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496" w:type="dxa"/>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
        <w:gridCol w:w="976"/>
        <w:gridCol w:w="2036"/>
        <w:gridCol w:w="3118"/>
        <w:gridCol w:w="442"/>
        <w:gridCol w:w="3811"/>
      </w:tblGrid>
      <w:tr w:rsidR="00686CEE" w:rsidRPr="00F32A8E" w14:paraId="3939DCA0" w14:textId="77777777" w:rsidTr="00670BD8">
        <w:trPr>
          <w:gridBefore w:val="1"/>
          <w:wBefore w:w="113" w:type="dxa"/>
          <w:trHeight w:val="851"/>
        </w:trPr>
        <w:tc>
          <w:tcPr>
            <w:tcW w:w="976" w:type="dxa"/>
            <w:tcBorders>
              <w:bottom w:val="single" w:sz="12" w:space="0" w:color="auto"/>
            </w:tcBorders>
          </w:tcPr>
          <w:p w14:paraId="1F6DF606" w14:textId="77777777" w:rsidR="00686CEE" w:rsidRPr="00F32A8E" w:rsidRDefault="00686CEE" w:rsidP="003D686D">
            <w:r>
              <w:rPr>
                <w:noProof/>
              </w:rPr>
              <w:drawing>
                <wp:inline distT="0" distB="0" distL="0" distR="0" wp14:anchorId="7B7EBD92" wp14:editId="483B90AF">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596" w:type="dxa"/>
            <w:gridSpan w:val="3"/>
            <w:tcBorders>
              <w:bottom w:val="single" w:sz="12" w:space="0" w:color="auto"/>
            </w:tcBorders>
            <w:shd w:val="clear" w:color="auto" w:fill="auto"/>
            <w:tcFitText/>
          </w:tcPr>
          <w:p w14:paraId="5884169A" w14:textId="6027D618" w:rsidR="00686CEE" w:rsidRPr="00F32A8E" w:rsidRDefault="00FE138E" w:rsidP="003D686D">
            <w:r w:rsidRPr="00DE73BC">
              <w:rPr>
                <w:noProof/>
                <w:lang w:val="fr-FR" w:eastAsia="fr-FR"/>
              </w:rPr>
              <w:drawing>
                <wp:inline distT="0" distB="0" distL="0" distR="0" wp14:anchorId="734D3E0B" wp14:editId="75521857">
                  <wp:extent cx="866775" cy="371475"/>
                  <wp:effectExtent l="0" t="0" r="9525" b="9525"/>
                  <wp:docPr id="3"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3" cstate="print">
                            <a:extLst>
                              <a:ext uri="{28A0092B-C50C-407E-A947-70E740481C1C}">
                                <a14:useLocalDpi xmlns:a14="http://schemas.microsoft.com/office/drawing/2010/main" val="0"/>
                              </a:ext>
                            </a:extLst>
                          </a:blip>
                          <a:srcRect b="41057"/>
                          <a:stretch>
                            <a:fillRect/>
                          </a:stretch>
                        </pic:blipFill>
                        <pic:spPr bwMode="auto">
                          <a:xfrm>
                            <a:off x="0" y="0"/>
                            <a:ext cx="866775" cy="371475"/>
                          </a:xfrm>
                          <a:prstGeom prst="rect">
                            <a:avLst/>
                          </a:prstGeom>
                          <a:noFill/>
                          <a:ln>
                            <a:noFill/>
                          </a:ln>
                        </pic:spPr>
                      </pic:pic>
                    </a:graphicData>
                  </a:graphic>
                </wp:inline>
              </w:drawing>
            </w:r>
          </w:p>
        </w:tc>
        <w:tc>
          <w:tcPr>
            <w:tcW w:w="3811" w:type="dxa"/>
            <w:tcBorders>
              <w:bottom w:val="single" w:sz="12" w:space="0" w:color="auto"/>
            </w:tcBorders>
          </w:tcPr>
          <w:p w14:paraId="5E63E44A" w14:textId="77777777" w:rsidR="00686CEE" w:rsidRPr="00F32A8E" w:rsidRDefault="00686CEE" w:rsidP="003D686D">
            <w:pPr>
              <w:jc w:val="right"/>
              <w:rPr>
                <w:rFonts w:ascii="Arial" w:hAnsi="Arial" w:cs="Arial"/>
                <w:b/>
                <w:sz w:val="32"/>
                <w:szCs w:val="32"/>
              </w:rPr>
            </w:pPr>
            <w:r>
              <w:rPr>
                <w:rFonts w:ascii="Arial" w:hAnsi="Arial"/>
                <w:b/>
                <w:sz w:val="32"/>
                <w:szCs w:val="32"/>
              </w:rPr>
              <w:t>CBD</w:t>
            </w:r>
          </w:p>
        </w:tc>
      </w:tr>
      <w:tr w:rsidR="00686CEE" w:rsidRPr="002C79FE" w14:paraId="03C6C4F6" w14:textId="77777777" w:rsidTr="00670BD8">
        <w:trPr>
          <w:gridBefore w:val="1"/>
          <w:wBefore w:w="113" w:type="dxa"/>
        </w:trPr>
        <w:tc>
          <w:tcPr>
            <w:tcW w:w="6572" w:type="dxa"/>
            <w:gridSpan w:val="4"/>
            <w:tcBorders>
              <w:top w:val="single" w:sz="12" w:space="0" w:color="auto"/>
              <w:bottom w:val="single" w:sz="36" w:space="0" w:color="auto"/>
            </w:tcBorders>
            <w:vAlign w:val="center"/>
          </w:tcPr>
          <w:p w14:paraId="7BD1B59F" w14:textId="2EA7EAE9" w:rsidR="00686CEE" w:rsidRPr="002C79FE" w:rsidRDefault="00DE73BC" w:rsidP="003D686D">
            <w:pPr>
              <w:rPr>
                <w:sz w:val="22"/>
                <w:szCs w:val="22"/>
              </w:rPr>
            </w:pPr>
            <w:r w:rsidRPr="0022601E">
              <w:rPr>
                <w:noProof/>
                <w:lang w:val="fr-FR" w:eastAsia="fr-FR"/>
              </w:rPr>
              <w:drawing>
                <wp:inline distT="0" distB="0" distL="0" distR="0" wp14:anchorId="7AEBB3F9" wp14:editId="3F6454AA">
                  <wp:extent cx="2619375" cy="1085850"/>
                  <wp:effectExtent l="0" t="0" r="9525" b="0"/>
                  <wp:docPr id="6"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619375" cy="1085850"/>
                          </a:xfrm>
                          <a:prstGeom prst="rect">
                            <a:avLst/>
                          </a:prstGeom>
                          <a:noFill/>
                          <a:ln>
                            <a:noFill/>
                          </a:ln>
                        </pic:spPr>
                      </pic:pic>
                    </a:graphicData>
                  </a:graphic>
                </wp:inline>
              </w:drawing>
            </w:r>
          </w:p>
        </w:tc>
        <w:tc>
          <w:tcPr>
            <w:tcW w:w="3811" w:type="dxa"/>
            <w:tcBorders>
              <w:top w:val="single" w:sz="12" w:space="0" w:color="auto"/>
              <w:bottom w:val="single" w:sz="36" w:space="0" w:color="auto"/>
            </w:tcBorders>
          </w:tcPr>
          <w:p w14:paraId="37318A40" w14:textId="77777777" w:rsidR="00686CEE" w:rsidRPr="002C79FE" w:rsidRDefault="00686CEE" w:rsidP="003D686D">
            <w:pPr>
              <w:ind w:left="1215"/>
              <w:rPr>
                <w:sz w:val="22"/>
                <w:szCs w:val="22"/>
              </w:rPr>
            </w:pPr>
            <w:r>
              <w:rPr>
                <w:sz w:val="22"/>
                <w:szCs w:val="22"/>
              </w:rPr>
              <w:t>Distr.</w:t>
            </w:r>
          </w:p>
          <w:p w14:paraId="02918BE6" w14:textId="77777777" w:rsidR="00686CEE" w:rsidRPr="002C79FE" w:rsidRDefault="00686CEE" w:rsidP="003D686D">
            <w:pPr>
              <w:ind w:left="1215"/>
              <w:rPr>
                <w:sz w:val="22"/>
                <w:szCs w:val="22"/>
              </w:rPr>
            </w:pPr>
            <w:r>
              <w:rPr>
                <w:caps/>
                <w:sz w:val="22"/>
                <w:szCs w:val="22"/>
              </w:rPr>
              <w:t>GENERAL</w:t>
            </w:r>
          </w:p>
          <w:p w14:paraId="24B0B772" w14:textId="77777777" w:rsidR="00686CEE" w:rsidRPr="002C79FE" w:rsidRDefault="00686CEE" w:rsidP="003D686D">
            <w:pPr>
              <w:ind w:left="1215"/>
              <w:rPr>
                <w:sz w:val="22"/>
                <w:szCs w:val="22"/>
              </w:rPr>
            </w:pPr>
          </w:p>
          <w:p w14:paraId="2A7A4F6F" w14:textId="456D84AA" w:rsidR="00686CEE" w:rsidRPr="002C79FE" w:rsidRDefault="00C43977" w:rsidP="003D686D">
            <w:pPr>
              <w:ind w:left="1215"/>
              <w:rPr>
                <w:sz w:val="22"/>
                <w:szCs w:val="22"/>
              </w:rPr>
            </w:pPr>
            <w:sdt>
              <w:sdtPr>
                <w:rPr>
                  <w:sz w:val="22"/>
                  <w:szCs w:val="22"/>
                </w:rPr>
                <w:alias w:val="CBD/NP/MOP/3/6."/>
                <w:tag w:val=""/>
                <w:id w:val="2137136483"/>
                <w:placeholder>
                  <w:docPart w:val="02425BD54F5F4AACB74740D66CDB03AD"/>
                </w:placeholder>
                <w:dataBinding w:prefixMappings="xmlns:ns0='http://purl.org/dc/elements/1.1/' xmlns:ns1='http://schemas.openxmlformats.org/package/2006/metadata/core-properties' " w:xpath="/ns1:coreProperties[1]/ns0:subject[1]" w:storeItemID="{6C3C8BC8-F283-45AE-878A-BAB7291924A1}"/>
                <w:text/>
              </w:sdtPr>
              <w:sdtEndPr/>
              <w:sdtContent>
                <w:r w:rsidR="00686CEE" w:rsidRPr="002C79FE">
                  <w:rPr>
                    <w:sz w:val="22"/>
                    <w:szCs w:val="22"/>
                    <w:lang w:val="en-US"/>
                  </w:rPr>
                  <w:t>CBD/COP/15/7</w:t>
                </w:r>
              </w:sdtContent>
            </w:sdt>
          </w:p>
          <w:p w14:paraId="31461697" w14:textId="47DE773B" w:rsidR="00686CEE" w:rsidRPr="002C79FE" w:rsidRDefault="00686CEE" w:rsidP="003D686D">
            <w:pPr>
              <w:ind w:left="1215"/>
              <w:rPr>
                <w:sz w:val="22"/>
                <w:szCs w:val="22"/>
              </w:rPr>
            </w:pPr>
            <w:r>
              <w:rPr>
                <w:sz w:val="22"/>
                <w:szCs w:val="22"/>
              </w:rPr>
              <w:t>31 August 2022</w:t>
            </w:r>
          </w:p>
          <w:p w14:paraId="68DD5A59" w14:textId="77777777" w:rsidR="00686CEE" w:rsidRPr="002C79FE" w:rsidRDefault="00686CEE" w:rsidP="003D686D">
            <w:pPr>
              <w:ind w:left="1215"/>
              <w:rPr>
                <w:sz w:val="22"/>
                <w:szCs w:val="22"/>
              </w:rPr>
            </w:pPr>
          </w:p>
          <w:p w14:paraId="0EDFEAB7" w14:textId="77777777" w:rsidR="00686CEE" w:rsidRPr="002C79FE" w:rsidRDefault="00686CEE" w:rsidP="003D686D">
            <w:pPr>
              <w:ind w:left="1215"/>
              <w:rPr>
                <w:sz w:val="22"/>
                <w:szCs w:val="22"/>
              </w:rPr>
            </w:pPr>
            <w:r>
              <w:rPr>
                <w:sz w:val="22"/>
                <w:szCs w:val="22"/>
              </w:rPr>
              <w:t xml:space="preserve">RUSSIAN </w:t>
            </w:r>
            <w:r>
              <w:rPr>
                <w:sz w:val="22"/>
                <w:szCs w:val="22"/>
              </w:rPr>
              <w:br/>
              <w:t>ORIGINAL: ENGLISH</w:t>
            </w:r>
          </w:p>
          <w:p w14:paraId="3F3C34EA" w14:textId="77777777" w:rsidR="00686CEE" w:rsidRPr="002C79FE" w:rsidRDefault="00686CEE" w:rsidP="003D686D">
            <w:pPr>
              <w:rPr>
                <w:sz w:val="22"/>
                <w:szCs w:val="22"/>
              </w:rPr>
            </w:pPr>
          </w:p>
        </w:tc>
      </w:tr>
      <w:tr w:rsidR="00485698" w:rsidRPr="002C79FE" w14:paraId="2F9C9F10" w14:textId="77777777" w:rsidTr="00670BD8">
        <w:tc>
          <w:tcPr>
            <w:tcW w:w="3125" w:type="dxa"/>
            <w:gridSpan w:val="3"/>
          </w:tcPr>
          <w:p w14:paraId="35E23024" w14:textId="77777777" w:rsidR="004E4223" w:rsidRPr="002C79FE" w:rsidRDefault="004E4223" w:rsidP="004E4223">
            <w:pPr>
              <w:suppressLineNumbers/>
              <w:tabs>
                <w:tab w:val="left" w:pos="1814"/>
                <w:tab w:val="left" w:pos="2948"/>
                <w:tab w:val="left" w:pos="3515"/>
                <w:tab w:val="left" w:pos="4014"/>
              </w:tabs>
              <w:suppressAutoHyphens/>
              <w:ind w:left="176" w:right="176" w:hanging="176"/>
              <w:rPr>
                <w:snapToGrid w:val="0"/>
                <w:kern w:val="22"/>
                <w:sz w:val="22"/>
                <w:szCs w:val="22"/>
              </w:rPr>
            </w:pPr>
            <w:r>
              <w:rPr>
                <w:snapToGrid w:val="0"/>
                <w:sz w:val="22"/>
                <w:szCs w:val="22"/>
              </w:rPr>
              <w:t>КОНФЕРЕНЦИЯ СТОРОН КОНВЕНЦИИ О БИОЛОГИЧЕСКОМ РАЗНООБРАЗИИ</w:t>
            </w:r>
          </w:p>
          <w:p w14:paraId="6D45CD88" w14:textId="4D8E5F1E" w:rsidR="004E4223" w:rsidRPr="002C79FE" w:rsidRDefault="004E4223" w:rsidP="004E4223">
            <w:pPr>
              <w:suppressLineNumbers/>
              <w:tabs>
                <w:tab w:val="left" w:pos="1814"/>
                <w:tab w:val="left" w:pos="2948"/>
                <w:tab w:val="left" w:pos="3515"/>
                <w:tab w:val="left" w:pos="4014"/>
              </w:tabs>
              <w:suppressAutoHyphens/>
              <w:ind w:left="176" w:right="176" w:hanging="176"/>
              <w:rPr>
                <w:snapToGrid w:val="0"/>
                <w:kern w:val="22"/>
                <w:sz w:val="22"/>
                <w:szCs w:val="22"/>
              </w:rPr>
            </w:pPr>
            <w:r>
              <w:rPr>
                <w:snapToGrid w:val="0"/>
                <w:sz w:val="22"/>
                <w:szCs w:val="22"/>
              </w:rPr>
              <w:t>Пятнадцатое совещание</w:t>
            </w:r>
          </w:p>
          <w:p w14:paraId="415D9358" w14:textId="512452C2" w:rsidR="004E4223" w:rsidRPr="002C79FE" w:rsidRDefault="00E64CFB" w:rsidP="004E4223">
            <w:pPr>
              <w:suppressLineNumbers/>
              <w:tabs>
                <w:tab w:val="left" w:pos="1814"/>
                <w:tab w:val="left" w:pos="2948"/>
                <w:tab w:val="left" w:pos="3515"/>
                <w:tab w:val="left" w:pos="4014"/>
              </w:tabs>
              <w:suppressAutoHyphens/>
              <w:ind w:left="176" w:right="176" w:hanging="176"/>
              <w:rPr>
                <w:snapToGrid w:val="0"/>
                <w:kern w:val="22"/>
                <w:sz w:val="22"/>
                <w:szCs w:val="22"/>
              </w:rPr>
            </w:pPr>
            <w:r>
              <w:rPr>
                <w:snapToGrid w:val="0"/>
                <w:sz w:val="22"/>
                <w:szCs w:val="22"/>
              </w:rPr>
              <w:t>Пункт 7 повестки дня</w:t>
            </w:r>
          </w:p>
          <w:p w14:paraId="3D609EC0" w14:textId="77777777" w:rsidR="004E4223" w:rsidRPr="002C79FE" w:rsidRDefault="004E4223" w:rsidP="00A40532">
            <w:pPr>
              <w:suppressLineNumbers/>
              <w:tabs>
                <w:tab w:val="left" w:pos="1814"/>
                <w:tab w:val="left" w:pos="2948"/>
                <w:tab w:val="left" w:pos="3515"/>
                <w:tab w:val="left" w:pos="4014"/>
              </w:tabs>
              <w:suppressAutoHyphens/>
              <w:ind w:right="176"/>
              <w:rPr>
                <w:snapToGrid w:val="0"/>
                <w:kern w:val="22"/>
                <w:sz w:val="22"/>
                <w:szCs w:val="22"/>
              </w:rPr>
            </w:pPr>
          </w:p>
        </w:tc>
        <w:tc>
          <w:tcPr>
            <w:tcW w:w="3118" w:type="dxa"/>
          </w:tcPr>
          <w:p w14:paraId="6174890B" w14:textId="77777777" w:rsidR="004E4223" w:rsidRPr="002C79FE" w:rsidRDefault="004E4223" w:rsidP="004E4223">
            <w:pPr>
              <w:suppressLineNumbers/>
              <w:tabs>
                <w:tab w:val="left" w:pos="1814"/>
                <w:tab w:val="left" w:pos="2948"/>
                <w:tab w:val="left" w:pos="3515"/>
                <w:tab w:val="left" w:pos="4014"/>
              </w:tabs>
              <w:suppressAutoHyphens/>
              <w:spacing w:before="60"/>
              <w:ind w:left="176" w:right="176" w:hanging="142"/>
              <w:rPr>
                <w:snapToGrid w:val="0"/>
                <w:kern w:val="22"/>
                <w:sz w:val="22"/>
                <w:szCs w:val="22"/>
              </w:rPr>
            </w:pPr>
            <w:r>
              <w:rPr>
                <w:snapToGrid w:val="0"/>
                <w:sz w:val="22"/>
                <w:szCs w:val="22"/>
              </w:rPr>
              <w:t>КОНФЕРЕНЦИЯ СТОРОН КОНВЕНЦИИ О БИОЛОГИЧЕСКОМ РАЗНООБРАЗИИ, ВЫСТУПАЮЩАЯ В КАЧЕСТВЕ СОВЕЩАНИЯ СТОРОН КАРТАХЕНСКОГО ПРОТОКОЛА ПО БИОБЕЗОПАСНОСТИ</w:t>
            </w:r>
          </w:p>
          <w:p w14:paraId="5311F49A" w14:textId="000A3B27" w:rsidR="004E4223" w:rsidRPr="002C79FE" w:rsidRDefault="004E4223" w:rsidP="004E4223">
            <w:pPr>
              <w:suppressLineNumbers/>
              <w:tabs>
                <w:tab w:val="left" w:pos="1814"/>
                <w:tab w:val="left" w:pos="2948"/>
                <w:tab w:val="left" w:pos="3515"/>
                <w:tab w:val="left" w:pos="4014"/>
              </w:tabs>
              <w:suppressAutoHyphens/>
              <w:ind w:left="176" w:right="176" w:hanging="142"/>
              <w:rPr>
                <w:snapToGrid w:val="0"/>
                <w:kern w:val="22"/>
                <w:sz w:val="22"/>
                <w:szCs w:val="22"/>
              </w:rPr>
            </w:pPr>
            <w:r>
              <w:rPr>
                <w:snapToGrid w:val="0"/>
                <w:sz w:val="22"/>
                <w:szCs w:val="22"/>
              </w:rPr>
              <w:t>Десятое совещание</w:t>
            </w:r>
          </w:p>
          <w:p w14:paraId="4EBA53AC" w14:textId="21D176CE" w:rsidR="004E4223" w:rsidRPr="002C79FE" w:rsidRDefault="00E64CFB" w:rsidP="004E4223">
            <w:pPr>
              <w:suppressLineNumbers/>
              <w:tabs>
                <w:tab w:val="left" w:pos="1814"/>
                <w:tab w:val="left" w:pos="2948"/>
                <w:tab w:val="left" w:pos="3515"/>
                <w:tab w:val="left" w:pos="4014"/>
              </w:tabs>
              <w:suppressAutoHyphens/>
              <w:ind w:left="176" w:right="176" w:hanging="142"/>
              <w:rPr>
                <w:snapToGrid w:val="0"/>
                <w:kern w:val="22"/>
                <w:sz w:val="22"/>
                <w:szCs w:val="22"/>
              </w:rPr>
            </w:pPr>
            <w:r>
              <w:rPr>
                <w:snapToGrid w:val="0"/>
                <w:sz w:val="22"/>
                <w:szCs w:val="22"/>
              </w:rPr>
              <w:t xml:space="preserve">Пункт 6 повестки дня </w:t>
            </w:r>
          </w:p>
          <w:p w14:paraId="3EB6F747" w14:textId="77777777" w:rsidR="004E4223" w:rsidRPr="002C79FE" w:rsidRDefault="004E4223" w:rsidP="00A40532">
            <w:pPr>
              <w:suppressLineNumbers/>
              <w:tabs>
                <w:tab w:val="left" w:pos="1814"/>
                <w:tab w:val="left" w:pos="2948"/>
                <w:tab w:val="left" w:pos="3515"/>
                <w:tab w:val="left" w:pos="4014"/>
              </w:tabs>
              <w:suppressAutoHyphens/>
              <w:ind w:right="176"/>
              <w:rPr>
                <w:snapToGrid w:val="0"/>
                <w:kern w:val="22"/>
                <w:sz w:val="22"/>
                <w:szCs w:val="22"/>
              </w:rPr>
            </w:pPr>
          </w:p>
        </w:tc>
        <w:tc>
          <w:tcPr>
            <w:tcW w:w="4253" w:type="dxa"/>
            <w:gridSpan w:val="2"/>
          </w:tcPr>
          <w:p w14:paraId="640C23AC" w14:textId="77777777" w:rsidR="004E4223" w:rsidRPr="002C79FE" w:rsidRDefault="004E4223" w:rsidP="004E4223">
            <w:pPr>
              <w:suppressLineNumbers/>
              <w:tabs>
                <w:tab w:val="left" w:pos="1247"/>
                <w:tab w:val="left" w:pos="1814"/>
                <w:tab w:val="left" w:pos="2381"/>
                <w:tab w:val="left" w:pos="2948"/>
                <w:tab w:val="left" w:pos="3515"/>
              </w:tabs>
              <w:suppressAutoHyphens/>
              <w:spacing w:before="60"/>
              <w:ind w:left="233" w:right="289" w:hanging="142"/>
              <w:rPr>
                <w:snapToGrid w:val="0"/>
                <w:kern w:val="22"/>
                <w:sz w:val="22"/>
                <w:szCs w:val="22"/>
              </w:rPr>
            </w:pPr>
            <w:r>
              <w:rPr>
                <w:snapToGrid w:val="0"/>
                <w:sz w:val="22"/>
                <w:szCs w:val="22"/>
              </w:rPr>
              <w:t>КОНФЕРЕНЦИЯ СТОРОН, ВЫСТУПАЮЩАЯ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p>
          <w:p w14:paraId="53403291" w14:textId="77777777" w:rsidR="004E4223" w:rsidRPr="002C79FE" w:rsidRDefault="004E4223" w:rsidP="004E4223">
            <w:pPr>
              <w:suppressLineNumbers/>
              <w:tabs>
                <w:tab w:val="left" w:pos="1247"/>
                <w:tab w:val="left" w:pos="1814"/>
                <w:tab w:val="left" w:pos="2381"/>
                <w:tab w:val="left" w:pos="2948"/>
                <w:tab w:val="left" w:pos="3515"/>
              </w:tabs>
              <w:suppressAutoHyphens/>
              <w:ind w:left="233" w:right="289" w:hanging="142"/>
              <w:rPr>
                <w:snapToGrid w:val="0"/>
                <w:kern w:val="22"/>
                <w:sz w:val="22"/>
                <w:szCs w:val="22"/>
              </w:rPr>
            </w:pPr>
            <w:r>
              <w:rPr>
                <w:snapToGrid w:val="0"/>
                <w:sz w:val="22"/>
                <w:szCs w:val="22"/>
              </w:rPr>
              <w:t>Четвертое совещание</w:t>
            </w:r>
          </w:p>
          <w:p w14:paraId="40C163FD" w14:textId="5860439D" w:rsidR="004E4223" w:rsidRPr="002C79FE" w:rsidRDefault="00E64CFB" w:rsidP="004E4223">
            <w:pPr>
              <w:suppressLineNumbers/>
              <w:tabs>
                <w:tab w:val="left" w:pos="1247"/>
                <w:tab w:val="left" w:pos="1814"/>
                <w:tab w:val="left" w:pos="2381"/>
                <w:tab w:val="left" w:pos="2948"/>
                <w:tab w:val="left" w:pos="3515"/>
              </w:tabs>
              <w:suppressAutoHyphens/>
              <w:ind w:left="233" w:right="289" w:hanging="142"/>
              <w:rPr>
                <w:snapToGrid w:val="0"/>
                <w:kern w:val="22"/>
                <w:sz w:val="22"/>
                <w:szCs w:val="22"/>
              </w:rPr>
            </w:pPr>
            <w:r>
              <w:rPr>
                <w:snapToGrid w:val="0"/>
                <w:sz w:val="22"/>
                <w:szCs w:val="22"/>
              </w:rPr>
              <w:t>Пункт 6 повестки дня</w:t>
            </w:r>
          </w:p>
          <w:p w14:paraId="0C393C3B" w14:textId="77777777" w:rsidR="004E4223" w:rsidRPr="002C79FE" w:rsidRDefault="004E4223" w:rsidP="00A40532">
            <w:pPr>
              <w:suppressLineNumbers/>
              <w:tabs>
                <w:tab w:val="left" w:pos="1814"/>
                <w:tab w:val="left" w:pos="2948"/>
                <w:tab w:val="left" w:pos="3515"/>
                <w:tab w:val="left" w:pos="4014"/>
              </w:tabs>
              <w:suppressAutoHyphens/>
              <w:ind w:right="176"/>
              <w:rPr>
                <w:snapToGrid w:val="0"/>
                <w:kern w:val="22"/>
                <w:sz w:val="22"/>
                <w:szCs w:val="22"/>
              </w:rPr>
            </w:pPr>
          </w:p>
        </w:tc>
      </w:tr>
    </w:tbl>
    <w:p w14:paraId="5ECF7635" w14:textId="5113216A" w:rsidR="00C9161D" w:rsidRPr="002C79FE" w:rsidRDefault="00245E09" w:rsidP="00670BD8">
      <w:pPr>
        <w:suppressLineNumbers/>
        <w:tabs>
          <w:tab w:val="left" w:pos="1247"/>
          <w:tab w:val="left" w:pos="1814"/>
          <w:tab w:val="left" w:pos="2381"/>
          <w:tab w:val="left" w:pos="2948"/>
          <w:tab w:val="left" w:pos="3515"/>
        </w:tabs>
        <w:suppressAutoHyphens/>
        <w:ind w:left="233" w:right="289" w:hanging="142"/>
        <w:rPr>
          <w:sz w:val="22"/>
          <w:szCs w:val="22"/>
        </w:rPr>
      </w:pPr>
      <w:r>
        <w:rPr>
          <w:rStyle w:val="normaltextrun"/>
          <w:sz w:val="22"/>
          <w:szCs w:val="22"/>
        </w:rPr>
        <w:t>Монреаль, Канада, 7-19 декабря 2022 года</w:t>
      </w:r>
    </w:p>
    <w:p w14:paraId="70B2C9F7" w14:textId="15FB0005" w:rsidR="006B47C2" w:rsidRPr="00F32A8E" w:rsidRDefault="006B47C2" w:rsidP="00C9161D"/>
    <w:p w14:paraId="57F6B7A1" w14:textId="326578D7" w:rsidR="00C9161D" w:rsidRPr="00F32A8E" w:rsidRDefault="00C43977" w:rsidP="00B215E6">
      <w:pPr>
        <w:spacing w:before="240" w:after="240"/>
        <w:ind w:right="-11"/>
        <w:jc w:val="center"/>
        <w:rPr>
          <w:b/>
          <w:caps/>
        </w:rPr>
      </w:pPr>
      <w:sdt>
        <w:sdtPr>
          <w:rPr>
            <w:b/>
            <w:bCs/>
            <w:sz w:val="22"/>
            <w:szCs w:val="22"/>
          </w:rPr>
          <w:alias w:val="Ответственность и возмещение ущерба (пункт 2 статьи 14)"/>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sdtContent>
          <w:r w:rsidR="00B215E6" w:rsidRPr="004F778E">
            <w:rPr>
              <w:b/>
              <w:bCs/>
              <w:sz w:val="22"/>
              <w:szCs w:val="22"/>
            </w:rPr>
            <w:t>ПРЕДЛАГАЕМЫЙ БЮДЖЕТ ДЛЯ ПРОГРАММЫ РАБОТЫ КОНВЕНЦИИ</w:t>
          </w:r>
          <w:r w:rsidR="00B215E6" w:rsidRPr="004F778E">
            <w:rPr>
              <w:b/>
              <w:bCs/>
              <w:sz w:val="22"/>
              <w:szCs w:val="22"/>
              <w:lang w:val="fr-FR"/>
            </w:rPr>
            <w:t xml:space="preserve"> </w:t>
          </w:r>
          <w:r w:rsidR="00B215E6" w:rsidRPr="004F778E">
            <w:rPr>
              <w:b/>
              <w:bCs/>
              <w:sz w:val="22"/>
              <w:szCs w:val="22"/>
            </w:rPr>
            <w:t>О БИОЛОГИЧЕСКОМ РАЗНООБРАЗИИ, КАРТАХЕНСКОГО ПРОТОКОЛА ПО</w:t>
          </w:r>
          <w:r w:rsidR="008349A0" w:rsidRPr="004F778E">
            <w:rPr>
              <w:b/>
              <w:bCs/>
              <w:sz w:val="22"/>
              <w:szCs w:val="22"/>
              <w:lang w:val="fr-FR"/>
            </w:rPr>
            <w:t xml:space="preserve"> </w:t>
          </w:r>
          <w:r w:rsidR="00B215E6" w:rsidRPr="004F778E">
            <w:rPr>
              <w:b/>
              <w:bCs/>
              <w:sz w:val="22"/>
              <w:szCs w:val="22"/>
            </w:rPr>
            <w:t>БИОБЕЗОПАСНОСТИ И НАГОЙСКОГО ПРОТОКОЛА РЕГУЛИРОВАНИЯ ДОСТУПА К</w:t>
          </w:r>
          <w:r w:rsidR="008349A0" w:rsidRPr="004F778E">
            <w:rPr>
              <w:b/>
              <w:bCs/>
              <w:sz w:val="22"/>
              <w:szCs w:val="22"/>
              <w:lang w:val="fr-FR"/>
            </w:rPr>
            <w:t xml:space="preserve"> </w:t>
          </w:r>
          <w:r w:rsidR="00B215E6" w:rsidRPr="004F778E">
            <w:rPr>
              <w:b/>
              <w:bCs/>
              <w:sz w:val="22"/>
              <w:szCs w:val="22"/>
            </w:rPr>
            <w:t xml:space="preserve">ГЕНЕТИЧЕСКИМ РЕСУРСАМ И СОВМЕСТНОГО ИСПОЛЬЗОВАНИЯ ВЫГОД НА </w:t>
          </w:r>
          <w:r w:rsidR="008349A0" w:rsidRPr="004F778E">
            <w:rPr>
              <w:b/>
              <w:bCs/>
              <w:sz w:val="22"/>
              <w:szCs w:val="22"/>
            </w:rPr>
            <w:t xml:space="preserve">ДВУХЛЕТНИЙ ПЕРИОД </w:t>
          </w:r>
          <w:r w:rsidR="00B215E6" w:rsidRPr="004F778E">
            <w:rPr>
              <w:b/>
              <w:bCs/>
              <w:sz w:val="22"/>
              <w:szCs w:val="22"/>
            </w:rPr>
            <w:t>2023</w:t>
          </w:r>
          <w:r w:rsidR="00B215E6" w:rsidRPr="004F778E">
            <w:rPr>
              <w:b/>
              <w:bCs/>
              <w:sz w:val="22"/>
              <w:szCs w:val="22"/>
            </w:rPr>
            <w:noBreakHyphen/>
            <w:t>2024</w:t>
          </w:r>
          <w:r w:rsidR="008349A0" w:rsidRPr="004F778E">
            <w:rPr>
              <w:b/>
              <w:bCs/>
              <w:sz w:val="22"/>
              <w:szCs w:val="22"/>
            </w:rPr>
            <w:t xml:space="preserve"> ГОДОВ</w:t>
          </w:r>
        </w:sdtContent>
      </w:sdt>
    </w:p>
    <w:p w14:paraId="05DCC49A" w14:textId="243C59C9" w:rsidR="002D21BB" w:rsidRPr="002C79FE" w:rsidRDefault="00C50322" w:rsidP="00670BD8">
      <w:pPr>
        <w:pStyle w:val="BodyText"/>
        <w:ind w:firstLine="0"/>
        <w:jc w:val="center"/>
        <w:rPr>
          <w:i/>
          <w:szCs w:val="22"/>
        </w:rPr>
      </w:pPr>
      <w:r>
        <w:rPr>
          <w:i/>
          <w:iCs w:val="0"/>
          <w:szCs w:val="22"/>
        </w:rPr>
        <w:t>Записка Исполнительного секретаря</w:t>
      </w:r>
    </w:p>
    <w:p w14:paraId="5481AF51" w14:textId="4D3C51B0" w:rsidR="00CF4776" w:rsidRPr="002C79FE" w:rsidRDefault="006E2E87" w:rsidP="00670BD8">
      <w:pPr>
        <w:pStyle w:val="Heading1"/>
        <w:rPr>
          <w:szCs w:val="22"/>
        </w:rPr>
      </w:pPr>
      <w:r>
        <w:t>I.</w:t>
      </w:r>
      <w:r>
        <w:tab/>
        <w:t>ВВЕДЕНИЕ</w:t>
      </w:r>
    </w:p>
    <w:p w14:paraId="4B3ADB48" w14:textId="02EDDDDD" w:rsidR="0083286C" w:rsidRPr="003651D0" w:rsidRDefault="009E4A6F" w:rsidP="00700743">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rFonts w:asciiTheme="minorHAnsi" w:eastAsiaTheme="minorEastAsia" w:hAnsiTheme="minorHAnsi" w:cstheme="minorBidi"/>
          <w:color w:val="000000" w:themeColor="text1"/>
          <w:kern w:val="20"/>
          <w:sz w:val="22"/>
          <w:szCs w:val="22"/>
        </w:rPr>
      </w:pPr>
      <w:r w:rsidRPr="003651D0">
        <w:rPr>
          <w:sz w:val="22"/>
          <w:szCs w:val="22"/>
        </w:rPr>
        <w:t xml:space="preserve">Конференция Сторон на своем 14-м совещании (КС) и соответствующие совещания Сторон Картахенского и Нагойского протоколов поручили Исполнительному секретарю подготовить комплексную программу работы и бюджет на период 2021-2022 годов и представить для рассмотрения Конференции Сторон на ее 15-м совещании (КС-15) и соответствующим совещаниям Сторон Протоколов (решения 14/37, пункт 48, </w:t>
      </w:r>
      <w:hyperlink r:id="rId15" w:history="1">
        <w:r w:rsidRPr="003651D0">
          <w:rPr>
            <w:rStyle w:val="Hyperlink"/>
            <w:sz w:val="22"/>
            <w:szCs w:val="22"/>
          </w:rPr>
          <w:t>CP-9/16</w:t>
        </w:r>
      </w:hyperlink>
      <w:r w:rsidRPr="003651D0">
        <w:rPr>
          <w:sz w:val="22"/>
          <w:szCs w:val="22"/>
        </w:rPr>
        <w:t xml:space="preserve"> и </w:t>
      </w:r>
      <w:hyperlink r:id="rId16" w:history="1">
        <w:r w:rsidRPr="003651D0">
          <w:rPr>
            <w:rStyle w:val="Hyperlink"/>
            <w:sz w:val="22"/>
            <w:szCs w:val="22"/>
          </w:rPr>
          <w:t>NP-3/16</w:t>
        </w:r>
      </w:hyperlink>
      <w:r w:rsidRPr="003651D0">
        <w:rPr>
          <w:sz w:val="22"/>
          <w:szCs w:val="22"/>
        </w:rPr>
        <w:t xml:space="preserve">). </w:t>
      </w:r>
    </w:p>
    <w:p w14:paraId="58D60EC4" w14:textId="4BF8B766" w:rsidR="00190CFF" w:rsidRPr="002C79FE" w:rsidRDefault="0083286C" w:rsidP="00700743">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rFonts w:asciiTheme="minorHAnsi" w:eastAsiaTheme="minorEastAsia" w:hAnsiTheme="minorHAnsi" w:cstheme="minorBidi"/>
          <w:color w:val="000000" w:themeColor="text1"/>
          <w:kern w:val="20"/>
          <w:sz w:val="22"/>
          <w:szCs w:val="22"/>
        </w:rPr>
      </w:pPr>
      <w:r>
        <w:rPr>
          <w:sz w:val="22"/>
          <w:szCs w:val="22"/>
        </w:rPr>
        <w:t>В программе работы и бюджете должны быть изложены порученные секретариату цели и задачи и ожидаемые результаты по каждому пункту бюджета в соответствии с форматом предлагаемого бюджета</w:t>
      </w:r>
      <w:r w:rsidR="008E7F14">
        <w:rPr>
          <w:sz w:val="22"/>
          <w:szCs w:val="22"/>
          <w:lang w:val="fr-FR"/>
        </w:rPr>
        <w:t xml:space="preserve"> </w:t>
      </w:r>
      <w:r w:rsidR="008E7F14">
        <w:rPr>
          <w:sz w:val="22"/>
          <w:szCs w:val="22"/>
        </w:rPr>
        <w:t>по программам</w:t>
      </w:r>
      <w:r>
        <w:rPr>
          <w:sz w:val="22"/>
          <w:szCs w:val="22"/>
        </w:rPr>
        <w:t xml:space="preserve"> Программы Организации Объединенных Наций по окружающей среде на двухлетний период, включая три альтернативных варианта:</w:t>
      </w:r>
    </w:p>
    <w:p w14:paraId="45811137" w14:textId="34C52F4A" w:rsidR="00E744A6" w:rsidRPr="002C79FE" w:rsidRDefault="2E3CDB99" w:rsidP="00E468B5">
      <w:pPr>
        <w:numPr>
          <w:ilvl w:val="0"/>
          <w:numId w:val="8"/>
        </w:numPr>
        <w:tabs>
          <w:tab w:val="clear" w:pos="720"/>
        </w:tabs>
        <w:spacing w:before="120" w:after="120"/>
        <w:ind w:left="0" w:firstLine="720"/>
        <w:jc w:val="both"/>
        <w:rPr>
          <w:color w:val="000000" w:themeColor="text1"/>
          <w:kern w:val="20"/>
          <w:sz w:val="22"/>
          <w:szCs w:val="22"/>
        </w:rPr>
      </w:pPr>
      <w:r>
        <w:rPr>
          <w:color w:val="000000" w:themeColor="text1"/>
          <w:sz w:val="22"/>
          <w:szCs w:val="22"/>
        </w:rPr>
        <w:t>оценка требуемых темпов роста бюджета по программам (в рамках целевых фондов BY, BG и BB), которые не должны превышать 4</w:t>
      </w:r>
      <w:r w:rsidR="000E129D">
        <w:rPr>
          <w:color w:val="000000" w:themeColor="text1"/>
          <w:sz w:val="22"/>
          <w:szCs w:val="22"/>
        </w:rPr>
        <w:t xml:space="preserve"> </w:t>
      </w:r>
      <w:r>
        <w:rPr>
          <w:color w:val="000000" w:themeColor="text1"/>
          <w:sz w:val="22"/>
          <w:szCs w:val="22"/>
        </w:rPr>
        <w:t>% увеличения от общего уровня для 2019-2020 годов за вычетом суммы в статье бюджета K на внеочередные совещания, касающиеся глобальной рамочной программы в области биоразнообразия на период после 2020 года (ГПБ), в номинальном выражении;</w:t>
      </w:r>
    </w:p>
    <w:p w14:paraId="037E364A" w14:textId="40B43B99" w:rsidR="00E744A6" w:rsidRPr="002C79FE" w:rsidRDefault="2E3CDB99" w:rsidP="00E468B5">
      <w:pPr>
        <w:numPr>
          <w:ilvl w:val="0"/>
          <w:numId w:val="8"/>
        </w:numPr>
        <w:tabs>
          <w:tab w:val="clear" w:pos="720"/>
        </w:tabs>
        <w:spacing w:before="120" w:after="120"/>
        <w:ind w:left="0" w:firstLine="720"/>
        <w:jc w:val="both"/>
        <w:rPr>
          <w:color w:val="000000" w:themeColor="text1"/>
          <w:kern w:val="20"/>
          <w:sz w:val="22"/>
          <w:szCs w:val="22"/>
        </w:rPr>
      </w:pPr>
      <w:r>
        <w:rPr>
          <w:color w:val="000000" w:themeColor="text1"/>
          <w:sz w:val="22"/>
          <w:szCs w:val="22"/>
        </w:rPr>
        <w:lastRenderedPageBreak/>
        <w:t>поддержание бюджета по программам (в рамках целевых фондов BY, BG и BB) на общем уровне 2019-2020 годов за вычетом суммы в статье бюджета K на внеочередные совещания, касающиеся глобальной рамочной программы в области биоразнообразия на период после 2020 года, в реальном выражении;</w:t>
      </w:r>
    </w:p>
    <w:p w14:paraId="36341673" w14:textId="2AB46804" w:rsidR="00FD5B65" w:rsidRPr="002C79FE" w:rsidRDefault="2E3CDB99" w:rsidP="00E468B5">
      <w:pPr>
        <w:numPr>
          <w:ilvl w:val="0"/>
          <w:numId w:val="8"/>
        </w:numPr>
        <w:tabs>
          <w:tab w:val="clear" w:pos="720"/>
        </w:tabs>
        <w:spacing w:before="120" w:after="120"/>
        <w:ind w:left="0" w:firstLine="720"/>
        <w:jc w:val="both"/>
        <w:rPr>
          <w:color w:val="000000" w:themeColor="text1"/>
          <w:kern w:val="20"/>
          <w:sz w:val="22"/>
          <w:szCs w:val="22"/>
        </w:rPr>
      </w:pPr>
      <w:r>
        <w:rPr>
          <w:color w:val="000000" w:themeColor="text1"/>
          <w:sz w:val="22"/>
          <w:szCs w:val="22"/>
        </w:rPr>
        <w:t>поддержание бюджета по программам (в рамках целевых фондов BY, BG и BB) на общем уровне 2019-2020 годов за вычетом суммы в статье бюджета K на внеочередные совещания, касающиеся глобальной рамочной программы в области биоразнообразия на период после 2020 года, в номинальном выражении.</w:t>
      </w:r>
    </w:p>
    <w:p w14:paraId="586105AE" w14:textId="499739C8" w:rsidR="00B22A87" w:rsidRPr="002C79FE" w:rsidRDefault="48EE3574" w:rsidP="00B873F5">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rFonts w:asciiTheme="minorHAnsi" w:eastAsiaTheme="minorEastAsia" w:hAnsiTheme="minorHAnsi" w:cstheme="minorBidi"/>
          <w:color w:val="000000" w:themeColor="text1"/>
          <w:sz w:val="22"/>
          <w:szCs w:val="22"/>
        </w:rPr>
      </w:pPr>
      <w:r w:rsidRPr="00497924">
        <w:rPr>
          <w:sz w:val="22"/>
          <w:szCs w:val="22"/>
        </w:rPr>
        <w:t>В связи с пандемией 15-е совещание Конференции Сторон и соответствующие совещания Сторон Протоколов были отложены.</w:t>
      </w:r>
      <w:r w:rsidRPr="00497924">
        <w:rPr>
          <w:color w:val="000000" w:themeColor="text1"/>
          <w:sz w:val="22"/>
          <w:szCs w:val="22"/>
        </w:rPr>
        <w:t xml:space="preserve"> </w:t>
      </w:r>
      <w:r w:rsidRPr="00497924">
        <w:rPr>
          <w:sz w:val="22"/>
          <w:szCs w:val="22"/>
        </w:rPr>
        <w:t xml:space="preserve">Поскольку срок действия бюджета </w:t>
      </w:r>
      <w:r w:rsidR="002C4231">
        <w:rPr>
          <w:sz w:val="22"/>
          <w:szCs w:val="22"/>
        </w:rPr>
        <w:t>с</w:t>
      </w:r>
      <w:r w:rsidRPr="00497924">
        <w:rPr>
          <w:sz w:val="22"/>
          <w:szCs w:val="22"/>
        </w:rPr>
        <w:t>екретариата истекал 31 декабря 2020 года, был представлен временный бюджет на 2021 год,</w:t>
      </w:r>
      <w:r>
        <w:rPr>
          <w:sz w:val="22"/>
          <w:szCs w:val="22"/>
        </w:rPr>
        <w:t xml:space="preserve"> который впоследствии был утвержден 27 ноября 2020 года внеочередным совещанием Конференции Сторон Конвенции и совещаниями Сторон Протоколов (решения CBD/EM-/2/1, CP-EM-1/1 и NP-EM-1/1) в качестве дополнения к решениям 14/37, CP-9/16 и NP-3/16. В этих решениях Исполнительному секретарю было предложено подготовить предложения по бюджету на период 2022-2023 годов с учетом пункта 48 решения 14/37.</w:t>
      </w:r>
    </w:p>
    <w:p w14:paraId="35A2C19F" w14:textId="02355D93" w:rsidR="00620B43" w:rsidRPr="002C79FE" w:rsidRDefault="43A17477" w:rsidP="00B873F5">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rPr>
      </w:pPr>
      <w:r>
        <w:rPr>
          <w:sz w:val="22"/>
          <w:szCs w:val="22"/>
        </w:rPr>
        <w:t>В связи с пандемией 15-е совещание Конференции Сторон и одновременные совещания Сторон Протоколов были снова перенесены. Было решено организовать совещания в двух частях с проведением первой част</w:t>
      </w:r>
      <w:r w:rsidR="00D55E34">
        <w:rPr>
          <w:sz w:val="22"/>
          <w:szCs w:val="22"/>
        </w:rPr>
        <w:t>и</w:t>
      </w:r>
      <w:r>
        <w:rPr>
          <w:sz w:val="22"/>
          <w:szCs w:val="22"/>
        </w:rPr>
        <w:t xml:space="preserve"> совещаний с 11 по 15 октября 2021 года, а второй части – в 2022 году. Соответственно, первая часть совещаний прошла в Куньмине, Китай, при этом в очной форме в совещании участвовало ограниченное число представителей, а остальные представители принимали участие в виртуальном формате. В ходе первой части 15-го совещания Конференции Сторон, а также перв</w:t>
      </w:r>
      <w:r w:rsidR="00D55E34">
        <w:rPr>
          <w:sz w:val="22"/>
          <w:szCs w:val="22"/>
        </w:rPr>
        <w:t>ой</w:t>
      </w:r>
      <w:r>
        <w:rPr>
          <w:sz w:val="22"/>
          <w:szCs w:val="22"/>
        </w:rPr>
        <w:t xml:space="preserve"> част</w:t>
      </w:r>
      <w:r w:rsidR="00D55E34">
        <w:rPr>
          <w:sz w:val="22"/>
          <w:szCs w:val="22"/>
        </w:rPr>
        <w:t>и</w:t>
      </w:r>
      <w:r>
        <w:rPr>
          <w:sz w:val="22"/>
          <w:szCs w:val="22"/>
        </w:rPr>
        <w:t xml:space="preserve"> 10-го совещания Сторон Картахенского протокола (CP-MOP-10) и четвертого совещания </w:t>
      </w:r>
      <w:r w:rsidR="00D55E34">
        <w:rPr>
          <w:sz w:val="22"/>
          <w:szCs w:val="22"/>
        </w:rPr>
        <w:t xml:space="preserve">Сторон </w:t>
      </w:r>
      <w:r>
        <w:rPr>
          <w:sz w:val="22"/>
          <w:szCs w:val="22"/>
        </w:rPr>
        <w:t>Нагойского протокола (NP-MOP-4) Стороны утвердили бюджет комплексной программы работы в размере 18 439 546 долл</w:t>
      </w:r>
      <w:r w:rsidR="003D71DA">
        <w:rPr>
          <w:sz w:val="22"/>
          <w:szCs w:val="22"/>
        </w:rPr>
        <w:t xml:space="preserve">. </w:t>
      </w:r>
      <w:r>
        <w:rPr>
          <w:sz w:val="22"/>
          <w:szCs w:val="22"/>
        </w:rPr>
        <w:t>на 2022 год и подтвердили продление срока действия частей бюджета на 2019/2020 годы вплоть до окончания второй части 15-го совещания Конференции Сторон в ожидании рассмотрения и принятия бюджета</w:t>
      </w:r>
      <w:r w:rsidR="00F0676B">
        <w:rPr>
          <w:sz w:val="22"/>
          <w:szCs w:val="22"/>
        </w:rPr>
        <w:t xml:space="preserve"> по программам</w:t>
      </w:r>
      <w:r>
        <w:rPr>
          <w:sz w:val="22"/>
          <w:szCs w:val="22"/>
        </w:rPr>
        <w:t xml:space="preserve"> на двухлетний период 2023-2024 годов Конференцией Сторон в ходе второй части ее 15-го совещания. </w:t>
      </w:r>
    </w:p>
    <w:p w14:paraId="51DD36D5" w14:textId="245735C8" w:rsidR="00620B43" w:rsidRPr="00F0676B" w:rsidRDefault="007B744F" w:rsidP="00B873F5">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0"/>
          <w:szCs w:val="20"/>
        </w:rPr>
      </w:pPr>
      <w:r>
        <w:rPr>
          <w:sz w:val="22"/>
          <w:szCs w:val="22"/>
        </w:rPr>
        <w:t>В соответствии с поручениями, содержащимися в вышеупомянутых решениях, в настоящем документе представлены сценарии бюджета с нулевым ростом в реальном выражении и нулевым</w:t>
      </w:r>
      <w:r w:rsidR="003D71DA">
        <w:rPr>
          <w:sz w:val="22"/>
          <w:szCs w:val="22"/>
        </w:rPr>
        <w:t xml:space="preserve"> </w:t>
      </w:r>
      <w:r>
        <w:rPr>
          <w:sz w:val="22"/>
          <w:szCs w:val="22"/>
        </w:rPr>
        <w:t xml:space="preserve">ростом в номинальном выражении для комплексной программы работы на период 2023-2024 годов, каждый из которых рассчитан за вычетом ассигнований на внеочередные совещания, касающиеся глобальной рамочной программы в области биоразнообразия на период после 2020 года. </w:t>
      </w:r>
      <w:r w:rsidRPr="00F0676B">
        <w:rPr>
          <w:sz w:val="22"/>
          <w:szCs w:val="22"/>
        </w:rPr>
        <w:t>Сценарий бюджета с нулевым ростом в реальном выражении демонстрирует 8</w:t>
      </w:r>
      <w:r w:rsidR="00685F6A">
        <w:rPr>
          <w:sz w:val="22"/>
          <w:szCs w:val="22"/>
        </w:rPr>
        <w:t xml:space="preserve"> </w:t>
      </w:r>
      <w:r w:rsidRPr="00F0676B">
        <w:rPr>
          <w:sz w:val="22"/>
          <w:szCs w:val="22"/>
        </w:rPr>
        <w:t>% увеличение за четыре года с 2018 года, когда был утвержден бюджет на двухлетний период 2019-2020 годов (т.е. ежегодное увеличение составляет чуть менее 2</w:t>
      </w:r>
      <w:r w:rsidR="00685F6A">
        <w:rPr>
          <w:sz w:val="22"/>
          <w:szCs w:val="22"/>
        </w:rPr>
        <w:t xml:space="preserve"> </w:t>
      </w:r>
      <w:r w:rsidRPr="00F0676B">
        <w:rPr>
          <w:sz w:val="22"/>
          <w:szCs w:val="22"/>
        </w:rPr>
        <w:t>%), что отражает рост расходов (см. пункт 14 ниже).</w:t>
      </w:r>
    </w:p>
    <w:p w14:paraId="5B9DA1CF" w14:textId="3F4B4F14" w:rsidR="00607BBC" w:rsidRPr="002C79FE" w:rsidRDefault="00672973" w:rsidP="00B873F5">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rPr>
      </w:pPr>
      <w:r>
        <w:rPr>
          <w:sz w:val="22"/>
          <w:szCs w:val="22"/>
        </w:rPr>
        <w:t>Вышеупомянутые решения также предполагали «оценку требуемых темпов роста бюджета по программам» однако уточняли, что они «не должны превышать 4</w:t>
      </w:r>
      <w:r w:rsidR="00685F6A">
        <w:rPr>
          <w:sz w:val="22"/>
          <w:szCs w:val="22"/>
        </w:rPr>
        <w:t xml:space="preserve"> </w:t>
      </w:r>
      <w:r>
        <w:rPr>
          <w:sz w:val="22"/>
          <w:szCs w:val="22"/>
        </w:rPr>
        <w:t>% увеличения от общего уровня для 2019-2020 годов за вычетом суммы в статье бюджета K на внеочередные совещания, касающиеся глобальной рамочной программы в области биоразнообразия на период после 2020 года, в номинальном выражении».</w:t>
      </w:r>
      <w:r>
        <w:rPr>
          <w:color w:val="000000" w:themeColor="text1"/>
          <w:sz w:val="22"/>
          <w:szCs w:val="22"/>
        </w:rPr>
        <w:t xml:space="preserve"> Поскольку это ограничение подразумевает сокращение бюджета в реальном выражении, невозможно подготовить сценарий бюджета с «требуемыми темпами роста»</w:t>
      </w:r>
      <w:r w:rsidR="00294585" w:rsidRPr="002C79FE">
        <w:rPr>
          <w:rStyle w:val="FootnoteReference"/>
          <w:color w:val="000000" w:themeColor="text1"/>
          <w:kern w:val="20"/>
          <w:szCs w:val="22"/>
          <w:lang w:eastAsia="fr-FR"/>
        </w:rPr>
        <w:footnoteReference w:id="2"/>
      </w:r>
      <w:r>
        <w:rPr>
          <w:szCs w:val="22"/>
        </w:rPr>
        <w:t>.</w:t>
      </w:r>
      <w:r>
        <w:rPr>
          <w:color w:val="000000" w:themeColor="text1"/>
          <w:sz w:val="22"/>
          <w:szCs w:val="22"/>
        </w:rPr>
        <w:t xml:space="preserve"> </w:t>
      </w:r>
    </w:p>
    <w:p w14:paraId="0D006DA4" w14:textId="2EE79E51" w:rsidR="00B44E11" w:rsidRPr="002C79FE" w:rsidRDefault="43489026" w:rsidP="00B873F5">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rFonts w:eastAsiaTheme="minorEastAsia"/>
          <w:sz w:val="22"/>
          <w:szCs w:val="22"/>
        </w:rPr>
      </w:pPr>
      <w:r w:rsidRPr="00AD08B6">
        <w:rPr>
          <w:sz w:val="22"/>
          <w:szCs w:val="22"/>
        </w:rPr>
        <w:lastRenderedPageBreak/>
        <w:t xml:space="preserve">В решении </w:t>
      </w:r>
      <w:hyperlink r:id="rId17" w:history="1">
        <w:r w:rsidRPr="00067205">
          <w:rPr>
            <w:rStyle w:val="Hyperlink"/>
            <w:sz w:val="22"/>
            <w:szCs w:val="22"/>
          </w:rPr>
          <w:t>14/34</w:t>
        </w:r>
      </w:hyperlink>
      <w:r w:rsidRPr="00AD08B6">
        <w:rPr>
          <w:sz w:val="22"/>
          <w:szCs w:val="22"/>
        </w:rPr>
        <w:t xml:space="preserve"> Конференция Сторон заявила о своей решимости разработать преобразующую глобальную рамочную программу в области биоразнообразия на период после 2020 года, которая позволит вывести биоразнообразие на путь восстановления в перспективе реализации Концепции на период до 2050 года «Жизнь в гармонии с природой».</w:t>
      </w:r>
      <w:r>
        <w:rPr>
          <w:sz w:val="22"/>
          <w:szCs w:val="22"/>
        </w:rPr>
        <w:t xml:space="preserve"> Секретариат ожидает возложения на него новых функций и увеличения рабочей нагрузки в контексте содействия осуществлению этой амбициозной повестки дня. Также ожидается, что растущее значение проблематики биоразнообразия в глобальном масштабе и ее связь с другими актуальными проблемами, такими как изменение климата и здравоохранение, отразятся на объеме работы секретариата. Нынешняя структура и штатное расписание секретариата не соответствуют существующим поручениям и мандатам, возложенным на него.</w:t>
      </w:r>
      <w:r>
        <w:rPr>
          <w:color w:val="242424"/>
          <w:sz w:val="22"/>
          <w:szCs w:val="22"/>
        </w:rPr>
        <w:t xml:space="preserve"> </w:t>
      </w:r>
      <w:r>
        <w:rPr>
          <w:sz w:val="22"/>
          <w:szCs w:val="22"/>
        </w:rPr>
        <w:t>С учетом того, что эти поручения и мандаты будут расширяться, без значительных новых и дополнительных ресурсов, помимо тех, которые предусмотрены в сценариях, представленных в настоящем документе, для секретариата будет все более затруднительно выполн</w:t>
      </w:r>
      <w:r w:rsidR="000562F6">
        <w:rPr>
          <w:sz w:val="22"/>
          <w:szCs w:val="22"/>
        </w:rPr>
        <w:t>я</w:t>
      </w:r>
      <w:r>
        <w:rPr>
          <w:sz w:val="22"/>
          <w:szCs w:val="22"/>
        </w:rPr>
        <w:t xml:space="preserve">ть эти поручения. </w:t>
      </w:r>
    </w:p>
    <w:p w14:paraId="05A246AE" w14:textId="273CA62F" w:rsidR="00DB21AF" w:rsidRPr="002C79FE" w:rsidRDefault="783B44C2" w:rsidP="00B873F5">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rStyle w:val="eop"/>
          <w:rFonts w:asciiTheme="minorHAnsi" w:eastAsiaTheme="minorEastAsia" w:hAnsiTheme="minorHAnsi" w:cstheme="minorBidi"/>
          <w:color w:val="000000" w:themeColor="text1"/>
          <w:sz w:val="22"/>
          <w:szCs w:val="22"/>
        </w:rPr>
      </w:pPr>
      <w:r>
        <w:rPr>
          <w:sz w:val="22"/>
          <w:szCs w:val="22"/>
        </w:rPr>
        <w:t xml:space="preserve">В попытке преодолеть эти кадровые и ресурсные ограничения секретариат готовит дополнительное предложение по бюджету в виде дополнительного сценария, который </w:t>
      </w:r>
      <w:r w:rsidR="00772077">
        <w:rPr>
          <w:sz w:val="22"/>
          <w:szCs w:val="22"/>
        </w:rPr>
        <w:t xml:space="preserve">учитывает </w:t>
      </w:r>
      <w:r>
        <w:rPr>
          <w:sz w:val="22"/>
          <w:szCs w:val="22"/>
        </w:rPr>
        <w:t xml:space="preserve">не только потребности существующих мандатов, вытекающих из предыдущих решений Конференции Сторон и Сторон Протоколов, но и требования по выполнению возросшего объема работы, связанной с поддержкой в осуществлении глобальной рамочной программы в области биоразнообразия на период после 2020 года. Это дополнительное предложение будет выпущено в качестве добавления к настоящему документу </w:t>
      </w:r>
      <w:r w:rsidR="009513B6">
        <w:rPr>
          <w:sz w:val="22"/>
          <w:szCs w:val="22"/>
        </w:rPr>
        <w:t xml:space="preserve">с предлагаемым бюджетом </w:t>
      </w:r>
      <w:r>
        <w:rPr>
          <w:sz w:val="22"/>
          <w:szCs w:val="22"/>
        </w:rPr>
        <w:t>на двухлетний период 2023-2024 годов.</w:t>
      </w:r>
    </w:p>
    <w:p w14:paraId="55017627" w14:textId="68F81811" w:rsidR="00EE4A9E" w:rsidRPr="002C79FE" w:rsidRDefault="00EE4A9E" w:rsidP="00B873F5">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color w:val="000000" w:themeColor="text1"/>
          <w:sz w:val="22"/>
          <w:szCs w:val="22"/>
        </w:rPr>
      </w:pPr>
      <w:r>
        <w:rPr>
          <w:sz w:val="22"/>
          <w:szCs w:val="22"/>
        </w:rPr>
        <w:t>Во исполнение решения 14/37 и последующей рекомендации по итогам аудита Управления служб внутреннего надзора (УСВН) секретариат создал внутреннюю целевую группу для разработки при участии ЮНЕП ориентированной на конечные результаты структуры составления бюджета (БКР). Эта структура представляет собой процесс составления программы и бюджета, в котором (a) разработка программы опирается на комплекс заранее определенных целей и ожидаемых результатов, (b) ожидаемые результаты обосновывают потребности в ресурсах, которые вытекают из мероприятий, необходимых для достижения таких результатов, и связаны с ними, и (c) фактическая эффективность в достижении результатов измеряется объективными показателями эффективности.</w:t>
      </w:r>
      <w:r>
        <w:rPr>
          <w:color w:val="000000" w:themeColor="text1"/>
          <w:sz w:val="22"/>
          <w:szCs w:val="22"/>
        </w:rPr>
        <w:t xml:space="preserve"> Структура была изначально подготовлена для двухлетнего периода 2021-2022 годов. Однако в связи с переносом 15-го совещания Конференци</w:t>
      </w:r>
      <w:r w:rsidR="00CF4512">
        <w:rPr>
          <w:color w:val="000000" w:themeColor="text1"/>
          <w:sz w:val="22"/>
          <w:szCs w:val="22"/>
        </w:rPr>
        <w:t>и</w:t>
      </w:r>
      <w:r>
        <w:rPr>
          <w:color w:val="000000" w:themeColor="text1"/>
          <w:sz w:val="22"/>
          <w:szCs w:val="22"/>
        </w:rPr>
        <w:t xml:space="preserve"> Сторон из-за пандемии COVID-19 представленная в настоящем документе структура составления бюджета, ориентированная на конечные результаты, охватывает двухлетний период 2023-2024 годов. Несмотря на приложенные значительные усилия по разработке структуры БКР в масштабе всего секретариата, предстоит дополнительная работа по определению конкретных показателей достижения результатов, как указано в раздел</w:t>
      </w:r>
      <w:r w:rsidR="003C641E">
        <w:rPr>
          <w:color w:val="000000" w:themeColor="text1"/>
          <w:sz w:val="22"/>
          <w:szCs w:val="22"/>
        </w:rPr>
        <w:t>е</w:t>
      </w:r>
      <w:r>
        <w:rPr>
          <w:color w:val="000000" w:themeColor="text1"/>
          <w:sz w:val="22"/>
          <w:szCs w:val="22"/>
        </w:rPr>
        <w:t xml:space="preserve"> III ниже. Ниже представлена структура</w:t>
      </w:r>
      <w:r w:rsidR="00D3578E">
        <w:rPr>
          <w:color w:val="000000" w:themeColor="text1"/>
          <w:sz w:val="22"/>
          <w:szCs w:val="22"/>
        </w:rPr>
        <w:t xml:space="preserve"> и</w:t>
      </w:r>
      <w:r>
        <w:rPr>
          <w:color w:val="000000" w:themeColor="text1"/>
          <w:sz w:val="22"/>
          <w:szCs w:val="22"/>
        </w:rPr>
        <w:t xml:space="preserve"> теория преобразований</w:t>
      </w:r>
      <w:r w:rsidR="00465223">
        <w:rPr>
          <w:color w:val="000000" w:themeColor="text1"/>
          <w:sz w:val="22"/>
          <w:szCs w:val="22"/>
        </w:rPr>
        <w:t>, на которую она опирается,</w:t>
      </w:r>
      <w:r>
        <w:rPr>
          <w:color w:val="000000" w:themeColor="text1"/>
          <w:sz w:val="22"/>
          <w:szCs w:val="22"/>
        </w:rPr>
        <w:t xml:space="preserve"> </w:t>
      </w:r>
      <w:r w:rsidR="00465223">
        <w:rPr>
          <w:color w:val="000000" w:themeColor="text1"/>
          <w:sz w:val="22"/>
          <w:szCs w:val="22"/>
        </w:rPr>
        <w:t>а также</w:t>
      </w:r>
      <w:r>
        <w:rPr>
          <w:color w:val="000000" w:themeColor="text1"/>
          <w:sz w:val="22"/>
          <w:szCs w:val="22"/>
        </w:rPr>
        <w:t xml:space="preserve"> соответствующие </w:t>
      </w:r>
      <w:r w:rsidR="0056195E">
        <w:rPr>
          <w:color w:val="000000" w:themeColor="text1"/>
          <w:sz w:val="22"/>
          <w:szCs w:val="22"/>
        </w:rPr>
        <w:t>допущения</w:t>
      </w:r>
      <w:r>
        <w:rPr>
          <w:color w:val="000000" w:themeColor="text1"/>
          <w:sz w:val="22"/>
          <w:szCs w:val="22"/>
        </w:rPr>
        <w:t xml:space="preserve">, которые </w:t>
      </w:r>
      <w:r w:rsidR="0056195E">
        <w:rPr>
          <w:color w:val="000000" w:themeColor="text1"/>
          <w:sz w:val="22"/>
          <w:szCs w:val="22"/>
        </w:rPr>
        <w:t>призваны</w:t>
      </w:r>
      <w:r>
        <w:rPr>
          <w:color w:val="000000" w:themeColor="text1"/>
          <w:sz w:val="22"/>
          <w:szCs w:val="22"/>
        </w:rPr>
        <w:t xml:space="preserve"> лечь в основу настоящего бюджета комплексной программы работы.</w:t>
      </w:r>
    </w:p>
    <w:p w14:paraId="29594FD9" w14:textId="06B391D4" w:rsidR="002E60EC" w:rsidRPr="002C79FE" w:rsidRDefault="002E60EC" w:rsidP="00B873F5">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rFonts w:asciiTheme="minorHAnsi" w:eastAsiaTheme="minorEastAsia" w:hAnsiTheme="minorHAnsi" w:cstheme="minorBidi"/>
          <w:color w:val="000000" w:themeColor="text1"/>
          <w:sz w:val="22"/>
          <w:szCs w:val="22"/>
        </w:rPr>
      </w:pPr>
      <w:bookmarkStart w:id="0" w:name="_Ref113441147"/>
      <w:r>
        <w:rPr>
          <w:sz w:val="22"/>
          <w:szCs w:val="22"/>
        </w:rPr>
        <w:t xml:space="preserve">В настоящем документе содержится резюме предложений по основному бюджету и бюджету добровольных взносов (раздел II), представлена структура составления бюджета, ориентированная на конечные результаты (раздел III), а также подробное описание программы и соответствующих бюджетных потребностей (раздел IV). </w:t>
      </w:r>
    </w:p>
    <w:p w14:paraId="25DCD508" w14:textId="68FCF91E" w:rsidR="00163DC2" w:rsidRPr="002C79FE" w:rsidRDefault="00B74D1F" w:rsidP="00B873F5">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rFonts w:asciiTheme="minorHAnsi" w:eastAsiaTheme="minorEastAsia" w:hAnsiTheme="minorHAnsi" w:cstheme="minorBidi"/>
          <w:color w:val="000000" w:themeColor="text1"/>
          <w:sz w:val="22"/>
          <w:szCs w:val="22"/>
        </w:rPr>
      </w:pPr>
      <w:r>
        <w:rPr>
          <w:sz w:val="22"/>
          <w:szCs w:val="22"/>
        </w:rPr>
        <w:t>Настоящий документ следует рассматривать совместно с документом CBD/COP/15/6, содержащим доклад об административных и бюджетных вопросах в соответствии с поручением Сторон в пунктах 49 и 50 решения 14/37, включая информацию о поступлениях и исполнении бюджета, неизрасходованных остатках и положении дел с излишками средств и переходящими остатками, а также о любых корректировках, внесенных в бюджет на двухлетний период 2019-2020 годов и временный бюджет на 2021 год.</w:t>
      </w:r>
      <w:r>
        <w:rPr>
          <w:color w:val="000000" w:themeColor="text1"/>
          <w:sz w:val="22"/>
          <w:szCs w:val="22"/>
        </w:rPr>
        <w:t xml:space="preserve"> </w:t>
      </w:r>
      <w:r>
        <w:rPr>
          <w:sz w:val="22"/>
          <w:szCs w:val="22"/>
        </w:rPr>
        <w:t>Секретариат также готовит предложение по пересмотру структуры и правил Целевого фонда BZ (CBD/COP/15/7/Add.3), как это предусмотрено в пункте 37 решения 14/37, для принятия Конференцией Сторон на ее 15-м совещании.</w:t>
      </w:r>
      <w:bookmarkEnd w:id="0"/>
    </w:p>
    <w:p w14:paraId="10960DC2" w14:textId="686653A9" w:rsidR="002E60EC" w:rsidRPr="0090325B" w:rsidRDefault="00247B09" w:rsidP="00E468B5">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rPr>
      </w:pPr>
      <w:r>
        <w:rPr>
          <w:sz w:val="22"/>
          <w:szCs w:val="22"/>
        </w:rPr>
        <w:lastRenderedPageBreak/>
        <w:t>Проект решения для рассмотрения Конференцией Сторон будет представлен в подборке проектов решений (CBD/COP/15/2). Проекты решений для совещаний Сторон Картахенского и Нагойского протоколов будут также представлены в соответствующих подборках проектов решений (CBD/CP/MOP/10/1/Add.5 и CBD/NP/MOP/4/1/Add.5).</w:t>
      </w:r>
    </w:p>
    <w:p w14:paraId="6188CA9C" w14:textId="0626F309" w:rsidR="00F332CF" w:rsidRPr="002C79FE" w:rsidRDefault="001C107A" w:rsidP="00670BD8">
      <w:pPr>
        <w:jc w:val="center"/>
        <w:outlineLvl w:val="0"/>
        <w:rPr>
          <w:b/>
          <w:bCs/>
          <w:sz w:val="22"/>
          <w:szCs w:val="22"/>
        </w:rPr>
      </w:pPr>
      <w:r>
        <w:rPr>
          <w:b/>
          <w:bCs/>
          <w:sz w:val="22"/>
          <w:szCs w:val="22"/>
        </w:rPr>
        <w:t xml:space="preserve">II. </w:t>
      </w:r>
      <w:r>
        <w:rPr>
          <w:b/>
          <w:bCs/>
          <w:sz w:val="22"/>
          <w:szCs w:val="22"/>
        </w:rPr>
        <w:tab/>
        <w:t>РЕЗЮМЕ ПРЕДЛОЖЕНИЙ ПО БЮДЖЕТУ</w:t>
      </w:r>
    </w:p>
    <w:p w14:paraId="78849E51" w14:textId="57E744C5" w:rsidR="4CB487AF" w:rsidRPr="002C79FE" w:rsidRDefault="00A1393F" w:rsidP="00670BD8">
      <w:pPr>
        <w:spacing w:before="120" w:after="120"/>
        <w:jc w:val="center"/>
        <w:outlineLvl w:val="1"/>
        <w:rPr>
          <w:b/>
          <w:bCs/>
          <w:sz w:val="22"/>
          <w:szCs w:val="22"/>
        </w:rPr>
      </w:pPr>
      <w:r>
        <w:rPr>
          <w:b/>
          <w:bCs/>
          <w:sz w:val="22"/>
          <w:szCs w:val="22"/>
        </w:rPr>
        <w:t>А.</w:t>
      </w:r>
      <w:r w:rsidR="00B14268">
        <w:rPr>
          <w:b/>
          <w:bCs/>
          <w:sz w:val="22"/>
          <w:szCs w:val="22"/>
        </w:rPr>
        <w:tab/>
      </w:r>
      <w:r w:rsidR="4CB487AF">
        <w:rPr>
          <w:b/>
          <w:bCs/>
          <w:sz w:val="22"/>
          <w:szCs w:val="22"/>
        </w:rPr>
        <w:t>Основной бюджет</w:t>
      </w:r>
    </w:p>
    <w:p w14:paraId="31037B7D" w14:textId="0D6783AD" w:rsidR="006562E6" w:rsidRPr="002C79FE" w:rsidRDefault="4744C388" w:rsidP="00B873F5">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rPr>
      </w:pPr>
      <w:r>
        <w:rPr>
          <w:sz w:val="22"/>
          <w:szCs w:val="22"/>
        </w:rPr>
        <w:t>В настоящем разделе содержится обзор всех ресурсов, связанных и не связанны</w:t>
      </w:r>
      <w:r w:rsidR="00A1393F">
        <w:rPr>
          <w:sz w:val="22"/>
          <w:szCs w:val="22"/>
        </w:rPr>
        <w:t>х</w:t>
      </w:r>
      <w:r>
        <w:rPr>
          <w:sz w:val="22"/>
          <w:szCs w:val="22"/>
        </w:rPr>
        <w:t xml:space="preserve"> с должностями, запрашиваемых для основного бюджета в рамках сценариев нулевого роста в реальном выражении (НРР) и нулевого роста в номинальном выражении (Н</w:t>
      </w:r>
      <w:r w:rsidR="00892AF8">
        <w:rPr>
          <w:sz w:val="22"/>
          <w:szCs w:val="22"/>
        </w:rPr>
        <w:t>Н</w:t>
      </w:r>
      <w:r>
        <w:rPr>
          <w:sz w:val="22"/>
          <w:szCs w:val="22"/>
        </w:rPr>
        <w:t xml:space="preserve">Р) в сравнении с утвержденными ресурсами на двухлетний период 2019-2020 годов. </w:t>
      </w:r>
    </w:p>
    <w:p w14:paraId="2EC3C483" w14:textId="6656387C" w:rsidR="005267A9" w:rsidRPr="002C79FE" w:rsidRDefault="3D84A818" w:rsidP="00B873F5">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rPr>
      </w:pPr>
      <w:bookmarkStart w:id="1" w:name="_Ref114059308"/>
      <w:r>
        <w:rPr>
          <w:sz w:val="22"/>
          <w:szCs w:val="22"/>
        </w:rPr>
        <w:t>Общий объем ресурсов на двухлетний период 2023-2024 годов в рамках сценария нулевого роста в реальном выражении составляет 40</w:t>
      </w:r>
      <w:r w:rsidR="006756B4">
        <w:rPr>
          <w:sz w:val="22"/>
          <w:szCs w:val="22"/>
        </w:rPr>
        <w:t xml:space="preserve"> 443 </w:t>
      </w:r>
      <w:r>
        <w:rPr>
          <w:sz w:val="22"/>
          <w:szCs w:val="22"/>
        </w:rPr>
        <w:t>800 долл., что представляет чистое увеличение на 2</w:t>
      </w:r>
      <w:r w:rsidR="00683650">
        <w:rPr>
          <w:sz w:val="22"/>
          <w:szCs w:val="22"/>
        </w:rPr>
        <w:t xml:space="preserve"> 909 </w:t>
      </w:r>
      <w:r>
        <w:rPr>
          <w:sz w:val="22"/>
          <w:szCs w:val="22"/>
        </w:rPr>
        <w:t xml:space="preserve">700 долл. (или 8 %) по сравнению с утвержденным основным бюджетом на двухлетний период 2019-2020 годов за вычетом ассигнований на внеочередные совещания в связи с разработкой ГПБ на период после 2020 года (1 310 000 долл.). Изменения в объеме ресурсов обусловлены двумя факторами, а именно: (a) техническими корректировками, в основном связанными с увеличением корректива по месту службы для международных сотрудников в связи с обследованием стоимости жизни, проведенным Комиссией по международной гражданской службе (КМГС) в Монреале, Канада, в ноябре 2021 года, колебаниями курса канадского доллара и инфляцией, и (b) другими изменениями в объеме ресурсов с учетом </w:t>
      </w:r>
      <w:r w:rsidR="00522FD2">
        <w:rPr>
          <w:sz w:val="22"/>
          <w:szCs w:val="22"/>
        </w:rPr>
        <w:t>объема</w:t>
      </w:r>
      <w:r>
        <w:rPr>
          <w:sz w:val="22"/>
          <w:szCs w:val="22"/>
        </w:rPr>
        <w:t xml:space="preserve"> расходов</w:t>
      </w:r>
      <w:r w:rsidR="00522FD2">
        <w:rPr>
          <w:sz w:val="22"/>
          <w:szCs w:val="22"/>
        </w:rPr>
        <w:t xml:space="preserve"> в предыдущие периоды</w:t>
      </w:r>
      <w:r>
        <w:rPr>
          <w:sz w:val="22"/>
          <w:szCs w:val="22"/>
        </w:rPr>
        <w:t>.</w:t>
      </w:r>
      <w:bookmarkEnd w:id="1"/>
    </w:p>
    <w:p w14:paraId="45D54479" w14:textId="4DE00780" w:rsidR="00EA2A47" w:rsidRPr="002C79FE" w:rsidRDefault="009D758F" w:rsidP="00B873F5">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b/>
          <w:bCs/>
          <w:sz w:val="22"/>
          <w:szCs w:val="22"/>
        </w:rPr>
      </w:pPr>
      <w:r>
        <w:rPr>
          <w:sz w:val="22"/>
          <w:szCs w:val="22"/>
        </w:rPr>
        <w:t>Объем ассигнований на финансирование должностей был рассчитан с использованием общей ставки расходов на выплату окладов ООН на 2023 год с применением недавно установленного множителя корректива по месту службы для Монреаля</w:t>
      </w:r>
      <w:r w:rsidR="00F235D9">
        <w:rPr>
          <w:sz w:val="22"/>
          <w:szCs w:val="22"/>
        </w:rPr>
        <w:t>, составляющего</w:t>
      </w:r>
      <w:r>
        <w:rPr>
          <w:sz w:val="22"/>
          <w:szCs w:val="22"/>
        </w:rPr>
        <w:t xml:space="preserve"> 55,8 на 2023 год, о котором говорилось выше, и предполагаемого множителя корректива по месту службы</w:t>
      </w:r>
      <w:r w:rsidR="00F235D9">
        <w:rPr>
          <w:sz w:val="22"/>
          <w:szCs w:val="22"/>
        </w:rPr>
        <w:t>,</w:t>
      </w:r>
      <w:r>
        <w:rPr>
          <w:sz w:val="22"/>
          <w:szCs w:val="22"/>
        </w:rPr>
        <w:t xml:space="preserve"> </w:t>
      </w:r>
      <w:r w:rsidR="00F235D9">
        <w:rPr>
          <w:sz w:val="22"/>
          <w:szCs w:val="22"/>
        </w:rPr>
        <w:t xml:space="preserve">составляющего </w:t>
      </w:r>
      <w:r>
        <w:rPr>
          <w:sz w:val="22"/>
          <w:szCs w:val="22"/>
        </w:rPr>
        <w:t>58,0 на 2024 год</w:t>
      </w:r>
      <w:r w:rsidR="00F235D9">
        <w:rPr>
          <w:sz w:val="22"/>
          <w:szCs w:val="22"/>
        </w:rPr>
        <w:t>,</w:t>
      </w:r>
      <w:r>
        <w:rPr>
          <w:sz w:val="22"/>
          <w:szCs w:val="22"/>
        </w:rPr>
        <w:t xml:space="preserve"> для сотрудников секретариата в течение двухлетнего периода 2023-2024 годов. Кроме того, </w:t>
      </w:r>
      <w:r w:rsidR="00845AFE">
        <w:rPr>
          <w:sz w:val="22"/>
          <w:szCs w:val="22"/>
        </w:rPr>
        <w:t>с</w:t>
      </w:r>
      <w:r>
        <w:rPr>
          <w:sz w:val="22"/>
          <w:szCs w:val="22"/>
        </w:rPr>
        <w:t>екретариат применил показатель доли вакантных должностей в размере 5</w:t>
      </w:r>
      <w:r w:rsidR="00A65FEF">
        <w:rPr>
          <w:sz w:val="22"/>
          <w:szCs w:val="22"/>
        </w:rPr>
        <w:t> </w:t>
      </w:r>
      <w:r>
        <w:rPr>
          <w:sz w:val="22"/>
          <w:szCs w:val="22"/>
        </w:rPr>
        <w:t xml:space="preserve">% для должностей категории специалистов и 0 % для должностей категории общего обслуживания </w:t>
      </w:r>
      <w:r w:rsidR="00E63E68">
        <w:rPr>
          <w:sz w:val="22"/>
          <w:szCs w:val="22"/>
        </w:rPr>
        <w:t>в отношении</w:t>
      </w:r>
      <w:r>
        <w:rPr>
          <w:sz w:val="22"/>
          <w:szCs w:val="22"/>
        </w:rPr>
        <w:t xml:space="preserve"> существующих должностей, а также фактор задержек в наборе сотрудников в 50 % в первый год для всех новых должностей в соответствии со стандартными руководящими принципами составления программы и бюджета ЦУООН. Это было сделано в попытке сократить переоценку и приблизить сметные расходы на оклады к фактическим расходам на оклады, которые, как ожидается, будут понесены в течение двухлетнего периода 2023-2024 годов.</w:t>
      </w:r>
    </w:p>
    <w:p w14:paraId="6902CE08" w14:textId="7C68E95B" w:rsidR="001817DB" w:rsidRPr="00DE55C2" w:rsidRDefault="001817DB" w:rsidP="00F50E4F">
      <w:pPr>
        <w:keepNext/>
        <w:tabs>
          <w:tab w:val="left" w:pos="720"/>
          <w:tab w:val="left" w:pos="1742"/>
          <w:tab w:val="left" w:pos="2693"/>
          <w:tab w:val="left" w:pos="3182"/>
          <w:tab w:val="left" w:pos="3658"/>
          <w:tab w:val="left" w:pos="4133"/>
          <w:tab w:val="left" w:pos="4622"/>
          <w:tab w:val="left" w:pos="5098"/>
          <w:tab w:val="left" w:pos="5573"/>
          <w:tab w:val="left" w:pos="6048"/>
        </w:tabs>
        <w:spacing w:before="120" w:after="120"/>
        <w:outlineLvl w:val="3"/>
        <w:rPr>
          <w:b/>
          <w:bCs/>
          <w:sz w:val="22"/>
          <w:szCs w:val="22"/>
        </w:rPr>
      </w:pPr>
      <w:r>
        <w:rPr>
          <w:rFonts w:asciiTheme="majorBidi" w:hAnsiTheme="majorBidi"/>
          <w:b/>
          <w:bCs/>
          <w:sz w:val="22"/>
          <w:szCs w:val="22"/>
        </w:rPr>
        <w:t xml:space="preserve">Таблица 1. </w:t>
      </w:r>
      <w:r>
        <w:rPr>
          <w:b/>
          <w:bCs/>
          <w:sz w:val="22"/>
          <w:szCs w:val="22"/>
        </w:rPr>
        <w:t>Финансовые ресурсы</w:t>
      </w:r>
    </w:p>
    <w:p w14:paraId="04CAF526" w14:textId="60F56889" w:rsidR="00331FD0" w:rsidRPr="00042C8A" w:rsidRDefault="00331FD0" w:rsidP="001817DB">
      <w:pPr>
        <w:tabs>
          <w:tab w:val="left" w:pos="720"/>
          <w:tab w:val="left" w:pos="1742"/>
          <w:tab w:val="left" w:pos="2693"/>
          <w:tab w:val="left" w:pos="3182"/>
          <w:tab w:val="left" w:pos="3658"/>
          <w:tab w:val="left" w:pos="4133"/>
          <w:tab w:val="left" w:pos="4622"/>
          <w:tab w:val="left" w:pos="5098"/>
          <w:tab w:val="left" w:pos="5573"/>
          <w:tab w:val="left" w:pos="6048"/>
        </w:tabs>
        <w:spacing w:before="120" w:after="120"/>
        <w:rPr>
          <w:rFonts w:asciiTheme="majorHAnsi" w:hAnsiTheme="majorHAnsi" w:cstheme="majorHAnsi"/>
          <w:b/>
          <w:bCs/>
          <w:sz w:val="18"/>
          <w:szCs w:val="18"/>
        </w:rPr>
      </w:pPr>
      <w:r>
        <w:rPr>
          <w:rFonts w:asciiTheme="majorHAnsi" w:hAnsiTheme="majorHAnsi"/>
          <w:i/>
          <w:sz w:val="16"/>
          <w:szCs w:val="16"/>
        </w:rPr>
        <w:t xml:space="preserve">                      </w:t>
      </w:r>
      <w:r>
        <w:rPr>
          <w:rFonts w:asciiTheme="majorHAnsi" w:hAnsiTheme="majorHAnsi"/>
          <w:i/>
          <w:sz w:val="18"/>
          <w:szCs w:val="18"/>
        </w:rPr>
        <w:t>(в тысячах долл. США)</w:t>
      </w:r>
    </w:p>
    <w:tbl>
      <w:tblPr>
        <w:tblW w:w="7229" w:type="dxa"/>
        <w:tblInd w:w="851" w:type="dxa"/>
        <w:tblLook w:val="04A0" w:firstRow="1" w:lastRow="0" w:firstColumn="1" w:lastColumn="0" w:noHBand="0" w:noVBand="1"/>
      </w:tblPr>
      <w:tblGrid>
        <w:gridCol w:w="4871"/>
        <w:gridCol w:w="257"/>
        <w:gridCol w:w="2101"/>
      </w:tblGrid>
      <w:tr w:rsidR="00FA5C06" w:rsidRPr="00E468B5" w14:paraId="1DAE3FA5" w14:textId="77777777" w:rsidTr="00E468B5">
        <w:tc>
          <w:tcPr>
            <w:tcW w:w="4871" w:type="dxa"/>
            <w:tcBorders>
              <w:top w:val="single" w:sz="8" w:space="0" w:color="auto"/>
              <w:left w:val="nil"/>
              <w:bottom w:val="nil"/>
              <w:right w:val="nil"/>
            </w:tcBorders>
            <w:shd w:val="clear" w:color="auto" w:fill="auto"/>
            <w:vAlign w:val="center"/>
            <w:hideMark/>
          </w:tcPr>
          <w:p w14:paraId="26BB6770" w14:textId="77777777" w:rsidR="00FA5C06" w:rsidRPr="00E468B5" w:rsidRDefault="00FA5C06" w:rsidP="00E468B5">
            <w:pPr>
              <w:spacing w:before="60" w:after="60"/>
              <w:rPr>
                <w:rFonts w:asciiTheme="majorHAnsi" w:hAnsiTheme="majorHAnsi" w:cstheme="majorHAnsi"/>
                <w:color w:val="000000"/>
                <w:sz w:val="18"/>
                <w:szCs w:val="18"/>
              </w:rPr>
            </w:pPr>
            <w:r>
              <w:rPr>
                <w:rFonts w:asciiTheme="majorHAnsi" w:hAnsiTheme="majorHAnsi"/>
                <w:color w:val="000000"/>
                <w:sz w:val="18"/>
                <w:szCs w:val="18"/>
              </w:rPr>
              <w:t>Утвержденный основной бюджет на 2019-2020 годы</w:t>
            </w:r>
          </w:p>
        </w:tc>
        <w:tc>
          <w:tcPr>
            <w:tcW w:w="0" w:type="auto"/>
            <w:tcBorders>
              <w:top w:val="single" w:sz="8" w:space="0" w:color="auto"/>
              <w:left w:val="nil"/>
              <w:bottom w:val="nil"/>
              <w:right w:val="nil"/>
            </w:tcBorders>
            <w:shd w:val="clear" w:color="auto" w:fill="auto"/>
            <w:vAlign w:val="center"/>
            <w:hideMark/>
          </w:tcPr>
          <w:p w14:paraId="7E7BFF49" w14:textId="77777777" w:rsidR="00FA5C06" w:rsidRPr="00E468B5" w:rsidRDefault="00FA5C06" w:rsidP="00E468B5">
            <w:pPr>
              <w:spacing w:before="60" w:after="60"/>
              <w:rPr>
                <w:rFonts w:asciiTheme="majorHAnsi" w:hAnsiTheme="majorHAnsi" w:cstheme="majorHAnsi"/>
                <w:color w:val="000000"/>
                <w:sz w:val="18"/>
                <w:szCs w:val="18"/>
              </w:rPr>
            </w:pPr>
            <w:r>
              <w:rPr>
                <w:rFonts w:asciiTheme="majorHAnsi" w:hAnsiTheme="majorHAnsi"/>
                <w:color w:val="000000"/>
                <w:sz w:val="18"/>
                <w:szCs w:val="18"/>
              </w:rPr>
              <w:t> </w:t>
            </w:r>
          </w:p>
        </w:tc>
        <w:tc>
          <w:tcPr>
            <w:tcW w:w="2101" w:type="dxa"/>
            <w:tcBorders>
              <w:top w:val="single" w:sz="8" w:space="0" w:color="auto"/>
              <w:left w:val="nil"/>
              <w:bottom w:val="nil"/>
              <w:right w:val="nil"/>
            </w:tcBorders>
            <w:shd w:val="clear" w:color="auto" w:fill="auto"/>
            <w:vAlign w:val="center"/>
            <w:hideMark/>
          </w:tcPr>
          <w:p w14:paraId="75FD9E49" w14:textId="00405A21" w:rsidR="00FA5C06" w:rsidRPr="00C3647C" w:rsidRDefault="00FA5C06" w:rsidP="00E468B5">
            <w:pPr>
              <w:spacing w:before="60" w:after="60"/>
              <w:jc w:val="right"/>
              <w:rPr>
                <w:rFonts w:asciiTheme="majorHAnsi" w:hAnsiTheme="majorHAnsi" w:cstheme="majorHAnsi"/>
                <w:color w:val="000000"/>
                <w:sz w:val="18"/>
                <w:szCs w:val="18"/>
              </w:rPr>
            </w:pPr>
            <w:r w:rsidRPr="00C3647C">
              <w:rPr>
                <w:rFonts w:asciiTheme="majorHAnsi" w:hAnsiTheme="majorHAnsi"/>
                <w:color w:val="000000"/>
                <w:sz w:val="18"/>
                <w:szCs w:val="18"/>
              </w:rPr>
              <w:t xml:space="preserve">     38 844,1 а/</w:t>
            </w:r>
          </w:p>
        </w:tc>
      </w:tr>
      <w:tr w:rsidR="00FA5C06" w:rsidRPr="00E468B5" w14:paraId="15F6BD5D" w14:textId="77777777" w:rsidTr="00E468B5">
        <w:tc>
          <w:tcPr>
            <w:tcW w:w="4871" w:type="dxa"/>
            <w:tcBorders>
              <w:top w:val="nil"/>
              <w:left w:val="nil"/>
              <w:bottom w:val="nil"/>
              <w:right w:val="nil"/>
            </w:tcBorders>
            <w:shd w:val="clear" w:color="auto" w:fill="auto"/>
            <w:vAlign w:val="center"/>
            <w:hideMark/>
          </w:tcPr>
          <w:p w14:paraId="40CC70C9" w14:textId="77777777" w:rsidR="00FA5C06" w:rsidRPr="00E468B5" w:rsidRDefault="00FA5C06" w:rsidP="00E468B5">
            <w:pPr>
              <w:spacing w:before="60" w:after="60"/>
              <w:rPr>
                <w:rFonts w:asciiTheme="majorHAnsi" w:hAnsiTheme="majorHAnsi" w:cstheme="majorHAnsi"/>
                <w:color w:val="000000"/>
                <w:sz w:val="18"/>
                <w:szCs w:val="18"/>
              </w:rPr>
            </w:pPr>
            <w:r>
              <w:rPr>
                <w:rFonts w:asciiTheme="majorHAnsi" w:hAnsiTheme="majorHAnsi"/>
                <w:color w:val="000000"/>
                <w:sz w:val="18"/>
                <w:szCs w:val="18"/>
              </w:rPr>
              <w:t xml:space="preserve">Утвержденный основной бюджет на 2021-2022 годы </w:t>
            </w:r>
          </w:p>
        </w:tc>
        <w:tc>
          <w:tcPr>
            <w:tcW w:w="0" w:type="auto"/>
            <w:tcBorders>
              <w:top w:val="nil"/>
              <w:left w:val="nil"/>
              <w:bottom w:val="nil"/>
              <w:right w:val="nil"/>
            </w:tcBorders>
            <w:shd w:val="clear" w:color="auto" w:fill="auto"/>
            <w:vAlign w:val="center"/>
            <w:hideMark/>
          </w:tcPr>
          <w:p w14:paraId="7E0FB2AC" w14:textId="77777777" w:rsidR="00FA5C06" w:rsidRPr="00C43977" w:rsidRDefault="00FA5C06" w:rsidP="00E468B5">
            <w:pPr>
              <w:spacing w:before="60" w:after="60"/>
              <w:rPr>
                <w:rFonts w:asciiTheme="majorHAnsi" w:hAnsiTheme="majorHAnsi" w:cstheme="majorHAnsi"/>
                <w:color w:val="000000"/>
                <w:sz w:val="18"/>
                <w:szCs w:val="18"/>
                <w:lang w:eastAsia="zh-CN"/>
              </w:rPr>
            </w:pPr>
          </w:p>
        </w:tc>
        <w:tc>
          <w:tcPr>
            <w:tcW w:w="2101" w:type="dxa"/>
            <w:tcBorders>
              <w:top w:val="nil"/>
              <w:left w:val="nil"/>
              <w:bottom w:val="nil"/>
              <w:right w:val="nil"/>
            </w:tcBorders>
            <w:shd w:val="clear" w:color="auto" w:fill="auto"/>
            <w:vAlign w:val="center"/>
            <w:hideMark/>
          </w:tcPr>
          <w:p w14:paraId="3B4660A7" w14:textId="6B4BB2E6" w:rsidR="00FA5C06" w:rsidRPr="00C3647C" w:rsidRDefault="00FA5C06" w:rsidP="00E468B5">
            <w:pPr>
              <w:spacing w:before="60" w:after="60"/>
              <w:jc w:val="right"/>
              <w:rPr>
                <w:rFonts w:asciiTheme="majorHAnsi" w:hAnsiTheme="majorHAnsi" w:cstheme="majorHAnsi"/>
                <w:color w:val="000000"/>
                <w:sz w:val="18"/>
                <w:szCs w:val="18"/>
              </w:rPr>
            </w:pPr>
            <w:r w:rsidRPr="00C3647C">
              <w:rPr>
                <w:rFonts w:asciiTheme="majorHAnsi" w:hAnsiTheme="majorHAnsi"/>
                <w:color w:val="000000"/>
                <w:sz w:val="18"/>
                <w:szCs w:val="18"/>
              </w:rPr>
              <w:t xml:space="preserve">    35 212,2 b/</w:t>
            </w:r>
          </w:p>
        </w:tc>
      </w:tr>
      <w:tr w:rsidR="00FA5C06" w:rsidRPr="00E468B5" w14:paraId="41187155" w14:textId="77777777" w:rsidTr="00E468B5">
        <w:tc>
          <w:tcPr>
            <w:tcW w:w="4871" w:type="dxa"/>
            <w:tcBorders>
              <w:top w:val="nil"/>
              <w:left w:val="nil"/>
              <w:bottom w:val="nil"/>
              <w:right w:val="nil"/>
            </w:tcBorders>
            <w:shd w:val="clear" w:color="auto" w:fill="auto"/>
            <w:vAlign w:val="center"/>
            <w:hideMark/>
          </w:tcPr>
          <w:p w14:paraId="35CB5255" w14:textId="76CA38FC" w:rsidR="00FA5C06" w:rsidRPr="00E468B5" w:rsidRDefault="00483EEC" w:rsidP="00E468B5">
            <w:pPr>
              <w:spacing w:before="60" w:after="60"/>
              <w:rPr>
                <w:rFonts w:asciiTheme="majorHAnsi" w:hAnsiTheme="majorHAnsi" w:cstheme="majorHAnsi"/>
                <w:color w:val="000000"/>
                <w:sz w:val="18"/>
                <w:szCs w:val="18"/>
              </w:rPr>
            </w:pPr>
            <w:r>
              <w:rPr>
                <w:rFonts w:asciiTheme="majorHAnsi" w:hAnsiTheme="majorHAnsi"/>
                <w:color w:val="000000"/>
                <w:sz w:val="18"/>
                <w:szCs w:val="18"/>
              </w:rPr>
              <w:t>Сценарий бюджета с нулевым ростом в реальном выражении на 2023-2024 год</w:t>
            </w:r>
            <w:r w:rsidR="006E3D6A">
              <w:rPr>
                <w:rFonts w:asciiTheme="majorHAnsi" w:hAnsiTheme="majorHAnsi"/>
                <w:color w:val="000000"/>
                <w:sz w:val="18"/>
                <w:szCs w:val="18"/>
              </w:rPr>
              <w:t>ы</w:t>
            </w:r>
            <w:r>
              <w:rPr>
                <w:rFonts w:asciiTheme="majorHAnsi" w:hAnsiTheme="majorHAnsi"/>
                <w:color w:val="000000"/>
                <w:sz w:val="18"/>
                <w:szCs w:val="18"/>
              </w:rPr>
              <w:t xml:space="preserve"> </w:t>
            </w:r>
          </w:p>
        </w:tc>
        <w:tc>
          <w:tcPr>
            <w:tcW w:w="0" w:type="auto"/>
            <w:tcBorders>
              <w:top w:val="nil"/>
              <w:left w:val="nil"/>
              <w:bottom w:val="nil"/>
              <w:right w:val="nil"/>
            </w:tcBorders>
            <w:shd w:val="clear" w:color="auto" w:fill="auto"/>
            <w:vAlign w:val="center"/>
            <w:hideMark/>
          </w:tcPr>
          <w:p w14:paraId="54224D89" w14:textId="77777777" w:rsidR="00FA5C06" w:rsidRPr="00C43977" w:rsidRDefault="00FA5C06" w:rsidP="00E468B5">
            <w:pPr>
              <w:spacing w:before="60" w:after="60"/>
              <w:rPr>
                <w:rFonts w:asciiTheme="majorHAnsi" w:hAnsiTheme="majorHAnsi" w:cstheme="majorHAnsi"/>
                <w:color w:val="000000"/>
                <w:sz w:val="18"/>
                <w:szCs w:val="18"/>
                <w:lang w:eastAsia="zh-CN"/>
              </w:rPr>
            </w:pPr>
          </w:p>
        </w:tc>
        <w:tc>
          <w:tcPr>
            <w:tcW w:w="2101" w:type="dxa"/>
            <w:tcBorders>
              <w:top w:val="nil"/>
              <w:left w:val="nil"/>
              <w:bottom w:val="nil"/>
              <w:right w:val="nil"/>
            </w:tcBorders>
            <w:shd w:val="clear" w:color="auto" w:fill="auto"/>
            <w:vAlign w:val="center"/>
            <w:hideMark/>
          </w:tcPr>
          <w:p w14:paraId="430565A0" w14:textId="04AB34B2" w:rsidR="00FA5C06" w:rsidRPr="00C3647C" w:rsidRDefault="00FA5C06" w:rsidP="00E468B5">
            <w:pPr>
              <w:spacing w:before="60" w:after="60"/>
              <w:jc w:val="right"/>
              <w:rPr>
                <w:rFonts w:asciiTheme="majorHAnsi" w:hAnsiTheme="majorHAnsi" w:cstheme="majorHAnsi"/>
                <w:color w:val="000000"/>
                <w:sz w:val="18"/>
                <w:szCs w:val="18"/>
              </w:rPr>
            </w:pPr>
            <w:r w:rsidRPr="00C3647C">
              <w:rPr>
                <w:rFonts w:asciiTheme="majorHAnsi" w:hAnsiTheme="majorHAnsi"/>
                <w:color w:val="000000"/>
                <w:sz w:val="18"/>
                <w:szCs w:val="18"/>
              </w:rPr>
              <w:t xml:space="preserve">     40</w:t>
            </w:r>
            <w:r w:rsidR="00B90589">
              <w:rPr>
                <w:rFonts w:asciiTheme="majorHAnsi" w:hAnsiTheme="majorHAnsi"/>
                <w:color w:val="000000"/>
                <w:sz w:val="18"/>
                <w:szCs w:val="18"/>
              </w:rPr>
              <w:t> </w:t>
            </w:r>
            <w:r w:rsidR="00B90589">
              <w:rPr>
                <w:rFonts w:asciiTheme="majorHAnsi" w:hAnsiTheme="majorHAnsi" w:cstheme="majorHAnsi"/>
                <w:color w:val="000000"/>
                <w:sz w:val="18"/>
                <w:szCs w:val="18"/>
                <w:lang w:val="en-US" w:eastAsia="zh-CN"/>
              </w:rPr>
              <w:t>443</w:t>
            </w:r>
            <w:r w:rsidR="00B90589">
              <w:rPr>
                <w:rFonts w:asciiTheme="majorHAnsi" w:hAnsiTheme="majorHAnsi" w:cstheme="majorHAnsi"/>
                <w:color w:val="000000"/>
                <w:sz w:val="18"/>
                <w:szCs w:val="18"/>
                <w:lang w:eastAsia="zh-CN"/>
              </w:rPr>
              <w:t>,</w:t>
            </w:r>
            <w:r w:rsidR="00B90589">
              <w:rPr>
                <w:rFonts w:asciiTheme="majorHAnsi" w:hAnsiTheme="majorHAnsi" w:cstheme="majorHAnsi"/>
                <w:color w:val="000000"/>
                <w:sz w:val="18"/>
                <w:szCs w:val="18"/>
                <w:lang w:val="en-US" w:eastAsia="zh-CN"/>
              </w:rPr>
              <w:t>8</w:t>
            </w:r>
            <w:r w:rsidR="00B90589">
              <w:rPr>
                <w:rFonts w:asciiTheme="majorHAnsi" w:hAnsiTheme="majorHAnsi" w:cstheme="majorHAnsi"/>
                <w:color w:val="000000"/>
                <w:sz w:val="18"/>
                <w:szCs w:val="18"/>
                <w:lang w:eastAsia="zh-CN"/>
              </w:rPr>
              <w:t xml:space="preserve"> </w:t>
            </w:r>
            <w:r w:rsidRPr="00C3647C">
              <w:rPr>
                <w:rFonts w:asciiTheme="majorHAnsi" w:hAnsiTheme="majorHAnsi"/>
                <w:color w:val="000000"/>
                <w:sz w:val="18"/>
                <w:szCs w:val="18"/>
              </w:rPr>
              <w:t xml:space="preserve">с/ </w:t>
            </w:r>
          </w:p>
        </w:tc>
      </w:tr>
      <w:tr w:rsidR="00FA5C06" w:rsidRPr="00E468B5" w14:paraId="42729CBC" w14:textId="77777777" w:rsidTr="00E468B5">
        <w:tc>
          <w:tcPr>
            <w:tcW w:w="4871" w:type="dxa"/>
            <w:tcBorders>
              <w:top w:val="nil"/>
              <w:left w:val="nil"/>
              <w:bottom w:val="single" w:sz="8" w:space="0" w:color="auto"/>
              <w:right w:val="nil"/>
            </w:tcBorders>
            <w:shd w:val="clear" w:color="auto" w:fill="auto"/>
            <w:vAlign w:val="center"/>
            <w:hideMark/>
          </w:tcPr>
          <w:p w14:paraId="20EDF830" w14:textId="5C1DB858" w:rsidR="00FA5C06" w:rsidRPr="00E468B5" w:rsidRDefault="00483EEC" w:rsidP="00E468B5">
            <w:pPr>
              <w:spacing w:before="60" w:after="60"/>
              <w:rPr>
                <w:rFonts w:asciiTheme="majorHAnsi" w:hAnsiTheme="majorHAnsi" w:cstheme="majorHAnsi"/>
                <w:color w:val="000000"/>
                <w:sz w:val="18"/>
                <w:szCs w:val="18"/>
              </w:rPr>
            </w:pPr>
            <w:r>
              <w:rPr>
                <w:rFonts w:asciiTheme="majorHAnsi" w:hAnsiTheme="majorHAnsi"/>
                <w:color w:val="000000"/>
                <w:sz w:val="18"/>
                <w:szCs w:val="18"/>
              </w:rPr>
              <w:t>Сценарий бюджета с нулевым ростом в номинальном выражении на 2023-2024 год</w:t>
            </w:r>
            <w:r w:rsidR="006E3D6A">
              <w:rPr>
                <w:rFonts w:asciiTheme="majorHAnsi" w:hAnsiTheme="majorHAnsi"/>
                <w:color w:val="000000"/>
                <w:sz w:val="18"/>
                <w:szCs w:val="18"/>
              </w:rPr>
              <w:t>ы</w:t>
            </w:r>
          </w:p>
        </w:tc>
        <w:tc>
          <w:tcPr>
            <w:tcW w:w="0" w:type="auto"/>
            <w:tcBorders>
              <w:top w:val="nil"/>
              <w:left w:val="nil"/>
              <w:bottom w:val="single" w:sz="8" w:space="0" w:color="auto"/>
              <w:right w:val="nil"/>
            </w:tcBorders>
            <w:shd w:val="clear" w:color="auto" w:fill="auto"/>
            <w:vAlign w:val="center"/>
            <w:hideMark/>
          </w:tcPr>
          <w:p w14:paraId="64570BE6" w14:textId="77777777" w:rsidR="00FA5C06" w:rsidRPr="00E468B5" w:rsidRDefault="00FA5C06" w:rsidP="00E468B5">
            <w:pPr>
              <w:spacing w:before="60" w:after="60"/>
              <w:rPr>
                <w:rFonts w:asciiTheme="majorHAnsi" w:hAnsiTheme="majorHAnsi" w:cstheme="majorHAnsi"/>
                <w:color w:val="000000"/>
                <w:sz w:val="18"/>
                <w:szCs w:val="18"/>
              </w:rPr>
            </w:pPr>
            <w:r>
              <w:rPr>
                <w:rFonts w:asciiTheme="majorHAnsi" w:hAnsiTheme="majorHAnsi"/>
                <w:color w:val="000000"/>
                <w:sz w:val="18"/>
                <w:szCs w:val="18"/>
              </w:rPr>
              <w:t> </w:t>
            </w:r>
          </w:p>
        </w:tc>
        <w:tc>
          <w:tcPr>
            <w:tcW w:w="2101" w:type="dxa"/>
            <w:tcBorders>
              <w:top w:val="nil"/>
              <w:left w:val="nil"/>
              <w:bottom w:val="single" w:sz="8" w:space="0" w:color="auto"/>
              <w:right w:val="nil"/>
            </w:tcBorders>
            <w:shd w:val="clear" w:color="auto" w:fill="auto"/>
            <w:vAlign w:val="center"/>
            <w:hideMark/>
          </w:tcPr>
          <w:p w14:paraId="7A7054D0" w14:textId="010D7233" w:rsidR="00FA5C06" w:rsidRPr="00C3647C" w:rsidRDefault="00FA5C06" w:rsidP="00E468B5">
            <w:pPr>
              <w:spacing w:before="60" w:after="60"/>
              <w:jc w:val="right"/>
              <w:rPr>
                <w:rFonts w:asciiTheme="majorHAnsi" w:hAnsiTheme="majorHAnsi" w:cstheme="majorHAnsi"/>
                <w:color w:val="000000"/>
                <w:sz w:val="18"/>
                <w:szCs w:val="18"/>
              </w:rPr>
            </w:pPr>
            <w:r w:rsidRPr="00C3647C">
              <w:rPr>
                <w:rFonts w:asciiTheme="majorHAnsi" w:hAnsiTheme="majorHAnsi"/>
                <w:color w:val="000000"/>
                <w:sz w:val="18"/>
                <w:szCs w:val="18"/>
              </w:rPr>
              <w:t xml:space="preserve">     37</w:t>
            </w:r>
            <w:r w:rsidR="00AC7EDA">
              <w:rPr>
                <w:rFonts w:asciiTheme="majorHAnsi" w:hAnsiTheme="majorHAnsi"/>
                <w:color w:val="000000"/>
                <w:sz w:val="18"/>
                <w:szCs w:val="18"/>
              </w:rPr>
              <w:t> </w:t>
            </w:r>
            <w:r w:rsidR="00AC7EDA">
              <w:rPr>
                <w:rFonts w:asciiTheme="majorHAnsi" w:hAnsiTheme="majorHAnsi" w:cstheme="majorHAnsi"/>
                <w:color w:val="000000"/>
                <w:sz w:val="18"/>
                <w:szCs w:val="18"/>
                <w:lang w:val="en-US" w:eastAsia="zh-CN"/>
              </w:rPr>
              <w:t>181</w:t>
            </w:r>
            <w:r w:rsidR="00AC7EDA">
              <w:rPr>
                <w:rFonts w:asciiTheme="majorHAnsi" w:hAnsiTheme="majorHAnsi" w:cstheme="majorHAnsi"/>
                <w:color w:val="000000"/>
                <w:sz w:val="18"/>
                <w:szCs w:val="18"/>
                <w:lang w:eastAsia="zh-CN"/>
              </w:rPr>
              <w:t>,</w:t>
            </w:r>
            <w:r w:rsidR="00AC7EDA">
              <w:rPr>
                <w:rFonts w:asciiTheme="majorHAnsi" w:hAnsiTheme="majorHAnsi" w:cstheme="majorHAnsi"/>
                <w:color w:val="000000"/>
                <w:sz w:val="18"/>
                <w:szCs w:val="18"/>
                <w:lang w:val="en-US" w:eastAsia="zh-CN"/>
              </w:rPr>
              <w:t>2</w:t>
            </w:r>
            <w:r w:rsidRPr="00C3647C">
              <w:rPr>
                <w:rFonts w:asciiTheme="majorHAnsi" w:hAnsiTheme="majorHAnsi"/>
                <w:color w:val="000000"/>
                <w:sz w:val="18"/>
                <w:szCs w:val="18"/>
              </w:rPr>
              <w:t xml:space="preserve"> d/ </w:t>
            </w:r>
          </w:p>
        </w:tc>
      </w:tr>
      <w:tr w:rsidR="00FA5C06" w:rsidRPr="00E468B5" w14:paraId="3B061168" w14:textId="77777777" w:rsidTr="00E468B5">
        <w:tc>
          <w:tcPr>
            <w:tcW w:w="7229" w:type="dxa"/>
            <w:gridSpan w:val="3"/>
            <w:tcBorders>
              <w:top w:val="single" w:sz="8" w:space="0" w:color="auto"/>
              <w:left w:val="nil"/>
              <w:bottom w:val="nil"/>
              <w:right w:val="nil"/>
            </w:tcBorders>
            <w:shd w:val="clear" w:color="auto" w:fill="auto"/>
            <w:vAlign w:val="center"/>
            <w:hideMark/>
          </w:tcPr>
          <w:p w14:paraId="41F3A4CD" w14:textId="2E39998B" w:rsidR="00FA5C06" w:rsidRPr="00E468B5" w:rsidRDefault="00FA5C06" w:rsidP="00CE1184">
            <w:pPr>
              <w:rPr>
                <w:rFonts w:asciiTheme="majorHAnsi" w:hAnsiTheme="majorHAnsi" w:cstheme="majorHAnsi"/>
                <w:color w:val="000000"/>
                <w:sz w:val="16"/>
                <w:szCs w:val="16"/>
              </w:rPr>
            </w:pPr>
            <w:r>
              <w:rPr>
                <w:rFonts w:asciiTheme="majorHAnsi" w:hAnsiTheme="majorHAnsi"/>
                <w:color w:val="000000"/>
                <w:sz w:val="16"/>
                <w:szCs w:val="16"/>
              </w:rPr>
              <w:t>a/ Включает 1</w:t>
            </w:r>
            <w:r w:rsidR="00AC7EDA">
              <w:rPr>
                <w:rFonts w:asciiTheme="majorHAnsi" w:hAnsiTheme="majorHAnsi"/>
                <w:color w:val="000000"/>
                <w:sz w:val="16"/>
                <w:szCs w:val="16"/>
              </w:rPr>
              <w:t> </w:t>
            </w:r>
            <w:r>
              <w:rPr>
                <w:rFonts w:asciiTheme="majorHAnsi" w:hAnsiTheme="majorHAnsi"/>
                <w:color w:val="000000"/>
                <w:sz w:val="16"/>
                <w:szCs w:val="16"/>
              </w:rPr>
              <w:t>310</w:t>
            </w:r>
            <w:r w:rsidR="00AC7EDA">
              <w:rPr>
                <w:rFonts w:asciiTheme="majorHAnsi" w:hAnsiTheme="majorHAnsi"/>
                <w:color w:val="000000"/>
                <w:sz w:val="16"/>
                <w:szCs w:val="16"/>
              </w:rPr>
              <w:t xml:space="preserve"> </w:t>
            </w:r>
            <w:r>
              <w:rPr>
                <w:rFonts w:asciiTheme="majorHAnsi" w:hAnsiTheme="majorHAnsi"/>
                <w:color w:val="000000"/>
                <w:sz w:val="16"/>
                <w:szCs w:val="16"/>
              </w:rPr>
              <w:t xml:space="preserve">000 </w:t>
            </w:r>
            <w:r w:rsidR="00AC7EDA">
              <w:rPr>
                <w:rFonts w:asciiTheme="majorHAnsi" w:hAnsiTheme="majorHAnsi"/>
                <w:color w:val="000000"/>
                <w:sz w:val="16"/>
                <w:szCs w:val="16"/>
              </w:rPr>
              <w:t xml:space="preserve">долл. </w:t>
            </w:r>
            <w:r>
              <w:rPr>
                <w:rFonts w:asciiTheme="majorHAnsi" w:hAnsiTheme="majorHAnsi"/>
                <w:color w:val="000000"/>
                <w:sz w:val="16"/>
                <w:szCs w:val="16"/>
              </w:rPr>
              <w:t xml:space="preserve">для внеочередных совещаний в связи с разработкой ГПБ на период после 2020 года в соответствии с решением 14/37 </w:t>
            </w:r>
          </w:p>
        </w:tc>
      </w:tr>
      <w:tr w:rsidR="00FA5C06" w:rsidRPr="00E468B5" w14:paraId="2EE44A31" w14:textId="77777777" w:rsidTr="00E468B5">
        <w:tc>
          <w:tcPr>
            <w:tcW w:w="7229" w:type="dxa"/>
            <w:gridSpan w:val="3"/>
            <w:tcBorders>
              <w:top w:val="nil"/>
              <w:left w:val="nil"/>
              <w:bottom w:val="nil"/>
              <w:right w:val="nil"/>
            </w:tcBorders>
            <w:shd w:val="clear" w:color="auto" w:fill="auto"/>
            <w:vAlign w:val="center"/>
            <w:hideMark/>
          </w:tcPr>
          <w:p w14:paraId="72D6A0D0" w14:textId="77777777" w:rsidR="00FA5C06" w:rsidRPr="00E468B5" w:rsidRDefault="00FA5C06" w:rsidP="00CE1184">
            <w:pPr>
              <w:rPr>
                <w:rFonts w:asciiTheme="majorHAnsi" w:hAnsiTheme="majorHAnsi" w:cstheme="majorHAnsi"/>
                <w:color w:val="000000"/>
                <w:sz w:val="16"/>
                <w:szCs w:val="16"/>
              </w:rPr>
            </w:pPr>
            <w:r>
              <w:rPr>
                <w:rFonts w:asciiTheme="majorHAnsi" w:hAnsiTheme="majorHAnsi"/>
                <w:color w:val="000000"/>
                <w:sz w:val="16"/>
                <w:szCs w:val="16"/>
              </w:rPr>
              <w:t>b/ Временные бюджеты на 2021 и 2022 годы в прежнем объеме для обеспечения деятельности СКБР во время пандемии COVID-19.</w:t>
            </w:r>
          </w:p>
        </w:tc>
      </w:tr>
      <w:tr w:rsidR="00FA5C06" w:rsidRPr="00E468B5" w14:paraId="027ECDCE" w14:textId="77777777" w:rsidTr="00E468B5">
        <w:tc>
          <w:tcPr>
            <w:tcW w:w="7229" w:type="dxa"/>
            <w:gridSpan w:val="3"/>
            <w:tcBorders>
              <w:top w:val="nil"/>
              <w:left w:val="nil"/>
              <w:bottom w:val="nil"/>
              <w:right w:val="nil"/>
            </w:tcBorders>
            <w:shd w:val="clear" w:color="auto" w:fill="auto"/>
            <w:vAlign w:val="center"/>
            <w:hideMark/>
          </w:tcPr>
          <w:p w14:paraId="06FF12BF" w14:textId="2C276EB7" w:rsidR="00FA5C06" w:rsidRPr="00E468B5" w:rsidRDefault="00FA5C06" w:rsidP="00CE1184">
            <w:pPr>
              <w:rPr>
                <w:rFonts w:asciiTheme="majorHAnsi" w:hAnsiTheme="majorHAnsi" w:cstheme="majorHAnsi"/>
                <w:color w:val="000000"/>
                <w:sz w:val="16"/>
                <w:szCs w:val="16"/>
              </w:rPr>
            </w:pPr>
            <w:r>
              <w:rPr>
                <w:rFonts w:asciiTheme="majorHAnsi" w:hAnsiTheme="majorHAnsi"/>
                <w:color w:val="000000"/>
                <w:sz w:val="16"/>
                <w:szCs w:val="16"/>
              </w:rPr>
              <w:t>c/ Отражает 8 % увеличение по сравнению с утвержденным основным бюджетом на 2019-2020 годы за вычетом ассигнований на внеочередные совещания в связи с разработкой ГПБ на период после 2020 года.</w:t>
            </w:r>
          </w:p>
        </w:tc>
      </w:tr>
      <w:tr w:rsidR="00FA5C06" w:rsidRPr="00E468B5" w14:paraId="460CE967" w14:textId="77777777" w:rsidTr="00E468B5">
        <w:tc>
          <w:tcPr>
            <w:tcW w:w="7229" w:type="dxa"/>
            <w:gridSpan w:val="3"/>
            <w:tcBorders>
              <w:top w:val="nil"/>
              <w:left w:val="nil"/>
              <w:bottom w:val="nil"/>
              <w:right w:val="nil"/>
            </w:tcBorders>
            <w:shd w:val="clear" w:color="auto" w:fill="auto"/>
            <w:vAlign w:val="center"/>
            <w:hideMark/>
          </w:tcPr>
          <w:p w14:paraId="4E70522A" w14:textId="5C40016B" w:rsidR="00FA5C06" w:rsidRPr="00E468B5" w:rsidRDefault="003D686D" w:rsidP="00CE1184">
            <w:pPr>
              <w:rPr>
                <w:rFonts w:asciiTheme="majorHAnsi" w:hAnsiTheme="majorHAnsi" w:cstheme="majorHAnsi"/>
                <w:color w:val="000000"/>
                <w:sz w:val="16"/>
                <w:szCs w:val="16"/>
              </w:rPr>
            </w:pPr>
            <w:r>
              <w:rPr>
                <w:rFonts w:asciiTheme="majorHAnsi" w:hAnsiTheme="majorHAnsi"/>
                <w:color w:val="000000"/>
                <w:sz w:val="16"/>
                <w:szCs w:val="16"/>
              </w:rPr>
              <w:lastRenderedPageBreak/>
              <w:t>d/ Отражает 0 % увеличение по сравнению с утвержденным основным бюджетом на 2019-2020 годы за вычетом ассигнований на внеочередные совещания в связи с разработкой ГПБ на период после 2020 года.</w:t>
            </w:r>
          </w:p>
        </w:tc>
      </w:tr>
    </w:tbl>
    <w:p w14:paraId="193AF7E0" w14:textId="2CA880B2" w:rsidR="001817DB" w:rsidRPr="00F32A8E" w:rsidRDefault="00865635" w:rsidP="007B561F">
      <w:pPr>
        <w:pStyle w:val="H23"/>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before="360" w:after="240" w:line="240" w:lineRule="auto"/>
        <w:ind w:right="1259"/>
        <w:outlineLvl w:val="3"/>
        <w:rPr>
          <w:rFonts w:asciiTheme="majorBidi" w:hAnsiTheme="majorBidi" w:cstheme="majorBidi"/>
          <w:sz w:val="22"/>
          <w:szCs w:val="22"/>
        </w:rPr>
      </w:pPr>
      <w:r>
        <w:t xml:space="preserve">Таблица 2. </w:t>
      </w:r>
      <w:r>
        <w:rPr>
          <w:rFonts w:asciiTheme="majorBidi" w:hAnsiTheme="majorBidi"/>
          <w:sz w:val="22"/>
          <w:szCs w:val="22"/>
        </w:rPr>
        <w:t>Утвержденные ресурсы, связанные с должностями, в разбивке по двухлетним периодам</w:t>
      </w:r>
    </w:p>
    <w:tbl>
      <w:tblPr>
        <w:tblW w:w="9214" w:type="dxa"/>
        <w:tblInd w:w="142" w:type="dxa"/>
        <w:tblLook w:val="04A0" w:firstRow="1" w:lastRow="0" w:firstColumn="1" w:lastColumn="0" w:noHBand="0" w:noVBand="1"/>
      </w:tblPr>
      <w:tblGrid>
        <w:gridCol w:w="3827"/>
        <w:gridCol w:w="851"/>
        <w:gridCol w:w="4536"/>
      </w:tblGrid>
      <w:tr w:rsidR="00036561" w:rsidRPr="00331106" w14:paraId="07873A44" w14:textId="77777777" w:rsidTr="007F39E6">
        <w:tc>
          <w:tcPr>
            <w:tcW w:w="3827" w:type="dxa"/>
            <w:tcBorders>
              <w:top w:val="single" w:sz="8" w:space="0" w:color="auto"/>
              <w:left w:val="nil"/>
              <w:bottom w:val="single" w:sz="8" w:space="0" w:color="auto"/>
              <w:right w:val="nil"/>
            </w:tcBorders>
            <w:shd w:val="clear" w:color="auto" w:fill="auto"/>
            <w:vAlign w:val="center"/>
            <w:hideMark/>
          </w:tcPr>
          <w:p w14:paraId="6BA67B6C" w14:textId="3BC7BF7F" w:rsidR="00036561" w:rsidRPr="00331106" w:rsidRDefault="00036561" w:rsidP="00E468B5">
            <w:pPr>
              <w:spacing w:before="60"/>
              <w:rPr>
                <w:rFonts w:asciiTheme="majorHAnsi" w:hAnsiTheme="majorHAnsi" w:cstheme="majorHAnsi"/>
                <w:color w:val="000000"/>
                <w:sz w:val="18"/>
                <w:szCs w:val="18"/>
                <w:lang w:val="en-US" w:eastAsia="zh-CN"/>
              </w:rPr>
            </w:pPr>
          </w:p>
        </w:tc>
        <w:tc>
          <w:tcPr>
            <w:tcW w:w="851" w:type="dxa"/>
            <w:tcBorders>
              <w:top w:val="single" w:sz="8" w:space="0" w:color="auto"/>
              <w:left w:val="nil"/>
              <w:bottom w:val="single" w:sz="8" w:space="0" w:color="auto"/>
              <w:right w:val="nil"/>
            </w:tcBorders>
            <w:shd w:val="clear" w:color="auto" w:fill="auto"/>
            <w:vAlign w:val="center"/>
            <w:hideMark/>
          </w:tcPr>
          <w:p w14:paraId="6CD9BF57" w14:textId="77777777" w:rsidR="00036561" w:rsidRPr="00331106" w:rsidRDefault="00036561" w:rsidP="00F7292E">
            <w:pPr>
              <w:spacing w:before="60"/>
              <w:rPr>
                <w:rFonts w:asciiTheme="majorHAnsi" w:hAnsiTheme="majorHAnsi" w:cstheme="majorHAnsi"/>
                <w:i/>
                <w:iCs/>
                <w:color w:val="000000"/>
                <w:sz w:val="18"/>
                <w:szCs w:val="18"/>
              </w:rPr>
            </w:pPr>
            <w:r>
              <w:rPr>
                <w:rFonts w:asciiTheme="majorHAnsi" w:hAnsiTheme="majorHAnsi"/>
                <w:i/>
                <w:iCs/>
                <w:color w:val="000000"/>
                <w:sz w:val="18"/>
                <w:szCs w:val="18"/>
              </w:rPr>
              <w:t>Число</w:t>
            </w:r>
          </w:p>
        </w:tc>
        <w:tc>
          <w:tcPr>
            <w:tcW w:w="4536" w:type="dxa"/>
            <w:tcBorders>
              <w:top w:val="single" w:sz="8" w:space="0" w:color="auto"/>
              <w:left w:val="nil"/>
              <w:bottom w:val="single" w:sz="8" w:space="0" w:color="auto"/>
              <w:right w:val="nil"/>
            </w:tcBorders>
            <w:shd w:val="clear" w:color="auto" w:fill="auto"/>
            <w:vAlign w:val="center"/>
            <w:hideMark/>
          </w:tcPr>
          <w:p w14:paraId="788E5607" w14:textId="77777777" w:rsidR="00036561" w:rsidRPr="00331106" w:rsidRDefault="00036561" w:rsidP="00E468B5">
            <w:pPr>
              <w:spacing w:before="60"/>
              <w:rPr>
                <w:rFonts w:asciiTheme="majorHAnsi" w:hAnsiTheme="majorHAnsi" w:cstheme="majorHAnsi"/>
                <w:i/>
                <w:iCs/>
                <w:color w:val="000000"/>
                <w:sz w:val="18"/>
                <w:szCs w:val="18"/>
              </w:rPr>
            </w:pPr>
            <w:r>
              <w:rPr>
                <w:rFonts w:asciiTheme="majorHAnsi" w:hAnsiTheme="majorHAnsi"/>
                <w:i/>
                <w:iCs/>
                <w:color w:val="000000"/>
                <w:sz w:val="18"/>
                <w:szCs w:val="18"/>
              </w:rPr>
              <w:t>Уровень</w:t>
            </w:r>
          </w:p>
        </w:tc>
      </w:tr>
      <w:tr w:rsidR="00036561" w:rsidRPr="00331106" w14:paraId="254E68A8" w14:textId="77777777" w:rsidTr="007F39E6">
        <w:tc>
          <w:tcPr>
            <w:tcW w:w="3827" w:type="dxa"/>
            <w:tcBorders>
              <w:top w:val="nil"/>
              <w:left w:val="nil"/>
              <w:bottom w:val="nil"/>
              <w:right w:val="nil"/>
            </w:tcBorders>
            <w:shd w:val="clear" w:color="auto" w:fill="auto"/>
            <w:vAlign w:val="center"/>
            <w:hideMark/>
          </w:tcPr>
          <w:p w14:paraId="69D2EF95" w14:textId="77777777" w:rsidR="00036561" w:rsidRPr="00331106" w:rsidRDefault="00036561" w:rsidP="00E468B5">
            <w:pPr>
              <w:spacing w:before="60"/>
              <w:rPr>
                <w:rFonts w:asciiTheme="majorHAnsi" w:hAnsiTheme="majorHAnsi" w:cstheme="majorHAnsi"/>
                <w:i/>
                <w:iCs/>
                <w:color w:val="000000"/>
                <w:sz w:val="18"/>
                <w:szCs w:val="18"/>
              </w:rPr>
            </w:pPr>
            <w:r>
              <w:rPr>
                <w:rFonts w:asciiTheme="majorHAnsi" w:hAnsiTheme="majorHAnsi"/>
                <w:i/>
                <w:iCs/>
                <w:color w:val="000000"/>
                <w:sz w:val="18"/>
                <w:szCs w:val="18"/>
              </w:rPr>
              <w:t>Основной бюджет</w:t>
            </w:r>
          </w:p>
        </w:tc>
        <w:tc>
          <w:tcPr>
            <w:tcW w:w="851" w:type="dxa"/>
            <w:tcBorders>
              <w:top w:val="nil"/>
              <w:left w:val="nil"/>
              <w:bottom w:val="nil"/>
              <w:right w:val="nil"/>
            </w:tcBorders>
            <w:shd w:val="clear" w:color="auto" w:fill="auto"/>
            <w:vAlign w:val="center"/>
            <w:hideMark/>
          </w:tcPr>
          <w:p w14:paraId="5C3E1FC3" w14:textId="77777777" w:rsidR="00036561" w:rsidRPr="00331106" w:rsidRDefault="00036561" w:rsidP="00F7292E">
            <w:pPr>
              <w:spacing w:before="60"/>
              <w:rPr>
                <w:rFonts w:asciiTheme="majorHAnsi" w:hAnsiTheme="majorHAnsi" w:cstheme="majorHAnsi"/>
                <w:i/>
                <w:iCs/>
                <w:color w:val="000000"/>
                <w:sz w:val="18"/>
                <w:szCs w:val="18"/>
                <w:lang w:val="en-US" w:eastAsia="zh-CN"/>
              </w:rPr>
            </w:pPr>
          </w:p>
        </w:tc>
        <w:tc>
          <w:tcPr>
            <w:tcW w:w="4536" w:type="dxa"/>
            <w:tcBorders>
              <w:top w:val="single" w:sz="8" w:space="0" w:color="auto"/>
              <w:left w:val="nil"/>
              <w:bottom w:val="nil"/>
              <w:right w:val="nil"/>
            </w:tcBorders>
            <w:shd w:val="clear" w:color="auto" w:fill="auto"/>
            <w:vAlign w:val="center"/>
            <w:hideMark/>
          </w:tcPr>
          <w:p w14:paraId="5655669D" w14:textId="790A2F65" w:rsidR="00036561" w:rsidRPr="00331106" w:rsidRDefault="00036561" w:rsidP="00E468B5">
            <w:pPr>
              <w:spacing w:before="60"/>
              <w:rPr>
                <w:rFonts w:asciiTheme="majorHAnsi" w:hAnsiTheme="majorHAnsi" w:cstheme="majorHAnsi"/>
                <w:color w:val="000000"/>
                <w:sz w:val="18"/>
                <w:szCs w:val="18"/>
                <w:lang w:val="en-US" w:eastAsia="zh-CN"/>
              </w:rPr>
            </w:pPr>
          </w:p>
        </w:tc>
      </w:tr>
      <w:tr w:rsidR="00036561" w:rsidRPr="00331106" w14:paraId="49D31FF2" w14:textId="77777777" w:rsidTr="007F39E6">
        <w:tc>
          <w:tcPr>
            <w:tcW w:w="3827" w:type="dxa"/>
            <w:tcBorders>
              <w:top w:val="nil"/>
              <w:left w:val="nil"/>
              <w:bottom w:val="nil"/>
              <w:right w:val="nil"/>
            </w:tcBorders>
            <w:shd w:val="clear" w:color="auto" w:fill="auto"/>
            <w:vAlign w:val="center"/>
            <w:hideMark/>
          </w:tcPr>
          <w:p w14:paraId="4C11C3C8" w14:textId="77777777" w:rsidR="00036561" w:rsidRPr="00331106" w:rsidRDefault="00036561" w:rsidP="00E468B5">
            <w:pPr>
              <w:spacing w:before="60"/>
              <w:rPr>
                <w:rFonts w:asciiTheme="majorHAnsi" w:hAnsiTheme="majorHAnsi" w:cstheme="majorHAnsi"/>
                <w:color w:val="000000"/>
                <w:sz w:val="18"/>
                <w:szCs w:val="18"/>
              </w:rPr>
            </w:pPr>
            <w:r>
              <w:rPr>
                <w:rFonts w:asciiTheme="majorHAnsi" w:hAnsiTheme="majorHAnsi"/>
                <w:color w:val="000000"/>
                <w:sz w:val="18"/>
                <w:szCs w:val="18"/>
              </w:rPr>
              <w:t>Утвержденный основной бюджет на 2019-2020 годы</w:t>
            </w:r>
          </w:p>
        </w:tc>
        <w:tc>
          <w:tcPr>
            <w:tcW w:w="851" w:type="dxa"/>
            <w:tcBorders>
              <w:top w:val="nil"/>
              <w:left w:val="nil"/>
              <w:bottom w:val="nil"/>
              <w:right w:val="nil"/>
            </w:tcBorders>
            <w:shd w:val="clear" w:color="auto" w:fill="auto"/>
            <w:vAlign w:val="center"/>
            <w:hideMark/>
          </w:tcPr>
          <w:p w14:paraId="6090A5D2" w14:textId="77777777" w:rsidR="00036561" w:rsidRPr="00331106" w:rsidRDefault="00036561" w:rsidP="00F7292E">
            <w:pPr>
              <w:spacing w:before="60"/>
              <w:rPr>
                <w:rFonts w:asciiTheme="majorHAnsi" w:hAnsiTheme="majorHAnsi" w:cstheme="majorHAnsi"/>
                <w:color w:val="000000"/>
                <w:sz w:val="18"/>
                <w:szCs w:val="18"/>
              </w:rPr>
            </w:pPr>
            <w:r>
              <w:rPr>
                <w:rFonts w:asciiTheme="majorHAnsi" w:hAnsiTheme="majorHAnsi"/>
                <w:color w:val="000000"/>
                <w:sz w:val="18"/>
                <w:szCs w:val="18"/>
              </w:rPr>
              <w:t>78</w:t>
            </w:r>
          </w:p>
        </w:tc>
        <w:tc>
          <w:tcPr>
            <w:tcW w:w="4536" w:type="dxa"/>
            <w:tcBorders>
              <w:top w:val="nil"/>
              <w:left w:val="nil"/>
              <w:bottom w:val="nil"/>
              <w:right w:val="nil"/>
            </w:tcBorders>
            <w:shd w:val="clear" w:color="auto" w:fill="auto"/>
            <w:vAlign w:val="center"/>
            <w:hideMark/>
          </w:tcPr>
          <w:p w14:paraId="28366526" w14:textId="16C921BE" w:rsidR="00036561" w:rsidRPr="00331106" w:rsidRDefault="00036561" w:rsidP="00E468B5">
            <w:pPr>
              <w:spacing w:before="60"/>
              <w:rPr>
                <w:rFonts w:asciiTheme="majorHAnsi" w:hAnsiTheme="majorHAnsi" w:cstheme="majorHAnsi"/>
                <w:color w:val="000000"/>
                <w:sz w:val="18"/>
                <w:szCs w:val="18"/>
              </w:rPr>
            </w:pPr>
            <w:r>
              <w:rPr>
                <w:rFonts w:asciiTheme="majorHAnsi" w:hAnsiTheme="majorHAnsi"/>
                <w:color w:val="000000"/>
                <w:sz w:val="18"/>
                <w:szCs w:val="18"/>
              </w:rPr>
              <w:t>1 ПГС, 3 Д-1, 10 С-5, 12 С-4, 14 С-3, 9 С-2/1, 29 ОО</w:t>
            </w:r>
          </w:p>
        </w:tc>
      </w:tr>
      <w:tr w:rsidR="00036561" w:rsidRPr="00331106" w14:paraId="57ACFE14" w14:textId="77777777" w:rsidTr="007F39E6">
        <w:tc>
          <w:tcPr>
            <w:tcW w:w="3827" w:type="dxa"/>
            <w:tcBorders>
              <w:top w:val="nil"/>
              <w:left w:val="nil"/>
              <w:bottom w:val="nil"/>
              <w:right w:val="nil"/>
            </w:tcBorders>
            <w:shd w:val="clear" w:color="auto" w:fill="auto"/>
            <w:vAlign w:val="center"/>
            <w:hideMark/>
          </w:tcPr>
          <w:p w14:paraId="437D6925" w14:textId="77777777" w:rsidR="00036561" w:rsidRPr="00331106" w:rsidRDefault="00036561" w:rsidP="00E468B5">
            <w:pPr>
              <w:spacing w:before="60"/>
              <w:rPr>
                <w:rFonts w:asciiTheme="majorHAnsi" w:hAnsiTheme="majorHAnsi" w:cstheme="majorHAnsi"/>
                <w:color w:val="000000"/>
                <w:sz w:val="18"/>
                <w:szCs w:val="18"/>
              </w:rPr>
            </w:pPr>
            <w:r>
              <w:rPr>
                <w:rFonts w:asciiTheme="majorHAnsi" w:hAnsiTheme="majorHAnsi"/>
                <w:color w:val="000000"/>
                <w:sz w:val="18"/>
                <w:szCs w:val="18"/>
              </w:rPr>
              <w:t>Утвержденный основной бюджет на 2021-2022 годы</w:t>
            </w:r>
          </w:p>
        </w:tc>
        <w:tc>
          <w:tcPr>
            <w:tcW w:w="851" w:type="dxa"/>
            <w:tcBorders>
              <w:top w:val="nil"/>
              <w:left w:val="nil"/>
              <w:bottom w:val="nil"/>
              <w:right w:val="nil"/>
            </w:tcBorders>
            <w:shd w:val="clear" w:color="auto" w:fill="auto"/>
            <w:vAlign w:val="center"/>
            <w:hideMark/>
          </w:tcPr>
          <w:p w14:paraId="3D378F4D" w14:textId="77777777" w:rsidR="00036561" w:rsidRPr="00331106" w:rsidRDefault="00036561" w:rsidP="00F7292E">
            <w:pPr>
              <w:spacing w:before="60"/>
              <w:rPr>
                <w:rFonts w:asciiTheme="majorHAnsi" w:hAnsiTheme="majorHAnsi" w:cstheme="majorHAnsi"/>
                <w:color w:val="000000"/>
                <w:sz w:val="18"/>
                <w:szCs w:val="18"/>
              </w:rPr>
            </w:pPr>
            <w:r>
              <w:rPr>
                <w:rFonts w:asciiTheme="majorHAnsi" w:hAnsiTheme="majorHAnsi"/>
                <w:color w:val="000000"/>
                <w:sz w:val="18"/>
                <w:szCs w:val="18"/>
              </w:rPr>
              <w:t>78</w:t>
            </w:r>
          </w:p>
        </w:tc>
        <w:tc>
          <w:tcPr>
            <w:tcW w:w="4536" w:type="dxa"/>
            <w:tcBorders>
              <w:top w:val="nil"/>
              <w:left w:val="nil"/>
              <w:bottom w:val="nil"/>
              <w:right w:val="nil"/>
            </w:tcBorders>
            <w:shd w:val="clear" w:color="auto" w:fill="auto"/>
            <w:vAlign w:val="center"/>
            <w:hideMark/>
          </w:tcPr>
          <w:p w14:paraId="1781552B" w14:textId="3D2026CD" w:rsidR="00036561" w:rsidRPr="00331106" w:rsidRDefault="00036561" w:rsidP="00E468B5">
            <w:pPr>
              <w:spacing w:before="60"/>
              <w:rPr>
                <w:rFonts w:asciiTheme="majorHAnsi" w:hAnsiTheme="majorHAnsi" w:cstheme="majorHAnsi"/>
                <w:color w:val="000000"/>
                <w:sz w:val="18"/>
                <w:szCs w:val="18"/>
              </w:rPr>
            </w:pPr>
            <w:r>
              <w:rPr>
                <w:rFonts w:asciiTheme="majorHAnsi" w:hAnsiTheme="majorHAnsi"/>
                <w:color w:val="000000"/>
                <w:sz w:val="18"/>
                <w:szCs w:val="18"/>
              </w:rPr>
              <w:t>1 ПГС, 3 Д-1, 10 С-5, 13 С-4, 13 С-3, 9 С-2/1, 29 ОО</w:t>
            </w:r>
          </w:p>
        </w:tc>
      </w:tr>
      <w:tr w:rsidR="00036561" w:rsidRPr="00331106" w14:paraId="347053A0" w14:textId="77777777" w:rsidTr="007F39E6">
        <w:tc>
          <w:tcPr>
            <w:tcW w:w="3827" w:type="dxa"/>
            <w:tcBorders>
              <w:top w:val="nil"/>
              <w:left w:val="nil"/>
              <w:bottom w:val="nil"/>
              <w:right w:val="nil"/>
            </w:tcBorders>
            <w:shd w:val="clear" w:color="auto" w:fill="auto"/>
            <w:vAlign w:val="center"/>
            <w:hideMark/>
          </w:tcPr>
          <w:p w14:paraId="229C2C98" w14:textId="68E48C3E" w:rsidR="00036561" w:rsidRPr="00331106" w:rsidRDefault="00483EEC" w:rsidP="00E468B5">
            <w:pPr>
              <w:spacing w:before="60"/>
              <w:rPr>
                <w:rFonts w:asciiTheme="majorHAnsi" w:hAnsiTheme="majorHAnsi" w:cstheme="majorHAnsi"/>
                <w:color w:val="000000"/>
                <w:sz w:val="18"/>
                <w:szCs w:val="18"/>
              </w:rPr>
            </w:pPr>
            <w:r>
              <w:rPr>
                <w:rFonts w:asciiTheme="majorHAnsi" w:hAnsiTheme="majorHAnsi"/>
                <w:color w:val="000000"/>
                <w:sz w:val="18"/>
                <w:szCs w:val="18"/>
              </w:rPr>
              <w:t>Сценарий бюджета с нулевым ростом в реальном выражении на 2023-2024 год</w:t>
            </w:r>
            <w:r w:rsidR="00671C50">
              <w:rPr>
                <w:rFonts w:asciiTheme="majorHAnsi" w:hAnsiTheme="majorHAnsi"/>
                <w:color w:val="000000"/>
                <w:sz w:val="18"/>
                <w:szCs w:val="18"/>
              </w:rPr>
              <w:t>ы</w:t>
            </w:r>
          </w:p>
        </w:tc>
        <w:tc>
          <w:tcPr>
            <w:tcW w:w="851" w:type="dxa"/>
            <w:tcBorders>
              <w:top w:val="nil"/>
              <w:left w:val="nil"/>
              <w:bottom w:val="nil"/>
              <w:right w:val="nil"/>
            </w:tcBorders>
            <w:shd w:val="clear" w:color="auto" w:fill="auto"/>
            <w:vAlign w:val="center"/>
            <w:hideMark/>
          </w:tcPr>
          <w:p w14:paraId="5C678933" w14:textId="36432DBA" w:rsidR="00036561" w:rsidRPr="00331106" w:rsidRDefault="00036561" w:rsidP="00F7292E">
            <w:pPr>
              <w:spacing w:before="60"/>
              <w:rPr>
                <w:rFonts w:asciiTheme="majorHAnsi" w:hAnsiTheme="majorHAnsi" w:cstheme="majorHAnsi"/>
                <w:color w:val="000000"/>
                <w:sz w:val="18"/>
                <w:szCs w:val="18"/>
              </w:rPr>
            </w:pPr>
            <w:r>
              <w:rPr>
                <w:rFonts w:asciiTheme="majorHAnsi" w:hAnsiTheme="majorHAnsi"/>
                <w:color w:val="000000"/>
                <w:sz w:val="18"/>
                <w:szCs w:val="18"/>
              </w:rPr>
              <w:t xml:space="preserve">86 </w:t>
            </w:r>
            <w:r>
              <w:rPr>
                <w:rFonts w:asciiTheme="majorHAnsi" w:hAnsiTheme="majorHAnsi"/>
                <w:color w:val="000000"/>
                <w:sz w:val="16"/>
                <w:szCs w:val="16"/>
              </w:rPr>
              <w:t>a/</w:t>
            </w:r>
          </w:p>
        </w:tc>
        <w:tc>
          <w:tcPr>
            <w:tcW w:w="4536" w:type="dxa"/>
            <w:tcBorders>
              <w:top w:val="nil"/>
              <w:left w:val="nil"/>
              <w:bottom w:val="nil"/>
              <w:right w:val="nil"/>
            </w:tcBorders>
            <w:shd w:val="clear" w:color="auto" w:fill="auto"/>
            <w:vAlign w:val="center"/>
            <w:hideMark/>
          </w:tcPr>
          <w:p w14:paraId="0B075C65" w14:textId="111C8DC1" w:rsidR="00036561" w:rsidRPr="00331106" w:rsidRDefault="00036561" w:rsidP="00E468B5">
            <w:pPr>
              <w:spacing w:before="60"/>
              <w:rPr>
                <w:rFonts w:asciiTheme="majorHAnsi" w:hAnsiTheme="majorHAnsi" w:cstheme="majorHAnsi"/>
                <w:color w:val="000000"/>
                <w:sz w:val="18"/>
                <w:szCs w:val="18"/>
              </w:rPr>
            </w:pPr>
            <w:r>
              <w:rPr>
                <w:rFonts w:asciiTheme="majorHAnsi" w:hAnsiTheme="majorHAnsi"/>
                <w:color w:val="000000"/>
                <w:sz w:val="18"/>
                <w:szCs w:val="18"/>
              </w:rPr>
              <w:t>1 ПГС, 1 Д-2, 2 Д-1, 10 С-5, 17 С-4, 17 С-3, 9 С-2/1, 29 ОО</w:t>
            </w:r>
          </w:p>
        </w:tc>
      </w:tr>
      <w:tr w:rsidR="00036561" w:rsidRPr="00331106" w14:paraId="0999A7BC" w14:textId="77777777" w:rsidTr="007F39E6">
        <w:tc>
          <w:tcPr>
            <w:tcW w:w="3827" w:type="dxa"/>
            <w:tcBorders>
              <w:top w:val="nil"/>
              <w:left w:val="nil"/>
              <w:bottom w:val="single" w:sz="8" w:space="0" w:color="auto"/>
              <w:right w:val="nil"/>
            </w:tcBorders>
            <w:shd w:val="clear" w:color="auto" w:fill="auto"/>
            <w:vAlign w:val="center"/>
            <w:hideMark/>
          </w:tcPr>
          <w:p w14:paraId="23308FE3" w14:textId="4ABE0E3E" w:rsidR="00036561" w:rsidRPr="00331106" w:rsidRDefault="00483EEC" w:rsidP="00E468B5">
            <w:pPr>
              <w:spacing w:before="60"/>
              <w:rPr>
                <w:rFonts w:asciiTheme="majorHAnsi" w:hAnsiTheme="majorHAnsi" w:cstheme="majorHAnsi"/>
                <w:color w:val="000000"/>
                <w:sz w:val="18"/>
                <w:szCs w:val="18"/>
              </w:rPr>
            </w:pPr>
            <w:r>
              <w:rPr>
                <w:rFonts w:asciiTheme="majorHAnsi" w:hAnsiTheme="majorHAnsi"/>
                <w:color w:val="000000"/>
                <w:sz w:val="18"/>
                <w:szCs w:val="18"/>
              </w:rPr>
              <w:t>Сценарий бюджета с нулевым ростом в номинальном выражении на 2023-2024 год</w:t>
            </w:r>
            <w:r w:rsidR="00671C50">
              <w:rPr>
                <w:rFonts w:asciiTheme="majorHAnsi" w:hAnsiTheme="majorHAnsi"/>
                <w:color w:val="000000"/>
                <w:sz w:val="18"/>
                <w:szCs w:val="18"/>
              </w:rPr>
              <w:t>ы</w:t>
            </w:r>
          </w:p>
        </w:tc>
        <w:tc>
          <w:tcPr>
            <w:tcW w:w="851" w:type="dxa"/>
            <w:tcBorders>
              <w:top w:val="nil"/>
              <w:left w:val="nil"/>
              <w:bottom w:val="single" w:sz="8" w:space="0" w:color="auto"/>
              <w:right w:val="nil"/>
            </w:tcBorders>
            <w:shd w:val="clear" w:color="auto" w:fill="auto"/>
            <w:vAlign w:val="center"/>
            <w:hideMark/>
          </w:tcPr>
          <w:p w14:paraId="190CBC54" w14:textId="17DDEA56" w:rsidR="00036561" w:rsidRPr="00331106" w:rsidRDefault="00036561" w:rsidP="00F7292E">
            <w:pPr>
              <w:spacing w:before="60"/>
              <w:rPr>
                <w:rFonts w:asciiTheme="majorHAnsi" w:hAnsiTheme="majorHAnsi" w:cstheme="majorHAnsi"/>
                <w:color w:val="000000"/>
                <w:sz w:val="18"/>
                <w:szCs w:val="18"/>
              </w:rPr>
            </w:pPr>
            <w:r>
              <w:rPr>
                <w:rFonts w:asciiTheme="majorHAnsi" w:hAnsiTheme="majorHAnsi"/>
                <w:color w:val="000000"/>
                <w:sz w:val="18"/>
                <w:szCs w:val="18"/>
              </w:rPr>
              <w:t xml:space="preserve">78 </w:t>
            </w:r>
            <w:r>
              <w:rPr>
                <w:rFonts w:asciiTheme="majorHAnsi" w:hAnsiTheme="majorHAnsi"/>
                <w:color w:val="000000"/>
                <w:sz w:val="16"/>
                <w:szCs w:val="16"/>
              </w:rPr>
              <w:t>b/</w:t>
            </w:r>
          </w:p>
        </w:tc>
        <w:tc>
          <w:tcPr>
            <w:tcW w:w="4536" w:type="dxa"/>
            <w:tcBorders>
              <w:top w:val="nil"/>
              <w:left w:val="nil"/>
              <w:bottom w:val="single" w:sz="8" w:space="0" w:color="auto"/>
              <w:right w:val="nil"/>
            </w:tcBorders>
            <w:shd w:val="clear" w:color="auto" w:fill="auto"/>
            <w:vAlign w:val="center"/>
            <w:hideMark/>
          </w:tcPr>
          <w:p w14:paraId="18A19339" w14:textId="65FEC3CC" w:rsidR="00036561" w:rsidRPr="00331106" w:rsidRDefault="00036561" w:rsidP="00E468B5">
            <w:pPr>
              <w:spacing w:before="60"/>
              <w:rPr>
                <w:rFonts w:asciiTheme="majorHAnsi" w:hAnsiTheme="majorHAnsi" w:cstheme="majorHAnsi"/>
                <w:color w:val="000000"/>
                <w:sz w:val="18"/>
                <w:szCs w:val="18"/>
              </w:rPr>
            </w:pPr>
            <w:r>
              <w:rPr>
                <w:rFonts w:asciiTheme="majorHAnsi" w:hAnsiTheme="majorHAnsi"/>
                <w:color w:val="000000"/>
                <w:sz w:val="18"/>
                <w:szCs w:val="18"/>
              </w:rPr>
              <w:t>1 ПГС, 1 Д-2, 2 Д-1, 10 С-5, 13 С-4, 13 С-3, 9 С-2/1, 29 ОО</w:t>
            </w:r>
          </w:p>
        </w:tc>
      </w:tr>
    </w:tbl>
    <w:p w14:paraId="3838BC7D" w14:textId="7878F953" w:rsidR="00036561" w:rsidRPr="00331106" w:rsidRDefault="00D360D9" w:rsidP="00D360D9">
      <w:pPr>
        <w:pStyle w:val="ListParagraph"/>
        <w:ind w:left="567"/>
        <w:rPr>
          <w:rFonts w:asciiTheme="majorHAnsi" w:hAnsiTheme="majorHAnsi" w:cstheme="majorHAnsi"/>
          <w:sz w:val="16"/>
          <w:szCs w:val="16"/>
        </w:rPr>
      </w:pPr>
      <w:r>
        <w:rPr>
          <w:rFonts w:asciiTheme="majorHAnsi" w:hAnsiTheme="majorHAnsi"/>
          <w:sz w:val="16"/>
          <w:szCs w:val="16"/>
        </w:rPr>
        <w:t xml:space="preserve">a/ восемь предлагаемых новых должностей включают следующие: 4 С-4, 4 С-3 и повышение с Д-1 </w:t>
      </w:r>
      <w:r w:rsidR="007F39E6">
        <w:rPr>
          <w:rFonts w:asciiTheme="majorHAnsi" w:hAnsiTheme="majorHAnsi"/>
          <w:sz w:val="16"/>
          <w:szCs w:val="16"/>
        </w:rPr>
        <w:t>на</w:t>
      </w:r>
      <w:r>
        <w:rPr>
          <w:rFonts w:asciiTheme="majorHAnsi" w:hAnsiTheme="majorHAnsi"/>
          <w:sz w:val="16"/>
          <w:szCs w:val="16"/>
        </w:rPr>
        <w:t xml:space="preserve"> Д-2</w:t>
      </w:r>
    </w:p>
    <w:p w14:paraId="342F90D8" w14:textId="2BAC9BB3" w:rsidR="00235B7A" w:rsidRPr="00331106" w:rsidRDefault="003D686D" w:rsidP="00D360D9">
      <w:pPr>
        <w:pStyle w:val="ListParagraph"/>
        <w:spacing w:after="240"/>
        <w:ind w:left="567"/>
        <w:contextualSpacing w:val="0"/>
        <w:rPr>
          <w:rFonts w:asciiTheme="majorHAnsi" w:hAnsiTheme="majorHAnsi" w:cstheme="majorHAnsi"/>
          <w:sz w:val="16"/>
          <w:szCs w:val="16"/>
        </w:rPr>
      </w:pPr>
      <w:r>
        <w:rPr>
          <w:rFonts w:asciiTheme="majorHAnsi" w:hAnsiTheme="majorHAnsi"/>
          <w:sz w:val="16"/>
          <w:szCs w:val="16"/>
        </w:rPr>
        <w:t>b/</w:t>
      </w:r>
      <w:r>
        <w:rPr>
          <w:rFonts w:asciiTheme="majorHAnsi" w:hAnsiTheme="majorHAnsi"/>
          <w:sz w:val="16"/>
          <w:szCs w:val="16"/>
        </w:rPr>
        <w:tab/>
        <w:t>повышение с Д-1 на Д-2</w:t>
      </w:r>
    </w:p>
    <w:p w14:paraId="0C401BC1" w14:textId="17A25213" w:rsidR="006562E6" w:rsidRPr="007F39E6" w:rsidRDefault="6B70095C" w:rsidP="002C79FE">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rPr>
      </w:pPr>
      <w:bookmarkStart w:id="2" w:name="_Hlk528171124"/>
      <w:r w:rsidRPr="007F39E6">
        <w:rPr>
          <w:sz w:val="22"/>
          <w:szCs w:val="22"/>
        </w:rPr>
        <w:t>Предложение основано на распределении расходов между Конвенцией и Картахенским и Нагойским протоколами в пропорциональном соотношении 72%</w:t>
      </w:r>
      <w:r w:rsidR="00204C1D">
        <w:rPr>
          <w:sz w:val="22"/>
          <w:szCs w:val="22"/>
        </w:rPr>
        <w:t>;</w:t>
      </w:r>
      <w:r w:rsidRPr="007F39E6">
        <w:rPr>
          <w:sz w:val="22"/>
          <w:szCs w:val="22"/>
        </w:rPr>
        <w:t xml:space="preserve"> 15%</w:t>
      </w:r>
      <w:r w:rsidR="00204C1D">
        <w:rPr>
          <w:sz w:val="22"/>
          <w:szCs w:val="22"/>
        </w:rPr>
        <w:t>;</w:t>
      </w:r>
      <w:r w:rsidRPr="007F39E6">
        <w:rPr>
          <w:sz w:val="22"/>
          <w:szCs w:val="22"/>
        </w:rPr>
        <w:t xml:space="preserve"> 13% соответственно, в контексте интеграции процессов и функций </w:t>
      </w:r>
      <w:r w:rsidR="00204C1D">
        <w:rPr>
          <w:sz w:val="22"/>
          <w:szCs w:val="22"/>
        </w:rPr>
        <w:t>с</w:t>
      </w:r>
      <w:r w:rsidRPr="007F39E6">
        <w:rPr>
          <w:sz w:val="22"/>
          <w:szCs w:val="22"/>
        </w:rPr>
        <w:t>екретариата, проведенной в рамках функционального обзора</w:t>
      </w:r>
      <w:r w:rsidR="004A1B55">
        <w:rPr>
          <w:sz w:val="22"/>
          <w:szCs w:val="22"/>
        </w:rPr>
        <w:t>, на основе</w:t>
      </w:r>
      <w:r w:rsidRPr="007F39E6">
        <w:rPr>
          <w:sz w:val="22"/>
          <w:szCs w:val="22"/>
        </w:rPr>
        <w:t xml:space="preserve"> оцен</w:t>
      </w:r>
      <w:r w:rsidR="004A1B55">
        <w:rPr>
          <w:sz w:val="22"/>
          <w:szCs w:val="22"/>
        </w:rPr>
        <w:t>ки</w:t>
      </w:r>
      <w:r w:rsidRPr="007F39E6">
        <w:rPr>
          <w:sz w:val="22"/>
          <w:szCs w:val="22"/>
        </w:rPr>
        <w:t xml:space="preserve"> </w:t>
      </w:r>
      <w:r w:rsidR="005C5245">
        <w:rPr>
          <w:sz w:val="22"/>
          <w:szCs w:val="22"/>
        </w:rPr>
        <w:t xml:space="preserve">в соответствии со </w:t>
      </w:r>
      <w:r w:rsidRPr="007F39E6">
        <w:rPr>
          <w:sz w:val="22"/>
          <w:szCs w:val="22"/>
        </w:rPr>
        <w:t>шкал</w:t>
      </w:r>
      <w:r w:rsidR="005C5245">
        <w:rPr>
          <w:sz w:val="22"/>
          <w:szCs w:val="22"/>
        </w:rPr>
        <w:t>ой</w:t>
      </w:r>
      <w:r w:rsidRPr="007F39E6">
        <w:rPr>
          <w:sz w:val="22"/>
          <w:szCs w:val="22"/>
        </w:rPr>
        <w:t xml:space="preserve"> взносов Организации Объединенных Наций. Это соотношение предусматривает увеличение доли, приходящейся на Нагойский протокол (с 11% до 13%)</w:t>
      </w:r>
      <w:r w:rsidR="00BA3D5A">
        <w:rPr>
          <w:sz w:val="22"/>
          <w:szCs w:val="22"/>
        </w:rPr>
        <w:t>,</w:t>
      </w:r>
      <w:r w:rsidRPr="007F39E6">
        <w:rPr>
          <w:sz w:val="22"/>
          <w:szCs w:val="22"/>
        </w:rPr>
        <w:t xml:space="preserve"> в </w:t>
      </w:r>
      <w:r w:rsidR="004D1BCD">
        <w:rPr>
          <w:sz w:val="22"/>
          <w:szCs w:val="22"/>
        </w:rPr>
        <w:t>связи с</w:t>
      </w:r>
      <w:r w:rsidRPr="007F39E6">
        <w:rPr>
          <w:sz w:val="22"/>
          <w:szCs w:val="22"/>
        </w:rPr>
        <w:t xml:space="preserve"> с увеличением числа Сторон Протокола до 138 в 2022 году.</w:t>
      </w:r>
    </w:p>
    <w:p w14:paraId="710ADC2B" w14:textId="44584619" w:rsidR="001817DB" w:rsidRPr="007F39E6" w:rsidRDefault="6B70095C" w:rsidP="002C79FE">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rPr>
      </w:pPr>
      <w:r w:rsidRPr="007F39E6">
        <w:rPr>
          <w:sz w:val="22"/>
          <w:szCs w:val="22"/>
        </w:rPr>
        <w:t xml:space="preserve">В Таблице 3 представлен обзор финансовых ресурсов в разбивке по компонентам. </w:t>
      </w:r>
    </w:p>
    <w:p w14:paraId="1E23CFAB" w14:textId="12B439A3" w:rsidR="001817DB" w:rsidRPr="002C79FE" w:rsidRDefault="0BA6AE7B" w:rsidP="002C79FE">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rPr>
      </w:pPr>
      <w:r>
        <w:rPr>
          <w:sz w:val="22"/>
          <w:szCs w:val="22"/>
        </w:rPr>
        <w:t xml:space="preserve">Секретариат в соответствии с финансовыми положениями и правилами Секретариата Организации Объединенных Наций применяет 13 % коэффициент для расходов на программную поддержку в отношении основного бюджета и добровольных внебюджетных средств для покрытия дополнительных расходов, связанных с обеспечением административной поддержки секретариата, из которых одна треть (1/3) выплачивается ЮНЕП за ее услуги в соответствии с согласованной структурой совместного несения расходов. Остаток средств (2/3) используется для покрытия расходов на собственный вспомогательный компонент секретариата, обеспечиваемый </w:t>
      </w:r>
      <w:r w:rsidR="00F946C2">
        <w:rPr>
          <w:sz w:val="22"/>
          <w:szCs w:val="22"/>
        </w:rPr>
        <w:t>подр</w:t>
      </w:r>
      <w:r w:rsidR="00D25383">
        <w:rPr>
          <w:sz w:val="22"/>
          <w:szCs w:val="22"/>
        </w:rPr>
        <w:t>аз</w:t>
      </w:r>
      <w:r w:rsidR="00F946C2">
        <w:rPr>
          <w:sz w:val="22"/>
          <w:szCs w:val="22"/>
        </w:rPr>
        <w:t>делением</w:t>
      </w:r>
      <w:r>
        <w:rPr>
          <w:sz w:val="22"/>
          <w:szCs w:val="22"/>
        </w:rPr>
        <w:t xml:space="preserve"> администрации, финансов и административного обслуживания совещаний, о котором говорится ниже в разделе Е применительно к вопросу административной поддержке.</w:t>
      </w:r>
    </w:p>
    <w:p w14:paraId="714C9A22" w14:textId="07FE6F5C" w:rsidR="00154813" w:rsidRPr="002C79FE" w:rsidRDefault="6B70095C" w:rsidP="002C79FE">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rPr>
      </w:pPr>
      <w:r>
        <w:rPr>
          <w:sz w:val="22"/>
          <w:szCs w:val="22"/>
        </w:rPr>
        <w:t>В таблице 4 представлен обзор кадровых ресурсов, испрашиваемых в рамках каждого из сценариев</w:t>
      </w:r>
      <w:r w:rsidR="00176CF2">
        <w:rPr>
          <w:sz w:val="22"/>
          <w:szCs w:val="22"/>
        </w:rPr>
        <w:t>,</w:t>
      </w:r>
      <w:r>
        <w:rPr>
          <w:sz w:val="22"/>
          <w:szCs w:val="22"/>
        </w:rPr>
        <w:t xml:space="preserve"> в разбивке по уровням в сравнении с утвержденным штатным расписанием на двухлетний период 2019-2020 год</w:t>
      </w:r>
      <w:r w:rsidR="00176CF2">
        <w:rPr>
          <w:sz w:val="22"/>
          <w:szCs w:val="22"/>
        </w:rPr>
        <w:t>ов</w:t>
      </w:r>
      <w:r>
        <w:rPr>
          <w:sz w:val="22"/>
          <w:szCs w:val="22"/>
        </w:rPr>
        <w:t xml:space="preserve"> и двухлетний период 2021-2022 </w:t>
      </w:r>
      <w:r w:rsidR="00176CF2">
        <w:rPr>
          <w:sz w:val="22"/>
          <w:szCs w:val="22"/>
        </w:rPr>
        <w:t xml:space="preserve">годов </w:t>
      </w:r>
      <w:r>
        <w:rPr>
          <w:sz w:val="22"/>
          <w:szCs w:val="22"/>
        </w:rPr>
        <w:t>с внесенными поправками, которое приводится в докладе Исполнительного секретаря о поступлениях и исполнении бюджета Конвенции о биологическом разнообразии, Картахенского протокола по биобезопасности и Нагойского протокола регулирования доступа к генетическим ресурсам и совместного использования выгод на двухлетний период 2019-2020 годов и 2021 год (CBD/COP/15/6).</w:t>
      </w:r>
    </w:p>
    <w:bookmarkEnd w:id="2"/>
    <w:p w14:paraId="3109A96C" w14:textId="3441CE6F" w:rsidR="00BD7BD1" w:rsidRPr="002C79FE" w:rsidRDefault="6B70095C" w:rsidP="002C79FE">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rPr>
      </w:pPr>
      <w:r>
        <w:rPr>
          <w:sz w:val="22"/>
          <w:szCs w:val="22"/>
        </w:rPr>
        <w:t>Распределение ресурсов отражается в таблице 5.</w:t>
      </w:r>
      <w:r w:rsidR="00450659">
        <w:rPr>
          <w:sz w:val="22"/>
          <w:szCs w:val="22"/>
        </w:rPr>
        <w:t xml:space="preserve"> </w:t>
      </w:r>
    </w:p>
    <w:tbl>
      <w:tblPr>
        <w:tblW w:w="10281" w:type="dxa"/>
        <w:tblLook w:val="04A0" w:firstRow="1" w:lastRow="0" w:firstColumn="1" w:lastColumn="0" w:noHBand="0" w:noVBand="1"/>
      </w:tblPr>
      <w:tblGrid>
        <w:gridCol w:w="2410"/>
        <w:gridCol w:w="1418"/>
        <w:gridCol w:w="1677"/>
        <w:gridCol w:w="222"/>
        <w:gridCol w:w="1668"/>
        <w:gridCol w:w="1843"/>
        <w:gridCol w:w="854"/>
        <w:gridCol w:w="189"/>
      </w:tblGrid>
      <w:tr w:rsidR="006A239C" w:rsidRPr="00007B93" w14:paraId="659FFB77" w14:textId="77777777" w:rsidTr="006A239C">
        <w:trPr>
          <w:trHeight w:val="320"/>
        </w:trPr>
        <w:tc>
          <w:tcPr>
            <w:tcW w:w="10281" w:type="dxa"/>
            <w:gridSpan w:val="8"/>
            <w:tcBorders>
              <w:top w:val="nil"/>
              <w:left w:val="nil"/>
              <w:bottom w:val="nil"/>
              <w:right w:val="nil"/>
            </w:tcBorders>
            <w:shd w:val="clear" w:color="auto" w:fill="auto"/>
            <w:noWrap/>
            <w:vAlign w:val="bottom"/>
          </w:tcPr>
          <w:p w14:paraId="32B85BA1" w14:textId="422B85ED" w:rsidR="006A239C" w:rsidRPr="00007B93" w:rsidRDefault="006A239C" w:rsidP="006A239C">
            <w:pPr>
              <w:keepNext/>
              <w:keepLines/>
              <w:rPr>
                <w:rFonts w:asciiTheme="majorHAnsi" w:hAnsiTheme="majorHAnsi" w:cstheme="majorHAnsi"/>
                <w:b/>
                <w:bCs/>
                <w:color w:val="000000"/>
                <w:sz w:val="18"/>
                <w:szCs w:val="18"/>
                <w:lang w:val="en-US" w:eastAsia="zh-CN"/>
              </w:rPr>
            </w:pPr>
            <w:r>
              <w:rPr>
                <w:rFonts w:asciiTheme="majorBidi" w:hAnsiTheme="majorBidi"/>
                <w:b/>
                <w:bCs/>
                <w:sz w:val="22"/>
                <w:szCs w:val="22"/>
              </w:rPr>
              <w:lastRenderedPageBreak/>
              <w:t>Таблица 3.  Финансовые ресурсы в разбивке по компонентам</w:t>
            </w:r>
          </w:p>
        </w:tc>
      </w:tr>
      <w:tr w:rsidR="00007B93" w:rsidRPr="00007B93" w14:paraId="6FD40155" w14:textId="6D3C9F2F" w:rsidTr="006A239C">
        <w:trPr>
          <w:trHeight w:val="320"/>
        </w:trPr>
        <w:tc>
          <w:tcPr>
            <w:tcW w:w="2410" w:type="dxa"/>
            <w:tcBorders>
              <w:top w:val="nil"/>
              <w:left w:val="nil"/>
              <w:bottom w:val="nil"/>
              <w:right w:val="nil"/>
            </w:tcBorders>
            <w:shd w:val="clear" w:color="auto" w:fill="auto"/>
            <w:noWrap/>
            <w:vAlign w:val="bottom"/>
            <w:hideMark/>
          </w:tcPr>
          <w:p w14:paraId="1CF7D5EA" w14:textId="71C8D52E" w:rsidR="004D245E" w:rsidRPr="00007B93" w:rsidRDefault="004D245E" w:rsidP="00670BD8">
            <w:pPr>
              <w:keepNext/>
              <w:keepLines/>
              <w:rPr>
                <w:rFonts w:asciiTheme="majorHAnsi" w:hAnsiTheme="majorHAnsi" w:cstheme="majorHAnsi"/>
                <w:sz w:val="18"/>
                <w:szCs w:val="18"/>
                <w:lang w:val="en-US" w:eastAsia="zh-CN"/>
              </w:rPr>
            </w:pPr>
          </w:p>
        </w:tc>
        <w:tc>
          <w:tcPr>
            <w:tcW w:w="1418" w:type="dxa"/>
            <w:tcBorders>
              <w:top w:val="nil"/>
              <w:left w:val="nil"/>
              <w:bottom w:val="nil"/>
              <w:right w:val="nil"/>
            </w:tcBorders>
            <w:shd w:val="clear" w:color="auto" w:fill="auto"/>
            <w:noWrap/>
            <w:vAlign w:val="bottom"/>
            <w:hideMark/>
          </w:tcPr>
          <w:p w14:paraId="6AD63032" w14:textId="40A7367A" w:rsidR="004D245E" w:rsidRPr="00007B93" w:rsidRDefault="004D245E" w:rsidP="00670BD8">
            <w:pPr>
              <w:keepNext/>
              <w:keepLines/>
              <w:rPr>
                <w:rFonts w:asciiTheme="majorHAnsi" w:hAnsiTheme="majorHAnsi" w:cstheme="majorHAnsi"/>
                <w:sz w:val="18"/>
                <w:szCs w:val="18"/>
                <w:lang w:val="en-US" w:eastAsia="zh-CN"/>
              </w:rPr>
            </w:pPr>
          </w:p>
        </w:tc>
        <w:tc>
          <w:tcPr>
            <w:tcW w:w="1677" w:type="dxa"/>
            <w:tcBorders>
              <w:top w:val="nil"/>
              <w:left w:val="nil"/>
              <w:bottom w:val="nil"/>
              <w:right w:val="nil"/>
            </w:tcBorders>
            <w:shd w:val="clear" w:color="auto" w:fill="auto"/>
            <w:noWrap/>
            <w:vAlign w:val="bottom"/>
            <w:hideMark/>
          </w:tcPr>
          <w:p w14:paraId="3603E53A" w14:textId="69E1CE65" w:rsidR="004D245E" w:rsidRPr="00007B93" w:rsidRDefault="004D245E" w:rsidP="00670BD8">
            <w:pPr>
              <w:keepNext/>
              <w:keepLines/>
              <w:rPr>
                <w:rFonts w:asciiTheme="majorHAnsi" w:hAnsiTheme="majorHAnsi" w:cstheme="majorHAnsi"/>
                <w:sz w:val="18"/>
                <w:szCs w:val="18"/>
                <w:lang w:val="en-US" w:eastAsia="zh-CN"/>
              </w:rPr>
            </w:pPr>
          </w:p>
        </w:tc>
        <w:tc>
          <w:tcPr>
            <w:tcW w:w="222" w:type="dxa"/>
            <w:tcBorders>
              <w:top w:val="single" w:sz="8" w:space="0" w:color="auto"/>
              <w:left w:val="nil"/>
              <w:bottom w:val="single" w:sz="8" w:space="0" w:color="auto"/>
              <w:right w:val="nil"/>
            </w:tcBorders>
          </w:tcPr>
          <w:p w14:paraId="4E7DADAC" w14:textId="16B7DDFF" w:rsidR="004D245E" w:rsidRPr="00007B93" w:rsidRDefault="004D245E" w:rsidP="00670BD8">
            <w:pPr>
              <w:keepNext/>
              <w:keepLines/>
              <w:jc w:val="center"/>
              <w:rPr>
                <w:rFonts w:asciiTheme="majorHAnsi" w:hAnsiTheme="majorHAnsi" w:cstheme="majorHAnsi"/>
                <w:b/>
                <w:bCs/>
                <w:color w:val="000000"/>
                <w:sz w:val="18"/>
                <w:szCs w:val="18"/>
                <w:lang w:val="en-US" w:eastAsia="zh-CN"/>
              </w:rPr>
            </w:pPr>
          </w:p>
        </w:tc>
        <w:tc>
          <w:tcPr>
            <w:tcW w:w="3511" w:type="dxa"/>
            <w:gridSpan w:val="2"/>
            <w:tcBorders>
              <w:top w:val="single" w:sz="8" w:space="0" w:color="auto"/>
              <w:left w:val="nil"/>
              <w:bottom w:val="single" w:sz="8" w:space="0" w:color="auto"/>
              <w:right w:val="nil"/>
            </w:tcBorders>
            <w:shd w:val="clear" w:color="auto" w:fill="auto"/>
            <w:noWrap/>
            <w:vAlign w:val="center"/>
            <w:hideMark/>
          </w:tcPr>
          <w:p w14:paraId="467C83E3" w14:textId="06248AEE" w:rsidR="004D245E" w:rsidRPr="00007B93" w:rsidRDefault="004D245E">
            <w:pPr>
              <w:keepNext/>
              <w:keepLines/>
              <w:jc w:val="center"/>
              <w:rPr>
                <w:rFonts w:asciiTheme="majorHAnsi" w:hAnsiTheme="majorHAnsi" w:cstheme="majorHAnsi"/>
                <w:b/>
                <w:bCs/>
                <w:color w:val="000000"/>
                <w:sz w:val="18"/>
                <w:szCs w:val="18"/>
              </w:rPr>
            </w:pPr>
            <w:r>
              <w:rPr>
                <w:rFonts w:asciiTheme="majorHAnsi" w:hAnsiTheme="majorHAnsi"/>
                <w:b/>
                <w:bCs/>
                <w:color w:val="000000"/>
                <w:sz w:val="18"/>
                <w:szCs w:val="18"/>
              </w:rPr>
              <w:t>2023-2024 гг.</w:t>
            </w:r>
          </w:p>
        </w:tc>
        <w:tc>
          <w:tcPr>
            <w:tcW w:w="1043" w:type="dxa"/>
            <w:gridSpan w:val="2"/>
            <w:tcBorders>
              <w:top w:val="nil"/>
              <w:left w:val="nil"/>
              <w:bottom w:val="nil"/>
              <w:right w:val="nil"/>
            </w:tcBorders>
            <w:shd w:val="clear" w:color="auto" w:fill="auto"/>
            <w:noWrap/>
            <w:vAlign w:val="bottom"/>
            <w:hideMark/>
          </w:tcPr>
          <w:p w14:paraId="31DC8497" w14:textId="42F28748" w:rsidR="004D245E" w:rsidRPr="00007B93" w:rsidRDefault="004D245E" w:rsidP="00670BD8">
            <w:pPr>
              <w:keepNext/>
              <w:keepLines/>
              <w:jc w:val="center"/>
              <w:rPr>
                <w:rFonts w:asciiTheme="majorHAnsi" w:hAnsiTheme="majorHAnsi" w:cstheme="majorHAnsi"/>
                <w:b/>
                <w:bCs/>
                <w:color w:val="000000"/>
                <w:sz w:val="18"/>
                <w:szCs w:val="18"/>
                <w:lang w:val="en-US" w:eastAsia="zh-CN"/>
              </w:rPr>
            </w:pPr>
          </w:p>
        </w:tc>
      </w:tr>
      <w:tr w:rsidR="00D31553" w:rsidRPr="00007B93" w14:paraId="71FA3AC9" w14:textId="5DDC9B67" w:rsidTr="007B0263">
        <w:trPr>
          <w:gridAfter w:val="1"/>
          <w:wAfter w:w="189" w:type="dxa"/>
          <w:trHeight w:val="310"/>
        </w:trPr>
        <w:tc>
          <w:tcPr>
            <w:tcW w:w="2410" w:type="dxa"/>
            <w:tcBorders>
              <w:top w:val="nil"/>
              <w:left w:val="nil"/>
              <w:bottom w:val="nil"/>
              <w:right w:val="nil"/>
            </w:tcBorders>
            <w:shd w:val="clear" w:color="auto" w:fill="auto"/>
            <w:noWrap/>
            <w:vAlign w:val="bottom"/>
            <w:hideMark/>
          </w:tcPr>
          <w:p w14:paraId="29D59ED0" w14:textId="49B3B999" w:rsidR="003F6396" w:rsidRPr="00007B93" w:rsidRDefault="003F6396" w:rsidP="00670BD8">
            <w:pPr>
              <w:keepNext/>
              <w:keepLines/>
              <w:rPr>
                <w:rFonts w:asciiTheme="majorHAnsi" w:hAnsiTheme="majorHAnsi" w:cstheme="majorHAnsi"/>
                <w:sz w:val="18"/>
                <w:szCs w:val="18"/>
                <w:lang w:val="en-US" w:eastAsia="zh-CN"/>
              </w:rPr>
            </w:pPr>
          </w:p>
        </w:tc>
        <w:tc>
          <w:tcPr>
            <w:tcW w:w="1418" w:type="dxa"/>
            <w:tcBorders>
              <w:top w:val="nil"/>
              <w:left w:val="nil"/>
              <w:bottom w:val="nil"/>
              <w:right w:val="nil"/>
            </w:tcBorders>
            <w:shd w:val="clear" w:color="auto" w:fill="auto"/>
            <w:noWrap/>
            <w:vAlign w:val="center"/>
            <w:hideMark/>
          </w:tcPr>
          <w:p w14:paraId="033A5F91" w14:textId="595DA3AB" w:rsidR="003F6396" w:rsidRPr="00007B93" w:rsidRDefault="003F6396" w:rsidP="00E468B5">
            <w:pPr>
              <w:keepNext/>
              <w:keepLines/>
              <w:jc w:val="right"/>
              <w:rPr>
                <w:rFonts w:asciiTheme="majorHAnsi" w:hAnsiTheme="majorHAnsi" w:cstheme="majorHAnsi"/>
                <w:i/>
                <w:iCs/>
                <w:color w:val="000000"/>
                <w:sz w:val="18"/>
                <w:szCs w:val="18"/>
              </w:rPr>
            </w:pPr>
            <w:r>
              <w:rPr>
                <w:rFonts w:asciiTheme="majorHAnsi" w:hAnsiTheme="majorHAnsi"/>
                <w:i/>
                <w:iCs/>
                <w:color w:val="000000"/>
                <w:sz w:val="18"/>
                <w:szCs w:val="18"/>
              </w:rPr>
              <w:t>2019-2020 гг.</w:t>
            </w:r>
          </w:p>
        </w:tc>
        <w:tc>
          <w:tcPr>
            <w:tcW w:w="1677" w:type="dxa"/>
            <w:tcBorders>
              <w:top w:val="nil"/>
              <w:left w:val="nil"/>
              <w:bottom w:val="nil"/>
              <w:right w:val="nil"/>
            </w:tcBorders>
            <w:shd w:val="clear" w:color="auto" w:fill="auto"/>
            <w:noWrap/>
            <w:vAlign w:val="center"/>
            <w:hideMark/>
          </w:tcPr>
          <w:p w14:paraId="7170F485" w14:textId="2B0350E4" w:rsidR="003F6396" w:rsidRPr="00007B93" w:rsidRDefault="003F6396" w:rsidP="00E468B5">
            <w:pPr>
              <w:keepNext/>
              <w:keepLines/>
              <w:ind w:left="-1098" w:right="33"/>
              <w:jc w:val="right"/>
              <w:rPr>
                <w:rFonts w:asciiTheme="majorHAnsi" w:hAnsiTheme="majorHAnsi" w:cstheme="majorHAnsi"/>
                <w:i/>
                <w:iCs/>
                <w:color w:val="000000"/>
                <w:sz w:val="18"/>
                <w:szCs w:val="18"/>
              </w:rPr>
            </w:pPr>
            <w:r>
              <w:rPr>
                <w:rFonts w:asciiTheme="majorHAnsi" w:hAnsiTheme="majorHAnsi"/>
                <w:i/>
                <w:iCs/>
                <w:color w:val="000000"/>
                <w:sz w:val="18"/>
                <w:szCs w:val="18"/>
              </w:rPr>
              <w:t xml:space="preserve">2021-2022 </w:t>
            </w:r>
            <w:r w:rsidR="006D3B25">
              <w:rPr>
                <w:rFonts w:asciiTheme="majorHAnsi" w:hAnsiTheme="majorHAnsi"/>
                <w:i/>
                <w:iCs/>
                <w:color w:val="000000"/>
                <w:sz w:val="18"/>
                <w:szCs w:val="18"/>
              </w:rPr>
              <w:t>гг.</w:t>
            </w:r>
          </w:p>
        </w:tc>
        <w:tc>
          <w:tcPr>
            <w:tcW w:w="222" w:type="dxa"/>
            <w:tcBorders>
              <w:top w:val="nil"/>
              <w:left w:val="nil"/>
              <w:bottom w:val="nil"/>
              <w:right w:val="nil"/>
            </w:tcBorders>
          </w:tcPr>
          <w:p w14:paraId="15619107" w14:textId="57F0C5ED" w:rsidR="003F6396" w:rsidRPr="00007B93" w:rsidRDefault="003F6396" w:rsidP="00670BD8">
            <w:pPr>
              <w:keepNext/>
              <w:keepLines/>
              <w:jc w:val="center"/>
              <w:rPr>
                <w:rFonts w:asciiTheme="majorHAnsi" w:hAnsiTheme="majorHAnsi" w:cstheme="majorHAnsi"/>
                <w:i/>
                <w:iCs/>
                <w:color w:val="000000"/>
                <w:sz w:val="18"/>
                <w:szCs w:val="18"/>
                <w:lang w:val="en-US" w:eastAsia="zh-CN"/>
              </w:rPr>
            </w:pPr>
          </w:p>
        </w:tc>
        <w:tc>
          <w:tcPr>
            <w:tcW w:w="1668" w:type="dxa"/>
            <w:tcBorders>
              <w:top w:val="nil"/>
              <w:left w:val="nil"/>
              <w:bottom w:val="nil"/>
              <w:right w:val="nil"/>
            </w:tcBorders>
            <w:shd w:val="clear" w:color="auto" w:fill="auto"/>
            <w:noWrap/>
            <w:vAlign w:val="center"/>
            <w:hideMark/>
          </w:tcPr>
          <w:p w14:paraId="5B056394" w14:textId="394308AE" w:rsidR="003F6396" w:rsidRPr="005774B0" w:rsidRDefault="003F6396" w:rsidP="00E468B5">
            <w:pPr>
              <w:keepNext/>
              <w:keepLines/>
              <w:jc w:val="right"/>
              <w:rPr>
                <w:rFonts w:asciiTheme="majorHAnsi" w:hAnsiTheme="majorHAnsi" w:cstheme="majorHAnsi"/>
                <w:i/>
                <w:iCs/>
                <w:color w:val="000000"/>
                <w:sz w:val="16"/>
                <w:szCs w:val="16"/>
              </w:rPr>
            </w:pPr>
            <w:r w:rsidRPr="005774B0">
              <w:rPr>
                <w:rFonts w:asciiTheme="majorHAnsi" w:hAnsiTheme="majorHAnsi"/>
                <w:i/>
                <w:iCs/>
                <w:color w:val="000000"/>
                <w:sz w:val="16"/>
                <w:szCs w:val="16"/>
              </w:rPr>
              <w:t>Сценарий бюджета с нулевым ростом в реальном выражении (8</w:t>
            </w:r>
            <w:r w:rsidR="006D3B25">
              <w:rPr>
                <w:rFonts w:asciiTheme="majorHAnsi" w:hAnsiTheme="majorHAnsi"/>
                <w:i/>
                <w:iCs/>
                <w:color w:val="000000"/>
                <w:sz w:val="16"/>
                <w:szCs w:val="16"/>
              </w:rPr>
              <w:t xml:space="preserve"> </w:t>
            </w:r>
            <w:r w:rsidRPr="005774B0">
              <w:rPr>
                <w:rFonts w:asciiTheme="majorHAnsi" w:hAnsiTheme="majorHAnsi"/>
                <w:i/>
                <w:iCs/>
                <w:color w:val="000000"/>
                <w:sz w:val="16"/>
                <w:szCs w:val="16"/>
              </w:rPr>
              <w:t>%)</w:t>
            </w:r>
          </w:p>
        </w:tc>
        <w:tc>
          <w:tcPr>
            <w:tcW w:w="1843" w:type="dxa"/>
            <w:tcBorders>
              <w:top w:val="nil"/>
              <w:left w:val="nil"/>
              <w:bottom w:val="nil"/>
              <w:right w:val="nil"/>
            </w:tcBorders>
            <w:shd w:val="clear" w:color="auto" w:fill="auto"/>
            <w:noWrap/>
            <w:vAlign w:val="center"/>
            <w:hideMark/>
          </w:tcPr>
          <w:p w14:paraId="77A6B893" w14:textId="5BB0CA7C" w:rsidR="003F6396" w:rsidRPr="005774B0" w:rsidRDefault="003F6396" w:rsidP="00E468B5">
            <w:pPr>
              <w:keepNext/>
              <w:keepLines/>
              <w:jc w:val="right"/>
              <w:rPr>
                <w:rFonts w:asciiTheme="majorHAnsi" w:hAnsiTheme="majorHAnsi" w:cstheme="majorHAnsi"/>
                <w:i/>
                <w:iCs/>
                <w:color w:val="000000"/>
                <w:sz w:val="16"/>
                <w:szCs w:val="16"/>
              </w:rPr>
            </w:pPr>
            <w:r w:rsidRPr="005774B0">
              <w:rPr>
                <w:rFonts w:asciiTheme="majorHAnsi" w:hAnsiTheme="majorHAnsi"/>
                <w:i/>
                <w:iCs/>
                <w:color w:val="000000"/>
                <w:sz w:val="16"/>
                <w:szCs w:val="16"/>
              </w:rPr>
              <w:t>Сценарий бюджета с нулевым ростом в номинальном выражении (0</w:t>
            </w:r>
            <w:r w:rsidR="006D3B25">
              <w:rPr>
                <w:rFonts w:asciiTheme="majorHAnsi" w:hAnsiTheme="majorHAnsi"/>
                <w:i/>
                <w:iCs/>
                <w:color w:val="000000"/>
                <w:sz w:val="16"/>
                <w:szCs w:val="16"/>
              </w:rPr>
              <w:t xml:space="preserve"> </w:t>
            </w:r>
            <w:r w:rsidRPr="005774B0">
              <w:rPr>
                <w:rFonts w:asciiTheme="majorHAnsi" w:hAnsiTheme="majorHAnsi"/>
                <w:i/>
                <w:iCs/>
                <w:color w:val="000000"/>
                <w:sz w:val="16"/>
                <w:szCs w:val="16"/>
              </w:rPr>
              <w:t>%)</w:t>
            </w:r>
          </w:p>
        </w:tc>
        <w:tc>
          <w:tcPr>
            <w:tcW w:w="854" w:type="dxa"/>
            <w:tcBorders>
              <w:top w:val="nil"/>
              <w:left w:val="nil"/>
              <w:bottom w:val="nil"/>
              <w:right w:val="nil"/>
            </w:tcBorders>
            <w:shd w:val="clear" w:color="auto" w:fill="auto"/>
            <w:noWrap/>
            <w:vAlign w:val="bottom"/>
            <w:hideMark/>
          </w:tcPr>
          <w:p w14:paraId="5203CB39" w14:textId="0527AB20" w:rsidR="003F6396" w:rsidRPr="00007B93" w:rsidRDefault="003F6396" w:rsidP="00670BD8">
            <w:pPr>
              <w:keepNext/>
              <w:keepLines/>
              <w:jc w:val="center"/>
              <w:rPr>
                <w:rFonts w:asciiTheme="majorHAnsi" w:hAnsiTheme="majorHAnsi" w:cstheme="majorHAnsi"/>
                <w:i/>
                <w:iCs/>
                <w:color w:val="000000"/>
                <w:sz w:val="18"/>
                <w:szCs w:val="18"/>
                <w:lang w:val="en-US" w:eastAsia="zh-CN"/>
              </w:rPr>
            </w:pPr>
          </w:p>
        </w:tc>
      </w:tr>
      <w:tr w:rsidR="00D31553" w:rsidRPr="00007B93" w14:paraId="23FB7265" w14:textId="4CDB5397" w:rsidTr="007B0263">
        <w:trPr>
          <w:gridAfter w:val="1"/>
          <w:wAfter w:w="189" w:type="dxa"/>
          <w:trHeight w:val="78"/>
        </w:trPr>
        <w:tc>
          <w:tcPr>
            <w:tcW w:w="2410" w:type="dxa"/>
            <w:tcBorders>
              <w:top w:val="nil"/>
              <w:left w:val="nil"/>
              <w:bottom w:val="single" w:sz="8" w:space="0" w:color="auto"/>
              <w:right w:val="nil"/>
            </w:tcBorders>
            <w:shd w:val="clear" w:color="auto" w:fill="auto"/>
            <w:noWrap/>
            <w:vAlign w:val="center"/>
            <w:hideMark/>
          </w:tcPr>
          <w:p w14:paraId="47CBEA2F" w14:textId="5FFE0B67" w:rsidR="003F6396" w:rsidRPr="00007B93" w:rsidRDefault="003F6396" w:rsidP="00670BD8">
            <w:pPr>
              <w:keepNext/>
              <w:keepLines/>
              <w:jc w:val="right"/>
              <w:rPr>
                <w:rFonts w:asciiTheme="majorHAnsi" w:hAnsiTheme="majorHAnsi" w:cstheme="majorHAnsi"/>
                <w:color w:val="000000"/>
                <w:sz w:val="18"/>
                <w:szCs w:val="18"/>
              </w:rPr>
            </w:pPr>
            <w:r>
              <w:rPr>
                <w:rFonts w:asciiTheme="majorHAnsi" w:hAnsiTheme="majorHAnsi"/>
                <w:color w:val="000000"/>
                <w:sz w:val="18"/>
                <w:szCs w:val="18"/>
              </w:rPr>
              <w:t> </w:t>
            </w:r>
          </w:p>
        </w:tc>
        <w:tc>
          <w:tcPr>
            <w:tcW w:w="1418" w:type="dxa"/>
            <w:tcBorders>
              <w:top w:val="nil"/>
              <w:left w:val="nil"/>
              <w:bottom w:val="single" w:sz="8" w:space="0" w:color="auto"/>
              <w:right w:val="nil"/>
            </w:tcBorders>
            <w:shd w:val="clear" w:color="auto" w:fill="auto"/>
            <w:noWrap/>
            <w:vAlign w:val="center"/>
            <w:hideMark/>
          </w:tcPr>
          <w:p w14:paraId="74E3E483" w14:textId="4B35C1B7" w:rsidR="003F6396" w:rsidRPr="00007B93" w:rsidRDefault="003F6396" w:rsidP="00E468B5">
            <w:pPr>
              <w:keepNext/>
              <w:keepLines/>
              <w:jc w:val="right"/>
              <w:rPr>
                <w:rFonts w:asciiTheme="majorHAnsi" w:hAnsiTheme="majorHAnsi" w:cstheme="majorHAnsi"/>
                <w:i/>
                <w:iCs/>
                <w:color w:val="000000"/>
                <w:sz w:val="18"/>
                <w:szCs w:val="18"/>
              </w:rPr>
            </w:pPr>
            <w:r>
              <w:rPr>
                <w:rFonts w:asciiTheme="majorHAnsi" w:hAnsiTheme="majorHAnsi"/>
                <w:i/>
                <w:iCs/>
                <w:color w:val="000000"/>
                <w:sz w:val="18"/>
                <w:szCs w:val="18"/>
              </w:rPr>
              <w:t>COP 14/37</w:t>
            </w:r>
          </w:p>
        </w:tc>
        <w:tc>
          <w:tcPr>
            <w:tcW w:w="1677" w:type="dxa"/>
            <w:tcBorders>
              <w:top w:val="nil"/>
              <w:left w:val="nil"/>
              <w:bottom w:val="single" w:sz="8" w:space="0" w:color="auto"/>
              <w:right w:val="nil"/>
            </w:tcBorders>
            <w:shd w:val="clear" w:color="auto" w:fill="auto"/>
            <w:vAlign w:val="center"/>
            <w:hideMark/>
          </w:tcPr>
          <w:p w14:paraId="65C274D1" w14:textId="7FC31772" w:rsidR="003F6396" w:rsidRPr="00007B93" w:rsidRDefault="003F6396" w:rsidP="00E468B5">
            <w:pPr>
              <w:keepNext/>
              <w:keepLines/>
              <w:ind w:left="-506" w:right="33"/>
              <w:jc w:val="right"/>
              <w:rPr>
                <w:rFonts w:asciiTheme="majorHAnsi" w:hAnsiTheme="majorHAnsi" w:cstheme="majorHAnsi"/>
                <w:i/>
                <w:iCs/>
                <w:color w:val="000000"/>
                <w:sz w:val="18"/>
                <w:szCs w:val="18"/>
              </w:rPr>
            </w:pPr>
            <w:r>
              <w:rPr>
                <w:rFonts w:asciiTheme="majorHAnsi" w:hAnsiTheme="majorHAnsi"/>
                <w:i/>
                <w:iCs/>
                <w:color w:val="000000"/>
                <w:sz w:val="18"/>
                <w:szCs w:val="18"/>
              </w:rPr>
              <w:t xml:space="preserve">EM-2/1 </w:t>
            </w:r>
            <w:r w:rsidR="006D3B25">
              <w:rPr>
                <w:rFonts w:asciiTheme="majorHAnsi" w:hAnsiTheme="majorHAnsi"/>
                <w:i/>
                <w:iCs/>
                <w:color w:val="000000"/>
                <w:sz w:val="18"/>
                <w:szCs w:val="18"/>
              </w:rPr>
              <w:t>и</w:t>
            </w:r>
            <w:r>
              <w:rPr>
                <w:rFonts w:asciiTheme="majorHAnsi" w:hAnsiTheme="majorHAnsi"/>
                <w:i/>
                <w:iCs/>
                <w:color w:val="000000"/>
                <w:sz w:val="18"/>
                <w:szCs w:val="18"/>
              </w:rPr>
              <w:t xml:space="preserve"> COP15/1</w:t>
            </w:r>
          </w:p>
        </w:tc>
        <w:tc>
          <w:tcPr>
            <w:tcW w:w="222" w:type="dxa"/>
            <w:tcBorders>
              <w:top w:val="nil"/>
              <w:left w:val="nil"/>
              <w:bottom w:val="single" w:sz="8" w:space="0" w:color="auto"/>
              <w:right w:val="nil"/>
            </w:tcBorders>
          </w:tcPr>
          <w:p w14:paraId="7008603F" w14:textId="5F3BC5E5" w:rsidR="003F6396" w:rsidRPr="00007B93" w:rsidRDefault="003F6396" w:rsidP="00670BD8">
            <w:pPr>
              <w:keepNext/>
              <w:keepLines/>
              <w:jc w:val="center"/>
              <w:rPr>
                <w:rFonts w:asciiTheme="majorHAnsi" w:hAnsiTheme="majorHAnsi" w:cstheme="majorHAnsi"/>
                <w:i/>
                <w:iCs/>
                <w:color w:val="000000"/>
                <w:sz w:val="18"/>
                <w:szCs w:val="18"/>
                <w:lang w:val="en-US" w:eastAsia="zh-CN"/>
              </w:rPr>
            </w:pPr>
          </w:p>
        </w:tc>
        <w:tc>
          <w:tcPr>
            <w:tcW w:w="1668" w:type="dxa"/>
            <w:tcBorders>
              <w:top w:val="nil"/>
              <w:left w:val="nil"/>
              <w:bottom w:val="single" w:sz="8" w:space="0" w:color="auto"/>
              <w:right w:val="nil"/>
            </w:tcBorders>
            <w:shd w:val="clear" w:color="auto" w:fill="auto"/>
            <w:noWrap/>
            <w:vAlign w:val="center"/>
            <w:hideMark/>
          </w:tcPr>
          <w:p w14:paraId="0C61476D" w14:textId="1323D80F" w:rsidR="003F6396" w:rsidRPr="00007B93" w:rsidRDefault="003F6396" w:rsidP="00C565C8">
            <w:pPr>
              <w:keepNext/>
              <w:keepLines/>
              <w:jc w:val="both"/>
              <w:rPr>
                <w:rFonts w:asciiTheme="majorHAnsi" w:hAnsiTheme="majorHAnsi" w:cstheme="majorHAnsi"/>
                <w:i/>
                <w:iCs/>
                <w:color w:val="000000"/>
                <w:sz w:val="18"/>
                <w:szCs w:val="18"/>
                <w:lang w:val="en-US" w:eastAsia="zh-CN"/>
              </w:rPr>
            </w:pPr>
          </w:p>
        </w:tc>
        <w:tc>
          <w:tcPr>
            <w:tcW w:w="1843" w:type="dxa"/>
            <w:tcBorders>
              <w:top w:val="nil"/>
              <w:left w:val="nil"/>
              <w:bottom w:val="single" w:sz="8" w:space="0" w:color="auto"/>
              <w:right w:val="nil"/>
            </w:tcBorders>
            <w:shd w:val="clear" w:color="auto" w:fill="auto"/>
            <w:noWrap/>
            <w:vAlign w:val="center"/>
            <w:hideMark/>
          </w:tcPr>
          <w:p w14:paraId="48CE96C7" w14:textId="61246035" w:rsidR="003F6396" w:rsidRPr="00007B93" w:rsidRDefault="003F6396" w:rsidP="00C565C8">
            <w:pPr>
              <w:keepNext/>
              <w:keepLines/>
              <w:jc w:val="both"/>
              <w:rPr>
                <w:rFonts w:asciiTheme="majorHAnsi" w:hAnsiTheme="majorHAnsi" w:cstheme="majorHAnsi"/>
                <w:i/>
                <w:iCs/>
                <w:color w:val="000000"/>
                <w:sz w:val="18"/>
                <w:szCs w:val="18"/>
                <w:lang w:val="en-US" w:eastAsia="zh-CN"/>
              </w:rPr>
            </w:pPr>
          </w:p>
        </w:tc>
        <w:tc>
          <w:tcPr>
            <w:tcW w:w="854" w:type="dxa"/>
            <w:tcBorders>
              <w:top w:val="nil"/>
              <w:left w:val="nil"/>
              <w:bottom w:val="nil"/>
              <w:right w:val="nil"/>
            </w:tcBorders>
            <w:shd w:val="clear" w:color="auto" w:fill="auto"/>
            <w:noWrap/>
            <w:vAlign w:val="bottom"/>
            <w:hideMark/>
          </w:tcPr>
          <w:p w14:paraId="387B32AD" w14:textId="4B8BCA43" w:rsidR="003F6396" w:rsidRPr="00007B93" w:rsidRDefault="003F6396" w:rsidP="00670BD8">
            <w:pPr>
              <w:keepNext/>
              <w:keepLines/>
              <w:jc w:val="center"/>
              <w:rPr>
                <w:rFonts w:asciiTheme="majorHAnsi" w:hAnsiTheme="majorHAnsi" w:cstheme="majorHAnsi"/>
                <w:i/>
                <w:iCs/>
                <w:color w:val="000000"/>
                <w:sz w:val="18"/>
                <w:szCs w:val="18"/>
                <w:lang w:val="en-US" w:eastAsia="zh-CN"/>
              </w:rPr>
            </w:pPr>
          </w:p>
        </w:tc>
      </w:tr>
      <w:tr w:rsidR="00D31553" w:rsidRPr="00007B93" w14:paraId="08A9A8F9" w14:textId="2D0EDC62" w:rsidTr="007B0263">
        <w:trPr>
          <w:gridAfter w:val="1"/>
          <w:wAfter w:w="189" w:type="dxa"/>
          <w:trHeight w:val="310"/>
        </w:trPr>
        <w:tc>
          <w:tcPr>
            <w:tcW w:w="2410" w:type="dxa"/>
            <w:tcBorders>
              <w:top w:val="nil"/>
              <w:left w:val="nil"/>
              <w:bottom w:val="nil"/>
              <w:right w:val="nil"/>
            </w:tcBorders>
            <w:shd w:val="clear" w:color="auto" w:fill="auto"/>
            <w:noWrap/>
            <w:vAlign w:val="center"/>
            <w:hideMark/>
          </w:tcPr>
          <w:p w14:paraId="515CE31B" w14:textId="6E5CA76B" w:rsidR="003F6396" w:rsidRPr="00007B93" w:rsidRDefault="003F6396" w:rsidP="00670BD8">
            <w:pPr>
              <w:keepNext/>
              <w:keepLines/>
              <w:rPr>
                <w:rFonts w:asciiTheme="majorHAnsi" w:hAnsiTheme="majorHAnsi" w:cstheme="majorHAnsi"/>
                <w:b/>
                <w:bCs/>
                <w:color w:val="000000"/>
                <w:sz w:val="18"/>
                <w:szCs w:val="18"/>
              </w:rPr>
            </w:pPr>
            <w:r>
              <w:rPr>
                <w:rFonts w:asciiTheme="majorHAnsi" w:hAnsiTheme="majorHAnsi"/>
                <w:b/>
                <w:bCs/>
                <w:color w:val="000000"/>
                <w:sz w:val="18"/>
                <w:szCs w:val="18"/>
              </w:rPr>
              <w:t>Расходы на персонал</w:t>
            </w:r>
          </w:p>
        </w:tc>
        <w:tc>
          <w:tcPr>
            <w:tcW w:w="1418" w:type="dxa"/>
            <w:tcBorders>
              <w:top w:val="nil"/>
              <w:left w:val="nil"/>
              <w:bottom w:val="nil"/>
              <w:right w:val="nil"/>
            </w:tcBorders>
            <w:shd w:val="clear" w:color="auto" w:fill="auto"/>
            <w:noWrap/>
            <w:vAlign w:val="bottom"/>
            <w:hideMark/>
          </w:tcPr>
          <w:p w14:paraId="73815560" w14:textId="738F9ECA" w:rsidR="003F6396" w:rsidRPr="00007B93" w:rsidRDefault="003F6396" w:rsidP="00670BD8">
            <w:pPr>
              <w:keepNext/>
              <w:keepLines/>
              <w:rPr>
                <w:rFonts w:asciiTheme="majorHAnsi" w:hAnsiTheme="majorHAnsi" w:cstheme="majorHAnsi"/>
                <w:b/>
                <w:bCs/>
                <w:color w:val="000000"/>
                <w:sz w:val="18"/>
                <w:szCs w:val="18"/>
                <w:lang w:val="en-US" w:eastAsia="zh-CN"/>
              </w:rPr>
            </w:pPr>
          </w:p>
        </w:tc>
        <w:tc>
          <w:tcPr>
            <w:tcW w:w="1677" w:type="dxa"/>
            <w:tcBorders>
              <w:top w:val="nil"/>
              <w:left w:val="nil"/>
              <w:bottom w:val="nil"/>
              <w:right w:val="nil"/>
            </w:tcBorders>
            <w:shd w:val="clear" w:color="auto" w:fill="auto"/>
            <w:noWrap/>
            <w:vAlign w:val="bottom"/>
            <w:hideMark/>
          </w:tcPr>
          <w:p w14:paraId="43B54A85" w14:textId="67CBB360" w:rsidR="003F6396" w:rsidRPr="00007B93" w:rsidRDefault="003F6396" w:rsidP="00E468B5">
            <w:pPr>
              <w:keepNext/>
              <w:keepLines/>
              <w:ind w:left="-506" w:right="33"/>
              <w:rPr>
                <w:rFonts w:asciiTheme="majorHAnsi" w:hAnsiTheme="majorHAnsi" w:cstheme="majorHAnsi"/>
                <w:sz w:val="18"/>
                <w:szCs w:val="18"/>
                <w:lang w:val="en-US" w:eastAsia="zh-CN"/>
              </w:rPr>
            </w:pPr>
          </w:p>
        </w:tc>
        <w:tc>
          <w:tcPr>
            <w:tcW w:w="222" w:type="dxa"/>
            <w:tcBorders>
              <w:top w:val="nil"/>
              <w:left w:val="nil"/>
              <w:bottom w:val="nil"/>
              <w:right w:val="nil"/>
            </w:tcBorders>
          </w:tcPr>
          <w:p w14:paraId="1CF8B9E5" w14:textId="0CAD5DCB" w:rsidR="003F6396" w:rsidRPr="00007B93" w:rsidRDefault="003F6396" w:rsidP="00670BD8">
            <w:pPr>
              <w:keepNext/>
              <w:keepLines/>
              <w:rPr>
                <w:rFonts w:asciiTheme="majorHAnsi" w:hAnsiTheme="majorHAnsi" w:cstheme="majorHAnsi"/>
                <w:sz w:val="18"/>
                <w:szCs w:val="18"/>
                <w:lang w:val="en-US" w:eastAsia="zh-CN"/>
              </w:rPr>
            </w:pPr>
          </w:p>
        </w:tc>
        <w:tc>
          <w:tcPr>
            <w:tcW w:w="1668" w:type="dxa"/>
            <w:tcBorders>
              <w:top w:val="nil"/>
              <w:left w:val="nil"/>
              <w:bottom w:val="nil"/>
              <w:right w:val="nil"/>
            </w:tcBorders>
            <w:shd w:val="clear" w:color="auto" w:fill="auto"/>
            <w:noWrap/>
            <w:vAlign w:val="bottom"/>
            <w:hideMark/>
          </w:tcPr>
          <w:p w14:paraId="0D00370C" w14:textId="71F3E825" w:rsidR="003F6396" w:rsidRPr="00007B93" w:rsidRDefault="003F6396" w:rsidP="00670BD8">
            <w:pPr>
              <w:keepNext/>
              <w:keepLines/>
              <w:rPr>
                <w:rFonts w:asciiTheme="majorHAnsi" w:hAnsiTheme="majorHAnsi" w:cstheme="majorHAnsi"/>
                <w:sz w:val="18"/>
                <w:szCs w:val="18"/>
                <w:lang w:val="en-US" w:eastAsia="zh-CN"/>
              </w:rPr>
            </w:pPr>
          </w:p>
        </w:tc>
        <w:tc>
          <w:tcPr>
            <w:tcW w:w="1843" w:type="dxa"/>
            <w:tcBorders>
              <w:top w:val="nil"/>
              <w:left w:val="nil"/>
              <w:bottom w:val="nil"/>
              <w:right w:val="nil"/>
            </w:tcBorders>
            <w:shd w:val="clear" w:color="auto" w:fill="auto"/>
            <w:noWrap/>
            <w:vAlign w:val="bottom"/>
            <w:hideMark/>
          </w:tcPr>
          <w:p w14:paraId="7F8998F5" w14:textId="351DC482" w:rsidR="003F6396" w:rsidRPr="00007B93" w:rsidRDefault="003F6396" w:rsidP="00670BD8">
            <w:pPr>
              <w:keepNext/>
              <w:keepLines/>
              <w:rPr>
                <w:rFonts w:asciiTheme="majorHAnsi" w:hAnsiTheme="majorHAnsi" w:cstheme="majorHAnsi"/>
                <w:sz w:val="18"/>
                <w:szCs w:val="18"/>
                <w:lang w:val="en-US" w:eastAsia="zh-CN"/>
              </w:rPr>
            </w:pPr>
          </w:p>
        </w:tc>
        <w:tc>
          <w:tcPr>
            <w:tcW w:w="854" w:type="dxa"/>
            <w:tcBorders>
              <w:top w:val="nil"/>
              <w:left w:val="nil"/>
              <w:bottom w:val="nil"/>
              <w:right w:val="nil"/>
            </w:tcBorders>
            <w:shd w:val="clear" w:color="auto" w:fill="auto"/>
            <w:noWrap/>
            <w:vAlign w:val="bottom"/>
            <w:hideMark/>
          </w:tcPr>
          <w:p w14:paraId="5CBDFCD7" w14:textId="52088CD0" w:rsidR="003F6396" w:rsidRPr="00007B93" w:rsidRDefault="003F6396" w:rsidP="00670BD8">
            <w:pPr>
              <w:keepNext/>
              <w:keepLines/>
              <w:rPr>
                <w:rFonts w:asciiTheme="majorHAnsi" w:hAnsiTheme="majorHAnsi" w:cstheme="majorHAnsi"/>
                <w:sz w:val="18"/>
                <w:szCs w:val="18"/>
                <w:lang w:val="en-US" w:eastAsia="zh-CN"/>
              </w:rPr>
            </w:pPr>
          </w:p>
        </w:tc>
      </w:tr>
      <w:tr w:rsidR="00D31553" w:rsidRPr="0015149D" w14:paraId="4722C7DA" w14:textId="5B65104C" w:rsidTr="007B0263">
        <w:trPr>
          <w:gridAfter w:val="1"/>
          <w:wAfter w:w="189" w:type="dxa"/>
          <w:trHeight w:val="290"/>
        </w:trPr>
        <w:tc>
          <w:tcPr>
            <w:tcW w:w="2410" w:type="dxa"/>
            <w:tcBorders>
              <w:top w:val="nil"/>
              <w:left w:val="nil"/>
              <w:bottom w:val="nil"/>
              <w:right w:val="nil"/>
            </w:tcBorders>
            <w:shd w:val="clear" w:color="auto" w:fill="auto"/>
            <w:noWrap/>
            <w:vAlign w:val="center"/>
            <w:hideMark/>
          </w:tcPr>
          <w:p w14:paraId="482CA675" w14:textId="0557DB13" w:rsidR="003F6396" w:rsidRPr="00007B93" w:rsidRDefault="003F6396" w:rsidP="00670BD8">
            <w:pPr>
              <w:keepNext/>
              <w:keepLines/>
              <w:rPr>
                <w:rFonts w:asciiTheme="majorHAnsi" w:hAnsiTheme="majorHAnsi" w:cstheme="majorHAnsi"/>
                <w:color w:val="000000"/>
                <w:sz w:val="18"/>
                <w:szCs w:val="18"/>
              </w:rPr>
            </w:pPr>
            <w:r>
              <w:rPr>
                <w:rFonts w:asciiTheme="majorHAnsi" w:hAnsiTheme="majorHAnsi"/>
                <w:color w:val="000000"/>
                <w:sz w:val="18"/>
                <w:szCs w:val="18"/>
              </w:rPr>
              <w:t xml:space="preserve">Штатный персонал </w:t>
            </w:r>
          </w:p>
        </w:tc>
        <w:tc>
          <w:tcPr>
            <w:tcW w:w="1418" w:type="dxa"/>
            <w:tcBorders>
              <w:top w:val="nil"/>
              <w:left w:val="nil"/>
              <w:bottom w:val="nil"/>
              <w:right w:val="nil"/>
            </w:tcBorders>
            <w:shd w:val="clear" w:color="auto" w:fill="auto"/>
            <w:noWrap/>
            <w:vAlign w:val="center"/>
            <w:hideMark/>
          </w:tcPr>
          <w:p w14:paraId="73FABE6D" w14:textId="6BC91670" w:rsidR="003F6396" w:rsidRPr="00007B93" w:rsidRDefault="003F6396" w:rsidP="00E468B5">
            <w:pPr>
              <w:keepNext/>
              <w:keepLines/>
              <w:jc w:val="right"/>
              <w:rPr>
                <w:rFonts w:asciiTheme="majorHAnsi" w:hAnsiTheme="majorHAnsi" w:cstheme="majorHAnsi"/>
                <w:color w:val="000000"/>
                <w:sz w:val="18"/>
                <w:szCs w:val="18"/>
              </w:rPr>
            </w:pPr>
            <w:r>
              <w:rPr>
                <w:rFonts w:asciiTheme="majorHAnsi" w:hAnsiTheme="majorHAnsi"/>
                <w:color w:val="000000"/>
                <w:sz w:val="18"/>
                <w:szCs w:val="18"/>
              </w:rPr>
              <w:t>23 080,5</w:t>
            </w:r>
          </w:p>
        </w:tc>
        <w:tc>
          <w:tcPr>
            <w:tcW w:w="1677" w:type="dxa"/>
            <w:tcBorders>
              <w:top w:val="nil"/>
              <w:left w:val="nil"/>
              <w:bottom w:val="nil"/>
              <w:right w:val="nil"/>
            </w:tcBorders>
            <w:shd w:val="clear" w:color="auto" w:fill="auto"/>
            <w:noWrap/>
            <w:vAlign w:val="center"/>
            <w:hideMark/>
          </w:tcPr>
          <w:p w14:paraId="75685953" w14:textId="1C6EB7D5" w:rsidR="003F6396" w:rsidRPr="00007B93" w:rsidRDefault="003F6396" w:rsidP="00E468B5">
            <w:pPr>
              <w:keepNext/>
              <w:keepLines/>
              <w:ind w:left="-506" w:right="33"/>
              <w:jc w:val="right"/>
              <w:rPr>
                <w:rFonts w:asciiTheme="majorHAnsi" w:hAnsiTheme="majorHAnsi" w:cstheme="majorHAnsi"/>
                <w:color w:val="000000"/>
                <w:sz w:val="18"/>
                <w:szCs w:val="18"/>
              </w:rPr>
            </w:pPr>
            <w:r>
              <w:rPr>
                <w:rFonts w:asciiTheme="majorHAnsi" w:hAnsiTheme="majorHAnsi"/>
                <w:color w:val="000000"/>
                <w:sz w:val="18"/>
                <w:szCs w:val="18"/>
              </w:rPr>
              <w:t>24 156,8</w:t>
            </w:r>
          </w:p>
        </w:tc>
        <w:tc>
          <w:tcPr>
            <w:tcW w:w="222" w:type="dxa"/>
            <w:tcBorders>
              <w:top w:val="nil"/>
              <w:left w:val="nil"/>
              <w:bottom w:val="nil"/>
              <w:right w:val="nil"/>
            </w:tcBorders>
          </w:tcPr>
          <w:p w14:paraId="3F37BD90" w14:textId="311D3202" w:rsidR="003F6396" w:rsidRPr="00007B93" w:rsidRDefault="003F6396" w:rsidP="00670BD8">
            <w:pPr>
              <w:keepNext/>
              <w:keepLines/>
              <w:jc w:val="center"/>
              <w:rPr>
                <w:rFonts w:asciiTheme="majorHAnsi" w:hAnsiTheme="majorHAnsi" w:cstheme="majorHAnsi"/>
                <w:color w:val="000000"/>
                <w:sz w:val="18"/>
                <w:szCs w:val="18"/>
                <w:lang w:val="en-US" w:eastAsia="zh-CN"/>
              </w:rPr>
            </w:pPr>
          </w:p>
        </w:tc>
        <w:tc>
          <w:tcPr>
            <w:tcW w:w="1668" w:type="dxa"/>
            <w:tcBorders>
              <w:top w:val="nil"/>
              <w:left w:val="nil"/>
              <w:bottom w:val="nil"/>
              <w:right w:val="nil"/>
            </w:tcBorders>
            <w:shd w:val="clear" w:color="auto" w:fill="auto"/>
            <w:noWrap/>
            <w:vAlign w:val="center"/>
            <w:hideMark/>
          </w:tcPr>
          <w:p w14:paraId="58701341" w14:textId="2CF3CF81" w:rsidR="003F6396" w:rsidRPr="006C35AF" w:rsidRDefault="003F6396" w:rsidP="00E468B5">
            <w:pPr>
              <w:keepNext/>
              <w:keepLines/>
              <w:jc w:val="right"/>
              <w:rPr>
                <w:rFonts w:asciiTheme="majorHAnsi" w:hAnsiTheme="majorHAnsi" w:cstheme="majorHAnsi"/>
                <w:color w:val="000000"/>
                <w:sz w:val="18"/>
                <w:szCs w:val="18"/>
              </w:rPr>
            </w:pPr>
            <w:r>
              <w:rPr>
                <w:rFonts w:asciiTheme="majorHAnsi" w:hAnsiTheme="majorHAnsi"/>
                <w:color w:val="000000"/>
                <w:sz w:val="18"/>
                <w:szCs w:val="18"/>
              </w:rPr>
              <w:t>25 2</w:t>
            </w:r>
            <w:r w:rsidR="00C86E17">
              <w:rPr>
                <w:rFonts w:asciiTheme="majorHAnsi" w:hAnsiTheme="majorHAnsi"/>
                <w:color w:val="000000"/>
                <w:sz w:val="18"/>
                <w:szCs w:val="18"/>
              </w:rPr>
              <w:t>9</w:t>
            </w:r>
            <w:r>
              <w:rPr>
                <w:rFonts w:asciiTheme="majorHAnsi" w:hAnsiTheme="majorHAnsi"/>
                <w:color w:val="000000"/>
                <w:sz w:val="18"/>
                <w:szCs w:val="18"/>
              </w:rPr>
              <w:t>0,</w:t>
            </w:r>
            <w:r w:rsidR="00C86E17">
              <w:rPr>
                <w:rFonts w:asciiTheme="majorHAnsi" w:hAnsiTheme="majorHAnsi"/>
                <w:color w:val="000000"/>
                <w:sz w:val="18"/>
                <w:szCs w:val="18"/>
              </w:rPr>
              <w:t>7</w:t>
            </w:r>
          </w:p>
        </w:tc>
        <w:tc>
          <w:tcPr>
            <w:tcW w:w="1843" w:type="dxa"/>
            <w:tcBorders>
              <w:top w:val="nil"/>
              <w:left w:val="nil"/>
              <w:bottom w:val="nil"/>
              <w:right w:val="nil"/>
            </w:tcBorders>
            <w:shd w:val="clear" w:color="auto" w:fill="auto"/>
            <w:noWrap/>
            <w:vAlign w:val="center"/>
            <w:hideMark/>
          </w:tcPr>
          <w:p w14:paraId="29BA032F" w14:textId="75083996" w:rsidR="003F6396" w:rsidRPr="006C35AF" w:rsidRDefault="003F6396" w:rsidP="00E468B5">
            <w:pPr>
              <w:keepNext/>
              <w:keepLines/>
              <w:jc w:val="right"/>
              <w:rPr>
                <w:rFonts w:asciiTheme="majorHAnsi" w:hAnsiTheme="majorHAnsi" w:cstheme="majorHAnsi"/>
                <w:color w:val="000000"/>
                <w:sz w:val="18"/>
                <w:szCs w:val="18"/>
              </w:rPr>
            </w:pPr>
            <w:r>
              <w:rPr>
                <w:rFonts w:asciiTheme="majorHAnsi" w:hAnsiTheme="majorHAnsi"/>
                <w:color w:val="000000"/>
                <w:sz w:val="18"/>
                <w:szCs w:val="18"/>
              </w:rPr>
              <w:t>22 64</w:t>
            </w:r>
            <w:r w:rsidR="00C86E17">
              <w:rPr>
                <w:rFonts w:asciiTheme="majorHAnsi" w:hAnsiTheme="majorHAnsi"/>
                <w:color w:val="000000"/>
                <w:sz w:val="18"/>
                <w:szCs w:val="18"/>
              </w:rPr>
              <w:t>5</w:t>
            </w:r>
            <w:r>
              <w:rPr>
                <w:rFonts w:asciiTheme="majorHAnsi" w:hAnsiTheme="majorHAnsi"/>
                <w:color w:val="000000"/>
                <w:sz w:val="18"/>
                <w:szCs w:val="18"/>
              </w:rPr>
              <w:t>,</w:t>
            </w:r>
            <w:r w:rsidR="00C86E17">
              <w:rPr>
                <w:rFonts w:asciiTheme="majorHAnsi" w:hAnsiTheme="majorHAnsi"/>
                <w:color w:val="000000"/>
                <w:sz w:val="18"/>
                <w:szCs w:val="18"/>
              </w:rPr>
              <w:t>1</w:t>
            </w:r>
          </w:p>
        </w:tc>
        <w:tc>
          <w:tcPr>
            <w:tcW w:w="854" w:type="dxa"/>
            <w:tcBorders>
              <w:top w:val="nil"/>
              <w:left w:val="nil"/>
              <w:bottom w:val="nil"/>
              <w:right w:val="nil"/>
            </w:tcBorders>
            <w:shd w:val="clear" w:color="auto" w:fill="auto"/>
            <w:noWrap/>
            <w:vAlign w:val="center"/>
            <w:hideMark/>
          </w:tcPr>
          <w:p w14:paraId="6018DCD1" w14:textId="5E396859" w:rsidR="003F6396" w:rsidRPr="0015149D" w:rsidRDefault="003F6396" w:rsidP="00670BD8">
            <w:pPr>
              <w:keepNext/>
              <w:keepLines/>
              <w:rPr>
                <w:rFonts w:asciiTheme="majorHAnsi" w:hAnsiTheme="majorHAnsi" w:cstheme="majorHAnsi"/>
                <w:color w:val="000000"/>
                <w:sz w:val="18"/>
                <w:szCs w:val="18"/>
              </w:rPr>
            </w:pPr>
            <w:r>
              <w:rPr>
                <w:rFonts w:asciiTheme="majorHAnsi" w:hAnsiTheme="majorHAnsi"/>
                <w:color w:val="000000"/>
                <w:sz w:val="18"/>
                <w:szCs w:val="18"/>
              </w:rPr>
              <w:t>a/</w:t>
            </w:r>
          </w:p>
        </w:tc>
      </w:tr>
      <w:tr w:rsidR="00D31553" w:rsidRPr="00007B93" w14:paraId="5736E31F" w14:textId="5527F172" w:rsidTr="007B0263">
        <w:trPr>
          <w:gridAfter w:val="1"/>
          <w:wAfter w:w="189" w:type="dxa"/>
          <w:trHeight w:val="300"/>
        </w:trPr>
        <w:tc>
          <w:tcPr>
            <w:tcW w:w="2410" w:type="dxa"/>
            <w:tcBorders>
              <w:top w:val="nil"/>
              <w:left w:val="nil"/>
              <w:bottom w:val="nil"/>
              <w:right w:val="nil"/>
            </w:tcBorders>
            <w:shd w:val="clear" w:color="auto" w:fill="auto"/>
            <w:noWrap/>
            <w:vAlign w:val="center"/>
            <w:hideMark/>
          </w:tcPr>
          <w:p w14:paraId="7CDE70F9" w14:textId="5CB91436" w:rsidR="003F6396" w:rsidRPr="00007B93" w:rsidRDefault="003F6396" w:rsidP="00670BD8">
            <w:pPr>
              <w:keepNext/>
              <w:keepLines/>
              <w:rPr>
                <w:rFonts w:asciiTheme="majorHAnsi" w:hAnsiTheme="majorHAnsi" w:cstheme="majorHAnsi"/>
                <w:color w:val="000000"/>
                <w:sz w:val="18"/>
                <w:szCs w:val="18"/>
              </w:rPr>
            </w:pPr>
            <w:r>
              <w:rPr>
                <w:rFonts w:asciiTheme="majorHAnsi" w:hAnsiTheme="majorHAnsi"/>
                <w:color w:val="000000"/>
                <w:sz w:val="18"/>
                <w:szCs w:val="18"/>
              </w:rPr>
              <w:t xml:space="preserve">Временный персонал </w:t>
            </w:r>
          </w:p>
        </w:tc>
        <w:tc>
          <w:tcPr>
            <w:tcW w:w="1418" w:type="dxa"/>
            <w:tcBorders>
              <w:top w:val="nil"/>
              <w:left w:val="nil"/>
              <w:bottom w:val="nil"/>
              <w:right w:val="nil"/>
            </w:tcBorders>
            <w:shd w:val="clear" w:color="auto" w:fill="auto"/>
            <w:noWrap/>
            <w:vAlign w:val="center"/>
            <w:hideMark/>
          </w:tcPr>
          <w:p w14:paraId="7CA0F305" w14:textId="3E3D1E9A" w:rsidR="003F6396" w:rsidRPr="00007B93" w:rsidRDefault="003F6396" w:rsidP="00E468B5">
            <w:pPr>
              <w:keepNext/>
              <w:keepLines/>
              <w:jc w:val="right"/>
              <w:rPr>
                <w:rFonts w:asciiTheme="majorHAnsi" w:hAnsiTheme="majorHAnsi" w:cstheme="majorHAnsi"/>
                <w:color w:val="000000"/>
                <w:sz w:val="18"/>
                <w:szCs w:val="18"/>
              </w:rPr>
            </w:pPr>
            <w:r>
              <w:rPr>
                <w:rFonts w:asciiTheme="majorHAnsi" w:hAnsiTheme="majorHAnsi"/>
                <w:color w:val="000000"/>
                <w:sz w:val="18"/>
                <w:szCs w:val="18"/>
              </w:rPr>
              <w:t>200,0</w:t>
            </w:r>
          </w:p>
        </w:tc>
        <w:tc>
          <w:tcPr>
            <w:tcW w:w="1677" w:type="dxa"/>
            <w:tcBorders>
              <w:top w:val="nil"/>
              <w:left w:val="nil"/>
              <w:bottom w:val="nil"/>
              <w:right w:val="nil"/>
            </w:tcBorders>
            <w:shd w:val="clear" w:color="auto" w:fill="auto"/>
            <w:noWrap/>
            <w:vAlign w:val="center"/>
            <w:hideMark/>
          </w:tcPr>
          <w:p w14:paraId="4597FCAE" w14:textId="2DAD9EFE" w:rsidR="003F6396" w:rsidRPr="00007B93" w:rsidRDefault="003F6396" w:rsidP="00E468B5">
            <w:pPr>
              <w:keepNext/>
              <w:keepLines/>
              <w:ind w:left="-506" w:right="33"/>
              <w:jc w:val="right"/>
              <w:rPr>
                <w:rFonts w:asciiTheme="majorHAnsi" w:hAnsiTheme="majorHAnsi" w:cstheme="majorHAnsi"/>
                <w:color w:val="000000"/>
                <w:sz w:val="18"/>
                <w:szCs w:val="18"/>
              </w:rPr>
            </w:pPr>
            <w:r>
              <w:rPr>
                <w:rFonts w:asciiTheme="majorHAnsi" w:hAnsiTheme="majorHAnsi"/>
                <w:color w:val="000000"/>
                <w:sz w:val="18"/>
                <w:szCs w:val="18"/>
              </w:rPr>
              <w:t>200,0</w:t>
            </w:r>
          </w:p>
        </w:tc>
        <w:tc>
          <w:tcPr>
            <w:tcW w:w="222" w:type="dxa"/>
            <w:tcBorders>
              <w:top w:val="nil"/>
              <w:left w:val="nil"/>
              <w:bottom w:val="nil"/>
              <w:right w:val="nil"/>
            </w:tcBorders>
          </w:tcPr>
          <w:p w14:paraId="72C56E68" w14:textId="0D859E42" w:rsidR="003F6396" w:rsidRPr="00007B93" w:rsidRDefault="003F6396" w:rsidP="00670BD8">
            <w:pPr>
              <w:keepNext/>
              <w:keepLines/>
              <w:jc w:val="center"/>
              <w:rPr>
                <w:rFonts w:asciiTheme="majorHAnsi" w:hAnsiTheme="majorHAnsi" w:cstheme="majorHAnsi"/>
                <w:color w:val="000000"/>
                <w:sz w:val="18"/>
                <w:szCs w:val="18"/>
                <w:lang w:val="en-US" w:eastAsia="zh-CN"/>
              </w:rPr>
            </w:pPr>
          </w:p>
        </w:tc>
        <w:tc>
          <w:tcPr>
            <w:tcW w:w="1668" w:type="dxa"/>
            <w:tcBorders>
              <w:top w:val="nil"/>
              <w:left w:val="nil"/>
              <w:bottom w:val="nil"/>
              <w:right w:val="nil"/>
            </w:tcBorders>
            <w:shd w:val="clear" w:color="auto" w:fill="auto"/>
            <w:noWrap/>
            <w:vAlign w:val="center"/>
            <w:hideMark/>
          </w:tcPr>
          <w:p w14:paraId="1B298BC3" w14:textId="75383D40" w:rsidR="003F6396" w:rsidRPr="00007B93" w:rsidRDefault="003F6396" w:rsidP="00E468B5">
            <w:pPr>
              <w:keepNext/>
              <w:keepLines/>
              <w:jc w:val="right"/>
              <w:rPr>
                <w:rFonts w:asciiTheme="majorHAnsi" w:hAnsiTheme="majorHAnsi" w:cstheme="majorHAnsi"/>
                <w:color w:val="000000"/>
                <w:sz w:val="18"/>
                <w:szCs w:val="18"/>
              </w:rPr>
            </w:pPr>
            <w:r>
              <w:rPr>
                <w:rFonts w:asciiTheme="majorHAnsi" w:hAnsiTheme="majorHAnsi"/>
                <w:color w:val="000000"/>
                <w:sz w:val="18"/>
                <w:szCs w:val="18"/>
              </w:rPr>
              <w:t>200,0</w:t>
            </w:r>
          </w:p>
        </w:tc>
        <w:tc>
          <w:tcPr>
            <w:tcW w:w="1843" w:type="dxa"/>
            <w:tcBorders>
              <w:top w:val="nil"/>
              <w:left w:val="nil"/>
              <w:bottom w:val="nil"/>
              <w:right w:val="nil"/>
            </w:tcBorders>
            <w:shd w:val="clear" w:color="auto" w:fill="auto"/>
            <w:noWrap/>
            <w:vAlign w:val="center"/>
            <w:hideMark/>
          </w:tcPr>
          <w:p w14:paraId="67FD440F" w14:textId="5E836D29" w:rsidR="003F6396" w:rsidRPr="00007B93" w:rsidRDefault="003F6396" w:rsidP="00E468B5">
            <w:pPr>
              <w:keepNext/>
              <w:keepLines/>
              <w:jc w:val="right"/>
              <w:rPr>
                <w:rFonts w:asciiTheme="majorHAnsi" w:hAnsiTheme="majorHAnsi" w:cstheme="majorHAnsi"/>
                <w:color w:val="000000"/>
                <w:sz w:val="18"/>
                <w:szCs w:val="18"/>
              </w:rPr>
            </w:pPr>
            <w:r>
              <w:rPr>
                <w:rFonts w:asciiTheme="majorHAnsi" w:hAnsiTheme="majorHAnsi"/>
                <w:color w:val="000000"/>
                <w:sz w:val="18"/>
                <w:szCs w:val="18"/>
              </w:rPr>
              <w:t>200,0</w:t>
            </w:r>
          </w:p>
        </w:tc>
        <w:tc>
          <w:tcPr>
            <w:tcW w:w="854" w:type="dxa"/>
            <w:tcBorders>
              <w:top w:val="nil"/>
              <w:left w:val="nil"/>
              <w:bottom w:val="nil"/>
              <w:right w:val="nil"/>
            </w:tcBorders>
            <w:shd w:val="clear" w:color="auto" w:fill="auto"/>
            <w:noWrap/>
            <w:vAlign w:val="bottom"/>
            <w:hideMark/>
          </w:tcPr>
          <w:p w14:paraId="7A28E6E9" w14:textId="30876484" w:rsidR="003F6396" w:rsidRPr="00007B93" w:rsidRDefault="003F6396" w:rsidP="00670BD8">
            <w:pPr>
              <w:keepNext/>
              <w:keepLines/>
              <w:jc w:val="center"/>
              <w:rPr>
                <w:rFonts w:asciiTheme="majorHAnsi" w:hAnsiTheme="majorHAnsi" w:cstheme="majorHAnsi"/>
                <w:color w:val="000000"/>
                <w:sz w:val="18"/>
                <w:szCs w:val="18"/>
                <w:lang w:val="en-US" w:eastAsia="zh-CN"/>
              </w:rPr>
            </w:pPr>
          </w:p>
        </w:tc>
      </w:tr>
      <w:tr w:rsidR="00D31553" w:rsidRPr="00007B93" w14:paraId="76CE5A24" w14:textId="4F74ED9C" w:rsidTr="007B0263">
        <w:trPr>
          <w:gridAfter w:val="1"/>
          <w:wAfter w:w="189" w:type="dxa"/>
          <w:trHeight w:val="300"/>
        </w:trPr>
        <w:tc>
          <w:tcPr>
            <w:tcW w:w="2410" w:type="dxa"/>
            <w:tcBorders>
              <w:top w:val="single" w:sz="8" w:space="0" w:color="auto"/>
              <w:left w:val="nil"/>
              <w:bottom w:val="single" w:sz="8" w:space="0" w:color="auto"/>
              <w:right w:val="nil"/>
            </w:tcBorders>
            <w:shd w:val="clear" w:color="auto" w:fill="auto"/>
            <w:noWrap/>
            <w:vAlign w:val="center"/>
            <w:hideMark/>
          </w:tcPr>
          <w:p w14:paraId="4DB4D495" w14:textId="51E8ACA0" w:rsidR="003F6396" w:rsidRPr="00007B93" w:rsidRDefault="003F6396" w:rsidP="00670BD8">
            <w:pPr>
              <w:keepNext/>
              <w:keepLines/>
              <w:rPr>
                <w:rFonts w:asciiTheme="majorHAnsi" w:hAnsiTheme="majorHAnsi" w:cstheme="majorHAnsi"/>
                <w:b/>
                <w:bCs/>
                <w:color w:val="000000"/>
                <w:sz w:val="18"/>
                <w:szCs w:val="18"/>
              </w:rPr>
            </w:pPr>
            <w:r>
              <w:rPr>
                <w:rFonts w:asciiTheme="majorHAnsi" w:hAnsiTheme="majorHAnsi"/>
                <w:b/>
                <w:bCs/>
                <w:color w:val="000000"/>
                <w:sz w:val="18"/>
                <w:szCs w:val="18"/>
              </w:rPr>
              <w:t>Промежуточный итог</w:t>
            </w:r>
          </w:p>
        </w:tc>
        <w:tc>
          <w:tcPr>
            <w:tcW w:w="1418" w:type="dxa"/>
            <w:tcBorders>
              <w:top w:val="single" w:sz="8" w:space="0" w:color="auto"/>
              <w:left w:val="nil"/>
              <w:bottom w:val="single" w:sz="8" w:space="0" w:color="auto"/>
              <w:right w:val="nil"/>
            </w:tcBorders>
            <w:shd w:val="clear" w:color="auto" w:fill="auto"/>
            <w:noWrap/>
            <w:vAlign w:val="center"/>
            <w:hideMark/>
          </w:tcPr>
          <w:p w14:paraId="2D4C3365" w14:textId="66335B47" w:rsidR="003F6396" w:rsidRPr="00007B93" w:rsidRDefault="003F6396" w:rsidP="00F50E4F">
            <w:pPr>
              <w:keepNext/>
              <w:keepLines/>
              <w:jc w:val="right"/>
              <w:rPr>
                <w:rFonts w:asciiTheme="majorHAnsi" w:hAnsiTheme="majorHAnsi" w:cstheme="majorHAnsi"/>
                <w:b/>
                <w:bCs/>
                <w:color w:val="000000"/>
                <w:sz w:val="18"/>
                <w:szCs w:val="18"/>
              </w:rPr>
            </w:pPr>
            <w:r>
              <w:rPr>
                <w:rFonts w:asciiTheme="majorHAnsi" w:hAnsiTheme="majorHAnsi"/>
                <w:b/>
                <w:bCs/>
                <w:color w:val="000000"/>
                <w:sz w:val="18"/>
                <w:szCs w:val="18"/>
              </w:rPr>
              <w:t>23 280,5</w:t>
            </w:r>
          </w:p>
        </w:tc>
        <w:tc>
          <w:tcPr>
            <w:tcW w:w="1677" w:type="dxa"/>
            <w:tcBorders>
              <w:top w:val="single" w:sz="8" w:space="0" w:color="auto"/>
              <w:left w:val="nil"/>
              <w:bottom w:val="single" w:sz="8" w:space="0" w:color="auto"/>
              <w:right w:val="nil"/>
            </w:tcBorders>
            <w:shd w:val="clear" w:color="auto" w:fill="auto"/>
            <w:noWrap/>
            <w:vAlign w:val="center"/>
            <w:hideMark/>
          </w:tcPr>
          <w:p w14:paraId="5F5C664F" w14:textId="5B4194DF" w:rsidR="003F6396" w:rsidRPr="00007B93" w:rsidRDefault="003F6396" w:rsidP="00E468B5">
            <w:pPr>
              <w:keepNext/>
              <w:keepLines/>
              <w:ind w:left="-506" w:right="33"/>
              <w:jc w:val="right"/>
              <w:rPr>
                <w:rFonts w:asciiTheme="majorHAnsi" w:hAnsiTheme="majorHAnsi" w:cstheme="majorHAnsi"/>
                <w:b/>
                <w:bCs/>
                <w:color w:val="000000"/>
                <w:sz w:val="18"/>
                <w:szCs w:val="18"/>
              </w:rPr>
            </w:pPr>
            <w:r>
              <w:rPr>
                <w:rFonts w:asciiTheme="majorHAnsi" w:hAnsiTheme="majorHAnsi"/>
                <w:b/>
                <w:bCs/>
                <w:color w:val="000000"/>
                <w:sz w:val="18"/>
                <w:szCs w:val="18"/>
              </w:rPr>
              <w:t>24 356,8</w:t>
            </w:r>
          </w:p>
        </w:tc>
        <w:tc>
          <w:tcPr>
            <w:tcW w:w="222" w:type="dxa"/>
            <w:tcBorders>
              <w:top w:val="single" w:sz="8" w:space="0" w:color="auto"/>
              <w:left w:val="nil"/>
              <w:bottom w:val="single" w:sz="8" w:space="0" w:color="auto"/>
              <w:right w:val="nil"/>
            </w:tcBorders>
          </w:tcPr>
          <w:p w14:paraId="76CDBC83" w14:textId="7F7CD3B9" w:rsidR="003F6396" w:rsidRPr="00007B93" w:rsidRDefault="003F6396" w:rsidP="00670BD8">
            <w:pPr>
              <w:keepNext/>
              <w:keepLines/>
              <w:jc w:val="center"/>
              <w:rPr>
                <w:rFonts w:asciiTheme="majorHAnsi" w:hAnsiTheme="majorHAnsi" w:cstheme="majorHAnsi"/>
                <w:b/>
                <w:bCs/>
                <w:color w:val="000000"/>
                <w:sz w:val="18"/>
                <w:szCs w:val="18"/>
                <w:lang w:val="en-US" w:eastAsia="zh-CN"/>
              </w:rPr>
            </w:pPr>
          </w:p>
        </w:tc>
        <w:tc>
          <w:tcPr>
            <w:tcW w:w="1668" w:type="dxa"/>
            <w:tcBorders>
              <w:top w:val="single" w:sz="8" w:space="0" w:color="auto"/>
              <w:left w:val="nil"/>
              <w:bottom w:val="single" w:sz="8" w:space="0" w:color="auto"/>
              <w:right w:val="nil"/>
            </w:tcBorders>
            <w:shd w:val="clear" w:color="auto" w:fill="auto"/>
            <w:noWrap/>
            <w:vAlign w:val="center"/>
            <w:hideMark/>
          </w:tcPr>
          <w:p w14:paraId="4DC5E94C" w14:textId="6A2ECDE0" w:rsidR="003F6396" w:rsidRPr="00007B93" w:rsidRDefault="003F6396" w:rsidP="00E468B5">
            <w:pPr>
              <w:keepNext/>
              <w:keepLines/>
              <w:jc w:val="right"/>
              <w:rPr>
                <w:rFonts w:asciiTheme="majorHAnsi" w:hAnsiTheme="majorHAnsi" w:cstheme="majorHAnsi"/>
                <w:b/>
                <w:bCs/>
                <w:color w:val="000000"/>
                <w:sz w:val="18"/>
                <w:szCs w:val="18"/>
              </w:rPr>
            </w:pPr>
            <w:r>
              <w:rPr>
                <w:rFonts w:asciiTheme="majorHAnsi" w:hAnsiTheme="majorHAnsi"/>
                <w:b/>
                <w:bCs/>
                <w:color w:val="000000"/>
                <w:sz w:val="18"/>
                <w:szCs w:val="18"/>
              </w:rPr>
              <w:t>25 4</w:t>
            </w:r>
            <w:r w:rsidR="00C86E17">
              <w:rPr>
                <w:rFonts w:asciiTheme="majorHAnsi" w:hAnsiTheme="majorHAnsi"/>
                <w:b/>
                <w:bCs/>
                <w:color w:val="000000"/>
                <w:sz w:val="18"/>
                <w:szCs w:val="18"/>
              </w:rPr>
              <w:t>9</w:t>
            </w:r>
            <w:r>
              <w:rPr>
                <w:rFonts w:asciiTheme="majorHAnsi" w:hAnsiTheme="majorHAnsi"/>
                <w:b/>
                <w:bCs/>
                <w:color w:val="000000"/>
                <w:sz w:val="18"/>
                <w:szCs w:val="18"/>
              </w:rPr>
              <w:t>0,</w:t>
            </w:r>
            <w:r w:rsidR="00C86E17">
              <w:rPr>
                <w:rFonts w:asciiTheme="majorHAnsi" w:hAnsiTheme="majorHAnsi"/>
                <w:b/>
                <w:bCs/>
                <w:color w:val="000000"/>
                <w:sz w:val="18"/>
                <w:szCs w:val="18"/>
              </w:rPr>
              <w:t>7</w:t>
            </w:r>
          </w:p>
        </w:tc>
        <w:tc>
          <w:tcPr>
            <w:tcW w:w="1843" w:type="dxa"/>
            <w:tcBorders>
              <w:top w:val="single" w:sz="8" w:space="0" w:color="auto"/>
              <w:left w:val="nil"/>
              <w:bottom w:val="single" w:sz="8" w:space="0" w:color="auto"/>
              <w:right w:val="nil"/>
            </w:tcBorders>
            <w:shd w:val="clear" w:color="auto" w:fill="auto"/>
            <w:noWrap/>
            <w:vAlign w:val="center"/>
            <w:hideMark/>
          </w:tcPr>
          <w:p w14:paraId="0FC22EB2" w14:textId="79CC98C8" w:rsidR="003F6396" w:rsidRPr="00007B93" w:rsidRDefault="003F6396" w:rsidP="00E468B5">
            <w:pPr>
              <w:keepNext/>
              <w:keepLines/>
              <w:jc w:val="right"/>
              <w:rPr>
                <w:rFonts w:asciiTheme="majorHAnsi" w:hAnsiTheme="majorHAnsi" w:cstheme="majorHAnsi"/>
                <w:b/>
                <w:bCs/>
                <w:color w:val="000000"/>
                <w:sz w:val="18"/>
                <w:szCs w:val="18"/>
              </w:rPr>
            </w:pPr>
            <w:r>
              <w:rPr>
                <w:rFonts w:asciiTheme="majorHAnsi" w:hAnsiTheme="majorHAnsi"/>
                <w:b/>
                <w:bCs/>
                <w:color w:val="000000"/>
                <w:sz w:val="18"/>
                <w:szCs w:val="18"/>
              </w:rPr>
              <w:t>22 84</w:t>
            </w:r>
            <w:r w:rsidR="00CB10EE">
              <w:rPr>
                <w:rFonts w:asciiTheme="majorHAnsi" w:hAnsiTheme="majorHAnsi"/>
                <w:b/>
                <w:bCs/>
                <w:color w:val="000000"/>
                <w:sz w:val="18"/>
                <w:szCs w:val="18"/>
              </w:rPr>
              <w:t>5</w:t>
            </w:r>
            <w:r>
              <w:rPr>
                <w:rFonts w:asciiTheme="majorHAnsi" w:hAnsiTheme="majorHAnsi"/>
                <w:b/>
                <w:bCs/>
                <w:color w:val="000000"/>
                <w:sz w:val="18"/>
                <w:szCs w:val="18"/>
              </w:rPr>
              <w:t>,</w:t>
            </w:r>
            <w:r w:rsidR="00CB10EE">
              <w:rPr>
                <w:rFonts w:asciiTheme="majorHAnsi" w:hAnsiTheme="majorHAnsi"/>
                <w:b/>
                <w:bCs/>
                <w:color w:val="000000"/>
                <w:sz w:val="18"/>
                <w:szCs w:val="18"/>
              </w:rPr>
              <w:t>1</w:t>
            </w:r>
          </w:p>
        </w:tc>
        <w:tc>
          <w:tcPr>
            <w:tcW w:w="854" w:type="dxa"/>
            <w:tcBorders>
              <w:top w:val="nil"/>
              <w:left w:val="nil"/>
              <w:bottom w:val="nil"/>
              <w:right w:val="nil"/>
            </w:tcBorders>
            <w:shd w:val="clear" w:color="auto" w:fill="auto"/>
            <w:noWrap/>
            <w:vAlign w:val="bottom"/>
            <w:hideMark/>
          </w:tcPr>
          <w:p w14:paraId="2786164B" w14:textId="13CA358C" w:rsidR="003F6396" w:rsidRPr="00007B93" w:rsidRDefault="003F6396" w:rsidP="00670BD8">
            <w:pPr>
              <w:keepNext/>
              <w:keepLines/>
              <w:jc w:val="center"/>
              <w:rPr>
                <w:rFonts w:asciiTheme="majorHAnsi" w:hAnsiTheme="majorHAnsi" w:cstheme="majorHAnsi"/>
                <w:b/>
                <w:bCs/>
                <w:color w:val="000000"/>
                <w:sz w:val="18"/>
                <w:szCs w:val="18"/>
                <w:lang w:val="en-US" w:eastAsia="zh-CN"/>
              </w:rPr>
            </w:pPr>
          </w:p>
        </w:tc>
      </w:tr>
      <w:tr w:rsidR="00D31553" w:rsidRPr="00007B93" w14:paraId="3A03601B" w14:textId="1EC4E2BC" w:rsidTr="007B0263">
        <w:trPr>
          <w:gridAfter w:val="1"/>
          <w:wAfter w:w="189" w:type="dxa"/>
          <w:trHeight w:val="310"/>
        </w:trPr>
        <w:tc>
          <w:tcPr>
            <w:tcW w:w="2410" w:type="dxa"/>
            <w:tcBorders>
              <w:top w:val="nil"/>
              <w:left w:val="nil"/>
              <w:bottom w:val="nil"/>
              <w:right w:val="nil"/>
            </w:tcBorders>
            <w:shd w:val="clear" w:color="auto" w:fill="auto"/>
            <w:noWrap/>
            <w:vAlign w:val="center"/>
            <w:hideMark/>
          </w:tcPr>
          <w:p w14:paraId="71DD56EB" w14:textId="642D71E9" w:rsidR="003F6396" w:rsidRPr="00007B93" w:rsidRDefault="003F6396" w:rsidP="00670BD8">
            <w:pPr>
              <w:keepNext/>
              <w:keepLines/>
              <w:rPr>
                <w:rFonts w:asciiTheme="majorHAnsi" w:hAnsiTheme="majorHAnsi" w:cstheme="majorHAnsi"/>
                <w:b/>
                <w:bCs/>
                <w:color w:val="000000"/>
                <w:sz w:val="18"/>
                <w:szCs w:val="18"/>
              </w:rPr>
            </w:pPr>
            <w:r>
              <w:rPr>
                <w:rFonts w:asciiTheme="majorHAnsi" w:hAnsiTheme="majorHAnsi"/>
                <w:b/>
                <w:bCs/>
                <w:color w:val="000000"/>
                <w:sz w:val="18"/>
                <w:szCs w:val="18"/>
              </w:rPr>
              <w:t>Расходы на проведение совещаний</w:t>
            </w:r>
          </w:p>
        </w:tc>
        <w:tc>
          <w:tcPr>
            <w:tcW w:w="1418" w:type="dxa"/>
            <w:tcBorders>
              <w:top w:val="nil"/>
              <w:left w:val="nil"/>
              <w:bottom w:val="nil"/>
              <w:right w:val="nil"/>
            </w:tcBorders>
            <w:shd w:val="clear" w:color="auto" w:fill="auto"/>
            <w:noWrap/>
            <w:vAlign w:val="bottom"/>
            <w:hideMark/>
          </w:tcPr>
          <w:p w14:paraId="535C6AB5" w14:textId="3E77E39E" w:rsidR="003F6396" w:rsidRPr="00007B93" w:rsidRDefault="003F6396" w:rsidP="00670BD8">
            <w:pPr>
              <w:keepNext/>
              <w:keepLines/>
              <w:rPr>
                <w:rFonts w:asciiTheme="majorHAnsi" w:hAnsiTheme="majorHAnsi" w:cstheme="majorHAnsi"/>
                <w:b/>
                <w:bCs/>
                <w:color w:val="000000"/>
                <w:sz w:val="18"/>
                <w:szCs w:val="18"/>
                <w:lang w:val="en-US" w:eastAsia="zh-CN"/>
              </w:rPr>
            </w:pPr>
          </w:p>
        </w:tc>
        <w:tc>
          <w:tcPr>
            <w:tcW w:w="1677" w:type="dxa"/>
            <w:tcBorders>
              <w:top w:val="nil"/>
              <w:left w:val="nil"/>
              <w:bottom w:val="nil"/>
              <w:right w:val="nil"/>
            </w:tcBorders>
            <w:shd w:val="clear" w:color="auto" w:fill="auto"/>
            <w:noWrap/>
            <w:vAlign w:val="bottom"/>
            <w:hideMark/>
          </w:tcPr>
          <w:p w14:paraId="1B768CFB" w14:textId="1863F46D" w:rsidR="003F6396" w:rsidRPr="00007B93" w:rsidRDefault="003F6396" w:rsidP="003F6396">
            <w:pPr>
              <w:keepNext/>
              <w:keepLines/>
              <w:ind w:left="-506" w:right="-705"/>
              <w:rPr>
                <w:rFonts w:asciiTheme="majorHAnsi" w:hAnsiTheme="majorHAnsi" w:cstheme="majorHAnsi"/>
                <w:sz w:val="18"/>
                <w:szCs w:val="18"/>
                <w:lang w:val="en-US" w:eastAsia="zh-CN"/>
              </w:rPr>
            </w:pPr>
          </w:p>
        </w:tc>
        <w:tc>
          <w:tcPr>
            <w:tcW w:w="222" w:type="dxa"/>
            <w:tcBorders>
              <w:top w:val="nil"/>
              <w:left w:val="nil"/>
              <w:bottom w:val="nil"/>
              <w:right w:val="nil"/>
            </w:tcBorders>
          </w:tcPr>
          <w:p w14:paraId="2E0B29E3" w14:textId="4DA4ACC6" w:rsidR="003F6396" w:rsidRPr="00007B93" w:rsidRDefault="003F6396" w:rsidP="00670BD8">
            <w:pPr>
              <w:keepNext/>
              <w:keepLines/>
              <w:rPr>
                <w:rFonts w:asciiTheme="majorHAnsi" w:hAnsiTheme="majorHAnsi" w:cstheme="majorHAnsi"/>
                <w:sz w:val="18"/>
                <w:szCs w:val="18"/>
                <w:lang w:val="en-US" w:eastAsia="zh-CN"/>
              </w:rPr>
            </w:pPr>
          </w:p>
        </w:tc>
        <w:tc>
          <w:tcPr>
            <w:tcW w:w="1668" w:type="dxa"/>
            <w:tcBorders>
              <w:top w:val="nil"/>
              <w:left w:val="nil"/>
              <w:bottom w:val="nil"/>
              <w:right w:val="nil"/>
            </w:tcBorders>
            <w:shd w:val="clear" w:color="auto" w:fill="auto"/>
            <w:noWrap/>
            <w:vAlign w:val="bottom"/>
            <w:hideMark/>
          </w:tcPr>
          <w:p w14:paraId="7D52C5D9" w14:textId="41850417" w:rsidR="003F6396" w:rsidRPr="00007B93" w:rsidRDefault="003F6396" w:rsidP="00670BD8">
            <w:pPr>
              <w:keepNext/>
              <w:keepLines/>
              <w:rPr>
                <w:rFonts w:asciiTheme="majorHAnsi" w:hAnsiTheme="majorHAnsi" w:cstheme="majorHAnsi"/>
                <w:sz w:val="18"/>
                <w:szCs w:val="18"/>
                <w:lang w:val="en-US" w:eastAsia="zh-CN"/>
              </w:rPr>
            </w:pPr>
          </w:p>
        </w:tc>
        <w:tc>
          <w:tcPr>
            <w:tcW w:w="1843" w:type="dxa"/>
            <w:tcBorders>
              <w:top w:val="nil"/>
              <w:left w:val="nil"/>
              <w:bottom w:val="nil"/>
              <w:right w:val="nil"/>
            </w:tcBorders>
            <w:shd w:val="clear" w:color="auto" w:fill="auto"/>
            <w:noWrap/>
            <w:vAlign w:val="bottom"/>
            <w:hideMark/>
          </w:tcPr>
          <w:p w14:paraId="388C8B66" w14:textId="26FAD03B" w:rsidR="003F6396" w:rsidRPr="00007B93" w:rsidRDefault="003F6396" w:rsidP="00670BD8">
            <w:pPr>
              <w:keepNext/>
              <w:keepLines/>
              <w:rPr>
                <w:rFonts w:asciiTheme="majorHAnsi" w:hAnsiTheme="majorHAnsi" w:cstheme="majorHAnsi"/>
                <w:sz w:val="18"/>
                <w:szCs w:val="18"/>
                <w:lang w:val="en-US" w:eastAsia="zh-CN"/>
              </w:rPr>
            </w:pPr>
          </w:p>
        </w:tc>
        <w:tc>
          <w:tcPr>
            <w:tcW w:w="854" w:type="dxa"/>
            <w:tcBorders>
              <w:top w:val="nil"/>
              <w:left w:val="nil"/>
              <w:bottom w:val="nil"/>
              <w:right w:val="nil"/>
            </w:tcBorders>
            <w:shd w:val="clear" w:color="auto" w:fill="auto"/>
            <w:noWrap/>
            <w:vAlign w:val="bottom"/>
            <w:hideMark/>
          </w:tcPr>
          <w:p w14:paraId="02CCA319" w14:textId="7F133428" w:rsidR="003F6396" w:rsidRPr="00007B93" w:rsidRDefault="003F6396" w:rsidP="00670BD8">
            <w:pPr>
              <w:keepNext/>
              <w:keepLines/>
              <w:rPr>
                <w:rFonts w:asciiTheme="majorHAnsi" w:hAnsiTheme="majorHAnsi" w:cstheme="majorHAnsi"/>
                <w:sz w:val="18"/>
                <w:szCs w:val="18"/>
                <w:lang w:val="en-US" w:eastAsia="zh-CN"/>
              </w:rPr>
            </w:pPr>
          </w:p>
        </w:tc>
      </w:tr>
      <w:tr w:rsidR="00D31553" w:rsidRPr="00007B93" w14:paraId="51C49E8B" w14:textId="5C06FFE8" w:rsidTr="007B0263">
        <w:trPr>
          <w:gridAfter w:val="1"/>
          <w:wAfter w:w="189" w:type="dxa"/>
          <w:trHeight w:val="290"/>
        </w:trPr>
        <w:tc>
          <w:tcPr>
            <w:tcW w:w="2410" w:type="dxa"/>
            <w:tcBorders>
              <w:top w:val="nil"/>
              <w:left w:val="nil"/>
              <w:bottom w:val="nil"/>
              <w:right w:val="nil"/>
            </w:tcBorders>
            <w:shd w:val="clear" w:color="auto" w:fill="auto"/>
            <w:noWrap/>
            <w:vAlign w:val="center"/>
            <w:hideMark/>
          </w:tcPr>
          <w:p w14:paraId="434758ED" w14:textId="30163E5B" w:rsidR="003F6396" w:rsidRPr="00007B93" w:rsidRDefault="003F6396" w:rsidP="00670BD8">
            <w:pPr>
              <w:keepNext/>
              <w:keepLines/>
              <w:rPr>
                <w:rFonts w:asciiTheme="majorHAnsi" w:hAnsiTheme="majorHAnsi" w:cstheme="majorHAnsi"/>
                <w:color w:val="000000"/>
                <w:sz w:val="18"/>
                <w:szCs w:val="18"/>
              </w:rPr>
            </w:pPr>
            <w:r>
              <w:rPr>
                <w:rFonts w:asciiTheme="majorHAnsi" w:hAnsiTheme="majorHAnsi"/>
                <w:color w:val="000000"/>
                <w:sz w:val="18"/>
                <w:szCs w:val="18"/>
              </w:rPr>
              <w:t>Совещания бюро</w:t>
            </w:r>
          </w:p>
        </w:tc>
        <w:tc>
          <w:tcPr>
            <w:tcW w:w="1418" w:type="dxa"/>
            <w:tcBorders>
              <w:top w:val="nil"/>
              <w:left w:val="nil"/>
              <w:bottom w:val="nil"/>
              <w:right w:val="nil"/>
            </w:tcBorders>
            <w:shd w:val="clear" w:color="auto" w:fill="auto"/>
            <w:noWrap/>
            <w:vAlign w:val="center"/>
            <w:hideMark/>
          </w:tcPr>
          <w:p w14:paraId="232B6752" w14:textId="34C60AED" w:rsidR="003F6396" w:rsidRPr="00007B93" w:rsidRDefault="003F6396" w:rsidP="00E468B5">
            <w:pPr>
              <w:keepNext/>
              <w:keepLines/>
              <w:jc w:val="right"/>
              <w:rPr>
                <w:rFonts w:asciiTheme="majorHAnsi" w:hAnsiTheme="majorHAnsi" w:cstheme="majorHAnsi"/>
                <w:color w:val="000000"/>
                <w:sz w:val="18"/>
                <w:szCs w:val="18"/>
              </w:rPr>
            </w:pPr>
            <w:r>
              <w:rPr>
                <w:rFonts w:asciiTheme="majorHAnsi" w:hAnsiTheme="majorHAnsi"/>
                <w:color w:val="000000"/>
                <w:sz w:val="18"/>
                <w:szCs w:val="18"/>
              </w:rPr>
              <w:t>365,0</w:t>
            </w:r>
          </w:p>
        </w:tc>
        <w:tc>
          <w:tcPr>
            <w:tcW w:w="1677" w:type="dxa"/>
            <w:tcBorders>
              <w:top w:val="nil"/>
              <w:left w:val="nil"/>
              <w:bottom w:val="nil"/>
              <w:right w:val="nil"/>
            </w:tcBorders>
            <w:shd w:val="clear" w:color="auto" w:fill="auto"/>
            <w:noWrap/>
            <w:vAlign w:val="center"/>
            <w:hideMark/>
          </w:tcPr>
          <w:p w14:paraId="53278BDB" w14:textId="47C92BF2" w:rsidR="003F6396" w:rsidRPr="00007B93" w:rsidRDefault="003F6396" w:rsidP="00E468B5">
            <w:pPr>
              <w:keepNext/>
              <w:keepLines/>
              <w:ind w:left="-506" w:right="35"/>
              <w:jc w:val="right"/>
              <w:rPr>
                <w:rFonts w:asciiTheme="majorHAnsi" w:hAnsiTheme="majorHAnsi" w:cstheme="majorHAnsi"/>
                <w:b/>
                <w:bCs/>
                <w:color w:val="000000"/>
                <w:sz w:val="18"/>
                <w:szCs w:val="18"/>
              </w:rPr>
            </w:pPr>
            <w:r>
              <w:rPr>
                <w:rFonts w:asciiTheme="majorHAnsi" w:hAnsiTheme="majorHAnsi"/>
                <w:b/>
                <w:bCs/>
                <w:color w:val="000000"/>
                <w:sz w:val="18"/>
                <w:szCs w:val="18"/>
              </w:rPr>
              <w:t>—</w:t>
            </w:r>
          </w:p>
        </w:tc>
        <w:tc>
          <w:tcPr>
            <w:tcW w:w="222" w:type="dxa"/>
            <w:tcBorders>
              <w:top w:val="nil"/>
              <w:left w:val="nil"/>
              <w:bottom w:val="nil"/>
              <w:right w:val="nil"/>
            </w:tcBorders>
          </w:tcPr>
          <w:p w14:paraId="2F2D2CF2" w14:textId="0BA7B93C" w:rsidR="003F6396" w:rsidRPr="00007B93" w:rsidRDefault="003F6396" w:rsidP="00670BD8">
            <w:pPr>
              <w:keepNext/>
              <w:keepLines/>
              <w:jc w:val="center"/>
              <w:rPr>
                <w:rFonts w:asciiTheme="majorHAnsi" w:hAnsiTheme="majorHAnsi" w:cstheme="majorHAnsi"/>
                <w:color w:val="000000"/>
                <w:sz w:val="18"/>
                <w:szCs w:val="18"/>
                <w:lang w:val="en-US" w:eastAsia="zh-CN"/>
              </w:rPr>
            </w:pPr>
          </w:p>
        </w:tc>
        <w:tc>
          <w:tcPr>
            <w:tcW w:w="1668" w:type="dxa"/>
            <w:tcBorders>
              <w:top w:val="nil"/>
              <w:left w:val="nil"/>
              <w:bottom w:val="nil"/>
              <w:right w:val="nil"/>
            </w:tcBorders>
            <w:shd w:val="clear" w:color="auto" w:fill="auto"/>
            <w:noWrap/>
            <w:vAlign w:val="center"/>
            <w:hideMark/>
          </w:tcPr>
          <w:p w14:paraId="73221854" w14:textId="6ECCB76A" w:rsidR="003F6396" w:rsidRPr="00FE4022" w:rsidRDefault="007009C2" w:rsidP="00E468B5">
            <w:pPr>
              <w:keepNext/>
              <w:keepLines/>
              <w:jc w:val="right"/>
              <w:rPr>
                <w:rFonts w:asciiTheme="majorHAnsi" w:hAnsiTheme="majorHAnsi" w:cstheme="majorHAnsi"/>
                <w:color w:val="000000"/>
                <w:sz w:val="18"/>
                <w:szCs w:val="18"/>
              </w:rPr>
            </w:pPr>
            <w:r>
              <w:rPr>
                <w:rFonts w:asciiTheme="majorHAnsi" w:hAnsiTheme="majorHAnsi"/>
                <w:color w:val="000000"/>
                <w:sz w:val="18"/>
                <w:szCs w:val="18"/>
              </w:rPr>
              <w:t>278,9</w:t>
            </w:r>
          </w:p>
        </w:tc>
        <w:tc>
          <w:tcPr>
            <w:tcW w:w="1843" w:type="dxa"/>
            <w:tcBorders>
              <w:top w:val="nil"/>
              <w:left w:val="nil"/>
              <w:bottom w:val="nil"/>
              <w:right w:val="nil"/>
            </w:tcBorders>
            <w:shd w:val="clear" w:color="auto" w:fill="auto"/>
            <w:noWrap/>
            <w:vAlign w:val="center"/>
            <w:hideMark/>
          </w:tcPr>
          <w:p w14:paraId="35636690" w14:textId="3EA54895" w:rsidR="003F6396" w:rsidRPr="00FE4022" w:rsidRDefault="00C46D39" w:rsidP="00E468B5">
            <w:pPr>
              <w:keepNext/>
              <w:keepLines/>
              <w:jc w:val="right"/>
              <w:rPr>
                <w:rFonts w:asciiTheme="majorHAnsi" w:hAnsiTheme="majorHAnsi" w:cstheme="majorHAnsi"/>
                <w:color w:val="000000"/>
                <w:sz w:val="18"/>
                <w:szCs w:val="18"/>
              </w:rPr>
            </w:pPr>
            <w:r>
              <w:rPr>
                <w:rFonts w:asciiTheme="majorHAnsi" w:hAnsiTheme="majorHAnsi"/>
                <w:color w:val="000000"/>
                <w:sz w:val="18"/>
                <w:szCs w:val="18"/>
              </w:rPr>
              <w:t>278,9</w:t>
            </w:r>
          </w:p>
        </w:tc>
        <w:tc>
          <w:tcPr>
            <w:tcW w:w="854" w:type="dxa"/>
            <w:tcBorders>
              <w:top w:val="nil"/>
              <w:left w:val="nil"/>
              <w:bottom w:val="nil"/>
              <w:right w:val="nil"/>
            </w:tcBorders>
            <w:shd w:val="clear" w:color="auto" w:fill="auto"/>
            <w:noWrap/>
            <w:vAlign w:val="bottom"/>
            <w:hideMark/>
          </w:tcPr>
          <w:p w14:paraId="41627077" w14:textId="57AB2714" w:rsidR="003F6396" w:rsidRPr="00007B93" w:rsidRDefault="003F6396" w:rsidP="00670BD8">
            <w:pPr>
              <w:keepNext/>
              <w:keepLines/>
              <w:jc w:val="center"/>
              <w:rPr>
                <w:rFonts w:asciiTheme="majorHAnsi" w:hAnsiTheme="majorHAnsi" w:cstheme="majorHAnsi"/>
                <w:color w:val="000000"/>
                <w:sz w:val="18"/>
                <w:szCs w:val="18"/>
                <w:lang w:val="en-US" w:eastAsia="zh-CN"/>
              </w:rPr>
            </w:pPr>
          </w:p>
        </w:tc>
      </w:tr>
      <w:tr w:rsidR="00D31553" w:rsidRPr="00007B93" w14:paraId="71770059" w14:textId="28387AC3" w:rsidTr="007B0263">
        <w:trPr>
          <w:gridAfter w:val="1"/>
          <w:wAfter w:w="189" w:type="dxa"/>
          <w:trHeight w:val="290"/>
        </w:trPr>
        <w:tc>
          <w:tcPr>
            <w:tcW w:w="2410" w:type="dxa"/>
            <w:tcBorders>
              <w:top w:val="nil"/>
              <w:left w:val="nil"/>
              <w:bottom w:val="nil"/>
              <w:right w:val="nil"/>
            </w:tcBorders>
            <w:shd w:val="clear" w:color="auto" w:fill="auto"/>
            <w:noWrap/>
            <w:vAlign w:val="center"/>
            <w:hideMark/>
          </w:tcPr>
          <w:p w14:paraId="13014B8E" w14:textId="3D1C8B32" w:rsidR="003F6396" w:rsidRPr="00007B93" w:rsidRDefault="003F6396" w:rsidP="00670BD8">
            <w:pPr>
              <w:keepNext/>
              <w:keepLines/>
              <w:rPr>
                <w:rFonts w:asciiTheme="majorHAnsi" w:hAnsiTheme="majorHAnsi" w:cstheme="majorHAnsi"/>
                <w:color w:val="000000"/>
                <w:sz w:val="18"/>
                <w:szCs w:val="18"/>
              </w:rPr>
            </w:pPr>
            <w:r>
              <w:rPr>
                <w:rFonts w:asciiTheme="majorHAnsi" w:hAnsiTheme="majorHAnsi"/>
                <w:color w:val="000000"/>
                <w:sz w:val="18"/>
                <w:szCs w:val="18"/>
              </w:rPr>
              <w:t>Совещания экспертов</w:t>
            </w:r>
          </w:p>
        </w:tc>
        <w:tc>
          <w:tcPr>
            <w:tcW w:w="1418" w:type="dxa"/>
            <w:tcBorders>
              <w:top w:val="nil"/>
              <w:left w:val="nil"/>
              <w:bottom w:val="nil"/>
              <w:right w:val="nil"/>
            </w:tcBorders>
            <w:shd w:val="clear" w:color="auto" w:fill="auto"/>
            <w:noWrap/>
            <w:vAlign w:val="center"/>
            <w:hideMark/>
          </w:tcPr>
          <w:p w14:paraId="33BC40CE" w14:textId="4561E0FF" w:rsidR="003F6396" w:rsidRPr="00007B93" w:rsidRDefault="003F6396" w:rsidP="00E468B5">
            <w:pPr>
              <w:keepNext/>
              <w:keepLines/>
              <w:jc w:val="right"/>
              <w:rPr>
                <w:rFonts w:asciiTheme="majorHAnsi" w:hAnsiTheme="majorHAnsi" w:cstheme="majorHAnsi"/>
                <w:color w:val="000000"/>
                <w:sz w:val="18"/>
                <w:szCs w:val="18"/>
              </w:rPr>
            </w:pPr>
            <w:r>
              <w:rPr>
                <w:rFonts w:asciiTheme="majorHAnsi" w:hAnsiTheme="majorHAnsi"/>
                <w:color w:val="000000"/>
                <w:sz w:val="18"/>
                <w:szCs w:val="18"/>
              </w:rPr>
              <w:t>320,0</w:t>
            </w:r>
          </w:p>
        </w:tc>
        <w:tc>
          <w:tcPr>
            <w:tcW w:w="1677" w:type="dxa"/>
            <w:tcBorders>
              <w:top w:val="nil"/>
              <w:left w:val="nil"/>
              <w:bottom w:val="nil"/>
              <w:right w:val="nil"/>
            </w:tcBorders>
            <w:shd w:val="clear" w:color="auto" w:fill="auto"/>
            <w:noWrap/>
            <w:vAlign w:val="center"/>
            <w:hideMark/>
          </w:tcPr>
          <w:p w14:paraId="580EFDD8" w14:textId="1555563C" w:rsidR="003F6396" w:rsidRPr="00007B93" w:rsidRDefault="003F6396" w:rsidP="00E468B5">
            <w:pPr>
              <w:keepNext/>
              <w:keepLines/>
              <w:ind w:left="-506" w:right="35"/>
              <w:jc w:val="right"/>
              <w:rPr>
                <w:rFonts w:asciiTheme="majorHAnsi" w:hAnsiTheme="majorHAnsi" w:cstheme="majorHAnsi"/>
                <w:b/>
                <w:bCs/>
                <w:color w:val="000000"/>
                <w:sz w:val="18"/>
                <w:szCs w:val="18"/>
              </w:rPr>
            </w:pPr>
            <w:r>
              <w:rPr>
                <w:rFonts w:asciiTheme="majorHAnsi" w:hAnsiTheme="majorHAnsi"/>
                <w:b/>
                <w:bCs/>
                <w:color w:val="000000"/>
                <w:sz w:val="18"/>
                <w:szCs w:val="18"/>
              </w:rPr>
              <w:t xml:space="preserve">— </w:t>
            </w:r>
          </w:p>
        </w:tc>
        <w:tc>
          <w:tcPr>
            <w:tcW w:w="222" w:type="dxa"/>
            <w:tcBorders>
              <w:top w:val="nil"/>
              <w:left w:val="nil"/>
              <w:bottom w:val="nil"/>
              <w:right w:val="nil"/>
            </w:tcBorders>
          </w:tcPr>
          <w:p w14:paraId="522D2D98" w14:textId="05DA04EE" w:rsidR="003F6396" w:rsidRPr="00007B93" w:rsidRDefault="003F6396" w:rsidP="00670BD8">
            <w:pPr>
              <w:keepNext/>
              <w:keepLines/>
              <w:jc w:val="center"/>
              <w:rPr>
                <w:rFonts w:asciiTheme="majorHAnsi" w:hAnsiTheme="majorHAnsi" w:cstheme="majorHAnsi"/>
                <w:color w:val="000000"/>
                <w:sz w:val="18"/>
                <w:szCs w:val="18"/>
                <w:lang w:val="en-US" w:eastAsia="zh-CN"/>
              </w:rPr>
            </w:pPr>
          </w:p>
        </w:tc>
        <w:tc>
          <w:tcPr>
            <w:tcW w:w="1668" w:type="dxa"/>
            <w:tcBorders>
              <w:top w:val="nil"/>
              <w:left w:val="nil"/>
              <w:bottom w:val="nil"/>
              <w:right w:val="nil"/>
            </w:tcBorders>
            <w:shd w:val="clear" w:color="auto" w:fill="auto"/>
            <w:noWrap/>
            <w:vAlign w:val="center"/>
            <w:hideMark/>
          </w:tcPr>
          <w:p w14:paraId="2A3B102A" w14:textId="65DE4555" w:rsidR="003F6396" w:rsidRPr="00FE4022" w:rsidRDefault="007009C2" w:rsidP="00E468B5">
            <w:pPr>
              <w:keepNext/>
              <w:keepLines/>
              <w:jc w:val="right"/>
              <w:rPr>
                <w:rFonts w:asciiTheme="majorHAnsi" w:hAnsiTheme="majorHAnsi" w:cstheme="majorHAnsi"/>
                <w:color w:val="000000"/>
                <w:sz w:val="18"/>
                <w:szCs w:val="18"/>
              </w:rPr>
            </w:pPr>
            <w:r>
              <w:rPr>
                <w:rFonts w:asciiTheme="majorHAnsi" w:hAnsiTheme="majorHAnsi"/>
                <w:color w:val="000000"/>
                <w:sz w:val="18"/>
                <w:szCs w:val="18"/>
              </w:rPr>
              <w:t>320,0</w:t>
            </w:r>
          </w:p>
        </w:tc>
        <w:tc>
          <w:tcPr>
            <w:tcW w:w="1843" w:type="dxa"/>
            <w:tcBorders>
              <w:top w:val="nil"/>
              <w:left w:val="nil"/>
              <w:bottom w:val="nil"/>
              <w:right w:val="nil"/>
            </w:tcBorders>
            <w:shd w:val="clear" w:color="auto" w:fill="auto"/>
            <w:noWrap/>
            <w:vAlign w:val="center"/>
            <w:hideMark/>
          </w:tcPr>
          <w:p w14:paraId="7814FB65" w14:textId="5A441A68" w:rsidR="003F6396" w:rsidRPr="00FE4022" w:rsidRDefault="007009C2" w:rsidP="00E468B5">
            <w:pPr>
              <w:keepNext/>
              <w:keepLines/>
              <w:jc w:val="right"/>
              <w:rPr>
                <w:rFonts w:asciiTheme="majorHAnsi" w:hAnsiTheme="majorHAnsi" w:cstheme="majorHAnsi"/>
                <w:color w:val="000000"/>
                <w:sz w:val="18"/>
                <w:szCs w:val="18"/>
              </w:rPr>
            </w:pPr>
            <w:r>
              <w:rPr>
                <w:rFonts w:asciiTheme="majorHAnsi" w:hAnsiTheme="majorHAnsi"/>
                <w:color w:val="000000"/>
                <w:sz w:val="18"/>
                <w:szCs w:val="18"/>
              </w:rPr>
              <w:t>320,0</w:t>
            </w:r>
          </w:p>
        </w:tc>
        <w:tc>
          <w:tcPr>
            <w:tcW w:w="854" w:type="dxa"/>
            <w:tcBorders>
              <w:top w:val="nil"/>
              <w:left w:val="nil"/>
              <w:bottom w:val="nil"/>
              <w:right w:val="nil"/>
            </w:tcBorders>
            <w:shd w:val="clear" w:color="auto" w:fill="auto"/>
            <w:noWrap/>
            <w:vAlign w:val="bottom"/>
            <w:hideMark/>
          </w:tcPr>
          <w:p w14:paraId="57FD41B5" w14:textId="2B599F14" w:rsidR="003F6396" w:rsidRPr="00007B93" w:rsidRDefault="003F6396" w:rsidP="00670BD8">
            <w:pPr>
              <w:keepNext/>
              <w:keepLines/>
              <w:jc w:val="center"/>
              <w:rPr>
                <w:rFonts w:asciiTheme="majorHAnsi" w:hAnsiTheme="majorHAnsi" w:cstheme="majorHAnsi"/>
                <w:color w:val="000000"/>
                <w:sz w:val="18"/>
                <w:szCs w:val="18"/>
                <w:lang w:val="en-US" w:eastAsia="zh-CN"/>
              </w:rPr>
            </w:pPr>
          </w:p>
        </w:tc>
      </w:tr>
      <w:tr w:rsidR="00D31553" w:rsidRPr="00007B93" w14:paraId="4E86B399" w14:textId="53D9BDE1" w:rsidTr="007B0263">
        <w:trPr>
          <w:gridAfter w:val="1"/>
          <w:wAfter w:w="189" w:type="dxa"/>
          <w:trHeight w:val="310"/>
        </w:trPr>
        <w:tc>
          <w:tcPr>
            <w:tcW w:w="2410" w:type="dxa"/>
            <w:tcBorders>
              <w:top w:val="nil"/>
              <w:left w:val="nil"/>
              <w:bottom w:val="nil"/>
              <w:right w:val="nil"/>
            </w:tcBorders>
            <w:shd w:val="clear" w:color="auto" w:fill="auto"/>
            <w:noWrap/>
            <w:vAlign w:val="center"/>
            <w:hideMark/>
          </w:tcPr>
          <w:p w14:paraId="78A47229" w14:textId="0445FBBB" w:rsidR="003F6396" w:rsidRPr="00007B93" w:rsidRDefault="003F6396" w:rsidP="00670BD8">
            <w:pPr>
              <w:keepNext/>
              <w:keepLines/>
              <w:rPr>
                <w:rFonts w:asciiTheme="majorHAnsi" w:hAnsiTheme="majorHAnsi" w:cstheme="majorHAnsi"/>
                <w:color w:val="000000"/>
                <w:sz w:val="18"/>
                <w:szCs w:val="18"/>
              </w:rPr>
            </w:pPr>
            <w:r>
              <w:rPr>
                <w:rFonts w:asciiTheme="majorHAnsi" w:hAnsiTheme="majorHAnsi"/>
                <w:color w:val="000000"/>
                <w:sz w:val="18"/>
                <w:szCs w:val="18"/>
              </w:rPr>
              <w:t>Совещания межправительственных органов</w:t>
            </w:r>
          </w:p>
        </w:tc>
        <w:tc>
          <w:tcPr>
            <w:tcW w:w="1418" w:type="dxa"/>
            <w:tcBorders>
              <w:top w:val="nil"/>
              <w:left w:val="nil"/>
              <w:bottom w:val="nil"/>
              <w:right w:val="nil"/>
            </w:tcBorders>
            <w:shd w:val="clear" w:color="auto" w:fill="auto"/>
            <w:noWrap/>
            <w:vAlign w:val="center"/>
            <w:hideMark/>
          </w:tcPr>
          <w:p w14:paraId="57BC7B2A" w14:textId="1B16B97A" w:rsidR="003F6396" w:rsidRPr="00007B93" w:rsidRDefault="003F6396" w:rsidP="00E468B5">
            <w:pPr>
              <w:keepNext/>
              <w:keepLines/>
              <w:jc w:val="right"/>
              <w:rPr>
                <w:rFonts w:asciiTheme="majorHAnsi" w:hAnsiTheme="majorHAnsi" w:cstheme="majorHAnsi"/>
                <w:color w:val="000000"/>
                <w:sz w:val="18"/>
                <w:szCs w:val="18"/>
              </w:rPr>
            </w:pPr>
            <w:r>
              <w:rPr>
                <w:rFonts w:asciiTheme="majorHAnsi" w:hAnsiTheme="majorHAnsi"/>
                <w:color w:val="000000"/>
                <w:sz w:val="18"/>
                <w:szCs w:val="18"/>
              </w:rPr>
              <w:t>3 688,0</w:t>
            </w:r>
          </w:p>
        </w:tc>
        <w:tc>
          <w:tcPr>
            <w:tcW w:w="1677" w:type="dxa"/>
            <w:tcBorders>
              <w:top w:val="nil"/>
              <w:left w:val="nil"/>
              <w:bottom w:val="nil"/>
              <w:right w:val="nil"/>
            </w:tcBorders>
            <w:shd w:val="clear" w:color="auto" w:fill="auto"/>
            <w:noWrap/>
            <w:vAlign w:val="center"/>
            <w:hideMark/>
          </w:tcPr>
          <w:p w14:paraId="74CDE63A" w14:textId="3D4A28D6" w:rsidR="003F6396" w:rsidRPr="00007B93" w:rsidRDefault="00B0531C" w:rsidP="00F50E4F">
            <w:pPr>
              <w:keepNext/>
              <w:keepLines/>
              <w:jc w:val="right"/>
              <w:rPr>
                <w:rFonts w:asciiTheme="majorHAnsi" w:hAnsiTheme="majorHAnsi" w:cstheme="majorHAnsi"/>
                <w:color w:val="000000"/>
                <w:sz w:val="18"/>
                <w:szCs w:val="18"/>
              </w:rPr>
            </w:pPr>
            <w:r>
              <w:rPr>
                <w:rFonts w:asciiTheme="majorHAnsi" w:hAnsiTheme="majorHAnsi"/>
                <w:color w:val="000000"/>
                <w:sz w:val="18"/>
                <w:szCs w:val="18"/>
              </w:rPr>
              <w:t>1 469,8</w:t>
            </w:r>
          </w:p>
        </w:tc>
        <w:tc>
          <w:tcPr>
            <w:tcW w:w="222" w:type="dxa"/>
            <w:tcBorders>
              <w:top w:val="nil"/>
              <w:left w:val="nil"/>
              <w:bottom w:val="nil"/>
              <w:right w:val="nil"/>
            </w:tcBorders>
          </w:tcPr>
          <w:p w14:paraId="1A063576" w14:textId="43253226" w:rsidR="003F6396" w:rsidRPr="00007B93" w:rsidRDefault="003F6396" w:rsidP="00670BD8">
            <w:pPr>
              <w:keepNext/>
              <w:keepLines/>
              <w:jc w:val="center"/>
              <w:rPr>
                <w:rFonts w:asciiTheme="majorHAnsi" w:hAnsiTheme="majorHAnsi" w:cstheme="majorHAnsi"/>
                <w:color w:val="000000"/>
                <w:sz w:val="18"/>
                <w:szCs w:val="18"/>
                <w:lang w:val="en-US" w:eastAsia="zh-CN"/>
              </w:rPr>
            </w:pPr>
          </w:p>
        </w:tc>
        <w:tc>
          <w:tcPr>
            <w:tcW w:w="1668" w:type="dxa"/>
            <w:tcBorders>
              <w:top w:val="nil"/>
              <w:left w:val="nil"/>
              <w:bottom w:val="nil"/>
              <w:right w:val="nil"/>
            </w:tcBorders>
            <w:shd w:val="clear" w:color="auto" w:fill="auto"/>
            <w:noWrap/>
            <w:vAlign w:val="center"/>
            <w:hideMark/>
          </w:tcPr>
          <w:p w14:paraId="7B3DA30A" w14:textId="3B763838" w:rsidR="003F6396" w:rsidRPr="00E468B5" w:rsidRDefault="007009C2" w:rsidP="00E468B5">
            <w:pPr>
              <w:jc w:val="right"/>
              <w:rPr>
                <w:rFonts w:asciiTheme="majorHAnsi" w:hAnsiTheme="majorHAnsi" w:cstheme="majorHAnsi"/>
                <w:i/>
                <w:iCs/>
                <w:sz w:val="18"/>
                <w:szCs w:val="18"/>
              </w:rPr>
            </w:pPr>
            <w:r>
              <w:rPr>
                <w:rFonts w:asciiTheme="majorHAnsi" w:hAnsiTheme="majorHAnsi"/>
                <w:i/>
                <w:iCs/>
                <w:sz w:val="18"/>
                <w:szCs w:val="18"/>
              </w:rPr>
              <w:t>3 970,0</w:t>
            </w:r>
          </w:p>
        </w:tc>
        <w:tc>
          <w:tcPr>
            <w:tcW w:w="1843" w:type="dxa"/>
            <w:tcBorders>
              <w:top w:val="nil"/>
              <w:left w:val="nil"/>
              <w:bottom w:val="nil"/>
              <w:right w:val="nil"/>
            </w:tcBorders>
            <w:shd w:val="clear" w:color="auto" w:fill="auto"/>
            <w:noWrap/>
            <w:vAlign w:val="center"/>
            <w:hideMark/>
          </w:tcPr>
          <w:p w14:paraId="78601D8D" w14:textId="55691A6E" w:rsidR="003F6396" w:rsidRPr="00FE4022" w:rsidRDefault="00F32A8E" w:rsidP="00E468B5">
            <w:pPr>
              <w:keepNext/>
              <w:keepLines/>
              <w:jc w:val="right"/>
              <w:rPr>
                <w:rFonts w:asciiTheme="majorHAnsi" w:hAnsiTheme="majorHAnsi" w:cstheme="majorHAnsi"/>
                <w:color w:val="000000"/>
                <w:sz w:val="18"/>
                <w:szCs w:val="18"/>
              </w:rPr>
            </w:pPr>
            <w:r>
              <w:rPr>
                <w:rFonts w:asciiTheme="majorHAnsi" w:hAnsiTheme="majorHAnsi"/>
                <w:i/>
                <w:iCs/>
                <w:sz w:val="18"/>
                <w:szCs w:val="18"/>
              </w:rPr>
              <w:t>3 970,0</w:t>
            </w:r>
          </w:p>
        </w:tc>
        <w:tc>
          <w:tcPr>
            <w:tcW w:w="854" w:type="dxa"/>
            <w:tcBorders>
              <w:top w:val="nil"/>
              <w:left w:val="nil"/>
              <w:bottom w:val="nil"/>
              <w:right w:val="nil"/>
            </w:tcBorders>
            <w:shd w:val="clear" w:color="auto" w:fill="auto"/>
            <w:noWrap/>
            <w:vAlign w:val="bottom"/>
            <w:hideMark/>
          </w:tcPr>
          <w:p w14:paraId="1A5AAB40" w14:textId="72DAED97" w:rsidR="003F6396" w:rsidRPr="00007B93" w:rsidRDefault="003F6396" w:rsidP="00670BD8">
            <w:pPr>
              <w:keepNext/>
              <w:keepLines/>
              <w:jc w:val="center"/>
              <w:rPr>
                <w:rFonts w:asciiTheme="majorHAnsi" w:hAnsiTheme="majorHAnsi" w:cstheme="majorHAnsi"/>
                <w:color w:val="000000"/>
                <w:sz w:val="18"/>
                <w:szCs w:val="18"/>
                <w:lang w:val="en-US" w:eastAsia="zh-CN"/>
              </w:rPr>
            </w:pPr>
          </w:p>
        </w:tc>
      </w:tr>
      <w:tr w:rsidR="00D31553" w:rsidRPr="00007B93" w14:paraId="2D979A23" w14:textId="5EEE5B83" w:rsidTr="007B0263">
        <w:trPr>
          <w:gridAfter w:val="1"/>
          <w:wAfter w:w="189" w:type="dxa"/>
          <w:trHeight w:val="320"/>
        </w:trPr>
        <w:tc>
          <w:tcPr>
            <w:tcW w:w="2410" w:type="dxa"/>
            <w:tcBorders>
              <w:top w:val="nil"/>
              <w:left w:val="nil"/>
              <w:bottom w:val="nil"/>
              <w:right w:val="nil"/>
            </w:tcBorders>
            <w:shd w:val="clear" w:color="auto" w:fill="auto"/>
            <w:noWrap/>
            <w:vAlign w:val="center"/>
            <w:hideMark/>
          </w:tcPr>
          <w:p w14:paraId="7C3621FE" w14:textId="7E628DD0" w:rsidR="003F6396" w:rsidRPr="00007B93" w:rsidRDefault="003F6396" w:rsidP="00670BD8">
            <w:pPr>
              <w:keepNext/>
              <w:keepLines/>
              <w:rPr>
                <w:rFonts w:asciiTheme="majorHAnsi" w:hAnsiTheme="majorHAnsi" w:cstheme="majorHAnsi"/>
                <w:color w:val="000000"/>
                <w:sz w:val="18"/>
                <w:szCs w:val="18"/>
              </w:rPr>
            </w:pPr>
            <w:r>
              <w:rPr>
                <w:rFonts w:asciiTheme="majorHAnsi" w:hAnsiTheme="majorHAnsi"/>
                <w:color w:val="000000"/>
                <w:sz w:val="18"/>
                <w:szCs w:val="18"/>
              </w:rPr>
              <w:t xml:space="preserve">Внеочередные совещания по вопросам ГПБ на период после 2020 года </w:t>
            </w:r>
          </w:p>
        </w:tc>
        <w:tc>
          <w:tcPr>
            <w:tcW w:w="1418" w:type="dxa"/>
            <w:tcBorders>
              <w:top w:val="nil"/>
              <w:left w:val="nil"/>
              <w:bottom w:val="nil"/>
              <w:right w:val="nil"/>
            </w:tcBorders>
            <w:shd w:val="clear" w:color="auto" w:fill="auto"/>
            <w:noWrap/>
            <w:vAlign w:val="center"/>
            <w:hideMark/>
          </w:tcPr>
          <w:p w14:paraId="43C2FDBE" w14:textId="51D650DD" w:rsidR="003F6396" w:rsidRPr="00007B93" w:rsidRDefault="003F6396" w:rsidP="00E468B5">
            <w:pPr>
              <w:keepNext/>
              <w:keepLines/>
              <w:jc w:val="right"/>
              <w:rPr>
                <w:rFonts w:asciiTheme="majorHAnsi" w:hAnsiTheme="majorHAnsi" w:cstheme="majorHAnsi"/>
                <w:color w:val="000000"/>
                <w:sz w:val="18"/>
                <w:szCs w:val="18"/>
              </w:rPr>
            </w:pPr>
            <w:r>
              <w:rPr>
                <w:rFonts w:asciiTheme="majorHAnsi" w:hAnsiTheme="majorHAnsi"/>
                <w:color w:val="000000"/>
                <w:sz w:val="18"/>
                <w:szCs w:val="18"/>
              </w:rPr>
              <w:t>1 310,0</w:t>
            </w:r>
          </w:p>
        </w:tc>
        <w:tc>
          <w:tcPr>
            <w:tcW w:w="1677" w:type="dxa"/>
            <w:tcBorders>
              <w:top w:val="nil"/>
              <w:left w:val="nil"/>
              <w:bottom w:val="nil"/>
              <w:right w:val="nil"/>
            </w:tcBorders>
            <w:shd w:val="clear" w:color="auto" w:fill="auto"/>
            <w:noWrap/>
            <w:vAlign w:val="center"/>
            <w:hideMark/>
          </w:tcPr>
          <w:p w14:paraId="2A8D2E3A" w14:textId="5EEC20D7" w:rsidR="003F6396" w:rsidRPr="00007B93" w:rsidRDefault="003F6396" w:rsidP="00E468B5">
            <w:pPr>
              <w:keepNext/>
              <w:keepLines/>
              <w:ind w:left="-506" w:right="35"/>
              <w:jc w:val="right"/>
              <w:rPr>
                <w:rFonts w:asciiTheme="majorHAnsi" w:hAnsiTheme="majorHAnsi" w:cstheme="majorHAnsi"/>
                <w:color w:val="000000"/>
                <w:sz w:val="18"/>
                <w:szCs w:val="18"/>
              </w:rPr>
            </w:pPr>
            <w:r>
              <w:rPr>
                <w:rFonts w:asciiTheme="majorHAnsi" w:hAnsiTheme="majorHAnsi"/>
                <w:color w:val="000000"/>
                <w:sz w:val="18"/>
                <w:szCs w:val="18"/>
              </w:rPr>
              <w:t>350,0</w:t>
            </w:r>
          </w:p>
        </w:tc>
        <w:tc>
          <w:tcPr>
            <w:tcW w:w="222" w:type="dxa"/>
            <w:tcBorders>
              <w:top w:val="nil"/>
              <w:left w:val="nil"/>
              <w:bottom w:val="nil"/>
              <w:right w:val="nil"/>
            </w:tcBorders>
          </w:tcPr>
          <w:p w14:paraId="05333680" w14:textId="474C553A" w:rsidR="003F6396" w:rsidRPr="00007B93" w:rsidRDefault="003F6396" w:rsidP="00670BD8">
            <w:pPr>
              <w:keepNext/>
              <w:keepLines/>
              <w:jc w:val="center"/>
              <w:rPr>
                <w:rFonts w:asciiTheme="majorHAnsi" w:hAnsiTheme="majorHAnsi" w:cstheme="majorHAnsi"/>
                <w:b/>
                <w:bCs/>
                <w:color w:val="000000"/>
                <w:sz w:val="18"/>
                <w:szCs w:val="18"/>
                <w:lang w:val="en-US" w:eastAsia="zh-CN"/>
              </w:rPr>
            </w:pPr>
          </w:p>
        </w:tc>
        <w:tc>
          <w:tcPr>
            <w:tcW w:w="1668" w:type="dxa"/>
            <w:tcBorders>
              <w:top w:val="nil"/>
              <w:left w:val="nil"/>
              <w:bottom w:val="nil"/>
              <w:right w:val="nil"/>
            </w:tcBorders>
            <w:shd w:val="clear" w:color="auto" w:fill="auto"/>
            <w:noWrap/>
            <w:vAlign w:val="center"/>
            <w:hideMark/>
          </w:tcPr>
          <w:p w14:paraId="18BE6E4C" w14:textId="307BEC69" w:rsidR="003F6396" w:rsidRPr="00007B93" w:rsidRDefault="007009C2" w:rsidP="00E468B5">
            <w:pPr>
              <w:keepNext/>
              <w:keepLines/>
              <w:jc w:val="right"/>
              <w:rPr>
                <w:rFonts w:asciiTheme="majorHAnsi" w:hAnsiTheme="majorHAnsi" w:cstheme="majorHAnsi"/>
                <w:b/>
                <w:bCs/>
                <w:color w:val="000000"/>
                <w:sz w:val="18"/>
                <w:szCs w:val="18"/>
              </w:rPr>
            </w:pPr>
            <w:r>
              <w:rPr>
                <w:rFonts w:asciiTheme="majorHAnsi" w:hAnsiTheme="majorHAnsi"/>
                <w:b/>
                <w:bCs/>
                <w:color w:val="000000"/>
                <w:sz w:val="18"/>
                <w:szCs w:val="18"/>
              </w:rPr>
              <w:t>---</w:t>
            </w:r>
          </w:p>
        </w:tc>
        <w:tc>
          <w:tcPr>
            <w:tcW w:w="1843" w:type="dxa"/>
            <w:tcBorders>
              <w:top w:val="nil"/>
              <w:left w:val="nil"/>
              <w:bottom w:val="nil"/>
              <w:right w:val="nil"/>
            </w:tcBorders>
            <w:shd w:val="clear" w:color="auto" w:fill="auto"/>
            <w:noWrap/>
            <w:vAlign w:val="bottom"/>
            <w:hideMark/>
          </w:tcPr>
          <w:p w14:paraId="1C7EFBF8" w14:textId="5121D16C" w:rsidR="003F6396" w:rsidRPr="00007B93" w:rsidRDefault="007009C2" w:rsidP="00E468B5">
            <w:pPr>
              <w:keepNext/>
              <w:keepLines/>
              <w:jc w:val="right"/>
              <w:rPr>
                <w:rFonts w:asciiTheme="majorHAnsi" w:hAnsiTheme="majorHAnsi" w:cstheme="majorHAnsi"/>
                <w:sz w:val="18"/>
                <w:szCs w:val="18"/>
              </w:rPr>
            </w:pPr>
            <w:r>
              <w:rPr>
                <w:rFonts w:asciiTheme="majorHAnsi" w:hAnsiTheme="majorHAnsi"/>
                <w:b/>
                <w:bCs/>
                <w:color w:val="000000"/>
                <w:sz w:val="18"/>
                <w:szCs w:val="18"/>
              </w:rPr>
              <w:t>---</w:t>
            </w:r>
          </w:p>
        </w:tc>
        <w:tc>
          <w:tcPr>
            <w:tcW w:w="854" w:type="dxa"/>
            <w:tcBorders>
              <w:top w:val="nil"/>
              <w:left w:val="nil"/>
              <w:bottom w:val="nil"/>
              <w:right w:val="nil"/>
            </w:tcBorders>
            <w:shd w:val="clear" w:color="auto" w:fill="auto"/>
            <w:noWrap/>
            <w:vAlign w:val="bottom"/>
            <w:hideMark/>
          </w:tcPr>
          <w:p w14:paraId="4E951BA1" w14:textId="196BFDA5" w:rsidR="003F6396" w:rsidRPr="00007B93" w:rsidRDefault="003F6396" w:rsidP="00670BD8">
            <w:pPr>
              <w:keepNext/>
              <w:keepLines/>
              <w:rPr>
                <w:rFonts w:asciiTheme="majorHAnsi" w:hAnsiTheme="majorHAnsi" w:cstheme="majorHAnsi"/>
                <w:sz w:val="18"/>
                <w:szCs w:val="18"/>
                <w:lang w:val="en-US" w:eastAsia="zh-CN"/>
              </w:rPr>
            </w:pPr>
          </w:p>
        </w:tc>
      </w:tr>
      <w:tr w:rsidR="00D31553" w:rsidRPr="00007B93" w14:paraId="12EB993D" w14:textId="05DEC523" w:rsidTr="007B0263">
        <w:trPr>
          <w:gridAfter w:val="1"/>
          <w:wAfter w:w="189" w:type="dxa"/>
          <w:trHeight w:val="300"/>
        </w:trPr>
        <w:tc>
          <w:tcPr>
            <w:tcW w:w="2410" w:type="dxa"/>
            <w:tcBorders>
              <w:top w:val="single" w:sz="8" w:space="0" w:color="auto"/>
              <w:left w:val="nil"/>
              <w:bottom w:val="single" w:sz="8" w:space="0" w:color="auto"/>
              <w:right w:val="nil"/>
            </w:tcBorders>
            <w:shd w:val="clear" w:color="auto" w:fill="auto"/>
            <w:noWrap/>
            <w:vAlign w:val="center"/>
            <w:hideMark/>
          </w:tcPr>
          <w:p w14:paraId="635A5987" w14:textId="25E91C6F" w:rsidR="003F6396" w:rsidRPr="00007B93" w:rsidRDefault="003F6396" w:rsidP="00670BD8">
            <w:pPr>
              <w:keepNext/>
              <w:keepLines/>
              <w:rPr>
                <w:rFonts w:asciiTheme="majorHAnsi" w:hAnsiTheme="majorHAnsi" w:cstheme="majorHAnsi"/>
                <w:b/>
                <w:bCs/>
                <w:color w:val="000000"/>
                <w:sz w:val="18"/>
                <w:szCs w:val="18"/>
              </w:rPr>
            </w:pPr>
            <w:r>
              <w:rPr>
                <w:rFonts w:asciiTheme="majorHAnsi" w:hAnsiTheme="majorHAnsi"/>
                <w:b/>
                <w:bCs/>
                <w:color w:val="000000"/>
                <w:sz w:val="18"/>
                <w:szCs w:val="18"/>
              </w:rPr>
              <w:t>Промежуточный итог</w:t>
            </w:r>
          </w:p>
        </w:tc>
        <w:tc>
          <w:tcPr>
            <w:tcW w:w="1418" w:type="dxa"/>
            <w:tcBorders>
              <w:top w:val="single" w:sz="8" w:space="0" w:color="auto"/>
              <w:left w:val="nil"/>
              <w:bottom w:val="single" w:sz="8" w:space="0" w:color="auto"/>
              <w:right w:val="nil"/>
            </w:tcBorders>
            <w:shd w:val="clear" w:color="auto" w:fill="auto"/>
            <w:noWrap/>
            <w:vAlign w:val="center"/>
            <w:hideMark/>
          </w:tcPr>
          <w:p w14:paraId="1C298336" w14:textId="7AF4823F" w:rsidR="003F6396" w:rsidRPr="00007B93" w:rsidRDefault="003F6396" w:rsidP="00E468B5">
            <w:pPr>
              <w:keepNext/>
              <w:keepLines/>
              <w:jc w:val="right"/>
              <w:rPr>
                <w:rFonts w:asciiTheme="majorHAnsi" w:hAnsiTheme="majorHAnsi" w:cstheme="majorHAnsi"/>
                <w:b/>
                <w:bCs/>
                <w:color w:val="000000"/>
                <w:sz w:val="18"/>
                <w:szCs w:val="18"/>
              </w:rPr>
            </w:pPr>
            <w:r>
              <w:rPr>
                <w:rFonts w:asciiTheme="majorHAnsi" w:hAnsiTheme="majorHAnsi"/>
                <w:b/>
                <w:bCs/>
                <w:color w:val="000000"/>
                <w:sz w:val="18"/>
                <w:szCs w:val="18"/>
              </w:rPr>
              <w:t>5 683,0</w:t>
            </w:r>
          </w:p>
        </w:tc>
        <w:tc>
          <w:tcPr>
            <w:tcW w:w="1677" w:type="dxa"/>
            <w:tcBorders>
              <w:top w:val="single" w:sz="8" w:space="0" w:color="auto"/>
              <w:left w:val="nil"/>
              <w:bottom w:val="single" w:sz="8" w:space="0" w:color="auto"/>
              <w:right w:val="nil"/>
            </w:tcBorders>
            <w:shd w:val="clear" w:color="auto" w:fill="auto"/>
            <w:noWrap/>
            <w:vAlign w:val="center"/>
            <w:hideMark/>
          </w:tcPr>
          <w:p w14:paraId="7F9B690F" w14:textId="1135A65F" w:rsidR="003F6396" w:rsidRPr="00007B93" w:rsidRDefault="007E7BCF" w:rsidP="00E468B5">
            <w:pPr>
              <w:keepNext/>
              <w:keepLines/>
              <w:ind w:left="-506" w:right="35"/>
              <w:jc w:val="right"/>
              <w:rPr>
                <w:rFonts w:asciiTheme="majorHAnsi" w:hAnsiTheme="majorHAnsi" w:cstheme="majorHAnsi"/>
                <w:b/>
                <w:bCs/>
                <w:color w:val="000000"/>
                <w:sz w:val="18"/>
                <w:szCs w:val="18"/>
              </w:rPr>
            </w:pPr>
            <w:r>
              <w:rPr>
                <w:rFonts w:asciiTheme="majorHAnsi" w:hAnsiTheme="majorHAnsi"/>
                <w:b/>
                <w:bCs/>
                <w:color w:val="000000"/>
                <w:sz w:val="18"/>
                <w:szCs w:val="18"/>
              </w:rPr>
              <w:t>1 819,8</w:t>
            </w:r>
          </w:p>
        </w:tc>
        <w:tc>
          <w:tcPr>
            <w:tcW w:w="222" w:type="dxa"/>
            <w:tcBorders>
              <w:top w:val="single" w:sz="8" w:space="0" w:color="auto"/>
              <w:left w:val="nil"/>
              <w:bottom w:val="single" w:sz="8" w:space="0" w:color="auto"/>
              <w:right w:val="nil"/>
            </w:tcBorders>
          </w:tcPr>
          <w:p w14:paraId="081A585E" w14:textId="3A90AF4F" w:rsidR="003F6396" w:rsidRPr="00007B93" w:rsidRDefault="003F6396" w:rsidP="00670BD8">
            <w:pPr>
              <w:keepNext/>
              <w:keepLines/>
              <w:jc w:val="center"/>
              <w:rPr>
                <w:rFonts w:asciiTheme="majorHAnsi" w:hAnsiTheme="majorHAnsi" w:cstheme="majorHAnsi"/>
                <w:b/>
                <w:bCs/>
                <w:color w:val="000000"/>
                <w:sz w:val="18"/>
                <w:szCs w:val="18"/>
                <w:lang w:val="en-US" w:eastAsia="zh-CN"/>
              </w:rPr>
            </w:pPr>
          </w:p>
        </w:tc>
        <w:tc>
          <w:tcPr>
            <w:tcW w:w="1668" w:type="dxa"/>
            <w:tcBorders>
              <w:top w:val="single" w:sz="8" w:space="0" w:color="auto"/>
              <w:left w:val="nil"/>
              <w:bottom w:val="single" w:sz="8" w:space="0" w:color="auto"/>
              <w:right w:val="nil"/>
            </w:tcBorders>
            <w:shd w:val="clear" w:color="auto" w:fill="auto"/>
            <w:noWrap/>
            <w:vAlign w:val="center"/>
            <w:hideMark/>
          </w:tcPr>
          <w:p w14:paraId="75BCC19F" w14:textId="523C4B2D" w:rsidR="003F6396" w:rsidRPr="00007B93" w:rsidRDefault="003F6396" w:rsidP="00E468B5">
            <w:pPr>
              <w:keepNext/>
              <w:keepLines/>
              <w:jc w:val="right"/>
              <w:rPr>
                <w:rFonts w:asciiTheme="majorHAnsi" w:hAnsiTheme="majorHAnsi" w:cstheme="majorHAnsi"/>
                <w:b/>
                <w:bCs/>
                <w:color w:val="000000"/>
                <w:sz w:val="18"/>
                <w:szCs w:val="18"/>
              </w:rPr>
            </w:pPr>
            <w:r>
              <w:rPr>
                <w:rFonts w:asciiTheme="majorHAnsi" w:hAnsiTheme="majorHAnsi"/>
                <w:b/>
                <w:bCs/>
                <w:color w:val="000000"/>
                <w:sz w:val="18"/>
                <w:szCs w:val="18"/>
              </w:rPr>
              <w:t>4 568,9</w:t>
            </w:r>
          </w:p>
        </w:tc>
        <w:tc>
          <w:tcPr>
            <w:tcW w:w="1843" w:type="dxa"/>
            <w:tcBorders>
              <w:top w:val="single" w:sz="8" w:space="0" w:color="auto"/>
              <w:left w:val="nil"/>
              <w:bottom w:val="single" w:sz="8" w:space="0" w:color="auto"/>
              <w:right w:val="nil"/>
            </w:tcBorders>
            <w:shd w:val="clear" w:color="auto" w:fill="auto"/>
            <w:noWrap/>
            <w:vAlign w:val="center"/>
            <w:hideMark/>
          </w:tcPr>
          <w:p w14:paraId="385BB3A6" w14:textId="6210CE46" w:rsidR="003F6396" w:rsidRPr="00007B93" w:rsidRDefault="00F32A8E" w:rsidP="00E468B5">
            <w:pPr>
              <w:keepNext/>
              <w:keepLines/>
              <w:jc w:val="right"/>
              <w:rPr>
                <w:rFonts w:asciiTheme="majorHAnsi" w:hAnsiTheme="majorHAnsi" w:cstheme="majorHAnsi"/>
                <w:b/>
                <w:bCs/>
                <w:color w:val="000000"/>
                <w:sz w:val="18"/>
                <w:szCs w:val="18"/>
              </w:rPr>
            </w:pPr>
            <w:r>
              <w:rPr>
                <w:rFonts w:asciiTheme="majorHAnsi" w:hAnsiTheme="majorHAnsi"/>
                <w:b/>
                <w:bCs/>
                <w:color w:val="000000"/>
                <w:sz w:val="18"/>
                <w:szCs w:val="18"/>
              </w:rPr>
              <w:t>4 568,9</w:t>
            </w:r>
          </w:p>
        </w:tc>
        <w:tc>
          <w:tcPr>
            <w:tcW w:w="854" w:type="dxa"/>
            <w:tcBorders>
              <w:top w:val="nil"/>
              <w:left w:val="nil"/>
              <w:bottom w:val="nil"/>
              <w:right w:val="nil"/>
            </w:tcBorders>
            <w:shd w:val="clear" w:color="auto" w:fill="auto"/>
            <w:noWrap/>
            <w:vAlign w:val="bottom"/>
            <w:hideMark/>
          </w:tcPr>
          <w:p w14:paraId="3107C378" w14:textId="421DA20E" w:rsidR="003F6396" w:rsidRPr="00007B93" w:rsidRDefault="003F6396" w:rsidP="00670BD8">
            <w:pPr>
              <w:keepNext/>
              <w:keepLines/>
              <w:jc w:val="center"/>
              <w:rPr>
                <w:rFonts w:asciiTheme="majorHAnsi" w:hAnsiTheme="majorHAnsi" w:cstheme="majorHAnsi"/>
                <w:b/>
                <w:bCs/>
                <w:color w:val="000000"/>
                <w:sz w:val="18"/>
                <w:szCs w:val="18"/>
                <w:lang w:val="en-US" w:eastAsia="zh-CN"/>
              </w:rPr>
            </w:pPr>
          </w:p>
        </w:tc>
      </w:tr>
      <w:tr w:rsidR="00D31553" w:rsidRPr="00007B93" w14:paraId="465A9203" w14:textId="777F74D8" w:rsidTr="007B0263">
        <w:trPr>
          <w:gridAfter w:val="1"/>
          <w:wAfter w:w="189" w:type="dxa"/>
          <w:trHeight w:val="310"/>
        </w:trPr>
        <w:tc>
          <w:tcPr>
            <w:tcW w:w="2410" w:type="dxa"/>
            <w:tcBorders>
              <w:top w:val="nil"/>
              <w:left w:val="nil"/>
              <w:bottom w:val="nil"/>
              <w:right w:val="nil"/>
            </w:tcBorders>
            <w:shd w:val="clear" w:color="auto" w:fill="auto"/>
            <w:noWrap/>
            <w:vAlign w:val="center"/>
            <w:hideMark/>
          </w:tcPr>
          <w:p w14:paraId="3CA55689" w14:textId="28466754" w:rsidR="003F6396" w:rsidRPr="00007B93" w:rsidRDefault="003F6396">
            <w:pPr>
              <w:keepNext/>
              <w:keepLines/>
              <w:rPr>
                <w:rFonts w:asciiTheme="majorHAnsi" w:hAnsiTheme="majorHAnsi" w:cstheme="majorHAnsi"/>
                <w:b/>
                <w:bCs/>
                <w:color w:val="000000"/>
                <w:sz w:val="18"/>
                <w:szCs w:val="18"/>
              </w:rPr>
            </w:pPr>
            <w:r>
              <w:rPr>
                <w:rFonts w:asciiTheme="majorHAnsi" w:hAnsiTheme="majorHAnsi"/>
                <w:b/>
                <w:bCs/>
                <w:color w:val="000000"/>
                <w:sz w:val="18"/>
                <w:szCs w:val="18"/>
              </w:rPr>
              <w:t>Оперативные расходы</w:t>
            </w:r>
          </w:p>
        </w:tc>
        <w:tc>
          <w:tcPr>
            <w:tcW w:w="1418" w:type="dxa"/>
            <w:tcBorders>
              <w:top w:val="nil"/>
              <w:left w:val="nil"/>
              <w:bottom w:val="nil"/>
              <w:right w:val="nil"/>
            </w:tcBorders>
            <w:shd w:val="clear" w:color="auto" w:fill="auto"/>
            <w:noWrap/>
            <w:vAlign w:val="bottom"/>
            <w:hideMark/>
          </w:tcPr>
          <w:p w14:paraId="2DF59F9C" w14:textId="2FF6CF25" w:rsidR="003F6396" w:rsidRPr="00007B93" w:rsidRDefault="003F6396">
            <w:pPr>
              <w:keepNext/>
              <w:keepLines/>
              <w:rPr>
                <w:rFonts w:asciiTheme="majorHAnsi" w:hAnsiTheme="majorHAnsi" w:cstheme="majorHAnsi"/>
                <w:b/>
                <w:bCs/>
                <w:color w:val="000000"/>
                <w:sz w:val="18"/>
                <w:szCs w:val="18"/>
                <w:lang w:val="en-US" w:eastAsia="zh-CN"/>
              </w:rPr>
            </w:pPr>
          </w:p>
        </w:tc>
        <w:tc>
          <w:tcPr>
            <w:tcW w:w="1677" w:type="dxa"/>
            <w:tcBorders>
              <w:top w:val="nil"/>
              <w:left w:val="nil"/>
              <w:bottom w:val="nil"/>
              <w:right w:val="nil"/>
            </w:tcBorders>
            <w:shd w:val="clear" w:color="auto" w:fill="auto"/>
            <w:noWrap/>
            <w:vAlign w:val="bottom"/>
            <w:hideMark/>
          </w:tcPr>
          <w:p w14:paraId="42F8F558" w14:textId="2A7578D0" w:rsidR="003F6396" w:rsidRPr="00007B93" w:rsidRDefault="003F6396">
            <w:pPr>
              <w:keepNext/>
              <w:keepLines/>
              <w:ind w:left="-506" w:right="-705"/>
              <w:rPr>
                <w:rFonts w:asciiTheme="majorHAnsi" w:hAnsiTheme="majorHAnsi" w:cstheme="majorHAnsi"/>
                <w:sz w:val="18"/>
                <w:szCs w:val="18"/>
                <w:lang w:val="en-US" w:eastAsia="zh-CN"/>
              </w:rPr>
            </w:pPr>
          </w:p>
        </w:tc>
        <w:tc>
          <w:tcPr>
            <w:tcW w:w="222" w:type="dxa"/>
            <w:tcBorders>
              <w:top w:val="nil"/>
              <w:left w:val="nil"/>
              <w:bottom w:val="nil"/>
              <w:right w:val="nil"/>
            </w:tcBorders>
          </w:tcPr>
          <w:p w14:paraId="63E90A5B" w14:textId="77A88A24" w:rsidR="003F6396" w:rsidRPr="00007B93" w:rsidRDefault="003F6396">
            <w:pPr>
              <w:keepNext/>
              <w:keepLines/>
              <w:rPr>
                <w:rFonts w:asciiTheme="majorHAnsi" w:hAnsiTheme="majorHAnsi" w:cstheme="majorHAnsi"/>
                <w:sz w:val="18"/>
                <w:szCs w:val="18"/>
                <w:lang w:val="en-US" w:eastAsia="zh-CN"/>
              </w:rPr>
            </w:pPr>
          </w:p>
        </w:tc>
        <w:tc>
          <w:tcPr>
            <w:tcW w:w="1668" w:type="dxa"/>
            <w:tcBorders>
              <w:top w:val="nil"/>
              <w:left w:val="nil"/>
              <w:bottom w:val="nil"/>
              <w:right w:val="nil"/>
            </w:tcBorders>
            <w:shd w:val="clear" w:color="auto" w:fill="auto"/>
            <w:noWrap/>
            <w:vAlign w:val="bottom"/>
            <w:hideMark/>
          </w:tcPr>
          <w:p w14:paraId="7E3F39A5" w14:textId="17C88B54" w:rsidR="003F6396" w:rsidRPr="00007B93" w:rsidRDefault="003F6396">
            <w:pPr>
              <w:keepNext/>
              <w:keepLines/>
              <w:rPr>
                <w:rFonts w:asciiTheme="majorHAnsi" w:hAnsiTheme="majorHAnsi" w:cstheme="majorHAnsi"/>
                <w:sz w:val="18"/>
                <w:szCs w:val="18"/>
                <w:lang w:val="en-US" w:eastAsia="zh-CN"/>
              </w:rPr>
            </w:pPr>
          </w:p>
        </w:tc>
        <w:tc>
          <w:tcPr>
            <w:tcW w:w="1843" w:type="dxa"/>
            <w:tcBorders>
              <w:top w:val="nil"/>
              <w:left w:val="nil"/>
              <w:bottom w:val="nil"/>
              <w:right w:val="nil"/>
            </w:tcBorders>
            <w:shd w:val="clear" w:color="auto" w:fill="auto"/>
            <w:noWrap/>
            <w:vAlign w:val="bottom"/>
            <w:hideMark/>
          </w:tcPr>
          <w:p w14:paraId="62FF4880" w14:textId="0395DFEC" w:rsidR="003F6396" w:rsidRPr="00007B93" w:rsidRDefault="003F6396">
            <w:pPr>
              <w:keepNext/>
              <w:keepLines/>
              <w:rPr>
                <w:rFonts w:asciiTheme="majorHAnsi" w:hAnsiTheme="majorHAnsi" w:cstheme="majorHAnsi"/>
                <w:sz w:val="18"/>
                <w:szCs w:val="18"/>
                <w:lang w:val="en-US" w:eastAsia="zh-CN"/>
              </w:rPr>
            </w:pPr>
          </w:p>
        </w:tc>
        <w:tc>
          <w:tcPr>
            <w:tcW w:w="854" w:type="dxa"/>
            <w:tcBorders>
              <w:top w:val="nil"/>
              <w:left w:val="nil"/>
              <w:bottom w:val="nil"/>
              <w:right w:val="nil"/>
            </w:tcBorders>
            <w:shd w:val="clear" w:color="auto" w:fill="auto"/>
            <w:noWrap/>
            <w:vAlign w:val="bottom"/>
            <w:hideMark/>
          </w:tcPr>
          <w:p w14:paraId="768D3E59" w14:textId="27BC2260" w:rsidR="003F6396" w:rsidRPr="00007B93" w:rsidRDefault="003F6396" w:rsidP="00670BD8">
            <w:pPr>
              <w:keepNext/>
              <w:keepLines/>
              <w:rPr>
                <w:rFonts w:asciiTheme="majorHAnsi" w:hAnsiTheme="majorHAnsi" w:cstheme="majorHAnsi"/>
                <w:sz w:val="18"/>
                <w:szCs w:val="18"/>
                <w:lang w:val="en-US" w:eastAsia="zh-CN"/>
              </w:rPr>
            </w:pPr>
          </w:p>
        </w:tc>
      </w:tr>
      <w:tr w:rsidR="00D31553" w:rsidRPr="00007B93" w14:paraId="3797F254" w14:textId="20568EB0" w:rsidTr="007B0263">
        <w:trPr>
          <w:gridAfter w:val="1"/>
          <w:wAfter w:w="189" w:type="dxa"/>
          <w:trHeight w:val="290"/>
        </w:trPr>
        <w:tc>
          <w:tcPr>
            <w:tcW w:w="2410" w:type="dxa"/>
            <w:tcBorders>
              <w:top w:val="nil"/>
              <w:left w:val="nil"/>
              <w:bottom w:val="nil"/>
              <w:right w:val="nil"/>
            </w:tcBorders>
            <w:shd w:val="clear" w:color="auto" w:fill="auto"/>
            <w:noWrap/>
            <w:vAlign w:val="center"/>
            <w:hideMark/>
          </w:tcPr>
          <w:p w14:paraId="78B815CF" w14:textId="2C7D0721" w:rsidR="003F6396" w:rsidRPr="00007B93" w:rsidRDefault="003F6396">
            <w:pPr>
              <w:keepNext/>
              <w:keepLines/>
              <w:rPr>
                <w:rFonts w:asciiTheme="majorHAnsi" w:hAnsiTheme="majorHAnsi" w:cstheme="majorHAnsi"/>
                <w:color w:val="000000"/>
                <w:sz w:val="18"/>
                <w:szCs w:val="18"/>
              </w:rPr>
            </w:pPr>
            <w:r>
              <w:rPr>
                <w:rFonts w:asciiTheme="majorHAnsi" w:hAnsiTheme="majorHAnsi"/>
                <w:color w:val="000000"/>
                <w:sz w:val="18"/>
                <w:szCs w:val="18"/>
              </w:rPr>
              <w:t>Консультанты</w:t>
            </w:r>
          </w:p>
        </w:tc>
        <w:tc>
          <w:tcPr>
            <w:tcW w:w="1418" w:type="dxa"/>
            <w:tcBorders>
              <w:top w:val="nil"/>
              <w:left w:val="nil"/>
              <w:bottom w:val="nil"/>
              <w:right w:val="nil"/>
            </w:tcBorders>
            <w:shd w:val="clear" w:color="auto" w:fill="auto"/>
            <w:noWrap/>
            <w:vAlign w:val="center"/>
            <w:hideMark/>
          </w:tcPr>
          <w:p w14:paraId="49299B16" w14:textId="66D07A70" w:rsidR="003F6396" w:rsidRPr="00007B93" w:rsidRDefault="003F6396" w:rsidP="00E468B5">
            <w:pPr>
              <w:keepNext/>
              <w:keepLines/>
              <w:jc w:val="right"/>
              <w:rPr>
                <w:rFonts w:asciiTheme="majorHAnsi" w:hAnsiTheme="majorHAnsi" w:cstheme="majorHAnsi"/>
                <w:color w:val="000000"/>
                <w:sz w:val="18"/>
                <w:szCs w:val="18"/>
              </w:rPr>
            </w:pPr>
            <w:r>
              <w:rPr>
                <w:rFonts w:asciiTheme="majorHAnsi" w:hAnsiTheme="majorHAnsi"/>
                <w:color w:val="000000"/>
                <w:sz w:val="18"/>
                <w:szCs w:val="18"/>
              </w:rPr>
              <w:t>100,0</w:t>
            </w:r>
          </w:p>
        </w:tc>
        <w:tc>
          <w:tcPr>
            <w:tcW w:w="1677" w:type="dxa"/>
            <w:tcBorders>
              <w:top w:val="nil"/>
              <w:left w:val="nil"/>
              <w:bottom w:val="nil"/>
              <w:right w:val="nil"/>
            </w:tcBorders>
            <w:shd w:val="clear" w:color="auto" w:fill="auto"/>
            <w:noWrap/>
            <w:vAlign w:val="center"/>
            <w:hideMark/>
          </w:tcPr>
          <w:p w14:paraId="5C2F829E" w14:textId="05F7821B" w:rsidR="003F6396" w:rsidRPr="00007B93" w:rsidRDefault="003F6396" w:rsidP="00E468B5">
            <w:pPr>
              <w:keepNext/>
              <w:keepLines/>
              <w:ind w:left="-506" w:right="35"/>
              <w:jc w:val="right"/>
              <w:rPr>
                <w:rFonts w:asciiTheme="majorHAnsi" w:hAnsiTheme="majorHAnsi" w:cstheme="majorHAnsi"/>
                <w:color w:val="000000"/>
                <w:sz w:val="18"/>
                <w:szCs w:val="18"/>
              </w:rPr>
            </w:pPr>
            <w:r>
              <w:rPr>
                <w:rFonts w:asciiTheme="majorHAnsi" w:hAnsiTheme="majorHAnsi"/>
                <w:color w:val="000000"/>
                <w:sz w:val="18"/>
                <w:szCs w:val="18"/>
              </w:rPr>
              <w:t>100,0</w:t>
            </w:r>
          </w:p>
        </w:tc>
        <w:tc>
          <w:tcPr>
            <w:tcW w:w="222" w:type="dxa"/>
            <w:tcBorders>
              <w:top w:val="nil"/>
              <w:left w:val="nil"/>
              <w:bottom w:val="nil"/>
              <w:right w:val="nil"/>
            </w:tcBorders>
          </w:tcPr>
          <w:p w14:paraId="25B2C942" w14:textId="412A0F5B" w:rsidR="003F6396" w:rsidRPr="00007B93" w:rsidRDefault="003F6396">
            <w:pPr>
              <w:keepNext/>
              <w:keepLines/>
              <w:jc w:val="center"/>
              <w:rPr>
                <w:rFonts w:asciiTheme="majorHAnsi" w:hAnsiTheme="majorHAnsi" w:cstheme="majorHAnsi"/>
                <w:color w:val="000000"/>
                <w:sz w:val="18"/>
                <w:szCs w:val="18"/>
                <w:lang w:val="en-US" w:eastAsia="zh-CN"/>
              </w:rPr>
            </w:pPr>
          </w:p>
        </w:tc>
        <w:tc>
          <w:tcPr>
            <w:tcW w:w="1668" w:type="dxa"/>
            <w:tcBorders>
              <w:top w:val="nil"/>
              <w:left w:val="nil"/>
              <w:bottom w:val="nil"/>
              <w:right w:val="nil"/>
            </w:tcBorders>
            <w:shd w:val="clear" w:color="auto" w:fill="auto"/>
            <w:noWrap/>
            <w:vAlign w:val="center"/>
            <w:hideMark/>
          </w:tcPr>
          <w:p w14:paraId="56DFA4FE" w14:textId="53F8E126" w:rsidR="003F6396" w:rsidRPr="00007B93" w:rsidRDefault="003F6396" w:rsidP="00E468B5">
            <w:pPr>
              <w:keepNext/>
              <w:keepLines/>
              <w:jc w:val="right"/>
              <w:rPr>
                <w:rFonts w:asciiTheme="majorHAnsi" w:hAnsiTheme="majorHAnsi" w:cstheme="majorHAnsi"/>
                <w:color w:val="000000"/>
                <w:sz w:val="18"/>
                <w:szCs w:val="18"/>
              </w:rPr>
            </w:pPr>
            <w:r>
              <w:rPr>
                <w:rFonts w:asciiTheme="majorHAnsi" w:hAnsiTheme="majorHAnsi"/>
                <w:color w:val="000000"/>
                <w:sz w:val="18"/>
                <w:szCs w:val="18"/>
              </w:rPr>
              <w:t>100,0</w:t>
            </w:r>
          </w:p>
        </w:tc>
        <w:tc>
          <w:tcPr>
            <w:tcW w:w="1843" w:type="dxa"/>
            <w:tcBorders>
              <w:top w:val="nil"/>
              <w:left w:val="nil"/>
              <w:bottom w:val="nil"/>
              <w:right w:val="nil"/>
            </w:tcBorders>
            <w:shd w:val="clear" w:color="auto" w:fill="auto"/>
            <w:noWrap/>
            <w:vAlign w:val="center"/>
            <w:hideMark/>
          </w:tcPr>
          <w:p w14:paraId="3BCF2F7D" w14:textId="3E88196B" w:rsidR="003F6396" w:rsidRPr="00007B93" w:rsidRDefault="003F6396" w:rsidP="00E468B5">
            <w:pPr>
              <w:keepNext/>
              <w:keepLines/>
              <w:jc w:val="right"/>
              <w:rPr>
                <w:rFonts w:asciiTheme="majorHAnsi" w:hAnsiTheme="majorHAnsi" w:cstheme="majorHAnsi"/>
                <w:color w:val="000000"/>
                <w:sz w:val="18"/>
                <w:szCs w:val="18"/>
              </w:rPr>
            </w:pPr>
            <w:r>
              <w:rPr>
                <w:rFonts w:asciiTheme="majorHAnsi" w:hAnsiTheme="majorHAnsi"/>
                <w:color w:val="000000"/>
                <w:sz w:val="18"/>
                <w:szCs w:val="18"/>
              </w:rPr>
              <w:t>100,0</w:t>
            </w:r>
          </w:p>
        </w:tc>
        <w:tc>
          <w:tcPr>
            <w:tcW w:w="854" w:type="dxa"/>
            <w:tcBorders>
              <w:top w:val="nil"/>
              <w:left w:val="nil"/>
              <w:bottom w:val="nil"/>
              <w:right w:val="nil"/>
            </w:tcBorders>
            <w:shd w:val="clear" w:color="auto" w:fill="auto"/>
            <w:noWrap/>
            <w:vAlign w:val="bottom"/>
            <w:hideMark/>
          </w:tcPr>
          <w:p w14:paraId="165DA0FC" w14:textId="2A51D49F" w:rsidR="003F6396" w:rsidRPr="00007B93" w:rsidRDefault="003F6396" w:rsidP="00670BD8">
            <w:pPr>
              <w:keepNext/>
              <w:keepLines/>
              <w:jc w:val="center"/>
              <w:rPr>
                <w:rFonts w:asciiTheme="majorHAnsi" w:hAnsiTheme="majorHAnsi" w:cstheme="majorHAnsi"/>
                <w:color w:val="000000"/>
                <w:sz w:val="18"/>
                <w:szCs w:val="18"/>
                <w:lang w:val="en-US" w:eastAsia="zh-CN"/>
              </w:rPr>
            </w:pPr>
          </w:p>
        </w:tc>
      </w:tr>
      <w:tr w:rsidR="00D31553" w:rsidRPr="00007B93" w14:paraId="2CC03676" w14:textId="4855C043" w:rsidTr="007B0263">
        <w:trPr>
          <w:gridAfter w:val="1"/>
          <w:wAfter w:w="189" w:type="dxa"/>
          <w:trHeight w:val="290"/>
        </w:trPr>
        <w:tc>
          <w:tcPr>
            <w:tcW w:w="2410" w:type="dxa"/>
            <w:tcBorders>
              <w:top w:val="nil"/>
              <w:left w:val="nil"/>
              <w:bottom w:val="nil"/>
              <w:right w:val="nil"/>
            </w:tcBorders>
            <w:shd w:val="clear" w:color="auto" w:fill="auto"/>
            <w:noWrap/>
            <w:vAlign w:val="center"/>
            <w:hideMark/>
          </w:tcPr>
          <w:p w14:paraId="2088D4D4" w14:textId="38EB200E" w:rsidR="003F6396" w:rsidRPr="00007B93" w:rsidRDefault="003F6396">
            <w:pPr>
              <w:keepNext/>
              <w:keepLines/>
              <w:rPr>
                <w:rFonts w:asciiTheme="majorHAnsi" w:hAnsiTheme="majorHAnsi" w:cstheme="majorHAnsi"/>
                <w:color w:val="000000"/>
                <w:sz w:val="18"/>
                <w:szCs w:val="18"/>
              </w:rPr>
            </w:pPr>
            <w:r>
              <w:rPr>
                <w:rFonts w:asciiTheme="majorHAnsi" w:hAnsiTheme="majorHAnsi"/>
                <w:color w:val="000000"/>
                <w:sz w:val="18"/>
                <w:szCs w:val="18"/>
              </w:rPr>
              <w:t>Служебные командировки</w:t>
            </w:r>
          </w:p>
        </w:tc>
        <w:tc>
          <w:tcPr>
            <w:tcW w:w="1418" w:type="dxa"/>
            <w:tcBorders>
              <w:top w:val="nil"/>
              <w:left w:val="nil"/>
              <w:bottom w:val="nil"/>
              <w:right w:val="nil"/>
            </w:tcBorders>
            <w:shd w:val="clear" w:color="auto" w:fill="auto"/>
            <w:noWrap/>
            <w:vAlign w:val="center"/>
            <w:hideMark/>
          </w:tcPr>
          <w:p w14:paraId="3C598A81" w14:textId="1FE4E212" w:rsidR="003F6396" w:rsidRPr="00007B93" w:rsidRDefault="003F6396" w:rsidP="00E468B5">
            <w:pPr>
              <w:keepNext/>
              <w:keepLines/>
              <w:jc w:val="right"/>
              <w:rPr>
                <w:rFonts w:asciiTheme="majorHAnsi" w:hAnsiTheme="majorHAnsi" w:cstheme="majorHAnsi"/>
                <w:color w:val="000000"/>
                <w:sz w:val="18"/>
                <w:szCs w:val="18"/>
              </w:rPr>
            </w:pPr>
            <w:r>
              <w:rPr>
                <w:rFonts w:asciiTheme="majorHAnsi" w:hAnsiTheme="majorHAnsi"/>
                <w:color w:val="000000"/>
                <w:sz w:val="18"/>
                <w:szCs w:val="18"/>
              </w:rPr>
              <w:t>800,0</w:t>
            </w:r>
          </w:p>
        </w:tc>
        <w:tc>
          <w:tcPr>
            <w:tcW w:w="1677" w:type="dxa"/>
            <w:tcBorders>
              <w:top w:val="nil"/>
              <w:left w:val="nil"/>
              <w:bottom w:val="nil"/>
              <w:right w:val="nil"/>
            </w:tcBorders>
            <w:shd w:val="clear" w:color="auto" w:fill="auto"/>
            <w:noWrap/>
            <w:vAlign w:val="center"/>
            <w:hideMark/>
          </w:tcPr>
          <w:p w14:paraId="52234743" w14:textId="08E4ADDB" w:rsidR="003F6396" w:rsidRPr="00007B93" w:rsidRDefault="003F6396" w:rsidP="00E468B5">
            <w:pPr>
              <w:keepNext/>
              <w:keepLines/>
              <w:ind w:left="-506" w:right="35"/>
              <w:jc w:val="right"/>
              <w:rPr>
                <w:rFonts w:asciiTheme="majorHAnsi" w:hAnsiTheme="majorHAnsi" w:cstheme="majorHAnsi"/>
                <w:color w:val="000000"/>
                <w:sz w:val="18"/>
                <w:szCs w:val="18"/>
              </w:rPr>
            </w:pPr>
            <w:r>
              <w:rPr>
                <w:rFonts w:asciiTheme="majorHAnsi" w:hAnsiTheme="majorHAnsi"/>
                <w:color w:val="000000"/>
                <w:sz w:val="18"/>
                <w:szCs w:val="18"/>
              </w:rPr>
              <w:t>550,0</w:t>
            </w:r>
          </w:p>
        </w:tc>
        <w:tc>
          <w:tcPr>
            <w:tcW w:w="222" w:type="dxa"/>
            <w:tcBorders>
              <w:top w:val="nil"/>
              <w:left w:val="nil"/>
              <w:bottom w:val="nil"/>
              <w:right w:val="nil"/>
            </w:tcBorders>
          </w:tcPr>
          <w:p w14:paraId="2E71AB5C" w14:textId="3CA99C07" w:rsidR="003F6396" w:rsidRPr="00007B93" w:rsidRDefault="003F6396">
            <w:pPr>
              <w:keepNext/>
              <w:keepLines/>
              <w:jc w:val="center"/>
              <w:rPr>
                <w:rFonts w:asciiTheme="majorHAnsi" w:hAnsiTheme="majorHAnsi" w:cstheme="majorHAnsi"/>
                <w:color w:val="000000"/>
                <w:sz w:val="18"/>
                <w:szCs w:val="18"/>
                <w:lang w:val="en-US" w:eastAsia="zh-CN"/>
              </w:rPr>
            </w:pPr>
          </w:p>
        </w:tc>
        <w:tc>
          <w:tcPr>
            <w:tcW w:w="1668" w:type="dxa"/>
            <w:tcBorders>
              <w:top w:val="nil"/>
              <w:left w:val="nil"/>
              <w:bottom w:val="nil"/>
              <w:right w:val="nil"/>
            </w:tcBorders>
            <w:shd w:val="clear" w:color="auto" w:fill="auto"/>
            <w:noWrap/>
            <w:vAlign w:val="center"/>
            <w:hideMark/>
          </w:tcPr>
          <w:p w14:paraId="59C7AFFA" w14:textId="696940DD" w:rsidR="003F6396" w:rsidRPr="00007B93" w:rsidRDefault="003F6396" w:rsidP="00E468B5">
            <w:pPr>
              <w:keepNext/>
              <w:keepLines/>
              <w:jc w:val="right"/>
              <w:rPr>
                <w:rFonts w:asciiTheme="majorHAnsi" w:hAnsiTheme="majorHAnsi" w:cstheme="majorHAnsi"/>
                <w:color w:val="000000"/>
                <w:sz w:val="18"/>
                <w:szCs w:val="18"/>
              </w:rPr>
            </w:pPr>
            <w:r>
              <w:rPr>
                <w:rFonts w:asciiTheme="majorHAnsi" w:hAnsiTheme="majorHAnsi"/>
                <w:color w:val="000000"/>
                <w:sz w:val="18"/>
                <w:szCs w:val="18"/>
              </w:rPr>
              <w:t>640,0</w:t>
            </w:r>
          </w:p>
        </w:tc>
        <w:tc>
          <w:tcPr>
            <w:tcW w:w="1843" w:type="dxa"/>
            <w:tcBorders>
              <w:top w:val="nil"/>
              <w:left w:val="nil"/>
              <w:bottom w:val="nil"/>
              <w:right w:val="nil"/>
            </w:tcBorders>
            <w:shd w:val="clear" w:color="auto" w:fill="auto"/>
            <w:noWrap/>
            <w:vAlign w:val="center"/>
            <w:hideMark/>
          </w:tcPr>
          <w:p w14:paraId="71F79D28" w14:textId="1CCA7F0A" w:rsidR="003F6396" w:rsidRPr="00007B93" w:rsidRDefault="003F6396" w:rsidP="00E468B5">
            <w:pPr>
              <w:keepNext/>
              <w:keepLines/>
              <w:jc w:val="right"/>
              <w:rPr>
                <w:rFonts w:asciiTheme="majorHAnsi" w:hAnsiTheme="majorHAnsi" w:cstheme="majorHAnsi"/>
                <w:color w:val="000000"/>
                <w:sz w:val="18"/>
                <w:szCs w:val="18"/>
              </w:rPr>
            </w:pPr>
            <w:r>
              <w:rPr>
                <w:rFonts w:asciiTheme="majorHAnsi" w:hAnsiTheme="majorHAnsi"/>
                <w:color w:val="000000"/>
                <w:sz w:val="18"/>
                <w:szCs w:val="18"/>
              </w:rPr>
              <w:t>600,0</w:t>
            </w:r>
          </w:p>
        </w:tc>
        <w:tc>
          <w:tcPr>
            <w:tcW w:w="854" w:type="dxa"/>
            <w:tcBorders>
              <w:top w:val="nil"/>
              <w:left w:val="nil"/>
              <w:bottom w:val="nil"/>
              <w:right w:val="nil"/>
            </w:tcBorders>
            <w:shd w:val="clear" w:color="auto" w:fill="auto"/>
            <w:noWrap/>
            <w:vAlign w:val="bottom"/>
            <w:hideMark/>
          </w:tcPr>
          <w:p w14:paraId="4354ED6F" w14:textId="5C58738D" w:rsidR="003F6396" w:rsidRPr="00007B93" w:rsidRDefault="003F6396" w:rsidP="00670BD8">
            <w:pPr>
              <w:keepNext/>
              <w:keepLines/>
              <w:jc w:val="center"/>
              <w:rPr>
                <w:rFonts w:asciiTheme="majorHAnsi" w:hAnsiTheme="majorHAnsi" w:cstheme="majorHAnsi"/>
                <w:color w:val="000000"/>
                <w:sz w:val="18"/>
                <w:szCs w:val="18"/>
                <w:lang w:val="en-US" w:eastAsia="zh-CN"/>
              </w:rPr>
            </w:pPr>
          </w:p>
        </w:tc>
      </w:tr>
      <w:tr w:rsidR="00D31553" w:rsidRPr="00007B93" w14:paraId="15352C77" w14:textId="3DA58C85" w:rsidTr="007B0263">
        <w:trPr>
          <w:gridAfter w:val="1"/>
          <w:wAfter w:w="189" w:type="dxa"/>
          <w:trHeight w:val="290"/>
        </w:trPr>
        <w:tc>
          <w:tcPr>
            <w:tcW w:w="2410" w:type="dxa"/>
            <w:tcBorders>
              <w:top w:val="nil"/>
              <w:left w:val="nil"/>
              <w:bottom w:val="nil"/>
              <w:right w:val="nil"/>
            </w:tcBorders>
            <w:shd w:val="clear" w:color="auto" w:fill="auto"/>
            <w:noWrap/>
            <w:vAlign w:val="center"/>
            <w:hideMark/>
          </w:tcPr>
          <w:p w14:paraId="39063BDC" w14:textId="237F010C" w:rsidR="003F6396" w:rsidRPr="00007B93" w:rsidRDefault="003F6396">
            <w:pPr>
              <w:keepNext/>
              <w:keepLines/>
              <w:rPr>
                <w:rFonts w:asciiTheme="majorHAnsi" w:hAnsiTheme="majorHAnsi" w:cstheme="majorHAnsi"/>
                <w:color w:val="000000"/>
                <w:sz w:val="18"/>
                <w:szCs w:val="18"/>
              </w:rPr>
            </w:pPr>
            <w:r>
              <w:rPr>
                <w:rFonts w:asciiTheme="majorHAnsi" w:hAnsiTheme="majorHAnsi"/>
                <w:color w:val="000000"/>
                <w:sz w:val="18"/>
                <w:szCs w:val="18"/>
              </w:rPr>
              <w:t>Арендная плата и сопутствующие расходы</w:t>
            </w:r>
          </w:p>
        </w:tc>
        <w:tc>
          <w:tcPr>
            <w:tcW w:w="1418" w:type="dxa"/>
            <w:tcBorders>
              <w:top w:val="nil"/>
              <w:left w:val="nil"/>
              <w:bottom w:val="nil"/>
              <w:right w:val="nil"/>
            </w:tcBorders>
            <w:shd w:val="clear" w:color="auto" w:fill="auto"/>
            <w:noWrap/>
            <w:vAlign w:val="center"/>
            <w:hideMark/>
          </w:tcPr>
          <w:p w14:paraId="3F334B1A" w14:textId="32A9E40F" w:rsidR="003F6396" w:rsidRPr="00007B93" w:rsidRDefault="003F6396" w:rsidP="00E468B5">
            <w:pPr>
              <w:keepNext/>
              <w:keepLines/>
              <w:jc w:val="right"/>
              <w:rPr>
                <w:rFonts w:asciiTheme="majorHAnsi" w:hAnsiTheme="majorHAnsi" w:cstheme="majorHAnsi"/>
                <w:color w:val="000000"/>
                <w:sz w:val="18"/>
                <w:szCs w:val="18"/>
              </w:rPr>
            </w:pPr>
            <w:r>
              <w:rPr>
                <w:rFonts w:asciiTheme="majorHAnsi" w:hAnsiTheme="majorHAnsi"/>
                <w:color w:val="000000"/>
                <w:sz w:val="18"/>
                <w:szCs w:val="18"/>
              </w:rPr>
              <w:t>2 652,9</w:t>
            </w:r>
          </w:p>
        </w:tc>
        <w:tc>
          <w:tcPr>
            <w:tcW w:w="1677" w:type="dxa"/>
            <w:tcBorders>
              <w:top w:val="nil"/>
              <w:left w:val="nil"/>
              <w:bottom w:val="nil"/>
              <w:right w:val="nil"/>
            </w:tcBorders>
            <w:shd w:val="clear" w:color="auto" w:fill="auto"/>
            <w:noWrap/>
            <w:vAlign w:val="center"/>
            <w:hideMark/>
          </w:tcPr>
          <w:p w14:paraId="2DD4F8AB" w14:textId="3A9ED217" w:rsidR="003F6396" w:rsidRPr="00007B93" w:rsidRDefault="003F6396" w:rsidP="00E468B5">
            <w:pPr>
              <w:keepNext/>
              <w:keepLines/>
              <w:ind w:left="-506" w:right="35"/>
              <w:jc w:val="right"/>
              <w:rPr>
                <w:rFonts w:asciiTheme="majorHAnsi" w:hAnsiTheme="majorHAnsi" w:cstheme="majorHAnsi"/>
                <w:color w:val="000000"/>
                <w:sz w:val="18"/>
                <w:szCs w:val="18"/>
              </w:rPr>
            </w:pPr>
            <w:r>
              <w:rPr>
                <w:rFonts w:asciiTheme="majorHAnsi" w:hAnsiTheme="majorHAnsi"/>
                <w:color w:val="000000"/>
                <w:sz w:val="18"/>
                <w:szCs w:val="18"/>
              </w:rPr>
              <w:t>2 839,4</w:t>
            </w:r>
          </w:p>
        </w:tc>
        <w:tc>
          <w:tcPr>
            <w:tcW w:w="222" w:type="dxa"/>
            <w:tcBorders>
              <w:top w:val="nil"/>
              <w:left w:val="nil"/>
              <w:bottom w:val="nil"/>
              <w:right w:val="nil"/>
            </w:tcBorders>
          </w:tcPr>
          <w:p w14:paraId="5E5471E4" w14:textId="6694A548" w:rsidR="003F6396" w:rsidRPr="00007B93" w:rsidRDefault="003F6396">
            <w:pPr>
              <w:keepNext/>
              <w:keepLines/>
              <w:jc w:val="center"/>
              <w:rPr>
                <w:rFonts w:asciiTheme="majorHAnsi" w:hAnsiTheme="majorHAnsi" w:cstheme="majorHAnsi"/>
                <w:color w:val="000000"/>
                <w:sz w:val="18"/>
                <w:szCs w:val="18"/>
                <w:lang w:val="en-US" w:eastAsia="zh-CN"/>
              </w:rPr>
            </w:pPr>
          </w:p>
        </w:tc>
        <w:tc>
          <w:tcPr>
            <w:tcW w:w="1668" w:type="dxa"/>
            <w:tcBorders>
              <w:top w:val="nil"/>
              <w:left w:val="nil"/>
              <w:bottom w:val="nil"/>
              <w:right w:val="nil"/>
            </w:tcBorders>
            <w:shd w:val="clear" w:color="auto" w:fill="auto"/>
            <w:noWrap/>
            <w:vAlign w:val="center"/>
            <w:hideMark/>
          </w:tcPr>
          <w:p w14:paraId="68A21363" w14:textId="79EE907F" w:rsidR="003F6396" w:rsidRPr="00007B93" w:rsidRDefault="003F6396" w:rsidP="00E468B5">
            <w:pPr>
              <w:keepNext/>
              <w:keepLines/>
              <w:jc w:val="right"/>
              <w:rPr>
                <w:rFonts w:asciiTheme="majorHAnsi" w:hAnsiTheme="majorHAnsi" w:cstheme="majorHAnsi"/>
                <w:color w:val="000000"/>
                <w:sz w:val="18"/>
                <w:szCs w:val="18"/>
              </w:rPr>
            </w:pPr>
            <w:r>
              <w:rPr>
                <w:rFonts w:asciiTheme="majorHAnsi" w:hAnsiTheme="majorHAnsi"/>
                <w:color w:val="000000"/>
                <w:sz w:val="18"/>
                <w:szCs w:val="18"/>
              </w:rPr>
              <w:t>2 918,7</w:t>
            </w:r>
          </w:p>
        </w:tc>
        <w:tc>
          <w:tcPr>
            <w:tcW w:w="1843" w:type="dxa"/>
            <w:tcBorders>
              <w:top w:val="nil"/>
              <w:left w:val="nil"/>
              <w:bottom w:val="nil"/>
              <w:right w:val="nil"/>
            </w:tcBorders>
            <w:shd w:val="clear" w:color="auto" w:fill="auto"/>
            <w:noWrap/>
            <w:vAlign w:val="center"/>
            <w:hideMark/>
          </w:tcPr>
          <w:p w14:paraId="12082EA0" w14:textId="502A57AA" w:rsidR="003F6396" w:rsidRPr="00007B93" w:rsidRDefault="003F6396" w:rsidP="00E468B5">
            <w:pPr>
              <w:keepNext/>
              <w:keepLines/>
              <w:jc w:val="right"/>
              <w:rPr>
                <w:rFonts w:asciiTheme="majorHAnsi" w:hAnsiTheme="majorHAnsi" w:cstheme="majorHAnsi"/>
                <w:color w:val="000000"/>
                <w:sz w:val="18"/>
                <w:szCs w:val="18"/>
              </w:rPr>
            </w:pPr>
            <w:r>
              <w:rPr>
                <w:rFonts w:asciiTheme="majorHAnsi" w:hAnsiTheme="majorHAnsi"/>
                <w:color w:val="000000"/>
                <w:sz w:val="18"/>
                <w:szCs w:val="18"/>
              </w:rPr>
              <w:t>2 918,7</w:t>
            </w:r>
          </w:p>
        </w:tc>
        <w:tc>
          <w:tcPr>
            <w:tcW w:w="854" w:type="dxa"/>
            <w:tcBorders>
              <w:top w:val="nil"/>
              <w:left w:val="nil"/>
              <w:bottom w:val="nil"/>
              <w:right w:val="nil"/>
            </w:tcBorders>
            <w:shd w:val="clear" w:color="auto" w:fill="auto"/>
            <w:noWrap/>
            <w:vAlign w:val="bottom"/>
            <w:hideMark/>
          </w:tcPr>
          <w:p w14:paraId="5EF1609A" w14:textId="5F118198" w:rsidR="003F6396" w:rsidRPr="00007B93" w:rsidRDefault="003F6396" w:rsidP="00670BD8">
            <w:pPr>
              <w:keepNext/>
              <w:keepLines/>
              <w:jc w:val="center"/>
              <w:rPr>
                <w:rFonts w:asciiTheme="majorHAnsi" w:hAnsiTheme="majorHAnsi" w:cstheme="majorHAnsi"/>
                <w:color w:val="000000"/>
                <w:sz w:val="18"/>
                <w:szCs w:val="18"/>
                <w:lang w:val="en-US" w:eastAsia="zh-CN"/>
              </w:rPr>
            </w:pPr>
          </w:p>
        </w:tc>
      </w:tr>
      <w:tr w:rsidR="00D31553" w:rsidRPr="00007B93" w14:paraId="094C835F" w14:textId="0EDCF317" w:rsidTr="007B0263">
        <w:trPr>
          <w:gridAfter w:val="1"/>
          <w:wAfter w:w="189" w:type="dxa"/>
          <w:trHeight w:val="290"/>
        </w:trPr>
        <w:tc>
          <w:tcPr>
            <w:tcW w:w="2410" w:type="dxa"/>
            <w:tcBorders>
              <w:top w:val="nil"/>
              <w:left w:val="nil"/>
              <w:bottom w:val="nil"/>
              <w:right w:val="nil"/>
            </w:tcBorders>
            <w:shd w:val="clear" w:color="auto" w:fill="auto"/>
            <w:noWrap/>
            <w:vAlign w:val="center"/>
            <w:hideMark/>
          </w:tcPr>
          <w:p w14:paraId="2EC9E72A" w14:textId="661C6E8C" w:rsidR="003F6396" w:rsidRPr="00007B93" w:rsidRDefault="003F6396">
            <w:pPr>
              <w:keepNext/>
              <w:keepLines/>
              <w:rPr>
                <w:rFonts w:asciiTheme="majorHAnsi" w:hAnsiTheme="majorHAnsi" w:cstheme="majorHAnsi"/>
                <w:color w:val="000000"/>
                <w:sz w:val="18"/>
                <w:szCs w:val="18"/>
              </w:rPr>
            </w:pPr>
            <w:r>
              <w:rPr>
                <w:rFonts w:asciiTheme="majorHAnsi" w:hAnsiTheme="majorHAnsi"/>
                <w:color w:val="000000"/>
                <w:sz w:val="18"/>
                <w:szCs w:val="18"/>
              </w:rPr>
              <w:t>Профподготовка</w:t>
            </w:r>
          </w:p>
        </w:tc>
        <w:tc>
          <w:tcPr>
            <w:tcW w:w="1418" w:type="dxa"/>
            <w:tcBorders>
              <w:top w:val="nil"/>
              <w:left w:val="nil"/>
              <w:bottom w:val="nil"/>
              <w:right w:val="nil"/>
            </w:tcBorders>
            <w:shd w:val="clear" w:color="auto" w:fill="auto"/>
            <w:noWrap/>
            <w:vAlign w:val="center"/>
            <w:hideMark/>
          </w:tcPr>
          <w:p w14:paraId="12B5F593" w14:textId="5FFF2118" w:rsidR="003F6396" w:rsidRPr="00007B93" w:rsidRDefault="003F6396" w:rsidP="00E468B5">
            <w:pPr>
              <w:keepNext/>
              <w:keepLines/>
              <w:jc w:val="right"/>
              <w:rPr>
                <w:rFonts w:asciiTheme="majorHAnsi" w:hAnsiTheme="majorHAnsi" w:cstheme="majorHAnsi"/>
                <w:color w:val="000000"/>
                <w:sz w:val="18"/>
                <w:szCs w:val="18"/>
              </w:rPr>
            </w:pPr>
            <w:r>
              <w:rPr>
                <w:rFonts w:asciiTheme="majorHAnsi" w:hAnsiTheme="majorHAnsi"/>
                <w:color w:val="000000"/>
                <w:sz w:val="18"/>
                <w:szCs w:val="18"/>
              </w:rPr>
              <w:t>10,0</w:t>
            </w:r>
          </w:p>
        </w:tc>
        <w:tc>
          <w:tcPr>
            <w:tcW w:w="1677" w:type="dxa"/>
            <w:tcBorders>
              <w:top w:val="nil"/>
              <w:left w:val="nil"/>
              <w:bottom w:val="nil"/>
              <w:right w:val="nil"/>
            </w:tcBorders>
            <w:shd w:val="clear" w:color="auto" w:fill="auto"/>
            <w:noWrap/>
            <w:vAlign w:val="center"/>
            <w:hideMark/>
          </w:tcPr>
          <w:p w14:paraId="699ACE88" w14:textId="3B25AD94" w:rsidR="003F6396" w:rsidRPr="00007B93" w:rsidRDefault="003F6396" w:rsidP="00E468B5">
            <w:pPr>
              <w:keepNext/>
              <w:keepLines/>
              <w:ind w:left="-506" w:right="35"/>
              <w:jc w:val="right"/>
              <w:rPr>
                <w:rFonts w:asciiTheme="majorHAnsi" w:hAnsiTheme="majorHAnsi" w:cstheme="majorHAnsi"/>
                <w:color w:val="000000"/>
                <w:sz w:val="18"/>
                <w:szCs w:val="18"/>
              </w:rPr>
            </w:pPr>
            <w:r>
              <w:rPr>
                <w:rFonts w:asciiTheme="majorHAnsi" w:hAnsiTheme="majorHAnsi"/>
                <w:color w:val="000000"/>
                <w:sz w:val="18"/>
                <w:szCs w:val="18"/>
              </w:rPr>
              <w:t>10,0</w:t>
            </w:r>
          </w:p>
        </w:tc>
        <w:tc>
          <w:tcPr>
            <w:tcW w:w="222" w:type="dxa"/>
            <w:tcBorders>
              <w:top w:val="nil"/>
              <w:left w:val="nil"/>
              <w:bottom w:val="nil"/>
              <w:right w:val="nil"/>
            </w:tcBorders>
          </w:tcPr>
          <w:p w14:paraId="72F23835" w14:textId="7FBB83CB" w:rsidR="003F6396" w:rsidRPr="00007B93" w:rsidRDefault="003F6396">
            <w:pPr>
              <w:keepNext/>
              <w:keepLines/>
              <w:jc w:val="center"/>
              <w:rPr>
                <w:rFonts w:asciiTheme="majorHAnsi" w:hAnsiTheme="majorHAnsi" w:cstheme="majorHAnsi"/>
                <w:color w:val="000000"/>
                <w:sz w:val="18"/>
                <w:szCs w:val="18"/>
                <w:lang w:val="en-US" w:eastAsia="zh-CN"/>
              </w:rPr>
            </w:pPr>
          </w:p>
        </w:tc>
        <w:tc>
          <w:tcPr>
            <w:tcW w:w="1668" w:type="dxa"/>
            <w:tcBorders>
              <w:top w:val="nil"/>
              <w:left w:val="nil"/>
              <w:bottom w:val="nil"/>
              <w:right w:val="nil"/>
            </w:tcBorders>
            <w:shd w:val="clear" w:color="auto" w:fill="auto"/>
            <w:noWrap/>
            <w:vAlign w:val="center"/>
            <w:hideMark/>
          </w:tcPr>
          <w:p w14:paraId="51632C4F" w14:textId="7D0D594C" w:rsidR="003F6396" w:rsidRPr="00007B93" w:rsidRDefault="003F6396" w:rsidP="00E468B5">
            <w:pPr>
              <w:keepNext/>
              <w:keepLines/>
              <w:jc w:val="right"/>
              <w:rPr>
                <w:rFonts w:asciiTheme="majorHAnsi" w:hAnsiTheme="majorHAnsi" w:cstheme="majorHAnsi"/>
                <w:color w:val="000000"/>
                <w:sz w:val="18"/>
                <w:szCs w:val="18"/>
              </w:rPr>
            </w:pPr>
            <w:r>
              <w:rPr>
                <w:rFonts w:asciiTheme="majorHAnsi" w:hAnsiTheme="majorHAnsi"/>
                <w:color w:val="000000"/>
                <w:sz w:val="18"/>
                <w:szCs w:val="18"/>
              </w:rPr>
              <w:t>10,0</w:t>
            </w:r>
          </w:p>
        </w:tc>
        <w:tc>
          <w:tcPr>
            <w:tcW w:w="1843" w:type="dxa"/>
            <w:tcBorders>
              <w:top w:val="nil"/>
              <w:left w:val="nil"/>
              <w:bottom w:val="nil"/>
              <w:right w:val="nil"/>
            </w:tcBorders>
            <w:shd w:val="clear" w:color="auto" w:fill="auto"/>
            <w:noWrap/>
            <w:vAlign w:val="center"/>
            <w:hideMark/>
          </w:tcPr>
          <w:p w14:paraId="10567304" w14:textId="033771E5" w:rsidR="003F6396" w:rsidRPr="00007B93" w:rsidRDefault="003F6396" w:rsidP="00E468B5">
            <w:pPr>
              <w:keepNext/>
              <w:keepLines/>
              <w:jc w:val="right"/>
              <w:rPr>
                <w:rFonts w:asciiTheme="majorHAnsi" w:hAnsiTheme="majorHAnsi" w:cstheme="majorHAnsi"/>
                <w:color w:val="000000"/>
                <w:sz w:val="18"/>
                <w:szCs w:val="18"/>
              </w:rPr>
            </w:pPr>
            <w:r>
              <w:rPr>
                <w:rFonts w:asciiTheme="majorHAnsi" w:hAnsiTheme="majorHAnsi"/>
                <w:color w:val="000000"/>
                <w:sz w:val="18"/>
                <w:szCs w:val="18"/>
              </w:rPr>
              <w:t>10,0</w:t>
            </w:r>
          </w:p>
        </w:tc>
        <w:tc>
          <w:tcPr>
            <w:tcW w:w="854" w:type="dxa"/>
            <w:tcBorders>
              <w:top w:val="nil"/>
              <w:left w:val="nil"/>
              <w:bottom w:val="nil"/>
              <w:right w:val="nil"/>
            </w:tcBorders>
            <w:shd w:val="clear" w:color="auto" w:fill="auto"/>
            <w:noWrap/>
            <w:vAlign w:val="bottom"/>
            <w:hideMark/>
          </w:tcPr>
          <w:p w14:paraId="5F8707CA" w14:textId="74CD9BBF" w:rsidR="003F6396" w:rsidRPr="00007B93" w:rsidRDefault="003F6396" w:rsidP="00670BD8">
            <w:pPr>
              <w:keepNext/>
              <w:keepLines/>
              <w:jc w:val="center"/>
              <w:rPr>
                <w:rFonts w:asciiTheme="majorHAnsi" w:hAnsiTheme="majorHAnsi" w:cstheme="majorHAnsi"/>
                <w:color w:val="000000"/>
                <w:sz w:val="18"/>
                <w:szCs w:val="18"/>
                <w:lang w:val="en-US" w:eastAsia="zh-CN"/>
              </w:rPr>
            </w:pPr>
          </w:p>
        </w:tc>
      </w:tr>
      <w:tr w:rsidR="00D31553" w:rsidRPr="00007B93" w14:paraId="0AD9164C" w14:textId="5DC8EC78" w:rsidTr="007B0263">
        <w:trPr>
          <w:gridAfter w:val="1"/>
          <w:wAfter w:w="189" w:type="dxa"/>
          <w:trHeight w:val="290"/>
        </w:trPr>
        <w:tc>
          <w:tcPr>
            <w:tcW w:w="2410" w:type="dxa"/>
            <w:tcBorders>
              <w:top w:val="nil"/>
              <w:left w:val="nil"/>
              <w:bottom w:val="nil"/>
              <w:right w:val="nil"/>
            </w:tcBorders>
            <w:shd w:val="clear" w:color="auto" w:fill="auto"/>
            <w:noWrap/>
            <w:vAlign w:val="center"/>
            <w:hideMark/>
          </w:tcPr>
          <w:p w14:paraId="4C9CE674" w14:textId="6B9E0DBE" w:rsidR="003F6396" w:rsidRPr="00007B93" w:rsidRDefault="003F6396">
            <w:pPr>
              <w:keepNext/>
              <w:keepLines/>
              <w:rPr>
                <w:rFonts w:asciiTheme="majorHAnsi" w:hAnsiTheme="majorHAnsi" w:cstheme="majorHAnsi"/>
                <w:color w:val="000000"/>
                <w:sz w:val="18"/>
                <w:szCs w:val="18"/>
              </w:rPr>
            </w:pPr>
            <w:r>
              <w:rPr>
                <w:rFonts w:asciiTheme="majorHAnsi" w:hAnsiTheme="majorHAnsi"/>
                <w:color w:val="000000"/>
                <w:sz w:val="18"/>
                <w:szCs w:val="18"/>
              </w:rPr>
              <w:t>Информационные технологии</w:t>
            </w:r>
          </w:p>
        </w:tc>
        <w:tc>
          <w:tcPr>
            <w:tcW w:w="1418" w:type="dxa"/>
            <w:tcBorders>
              <w:top w:val="nil"/>
              <w:left w:val="nil"/>
              <w:bottom w:val="nil"/>
              <w:right w:val="nil"/>
            </w:tcBorders>
            <w:shd w:val="clear" w:color="auto" w:fill="auto"/>
            <w:noWrap/>
            <w:vAlign w:val="center"/>
            <w:hideMark/>
          </w:tcPr>
          <w:p w14:paraId="3A41CE67" w14:textId="7E10A364" w:rsidR="003F6396" w:rsidRPr="00007B93" w:rsidRDefault="003F6396" w:rsidP="00E468B5">
            <w:pPr>
              <w:keepNext/>
              <w:keepLines/>
              <w:jc w:val="right"/>
              <w:rPr>
                <w:rFonts w:asciiTheme="majorHAnsi" w:hAnsiTheme="majorHAnsi" w:cstheme="majorHAnsi"/>
                <w:color w:val="000000"/>
                <w:sz w:val="18"/>
                <w:szCs w:val="18"/>
              </w:rPr>
            </w:pPr>
            <w:r>
              <w:rPr>
                <w:rFonts w:asciiTheme="majorHAnsi" w:hAnsiTheme="majorHAnsi"/>
                <w:color w:val="000000"/>
                <w:sz w:val="18"/>
                <w:szCs w:val="18"/>
              </w:rPr>
              <w:t xml:space="preserve">— </w:t>
            </w:r>
          </w:p>
        </w:tc>
        <w:tc>
          <w:tcPr>
            <w:tcW w:w="1677" w:type="dxa"/>
            <w:tcBorders>
              <w:top w:val="nil"/>
              <w:left w:val="nil"/>
              <w:bottom w:val="nil"/>
              <w:right w:val="nil"/>
            </w:tcBorders>
            <w:shd w:val="clear" w:color="auto" w:fill="auto"/>
            <w:noWrap/>
            <w:vAlign w:val="center"/>
            <w:hideMark/>
          </w:tcPr>
          <w:p w14:paraId="09980C3B" w14:textId="793DBB0E" w:rsidR="003F6396" w:rsidRPr="00007B93" w:rsidRDefault="003F6396" w:rsidP="00E468B5">
            <w:pPr>
              <w:keepNext/>
              <w:keepLines/>
              <w:ind w:left="-506" w:right="35"/>
              <w:jc w:val="right"/>
              <w:rPr>
                <w:rFonts w:asciiTheme="majorHAnsi" w:hAnsiTheme="majorHAnsi" w:cstheme="majorHAnsi"/>
                <w:color w:val="000000"/>
                <w:sz w:val="18"/>
                <w:szCs w:val="18"/>
              </w:rPr>
            </w:pPr>
            <w:r>
              <w:rPr>
                <w:rFonts w:asciiTheme="majorHAnsi" w:hAnsiTheme="majorHAnsi"/>
                <w:color w:val="000000"/>
                <w:sz w:val="18"/>
                <w:szCs w:val="18"/>
              </w:rPr>
              <w:t xml:space="preserve">— </w:t>
            </w:r>
          </w:p>
        </w:tc>
        <w:tc>
          <w:tcPr>
            <w:tcW w:w="222" w:type="dxa"/>
            <w:tcBorders>
              <w:top w:val="nil"/>
              <w:left w:val="nil"/>
              <w:bottom w:val="nil"/>
              <w:right w:val="nil"/>
            </w:tcBorders>
          </w:tcPr>
          <w:p w14:paraId="2919D980" w14:textId="503DF089" w:rsidR="003F6396" w:rsidRPr="00007B93" w:rsidRDefault="003F6396">
            <w:pPr>
              <w:keepNext/>
              <w:keepLines/>
              <w:jc w:val="center"/>
              <w:rPr>
                <w:rFonts w:asciiTheme="majorHAnsi" w:hAnsiTheme="majorHAnsi" w:cstheme="majorHAnsi"/>
                <w:color w:val="000000"/>
                <w:sz w:val="18"/>
                <w:szCs w:val="18"/>
                <w:lang w:val="en-US" w:eastAsia="zh-CN"/>
              </w:rPr>
            </w:pPr>
          </w:p>
        </w:tc>
        <w:tc>
          <w:tcPr>
            <w:tcW w:w="1668" w:type="dxa"/>
            <w:tcBorders>
              <w:top w:val="nil"/>
              <w:left w:val="nil"/>
              <w:bottom w:val="nil"/>
              <w:right w:val="nil"/>
            </w:tcBorders>
            <w:shd w:val="clear" w:color="auto" w:fill="auto"/>
            <w:noWrap/>
            <w:vAlign w:val="center"/>
            <w:hideMark/>
          </w:tcPr>
          <w:p w14:paraId="5FB9C177" w14:textId="3C5FA0EC" w:rsidR="003F6396" w:rsidRPr="00007B93" w:rsidRDefault="003F6396" w:rsidP="00E468B5">
            <w:pPr>
              <w:keepNext/>
              <w:keepLines/>
              <w:jc w:val="right"/>
              <w:rPr>
                <w:rFonts w:asciiTheme="majorHAnsi" w:hAnsiTheme="majorHAnsi" w:cstheme="majorHAnsi"/>
                <w:color w:val="000000"/>
                <w:sz w:val="18"/>
                <w:szCs w:val="18"/>
              </w:rPr>
            </w:pPr>
            <w:r>
              <w:rPr>
                <w:rFonts w:asciiTheme="majorHAnsi" w:hAnsiTheme="majorHAnsi"/>
                <w:color w:val="000000"/>
                <w:sz w:val="18"/>
                <w:szCs w:val="18"/>
              </w:rPr>
              <w:t>130,0</w:t>
            </w:r>
          </w:p>
        </w:tc>
        <w:tc>
          <w:tcPr>
            <w:tcW w:w="1843" w:type="dxa"/>
            <w:tcBorders>
              <w:top w:val="nil"/>
              <w:left w:val="nil"/>
              <w:bottom w:val="nil"/>
              <w:right w:val="nil"/>
            </w:tcBorders>
            <w:shd w:val="clear" w:color="auto" w:fill="auto"/>
            <w:noWrap/>
            <w:vAlign w:val="center"/>
            <w:hideMark/>
          </w:tcPr>
          <w:p w14:paraId="4FC3B1DB" w14:textId="02B7C99C" w:rsidR="003F6396" w:rsidRPr="00007B93" w:rsidRDefault="003F6396" w:rsidP="00E468B5">
            <w:pPr>
              <w:keepNext/>
              <w:keepLines/>
              <w:jc w:val="right"/>
              <w:rPr>
                <w:rFonts w:asciiTheme="majorHAnsi" w:hAnsiTheme="majorHAnsi" w:cstheme="majorHAnsi"/>
                <w:color w:val="000000"/>
                <w:sz w:val="18"/>
                <w:szCs w:val="18"/>
              </w:rPr>
            </w:pPr>
            <w:r>
              <w:rPr>
                <w:rFonts w:asciiTheme="majorHAnsi" w:hAnsiTheme="majorHAnsi"/>
                <w:color w:val="000000"/>
                <w:sz w:val="18"/>
                <w:szCs w:val="18"/>
              </w:rPr>
              <w:t>130,0</w:t>
            </w:r>
          </w:p>
        </w:tc>
        <w:tc>
          <w:tcPr>
            <w:tcW w:w="854" w:type="dxa"/>
            <w:tcBorders>
              <w:top w:val="nil"/>
              <w:left w:val="nil"/>
              <w:bottom w:val="nil"/>
              <w:right w:val="nil"/>
            </w:tcBorders>
            <w:shd w:val="clear" w:color="auto" w:fill="auto"/>
            <w:noWrap/>
            <w:vAlign w:val="bottom"/>
            <w:hideMark/>
          </w:tcPr>
          <w:p w14:paraId="218AFAF3" w14:textId="6459A2D7" w:rsidR="003F6396" w:rsidRPr="00007B93" w:rsidRDefault="003F6396" w:rsidP="00670BD8">
            <w:pPr>
              <w:keepNext/>
              <w:keepLines/>
              <w:jc w:val="center"/>
              <w:rPr>
                <w:rFonts w:asciiTheme="majorHAnsi" w:hAnsiTheme="majorHAnsi" w:cstheme="majorHAnsi"/>
                <w:color w:val="000000"/>
                <w:sz w:val="18"/>
                <w:szCs w:val="18"/>
                <w:lang w:val="en-US" w:eastAsia="zh-CN"/>
              </w:rPr>
            </w:pPr>
          </w:p>
        </w:tc>
      </w:tr>
      <w:tr w:rsidR="00D31553" w:rsidRPr="00007B93" w14:paraId="21C59BD1" w14:textId="38DD65EB" w:rsidTr="007B0263">
        <w:trPr>
          <w:gridAfter w:val="1"/>
          <w:wAfter w:w="189" w:type="dxa"/>
          <w:trHeight w:val="290"/>
        </w:trPr>
        <w:tc>
          <w:tcPr>
            <w:tcW w:w="2410" w:type="dxa"/>
            <w:tcBorders>
              <w:top w:val="nil"/>
              <w:left w:val="nil"/>
              <w:bottom w:val="nil"/>
              <w:right w:val="nil"/>
            </w:tcBorders>
            <w:shd w:val="clear" w:color="auto" w:fill="auto"/>
            <w:noWrap/>
            <w:vAlign w:val="center"/>
            <w:hideMark/>
          </w:tcPr>
          <w:p w14:paraId="3CC8F33E" w14:textId="16425D1F" w:rsidR="003F6396" w:rsidRPr="00007B93" w:rsidRDefault="003F6396">
            <w:pPr>
              <w:keepNext/>
              <w:keepLines/>
              <w:rPr>
                <w:rFonts w:asciiTheme="majorHAnsi" w:hAnsiTheme="majorHAnsi" w:cstheme="majorHAnsi"/>
                <w:color w:val="000000"/>
                <w:sz w:val="18"/>
                <w:szCs w:val="18"/>
              </w:rPr>
            </w:pPr>
            <w:r>
              <w:rPr>
                <w:rFonts w:asciiTheme="majorHAnsi" w:hAnsiTheme="majorHAnsi"/>
                <w:color w:val="000000"/>
                <w:sz w:val="18"/>
                <w:szCs w:val="18"/>
              </w:rPr>
              <w:t>Общие эксплуатационные расходы</w:t>
            </w:r>
          </w:p>
        </w:tc>
        <w:tc>
          <w:tcPr>
            <w:tcW w:w="1418" w:type="dxa"/>
            <w:tcBorders>
              <w:top w:val="nil"/>
              <w:left w:val="nil"/>
              <w:bottom w:val="nil"/>
              <w:right w:val="nil"/>
            </w:tcBorders>
            <w:shd w:val="clear" w:color="auto" w:fill="auto"/>
            <w:noWrap/>
            <w:vAlign w:val="center"/>
            <w:hideMark/>
          </w:tcPr>
          <w:p w14:paraId="04286C91" w14:textId="0371F498" w:rsidR="003F6396" w:rsidRPr="00007B93" w:rsidRDefault="003F6396" w:rsidP="00E468B5">
            <w:pPr>
              <w:keepNext/>
              <w:keepLines/>
              <w:jc w:val="right"/>
              <w:rPr>
                <w:rFonts w:asciiTheme="majorHAnsi" w:hAnsiTheme="majorHAnsi" w:cstheme="majorHAnsi"/>
                <w:color w:val="000000"/>
                <w:sz w:val="18"/>
                <w:szCs w:val="18"/>
              </w:rPr>
            </w:pPr>
            <w:r>
              <w:rPr>
                <w:rFonts w:asciiTheme="majorHAnsi" w:hAnsiTheme="majorHAnsi"/>
                <w:color w:val="000000"/>
                <w:sz w:val="18"/>
                <w:szCs w:val="18"/>
              </w:rPr>
              <w:t>1 453,2</w:t>
            </w:r>
          </w:p>
        </w:tc>
        <w:tc>
          <w:tcPr>
            <w:tcW w:w="1677" w:type="dxa"/>
            <w:tcBorders>
              <w:top w:val="nil"/>
              <w:left w:val="nil"/>
              <w:bottom w:val="nil"/>
              <w:right w:val="nil"/>
            </w:tcBorders>
            <w:shd w:val="clear" w:color="auto" w:fill="auto"/>
            <w:noWrap/>
            <w:vAlign w:val="center"/>
            <w:hideMark/>
          </w:tcPr>
          <w:p w14:paraId="1DD99E64" w14:textId="45C12AE8" w:rsidR="003F6396" w:rsidRPr="00007B93" w:rsidRDefault="003F6396" w:rsidP="00E468B5">
            <w:pPr>
              <w:keepNext/>
              <w:keepLines/>
              <w:ind w:left="-506" w:right="35"/>
              <w:jc w:val="right"/>
              <w:rPr>
                <w:rFonts w:asciiTheme="majorHAnsi" w:hAnsiTheme="majorHAnsi" w:cstheme="majorHAnsi"/>
                <w:color w:val="000000"/>
                <w:sz w:val="18"/>
                <w:szCs w:val="18"/>
              </w:rPr>
            </w:pPr>
            <w:r>
              <w:rPr>
                <w:rFonts w:asciiTheme="majorHAnsi" w:hAnsiTheme="majorHAnsi"/>
                <w:color w:val="000000"/>
                <w:sz w:val="18"/>
                <w:szCs w:val="18"/>
              </w:rPr>
              <w:t>1 453,2</w:t>
            </w:r>
          </w:p>
        </w:tc>
        <w:tc>
          <w:tcPr>
            <w:tcW w:w="222" w:type="dxa"/>
            <w:tcBorders>
              <w:top w:val="nil"/>
              <w:left w:val="nil"/>
              <w:bottom w:val="nil"/>
              <w:right w:val="nil"/>
            </w:tcBorders>
          </w:tcPr>
          <w:p w14:paraId="409E2025" w14:textId="2D12BB92" w:rsidR="003F6396" w:rsidRPr="00007B93" w:rsidRDefault="003F6396">
            <w:pPr>
              <w:keepNext/>
              <w:keepLines/>
              <w:jc w:val="center"/>
              <w:rPr>
                <w:rFonts w:asciiTheme="majorHAnsi" w:hAnsiTheme="majorHAnsi" w:cstheme="majorHAnsi"/>
                <w:color w:val="000000"/>
                <w:sz w:val="18"/>
                <w:szCs w:val="18"/>
                <w:lang w:val="en-US" w:eastAsia="zh-CN"/>
              </w:rPr>
            </w:pPr>
          </w:p>
        </w:tc>
        <w:tc>
          <w:tcPr>
            <w:tcW w:w="1668" w:type="dxa"/>
            <w:tcBorders>
              <w:top w:val="nil"/>
              <w:left w:val="nil"/>
              <w:bottom w:val="nil"/>
              <w:right w:val="nil"/>
            </w:tcBorders>
            <w:shd w:val="clear" w:color="auto" w:fill="auto"/>
            <w:noWrap/>
            <w:vAlign w:val="center"/>
            <w:hideMark/>
          </w:tcPr>
          <w:p w14:paraId="0D43FFAA" w14:textId="7C86BBAF" w:rsidR="003F6396" w:rsidRPr="00007B93" w:rsidRDefault="003F6396" w:rsidP="00E468B5">
            <w:pPr>
              <w:keepNext/>
              <w:keepLines/>
              <w:jc w:val="right"/>
              <w:rPr>
                <w:rFonts w:asciiTheme="majorHAnsi" w:hAnsiTheme="majorHAnsi" w:cstheme="majorHAnsi"/>
                <w:color w:val="000000"/>
                <w:sz w:val="18"/>
                <w:szCs w:val="18"/>
              </w:rPr>
            </w:pPr>
            <w:r>
              <w:rPr>
                <w:rFonts w:asciiTheme="majorHAnsi" w:hAnsiTheme="majorHAnsi"/>
                <w:color w:val="000000"/>
                <w:sz w:val="18"/>
                <w:szCs w:val="18"/>
              </w:rPr>
              <w:t>1 453,2</w:t>
            </w:r>
          </w:p>
        </w:tc>
        <w:tc>
          <w:tcPr>
            <w:tcW w:w="1843" w:type="dxa"/>
            <w:tcBorders>
              <w:top w:val="nil"/>
              <w:left w:val="nil"/>
              <w:bottom w:val="nil"/>
              <w:right w:val="nil"/>
            </w:tcBorders>
            <w:shd w:val="clear" w:color="auto" w:fill="auto"/>
            <w:noWrap/>
            <w:vAlign w:val="center"/>
            <w:hideMark/>
          </w:tcPr>
          <w:p w14:paraId="0239D49C" w14:textId="57DB2747" w:rsidR="003F6396" w:rsidRPr="00007B93" w:rsidRDefault="003F6396" w:rsidP="00E468B5">
            <w:pPr>
              <w:keepNext/>
              <w:keepLines/>
              <w:jc w:val="right"/>
              <w:rPr>
                <w:rFonts w:asciiTheme="majorHAnsi" w:hAnsiTheme="majorHAnsi" w:cstheme="majorHAnsi"/>
                <w:color w:val="000000"/>
                <w:sz w:val="18"/>
                <w:szCs w:val="18"/>
              </w:rPr>
            </w:pPr>
            <w:r>
              <w:rPr>
                <w:rFonts w:asciiTheme="majorHAnsi" w:hAnsiTheme="majorHAnsi"/>
                <w:color w:val="000000"/>
                <w:sz w:val="18"/>
                <w:szCs w:val="18"/>
              </w:rPr>
              <w:t>1 453,2</w:t>
            </w:r>
          </w:p>
        </w:tc>
        <w:tc>
          <w:tcPr>
            <w:tcW w:w="854" w:type="dxa"/>
            <w:tcBorders>
              <w:top w:val="nil"/>
              <w:left w:val="nil"/>
              <w:bottom w:val="nil"/>
              <w:right w:val="nil"/>
            </w:tcBorders>
            <w:shd w:val="clear" w:color="auto" w:fill="auto"/>
            <w:noWrap/>
            <w:vAlign w:val="bottom"/>
            <w:hideMark/>
          </w:tcPr>
          <w:p w14:paraId="7F9E16CC" w14:textId="5298540D" w:rsidR="003F6396" w:rsidRPr="00007B93" w:rsidRDefault="003F6396" w:rsidP="00670BD8">
            <w:pPr>
              <w:keepNext/>
              <w:keepLines/>
              <w:jc w:val="center"/>
              <w:rPr>
                <w:rFonts w:asciiTheme="majorHAnsi" w:hAnsiTheme="majorHAnsi" w:cstheme="majorHAnsi"/>
                <w:color w:val="000000"/>
                <w:sz w:val="18"/>
                <w:szCs w:val="18"/>
                <w:lang w:val="en-US" w:eastAsia="zh-CN"/>
              </w:rPr>
            </w:pPr>
          </w:p>
        </w:tc>
      </w:tr>
      <w:tr w:rsidR="00D31553" w:rsidRPr="00007B93" w14:paraId="18FDF477" w14:textId="44367FA9" w:rsidTr="007B0263">
        <w:trPr>
          <w:gridAfter w:val="1"/>
          <w:wAfter w:w="189" w:type="dxa"/>
          <w:trHeight w:val="290"/>
        </w:trPr>
        <w:tc>
          <w:tcPr>
            <w:tcW w:w="2410" w:type="dxa"/>
            <w:tcBorders>
              <w:top w:val="nil"/>
              <w:left w:val="nil"/>
              <w:bottom w:val="nil"/>
              <w:right w:val="nil"/>
            </w:tcBorders>
            <w:shd w:val="clear" w:color="auto" w:fill="auto"/>
            <w:noWrap/>
            <w:vAlign w:val="center"/>
            <w:hideMark/>
          </w:tcPr>
          <w:p w14:paraId="423035C2" w14:textId="71C3F0A1" w:rsidR="003F6396" w:rsidRPr="00007B93" w:rsidRDefault="003F6396">
            <w:pPr>
              <w:keepNext/>
              <w:keepLines/>
              <w:rPr>
                <w:rFonts w:asciiTheme="majorHAnsi" w:hAnsiTheme="majorHAnsi" w:cstheme="majorHAnsi"/>
                <w:color w:val="000000"/>
                <w:sz w:val="18"/>
                <w:szCs w:val="18"/>
              </w:rPr>
            </w:pPr>
            <w:r>
              <w:rPr>
                <w:rFonts w:asciiTheme="majorHAnsi" w:hAnsiTheme="majorHAnsi"/>
                <w:color w:val="000000"/>
                <w:sz w:val="18"/>
                <w:szCs w:val="18"/>
              </w:rPr>
              <w:t>И</w:t>
            </w:r>
            <w:r w:rsidR="00D00CBA">
              <w:rPr>
                <w:rFonts w:asciiTheme="majorHAnsi" w:hAnsiTheme="majorHAnsi"/>
                <w:color w:val="000000"/>
                <w:sz w:val="18"/>
                <w:szCs w:val="18"/>
              </w:rPr>
              <w:t>н</w:t>
            </w:r>
            <w:r>
              <w:rPr>
                <w:rFonts w:asciiTheme="majorHAnsi" w:hAnsiTheme="majorHAnsi"/>
                <w:color w:val="000000"/>
                <w:sz w:val="18"/>
                <w:szCs w:val="18"/>
              </w:rPr>
              <w:t>формационные материалы</w:t>
            </w:r>
          </w:p>
        </w:tc>
        <w:tc>
          <w:tcPr>
            <w:tcW w:w="1418" w:type="dxa"/>
            <w:tcBorders>
              <w:top w:val="nil"/>
              <w:left w:val="nil"/>
              <w:bottom w:val="nil"/>
              <w:right w:val="nil"/>
            </w:tcBorders>
            <w:shd w:val="clear" w:color="auto" w:fill="auto"/>
            <w:noWrap/>
            <w:vAlign w:val="center"/>
            <w:hideMark/>
          </w:tcPr>
          <w:p w14:paraId="4E8B18EF" w14:textId="43440A8B" w:rsidR="003F6396" w:rsidRPr="00007B93" w:rsidRDefault="003F6396" w:rsidP="00E468B5">
            <w:pPr>
              <w:keepNext/>
              <w:keepLines/>
              <w:jc w:val="right"/>
              <w:rPr>
                <w:rFonts w:asciiTheme="majorHAnsi" w:hAnsiTheme="majorHAnsi" w:cstheme="majorHAnsi"/>
                <w:color w:val="000000"/>
                <w:sz w:val="18"/>
                <w:szCs w:val="18"/>
              </w:rPr>
            </w:pPr>
            <w:r>
              <w:rPr>
                <w:rFonts w:asciiTheme="majorHAnsi" w:hAnsiTheme="majorHAnsi"/>
                <w:color w:val="000000"/>
                <w:sz w:val="18"/>
                <w:szCs w:val="18"/>
              </w:rPr>
              <w:t>100,0</w:t>
            </w:r>
          </w:p>
        </w:tc>
        <w:tc>
          <w:tcPr>
            <w:tcW w:w="1677" w:type="dxa"/>
            <w:tcBorders>
              <w:top w:val="nil"/>
              <w:left w:val="nil"/>
              <w:bottom w:val="nil"/>
              <w:right w:val="nil"/>
            </w:tcBorders>
            <w:shd w:val="clear" w:color="auto" w:fill="auto"/>
            <w:noWrap/>
            <w:vAlign w:val="center"/>
            <w:hideMark/>
          </w:tcPr>
          <w:p w14:paraId="49487146" w14:textId="3F85F37F" w:rsidR="003F6396" w:rsidRPr="00007B93" w:rsidRDefault="003F6396" w:rsidP="00E468B5">
            <w:pPr>
              <w:keepNext/>
              <w:keepLines/>
              <w:ind w:left="-506" w:right="35"/>
              <w:jc w:val="right"/>
              <w:rPr>
                <w:rFonts w:asciiTheme="majorHAnsi" w:hAnsiTheme="majorHAnsi" w:cstheme="majorHAnsi"/>
                <w:color w:val="000000"/>
                <w:sz w:val="18"/>
                <w:szCs w:val="18"/>
              </w:rPr>
            </w:pPr>
            <w:r>
              <w:rPr>
                <w:rFonts w:asciiTheme="majorHAnsi" w:hAnsiTheme="majorHAnsi"/>
                <w:color w:val="000000"/>
                <w:sz w:val="18"/>
                <w:szCs w:val="18"/>
              </w:rPr>
              <w:t>100,0</w:t>
            </w:r>
          </w:p>
        </w:tc>
        <w:tc>
          <w:tcPr>
            <w:tcW w:w="222" w:type="dxa"/>
            <w:tcBorders>
              <w:top w:val="nil"/>
              <w:left w:val="nil"/>
              <w:bottom w:val="nil"/>
              <w:right w:val="nil"/>
            </w:tcBorders>
          </w:tcPr>
          <w:p w14:paraId="7B2E6C35" w14:textId="3867BC74" w:rsidR="003F6396" w:rsidRPr="00007B93" w:rsidRDefault="003F6396">
            <w:pPr>
              <w:keepNext/>
              <w:keepLines/>
              <w:jc w:val="center"/>
              <w:rPr>
                <w:rFonts w:asciiTheme="majorHAnsi" w:hAnsiTheme="majorHAnsi" w:cstheme="majorHAnsi"/>
                <w:color w:val="000000"/>
                <w:sz w:val="18"/>
                <w:szCs w:val="18"/>
                <w:lang w:val="en-US" w:eastAsia="zh-CN"/>
              </w:rPr>
            </w:pPr>
          </w:p>
        </w:tc>
        <w:tc>
          <w:tcPr>
            <w:tcW w:w="1668" w:type="dxa"/>
            <w:tcBorders>
              <w:top w:val="nil"/>
              <w:left w:val="nil"/>
              <w:bottom w:val="nil"/>
              <w:right w:val="nil"/>
            </w:tcBorders>
            <w:shd w:val="clear" w:color="auto" w:fill="auto"/>
            <w:noWrap/>
            <w:vAlign w:val="center"/>
            <w:hideMark/>
          </w:tcPr>
          <w:p w14:paraId="3EFA2F08" w14:textId="2AC426FD" w:rsidR="003F6396" w:rsidRPr="00007B93" w:rsidRDefault="003F6396" w:rsidP="00E468B5">
            <w:pPr>
              <w:keepNext/>
              <w:keepLines/>
              <w:jc w:val="right"/>
              <w:rPr>
                <w:rFonts w:asciiTheme="majorHAnsi" w:hAnsiTheme="majorHAnsi" w:cstheme="majorHAnsi"/>
                <w:color w:val="000000"/>
                <w:sz w:val="18"/>
                <w:szCs w:val="18"/>
              </w:rPr>
            </w:pPr>
            <w:r>
              <w:rPr>
                <w:rFonts w:asciiTheme="majorHAnsi" w:hAnsiTheme="majorHAnsi"/>
                <w:color w:val="000000"/>
                <w:sz w:val="18"/>
                <w:szCs w:val="18"/>
              </w:rPr>
              <w:t>100,0</w:t>
            </w:r>
          </w:p>
        </w:tc>
        <w:tc>
          <w:tcPr>
            <w:tcW w:w="1843" w:type="dxa"/>
            <w:tcBorders>
              <w:top w:val="nil"/>
              <w:left w:val="nil"/>
              <w:bottom w:val="nil"/>
              <w:right w:val="nil"/>
            </w:tcBorders>
            <w:shd w:val="clear" w:color="auto" w:fill="auto"/>
            <w:noWrap/>
            <w:vAlign w:val="center"/>
            <w:hideMark/>
          </w:tcPr>
          <w:p w14:paraId="3AE34E71" w14:textId="4FFE162D" w:rsidR="003F6396" w:rsidRPr="00007B93" w:rsidRDefault="003F6396" w:rsidP="00E468B5">
            <w:pPr>
              <w:keepNext/>
              <w:keepLines/>
              <w:jc w:val="right"/>
              <w:rPr>
                <w:rFonts w:asciiTheme="majorHAnsi" w:hAnsiTheme="majorHAnsi" w:cstheme="majorHAnsi"/>
                <w:color w:val="000000"/>
                <w:sz w:val="18"/>
                <w:szCs w:val="18"/>
              </w:rPr>
            </w:pPr>
            <w:r>
              <w:rPr>
                <w:rFonts w:asciiTheme="majorHAnsi" w:hAnsiTheme="majorHAnsi"/>
                <w:color w:val="000000"/>
                <w:sz w:val="18"/>
                <w:szCs w:val="18"/>
              </w:rPr>
              <w:t>100,0</w:t>
            </w:r>
          </w:p>
        </w:tc>
        <w:tc>
          <w:tcPr>
            <w:tcW w:w="854" w:type="dxa"/>
            <w:tcBorders>
              <w:top w:val="nil"/>
              <w:left w:val="nil"/>
              <w:bottom w:val="nil"/>
              <w:right w:val="nil"/>
            </w:tcBorders>
            <w:shd w:val="clear" w:color="auto" w:fill="auto"/>
            <w:noWrap/>
            <w:vAlign w:val="bottom"/>
            <w:hideMark/>
          </w:tcPr>
          <w:p w14:paraId="3D451B25" w14:textId="608E0A85" w:rsidR="003F6396" w:rsidRPr="00007B93" w:rsidRDefault="003F6396" w:rsidP="00670BD8">
            <w:pPr>
              <w:keepNext/>
              <w:keepLines/>
              <w:jc w:val="center"/>
              <w:rPr>
                <w:rFonts w:asciiTheme="majorHAnsi" w:hAnsiTheme="majorHAnsi" w:cstheme="majorHAnsi"/>
                <w:color w:val="000000"/>
                <w:sz w:val="18"/>
                <w:szCs w:val="18"/>
                <w:lang w:val="en-US" w:eastAsia="zh-CN"/>
              </w:rPr>
            </w:pPr>
          </w:p>
        </w:tc>
      </w:tr>
      <w:tr w:rsidR="00D31553" w:rsidRPr="00007B93" w14:paraId="0626F3C4" w14:textId="6D5EC1D5" w:rsidTr="007B0263">
        <w:trPr>
          <w:gridAfter w:val="1"/>
          <w:wAfter w:w="189" w:type="dxa"/>
          <w:trHeight w:val="300"/>
        </w:trPr>
        <w:tc>
          <w:tcPr>
            <w:tcW w:w="2410" w:type="dxa"/>
            <w:tcBorders>
              <w:top w:val="nil"/>
              <w:left w:val="nil"/>
              <w:bottom w:val="single" w:sz="8" w:space="0" w:color="auto"/>
              <w:right w:val="nil"/>
            </w:tcBorders>
            <w:shd w:val="clear" w:color="auto" w:fill="auto"/>
            <w:noWrap/>
            <w:vAlign w:val="center"/>
            <w:hideMark/>
          </w:tcPr>
          <w:p w14:paraId="6F43735B" w14:textId="3A3BBC4C" w:rsidR="003F6396" w:rsidRPr="00007B93" w:rsidRDefault="003F6396">
            <w:pPr>
              <w:keepNext/>
              <w:keepLines/>
              <w:rPr>
                <w:rFonts w:asciiTheme="majorHAnsi" w:hAnsiTheme="majorHAnsi" w:cstheme="majorHAnsi"/>
                <w:color w:val="000000"/>
                <w:sz w:val="18"/>
                <w:szCs w:val="18"/>
              </w:rPr>
            </w:pPr>
            <w:r>
              <w:rPr>
                <w:rFonts w:asciiTheme="majorHAnsi" w:hAnsiTheme="majorHAnsi"/>
                <w:color w:val="000000"/>
                <w:sz w:val="18"/>
                <w:szCs w:val="18"/>
              </w:rPr>
              <w:t>Перевод веб-сайт</w:t>
            </w:r>
            <w:r w:rsidR="00006C69">
              <w:rPr>
                <w:rFonts w:asciiTheme="majorHAnsi" w:hAnsiTheme="majorHAnsi"/>
                <w:color w:val="000000"/>
                <w:sz w:val="18"/>
                <w:szCs w:val="18"/>
              </w:rPr>
              <w:t>ов</w:t>
            </w:r>
            <w:r>
              <w:rPr>
                <w:rFonts w:asciiTheme="majorHAnsi" w:hAnsiTheme="majorHAnsi"/>
                <w:color w:val="000000"/>
                <w:sz w:val="18"/>
                <w:szCs w:val="18"/>
              </w:rPr>
              <w:t xml:space="preserve"> МП</w:t>
            </w:r>
          </w:p>
        </w:tc>
        <w:tc>
          <w:tcPr>
            <w:tcW w:w="1418" w:type="dxa"/>
            <w:tcBorders>
              <w:top w:val="nil"/>
              <w:left w:val="nil"/>
              <w:bottom w:val="nil"/>
              <w:right w:val="nil"/>
            </w:tcBorders>
            <w:shd w:val="clear" w:color="auto" w:fill="auto"/>
            <w:noWrap/>
            <w:vAlign w:val="center"/>
            <w:hideMark/>
          </w:tcPr>
          <w:p w14:paraId="09AD4BEB" w14:textId="69581FA3" w:rsidR="003F6396" w:rsidRPr="00007B93" w:rsidRDefault="003F6396" w:rsidP="00E468B5">
            <w:pPr>
              <w:keepNext/>
              <w:keepLines/>
              <w:jc w:val="right"/>
              <w:rPr>
                <w:rFonts w:asciiTheme="majorHAnsi" w:hAnsiTheme="majorHAnsi" w:cstheme="majorHAnsi"/>
                <w:color w:val="000000"/>
                <w:sz w:val="18"/>
                <w:szCs w:val="18"/>
              </w:rPr>
            </w:pPr>
            <w:r>
              <w:rPr>
                <w:rFonts w:asciiTheme="majorHAnsi" w:hAnsiTheme="majorHAnsi"/>
                <w:color w:val="000000"/>
                <w:sz w:val="18"/>
                <w:szCs w:val="18"/>
              </w:rPr>
              <w:t>130,0</w:t>
            </w:r>
          </w:p>
        </w:tc>
        <w:tc>
          <w:tcPr>
            <w:tcW w:w="1677" w:type="dxa"/>
            <w:tcBorders>
              <w:top w:val="nil"/>
              <w:left w:val="nil"/>
              <w:bottom w:val="nil"/>
              <w:right w:val="nil"/>
            </w:tcBorders>
            <w:shd w:val="clear" w:color="auto" w:fill="auto"/>
            <w:noWrap/>
            <w:vAlign w:val="center"/>
            <w:hideMark/>
          </w:tcPr>
          <w:p w14:paraId="5846328A" w14:textId="699565F5" w:rsidR="003F6396" w:rsidRPr="00007B93" w:rsidRDefault="003F6396" w:rsidP="00E468B5">
            <w:pPr>
              <w:keepNext/>
              <w:keepLines/>
              <w:ind w:left="-506" w:right="35"/>
              <w:jc w:val="right"/>
              <w:rPr>
                <w:rFonts w:asciiTheme="majorHAnsi" w:hAnsiTheme="majorHAnsi" w:cstheme="majorHAnsi"/>
                <w:color w:val="000000"/>
                <w:sz w:val="18"/>
                <w:szCs w:val="18"/>
              </w:rPr>
            </w:pPr>
            <w:r>
              <w:rPr>
                <w:rFonts w:asciiTheme="majorHAnsi" w:hAnsiTheme="majorHAnsi"/>
                <w:color w:val="000000"/>
                <w:sz w:val="18"/>
                <w:szCs w:val="18"/>
              </w:rPr>
              <w:t>130,0</w:t>
            </w:r>
          </w:p>
        </w:tc>
        <w:tc>
          <w:tcPr>
            <w:tcW w:w="222" w:type="dxa"/>
            <w:tcBorders>
              <w:top w:val="nil"/>
              <w:left w:val="nil"/>
              <w:bottom w:val="nil"/>
              <w:right w:val="nil"/>
            </w:tcBorders>
          </w:tcPr>
          <w:p w14:paraId="180DAC81" w14:textId="5FBC179E" w:rsidR="003F6396" w:rsidRPr="00007B93" w:rsidRDefault="003F6396">
            <w:pPr>
              <w:keepNext/>
              <w:keepLines/>
              <w:jc w:val="center"/>
              <w:rPr>
                <w:rFonts w:asciiTheme="majorHAnsi" w:hAnsiTheme="majorHAnsi" w:cstheme="majorHAnsi"/>
                <w:color w:val="000000"/>
                <w:sz w:val="18"/>
                <w:szCs w:val="18"/>
                <w:lang w:val="en-US" w:eastAsia="zh-CN"/>
              </w:rPr>
            </w:pPr>
          </w:p>
        </w:tc>
        <w:tc>
          <w:tcPr>
            <w:tcW w:w="1668" w:type="dxa"/>
            <w:tcBorders>
              <w:top w:val="nil"/>
              <w:left w:val="nil"/>
              <w:bottom w:val="nil"/>
              <w:right w:val="nil"/>
            </w:tcBorders>
            <w:shd w:val="clear" w:color="auto" w:fill="auto"/>
            <w:noWrap/>
            <w:vAlign w:val="center"/>
            <w:hideMark/>
          </w:tcPr>
          <w:p w14:paraId="5F9F9891" w14:textId="68D29A71" w:rsidR="003F6396" w:rsidRPr="00007B93" w:rsidRDefault="003F6396" w:rsidP="00E468B5">
            <w:pPr>
              <w:keepNext/>
              <w:keepLines/>
              <w:jc w:val="right"/>
              <w:rPr>
                <w:rFonts w:asciiTheme="majorHAnsi" w:hAnsiTheme="majorHAnsi" w:cstheme="majorHAnsi"/>
                <w:color w:val="000000"/>
                <w:sz w:val="18"/>
                <w:szCs w:val="18"/>
              </w:rPr>
            </w:pPr>
            <w:r>
              <w:rPr>
                <w:rFonts w:asciiTheme="majorHAnsi" w:hAnsiTheme="majorHAnsi"/>
                <w:color w:val="000000"/>
                <w:sz w:val="18"/>
                <w:szCs w:val="18"/>
              </w:rPr>
              <w:t>130,0</w:t>
            </w:r>
          </w:p>
        </w:tc>
        <w:tc>
          <w:tcPr>
            <w:tcW w:w="1843" w:type="dxa"/>
            <w:tcBorders>
              <w:top w:val="nil"/>
              <w:left w:val="nil"/>
              <w:bottom w:val="nil"/>
              <w:right w:val="nil"/>
            </w:tcBorders>
            <w:shd w:val="clear" w:color="auto" w:fill="auto"/>
            <w:noWrap/>
            <w:vAlign w:val="center"/>
            <w:hideMark/>
          </w:tcPr>
          <w:p w14:paraId="6CF45EA9" w14:textId="14CB144E" w:rsidR="003F6396" w:rsidRPr="00007B93" w:rsidRDefault="003F6396" w:rsidP="00E468B5">
            <w:pPr>
              <w:keepNext/>
              <w:keepLines/>
              <w:jc w:val="right"/>
              <w:rPr>
                <w:rFonts w:asciiTheme="majorHAnsi" w:hAnsiTheme="majorHAnsi" w:cstheme="majorHAnsi"/>
                <w:color w:val="000000"/>
                <w:sz w:val="18"/>
                <w:szCs w:val="18"/>
              </w:rPr>
            </w:pPr>
            <w:r>
              <w:rPr>
                <w:rFonts w:asciiTheme="majorHAnsi" w:hAnsiTheme="majorHAnsi"/>
                <w:color w:val="000000"/>
                <w:sz w:val="18"/>
                <w:szCs w:val="18"/>
              </w:rPr>
              <w:t>130,0</w:t>
            </w:r>
          </w:p>
        </w:tc>
        <w:tc>
          <w:tcPr>
            <w:tcW w:w="854" w:type="dxa"/>
            <w:tcBorders>
              <w:top w:val="nil"/>
              <w:left w:val="nil"/>
              <w:bottom w:val="nil"/>
              <w:right w:val="nil"/>
            </w:tcBorders>
            <w:shd w:val="clear" w:color="auto" w:fill="auto"/>
            <w:noWrap/>
            <w:vAlign w:val="bottom"/>
            <w:hideMark/>
          </w:tcPr>
          <w:p w14:paraId="75E0600B" w14:textId="745148B2" w:rsidR="003F6396" w:rsidRPr="00007B93" w:rsidRDefault="003F6396" w:rsidP="00670BD8">
            <w:pPr>
              <w:keepNext/>
              <w:keepLines/>
              <w:jc w:val="center"/>
              <w:rPr>
                <w:rFonts w:asciiTheme="majorHAnsi" w:hAnsiTheme="majorHAnsi" w:cstheme="majorHAnsi"/>
                <w:color w:val="000000"/>
                <w:sz w:val="18"/>
                <w:szCs w:val="18"/>
                <w:lang w:val="en-US" w:eastAsia="zh-CN"/>
              </w:rPr>
            </w:pPr>
          </w:p>
        </w:tc>
      </w:tr>
      <w:tr w:rsidR="00D31553" w:rsidRPr="00007B93" w14:paraId="1239FB82" w14:textId="6F3C2BFB" w:rsidTr="007B0263">
        <w:trPr>
          <w:gridAfter w:val="1"/>
          <w:wAfter w:w="189" w:type="dxa"/>
          <w:trHeight w:val="300"/>
        </w:trPr>
        <w:tc>
          <w:tcPr>
            <w:tcW w:w="2410" w:type="dxa"/>
            <w:tcBorders>
              <w:top w:val="nil"/>
              <w:left w:val="nil"/>
              <w:bottom w:val="single" w:sz="8" w:space="0" w:color="auto"/>
              <w:right w:val="nil"/>
            </w:tcBorders>
            <w:shd w:val="clear" w:color="auto" w:fill="auto"/>
            <w:noWrap/>
            <w:vAlign w:val="center"/>
            <w:hideMark/>
          </w:tcPr>
          <w:p w14:paraId="6F3BAE1A" w14:textId="1E97EF42" w:rsidR="003F6396" w:rsidRPr="00007B93" w:rsidRDefault="003F6396" w:rsidP="00670BD8">
            <w:pPr>
              <w:keepNext/>
              <w:keepLines/>
              <w:rPr>
                <w:rFonts w:asciiTheme="majorHAnsi" w:hAnsiTheme="majorHAnsi" w:cstheme="majorHAnsi"/>
                <w:b/>
                <w:bCs/>
                <w:color w:val="000000"/>
                <w:sz w:val="18"/>
                <w:szCs w:val="18"/>
              </w:rPr>
            </w:pPr>
            <w:r>
              <w:rPr>
                <w:rFonts w:asciiTheme="majorHAnsi" w:hAnsiTheme="majorHAnsi"/>
                <w:b/>
                <w:bCs/>
                <w:color w:val="000000"/>
                <w:sz w:val="18"/>
                <w:szCs w:val="18"/>
              </w:rPr>
              <w:t xml:space="preserve">Промежуточный итог </w:t>
            </w:r>
          </w:p>
        </w:tc>
        <w:tc>
          <w:tcPr>
            <w:tcW w:w="1418" w:type="dxa"/>
            <w:tcBorders>
              <w:top w:val="single" w:sz="8" w:space="0" w:color="auto"/>
              <w:left w:val="nil"/>
              <w:bottom w:val="single" w:sz="8" w:space="0" w:color="auto"/>
              <w:right w:val="nil"/>
            </w:tcBorders>
            <w:shd w:val="clear" w:color="auto" w:fill="auto"/>
            <w:noWrap/>
            <w:vAlign w:val="center"/>
            <w:hideMark/>
          </w:tcPr>
          <w:p w14:paraId="5F930218" w14:textId="45C27CCF" w:rsidR="003F6396" w:rsidRPr="00007B93" w:rsidRDefault="003F6396" w:rsidP="00E468B5">
            <w:pPr>
              <w:keepNext/>
              <w:keepLines/>
              <w:jc w:val="right"/>
              <w:rPr>
                <w:rFonts w:asciiTheme="majorHAnsi" w:hAnsiTheme="majorHAnsi" w:cstheme="majorHAnsi"/>
                <w:b/>
                <w:bCs/>
                <w:color w:val="000000"/>
                <w:sz w:val="18"/>
                <w:szCs w:val="18"/>
              </w:rPr>
            </w:pPr>
            <w:r>
              <w:rPr>
                <w:rFonts w:asciiTheme="majorHAnsi" w:hAnsiTheme="majorHAnsi"/>
                <w:b/>
                <w:bCs/>
                <w:color w:val="000000"/>
                <w:sz w:val="18"/>
                <w:szCs w:val="18"/>
              </w:rPr>
              <w:t>5 246,1</w:t>
            </w:r>
          </w:p>
        </w:tc>
        <w:tc>
          <w:tcPr>
            <w:tcW w:w="1677" w:type="dxa"/>
            <w:tcBorders>
              <w:top w:val="single" w:sz="8" w:space="0" w:color="auto"/>
              <w:left w:val="nil"/>
              <w:bottom w:val="single" w:sz="8" w:space="0" w:color="auto"/>
              <w:right w:val="nil"/>
            </w:tcBorders>
            <w:shd w:val="clear" w:color="auto" w:fill="auto"/>
            <w:noWrap/>
            <w:vAlign w:val="center"/>
            <w:hideMark/>
          </w:tcPr>
          <w:p w14:paraId="25C44D3A" w14:textId="513AF620" w:rsidR="003F6396" w:rsidRPr="00007B93" w:rsidRDefault="003F6396" w:rsidP="00E468B5">
            <w:pPr>
              <w:keepNext/>
              <w:keepLines/>
              <w:ind w:left="-506" w:right="35"/>
              <w:jc w:val="right"/>
              <w:rPr>
                <w:rFonts w:asciiTheme="majorHAnsi" w:hAnsiTheme="majorHAnsi" w:cstheme="majorHAnsi"/>
                <w:b/>
                <w:bCs/>
                <w:color w:val="000000"/>
                <w:sz w:val="18"/>
                <w:szCs w:val="18"/>
              </w:rPr>
            </w:pPr>
            <w:r>
              <w:rPr>
                <w:rFonts w:asciiTheme="majorHAnsi" w:hAnsiTheme="majorHAnsi"/>
                <w:b/>
                <w:bCs/>
                <w:color w:val="000000"/>
                <w:sz w:val="18"/>
                <w:szCs w:val="18"/>
              </w:rPr>
              <w:t>5 182,6</w:t>
            </w:r>
          </w:p>
        </w:tc>
        <w:tc>
          <w:tcPr>
            <w:tcW w:w="222" w:type="dxa"/>
            <w:tcBorders>
              <w:top w:val="single" w:sz="8" w:space="0" w:color="auto"/>
              <w:left w:val="nil"/>
              <w:bottom w:val="single" w:sz="8" w:space="0" w:color="auto"/>
              <w:right w:val="nil"/>
            </w:tcBorders>
          </w:tcPr>
          <w:p w14:paraId="76D3833B" w14:textId="37706079" w:rsidR="003F6396" w:rsidRPr="00007B93" w:rsidRDefault="003F6396" w:rsidP="00670BD8">
            <w:pPr>
              <w:keepNext/>
              <w:keepLines/>
              <w:jc w:val="center"/>
              <w:rPr>
                <w:rFonts w:asciiTheme="majorHAnsi" w:hAnsiTheme="majorHAnsi" w:cstheme="majorHAnsi"/>
                <w:b/>
                <w:bCs/>
                <w:color w:val="000000"/>
                <w:sz w:val="18"/>
                <w:szCs w:val="18"/>
                <w:lang w:val="en-US" w:eastAsia="zh-CN"/>
              </w:rPr>
            </w:pPr>
          </w:p>
        </w:tc>
        <w:tc>
          <w:tcPr>
            <w:tcW w:w="1668" w:type="dxa"/>
            <w:tcBorders>
              <w:top w:val="single" w:sz="8" w:space="0" w:color="auto"/>
              <w:left w:val="nil"/>
              <w:bottom w:val="single" w:sz="8" w:space="0" w:color="auto"/>
              <w:right w:val="nil"/>
            </w:tcBorders>
            <w:shd w:val="clear" w:color="auto" w:fill="auto"/>
            <w:noWrap/>
            <w:vAlign w:val="center"/>
            <w:hideMark/>
          </w:tcPr>
          <w:p w14:paraId="2B5E747B" w14:textId="5E011D2A" w:rsidR="003F6396" w:rsidRPr="00E468B5" w:rsidRDefault="007009C2" w:rsidP="00E468B5">
            <w:pPr>
              <w:jc w:val="right"/>
              <w:rPr>
                <w:rFonts w:asciiTheme="majorHAnsi" w:hAnsiTheme="majorHAnsi" w:cstheme="majorHAnsi"/>
                <w:b/>
                <w:bCs/>
                <w:sz w:val="18"/>
                <w:szCs w:val="18"/>
              </w:rPr>
            </w:pPr>
            <w:r>
              <w:rPr>
                <w:rFonts w:asciiTheme="majorHAnsi" w:hAnsiTheme="majorHAnsi"/>
                <w:b/>
                <w:bCs/>
                <w:sz w:val="18"/>
                <w:szCs w:val="18"/>
              </w:rPr>
              <w:t xml:space="preserve">5 481,9 </w:t>
            </w:r>
          </w:p>
        </w:tc>
        <w:tc>
          <w:tcPr>
            <w:tcW w:w="1843" w:type="dxa"/>
            <w:tcBorders>
              <w:top w:val="single" w:sz="8" w:space="0" w:color="auto"/>
              <w:left w:val="nil"/>
              <w:bottom w:val="single" w:sz="8" w:space="0" w:color="auto"/>
              <w:right w:val="nil"/>
            </w:tcBorders>
            <w:shd w:val="clear" w:color="auto" w:fill="auto"/>
            <w:noWrap/>
            <w:vAlign w:val="center"/>
            <w:hideMark/>
          </w:tcPr>
          <w:p w14:paraId="6EBBE532" w14:textId="6BC8B18B" w:rsidR="003F6396" w:rsidRPr="00E468B5" w:rsidRDefault="006722DF" w:rsidP="00E468B5">
            <w:pPr>
              <w:jc w:val="right"/>
              <w:rPr>
                <w:rFonts w:asciiTheme="majorHAnsi" w:hAnsiTheme="majorHAnsi" w:cstheme="majorHAnsi"/>
                <w:b/>
                <w:bCs/>
                <w:sz w:val="18"/>
                <w:szCs w:val="18"/>
              </w:rPr>
            </w:pPr>
            <w:r>
              <w:rPr>
                <w:rFonts w:asciiTheme="majorHAnsi" w:hAnsiTheme="majorHAnsi"/>
                <w:b/>
                <w:bCs/>
                <w:sz w:val="18"/>
                <w:szCs w:val="18"/>
              </w:rPr>
              <w:t xml:space="preserve">5 441,9 </w:t>
            </w:r>
          </w:p>
        </w:tc>
        <w:tc>
          <w:tcPr>
            <w:tcW w:w="854" w:type="dxa"/>
            <w:tcBorders>
              <w:top w:val="nil"/>
              <w:left w:val="nil"/>
              <w:bottom w:val="nil"/>
              <w:right w:val="nil"/>
            </w:tcBorders>
            <w:shd w:val="clear" w:color="auto" w:fill="auto"/>
            <w:noWrap/>
            <w:vAlign w:val="bottom"/>
            <w:hideMark/>
          </w:tcPr>
          <w:p w14:paraId="3954967E" w14:textId="173534ED" w:rsidR="003F6396" w:rsidRPr="00007B93" w:rsidRDefault="003F6396" w:rsidP="00670BD8">
            <w:pPr>
              <w:keepNext/>
              <w:keepLines/>
              <w:jc w:val="center"/>
              <w:rPr>
                <w:rFonts w:asciiTheme="majorHAnsi" w:hAnsiTheme="majorHAnsi" w:cstheme="majorHAnsi"/>
                <w:b/>
                <w:bCs/>
                <w:color w:val="000000"/>
                <w:sz w:val="18"/>
                <w:szCs w:val="18"/>
                <w:lang w:val="en-US" w:eastAsia="zh-CN"/>
              </w:rPr>
            </w:pPr>
          </w:p>
        </w:tc>
      </w:tr>
      <w:tr w:rsidR="00D31553" w:rsidRPr="00007B93" w14:paraId="13B3B32E" w14:textId="4167A0F4" w:rsidTr="007B0263">
        <w:trPr>
          <w:gridAfter w:val="1"/>
          <w:wAfter w:w="189" w:type="dxa"/>
          <w:trHeight w:val="300"/>
        </w:trPr>
        <w:tc>
          <w:tcPr>
            <w:tcW w:w="2410" w:type="dxa"/>
            <w:tcBorders>
              <w:top w:val="nil"/>
              <w:left w:val="nil"/>
              <w:bottom w:val="single" w:sz="8" w:space="0" w:color="auto"/>
              <w:right w:val="nil"/>
            </w:tcBorders>
            <w:shd w:val="clear" w:color="auto" w:fill="auto"/>
            <w:noWrap/>
            <w:vAlign w:val="center"/>
            <w:hideMark/>
          </w:tcPr>
          <w:p w14:paraId="089E2FDA" w14:textId="544B506C" w:rsidR="00F32A8E" w:rsidRPr="00007B93" w:rsidRDefault="00F32A8E" w:rsidP="00F32A8E">
            <w:pPr>
              <w:keepNext/>
              <w:keepLines/>
              <w:rPr>
                <w:rFonts w:asciiTheme="majorHAnsi" w:hAnsiTheme="majorHAnsi" w:cstheme="majorHAnsi"/>
                <w:b/>
                <w:bCs/>
                <w:color w:val="000000"/>
                <w:sz w:val="18"/>
                <w:szCs w:val="18"/>
              </w:rPr>
            </w:pPr>
            <w:r>
              <w:rPr>
                <w:rFonts w:asciiTheme="majorHAnsi" w:hAnsiTheme="majorHAnsi"/>
                <w:b/>
                <w:bCs/>
                <w:color w:val="000000"/>
                <w:sz w:val="18"/>
                <w:szCs w:val="18"/>
              </w:rPr>
              <w:t>Общий объем требуемых ресурсов</w:t>
            </w:r>
          </w:p>
        </w:tc>
        <w:tc>
          <w:tcPr>
            <w:tcW w:w="1418" w:type="dxa"/>
            <w:tcBorders>
              <w:top w:val="nil"/>
              <w:left w:val="nil"/>
              <w:bottom w:val="single" w:sz="8" w:space="0" w:color="auto"/>
              <w:right w:val="nil"/>
            </w:tcBorders>
            <w:shd w:val="clear" w:color="auto" w:fill="auto"/>
            <w:noWrap/>
            <w:vAlign w:val="center"/>
            <w:hideMark/>
          </w:tcPr>
          <w:p w14:paraId="379E7F29" w14:textId="0D5000CF" w:rsidR="00F32A8E" w:rsidRPr="00007B93" w:rsidRDefault="00F32A8E" w:rsidP="00E468B5">
            <w:pPr>
              <w:keepNext/>
              <w:keepLines/>
              <w:jc w:val="right"/>
              <w:rPr>
                <w:rFonts w:asciiTheme="majorHAnsi" w:hAnsiTheme="majorHAnsi" w:cstheme="majorHAnsi"/>
                <w:b/>
                <w:bCs/>
                <w:color w:val="000000"/>
                <w:sz w:val="18"/>
                <w:szCs w:val="18"/>
              </w:rPr>
            </w:pPr>
            <w:r>
              <w:rPr>
                <w:rFonts w:asciiTheme="majorHAnsi" w:hAnsiTheme="majorHAnsi"/>
                <w:b/>
                <w:bCs/>
                <w:color w:val="000000"/>
                <w:sz w:val="18"/>
                <w:szCs w:val="18"/>
              </w:rPr>
              <w:t>34 209,6</w:t>
            </w:r>
          </w:p>
        </w:tc>
        <w:tc>
          <w:tcPr>
            <w:tcW w:w="1677" w:type="dxa"/>
            <w:tcBorders>
              <w:top w:val="nil"/>
              <w:left w:val="nil"/>
              <w:bottom w:val="single" w:sz="8" w:space="0" w:color="auto"/>
              <w:right w:val="nil"/>
            </w:tcBorders>
            <w:shd w:val="clear" w:color="auto" w:fill="auto"/>
            <w:noWrap/>
            <w:vAlign w:val="center"/>
            <w:hideMark/>
          </w:tcPr>
          <w:p w14:paraId="56810DE0" w14:textId="513BBA79" w:rsidR="00F32A8E" w:rsidRPr="00007B93" w:rsidRDefault="0033381C" w:rsidP="00E468B5">
            <w:pPr>
              <w:keepNext/>
              <w:keepLines/>
              <w:ind w:left="-506" w:right="35"/>
              <w:jc w:val="right"/>
              <w:rPr>
                <w:rFonts w:asciiTheme="majorHAnsi" w:hAnsiTheme="majorHAnsi" w:cstheme="majorHAnsi"/>
                <w:b/>
                <w:bCs/>
                <w:color w:val="000000"/>
                <w:sz w:val="18"/>
                <w:szCs w:val="18"/>
              </w:rPr>
            </w:pPr>
            <w:r>
              <w:rPr>
                <w:rFonts w:asciiTheme="majorHAnsi" w:hAnsiTheme="majorHAnsi"/>
                <w:b/>
                <w:bCs/>
                <w:color w:val="000000"/>
                <w:sz w:val="18"/>
                <w:szCs w:val="18"/>
              </w:rPr>
              <w:t>31 359,2</w:t>
            </w:r>
          </w:p>
        </w:tc>
        <w:tc>
          <w:tcPr>
            <w:tcW w:w="222" w:type="dxa"/>
            <w:tcBorders>
              <w:top w:val="nil"/>
              <w:left w:val="nil"/>
              <w:bottom w:val="single" w:sz="8" w:space="0" w:color="auto"/>
              <w:right w:val="nil"/>
            </w:tcBorders>
          </w:tcPr>
          <w:p w14:paraId="2FFE3D3E" w14:textId="6050D60C" w:rsidR="00F32A8E" w:rsidRPr="00E468B5" w:rsidRDefault="00F32A8E" w:rsidP="00F32A8E">
            <w:pPr>
              <w:keepNext/>
              <w:keepLines/>
              <w:jc w:val="center"/>
              <w:rPr>
                <w:rFonts w:ascii="Calibri" w:hAnsi="Calibri" w:cstheme="majorHAnsi"/>
                <w:b/>
                <w:bCs/>
                <w:color w:val="000000"/>
                <w:sz w:val="18"/>
                <w:szCs w:val="18"/>
                <w:lang w:val="en-US" w:eastAsia="zh-CN"/>
              </w:rPr>
            </w:pPr>
          </w:p>
        </w:tc>
        <w:tc>
          <w:tcPr>
            <w:tcW w:w="1668" w:type="dxa"/>
            <w:tcBorders>
              <w:top w:val="nil"/>
              <w:left w:val="nil"/>
              <w:bottom w:val="single" w:sz="8" w:space="0" w:color="auto"/>
              <w:right w:val="nil"/>
            </w:tcBorders>
            <w:shd w:val="clear" w:color="auto" w:fill="auto"/>
            <w:noWrap/>
            <w:vAlign w:val="center"/>
            <w:hideMark/>
          </w:tcPr>
          <w:p w14:paraId="47803875" w14:textId="7B6D936A" w:rsidR="00F32A8E" w:rsidRPr="00E468B5" w:rsidRDefault="0033381C" w:rsidP="00E468B5">
            <w:pPr>
              <w:keepNext/>
              <w:keepLines/>
              <w:jc w:val="right"/>
              <w:rPr>
                <w:rFonts w:asciiTheme="majorHAnsi" w:hAnsiTheme="majorHAnsi" w:cstheme="majorHAnsi"/>
                <w:b/>
                <w:bCs/>
                <w:color w:val="000000"/>
                <w:sz w:val="18"/>
                <w:szCs w:val="18"/>
              </w:rPr>
            </w:pPr>
            <w:r>
              <w:rPr>
                <w:rFonts w:asciiTheme="majorHAnsi" w:hAnsiTheme="majorHAnsi"/>
                <w:color w:val="000000"/>
                <w:sz w:val="18"/>
                <w:szCs w:val="18"/>
              </w:rPr>
              <w:t>35 541,5</w:t>
            </w:r>
            <w:r>
              <w:rPr>
                <w:rFonts w:asciiTheme="majorHAnsi" w:hAnsiTheme="majorHAnsi"/>
                <w:sz w:val="18"/>
                <w:szCs w:val="18"/>
              </w:rPr>
              <w:t xml:space="preserve"> </w:t>
            </w:r>
          </w:p>
        </w:tc>
        <w:tc>
          <w:tcPr>
            <w:tcW w:w="1843" w:type="dxa"/>
            <w:tcBorders>
              <w:top w:val="nil"/>
              <w:left w:val="nil"/>
              <w:bottom w:val="single" w:sz="8" w:space="0" w:color="auto"/>
              <w:right w:val="nil"/>
            </w:tcBorders>
            <w:shd w:val="clear" w:color="auto" w:fill="auto"/>
            <w:noWrap/>
            <w:vAlign w:val="center"/>
            <w:hideMark/>
          </w:tcPr>
          <w:p w14:paraId="0D548C67" w14:textId="365D83EC" w:rsidR="00F32A8E" w:rsidRPr="00D1322F" w:rsidRDefault="00F32A8E" w:rsidP="00E468B5">
            <w:pPr>
              <w:keepNext/>
              <w:keepLines/>
              <w:jc w:val="right"/>
              <w:rPr>
                <w:rFonts w:asciiTheme="majorHAnsi" w:hAnsiTheme="majorHAnsi" w:cstheme="majorHAnsi"/>
                <w:b/>
                <w:bCs/>
                <w:color w:val="000000"/>
                <w:sz w:val="18"/>
                <w:szCs w:val="18"/>
              </w:rPr>
            </w:pPr>
            <w:r>
              <w:rPr>
                <w:rFonts w:asciiTheme="majorHAnsi" w:hAnsiTheme="majorHAnsi"/>
                <w:color w:val="000000"/>
                <w:sz w:val="18"/>
                <w:szCs w:val="18"/>
              </w:rPr>
              <w:t>32 855,9</w:t>
            </w:r>
            <w:r>
              <w:rPr>
                <w:rFonts w:asciiTheme="majorHAnsi" w:hAnsiTheme="majorHAnsi"/>
                <w:sz w:val="18"/>
                <w:szCs w:val="18"/>
              </w:rPr>
              <w:t xml:space="preserve"> </w:t>
            </w:r>
          </w:p>
        </w:tc>
        <w:tc>
          <w:tcPr>
            <w:tcW w:w="854" w:type="dxa"/>
            <w:tcBorders>
              <w:top w:val="nil"/>
              <w:left w:val="nil"/>
              <w:bottom w:val="nil"/>
              <w:right w:val="nil"/>
            </w:tcBorders>
            <w:shd w:val="clear" w:color="auto" w:fill="auto"/>
            <w:noWrap/>
            <w:vAlign w:val="bottom"/>
            <w:hideMark/>
          </w:tcPr>
          <w:p w14:paraId="7F9AFDD7" w14:textId="45EA1D02" w:rsidR="00F32A8E" w:rsidRPr="00007B93" w:rsidRDefault="00F32A8E" w:rsidP="00F32A8E">
            <w:pPr>
              <w:keepNext/>
              <w:keepLines/>
              <w:jc w:val="center"/>
              <w:rPr>
                <w:rFonts w:asciiTheme="majorHAnsi" w:hAnsiTheme="majorHAnsi" w:cstheme="majorHAnsi"/>
                <w:b/>
                <w:bCs/>
                <w:color w:val="000000"/>
                <w:sz w:val="18"/>
                <w:szCs w:val="18"/>
                <w:lang w:val="en-US" w:eastAsia="zh-CN"/>
              </w:rPr>
            </w:pPr>
          </w:p>
        </w:tc>
      </w:tr>
      <w:tr w:rsidR="00D31553" w:rsidRPr="00007B93" w14:paraId="4F978270" w14:textId="15C4CDBA" w:rsidTr="007B0263">
        <w:trPr>
          <w:gridAfter w:val="1"/>
          <w:wAfter w:w="189" w:type="dxa"/>
          <w:trHeight w:val="300"/>
        </w:trPr>
        <w:tc>
          <w:tcPr>
            <w:tcW w:w="2410" w:type="dxa"/>
            <w:tcBorders>
              <w:top w:val="nil"/>
              <w:left w:val="nil"/>
              <w:bottom w:val="single" w:sz="8" w:space="0" w:color="auto"/>
              <w:right w:val="nil"/>
            </w:tcBorders>
            <w:shd w:val="clear" w:color="auto" w:fill="auto"/>
            <w:noWrap/>
            <w:vAlign w:val="center"/>
            <w:hideMark/>
          </w:tcPr>
          <w:p w14:paraId="12B6F535" w14:textId="3C9ABFAA" w:rsidR="00F32A8E" w:rsidRPr="00007B93" w:rsidRDefault="00F32A8E" w:rsidP="00F32A8E">
            <w:pPr>
              <w:keepNext/>
              <w:keepLines/>
              <w:rPr>
                <w:rFonts w:asciiTheme="majorHAnsi" w:hAnsiTheme="majorHAnsi" w:cstheme="majorHAnsi"/>
                <w:color w:val="000000"/>
                <w:sz w:val="18"/>
                <w:szCs w:val="18"/>
              </w:rPr>
            </w:pPr>
            <w:r>
              <w:rPr>
                <w:rFonts w:asciiTheme="majorHAnsi" w:hAnsiTheme="majorHAnsi"/>
                <w:color w:val="000000"/>
                <w:sz w:val="18"/>
                <w:szCs w:val="18"/>
              </w:rPr>
              <w:t>Расходы на поддержку программ (13%)</w:t>
            </w:r>
          </w:p>
        </w:tc>
        <w:tc>
          <w:tcPr>
            <w:tcW w:w="1418" w:type="dxa"/>
            <w:tcBorders>
              <w:top w:val="nil"/>
              <w:left w:val="nil"/>
              <w:bottom w:val="nil"/>
              <w:right w:val="nil"/>
            </w:tcBorders>
            <w:shd w:val="clear" w:color="auto" w:fill="auto"/>
            <w:noWrap/>
            <w:vAlign w:val="center"/>
            <w:hideMark/>
          </w:tcPr>
          <w:p w14:paraId="0FE9BB50" w14:textId="17B7A8D0" w:rsidR="00F32A8E" w:rsidRPr="00E468B5" w:rsidRDefault="00F32A8E" w:rsidP="00E468B5">
            <w:pPr>
              <w:keepNext/>
              <w:keepLines/>
              <w:jc w:val="right"/>
              <w:rPr>
                <w:rFonts w:ascii="Calibri" w:hAnsi="Calibri" w:cs="Calibri"/>
                <w:color w:val="000000"/>
                <w:sz w:val="18"/>
                <w:szCs w:val="18"/>
              </w:rPr>
            </w:pPr>
            <w:r>
              <w:rPr>
                <w:rFonts w:ascii="Calibri" w:hAnsi="Calibri"/>
                <w:color w:val="000000"/>
                <w:sz w:val="18"/>
                <w:szCs w:val="18"/>
              </w:rPr>
              <w:t>4 447,2</w:t>
            </w:r>
          </w:p>
        </w:tc>
        <w:tc>
          <w:tcPr>
            <w:tcW w:w="1677" w:type="dxa"/>
            <w:tcBorders>
              <w:top w:val="nil"/>
              <w:left w:val="nil"/>
              <w:bottom w:val="nil"/>
              <w:right w:val="nil"/>
            </w:tcBorders>
            <w:shd w:val="clear" w:color="auto" w:fill="auto"/>
            <w:noWrap/>
            <w:vAlign w:val="center"/>
            <w:hideMark/>
          </w:tcPr>
          <w:p w14:paraId="14C3A35D" w14:textId="7BD3F50C" w:rsidR="00F32A8E" w:rsidRPr="00E468B5" w:rsidRDefault="006630B4" w:rsidP="00E468B5">
            <w:pPr>
              <w:keepNext/>
              <w:keepLines/>
              <w:ind w:left="-506" w:right="35"/>
              <w:jc w:val="right"/>
              <w:rPr>
                <w:rFonts w:ascii="Calibri" w:hAnsi="Calibri" w:cs="Calibri"/>
                <w:color w:val="000000"/>
                <w:sz w:val="18"/>
                <w:szCs w:val="18"/>
              </w:rPr>
            </w:pPr>
            <w:r>
              <w:rPr>
                <w:rFonts w:ascii="Calibri" w:hAnsi="Calibri"/>
                <w:color w:val="000000"/>
                <w:sz w:val="18"/>
                <w:szCs w:val="18"/>
              </w:rPr>
              <w:t>4 076,7</w:t>
            </w:r>
          </w:p>
        </w:tc>
        <w:tc>
          <w:tcPr>
            <w:tcW w:w="222" w:type="dxa"/>
            <w:tcBorders>
              <w:top w:val="nil"/>
              <w:left w:val="nil"/>
              <w:bottom w:val="nil"/>
              <w:right w:val="nil"/>
            </w:tcBorders>
          </w:tcPr>
          <w:p w14:paraId="305EDC36" w14:textId="16087C0B" w:rsidR="00F32A8E" w:rsidRPr="00E468B5" w:rsidRDefault="00F32A8E">
            <w:pPr>
              <w:keepNext/>
              <w:keepLines/>
              <w:jc w:val="center"/>
              <w:rPr>
                <w:rFonts w:ascii="Calibri" w:hAnsi="Calibri" w:cs="Calibri"/>
                <w:color w:val="000000"/>
                <w:sz w:val="18"/>
                <w:szCs w:val="18"/>
                <w:lang w:val="en-US" w:eastAsia="zh-CN"/>
              </w:rPr>
            </w:pPr>
          </w:p>
        </w:tc>
        <w:tc>
          <w:tcPr>
            <w:tcW w:w="1668" w:type="dxa"/>
            <w:tcBorders>
              <w:top w:val="nil"/>
              <w:left w:val="nil"/>
              <w:bottom w:val="nil"/>
              <w:right w:val="nil"/>
            </w:tcBorders>
            <w:shd w:val="clear" w:color="auto" w:fill="auto"/>
            <w:noWrap/>
            <w:vAlign w:val="center"/>
            <w:hideMark/>
          </w:tcPr>
          <w:p w14:paraId="4232CAA6" w14:textId="0D6CC420" w:rsidR="00F32A8E" w:rsidRPr="006C35AF" w:rsidRDefault="006630B4" w:rsidP="00E468B5">
            <w:pPr>
              <w:keepNext/>
              <w:keepLines/>
              <w:jc w:val="right"/>
              <w:rPr>
                <w:rFonts w:asciiTheme="majorHAnsi" w:hAnsiTheme="majorHAnsi" w:cstheme="majorHAnsi"/>
                <w:color w:val="000000"/>
                <w:sz w:val="18"/>
                <w:szCs w:val="18"/>
              </w:rPr>
            </w:pPr>
            <w:r>
              <w:rPr>
                <w:rFonts w:asciiTheme="majorHAnsi" w:hAnsiTheme="majorHAnsi"/>
                <w:color w:val="000000"/>
                <w:sz w:val="18"/>
                <w:szCs w:val="18"/>
              </w:rPr>
              <w:t xml:space="preserve">4 620,4 </w:t>
            </w:r>
          </w:p>
        </w:tc>
        <w:tc>
          <w:tcPr>
            <w:tcW w:w="1843" w:type="dxa"/>
            <w:tcBorders>
              <w:top w:val="nil"/>
              <w:left w:val="nil"/>
              <w:bottom w:val="nil"/>
              <w:right w:val="nil"/>
            </w:tcBorders>
            <w:shd w:val="clear" w:color="auto" w:fill="auto"/>
            <w:noWrap/>
            <w:vAlign w:val="center"/>
            <w:hideMark/>
          </w:tcPr>
          <w:p w14:paraId="4184FC2E" w14:textId="1F213C37" w:rsidR="00F32A8E" w:rsidRPr="006C35AF" w:rsidRDefault="003A5458" w:rsidP="00E468B5">
            <w:pPr>
              <w:keepNext/>
              <w:keepLines/>
              <w:jc w:val="right"/>
              <w:rPr>
                <w:rFonts w:asciiTheme="majorHAnsi" w:hAnsiTheme="majorHAnsi" w:cstheme="majorHAnsi"/>
                <w:color w:val="000000"/>
                <w:sz w:val="18"/>
                <w:szCs w:val="18"/>
              </w:rPr>
            </w:pPr>
            <w:r>
              <w:rPr>
                <w:rFonts w:asciiTheme="majorHAnsi" w:hAnsiTheme="majorHAnsi"/>
                <w:color w:val="000000"/>
                <w:sz w:val="18"/>
                <w:szCs w:val="18"/>
              </w:rPr>
              <w:t xml:space="preserve">4 271,3 </w:t>
            </w:r>
          </w:p>
        </w:tc>
        <w:tc>
          <w:tcPr>
            <w:tcW w:w="854" w:type="dxa"/>
            <w:tcBorders>
              <w:top w:val="nil"/>
              <w:left w:val="nil"/>
              <w:bottom w:val="nil"/>
              <w:right w:val="nil"/>
            </w:tcBorders>
            <w:shd w:val="clear" w:color="auto" w:fill="auto"/>
            <w:noWrap/>
            <w:vAlign w:val="bottom"/>
            <w:hideMark/>
          </w:tcPr>
          <w:p w14:paraId="25CB53FE" w14:textId="441932F6" w:rsidR="00F32A8E" w:rsidRPr="00007B93" w:rsidRDefault="00F32A8E" w:rsidP="00F32A8E">
            <w:pPr>
              <w:keepNext/>
              <w:keepLines/>
              <w:jc w:val="center"/>
              <w:rPr>
                <w:rFonts w:asciiTheme="majorHAnsi" w:hAnsiTheme="majorHAnsi" w:cstheme="majorHAnsi"/>
                <w:color w:val="000000"/>
                <w:sz w:val="18"/>
                <w:szCs w:val="18"/>
                <w:lang w:val="en-US" w:eastAsia="zh-CN"/>
              </w:rPr>
            </w:pPr>
          </w:p>
        </w:tc>
      </w:tr>
      <w:tr w:rsidR="00D31553" w:rsidRPr="00007B93" w14:paraId="794F1007" w14:textId="416CFE6A" w:rsidTr="007B0263">
        <w:trPr>
          <w:gridAfter w:val="1"/>
          <w:wAfter w:w="189" w:type="dxa"/>
          <w:trHeight w:val="300"/>
        </w:trPr>
        <w:tc>
          <w:tcPr>
            <w:tcW w:w="2410" w:type="dxa"/>
            <w:tcBorders>
              <w:top w:val="nil"/>
              <w:left w:val="nil"/>
              <w:bottom w:val="single" w:sz="8" w:space="0" w:color="auto"/>
              <w:right w:val="nil"/>
            </w:tcBorders>
            <w:shd w:val="clear" w:color="auto" w:fill="auto"/>
            <w:noWrap/>
            <w:vAlign w:val="center"/>
            <w:hideMark/>
          </w:tcPr>
          <w:p w14:paraId="3F574CCE" w14:textId="58FB17DC" w:rsidR="00F32A8E" w:rsidRPr="00007B93" w:rsidRDefault="00F32A8E" w:rsidP="00F32A8E">
            <w:pPr>
              <w:keepNext/>
              <w:keepLines/>
              <w:rPr>
                <w:rFonts w:asciiTheme="majorHAnsi" w:hAnsiTheme="majorHAnsi" w:cstheme="majorHAnsi"/>
                <w:b/>
                <w:bCs/>
                <w:color w:val="000000"/>
                <w:sz w:val="18"/>
                <w:szCs w:val="18"/>
              </w:rPr>
            </w:pPr>
            <w:r>
              <w:rPr>
                <w:rFonts w:asciiTheme="majorHAnsi" w:hAnsiTheme="majorHAnsi"/>
                <w:b/>
                <w:bCs/>
                <w:color w:val="000000"/>
                <w:sz w:val="18"/>
                <w:szCs w:val="18"/>
              </w:rPr>
              <w:t>Итого</w:t>
            </w:r>
          </w:p>
        </w:tc>
        <w:tc>
          <w:tcPr>
            <w:tcW w:w="1418" w:type="dxa"/>
            <w:tcBorders>
              <w:top w:val="single" w:sz="8" w:space="0" w:color="auto"/>
              <w:left w:val="nil"/>
              <w:bottom w:val="single" w:sz="8" w:space="0" w:color="auto"/>
              <w:right w:val="nil"/>
            </w:tcBorders>
            <w:shd w:val="clear" w:color="auto" w:fill="auto"/>
            <w:noWrap/>
            <w:vAlign w:val="center"/>
            <w:hideMark/>
          </w:tcPr>
          <w:p w14:paraId="132A51E8" w14:textId="4B96757E" w:rsidR="00F32A8E" w:rsidRPr="00007B93" w:rsidRDefault="00F32A8E" w:rsidP="00E468B5">
            <w:pPr>
              <w:keepNext/>
              <w:keepLines/>
              <w:jc w:val="right"/>
              <w:rPr>
                <w:rFonts w:asciiTheme="majorHAnsi" w:hAnsiTheme="majorHAnsi" w:cstheme="majorHAnsi"/>
                <w:b/>
                <w:bCs/>
                <w:color w:val="000000"/>
                <w:sz w:val="18"/>
                <w:szCs w:val="18"/>
              </w:rPr>
            </w:pPr>
            <w:r>
              <w:rPr>
                <w:rFonts w:asciiTheme="majorHAnsi" w:hAnsiTheme="majorHAnsi"/>
                <w:b/>
                <w:bCs/>
                <w:color w:val="000000"/>
                <w:sz w:val="18"/>
                <w:szCs w:val="18"/>
              </w:rPr>
              <w:t>38 656,8</w:t>
            </w:r>
          </w:p>
        </w:tc>
        <w:tc>
          <w:tcPr>
            <w:tcW w:w="1677" w:type="dxa"/>
            <w:tcBorders>
              <w:top w:val="single" w:sz="8" w:space="0" w:color="auto"/>
              <w:left w:val="nil"/>
              <w:bottom w:val="single" w:sz="8" w:space="0" w:color="auto"/>
              <w:right w:val="nil"/>
            </w:tcBorders>
            <w:shd w:val="clear" w:color="auto" w:fill="auto"/>
            <w:noWrap/>
            <w:vAlign w:val="center"/>
            <w:hideMark/>
          </w:tcPr>
          <w:p w14:paraId="5994E74E" w14:textId="66262ED3" w:rsidR="00F32A8E" w:rsidRPr="00007B93" w:rsidRDefault="00EB0F4F" w:rsidP="00E468B5">
            <w:pPr>
              <w:keepNext/>
              <w:keepLines/>
              <w:ind w:left="-506" w:right="35"/>
              <w:jc w:val="right"/>
              <w:rPr>
                <w:rFonts w:asciiTheme="majorHAnsi" w:hAnsiTheme="majorHAnsi" w:cstheme="majorHAnsi"/>
                <w:b/>
                <w:bCs/>
                <w:color w:val="000000"/>
                <w:sz w:val="18"/>
                <w:szCs w:val="18"/>
              </w:rPr>
            </w:pPr>
            <w:r>
              <w:rPr>
                <w:rFonts w:asciiTheme="majorHAnsi" w:hAnsiTheme="majorHAnsi"/>
                <w:b/>
                <w:bCs/>
                <w:color w:val="000000"/>
                <w:sz w:val="18"/>
                <w:szCs w:val="18"/>
              </w:rPr>
              <w:t>35 435,9</w:t>
            </w:r>
          </w:p>
        </w:tc>
        <w:tc>
          <w:tcPr>
            <w:tcW w:w="222" w:type="dxa"/>
            <w:tcBorders>
              <w:top w:val="single" w:sz="8" w:space="0" w:color="auto"/>
              <w:left w:val="nil"/>
              <w:bottom w:val="single" w:sz="8" w:space="0" w:color="auto"/>
              <w:right w:val="nil"/>
            </w:tcBorders>
          </w:tcPr>
          <w:p w14:paraId="407A73C0" w14:textId="402A61BF" w:rsidR="00F32A8E" w:rsidRPr="00007B93" w:rsidRDefault="00F32A8E" w:rsidP="00F32A8E">
            <w:pPr>
              <w:keepNext/>
              <w:keepLines/>
              <w:jc w:val="center"/>
              <w:rPr>
                <w:rFonts w:asciiTheme="majorHAnsi" w:hAnsiTheme="majorHAnsi" w:cstheme="majorHAnsi"/>
                <w:b/>
                <w:bCs/>
                <w:color w:val="000000"/>
                <w:sz w:val="18"/>
                <w:szCs w:val="18"/>
                <w:lang w:val="en-US" w:eastAsia="zh-CN"/>
              </w:rPr>
            </w:pPr>
          </w:p>
        </w:tc>
        <w:tc>
          <w:tcPr>
            <w:tcW w:w="1668" w:type="dxa"/>
            <w:tcBorders>
              <w:top w:val="single" w:sz="8" w:space="0" w:color="auto"/>
              <w:left w:val="nil"/>
              <w:bottom w:val="single" w:sz="8" w:space="0" w:color="auto"/>
              <w:right w:val="nil"/>
            </w:tcBorders>
            <w:shd w:val="clear" w:color="auto" w:fill="auto"/>
            <w:noWrap/>
            <w:vAlign w:val="center"/>
            <w:hideMark/>
          </w:tcPr>
          <w:p w14:paraId="34B7737A" w14:textId="61DF3C80" w:rsidR="00F32A8E" w:rsidRPr="00D1322F" w:rsidRDefault="00F32A8E" w:rsidP="00E468B5">
            <w:pPr>
              <w:keepNext/>
              <w:keepLines/>
              <w:jc w:val="right"/>
              <w:rPr>
                <w:rFonts w:asciiTheme="majorHAnsi" w:hAnsiTheme="majorHAnsi" w:cstheme="majorHAnsi"/>
                <w:b/>
                <w:bCs/>
                <w:color w:val="000000"/>
                <w:sz w:val="18"/>
                <w:szCs w:val="18"/>
              </w:rPr>
            </w:pPr>
            <w:r>
              <w:rPr>
                <w:rFonts w:asciiTheme="majorHAnsi" w:hAnsiTheme="majorHAnsi"/>
                <w:b/>
                <w:bCs/>
                <w:color w:val="000000"/>
                <w:sz w:val="18"/>
                <w:szCs w:val="18"/>
              </w:rPr>
              <w:t xml:space="preserve">40 161,9 </w:t>
            </w:r>
          </w:p>
        </w:tc>
        <w:tc>
          <w:tcPr>
            <w:tcW w:w="1843" w:type="dxa"/>
            <w:tcBorders>
              <w:top w:val="single" w:sz="8" w:space="0" w:color="auto"/>
              <w:left w:val="nil"/>
              <w:bottom w:val="single" w:sz="8" w:space="0" w:color="auto"/>
              <w:right w:val="nil"/>
            </w:tcBorders>
            <w:shd w:val="clear" w:color="auto" w:fill="auto"/>
            <w:noWrap/>
            <w:vAlign w:val="center"/>
            <w:hideMark/>
          </w:tcPr>
          <w:p w14:paraId="3589B9A1" w14:textId="4C20F143" w:rsidR="00F32A8E" w:rsidRPr="00D1322F" w:rsidRDefault="00F32A8E" w:rsidP="00E468B5">
            <w:pPr>
              <w:keepNext/>
              <w:keepLines/>
              <w:jc w:val="right"/>
              <w:rPr>
                <w:rFonts w:asciiTheme="majorHAnsi" w:hAnsiTheme="majorHAnsi" w:cstheme="majorHAnsi"/>
                <w:b/>
                <w:bCs/>
                <w:color w:val="000000"/>
                <w:sz w:val="18"/>
                <w:szCs w:val="18"/>
              </w:rPr>
            </w:pPr>
            <w:r>
              <w:rPr>
                <w:rFonts w:asciiTheme="majorHAnsi" w:hAnsiTheme="majorHAnsi"/>
                <w:b/>
                <w:bCs/>
                <w:color w:val="000000"/>
                <w:sz w:val="18"/>
                <w:szCs w:val="18"/>
              </w:rPr>
              <w:t xml:space="preserve">37 127,2 </w:t>
            </w:r>
          </w:p>
        </w:tc>
        <w:tc>
          <w:tcPr>
            <w:tcW w:w="854" w:type="dxa"/>
            <w:tcBorders>
              <w:top w:val="nil"/>
              <w:left w:val="nil"/>
              <w:bottom w:val="nil"/>
              <w:right w:val="nil"/>
            </w:tcBorders>
            <w:shd w:val="clear" w:color="auto" w:fill="auto"/>
            <w:noWrap/>
            <w:vAlign w:val="bottom"/>
            <w:hideMark/>
          </w:tcPr>
          <w:p w14:paraId="7FA3177F" w14:textId="6A510656" w:rsidR="00F32A8E" w:rsidRPr="00007B93" w:rsidRDefault="00F32A8E" w:rsidP="00F32A8E">
            <w:pPr>
              <w:keepNext/>
              <w:keepLines/>
              <w:jc w:val="center"/>
              <w:rPr>
                <w:rFonts w:asciiTheme="majorHAnsi" w:hAnsiTheme="majorHAnsi" w:cstheme="majorHAnsi"/>
                <w:b/>
                <w:bCs/>
                <w:color w:val="000000"/>
                <w:sz w:val="18"/>
                <w:szCs w:val="18"/>
                <w:lang w:val="en-US" w:eastAsia="zh-CN"/>
              </w:rPr>
            </w:pPr>
          </w:p>
        </w:tc>
      </w:tr>
      <w:tr w:rsidR="00D31553" w:rsidRPr="00007B93" w14:paraId="73FF0635" w14:textId="3950D660" w:rsidTr="007B0263">
        <w:trPr>
          <w:gridAfter w:val="1"/>
          <w:wAfter w:w="189" w:type="dxa"/>
          <w:trHeight w:val="290"/>
        </w:trPr>
        <w:tc>
          <w:tcPr>
            <w:tcW w:w="2410" w:type="dxa"/>
            <w:tcBorders>
              <w:top w:val="nil"/>
              <w:left w:val="nil"/>
              <w:bottom w:val="nil"/>
              <w:right w:val="nil"/>
            </w:tcBorders>
            <w:shd w:val="clear" w:color="auto" w:fill="auto"/>
            <w:noWrap/>
            <w:vAlign w:val="center"/>
            <w:hideMark/>
          </w:tcPr>
          <w:p w14:paraId="7F1A3098" w14:textId="0E895928" w:rsidR="007009C2" w:rsidRPr="00007B93" w:rsidRDefault="007009C2" w:rsidP="007009C2">
            <w:pPr>
              <w:keepNext/>
              <w:keepLines/>
              <w:rPr>
                <w:rFonts w:asciiTheme="majorHAnsi" w:hAnsiTheme="majorHAnsi" w:cstheme="majorHAnsi"/>
                <w:b/>
                <w:bCs/>
                <w:color w:val="000000"/>
                <w:sz w:val="18"/>
                <w:szCs w:val="18"/>
              </w:rPr>
            </w:pPr>
            <w:r>
              <w:rPr>
                <w:rFonts w:asciiTheme="majorHAnsi" w:hAnsiTheme="majorHAnsi"/>
                <w:b/>
                <w:bCs/>
                <w:color w:val="000000"/>
                <w:sz w:val="18"/>
                <w:szCs w:val="18"/>
              </w:rPr>
              <w:t>Резерв оборотных средств</w:t>
            </w:r>
          </w:p>
        </w:tc>
        <w:tc>
          <w:tcPr>
            <w:tcW w:w="1418" w:type="dxa"/>
            <w:tcBorders>
              <w:top w:val="nil"/>
              <w:left w:val="nil"/>
              <w:bottom w:val="nil"/>
              <w:right w:val="nil"/>
            </w:tcBorders>
            <w:shd w:val="clear" w:color="auto" w:fill="auto"/>
            <w:noWrap/>
            <w:vAlign w:val="center"/>
            <w:hideMark/>
          </w:tcPr>
          <w:p w14:paraId="2AC727C3" w14:textId="700EBB0A" w:rsidR="007009C2" w:rsidRPr="00007B93" w:rsidRDefault="007009C2" w:rsidP="00E468B5">
            <w:pPr>
              <w:keepNext/>
              <w:keepLines/>
              <w:jc w:val="right"/>
              <w:rPr>
                <w:rFonts w:asciiTheme="majorHAnsi" w:hAnsiTheme="majorHAnsi" w:cstheme="majorHAnsi"/>
                <w:b/>
                <w:bCs/>
                <w:color w:val="000000"/>
                <w:sz w:val="18"/>
                <w:szCs w:val="18"/>
              </w:rPr>
            </w:pPr>
            <w:r>
              <w:rPr>
                <w:rFonts w:asciiTheme="majorHAnsi" w:hAnsiTheme="majorHAnsi"/>
                <w:b/>
                <w:bCs/>
                <w:color w:val="000000"/>
                <w:sz w:val="18"/>
                <w:szCs w:val="18"/>
              </w:rPr>
              <w:t>187,3</w:t>
            </w:r>
          </w:p>
        </w:tc>
        <w:tc>
          <w:tcPr>
            <w:tcW w:w="1677" w:type="dxa"/>
            <w:tcBorders>
              <w:top w:val="nil"/>
              <w:left w:val="nil"/>
              <w:bottom w:val="nil"/>
              <w:right w:val="nil"/>
            </w:tcBorders>
            <w:shd w:val="clear" w:color="auto" w:fill="auto"/>
            <w:noWrap/>
            <w:vAlign w:val="center"/>
            <w:hideMark/>
          </w:tcPr>
          <w:p w14:paraId="354D3716" w14:textId="7749B525" w:rsidR="007009C2" w:rsidRPr="00007B93" w:rsidRDefault="007009C2" w:rsidP="00E468B5">
            <w:pPr>
              <w:keepNext/>
              <w:keepLines/>
              <w:ind w:left="-506" w:right="35"/>
              <w:jc w:val="right"/>
              <w:rPr>
                <w:rFonts w:asciiTheme="majorHAnsi" w:hAnsiTheme="majorHAnsi" w:cstheme="majorHAnsi"/>
                <w:b/>
                <w:bCs/>
                <w:color w:val="000000"/>
                <w:sz w:val="18"/>
                <w:szCs w:val="18"/>
              </w:rPr>
            </w:pPr>
            <w:r>
              <w:rPr>
                <w:rFonts w:asciiTheme="majorHAnsi" w:hAnsiTheme="majorHAnsi"/>
                <w:b/>
                <w:bCs/>
                <w:color w:val="000000"/>
                <w:sz w:val="18"/>
                <w:szCs w:val="18"/>
              </w:rPr>
              <w:t>-223,7</w:t>
            </w:r>
          </w:p>
        </w:tc>
        <w:tc>
          <w:tcPr>
            <w:tcW w:w="222" w:type="dxa"/>
            <w:tcBorders>
              <w:top w:val="nil"/>
              <w:left w:val="nil"/>
              <w:bottom w:val="nil"/>
              <w:right w:val="nil"/>
            </w:tcBorders>
          </w:tcPr>
          <w:p w14:paraId="6E471943" w14:textId="61B7374A" w:rsidR="007009C2" w:rsidRPr="00007B93" w:rsidRDefault="007009C2" w:rsidP="007009C2">
            <w:pPr>
              <w:keepNext/>
              <w:keepLines/>
              <w:jc w:val="center"/>
              <w:rPr>
                <w:rFonts w:asciiTheme="majorHAnsi" w:hAnsiTheme="majorHAnsi" w:cstheme="majorHAnsi"/>
                <w:b/>
                <w:bCs/>
                <w:color w:val="000000"/>
                <w:sz w:val="18"/>
                <w:szCs w:val="18"/>
                <w:lang w:val="en-US" w:eastAsia="zh-CN"/>
              </w:rPr>
            </w:pPr>
          </w:p>
        </w:tc>
        <w:tc>
          <w:tcPr>
            <w:tcW w:w="1668" w:type="dxa"/>
            <w:tcBorders>
              <w:top w:val="nil"/>
              <w:left w:val="nil"/>
              <w:bottom w:val="nil"/>
              <w:right w:val="nil"/>
            </w:tcBorders>
            <w:shd w:val="clear" w:color="auto" w:fill="auto"/>
            <w:noWrap/>
            <w:vAlign w:val="center"/>
            <w:hideMark/>
          </w:tcPr>
          <w:p w14:paraId="38A10A1D" w14:textId="5279E5D6" w:rsidR="007009C2" w:rsidRPr="00D1322F" w:rsidRDefault="00E5561A" w:rsidP="00E468B5">
            <w:pPr>
              <w:keepNext/>
              <w:keepLines/>
              <w:jc w:val="right"/>
              <w:rPr>
                <w:rFonts w:asciiTheme="majorHAnsi" w:hAnsiTheme="majorHAnsi" w:cstheme="majorHAnsi"/>
                <w:b/>
                <w:bCs/>
                <w:color w:val="000000"/>
                <w:sz w:val="18"/>
                <w:szCs w:val="18"/>
              </w:rPr>
            </w:pPr>
            <w:r>
              <w:rPr>
                <w:rFonts w:asciiTheme="majorHAnsi" w:hAnsiTheme="majorHAnsi" w:cstheme="majorHAnsi"/>
                <w:color w:val="000000"/>
                <w:sz w:val="18"/>
                <w:szCs w:val="18"/>
              </w:rPr>
              <w:t>281,9</w:t>
            </w:r>
          </w:p>
        </w:tc>
        <w:tc>
          <w:tcPr>
            <w:tcW w:w="1843" w:type="dxa"/>
            <w:tcBorders>
              <w:top w:val="nil"/>
              <w:left w:val="nil"/>
              <w:bottom w:val="nil"/>
              <w:right w:val="nil"/>
            </w:tcBorders>
            <w:shd w:val="clear" w:color="auto" w:fill="auto"/>
            <w:noWrap/>
            <w:vAlign w:val="center"/>
            <w:hideMark/>
          </w:tcPr>
          <w:p w14:paraId="4DAD8327" w14:textId="7217A94A" w:rsidR="007009C2" w:rsidRPr="00D1322F" w:rsidRDefault="00940F9B" w:rsidP="00E468B5">
            <w:pPr>
              <w:keepNext/>
              <w:keepLines/>
              <w:jc w:val="right"/>
              <w:rPr>
                <w:rFonts w:asciiTheme="majorHAnsi" w:hAnsiTheme="majorHAnsi" w:cstheme="majorHAnsi"/>
                <w:sz w:val="18"/>
                <w:szCs w:val="18"/>
              </w:rPr>
            </w:pPr>
            <w:r>
              <w:rPr>
                <w:rFonts w:asciiTheme="majorHAnsi" w:hAnsiTheme="majorHAnsi" w:cstheme="majorHAnsi"/>
                <w:sz w:val="18"/>
                <w:szCs w:val="18"/>
                <w:lang w:val="en-US" w:eastAsia="zh-CN"/>
              </w:rPr>
              <w:t>54</w:t>
            </w:r>
            <w:r>
              <w:rPr>
                <w:rFonts w:asciiTheme="majorHAnsi" w:hAnsiTheme="majorHAnsi" w:cstheme="majorHAnsi"/>
                <w:sz w:val="18"/>
                <w:szCs w:val="18"/>
                <w:lang w:eastAsia="zh-CN"/>
              </w:rPr>
              <w:t>,</w:t>
            </w:r>
            <w:r>
              <w:rPr>
                <w:rFonts w:asciiTheme="majorHAnsi" w:hAnsiTheme="majorHAnsi" w:cstheme="majorHAnsi"/>
                <w:sz w:val="18"/>
                <w:szCs w:val="18"/>
                <w:lang w:val="en-US" w:eastAsia="zh-CN"/>
              </w:rPr>
              <w:t>0</w:t>
            </w:r>
          </w:p>
        </w:tc>
        <w:tc>
          <w:tcPr>
            <w:tcW w:w="854" w:type="dxa"/>
            <w:tcBorders>
              <w:top w:val="nil"/>
              <w:left w:val="nil"/>
              <w:bottom w:val="nil"/>
              <w:right w:val="nil"/>
            </w:tcBorders>
            <w:shd w:val="clear" w:color="auto" w:fill="auto"/>
            <w:noWrap/>
            <w:vAlign w:val="bottom"/>
            <w:hideMark/>
          </w:tcPr>
          <w:p w14:paraId="148D4138" w14:textId="4C462045" w:rsidR="007009C2" w:rsidRPr="00007B93" w:rsidRDefault="007009C2" w:rsidP="007009C2">
            <w:pPr>
              <w:keepNext/>
              <w:keepLines/>
              <w:jc w:val="center"/>
              <w:rPr>
                <w:rFonts w:asciiTheme="majorHAnsi" w:hAnsiTheme="majorHAnsi" w:cstheme="majorHAnsi"/>
                <w:sz w:val="18"/>
                <w:szCs w:val="18"/>
                <w:lang w:val="en-US" w:eastAsia="zh-CN"/>
              </w:rPr>
            </w:pPr>
          </w:p>
        </w:tc>
      </w:tr>
      <w:tr w:rsidR="00185DB7" w:rsidRPr="00007B93" w14:paraId="11BFE6F9" w14:textId="2F824623" w:rsidTr="007B0263">
        <w:trPr>
          <w:gridAfter w:val="1"/>
          <w:wAfter w:w="189" w:type="dxa"/>
          <w:trHeight w:val="300"/>
        </w:trPr>
        <w:tc>
          <w:tcPr>
            <w:tcW w:w="2410" w:type="dxa"/>
            <w:tcBorders>
              <w:top w:val="single" w:sz="4" w:space="0" w:color="auto"/>
              <w:left w:val="nil"/>
              <w:bottom w:val="single" w:sz="8" w:space="0" w:color="auto"/>
              <w:right w:val="nil"/>
            </w:tcBorders>
            <w:shd w:val="clear" w:color="auto" w:fill="auto"/>
            <w:noWrap/>
            <w:vAlign w:val="center"/>
            <w:hideMark/>
          </w:tcPr>
          <w:p w14:paraId="7D8C54D0" w14:textId="097B4792" w:rsidR="00185DB7" w:rsidRPr="00007B93" w:rsidRDefault="00185DB7" w:rsidP="00185DB7">
            <w:pPr>
              <w:keepNext/>
              <w:keepLines/>
              <w:rPr>
                <w:rFonts w:asciiTheme="majorHAnsi" w:hAnsiTheme="majorHAnsi" w:cstheme="majorHAnsi"/>
                <w:b/>
                <w:bCs/>
                <w:color w:val="000000"/>
                <w:sz w:val="18"/>
                <w:szCs w:val="18"/>
              </w:rPr>
            </w:pPr>
            <w:r>
              <w:rPr>
                <w:rFonts w:asciiTheme="majorHAnsi" w:hAnsiTheme="majorHAnsi"/>
                <w:b/>
                <w:bCs/>
                <w:color w:val="000000"/>
                <w:sz w:val="18"/>
                <w:szCs w:val="18"/>
              </w:rPr>
              <w:t>Общий объем требуемых ресурсов</w:t>
            </w:r>
          </w:p>
        </w:tc>
        <w:tc>
          <w:tcPr>
            <w:tcW w:w="1418" w:type="dxa"/>
            <w:tcBorders>
              <w:top w:val="single" w:sz="4" w:space="0" w:color="auto"/>
              <w:left w:val="nil"/>
              <w:bottom w:val="single" w:sz="8" w:space="0" w:color="auto"/>
              <w:right w:val="nil"/>
            </w:tcBorders>
            <w:shd w:val="clear" w:color="auto" w:fill="auto"/>
            <w:noWrap/>
            <w:vAlign w:val="center"/>
            <w:hideMark/>
          </w:tcPr>
          <w:p w14:paraId="0B9EA38E" w14:textId="2DFDA3BD" w:rsidR="00185DB7" w:rsidRPr="00007B93" w:rsidRDefault="00185DB7" w:rsidP="00185DB7">
            <w:pPr>
              <w:keepNext/>
              <w:keepLines/>
              <w:ind w:right="25"/>
              <w:jc w:val="right"/>
              <w:rPr>
                <w:rFonts w:asciiTheme="majorHAnsi" w:hAnsiTheme="majorHAnsi" w:cstheme="majorHAnsi"/>
                <w:b/>
                <w:bCs/>
                <w:color w:val="000000"/>
                <w:sz w:val="18"/>
                <w:szCs w:val="18"/>
              </w:rPr>
            </w:pPr>
            <w:r>
              <w:rPr>
                <w:rFonts w:asciiTheme="majorHAnsi" w:hAnsiTheme="majorHAnsi"/>
                <w:b/>
                <w:bCs/>
                <w:color w:val="000000"/>
                <w:sz w:val="18"/>
                <w:szCs w:val="18"/>
              </w:rPr>
              <w:t xml:space="preserve">           38 844,1 </w:t>
            </w:r>
          </w:p>
        </w:tc>
        <w:tc>
          <w:tcPr>
            <w:tcW w:w="1677" w:type="dxa"/>
            <w:tcBorders>
              <w:top w:val="single" w:sz="4" w:space="0" w:color="auto"/>
              <w:left w:val="nil"/>
              <w:bottom w:val="single" w:sz="8" w:space="0" w:color="auto"/>
              <w:right w:val="nil"/>
            </w:tcBorders>
            <w:shd w:val="clear" w:color="auto" w:fill="auto"/>
            <w:noWrap/>
            <w:vAlign w:val="center"/>
            <w:hideMark/>
          </w:tcPr>
          <w:p w14:paraId="5FF538F4" w14:textId="59756728" w:rsidR="00185DB7" w:rsidRPr="00007B93" w:rsidRDefault="00185DB7" w:rsidP="00185DB7">
            <w:pPr>
              <w:keepNext/>
              <w:keepLines/>
              <w:ind w:left="-506" w:right="35"/>
              <w:jc w:val="right"/>
              <w:rPr>
                <w:rFonts w:asciiTheme="majorHAnsi" w:hAnsiTheme="majorHAnsi" w:cstheme="majorHAnsi"/>
                <w:b/>
                <w:bCs/>
                <w:color w:val="000000"/>
                <w:sz w:val="18"/>
                <w:szCs w:val="18"/>
              </w:rPr>
            </w:pPr>
            <w:r>
              <w:rPr>
                <w:rFonts w:asciiTheme="majorHAnsi" w:hAnsiTheme="majorHAnsi"/>
                <w:b/>
                <w:bCs/>
                <w:color w:val="000000"/>
                <w:sz w:val="18"/>
                <w:szCs w:val="18"/>
              </w:rPr>
              <w:t>35 212,2</w:t>
            </w:r>
          </w:p>
        </w:tc>
        <w:tc>
          <w:tcPr>
            <w:tcW w:w="222" w:type="dxa"/>
            <w:tcBorders>
              <w:top w:val="single" w:sz="4" w:space="0" w:color="auto"/>
              <w:left w:val="nil"/>
              <w:bottom w:val="single" w:sz="8" w:space="0" w:color="auto"/>
              <w:right w:val="nil"/>
            </w:tcBorders>
          </w:tcPr>
          <w:p w14:paraId="5D96D596" w14:textId="6613F375" w:rsidR="00185DB7" w:rsidRPr="00007B93" w:rsidRDefault="00185DB7" w:rsidP="00185DB7">
            <w:pPr>
              <w:keepNext/>
              <w:keepLines/>
              <w:jc w:val="center"/>
              <w:rPr>
                <w:rFonts w:asciiTheme="majorHAnsi" w:hAnsiTheme="majorHAnsi" w:cstheme="majorHAnsi"/>
                <w:b/>
                <w:bCs/>
                <w:color w:val="000000"/>
                <w:sz w:val="18"/>
                <w:szCs w:val="18"/>
                <w:lang w:val="en-US" w:eastAsia="zh-CN"/>
              </w:rPr>
            </w:pPr>
          </w:p>
        </w:tc>
        <w:tc>
          <w:tcPr>
            <w:tcW w:w="1668" w:type="dxa"/>
            <w:tcBorders>
              <w:top w:val="single" w:sz="4" w:space="0" w:color="auto"/>
              <w:left w:val="nil"/>
              <w:bottom w:val="single" w:sz="8" w:space="0" w:color="auto"/>
              <w:right w:val="nil"/>
            </w:tcBorders>
            <w:shd w:val="clear" w:color="auto" w:fill="auto"/>
            <w:noWrap/>
            <w:vAlign w:val="center"/>
            <w:hideMark/>
          </w:tcPr>
          <w:p w14:paraId="7E8CB960" w14:textId="0110DA94" w:rsidR="00185DB7" w:rsidRPr="00D1322F" w:rsidRDefault="00185DB7" w:rsidP="00185DB7">
            <w:pPr>
              <w:keepNext/>
              <w:keepLines/>
              <w:jc w:val="right"/>
              <w:rPr>
                <w:rFonts w:asciiTheme="majorHAnsi" w:hAnsiTheme="majorHAnsi" w:cstheme="majorHAnsi"/>
                <w:b/>
                <w:bCs/>
                <w:color w:val="000000"/>
                <w:sz w:val="18"/>
                <w:szCs w:val="18"/>
              </w:rPr>
            </w:pPr>
            <w:r w:rsidRPr="00D1322F">
              <w:rPr>
                <w:rFonts w:asciiTheme="majorHAnsi" w:hAnsiTheme="majorHAnsi" w:cstheme="majorHAnsi"/>
                <w:b/>
                <w:bCs/>
                <w:color w:val="000000"/>
                <w:sz w:val="18"/>
                <w:szCs w:val="18"/>
                <w:lang w:val="en-US" w:eastAsia="zh-CN"/>
              </w:rPr>
              <w:t>40</w:t>
            </w:r>
            <w:r>
              <w:rPr>
                <w:rFonts w:asciiTheme="majorHAnsi" w:hAnsiTheme="majorHAnsi" w:cstheme="majorHAnsi"/>
                <w:b/>
                <w:bCs/>
                <w:color w:val="000000"/>
                <w:sz w:val="18"/>
                <w:szCs w:val="18"/>
                <w:lang w:eastAsia="zh-CN"/>
              </w:rPr>
              <w:t> </w:t>
            </w:r>
            <w:r>
              <w:rPr>
                <w:rFonts w:asciiTheme="majorHAnsi" w:hAnsiTheme="majorHAnsi" w:cstheme="majorHAnsi"/>
                <w:b/>
                <w:bCs/>
                <w:color w:val="000000"/>
                <w:sz w:val="18"/>
                <w:szCs w:val="18"/>
                <w:lang w:val="en-US" w:eastAsia="zh-CN"/>
              </w:rPr>
              <w:t>443</w:t>
            </w:r>
            <w:r>
              <w:rPr>
                <w:rFonts w:asciiTheme="majorHAnsi" w:hAnsiTheme="majorHAnsi" w:cstheme="majorHAnsi"/>
                <w:b/>
                <w:bCs/>
                <w:color w:val="000000"/>
                <w:sz w:val="18"/>
                <w:szCs w:val="18"/>
                <w:lang w:eastAsia="zh-CN"/>
              </w:rPr>
              <w:t>,</w:t>
            </w:r>
            <w:r>
              <w:rPr>
                <w:rFonts w:asciiTheme="majorHAnsi" w:hAnsiTheme="majorHAnsi" w:cstheme="majorHAnsi"/>
                <w:b/>
                <w:bCs/>
                <w:color w:val="000000"/>
                <w:sz w:val="18"/>
                <w:szCs w:val="18"/>
                <w:lang w:val="en-US" w:eastAsia="zh-CN"/>
              </w:rPr>
              <w:t>8</w:t>
            </w:r>
          </w:p>
        </w:tc>
        <w:tc>
          <w:tcPr>
            <w:tcW w:w="1843" w:type="dxa"/>
            <w:tcBorders>
              <w:top w:val="single" w:sz="4" w:space="0" w:color="auto"/>
              <w:left w:val="nil"/>
              <w:bottom w:val="single" w:sz="8" w:space="0" w:color="auto"/>
              <w:right w:val="nil"/>
            </w:tcBorders>
            <w:shd w:val="clear" w:color="auto" w:fill="auto"/>
            <w:noWrap/>
            <w:vAlign w:val="center"/>
            <w:hideMark/>
          </w:tcPr>
          <w:p w14:paraId="4A7403B5" w14:textId="66B50131" w:rsidR="00185DB7" w:rsidRPr="00E468B5" w:rsidRDefault="00185DB7" w:rsidP="00185DB7">
            <w:pPr>
              <w:jc w:val="right"/>
              <w:rPr>
                <w:rFonts w:asciiTheme="majorHAnsi" w:hAnsiTheme="majorHAnsi" w:cstheme="majorHAnsi"/>
                <w:b/>
                <w:bCs/>
                <w:color w:val="000000"/>
                <w:sz w:val="18"/>
                <w:szCs w:val="18"/>
              </w:rPr>
            </w:pPr>
            <w:r w:rsidRPr="00E468B5">
              <w:rPr>
                <w:rFonts w:asciiTheme="majorHAnsi" w:hAnsiTheme="majorHAnsi" w:cstheme="majorHAnsi"/>
                <w:b/>
                <w:bCs/>
                <w:color w:val="000000"/>
                <w:sz w:val="18"/>
                <w:szCs w:val="18"/>
              </w:rPr>
              <w:t>37</w:t>
            </w:r>
            <w:r>
              <w:rPr>
                <w:rFonts w:asciiTheme="majorHAnsi" w:hAnsiTheme="majorHAnsi" w:cstheme="majorHAnsi"/>
                <w:b/>
                <w:bCs/>
                <w:color w:val="000000"/>
                <w:sz w:val="18"/>
                <w:szCs w:val="18"/>
              </w:rPr>
              <w:t> 181,2</w:t>
            </w:r>
          </w:p>
        </w:tc>
        <w:tc>
          <w:tcPr>
            <w:tcW w:w="854" w:type="dxa"/>
            <w:tcBorders>
              <w:top w:val="nil"/>
              <w:left w:val="nil"/>
              <w:bottom w:val="nil"/>
              <w:right w:val="nil"/>
            </w:tcBorders>
            <w:shd w:val="clear" w:color="auto" w:fill="auto"/>
            <w:noWrap/>
            <w:vAlign w:val="bottom"/>
            <w:hideMark/>
          </w:tcPr>
          <w:p w14:paraId="5FBF1948" w14:textId="0634B7F8" w:rsidR="00185DB7" w:rsidRPr="00007B93" w:rsidRDefault="00185DB7" w:rsidP="00185DB7">
            <w:pPr>
              <w:keepNext/>
              <w:keepLines/>
              <w:jc w:val="center"/>
              <w:rPr>
                <w:rFonts w:asciiTheme="majorHAnsi" w:hAnsiTheme="majorHAnsi" w:cstheme="majorHAnsi"/>
                <w:b/>
                <w:bCs/>
                <w:color w:val="000000"/>
                <w:sz w:val="18"/>
                <w:szCs w:val="18"/>
                <w:lang w:val="en-US" w:eastAsia="zh-CN"/>
              </w:rPr>
            </w:pPr>
          </w:p>
        </w:tc>
      </w:tr>
      <w:tr w:rsidR="00D31553" w:rsidRPr="00007B93" w14:paraId="793BBAFD" w14:textId="13C64D28" w:rsidTr="007B0263">
        <w:trPr>
          <w:gridAfter w:val="1"/>
          <w:wAfter w:w="189" w:type="dxa"/>
          <w:trHeight w:val="300"/>
        </w:trPr>
        <w:tc>
          <w:tcPr>
            <w:tcW w:w="2410" w:type="dxa"/>
            <w:tcBorders>
              <w:top w:val="nil"/>
              <w:left w:val="nil"/>
              <w:bottom w:val="single" w:sz="8" w:space="0" w:color="auto"/>
              <w:right w:val="nil"/>
            </w:tcBorders>
            <w:shd w:val="clear" w:color="auto" w:fill="auto"/>
            <w:noWrap/>
            <w:vAlign w:val="center"/>
            <w:hideMark/>
          </w:tcPr>
          <w:p w14:paraId="6368C788" w14:textId="45EBF492" w:rsidR="003F6396" w:rsidRPr="00007B93" w:rsidRDefault="003F6396" w:rsidP="00670BD8">
            <w:pPr>
              <w:keepNext/>
              <w:keepLines/>
              <w:rPr>
                <w:rFonts w:asciiTheme="majorHAnsi" w:hAnsiTheme="majorHAnsi" w:cstheme="majorHAnsi"/>
                <w:b/>
                <w:bCs/>
                <w:color w:val="000000"/>
                <w:sz w:val="18"/>
                <w:szCs w:val="18"/>
              </w:rPr>
            </w:pPr>
            <w:r>
              <w:rPr>
                <w:rFonts w:asciiTheme="majorHAnsi" w:hAnsiTheme="majorHAnsi"/>
                <w:b/>
                <w:bCs/>
                <w:color w:val="000000"/>
                <w:sz w:val="18"/>
                <w:szCs w:val="18"/>
              </w:rPr>
              <w:t>Минус: взнос принимающей страны</w:t>
            </w:r>
          </w:p>
        </w:tc>
        <w:tc>
          <w:tcPr>
            <w:tcW w:w="1418" w:type="dxa"/>
            <w:tcBorders>
              <w:top w:val="nil"/>
              <w:left w:val="nil"/>
              <w:bottom w:val="single" w:sz="8" w:space="0" w:color="auto"/>
              <w:right w:val="nil"/>
            </w:tcBorders>
            <w:shd w:val="clear" w:color="auto" w:fill="auto"/>
            <w:noWrap/>
            <w:vAlign w:val="bottom"/>
            <w:hideMark/>
          </w:tcPr>
          <w:p w14:paraId="45BBA617" w14:textId="450AE12F" w:rsidR="003F6396" w:rsidRPr="00007B93" w:rsidRDefault="003F6396" w:rsidP="00670BD8">
            <w:pPr>
              <w:keepNext/>
              <w:keepLines/>
              <w:rPr>
                <w:rFonts w:asciiTheme="majorHAnsi" w:hAnsiTheme="majorHAnsi" w:cstheme="majorHAnsi"/>
                <w:color w:val="000000"/>
                <w:sz w:val="18"/>
                <w:szCs w:val="18"/>
              </w:rPr>
            </w:pPr>
            <w:r>
              <w:rPr>
                <w:rFonts w:asciiTheme="majorHAnsi" w:hAnsiTheme="majorHAnsi"/>
                <w:color w:val="000000"/>
                <w:sz w:val="18"/>
                <w:szCs w:val="18"/>
              </w:rPr>
              <w:t> </w:t>
            </w:r>
          </w:p>
        </w:tc>
        <w:tc>
          <w:tcPr>
            <w:tcW w:w="1677" w:type="dxa"/>
            <w:tcBorders>
              <w:top w:val="nil"/>
              <w:left w:val="nil"/>
              <w:bottom w:val="single" w:sz="8" w:space="0" w:color="auto"/>
              <w:right w:val="nil"/>
            </w:tcBorders>
            <w:shd w:val="clear" w:color="auto" w:fill="auto"/>
            <w:noWrap/>
            <w:vAlign w:val="bottom"/>
            <w:hideMark/>
          </w:tcPr>
          <w:p w14:paraId="4ADF9998" w14:textId="02E6544E" w:rsidR="003F6396" w:rsidRPr="00007B93" w:rsidRDefault="003F6396" w:rsidP="003F6396">
            <w:pPr>
              <w:keepNext/>
              <w:keepLines/>
              <w:ind w:left="-506" w:right="-705"/>
              <w:rPr>
                <w:rFonts w:asciiTheme="majorHAnsi" w:hAnsiTheme="majorHAnsi" w:cstheme="majorHAnsi"/>
                <w:color w:val="000000"/>
                <w:sz w:val="18"/>
                <w:szCs w:val="18"/>
              </w:rPr>
            </w:pPr>
            <w:r>
              <w:rPr>
                <w:rFonts w:asciiTheme="majorHAnsi" w:hAnsiTheme="majorHAnsi"/>
                <w:color w:val="000000"/>
                <w:sz w:val="18"/>
                <w:szCs w:val="18"/>
              </w:rPr>
              <w:t> </w:t>
            </w:r>
          </w:p>
        </w:tc>
        <w:tc>
          <w:tcPr>
            <w:tcW w:w="222" w:type="dxa"/>
            <w:tcBorders>
              <w:top w:val="nil"/>
              <w:left w:val="nil"/>
              <w:bottom w:val="single" w:sz="8" w:space="0" w:color="auto"/>
              <w:right w:val="nil"/>
            </w:tcBorders>
          </w:tcPr>
          <w:p w14:paraId="7F1442DE" w14:textId="593CD5FA" w:rsidR="003F6396" w:rsidRPr="00007B93" w:rsidRDefault="003F6396" w:rsidP="00670BD8">
            <w:pPr>
              <w:keepNext/>
              <w:keepLines/>
              <w:jc w:val="center"/>
              <w:rPr>
                <w:rFonts w:asciiTheme="majorHAnsi" w:hAnsiTheme="majorHAnsi" w:cstheme="majorHAnsi"/>
                <w:color w:val="000000"/>
                <w:sz w:val="18"/>
                <w:szCs w:val="18"/>
                <w:lang w:val="en-US" w:eastAsia="zh-CN"/>
              </w:rPr>
            </w:pPr>
          </w:p>
        </w:tc>
        <w:tc>
          <w:tcPr>
            <w:tcW w:w="1668" w:type="dxa"/>
            <w:tcBorders>
              <w:top w:val="nil"/>
              <w:left w:val="nil"/>
              <w:bottom w:val="single" w:sz="8" w:space="0" w:color="auto"/>
              <w:right w:val="nil"/>
            </w:tcBorders>
            <w:shd w:val="clear" w:color="auto" w:fill="auto"/>
            <w:noWrap/>
            <w:vAlign w:val="bottom"/>
            <w:hideMark/>
          </w:tcPr>
          <w:p w14:paraId="47563902" w14:textId="29A111AA" w:rsidR="003F6396" w:rsidRPr="00D1322F" w:rsidRDefault="003F6396" w:rsidP="00E468B5">
            <w:pPr>
              <w:keepNext/>
              <w:keepLines/>
              <w:jc w:val="right"/>
              <w:rPr>
                <w:rFonts w:asciiTheme="majorHAnsi" w:hAnsiTheme="majorHAnsi" w:cstheme="majorHAnsi"/>
                <w:color w:val="000000"/>
                <w:sz w:val="18"/>
                <w:szCs w:val="18"/>
              </w:rPr>
            </w:pPr>
            <w:r>
              <w:rPr>
                <w:rFonts w:asciiTheme="majorHAnsi" w:hAnsiTheme="majorHAnsi"/>
                <w:color w:val="000000"/>
                <w:sz w:val="18"/>
                <w:szCs w:val="18"/>
              </w:rPr>
              <w:t xml:space="preserve">                     </w:t>
            </w:r>
            <w:r>
              <w:rPr>
                <w:rFonts w:asciiTheme="majorHAnsi" w:hAnsiTheme="majorHAnsi"/>
                <w:color w:val="000000"/>
                <w:sz w:val="18"/>
                <w:szCs w:val="18"/>
              </w:rPr>
              <w:noBreakHyphen/>
              <w:t>3 298,1</w:t>
            </w:r>
          </w:p>
        </w:tc>
        <w:tc>
          <w:tcPr>
            <w:tcW w:w="1843" w:type="dxa"/>
            <w:tcBorders>
              <w:top w:val="nil"/>
              <w:left w:val="nil"/>
              <w:bottom w:val="single" w:sz="8" w:space="0" w:color="auto"/>
              <w:right w:val="nil"/>
            </w:tcBorders>
            <w:shd w:val="clear" w:color="auto" w:fill="auto"/>
            <w:noWrap/>
            <w:vAlign w:val="bottom"/>
            <w:hideMark/>
          </w:tcPr>
          <w:p w14:paraId="12277471" w14:textId="42482EAB" w:rsidR="003F6396" w:rsidRPr="00D1322F" w:rsidRDefault="003F6396" w:rsidP="00E468B5">
            <w:pPr>
              <w:keepNext/>
              <w:keepLines/>
              <w:jc w:val="right"/>
              <w:rPr>
                <w:rFonts w:asciiTheme="majorHAnsi" w:hAnsiTheme="majorHAnsi" w:cstheme="majorHAnsi"/>
                <w:color w:val="000000"/>
                <w:sz w:val="18"/>
                <w:szCs w:val="18"/>
              </w:rPr>
            </w:pPr>
            <w:r>
              <w:rPr>
                <w:rFonts w:asciiTheme="majorHAnsi" w:hAnsiTheme="majorHAnsi"/>
                <w:color w:val="000000"/>
                <w:sz w:val="18"/>
                <w:szCs w:val="18"/>
              </w:rPr>
              <w:t xml:space="preserve">                     -3 298,1</w:t>
            </w:r>
          </w:p>
        </w:tc>
        <w:tc>
          <w:tcPr>
            <w:tcW w:w="854" w:type="dxa"/>
            <w:tcBorders>
              <w:top w:val="nil"/>
              <w:left w:val="nil"/>
              <w:bottom w:val="nil"/>
              <w:right w:val="nil"/>
            </w:tcBorders>
            <w:shd w:val="clear" w:color="auto" w:fill="auto"/>
            <w:noWrap/>
            <w:vAlign w:val="bottom"/>
            <w:hideMark/>
          </w:tcPr>
          <w:p w14:paraId="0EAABFF0" w14:textId="39CD4B16" w:rsidR="003F6396" w:rsidRPr="00007B93" w:rsidRDefault="003F6396" w:rsidP="00670BD8">
            <w:pPr>
              <w:keepNext/>
              <w:keepLines/>
              <w:jc w:val="center"/>
              <w:rPr>
                <w:rFonts w:asciiTheme="majorHAnsi" w:hAnsiTheme="majorHAnsi" w:cstheme="majorHAnsi"/>
                <w:color w:val="000000"/>
                <w:sz w:val="18"/>
                <w:szCs w:val="18"/>
                <w:lang w:val="en-US" w:eastAsia="zh-CN"/>
              </w:rPr>
            </w:pPr>
          </w:p>
        </w:tc>
      </w:tr>
      <w:tr w:rsidR="007B0263" w:rsidRPr="00007B93" w14:paraId="275595B4" w14:textId="1A135E6F" w:rsidTr="007B0263">
        <w:trPr>
          <w:gridAfter w:val="1"/>
          <w:wAfter w:w="189" w:type="dxa"/>
          <w:trHeight w:val="300"/>
        </w:trPr>
        <w:tc>
          <w:tcPr>
            <w:tcW w:w="2410" w:type="dxa"/>
            <w:tcBorders>
              <w:top w:val="nil"/>
              <w:left w:val="nil"/>
              <w:bottom w:val="single" w:sz="8" w:space="0" w:color="auto"/>
              <w:right w:val="nil"/>
            </w:tcBorders>
            <w:shd w:val="clear" w:color="auto" w:fill="auto"/>
            <w:noWrap/>
            <w:vAlign w:val="center"/>
            <w:hideMark/>
          </w:tcPr>
          <w:p w14:paraId="4800B17E" w14:textId="3D2F9BB0" w:rsidR="007B0263" w:rsidRPr="00007B93" w:rsidRDefault="007B0263" w:rsidP="007B0263">
            <w:pPr>
              <w:keepNext/>
              <w:keepLines/>
              <w:rPr>
                <w:rFonts w:asciiTheme="majorHAnsi" w:hAnsiTheme="majorHAnsi" w:cstheme="majorHAnsi"/>
                <w:b/>
                <w:bCs/>
                <w:color w:val="000000"/>
                <w:sz w:val="18"/>
                <w:szCs w:val="18"/>
              </w:rPr>
            </w:pPr>
            <w:r>
              <w:rPr>
                <w:rFonts w:asciiTheme="majorHAnsi" w:hAnsiTheme="majorHAnsi"/>
                <w:b/>
                <w:bCs/>
                <w:color w:val="000000"/>
                <w:sz w:val="18"/>
                <w:szCs w:val="18"/>
              </w:rPr>
              <w:t>Чистый итог (сумма, распределяемая между Сторонами)</w:t>
            </w:r>
          </w:p>
        </w:tc>
        <w:tc>
          <w:tcPr>
            <w:tcW w:w="1418" w:type="dxa"/>
            <w:tcBorders>
              <w:top w:val="nil"/>
              <w:left w:val="nil"/>
              <w:bottom w:val="single" w:sz="8" w:space="0" w:color="auto"/>
              <w:right w:val="nil"/>
            </w:tcBorders>
            <w:shd w:val="clear" w:color="auto" w:fill="auto"/>
            <w:noWrap/>
            <w:vAlign w:val="bottom"/>
            <w:hideMark/>
          </w:tcPr>
          <w:p w14:paraId="5DA60264" w14:textId="1D9F23C3" w:rsidR="007B0263" w:rsidRPr="00007B93" w:rsidRDefault="007B0263" w:rsidP="007B0263">
            <w:pPr>
              <w:keepNext/>
              <w:keepLines/>
              <w:rPr>
                <w:rFonts w:asciiTheme="majorHAnsi" w:hAnsiTheme="majorHAnsi" w:cstheme="majorHAnsi"/>
                <w:color w:val="000000"/>
                <w:sz w:val="18"/>
                <w:szCs w:val="18"/>
              </w:rPr>
            </w:pPr>
            <w:r>
              <w:rPr>
                <w:rFonts w:asciiTheme="majorHAnsi" w:hAnsiTheme="majorHAnsi"/>
                <w:color w:val="000000"/>
                <w:sz w:val="18"/>
                <w:szCs w:val="18"/>
              </w:rPr>
              <w:t> </w:t>
            </w:r>
          </w:p>
        </w:tc>
        <w:tc>
          <w:tcPr>
            <w:tcW w:w="1677" w:type="dxa"/>
            <w:tcBorders>
              <w:top w:val="nil"/>
              <w:left w:val="nil"/>
              <w:bottom w:val="single" w:sz="8" w:space="0" w:color="auto"/>
              <w:right w:val="nil"/>
            </w:tcBorders>
            <w:shd w:val="clear" w:color="auto" w:fill="auto"/>
            <w:noWrap/>
            <w:vAlign w:val="bottom"/>
            <w:hideMark/>
          </w:tcPr>
          <w:p w14:paraId="44B6AB71" w14:textId="127ABA2E" w:rsidR="007B0263" w:rsidRPr="00007B93" w:rsidRDefault="007B0263" w:rsidP="007B0263">
            <w:pPr>
              <w:keepNext/>
              <w:keepLines/>
              <w:ind w:left="-506" w:right="-705"/>
              <w:rPr>
                <w:rFonts w:asciiTheme="majorHAnsi" w:hAnsiTheme="majorHAnsi" w:cstheme="majorHAnsi"/>
                <w:color w:val="000000"/>
                <w:sz w:val="18"/>
                <w:szCs w:val="18"/>
              </w:rPr>
            </w:pPr>
            <w:r>
              <w:rPr>
                <w:rFonts w:asciiTheme="majorHAnsi" w:hAnsiTheme="majorHAnsi"/>
                <w:color w:val="000000"/>
                <w:sz w:val="18"/>
                <w:szCs w:val="18"/>
              </w:rPr>
              <w:t> </w:t>
            </w:r>
          </w:p>
        </w:tc>
        <w:tc>
          <w:tcPr>
            <w:tcW w:w="222" w:type="dxa"/>
            <w:tcBorders>
              <w:top w:val="nil"/>
              <w:left w:val="nil"/>
              <w:bottom w:val="single" w:sz="8" w:space="0" w:color="auto"/>
              <w:right w:val="nil"/>
            </w:tcBorders>
          </w:tcPr>
          <w:p w14:paraId="2EDBE438" w14:textId="09453E45" w:rsidR="007B0263" w:rsidRPr="00007B93" w:rsidRDefault="007B0263" w:rsidP="007B0263">
            <w:pPr>
              <w:keepNext/>
              <w:keepLines/>
              <w:jc w:val="center"/>
              <w:rPr>
                <w:rFonts w:asciiTheme="majorHAnsi" w:hAnsiTheme="majorHAnsi" w:cstheme="majorHAnsi"/>
                <w:color w:val="000000"/>
                <w:sz w:val="18"/>
                <w:szCs w:val="18"/>
                <w:lang w:val="en-US" w:eastAsia="zh-CN"/>
              </w:rPr>
            </w:pPr>
          </w:p>
        </w:tc>
        <w:tc>
          <w:tcPr>
            <w:tcW w:w="1668" w:type="dxa"/>
            <w:tcBorders>
              <w:top w:val="nil"/>
              <w:left w:val="nil"/>
              <w:bottom w:val="single" w:sz="8" w:space="0" w:color="auto"/>
              <w:right w:val="nil"/>
            </w:tcBorders>
            <w:shd w:val="clear" w:color="auto" w:fill="auto"/>
            <w:noWrap/>
            <w:vAlign w:val="bottom"/>
            <w:hideMark/>
          </w:tcPr>
          <w:p w14:paraId="74A565DF" w14:textId="77777777" w:rsidR="007B0263" w:rsidRPr="00D1322F" w:rsidRDefault="007B0263" w:rsidP="007B0263">
            <w:pPr>
              <w:keepNext/>
              <w:keepLines/>
              <w:jc w:val="right"/>
              <w:rPr>
                <w:rFonts w:asciiTheme="majorHAnsi" w:hAnsiTheme="majorHAnsi" w:cstheme="majorHAnsi"/>
                <w:color w:val="000000"/>
                <w:sz w:val="18"/>
                <w:szCs w:val="18"/>
                <w:lang w:val="en-US" w:eastAsia="zh-CN"/>
              </w:rPr>
            </w:pPr>
            <w:r w:rsidRPr="00D1322F">
              <w:rPr>
                <w:rFonts w:asciiTheme="majorHAnsi" w:hAnsiTheme="majorHAnsi" w:cstheme="majorHAnsi"/>
                <w:color w:val="000000"/>
                <w:sz w:val="18"/>
                <w:szCs w:val="18"/>
                <w:lang w:val="en-US" w:eastAsia="zh-CN"/>
              </w:rPr>
              <w:t xml:space="preserve">                     </w:t>
            </w:r>
          </w:p>
          <w:p w14:paraId="44CF0DD6" w14:textId="533FB42A" w:rsidR="007B0263" w:rsidRPr="00E468B5" w:rsidRDefault="007B0263" w:rsidP="007B0263">
            <w:pPr>
              <w:jc w:val="right"/>
              <w:rPr>
                <w:rFonts w:asciiTheme="majorHAnsi" w:hAnsiTheme="majorHAnsi" w:cstheme="majorHAnsi"/>
                <w:b/>
                <w:bCs/>
                <w:color w:val="000000"/>
                <w:sz w:val="18"/>
                <w:szCs w:val="18"/>
              </w:rPr>
            </w:pPr>
            <w:r>
              <w:rPr>
                <w:rFonts w:asciiTheme="majorHAnsi" w:hAnsiTheme="majorHAnsi" w:cstheme="majorHAnsi"/>
                <w:b/>
                <w:bCs/>
                <w:color w:val="000000"/>
                <w:sz w:val="18"/>
                <w:szCs w:val="18"/>
              </w:rPr>
              <w:t>37 145,7</w:t>
            </w:r>
          </w:p>
        </w:tc>
        <w:tc>
          <w:tcPr>
            <w:tcW w:w="1843" w:type="dxa"/>
            <w:tcBorders>
              <w:top w:val="nil"/>
              <w:left w:val="nil"/>
              <w:bottom w:val="single" w:sz="8" w:space="0" w:color="auto"/>
              <w:right w:val="nil"/>
            </w:tcBorders>
            <w:shd w:val="clear" w:color="auto" w:fill="auto"/>
            <w:noWrap/>
            <w:vAlign w:val="bottom"/>
            <w:hideMark/>
          </w:tcPr>
          <w:p w14:paraId="3CF3891E" w14:textId="6E34E0EF" w:rsidR="007B0263" w:rsidRPr="00E468B5" w:rsidRDefault="007B0263" w:rsidP="007B0263">
            <w:pPr>
              <w:jc w:val="right"/>
              <w:rPr>
                <w:rFonts w:asciiTheme="majorHAnsi" w:hAnsiTheme="majorHAnsi" w:cstheme="majorHAnsi"/>
                <w:b/>
                <w:bCs/>
                <w:color w:val="000000"/>
                <w:sz w:val="18"/>
                <w:szCs w:val="18"/>
              </w:rPr>
            </w:pPr>
            <w:r w:rsidRPr="00E468B5">
              <w:rPr>
                <w:rFonts w:asciiTheme="majorHAnsi" w:hAnsiTheme="majorHAnsi" w:cstheme="majorHAnsi"/>
                <w:b/>
                <w:bCs/>
                <w:color w:val="000000"/>
                <w:sz w:val="18"/>
                <w:szCs w:val="18"/>
              </w:rPr>
              <w:t>33</w:t>
            </w:r>
            <w:r>
              <w:rPr>
                <w:rFonts w:asciiTheme="majorHAnsi" w:hAnsiTheme="majorHAnsi" w:cstheme="majorHAnsi"/>
                <w:b/>
                <w:bCs/>
                <w:color w:val="000000"/>
                <w:sz w:val="18"/>
                <w:szCs w:val="18"/>
              </w:rPr>
              <w:t> 883,1</w:t>
            </w:r>
          </w:p>
        </w:tc>
        <w:tc>
          <w:tcPr>
            <w:tcW w:w="854" w:type="dxa"/>
            <w:tcBorders>
              <w:top w:val="nil"/>
              <w:left w:val="nil"/>
              <w:bottom w:val="nil"/>
              <w:right w:val="nil"/>
            </w:tcBorders>
            <w:shd w:val="clear" w:color="auto" w:fill="auto"/>
            <w:noWrap/>
            <w:vAlign w:val="bottom"/>
            <w:hideMark/>
          </w:tcPr>
          <w:p w14:paraId="65E022C1" w14:textId="510A7ABC" w:rsidR="007B0263" w:rsidRPr="00007B93" w:rsidRDefault="007B0263" w:rsidP="007B0263">
            <w:pPr>
              <w:keepNext/>
              <w:keepLines/>
              <w:jc w:val="center"/>
              <w:rPr>
                <w:rFonts w:asciiTheme="majorHAnsi" w:hAnsiTheme="majorHAnsi" w:cstheme="majorHAnsi"/>
                <w:color w:val="000000"/>
                <w:sz w:val="18"/>
                <w:szCs w:val="18"/>
                <w:lang w:val="en-US" w:eastAsia="zh-CN"/>
              </w:rPr>
            </w:pPr>
          </w:p>
        </w:tc>
      </w:tr>
      <w:tr w:rsidR="007B0263" w:rsidRPr="00007B93" w14:paraId="31B1EB3E" w14:textId="550FF9D3" w:rsidTr="007B0263">
        <w:trPr>
          <w:gridAfter w:val="1"/>
          <w:wAfter w:w="189" w:type="dxa"/>
          <w:trHeight w:val="300"/>
        </w:trPr>
        <w:tc>
          <w:tcPr>
            <w:tcW w:w="3828" w:type="dxa"/>
            <w:gridSpan w:val="2"/>
            <w:tcBorders>
              <w:top w:val="single" w:sz="8" w:space="0" w:color="auto"/>
              <w:left w:val="nil"/>
              <w:bottom w:val="single" w:sz="8" w:space="0" w:color="auto"/>
              <w:right w:val="nil"/>
            </w:tcBorders>
            <w:shd w:val="clear" w:color="auto" w:fill="auto"/>
            <w:noWrap/>
            <w:vAlign w:val="center"/>
            <w:hideMark/>
          </w:tcPr>
          <w:p w14:paraId="063125F2" w14:textId="534C9D64" w:rsidR="007B0263" w:rsidRPr="00007B93" w:rsidRDefault="007B0263" w:rsidP="007B0263">
            <w:pPr>
              <w:keepNext/>
              <w:keepLines/>
              <w:rPr>
                <w:rFonts w:asciiTheme="majorHAnsi" w:hAnsiTheme="majorHAnsi" w:cstheme="majorHAnsi"/>
                <w:b/>
                <w:bCs/>
                <w:color w:val="000000"/>
                <w:sz w:val="18"/>
                <w:szCs w:val="18"/>
              </w:rPr>
            </w:pPr>
            <w:r>
              <w:rPr>
                <w:rFonts w:asciiTheme="majorHAnsi" w:hAnsiTheme="majorHAnsi"/>
                <w:b/>
                <w:bCs/>
                <w:color w:val="000000"/>
                <w:sz w:val="18"/>
                <w:szCs w:val="18"/>
              </w:rPr>
              <w:t>Доля Конвенции в комплексном бюджете (72%)</w:t>
            </w:r>
          </w:p>
        </w:tc>
        <w:tc>
          <w:tcPr>
            <w:tcW w:w="1677" w:type="dxa"/>
            <w:tcBorders>
              <w:top w:val="nil"/>
              <w:left w:val="nil"/>
              <w:bottom w:val="single" w:sz="8" w:space="0" w:color="auto"/>
              <w:right w:val="nil"/>
            </w:tcBorders>
            <w:shd w:val="clear" w:color="auto" w:fill="auto"/>
            <w:noWrap/>
            <w:vAlign w:val="bottom"/>
            <w:hideMark/>
          </w:tcPr>
          <w:p w14:paraId="268975E1" w14:textId="309C9F71" w:rsidR="007B0263" w:rsidRPr="00007B93" w:rsidRDefault="007B0263" w:rsidP="007B0263">
            <w:pPr>
              <w:keepNext/>
              <w:keepLines/>
              <w:ind w:left="-506" w:right="-705"/>
              <w:rPr>
                <w:rFonts w:asciiTheme="majorHAnsi" w:hAnsiTheme="majorHAnsi" w:cstheme="majorHAnsi"/>
                <w:color w:val="000000"/>
                <w:sz w:val="18"/>
                <w:szCs w:val="18"/>
              </w:rPr>
            </w:pPr>
            <w:r>
              <w:rPr>
                <w:rFonts w:asciiTheme="majorHAnsi" w:hAnsiTheme="majorHAnsi"/>
                <w:color w:val="000000"/>
                <w:sz w:val="18"/>
                <w:szCs w:val="18"/>
              </w:rPr>
              <w:t> </w:t>
            </w:r>
          </w:p>
        </w:tc>
        <w:tc>
          <w:tcPr>
            <w:tcW w:w="222" w:type="dxa"/>
            <w:tcBorders>
              <w:top w:val="nil"/>
              <w:left w:val="nil"/>
              <w:bottom w:val="single" w:sz="8" w:space="0" w:color="auto"/>
              <w:right w:val="nil"/>
            </w:tcBorders>
          </w:tcPr>
          <w:p w14:paraId="027BFEBA" w14:textId="039D70D8" w:rsidR="007B0263" w:rsidRPr="00007B93" w:rsidRDefault="007B0263" w:rsidP="007B0263">
            <w:pPr>
              <w:keepNext/>
              <w:keepLines/>
              <w:jc w:val="center"/>
              <w:rPr>
                <w:rFonts w:asciiTheme="majorHAnsi" w:hAnsiTheme="majorHAnsi" w:cstheme="majorHAnsi"/>
                <w:color w:val="000000"/>
                <w:sz w:val="18"/>
                <w:szCs w:val="18"/>
                <w:lang w:val="en-US" w:eastAsia="zh-CN"/>
              </w:rPr>
            </w:pPr>
          </w:p>
        </w:tc>
        <w:tc>
          <w:tcPr>
            <w:tcW w:w="1668" w:type="dxa"/>
            <w:tcBorders>
              <w:top w:val="nil"/>
              <w:left w:val="nil"/>
              <w:bottom w:val="single" w:sz="8" w:space="0" w:color="auto"/>
              <w:right w:val="nil"/>
            </w:tcBorders>
            <w:shd w:val="clear" w:color="auto" w:fill="auto"/>
            <w:noWrap/>
            <w:vAlign w:val="center"/>
            <w:hideMark/>
          </w:tcPr>
          <w:p w14:paraId="69E7CBB5" w14:textId="7ACAF4C9" w:rsidR="007B0263" w:rsidRPr="00E468B5" w:rsidRDefault="007B0263" w:rsidP="007B0263">
            <w:pPr>
              <w:keepNext/>
              <w:keepLines/>
              <w:jc w:val="right"/>
              <w:rPr>
                <w:rFonts w:asciiTheme="majorHAnsi" w:hAnsiTheme="majorHAnsi" w:cstheme="majorHAnsi"/>
                <w:color w:val="000000"/>
                <w:sz w:val="18"/>
                <w:szCs w:val="18"/>
              </w:rPr>
            </w:pPr>
            <w:r>
              <w:rPr>
                <w:rFonts w:asciiTheme="majorHAnsi" w:hAnsiTheme="majorHAnsi" w:cstheme="majorHAnsi"/>
                <w:color w:val="000000"/>
                <w:sz w:val="18"/>
                <w:szCs w:val="18"/>
              </w:rPr>
              <w:t>26</w:t>
            </w:r>
            <w:r w:rsidR="00C37BA8">
              <w:rPr>
                <w:rFonts w:asciiTheme="majorHAnsi" w:hAnsiTheme="majorHAnsi" w:cstheme="majorHAnsi"/>
                <w:color w:val="000000"/>
                <w:sz w:val="18"/>
                <w:szCs w:val="18"/>
              </w:rPr>
              <w:t> </w:t>
            </w:r>
            <w:r>
              <w:rPr>
                <w:rFonts w:asciiTheme="majorHAnsi" w:hAnsiTheme="majorHAnsi" w:cstheme="majorHAnsi"/>
                <w:color w:val="000000"/>
                <w:sz w:val="18"/>
                <w:szCs w:val="18"/>
              </w:rPr>
              <w:t>744</w:t>
            </w:r>
            <w:r w:rsidR="00C37BA8">
              <w:rPr>
                <w:rFonts w:asciiTheme="majorHAnsi" w:hAnsiTheme="majorHAnsi" w:cstheme="majorHAnsi"/>
                <w:color w:val="000000"/>
                <w:sz w:val="18"/>
                <w:szCs w:val="18"/>
              </w:rPr>
              <w:t>,</w:t>
            </w:r>
            <w:r>
              <w:rPr>
                <w:rFonts w:asciiTheme="majorHAnsi" w:hAnsiTheme="majorHAnsi" w:cstheme="majorHAnsi"/>
                <w:color w:val="000000"/>
                <w:sz w:val="18"/>
                <w:szCs w:val="18"/>
              </w:rPr>
              <w:t>8</w:t>
            </w:r>
          </w:p>
        </w:tc>
        <w:tc>
          <w:tcPr>
            <w:tcW w:w="1843" w:type="dxa"/>
            <w:tcBorders>
              <w:top w:val="nil"/>
              <w:left w:val="nil"/>
              <w:bottom w:val="single" w:sz="8" w:space="0" w:color="auto"/>
              <w:right w:val="nil"/>
            </w:tcBorders>
            <w:shd w:val="clear" w:color="auto" w:fill="auto"/>
            <w:noWrap/>
            <w:vAlign w:val="center"/>
          </w:tcPr>
          <w:p w14:paraId="271A49C3" w14:textId="37989334" w:rsidR="007B0263" w:rsidRPr="00E468B5" w:rsidRDefault="007B0263" w:rsidP="007B0263">
            <w:pPr>
              <w:keepNext/>
              <w:keepLines/>
              <w:jc w:val="right"/>
              <w:rPr>
                <w:rFonts w:asciiTheme="majorHAnsi" w:hAnsiTheme="majorHAnsi" w:cstheme="majorHAnsi"/>
                <w:color w:val="000000"/>
                <w:sz w:val="18"/>
                <w:szCs w:val="18"/>
              </w:rPr>
            </w:pPr>
            <w:r w:rsidRPr="00E468B5">
              <w:rPr>
                <w:rFonts w:asciiTheme="majorHAnsi" w:hAnsiTheme="majorHAnsi" w:cstheme="majorHAnsi"/>
                <w:color w:val="000000"/>
                <w:sz w:val="18"/>
                <w:szCs w:val="18"/>
              </w:rPr>
              <w:t>24</w:t>
            </w:r>
            <w:r w:rsidR="00C37BA8">
              <w:rPr>
                <w:rFonts w:asciiTheme="majorHAnsi" w:hAnsiTheme="majorHAnsi" w:cstheme="majorHAnsi"/>
                <w:color w:val="000000"/>
                <w:sz w:val="18"/>
                <w:szCs w:val="18"/>
              </w:rPr>
              <w:t> </w:t>
            </w:r>
            <w:r>
              <w:rPr>
                <w:rFonts w:asciiTheme="majorHAnsi" w:hAnsiTheme="majorHAnsi" w:cstheme="majorHAnsi"/>
                <w:color w:val="000000"/>
                <w:sz w:val="18"/>
                <w:szCs w:val="18"/>
              </w:rPr>
              <w:t>395</w:t>
            </w:r>
            <w:r w:rsidR="00C37BA8">
              <w:rPr>
                <w:rFonts w:asciiTheme="majorHAnsi" w:hAnsiTheme="majorHAnsi" w:cstheme="majorHAnsi"/>
                <w:color w:val="000000"/>
                <w:sz w:val="18"/>
                <w:szCs w:val="18"/>
              </w:rPr>
              <w:t>,</w:t>
            </w:r>
            <w:r>
              <w:rPr>
                <w:rFonts w:asciiTheme="majorHAnsi" w:hAnsiTheme="majorHAnsi" w:cstheme="majorHAnsi"/>
                <w:color w:val="000000"/>
                <w:sz w:val="18"/>
                <w:szCs w:val="18"/>
              </w:rPr>
              <w:t>8</w:t>
            </w:r>
          </w:p>
        </w:tc>
        <w:tc>
          <w:tcPr>
            <w:tcW w:w="854" w:type="dxa"/>
            <w:tcBorders>
              <w:top w:val="nil"/>
              <w:left w:val="nil"/>
              <w:bottom w:val="nil"/>
              <w:right w:val="nil"/>
            </w:tcBorders>
            <w:shd w:val="clear" w:color="auto" w:fill="auto"/>
            <w:noWrap/>
            <w:vAlign w:val="center"/>
          </w:tcPr>
          <w:p w14:paraId="368C8D31" w14:textId="2AFC6AB7" w:rsidR="007B0263" w:rsidRPr="00007B93" w:rsidRDefault="007B0263" w:rsidP="007B0263">
            <w:pPr>
              <w:keepNext/>
              <w:keepLines/>
              <w:jc w:val="center"/>
              <w:rPr>
                <w:rFonts w:asciiTheme="majorHAnsi" w:hAnsiTheme="majorHAnsi" w:cstheme="majorHAnsi"/>
                <w:color w:val="000000"/>
                <w:sz w:val="18"/>
                <w:szCs w:val="18"/>
                <w:lang w:val="en-US" w:eastAsia="zh-CN"/>
              </w:rPr>
            </w:pPr>
          </w:p>
        </w:tc>
      </w:tr>
      <w:tr w:rsidR="00014BCD" w:rsidRPr="00007B93" w14:paraId="2C1D2AB5" w14:textId="4307BAAE" w:rsidTr="007B0263">
        <w:trPr>
          <w:gridAfter w:val="1"/>
          <w:wAfter w:w="189" w:type="dxa"/>
          <w:trHeight w:val="300"/>
        </w:trPr>
        <w:tc>
          <w:tcPr>
            <w:tcW w:w="3828" w:type="dxa"/>
            <w:gridSpan w:val="2"/>
            <w:tcBorders>
              <w:top w:val="single" w:sz="8" w:space="0" w:color="auto"/>
              <w:left w:val="nil"/>
              <w:bottom w:val="single" w:sz="8" w:space="0" w:color="auto"/>
              <w:right w:val="nil"/>
            </w:tcBorders>
            <w:shd w:val="clear" w:color="auto" w:fill="auto"/>
            <w:noWrap/>
            <w:vAlign w:val="center"/>
            <w:hideMark/>
          </w:tcPr>
          <w:p w14:paraId="388331CD" w14:textId="73B27BB0" w:rsidR="00014BCD" w:rsidRPr="00007B93" w:rsidRDefault="00014BCD" w:rsidP="00014BCD">
            <w:pPr>
              <w:keepNext/>
              <w:keepLines/>
              <w:rPr>
                <w:rFonts w:asciiTheme="majorHAnsi" w:hAnsiTheme="majorHAnsi" w:cstheme="majorHAnsi"/>
                <w:b/>
                <w:bCs/>
                <w:color w:val="000000"/>
                <w:sz w:val="18"/>
                <w:szCs w:val="18"/>
              </w:rPr>
            </w:pPr>
            <w:r>
              <w:rPr>
                <w:rFonts w:asciiTheme="majorHAnsi" w:hAnsiTheme="majorHAnsi"/>
                <w:b/>
                <w:bCs/>
                <w:color w:val="000000"/>
                <w:sz w:val="18"/>
                <w:szCs w:val="18"/>
              </w:rPr>
              <w:lastRenderedPageBreak/>
              <w:t>Доля Картахенского протокола в комплексном бюджете (15%)</w:t>
            </w:r>
          </w:p>
        </w:tc>
        <w:tc>
          <w:tcPr>
            <w:tcW w:w="1677" w:type="dxa"/>
            <w:tcBorders>
              <w:top w:val="nil"/>
              <w:left w:val="nil"/>
              <w:bottom w:val="single" w:sz="8" w:space="0" w:color="auto"/>
              <w:right w:val="nil"/>
            </w:tcBorders>
            <w:shd w:val="clear" w:color="auto" w:fill="auto"/>
            <w:noWrap/>
            <w:vAlign w:val="bottom"/>
            <w:hideMark/>
          </w:tcPr>
          <w:p w14:paraId="1C1A459D" w14:textId="2EA36BA8" w:rsidR="00014BCD" w:rsidRPr="00007B93" w:rsidRDefault="00014BCD" w:rsidP="00014BCD">
            <w:pPr>
              <w:keepNext/>
              <w:keepLines/>
              <w:ind w:left="-506" w:right="-705"/>
              <w:rPr>
                <w:rFonts w:asciiTheme="majorHAnsi" w:hAnsiTheme="majorHAnsi" w:cstheme="majorHAnsi"/>
                <w:color w:val="000000"/>
                <w:sz w:val="18"/>
                <w:szCs w:val="18"/>
              </w:rPr>
            </w:pPr>
            <w:r>
              <w:rPr>
                <w:rFonts w:asciiTheme="majorHAnsi" w:hAnsiTheme="majorHAnsi"/>
                <w:color w:val="000000"/>
                <w:sz w:val="18"/>
                <w:szCs w:val="18"/>
              </w:rPr>
              <w:t> </w:t>
            </w:r>
          </w:p>
        </w:tc>
        <w:tc>
          <w:tcPr>
            <w:tcW w:w="222" w:type="dxa"/>
            <w:tcBorders>
              <w:top w:val="nil"/>
              <w:left w:val="nil"/>
              <w:bottom w:val="single" w:sz="8" w:space="0" w:color="auto"/>
              <w:right w:val="nil"/>
            </w:tcBorders>
          </w:tcPr>
          <w:p w14:paraId="36ED5E18" w14:textId="4E65CE6B" w:rsidR="00014BCD" w:rsidRPr="00007B93" w:rsidRDefault="00014BCD" w:rsidP="00014BCD">
            <w:pPr>
              <w:keepNext/>
              <w:keepLines/>
              <w:jc w:val="center"/>
              <w:rPr>
                <w:rFonts w:asciiTheme="majorHAnsi" w:hAnsiTheme="majorHAnsi" w:cstheme="majorHAnsi"/>
                <w:color w:val="000000"/>
                <w:sz w:val="18"/>
                <w:szCs w:val="18"/>
                <w:lang w:val="en-US" w:eastAsia="zh-CN"/>
              </w:rPr>
            </w:pPr>
          </w:p>
        </w:tc>
        <w:tc>
          <w:tcPr>
            <w:tcW w:w="1668" w:type="dxa"/>
            <w:tcBorders>
              <w:top w:val="nil"/>
              <w:left w:val="nil"/>
              <w:bottom w:val="single" w:sz="8" w:space="0" w:color="auto"/>
              <w:right w:val="nil"/>
            </w:tcBorders>
            <w:shd w:val="clear" w:color="auto" w:fill="auto"/>
            <w:noWrap/>
            <w:vAlign w:val="center"/>
            <w:hideMark/>
          </w:tcPr>
          <w:p w14:paraId="4B3F9230" w14:textId="53B6577D" w:rsidR="00014BCD" w:rsidRPr="00E468B5" w:rsidRDefault="00014BCD" w:rsidP="00014BCD">
            <w:pPr>
              <w:keepNext/>
              <w:keepLines/>
              <w:jc w:val="right"/>
              <w:rPr>
                <w:rFonts w:asciiTheme="majorHAnsi" w:hAnsiTheme="majorHAnsi" w:cstheme="majorHAnsi"/>
                <w:color w:val="000000"/>
                <w:sz w:val="18"/>
                <w:szCs w:val="18"/>
              </w:rPr>
            </w:pPr>
            <w:r w:rsidRPr="00E468B5">
              <w:rPr>
                <w:rFonts w:asciiTheme="majorHAnsi" w:hAnsiTheme="majorHAnsi" w:cstheme="majorHAnsi"/>
                <w:color w:val="000000"/>
                <w:sz w:val="18"/>
                <w:szCs w:val="18"/>
              </w:rPr>
              <w:t>5</w:t>
            </w:r>
            <w:r>
              <w:rPr>
                <w:rFonts w:asciiTheme="majorHAnsi" w:hAnsiTheme="majorHAnsi" w:cstheme="majorHAnsi"/>
                <w:color w:val="000000"/>
                <w:sz w:val="18"/>
                <w:szCs w:val="18"/>
              </w:rPr>
              <w:t> 571,8</w:t>
            </w:r>
            <w:r w:rsidRPr="00E468B5">
              <w:rPr>
                <w:rFonts w:asciiTheme="majorHAnsi" w:hAnsiTheme="majorHAnsi" w:cstheme="majorHAnsi"/>
                <w:color w:val="000000"/>
                <w:sz w:val="18"/>
                <w:szCs w:val="18"/>
              </w:rPr>
              <w:t xml:space="preserve"> </w:t>
            </w:r>
          </w:p>
        </w:tc>
        <w:tc>
          <w:tcPr>
            <w:tcW w:w="1843" w:type="dxa"/>
            <w:tcBorders>
              <w:top w:val="nil"/>
              <w:left w:val="nil"/>
              <w:bottom w:val="single" w:sz="8" w:space="0" w:color="auto"/>
              <w:right w:val="nil"/>
            </w:tcBorders>
            <w:shd w:val="clear" w:color="auto" w:fill="auto"/>
            <w:noWrap/>
            <w:vAlign w:val="center"/>
            <w:hideMark/>
          </w:tcPr>
          <w:p w14:paraId="5EB4BF71" w14:textId="040FC94C" w:rsidR="00014BCD" w:rsidRPr="00E468B5" w:rsidRDefault="00014BCD" w:rsidP="00014BCD">
            <w:pPr>
              <w:keepNext/>
              <w:keepLines/>
              <w:jc w:val="right"/>
              <w:rPr>
                <w:rFonts w:asciiTheme="majorHAnsi" w:hAnsiTheme="majorHAnsi" w:cstheme="majorHAnsi"/>
                <w:color w:val="000000"/>
                <w:sz w:val="18"/>
                <w:szCs w:val="18"/>
              </w:rPr>
            </w:pPr>
            <w:r w:rsidRPr="00E468B5">
              <w:rPr>
                <w:rFonts w:asciiTheme="majorHAnsi" w:hAnsiTheme="majorHAnsi" w:cstheme="majorHAnsi"/>
                <w:color w:val="000000"/>
                <w:sz w:val="18"/>
                <w:szCs w:val="18"/>
              </w:rPr>
              <w:t>5</w:t>
            </w:r>
            <w:r>
              <w:rPr>
                <w:rFonts w:asciiTheme="majorHAnsi" w:hAnsiTheme="majorHAnsi" w:cstheme="majorHAnsi"/>
                <w:color w:val="000000"/>
                <w:sz w:val="18"/>
                <w:szCs w:val="18"/>
              </w:rPr>
              <w:t> </w:t>
            </w:r>
            <w:r w:rsidRPr="00E468B5">
              <w:rPr>
                <w:rFonts w:asciiTheme="majorHAnsi" w:hAnsiTheme="majorHAnsi" w:cstheme="majorHAnsi"/>
                <w:color w:val="000000"/>
                <w:sz w:val="18"/>
                <w:szCs w:val="18"/>
              </w:rPr>
              <w:t>0</w:t>
            </w:r>
            <w:r>
              <w:rPr>
                <w:rFonts w:asciiTheme="majorHAnsi" w:hAnsiTheme="majorHAnsi" w:cstheme="majorHAnsi"/>
                <w:color w:val="000000"/>
                <w:sz w:val="18"/>
                <w:szCs w:val="18"/>
              </w:rPr>
              <w:t>82,5</w:t>
            </w:r>
          </w:p>
        </w:tc>
        <w:tc>
          <w:tcPr>
            <w:tcW w:w="854" w:type="dxa"/>
            <w:tcBorders>
              <w:top w:val="nil"/>
              <w:left w:val="nil"/>
              <w:bottom w:val="nil"/>
              <w:right w:val="nil"/>
            </w:tcBorders>
            <w:shd w:val="clear" w:color="auto" w:fill="auto"/>
            <w:noWrap/>
            <w:vAlign w:val="bottom"/>
            <w:hideMark/>
          </w:tcPr>
          <w:p w14:paraId="57214D28" w14:textId="1E0BBABE" w:rsidR="00014BCD" w:rsidRPr="00007B93" w:rsidRDefault="00014BCD" w:rsidP="00014BCD">
            <w:pPr>
              <w:keepNext/>
              <w:keepLines/>
              <w:jc w:val="center"/>
              <w:rPr>
                <w:rFonts w:asciiTheme="majorHAnsi" w:hAnsiTheme="majorHAnsi" w:cstheme="majorHAnsi"/>
                <w:color w:val="000000"/>
                <w:sz w:val="18"/>
                <w:szCs w:val="18"/>
                <w:lang w:val="en-US" w:eastAsia="zh-CN"/>
              </w:rPr>
            </w:pPr>
          </w:p>
        </w:tc>
      </w:tr>
      <w:tr w:rsidR="00B443DF" w:rsidRPr="0015149D" w14:paraId="64A93ED9" w14:textId="137E8D22" w:rsidTr="007B0263">
        <w:trPr>
          <w:gridAfter w:val="1"/>
          <w:wAfter w:w="189" w:type="dxa"/>
          <w:trHeight w:val="300"/>
        </w:trPr>
        <w:tc>
          <w:tcPr>
            <w:tcW w:w="3828" w:type="dxa"/>
            <w:gridSpan w:val="2"/>
            <w:tcBorders>
              <w:top w:val="single" w:sz="8" w:space="0" w:color="auto"/>
              <w:left w:val="nil"/>
              <w:bottom w:val="single" w:sz="8" w:space="0" w:color="auto"/>
              <w:right w:val="nil"/>
            </w:tcBorders>
            <w:shd w:val="clear" w:color="auto" w:fill="auto"/>
            <w:noWrap/>
            <w:vAlign w:val="center"/>
            <w:hideMark/>
          </w:tcPr>
          <w:p w14:paraId="3182FE58" w14:textId="0D73F9C3" w:rsidR="00B443DF" w:rsidRPr="0015149D" w:rsidRDefault="00B443DF" w:rsidP="00B443DF">
            <w:pPr>
              <w:keepNext/>
              <w:keepLines/>
              <w:rPr>
                <w:rFonts w:asciiTheme="majorHAnsi" w:hAnsiTheme="majorHAnsi" w:cstheme="majorHAnsi"/>
                <w:b/>
                <w:bCs/>
                <w:color w:val="000000"/>
                <w:sz w:val="18"/>
                <w:szCs w:val="18"/>
              </w:rPr>
            </w:pPr>
            <w:r>
              <w:rPr>
                <w:rFonts w:asciiTheme="majorHAnsi" w:hAnsiTheme="majorHAnsi"/>
                <w:b/>
                <w:bCs/>
                <w:color w:val="000000"/>
                <w:sz w:val="18"/>
                <w:szCs w:val="18"/>
              </w:rPr>
              <w:t>Доля Нагойского протокола в комплексном бюджете (13%)</w:t>
            </w:r>
          </w:p>
        </w:tc>
        <w:tc>
          <w:tcPr>
            <w:tcW w:w="1677" w:type="dxa"/>
            <w:tcBorders>
              <w:top w:val="nil"/>
              <w:left w:val="nil"/>
              <w:bottom w:val="single" w:sz="8" w:space="0" w:color="auto"/>
              <w:right w:val="nil"/>
            </w:tcBorders>
            <w:shd w:val="clear" w:color="auto" w:fill="auto"/>
            <w:noWrap/>
            <w:vAlign w:val="bottom"/>
            <w:hideMark/>
          </w:tcPr>
          <w:p w14:paraId="09645116" w14:textId="2A0DFD47" w:rsidR="00B443DF" w:rsidRPr="0015149D" w:rsidRDefault="00B443DF" w:rsidP="00B443DF">
            <w:pPr>
              <w:keepNext/>
              <w:keepLines/>
              <w:ind w:left="-506" w:right="-705"/>
              <w:rPr>
                <w:rFonts w:asciiTheme="majorHAnsi" w:hAnsiTheme="majorHAnsi" w:cstheme="majorHAnsi"/>
                <w:color w:val="000000"/>
                <w:sz w:val="18"/>
                <w:szCs w:val="18"/>
              </w:rPr>
            </w:pPr>
            <w:r>
              <w:rPr>
                <w:rFonts w:asciiTheme="majorHAnsi" w:hAnsiTheme="majorHAnsi"/>
                <w:color w:val="000000"/>
                <w:sz w:val="18"/>
                <w:szCs w:val="18"/>
              </w:rPr>
              <w:t> </w:t>
            </w:r>
          </w:p>
        </w:tc>
        <w:tc>
          <w:tcPr>
            <w:tcW w:w="222" w:type="dxa"/>
            <w:tcBorders>
              <w:top w:val="nil"/>
              <w:left w:val="nil"/>
              <w:bottom w:val="single" w:sz="8" w:space="0" w:color="auto"/>
              <w:right w:val="nil"/>
            </w:tcBorders>
          </w:tcPr>
          <w:p w14:paraId="688767AC" w14:textId="75BA5ADE" w:rsidR="00B443DF" w:rsidRPr="0015149D" w:rsidRDefault="00B443DF" w:rsidP="00B443DF">
            <w:pPr>
              <w:keepNext/>
              <w:keepLines/>
              <w:jc w:val="center"/>
              <w:rPr>
                <w:rFonts w:asciiTheme="majorHAnsi" w:hAnsiTheme="majorHAnsi" w:cstheme="majorHAnsi"/>
                <w:color w:val="000000"/>
                <w:sz w:val="18"/>
                <w:szCs w:val="18"/>
                <w:lang w:val="en-US" w:eastAsia="zh-CN"/>
              </w:rPr>
            </w:pPr>
          </w:p>
        </w:tc>
        <w:tc>
          <w:tcPr>
            <w:tcW w:w="1668" w:type="dxa"/>
            <w:tcBorders>
              <w:top w:val="nil"/>
              <w:left w:val="nil"/>
              <w:bottom w:val="single" w:sz="8" w:space="0" w:color="auto"/>
              <w:right w:val="nil"/>
            </w:tcBorders>
            <w:shd w:val="clear" w:color="auto" w:fill="auto"/>
            <w:noWrap/>
            <w:vAlign w:val="center"/>
            <w:hideMark/>
          </w:tcPr>
          <w:p w14:paraId="2DA1118B" w14:textId="3824BEDE" w:rsidR="00B443DF" w:rsidRPr="0015149D" w:rsidRDefault="00B443DF" w:rsidP="00B443DF">
            <w:pPr>
              <w:keepNext/>
              <w:keepLines/>
              <w:jc w:val="right"/>
              <w:rPr>
                <w:rFonts w:asciiTheme="majorHAnsi" w:hAnsiTheme="majorHAnsi" w:cstheme="majorHAnsi"/>
                <w:color w:val="000000"/>
                <w:sz w:val="18"/>
                <w:szCs w:val="18"/>
              </w:rPr>
            </w:pPr>
            <w:r>
              <w:rPr>
                <w:rFonts w:asciiTheme="majorHAnsi" w:hAnsiTheme="majorHAnsi" w:cstheme="majorHAnsi"/>
                <w:color w:val="000000"/>
                <w:sz w:val="18"/>
                <w:szCs w:val="18"/>
              </w:rPr>
              <w:t>4 828,9</w:t>
            </w:r>
            <w:r w:rsidRPr="0015149D">
              <w:rPr>
                <w:rFonts w:asciiTheme="majorHAnsi" w:hAnsiTheme="majorHAnsi" w:cstheme="majorHAnsi"/>
                <w:color w:val="000000"/>
                <w:sz w:val="18"/>
                <w:szCs w:val="18"/>
              </w:rPr>
              <w:t xml:space="preserve"> </w:t>
            </w:r>
          </w:p>
        </w:tc>
        <w:tc>
          <w:tcPr>
            <w:tcW w:w="1843" w:type="dxa"/>
            <w:tcBorders>
              <w:top w:val="nil"/>
              <w:left w:val="nil"/>
              <w:bottom w:val="single" w:sz="8" w:space="0" w:color="auto"/>
              <w:right w:val="nil"/>
            </w:tcBorders>
            <w:shd w:val="clear" w:color="auto" w:fill="auto"/>
            <w:noWrap/>
            <w:vAlign w:val="center"/>
            <w:hideMark/>
          </w:tcPr>
          <w:p w14:paraId="61640CF7" w14:textId="1A3C446A" w:rsidR="00B443DF" w:rsidRPr="0015149D" w:rsidRDefault="00B443DF" w:rsidP="00B443DF">
            <w:pPr>
              <w:keepNext/>
              <w:keepLines/>
              <w:jc w:val="right"/>
              <w:rPr>
                <w:rFonts w:asciiTheme="majorHAnsi" w:hAnsiTheme="majorHAnsi" w:cstheme="majorHAnsi"/>
                <w:color w:val="000000"/>
                <w:sz w:val="18"/>
                <w:szCs w:val="18"/>
              </w:rPr>
            </w:pPr>
            <w:r w:rsidRPr="0015149D">
              <w:rPr>
                <w:rFonts w:asciiTheme="majorHAnsi" w:hAnsiTheme="majorHAnsi" w:cstheme="majorHAnsi"/>
                <w:color w:val="000000"/>
                <w:sz w:val="18"/>
                <w:szCs w:val="18"/>
              </w:rPr>
              <w:t>4</w:t>
            </w:r>
            <w:r>
              <w:rPr>
                <w:rFonts w:asciiTheme="majorHAnsi" w:hAnsiTheme="majorHAnsi" w:cstheme="majorHAnsi"/>
                <w:color w:val="000000"/>
                <w:sz w:val="18"/>
                <w:szCs w:val="18"/>
              </w:rPr>
              <w:t> 404,8</w:t>
            </w:r>
            <w:r w:rsidRPr="0015149D">
              <w:rPr>
                <w:rFonts w:asciiTheme="majorHAnsi" w:hAnsiTheme="majorHAnsi" w:cstheme="majorHAnsi"/>
                <w:color w:val="000000"/>
                <w:sz w:val="18"/>
                <w:szCs w:val="18"/>
              </w:rPr>
              <w:t xml:space="preserve"> </w:t>
            </w:r>
          </w:p>
        </w:tc>
        <w:tc>
          <w:tcPr>
            <w:tcW w:w="854" w:type="dxa"/>
            <w:tcBorders>
              <w:top w:val="nil"/>
              <w:left w:val="nil"/>
              <w:bottom w:val="nil"/>
              <w:right w:val="nil"/>
            </w:tcBorders>
            <w:shd w:val="clear" w:color="auto" w:fill="auto"/>
            <w:noWrap/>
            <w:vAlign w:val="bottom"/>
            <w:hideMark/>
          </w:tcPr>
          <w:p w14:paraId="56524D0D" w14:textId="3EFD38F3" w:rsidR="00B443DF" w:rsidRPr="0015149D" w:rsidRDefault="00B443DF" w:rsidP="00B443DF">
            <w:pPr>
              <w:keepNext/>
              <w:keepLines/>
              <w:jc w:val="center"/>
              <w:rPr>
                <w:rFonts w:asciiTheme="majorHAnsi" w:hAnsiTheme="majorHAnsi" w:cstheme="majorHAnsi"/>
                <w:color w:val="000000"/>
                <w:sz w:val="18"/>
                <w:szCs w:val="18"/>
                <w:lang w:val="en-US" w:eastAsia="zh-CN"/>
              </w:rPr>
            </w:pPr>
          </w:p>
        </w:tc>
      </w:tr>
    </w:tbl>
    <w:p w14:paraId="441BA8FE" w14:textId="70F54255" w:rsidR="00AE0976" w:rsidRPr="009825BE" w:rsidRDefault="005620D4" w:rsidP="00DA0392">
      <w:pPr>
        <w:keepNext/>
        <w:keepLines/>
        <w:rPr>
          <w:rFonts w:asciiTheme="majorHAnsi" w:hAnsiTheme="majorHAnsi" w:cstheme="majorHAnsi"/>
          <w:color w:val="000000"/>
          <w:sz w:val="16"/>
          <w:szCs w:val="16"/>
        </w:rPr>
      </w:pPr>
      <w:r>
        <w:rPr>
          <w:rFonts w:asciiTheme="majorHAnsi" w:hAnsiTheme="majorHAnsi"/>
          <w:color w:val="000000"/>
          <w:sz w:val="16"/>
          <w:szCs w:val="16"/>
        </w:rPr>
        <w:t>a/ отражает применение стандартного показателя доли вакантных должностей с использованием общей ставки расходов на выплату окладов для должностей категории специалистов.  Для должностей категории общего обслуживания показатель доли вакантных должностей не применя</w:t>
      </w:r>
      <w:r w:rsidR="00492CA5">
        <w:rPr>
          <w:rFonts w:asciiTheme="majorHAnsi" w:hAnsiTheme="majorHAnsi"/>
          <w:color w:val="000000"/>
          <w:sz w:val="16"/>
          <w:szCs w:val="16"/>
        </w:rPr>
        <w:t>ет</w:t>
      </w:r>
      <w:r>
        <w:rPr>
          <w:rFonts w:asciiTheme="majorHAnsi" w:hAnsiTheme="majorHAnsi"/>
          <w:color w:val="000000"/>
          <w:sz w:val="16"/>
          <w:szCs w:val="16"/>
        </w:rPr>
        <w:t>ся.</w:t>
      </w:r>
    </w:p>
    <w:p w14:paraId="2BF11B56" w14:textId="4313CB53" w:rsidR="001E099F" w:rsidRDefault="001E099F" w:rsidP="00F50E4F">
      <w:pPr>
        <w:keepNext/>
        <w:spacing w:before="120" w:after="120"/>
        <w:jc w:val="center"/>
        <w:rPr>
          <w:b/>
          <w:bCs/>
          <w:sz w:val="22"/>
          <w:szCs w:val="22"/>
        </w:rPr>
      </w:pPr>
    </w:p>
    <w:p w14:paraId="04A8F23A" w14:textId="6D57EFDF" w:rsidR="00850056" w:rsidRPr="00C43977" w:rsidRDefault="00BD7BD1" w:rsidP="00850056">
      <w:pPr>
        <w:keepNext/>
        <w:spacing w:before="120" w:after="120"/>
        <w:outlineLvl w:val="3"/>
        <w:rPr>
          <w:rFonts w:asciiTheme="minorHAnsi" w:eastAsiaTheme="minorEastAsia" w:hAnsiTheme="minorHAnsi" w:cstheme="minorBidi"/>
        </w:rPr>
      </w:pPr>
      <w:r>
        <w:rPr>
          <w:b/>
          <w:bCs/>
          <w:sz w:val="22"/>
          <w:szCs w:val="22"/>
        </w:rPr>
        <w:t xml:space="preserve">Таблица 4.  </w:t>
      </w:r>
      <w:r w:rsidRPr="00B443DF">
        <w:rPr>
          <w:b/>
          <w:bCs/>
          <w:sz w:val="22"/>
          <w:szCs w:val="22"/>
        </w:rPr>
        <w:t>Финансовые ресурсы, связанные с должностями</w:t>
      </w:r>
      <w:r>
        <w:rPr>
          <w:b/>
          <w:bCs/>
          <w:sz w:val="22"/>
          <w:szCs w:val="22"/>
        </w:rPr>
        <w:t xml:space="preserve">  </w:t>
      </w:r>
      <w:r w:rsidR="00850056" w:rsidRPr="00F32A8E">
        <w:rPr>
          <w:i/>
          <w:iCs/>
          <w:sz w:val="22"/>
          <w:lang w:val="en-CA"/>
        </w:rPr>
        <w:fldChar w:fldCharType="begin"/>
      </w:r>
      <w:r w:rsidR="00850056" w:rsidRPr="00F32A8E">
        <w:instrText xml:space="preserve"> LINK Excel.Sheet.12 "https://d.docs.live.net/7d65890dd59c735d/Documents/Budget document - 2023-24 biennium.xlsx" "Staffing table!R4C2:R18C7" \a \f 4 \h  \* MERGEFORMAT </w:instrText>
      </w:r>
      <w:r w:rsidR="00850056" w:rsidRPr="00F32A8E">
        <w:rPr>
          <w:i/>
          <w:iCs/>
          <w:sz w:val="22"/>
          <w:lang w:val="en-CA"/>
        </w:rPr>
        <w:fldChar w:fldCharType="separate"/>
      </w:r>
    </w:p>
    <w:tbl>
      <w:tblPr>
        <w:tblW w:w="0" w:type="auto"/>
        <w:jc w:val="center"/>
        <w:tblLook w:val="04A0" w:firstRow="1" w:lastRow="0" w:firstColumn="1" w:lastColumn="0" w:noHBand="0" w:noVBand="1"/>
      </w:tblPr>
      <w:tblGrid>
        <w:gridCol w:w="2835"/>
        <w:gridCol w:w="1561"/>
        <w:gridCol w:w="1443"/>
        <w:gridCol w:w="1162"/>
        <w:gridCol w:w="1134"/>
      </w:tblGrid>
      <w:tr w:rsidR="00850056" w:rsidRPr="00F32A8E" w14:paraId="64DB9612" w14:textId="77777777" w:rsidTr="00F62DE1">
        <w:trPr>
          <w:trHeight w:val="146"/>
          <w:jc w:val="center"/>
        </w:trPr>
        <w:tc>
          <w:tcPr>
            <w:tcW w:w="2835" w:type="dxa"/>
            <w:vMerge w:val="restart"/>
            <w:tcBorders>
              <w:top w:val="single" w:sz="8" w:space="0" w:color="auto"/>
              <w:left w:val="nil"/>
              <w:bottom w:val="single" w:sz="8" w:space="0" w:color="000000"/>
              <w:right w:val="nil"/>
            </w:tcBorders>
            <w:shd w:val="clear" w:color="auto" w:fill="FFFFFF" w:themeFill="background1"/>
            <w:vAlign w:val="center"/>
            <w:hideMark/>
          </w:tcPr>
          <w:p w14:paraId="6061555D" w14:textId="77777777" w:rsidR="00850056" w:rsidRPr="00C43977" w:rsidRDefault="00850056" w:rsidP="00BF656C">
            <w:pPr>
              <w:keepNext/>
              <w:snapToGrid w:val="0"/>
              <w:spacing w:before="60" w:after="60"/>
              <w:outlineLvl w:val="2"/>
              <w:rPr>
                <w:rFonts w:asciiTheme="majorHAnsi" w:hAnsiTheme="majorHAnsi" w:cstheme="majorHAnsi"/>
                <w:i/>
                <w:iCs/>
                <w:color w:val="000000"/>
                <w:sz w:val="18"/>
                <w:szCs w:val="18"/>
                <w:lang w:eastAsia="zh-CN"/>
              </w:rPr>
            </w:pPr>
          </w:p>
        </w:tc>
        <w:tc>
          <w:tcPr>
            <w:tcW w:w="5131" w:type="dxa"/>
            <w:gridSpan w:val="4"/>
            <w:tcBorders>
              <w:top w:val="single" w:sz="8" w:space="0" w:color="auto"/>
              <w:left w:val="nil"/>
              <w:bottom w:val="nil"/>
              <w:right w:val="nil"/>
            </w:tcBorders>
            <w:shd w:val="clear" w:color="auto" w:fill="FFFFFF" w:themeFill="background1"/>
            <w:vAlign w:val="center"/>
            <w:hideMark/>
          </w:tcPr>
          <w:p w14:paraId="1114C523" w14:textId="77777777" w:rsidR="00850056" w:rsidRPr="00C43977" w:rsidRDefault="00850056" w:rsidP="00BF656C">
            <w:pPr>
              <w:keepNext/>
              <w:snapToGrid w:val="0"/>
              <w:spacing w:before="60" w:after="60"/>
              <w:ind w:right="180"/>
              <w:jc w:val="right"/>
              <w:outlineLvl w:val="2"/>
              <w:rPr>
                <w:rFonts w:asciiTheme="majorHAnsi" w:hAnsiTheme="majorHAnsi" w:cstheme="majorHAnsi"/>
                <w:color w:val="000000"/>
                <w:sz w:val="18"/>
                <w:szCs w:val="18"/>
                <w:lang w:eastAsia="zh-CN"/>
              </w:rPr>
            </w:pPr>
          </w:p>
        </w:tc>
      </w:tr>
      <w:tr w:rsidR="00850056" w:rsidRPr="00892AF8" w14:paraId="3CBFAED3" w14:textId="77777777" w:rsidTr="00F62DE1">
        <w:trPr>
          <w:jc w:val="center"/>
        </w:trPr>
        <w:tc>
          <w:tcPr>
            <w:tcW w:w="2835" w:type="dxa"/>
            <w:vMerge/>
            <w:tcBorders>
              <w:top w:val="single" w:sz="8" w:space="0" w:color="auto"/>
              <w:left w:val="nil"/>
              <w:bottom w:val="single" w:sz="8" w:space="0" w:color="000000"/>
              <w:right w:val="nil"/>
            </w:tcBorders>
            <w:shd w:val="clear" w:color="auto" w:fill="FFFFFF" w:themeFill="background1"/>
            <w:vAlign w:val="center"/>
            <w:hideMark/>
          </w:tcPr>
          <w:p w14:paraId="57191FE2" w14:textId="77777777" w:rsidR="00850056" w:rsidRPr="00C43977" w:rsidRDefault="00850056" w:rsidP="00BF656C">
            <w:pPr>
              <w:keepNext/>
              <w:snapToGrid w:val="0"/>
              <w:spacing w:before="60" w:after="60"/>
              <w:outlineLvl w:val="2"/>
              <w:rPr>
                <w:rFonts w:asciiTheme="majorHAnsi" w:hAnsiTheme="majorHAnsi" w:cstheme="majorHAnsi"/>
                <w:i/>
                <w:iCs/>
                <w:color w:val="000000"/>
                <w:sz w:val="18"/>
                <w:szCs w:val="18"/>
                <w:lang w:eastAsia="zh-CN"/>
              </w:rPr>
            </w:pPr>
          </w:p>
        </w:tc>
        <w:tc>
          <w:tcPr>
            <w:tcW w:w="1561" w:type="dxa"/>
            <w:tcBorders>
              <w:top w:val="nil"/>
              <w:left w:val="nil"/>
              <w:bottom w:val="nil"/>
              <w:right w:val="nil"/>
            </w:tcBorders>
            <w:shd w:val="clear" w:color="auto" w:fill="FFFFFF" w:themeFill="background1"/>
            <w:vAlign w:val="center"/>
            <w:hideMark/>
          </w:tcPr>
          <w:p w14:paraId="79E8F7CA" w14:textId="787BB13E" w:rsidR="00850056" w:rsidRPr="00B14268" w:rsidRDefault="004B7AA1" w:rsidP="00BF656C">
            <w:pPr>
              <w:keepNext/>
              <w:snapToGrid w:val="0"/>
              <w:spacing w:before="60" w:after="60"/>
              <w:jc w:val="right"/>
              <w:outlineLvl w:val="2"/>
              <w:rPr>
                <w:rFonts w:asciiTheme="majorHAnsi" w:hAnsiTheme="majorHAnsi" w:cstheme="majorHAnsi"/>
                <w:color w:val="000000"/>
                <w:sz w:val="18"/>
                <w:szCs w:val="18"/>
                <w:lang w:eastAsia="zh-CN"/>
              </w:rPr>
            </w:pPr>
            <w:r w:rsidRPr="00B14268">
              <w:rPr>
                <w:rFonts w:asciiTheme="majorHAnsi" w:hAnsiTheme="majorHAnsi" w:cstheme="majorHAnsi"/>
                <w:i/>
                <w:iCs/>
                <w:color w:val="000000"/>
                <w:sz w:val="18"/>
                <w:szCs w:val="18"/>
                <w:lang w:eastAsia="zh-CN"/>
              </w:rPr>
              <w:t>Утвержденный основной бюджет</w:t>
            </w:r>
          </w:p>
        </w:tc>
        <w:tc>
          <w:tcPr>
            <w:tcW w:w="1274" w:type="dxa"/>
            <w:tcBorders>
              <w:top w:val="nil"/>
              <w:left w:val="nil"/>
              <w:bottom w:val="nil"/>
              <w:right w:val="nil"/>
            </w:tcBorders>
            <w:shd w:val="clear" w:color="auto" w:fill="FFFFFF" w:themeFill="background1"/>
            <w:vAlign w:val="center"/>
            <w:hideMark/>
          </w:tcPr>
          <w:p w14:paraId="797706A7" w14:textId="6AF921CC" w:rsidR="00850056" w:rsidRPr="00B14268" w:rsidRDefault="003072C6" w:rsidP="00BF656C">
            <w:pPr>
              <w:keepNext/>
              <w:snapToGrid w:val="0"/>
              <w:spacing w:before="60" w:after="60"/>
              <w:jc w:val="right"/>
              <w:outlineLvl w:val="2"/>
              <w:rPr>
                <w:rFonts w:asciiTheme="majorHAnsi" w:hAnsiTheme="majorHAnsi" w:cstheme="majorHAnsi"/>
                <w:color w:val="000000"/>
                <w:sz w:val="18"/>
                <w:szCs w:val="18"/>
                <w:lang w:eastAsia="zh-CN"/>
              </w:rPr>
            </w:pPr>
            <w:r w:rsidRPr="00B14268">
              <w:rPr>
                <w:rFonts w:asciiTheme="majorHAnsi" w:hAnsiTheme="majorHAnsi" w:cstheme="majorHAnsi"/>
                <w:i/>
                <w:iCs/>
                <w:color w:val="000000"/>
                <w:sz w:val="18"/>
                <w:szCs w:val="18"/>
                <w:lang w:eastAsia="zh-CN"/>
              </w:rPr>
              <w:t>Утвержденный бюджет</w:t>
            </w:r>
          </w:p>
        </w:tc>
        <w:tc>
          <w:tcPr>
            <w:tcW w:w="1162" w:type="dxa"/>
            <w:tcBorders>
              <w:top w:val="nil"/>
              <w:left w:val="nil"/>
              <w:bottom w:val="nil"/>
              <w:right w:val="nil"/>
            </w:tcBorders>
            <w:shd w:val="clear" w:color="auto" w:fill="FFFFFF" w:themeFill="background1"/>
            <w:vAlign w:val="center"/>
            <w:hideMark/>
          </w:tcPr>
          <w:p w14:paraId="664721B0" w14:textId="45C27260" w:rsidR="00850056" w:rsidRPr="000508DC" w:rsidRDefault="000508DC" w:rsidP="00BF656C">
            <w:pPr>
              <w:keepNext/>
              <w:snapToGrid w:val="0"/>
              <w:spacing w:before="60" w:after="60"/>
              <w:jc w:val="right"/>
              <w:outlineLvl w:val="2"/>
              <w:rPr>
                <w:rFonts w:asciiTheme="majorHAnsi" w:hAnsiTheme="majorHAnsi" w:cstheme="majorHAnsi"/>
                <w:color w:val="000000"/>
                <w:sz w:val="18"/>
                <w:szCs w:val="18"/>
                <w:lang w:eastAsia="zh-CN"/>
              </w:rPr>
            </w:pPr>
            <w:r>
              <w:rPr>
                <w:rFonts w:asciiTheme="majorHAnsi" w:hAnsiTheme="majorHAnsi" w:cstheme="majorHAnsi"/>
                <w:i/>
                <w:iCs/>
                <w:color w:val="000000"/>
                <w:sz w:val="18"/>
                <w:szCs w:val="18"/>
                <w:lang w:eastAsia="zh-CN"/>
              </w:rPr>
              <w:t>НРР</w:t>
            </w:r>
            <w:r w:rsidR="006110FB">
              <w:rPr>
                <w:rFonts w:asciiTheme="majorHAnsi" w:hAnsiTheme="majorHAnsi" w:cstheme="majorHAnsi"/>
                <w:i/>
                <w:iCs/>
                <w:color w:val="000000"/>
                <w:sz w:val="18"/>
                <w:szCs w:val="18"/>
                <w:lang w:eastAsia="zh-CN"/>
              </w:rPr>
              <w:t xml:space="preserve"> </w:t>
            </w:r>
          </w:p>
        </w:tc>
        <w:tc>
          <w:tcPr>
            <w:tcW w:w="1134" w:type="dxa"/>
            <w:tcBorders>
              <w:top w:val="nil"/>
              <w:left w:val="nil"/>
              <w:bottom w:val="nil"/>
              <w:right w:val="nil"/>
            </w:tcBorders>
            <w:shd w:val="clear" w:color="auto" w:fill="FFFFFF" w:themeFill="background1"/>
            <w:vAlign w:val="center"/>
            <w:hideMark/>
          </w:tcPr>
          <w:p w14:paraId="51E441DD" w14:textId="49EE1B51" w:rsidR="00850056" w:rsidRPr="00892AF8" w:rsidRDefault="00892AF8" w:rsidP="00BF656C">
            <w:pPr>
              <w:keepNext/>
              <w:snapToGrid w:val="0"/>
              <w:spacing w:before="60" w:after="60"/>
              <w:jc w:val="right"/>
              <w:outlineLvl w:val="2"/>
              <w:rPr>
                <w:rFonts w:asciiTheme="majorHAnsi" w:hAnsiTheme="majorHAnsi" w:cstheme="majorHAnsi"/>
                <w:i/>
                <w:iCs/>
                <w:color w:val="000000"/>
                <w:sz w:val="18"/>
                <w:szCs w:val="18"/>
                <w:lang w:eastAsia="zh-CN"/>
              </w:rPr>
            </w:pPr>
            <w:r w:rsidRPr="00892AF8">
              <w:rPr>
                <w:rFonts w:asciiTheme="majorHAnsi" w:hAnsiTheme="majorHAnsi" w:cstheme="majorHAnsi"/>
                <w:i/>
                <w:iCs/>
                <w:color w:val="000000"/>
                <w:sz w:val="18"/>
                <w:szCs w:val="18"/>
                <w:lang w:eastAsia="zh-CN"/>
              </w:rPr>
              <w:t>ННР</w:t>
            </w:r>
          </w:p>
        </w:tc>
      </w:tr>
      <w:tr w:rsidR="00850056" w:rsidRPr="00F32A8E" w14:paraId="26200D5A" w14:textId="77777777" w:rsidTr="00F62DE1">
        <w:trPr>
          <w:jc w:val="center"/>
        </w:trPr>
        <w:tc>
          <w:tcPr>
            <w:tcW w:w="2835" w:type="dxa"/>
            <w:vMerge/>
            <w:tcBorders>
              <w:top w:val="single" w:sz="8" w:space="0" w:color="auto"/>
              <w:left w:val="nil"/>
              <w:bottom w:val="single" w:sz="8" w:space="0" w:color="000000"/>
              <w:right w:val="nil"/>
            </w:tcBorders>
            <w:shd w:val="clear" w:color="auto" w:fill="FFFFFF" w:themeFill="background1"/>
            <w:vAlign w:val="center"/>
            <w:hideMark/>
          </w:tcPr>
          <w:p w14:paraId="20A2B1F1" w14:textId="77777777" w:rsidR="00850056" w:rsidRPr="00F32A8E" w:rsidRDefault="00850056" w:rsidP="00BF656C">
            <w:pPr>
              <w:keepNext/>
              <w:snapToGrid w:val="0"/>
              <w:spacing w:before="60" w:after="60"/>
              <w:outlineLvl w:val="2"/>
              <w:rPr>
                <w:rFonts w:asciiTheme="majorHAnsi" w:hAnsiTheme="majorHAnsi" w:cstheme="majorHAnsi"/>
                <w:i/>
                <w:iCs/>
                <w:color w:val="000000"/>
                <w:sz w:val="18"/>
                <w:szCs w:val="18"/>
                <w:lang w:val="en-US" w:eastAsia="zh-CN"/>
              </w:rPr>
            </w:pPr>
          </w:p>
        </w:tc>
        <w:tc>
          <w:tcPr>
            <w:tcW w:w="1561" w:type="dxa"/>
            <w:tcBorders>
              <w:top w:val="nil"/>
              <w:left w:val="nil"/>
              <w:bottom w:val="single" w:sz="8" w:space="0" w:color="auto"/>
              <w:right w:val="nil"/>
            </w:tcBorders>
            <w:shd w:val="clear" w:color="auto" w:fill="FFFFFF" w:themeFill="background1"/>
            <w:vAlign w:val="center"/>
            <w:hideMark/>
          </w:tcPr>
          <w:p w14:paraId="1C912380" w14:textId="7DCDF678" w:rsidR="00850056" w:rsidRPr="003072C6" w:rsidRDefault="00850056" w:rsidP="00BF656C">
            <w:pPr>
              <w:keepNext/>
              <w:snapToGrid w:val="0"/>
              <w:spacing w:before="60" w:after="60"/>
              <w:jc w:val="right"/>
              <w:outlineLvl w:val="2"/>
              <w:rPr>
                <w:rFonts w:asciiTheme="majorHAnsi" w:hAnsiTheme="majorHAnsi" w:cstheme="majorHAnsi"/>
                <w:color w:val="000000"/>
                <w:sz w:val="18"/>
                <w:szCs w:val="18"/>
                <w:lang w:eastAsia="zh-CN"/>
              </w:rPr>
            </w:pPr>
            <w:r w:rsidRPr="00F32A8E">
              <w:rPr>
                <w:rFonts w:asciiTheme="majorHAnsi" w:hAnsiTheme="majorHAnsi" w:cstheme="majorHAnsi"/>
                <w:i/>
                <w:iCs/>
                <w:color w:val="000000"/>
                <w:sz w:val="18"/>
                <w:szCs w:val="18"/>
                <w:lang w:val="en-US" w:eastAsia="zh-CN"/>
              </w:rPr>
              <w:t>2019-20</w:t>
            </w:r>
            <w:r w:rsidR="003072C6">
              <w:rPr>
                <w:rFonts w:asciiTheme="majorHAnsi" w:hAnsiTheme="majorHAnsi" w:cstheme="majorHAnsi"/>
                <w:i/>
                <w:iCs/>
                <w:color w:val="000000"/>
                <w:sz w:val="18"/>
                <w:szCs w:val="18"/>
                <w:lang w:eastAsia="zh-CN"/>
              </w:rPr>
              <w:t xml:space="preserve"> гг.</w:t>
            </w:r>
          </w:p>
        </w:tc>
        <w:tc>
          <w:tcPr>
            <w:tcW w:w="1274" w:type="dxa"/>
            <w:tcBorders>
              <w:top w:val="nil"/>
              <w:left w:val="nil"/>
              <w:bottom w:val="single" w:sz="8" w:space="0" w:color="auto"/>
              <w:right w:val="nil"/>
            </w:tcBorders>
            <w:shd w:val="clear" w:color="auto" w:fill="FFFFFF" w:themeFill="background1"/>
            <w:vAlign w:val="center"/>
            <w:hideMark/>
          </w:tcPr>
          <w:p w14:paraId="070B9AC7" w14:textId="5285B6D0" w:rsidR="00850056" w:rsidRPr="00492CA5" w:rsidRDefault="00850056" w:rsidP="00BF656C">
            <w:pPr>
              <w:keepNext/>
              <w:snapToGrid w:val="0"/>
              <w:spacing w:before="60" w:after="60"/>
              <w:jc w:val="right"/>
              <w:outlineLvl w:val="2"/>
              <w:rPr>
                <w:rFonts w:asciiTheme="majorHAnsi" w:hAnsiTheme="majorHAnsi" w:cstheme="majorHAnsi"/>
                <w:color w:val="000000"/>
                <w:sz w:val="18"/>
                <w:szCs w:val="18"/>
                <w:lang w:eastAsia="zh-CN"/>
              </w:rPr>
            </w:pPr>
            <w:r w:rsidRPr="00F32A8E">
              <w:rPr>
                <w:rFonts w:asciiTheme="majorHAnsi" w:hAnsiTheme="majorHAnsi" w:cstheme="majorHAnsi"/>
                <w:i/>
                <w:iCs/>
                <w:color w:val="000000"/>
                <w:sz w:val="18"/>
                <w:szCs w:val="18"/>
                <w:lang w:val="en-US" w:eastAsia="zh-CN"/>
              </w:rPr>
              <w:t>2021-22</w:t>
            </w:r>
            <w:r w:rsidR="00492CA5">
              <w:rPr>
                <w:rFonts w:asciiTheme="majorHAnsi" w:hAnsiTheme="majorHAnsi" w:cstheme="majorHAnsi"/>
                <w:i/>
                <w:iCs/>
                <w:color w:val="000000"/>
                <w:sz w:val="18"/>
                <w:szCs w:val="18"/>
                <w:lang w:eastAsia="zh-CN"/>
              </w:rPr>
              <w:t xml:space="preserve"> гг.</w:t>
            </w:r>
          </w:p>
        </w:tc>
        <w:tc>
          <w:tcPr>
            <w:tcW w:w="1162" w:type="dxa"/>
            <w:tcBorders>
              <w:top w:val="nil"/>
              <w:left w:val="nil"/>
              <w:bottom w:val="single" w:sz="8" w:space="0" w:color="auto"/>
              <w:right w:val="nil"/>
            </w:tcBorders>
            <w:shd w:val="clear" w:color="auto" w:fill="FFFFFF" w:themeFill="background1"/>
            <w:vAlign w:val="center"/>
            <w:hideMark/>
          </w:tcPr>
          <w:p w14:paraId="633D7D63" w14:textId="4B81184F" w:rsidR="00850056" w:rsidRPr="006110FB" w:rsidRDefault="00850056" w:rsidP="00BF656C">
            <w:pPr>
              <w:keepNext/>
              <w:snapToGrid w:val="0"/>
              <w:spacing w:before="60" w:after="60"/>
              <w:jc w:val="right"/>
              <w:outlineLvl w:val="2"/>
              <w:rPr>
                <w:rFonts w:asciiTheme="majorHAnsi" w:hAnsiTheme="majorHAnsi" w:cstheme="majorHAnsi"/>
                <w:color w:val="000000"/>
                <w:sz w:val="18"/>
                <w:szCs w:val="18"/>
                <w:lang w:eastAsia="zh-CN"/>
              </w:rPr>
            </w:pPr>
            <w:r w:rsidRPr="00F32A8E">
              <w:rPr>
                <w:rFonts w:asciiTheme="majorHAnsi" w:hAnsiTheme="majorHAnsi" w:cstheme="majorHAnsi"/>
                <w:i/>
                <w:iCs/>
                <w:color w:val="000000"/>
                <w:sz w:val="18"/>
                <w:szCs w:val="18"/>
                <w:lang w:val="en-US" w:eastAsia="zh-CN"/>
              </w:rPr>
              <w:t>2023-24</w:t>
            </w:r>
            <w:r w:rsidR="006110FB">
              <w:rPr>
                <w:rFonts w:asciiTheme="majorHAnsi" w:hAnsiTheme="majorHAnsi" w:cstheme="majorHAnsi"/>
                <w:i/>
                <w:iCs/>
                <w:color w:val="000000"/>
                <w:sz w:val="18"/>
                <w:szCs w:val="18"/>
                <w:lang w:eastAsia="zh-CN"/>
              </w:rPr>
              <w:t xml:space="preserve"> гг.</w:t>
            </w:r>
          </w:p>
        </w:tc>
        <w:tc>
          <w:tcPr>
            <w:tcW w:w="1134" w:type="dxa"/>
            <w:tcBorders>
              <w:top w:val="nil"/>
              <w:left w:val="nil"/>
              <w:bottom w:val="single" w:sz="8" w:space="0" w:color="auto"/>
              <w:right w:val="nil"/>
            </w:tcBorders>
            <w:shd w:val="clear" w:color="auto" w:fill="FFFFFF" w:themeFill="background1"/>
            <w:vAlign w:val="center"/>
            <w:hideMark/>
          </w:tcPr>
          <w:p w14:paraId="4900288A" w14:textId="05D2F93A" w:rsidR="00850056" w:rsidRPr="006110FB" w:rsidRDefault="00850056" w:rsidP="00BF656C">
            <w:pPr>
              <w:keepNext/>
              <w:snapToGrid w:val="0"/>
              <w:spacing w:before="60" w:after="60"/>
              <w:jc w:val="right"/>
              <w:outlineLvl w:val="2"/>
              <w:rPr>
                <w:rFonts w:asciiTheme="majorHAnsi" w:hAnsiTheme="majorHAnsi" w:cstheme="majorHAnsi"/>
                <w:color w:val="000000"/>
                <w:sz w:val="18"/>
                <w:szCs w:val="18"/>
                <w:lang w:eastAsia="zh-CN"/>
              </w:rPr>
            </w:pPr>
            <w:r w:rsidRPr="00F32A8E">
              <w:rPr>
                <w:rFonts w:asciiTheme="majorHAnsi" w:hAnsiTheme="majorHAnsi" w:cstheme="majorHAnsi"/>
                <w:i/>
                <w:iCs/>
                <w:color w:val="000000"/>
                <w:sz w:val="18"/>
                <w:szCs w:val="18"/>
                <w:lang w:val="en-US" w:eastAsia="zh-CN"/>
              </w:rPr>
              <w:t>2023-24</w:t>
            </w:r>
            <w:r w:rsidR="006110FB">
              <w:rPr>
                <w:rFonts w:asciiTheme="majorHAnsi" w:hAnsiTheme="majorHAnsi" w:cstheme="majorHAnsi"/>
                <w:i/>
                <w:iCs/>
                <w:color w:val="000000"/>
                <w:sz w:val="18"/>
                <w:szCs w:val="18"/>
                <w:lang w:eastAsia="zh-CN"/>
              </w:rPr>
              <w:t xml:space="preserve"> гг.</w:t>
            </w:r>
          </w:p>
        </w:tc>
      </w:tr>
      <w:tr w:rsidR="00850056" w:rsidRPr="00F32A8E" w14:paraId="630874CC" w14:textId="77777777" w:rsidTr="00F62DE1">
        <w:trPr>
          <w:jc w:val="center"/>
        </w:trPr>
        <w:tc>
          <w:tcPr>
            <w:tcW w:w="4396" w:type="dxa"/>
            <w:gridSpan w:val="2"/>
            <w:tcBorders>
              <w:top w:val="nil"/>
              <w:left w:val="nil"/>
              <w:bottom w:val="nil"/>
              <w:right w:val="nil"/>
            </w:tcBorders>
            <w:shd w:val="clear" w:color="auto" w:fill="FFFFFF" w:themeFill="background1"/>
            <w:noWrap/>
            <w:vAlign w:val="center"/>
            <w:hideMark/>
          </w:tcPr>
          <w:p w14:paraId="36ACF9A8" w14:textId="42CDDBD3" w:rsidR="00850056" w:rsidRPr="00F32A8E" w:rsidRDefault="00907AED" w:rsidP="00BF656C">
            <w:pPr>
              <w:keepNext/>
              <w:snapToGrid w:val="0"/>
              <w:spacing w:before="60" w:after="60"/>
              <w:outlineLvl w:val="2"/>
              <w:rPr>
                <w:rFonts w:asciiTheme="majorHAnsi" w:hAnsiTheme="majorHAnsi" w:cstheme="majorHAnsi"/>
                <w:b/>
                <w:bCs/>
                <w:i/>
                <w:iCs/>
                <w:color w:val="000000"/>
                <w:sz w:val="18"/>
                <w:szCs w:val="18"/>
                <w:lang w:val="en-US" w:eastAsia="zh-CN"/>
              </w:rPr>
            </w:pPr>
            <w:r w:rsidRPr="00397CA1">
              <w:rPr>
                <w:rFonts w:asciiTheme="majorHAnsi" w:hAnsiTheme="majorHAnsi" w:cstheme="majorHAnsi"/>
                <w:b/>
                <w:bCs/>
                <w:color w:val="000000"/>
                <w:sz w:val="18"/>
                <w:szCs w:val="18"/>
                <w:lang w:val="en-US" w:eastAsia="zh-CN"/>
              </w:rPr>
              <w:t>Категория специалистов и выше</w:t>
            </w:r>
          </w:p>
        </w:tc>
        <w:tc>
          <w:tcPr>
            <w:tcW w:w="1274" w:type="dxa"/>
            <w:tcBorders>
              <w:top w:val="nil"/>
              <w:left w:val="nil"/>
              <w:bottom w:val="nil"/>
              <w:right w:val="nil"/>
            </w:tcBorders>
            <w:shd w:val="clear" w:color="auto" w:fill="FFFFFF" w:themeFill="background1"/>
            <w:vAlign w:val="center"/>
            <w:hideMark/>
          </w:tcPr>
          <w:p w14:paraId="24F27235" w14:textId="77777777" w:rsidR="00850056" w:rsidRPr="00F32A8E" w:rsidRDefault="00850056" w:rsidP="00BF656C">
            <w:pPr>
              <w:keepNext/>
              <w:snapToGrid w:val="0"/>
              <w:spacing w:before="60" w:after="60"/>
              <w:jc w:val="right"/>
              <w:outlineLvl w:val="2"/>
              <w:rPr>
                <w:rFonts w:asciiTheme="majorHAnsi" w:hAnsiTheme="majorHAnsi" w:cstheme="majorHAnsi"/>
                <w:b/>
                <w:bCs/>
                <w:i/>
                <w:iCs/>
                <w:color w:val="000000"/>
                <w:sz w:val="18"/>
                <w:szCs w:val="18"/>
                <w:lang w:val="en-US" w:eastAsia="zh-CN"/>
              </w:rPr>
            </w:pPr>
          </w:p>
        </w:tc>
        <w:tc>
          <w:tcPr>
            <w:tcW w:w="1162" w:type="dxa"/>
            <w:tcBorders>
              <w:top w:val="nil"/>
              <w:left w:val="nil"/>
              <w:bottom w:val="nil"/>
              <w:right w:val="nil"/>
            </w:tcBorders>
            <w:shd w:val="clear" w:color="auto" w:fill="FFFFFF" w:themeFill="background1"/>
            <w:vAlign w:val="center"/>
            <w:hideMark/>
          </w:tcPr>
          <w:p w14:paraId="04141C5F" w14:textId="77777777" w:rsidR="00850056" w:rsidRPr="00F32A8E" w:rsidRDefault="00850056" w:rsidP="00BF656C">
            <w:pPr>
              <w:keepNext/>
              <w:snapToGrid w:val="0"/>
              <w:spacing w:before="60" w:after="60"/>
              <w:jc w:val="right"/>
              <w:outlineLvl w:val="2"/>
              <w:rPr>
                <w:rFonts w:asciiTheme="majorHAnsi" w:hAnsiTheme="majorHAnsi" w:cstheme="majorHAnsi"/>
                <w:i/>
                <w:iCs/>
                <w:sz w:val="18"/>
                <w:szCs w:val="18"/>
                <w:lang w:val="en-US" w:eastAsia="zh-CN"/>
              </w:rPr>
            </w:pPr>
          </w:p>
        </w:tc>
        <w:tc>
          <w:tcPr>
            <w:tcW w:w="1134" w:type="dxa"/>
            <w:tcBorders>
              <w:top w:val="nil"/>
              <w:left w:val="nil"/>
              <w:bottom w:val="nil"/>
              <w:right w:val="nil"/>
            </w:tcBorders>
            <w:shd w:val="clear" w:color="auto" w:fill="FFFFFF" w:themeFill="background1"/>
            <w:vAlign w:val="center"/>
            <w:hideMark/>
          </w:tcPr>
          <w:p w14:paraId="12911612" w14:textId="77777777" w:rsidR="00850056" w:rsidRPr="00F32A8E" w:rsidRDefault="00850056" w:rsidP="00BF656C">
            <w:pPr>
              <w:keepNext/>
              <w:snapToGrid w:val="0"/>
              <w:spacing w:before="60" w:after="60"/>
              <w:jc w:val="right"/>
              <w:outlineLvl w:val="2"/>
              <w:rPr>
                <w:rFonts w:asciiTheme="majorHAnsi" w:hAnsiTheme="majorHAnsi" w:cstheme="majorHAnsi"/>
                <w:i/>
                <w:iCs/>
                <w:sz w:val="18"/>
                <w:szCs w:val="18"/>
                <w:lang w:val="en-US" w:eastAsia="zh-CN"/>
              </w:rPr>
            </w:pPr>
          </w:p>
        </w:tc>
      </w:tr>
      <w:tr w:rsidR="00850056" w:rsidRPr="00F32A8E" w14:paraId="01242F3D" w14:textId="77777777" w:rsidTr="00F62DE1">
        <w:trPr>
          <w:jc w:val="center"/>
        </w:trPr>
        <w:tc>
          <w:tcPr>
            <w:tcW w:w="2835" w:type="dxa"/>
            <w:tcBorders>
              <w:top w:val="nil"/>
              <w:left w:val="nil"/>
              <w:bottom w:val="nil"/>
              <w:right w:val="nil"/>
            </w:tcBorders>
            <w:shd w:val="clear" w:color="auto" w:fill="FFFFFF" w:themeFill="background1"/>
            <w:vAlign w:val="center"/>
            <w:hideMark/>
          </w:tcPr>
          <w:p w14:paraId="5675A228" w14:textId="3BEC3DE3" w:rsidR="00850056" w:rsidRPr="00397CA1" w:rsidRDefault="00397CA1" w:rsidP="00BF656C">
            <w:pPr>
              <w:keepNext/>
              <w:snapToGrid w:val="0"/>
              <w:spacing w:before="60" w:after="60"/>
              <w:outlineLvl w:val="2"/>
              <w:rPr>
                <w:rFonts w:asciiTheme="majorHAnsi" w:hAnsiTheme="majorHAnsi" w:cstheme="majorHAnsi"/>
                <w:color w:val="000000"/>
                <w:sz w:val="18"/>
                <w:szCs w:val="18"/>
                <w:lang w:eastAsia="zh-CN"/>
              </w:rPr>
            </w:pPr>
            <w:r w:rsidRPr="00397CA1">
              <w:rPr>
                <w:rFonts w:asciiTheme="majorHAnsi" w:hAnsiTheme="majorHAnsi" w:cstheme="majorHAnsi"/>
                <w:color w:val="000000"/>
                <w:sz w:val="18"/>
                <w:szCs w:val="18"/>
                <w:lang w:eastAsia="zh-CN"/>
              </w:rPr>
              <w:t>ПГС</w:t>
            </w:r>
          </w:p>
        </w:tc>
        <w:tc>
          <w:tcPr>
            <w:tcW w:w="1561" w:type="dxa"/>
            <w:tcBorders>
              <w:top w:val="nil"/>
              <w:left w:val="nil"/>
              <w:bottom w:val="nil"/>
              <w:right w:val="nil"/>
            </w:tcBorders>
            <w:shd w:val="clear" w:color="auto" w:fill="FFFFFF" w:themeFill="background1"/>
            <w:vAlign w:val="center"/>
            <w:hideMark/>
          </w:tcPr>
          <w:p w14:paraId="79DAAF85" w14:textId="77777777" w:rsidR="00850056" w:rsidRPr="00F32A8E" w:rsidRDefault="00850056" w:rsidP="00BF656C">
            <w:pPr>
              <w:keepNext/>
              <w:snapToGrid w:val="0"/>
              <w:spacing w:before="60" w:after="60"/>
              <w:jc w:val="right"/>
              <w:outlineLvl w:val="2"/>
              <w:rPr>
                <w:rFonts w:asciiTheme="majorHAnsi" w:hAnsiTheme="majorHAnsi" w:cstheme="majorHAnsi"/>
                <w:i/>
                <w:iCs/>
                <w:color w:val="000000"/>
                <w:sz w:val="18"/>
                <w:szCs w:val="18"/>
                <w:lang w:val="en-US" w:eastAsia="zh-CN"/>
              </w:rPr>
            </w:pPr>
            <w:r w:rsidRPr="00F32A8E">
              <w:rPr>
                <w:rFonts w:asciiTheme="majorHAnsi" w:hAnsiTheme="majorHAnsi" w:cstheme="majorHAnsi"/>
                <w:color w:val="000000"/>
                <w:sz w:val="18"/>
                <w:szCs w:val="18"/>
                <w:lang w:val="en-US" w:eastAsia="zh-CN"/>
              </w:rPr>
              <w:t>1</w:t>
            </w:r>
          </w:p>
        </w:tc>
        <w:tc>
          <w:tcPr>
            <w:tcW w:w="1274" w:type="dxa"/>
            <w:tcBorders>
              <w:top w:val="nil"/>
              <w:left w:val="nil"/>
              <w:bottom w:val="nil"/>
              <w:right w:val="nil"/>
            </w:tcBorders>
            <w:shd w:val="clear" w:color="auto" w:fill="FFFFFF" w:themeFill="background1"/>
            <w:vAlign w:val="center"/>
            <w:hideMark/>
          </w:tcPr>
          <w:p w14:paraId="558C7D19" w14:textId="77777777" w:rsidR="00850056" w:rsidRPr="00F32A8E" w:rsidRDefault="00850056" w:rsidP="00BF656C">
            <w:pPr>
              <w:keepNext/>
              <w:snapToGrid w:val="0"/>
              <w:spacing w:before="60" w:after="60"/>
              <w:jc w:val="right"/>
              <w:outlineLvl w:val="2"/>
              <w:rPr>
                <w:rFonts w:asciiTheme="majorHAnsi" w:hAnsiTheme="majorHAnsi" w:cstheme="majorHAnsi"/>
                <w:i/>
                <w:iCs/>
                <w:color w:val="000000"/>
                <w:sz w:val="18"/>
                <w:szCs w:val="18"/>
                <w:lang w:val="en-US" w:eastAsia="zh-CN"/>
              </w:rPr>
            </w:pPr>
            <w:r w:rsidRPr="00F32A8E">
              <w:rPr>
                <w:rFonts w:asciiTheme="majorHAnsi" w:hAnsiTheme="majorHAnsi" w:cstheme="majorHAnsi"/>
                <w:color w:val="000000"/>
                <w:sz w:val="18"/>
                <w:szCs w:val="18"/>
                <w:lang w:val="en-US" w:eastAsia="zh-CN"/>
              </w:rPr>
              <w:t>1</w:t>
            </w:r>
          </w:p>
        </w:tc>
        <w:tc>
          <w:tcPr>
            <w:tcW w:w="1162" w:type="dxa"/>
            <w:tcBorders>
              <w:top w:val="nil"/>
              <w:left w:val="nil"/>
              <w:bottom w:val="nil"/>
              <w:right w:val="nil"/>
            </w:tcBorders>
            <w:shd w:val="clear" w:color="auto" w:fill="FFFFFF" w:themeFill="background1"/>
            <w:vAlign w:val="center"/>
            <w:hideMark/>
          </w:tcPr>
          <w:p w14:paraId="09A8049F" w14:textId="77777777" w:rsidR="00850056" w:rsidRPr="00F32A8E" w:rsidRDefault="00850056" w:rsidP="00BF656C">
            <w:pPr>
              <w:keepNext/>
              <w:snapToGrid w:val="0"/>
              <w:spacing w:before="60" w:after="60"/>
              <w:jc w:val="right"/>
              <w:outlineLvl w:val="2"/>
              <w:rPr>
                <w:rFonts w:asciiTheme="majorHAnsi" w:hAnsiTheme="majorHAnsi" w:cstheme="majorHAnsi"/>
                <w:i/>
                <w:iCs/>
                <w:color w:val="000000"/>
                <w:sz w:val="18"/>
                <w:szCs w:val="18"/>
                <w:lang w:val="en-US" w:eastAsia="zh-CN"/>
              </w:rPr>
            </w:pPr>
            <w:r w:rsidRPr="00F32A8E">
              <w:rPr>
                <w:rFonts w:asciiTheme="majorHAnsi" w:hAnsiTheme="majorHAnsi" w:cstheme="majorHAnsi"/>
                <w:color w:val="000000"/>
                <w:sz w:val="18"/>
                <w:szCs w:val="18"/>
                <w:lang w:val="en-US" w:eastAsia="zh-CN"/>
              </w:rPr>
              <w:t>1</w:t>
            </w:r>
          </w:p>
        </w:tc>
        <w:tc>
          <w:tcPr>
            <w:tcW w:w="1134" w:type="dxa"/>
            <w:tcBorders>
              <w:top w:val="nil"/>
              <w:left w:val="nil"/>
              <w:bottom w:val="nil"/>
              <w:right w:val="nil"/>
            </w:tcBorders>
            <w:shd w:val="clear" w:color="auto" w:fill="FFFFFF" w:themeFill="background1"/>
            <w:vAlign w:val="center"/>
            <w:hideMark/>
          </w:tcPr>
          <w:p w14:paraId="0DC607C1" w14:textId="77777777" w:rsidR="00850056" w:rsidRPr="00F32A8E" w:rsidRDefault="00850056" w:rsidP="00BF656C">
            <w:pPr>
              <w:keepNext/>
              <w:snapToGrid w:val="0"/>
              <w:spacing w:before="60" w:after="60"/>
              <w:jc w:val="right"/>
              <w:outlineLvl w:val="2"/>
              <w:rPr>
                <w:rFonts w:asciiTheme="majorHAnsi" w:hAnsiTheme="majorHAnsi" w:cstheme="majorHAnsi"/>
                <w:i/>
                <w:iCs/>
                <w:color w:val="000000"/>
                <w:sz w:val="18"/>
                <w:szCs w:val="18"/>
                <w:lang w:val="en-US" w:eastAsia="zh-CN"/>
              </w:rPr>
            </w:pPr>
            <w:r w:rsidRPr="00F32A8E">
              <w:rPr>
                <w:rFonts w:asciiTheme="majorHAnsi" w:hAnsiTheme="majorHAnsi" w:cstheme="majorHAnsi"/>
                <w:color w:val="000000"/>
                <w:sz w:val="18"/>
                <w:szCs w:val="18"/>
                <w:lang w:val="en-US" w:eastAsia="zh-CN"/>
              </w:rPr>
              <w:t>1</w:t>
            </w:r>
          </w:p>
        </w:tc>
      </w:tr>
      <w:tr w:rsidR="00850056" w:rsidRPr="00F32A8E" w14:paraId="670B59AA" w14:textId="77777777" w:rsidTr="00F62DE1">
        <w:trPr>
          <w:jc w:val="center"/>
        </w:trPr>
        <w:tc>
          <w:tcPr>
            <w:tcW w:w="2835" w:type="dxa"/>
            <w:tcBorders>
              <w:top w:val="nil"/>
              <w:left w:val="nil"/>
              <w:bottom w:val="nil"/>
              <w:right w:val="nil"/>
            </w:tcBorders>
            <w:shd w:val="clear" w:color="auto" w:fill="FFFFFF" w:themeFill="background1"/>
            <w:vAlign w:val="center"/>
            <w:hideMark/>
          </w:tcPr>
          <w:p w14:paraId="6434EC82" w14:textId="3B4D4A03" w:rsidR="00850056" w:rsidRPr="00F32A8E" w:rsidRDefault="00C82B18" w:rsidP="00BF656C">
            <w:pPr>
              <w:keepNext/>
              <w:snapToGrid w:val="0"/>
              <w:spacing w:before="60" w:after="60"/>
              <w:outlineLvl w:val="2"/>
              <w:rPr>
                <w:rFonts w:asciiTheme="majorHAnsi" w:hAnsiTheme="majorHAnsi" w:cstheme="majorHAnsi"/>
                <w:i/>
                <w:iCs/>
                <w:color w:val="000000"/>
                <w:sz w:val="18"/>
                <w:szCs w:val="18"/>
                <w:lang w:val="en-US" w:eastAsia="zh-CN"/>
              </w:rPr>
            </w:pPr>
            <w:r>
              <w:rPr>
                <w:rFonts w:asciiTheme="majorHAnsi" w:hAnsiTheme="majorHAnsi" w:cstheme="majorHAnsi"/>
                <w:color w:val="000000"/>
                <w:sz w:val="18"/>
                <w:szCs w:val="18"/>
                <w:lang w:eastAsia="zh-CN"/>
              </w:rPr>
              <w:t>Д</w:t>
            </w:r>
            <w:r w:rsidR="00850056" w:rsidRPr="00F32A8E">
              <w:rPr>
                <w:rFonts w:asciiTheme="majorHAnsi" w:hAnsiTheme="majorHAnsi" w:cstheme="majorHAnsi"/>
                <w:color w:val="000000"/>
                <w:sz w:val="18"/>
                <w:szCs w:val="18"/>
                <w:lang w:val="en-US" w:eastAsia="zh-CN"/>
              </w:rPr>
              <w:t>-2</w:t>
            </w:r>
          </w:p>
        </w:tc>
        <w:tc>
          <w:tcPr>
            <w:tcW w:w="1561" w:type="dxa"/>
            <w:tcBorders>
              <w:top w:val="nil"/>
              <w:left w:val="nil"/>
              <w:bottom w:val="nil"/>
              <w:right w:val="nil"/>
            </w:tcBorders>
            <w:shd w:val="clear" w:color="auto" w:fill="FFFFFF" w:themeFill="background1"/>
            <w:vAlign w:val="center"/>
            <w:hideMark/>
          </w:tcPr>
          <w:p w14:paraId="5D621DA7" w14:textId="77777777" w:rsidR="00850056" w:rsidRPr="00F32A8E" w:rsidRDefault="00850056" w:rsidP="00BF656C">
            <w:pPr>
              <w:keepNext/>
              <w:snapToGrid w:val="0"/>
              <w:spacing w:before="60" w:after="60"/>
              <w:jc w:val="right"/>
              <w:outlineLvl w:val="2"/>
              <w:rPr>
                <w:rFonts w:asciiTheme="majorHAnsi" w:hAnsiTheme="majorHAnsi" w:cstheme="majorHAnsi"/>
                <w:i/>
                <w:iCs/>
                <w:color w:val="000000"/>
                <w:sz w:val="18"/>
                <w:szCs w:val="18"/>
                <w:lang w:val="en-US" w:eastAsia="zh-CN"/>
              </w:rPr>
            </w:pPr>
            <w:r w:rsidRPr="00F32A8E">
              <w:rPr>
                <w:rFonts w:asciiTheme="majorHAnsi" w:hAnsiTheme="majorHAnsi" w:cstheme="majorHAnsi"/>
                <w:color w:val="000000"/>
                <w:sz w:val="18"/>
                <w:szCs w:val="18"/>
                <w:lang w:val="en-US" w:eastAsia="zh-CN"/>
              </w:rPr>
              <w:t>–</w:t>
            </w:r>
          </w:p>
        </w:tc>
        <w:tc>
          <w:tcPr>
            <w:tcW w:w="1274" w:type="dxa"/>
            <w:tcBorders>
              <w:top w:val="nil"/>
              <w:left w:val="nil"/>
              <w:bottom w:val="nil"/>
              <w:right w:val="nil"/>
            </w:tcBorders>
            <w:shd w:val="clear" w:color="auto" w:fill="FFFFFF" w:themeFill="background1"/>
            <w:vAlign w:val="center"/>
            <w:hideMark/>
          </w:tcPr>
          <w:p w14:paraId="18188096" w14:textId="77777777" w:rsidR="00850056" w:rsidRPr="00F32A8E" w:rsidRDefault="00850056" w:rsidP="00BF656C">
            <w:pPr>
              <w:keepNext/>
              <w:snapToGrid w:val="0"/>
              <w:spacing w:before="60" w:after="60"/>
              <w:jc w:val="right"/>
              <w:outlineLvl w:val="2"/>
              <w:rPr>
                <w:rFonts w:asciiTheme="majorHAnsi" w:hAnsiTheme="majorHAnsi" w:cstheme="majorHAnsi"/>
                <w:i/>
                <w:iCs/>
                <w:color w:val="000000"/>
                <w:sz w:val="18"/>
                <w:szCs w:val="18"/>
                <w:lang w:val="en-US" w:eastAsia="zh-CN"/>
              </w:rPr>
            </w:pPr>
            <w:r w:rsidRPr="00F32A8E">
              <w:rPr>
                <w:rFonts w:asciiTheme="majorHAnsi" w:hAnsiTheme="majorHAnsi" w:cstheme="majorHAnsi"/>
                <w:color w:val="000000"/>
                <w:sz w:val="18"/>
                <w:szCs w:val="18"/>
                <w:lang w:val="en-US" w:eastAsia="zh-CN"/>
              </w:rPr>
              <w:t>–</w:t>
            </w:r>
          </w:p>
        </w:tc>
        <w:tc>
          <w:tcPr>
            <w:tcW w:w="1162" w:type="dxa"/>
            <w:tcBorders>
              <w:top w:val="nil"/>
              <w:left w:val="nil"/>
              <w:bottom w:val="nil"/>
              <w:right w:val="nil"/>
            </w:tcBorders>
            <w:shd w:val="clear" w:color="auto" w:fill="FFFFFF" w:themeFill="background1"/>
            <w:vAlign w:val="center"/>
            <w:hideMark/>
          </w:tcPr>
          <w:p w14:paraId="7F09CA10" w14:textId="77777777" w:rsidR="00850056" w:rsidRPr="00F32A8E" w:rsidRDefault="00850056" w:rsidP="00BF656C">
            <w:pPr>
              <w:keepNext/>
              <w:snapToGrid w:val="0"/>
              <w:spacing w:before="60" w:after="60"/>
              <w:jc w:val="right"/>
              <w:outlineLvl w:val="2"/>
              <w:rPr>
                <w:rFonts w:asciiTheme="majorHAnsi" w:hAnsiTheme="majorHAnsi" w:cstheme="majorHAnsi"/>
                <w:i/>
                <w:iCs/>
                <w:color w:val="000000"/>
                <w:sz w:val="18"/>
                <w:szCs w:val="18"/>
                <w:lang w:val="en-US" w:eastAsia="zh-CN"/>
              </w:rPr>
            </w:pPr>
            <w:r w:rsidRPr="00F32A8E">
              <w:rPr>
                <w:rFonts w:asciiTheme="majorHAnsi" w:hAnsiTheme="majorHAnsi" w:cstheme="majorHAnsi"/>
                <w:color w:val="000000"/>
                <w:sz w:val="18"/>
                <w:szCs w:val="18"/>
                <w:lang w:val="en-US" w:eastAsia="zh-CN"/>
              </w:rPr>
              <w:t>1</w:t>
            </w:r>
          </w:p>
        </w:tc>
        <w:tc>
          <w:tcPr>
            <w:tcW w:w="1134" w:type="dxa"/>
            <w:tcBorders>
              <w:top w:val="nil"/>
              <w:left w:val="nil"/>
              <w:bottom w:val="nil"/>
              <w:right w:val="nil"/>
            </w:tcBorders>
            <w:shd w:val="clear" w:color="auto" w:fill="FFFFFF" w:themeFill="background1"/>
            <w:vAlign w:val="center"/>
            <w:hideMark/>
          </w:tcPr>
          <w:p w14:paraId="3599C445" w14:textId="77777777" w:rsidR="00850056" w:rsidRPr="00F32A8E" w:rsidRDefault="00850056" w:rsidP="00BF656C">
            <w:pPr>
              <w:keepNext/>
              <w:snapToGrid w:val="0"/>
              <w:spacing w:before="60" w:after="60"/>
              <w:jc w:val="right"/>
              <w:outlineLvl w:val="2"/>
              <w:rPr>
                <w:rFonts w:asciiTheme="majorHAnsi" w:hAnsiTheme="majorHAnsi" w:cstheme="majorHAnsi"/>
                <w:i/>
                <w:iCs/>
                <w:color w:val="000000"/>
                <w:sz w:val="18"/>
                <w:szCs w:val="18"/>
                <w:lang w:val="en-US" w:eastAsia="zh-CN"/>
              </w:rPr>
            </w:pPr>
            <w:r w:rsidRPr="00F32A8E">
              <w:rPr>
                <w:rFonts w:asciiTheme="majorHAnsi" w:hAnsiTheme="majorHAnsi" w:cstheme="majorHAnsi"/>
                <w:color w:val="000000"/>
                <w:sz w:val="18"/>
                <w:szCs w:val="18"/>
                <w:lang w:val="en-US" w:eastAsia="zh-CN"/>
              </w:rPr>
              <w:t>1</w:t>
            </w:r>
          </w:p>
        </w:tc>
      </w:tr>
      <w:tr w:rsidR="00850056" w:rsidRPr="00F32A8E" w14:paraId="2C4BCBBC" w14:textId="77777777" w:rsidTr="00F62DE1">
        <w:trPr>
          <w:jc w:val="center"/>
        </w:trPr>
        <w:tc>
          <w:tcPr>
            <w:tcW w:w="2835" w:type="dxa"/>
            <w:tcBorders>
              <w:top w:val="nil"/>
              <w:left w:val="nil"/>
              <w:bottom w:val="nil"/>
              <w:right w:val="nil"/>
            </w:tcBorders>
            <w:shd w:val="clear" w:color="auto" w:fill="FFFFFF" w:themeFill="background1"/>
            <w:vAlign w:val="center"/>
            <w:hideMark/>
          </w:tcPr>
          <w:p w14:paraId="397BBD5A" w14:textId="4EC24949" w:rsidR="00850056" w:rsidRPr="00F32A8E" w:rsidRDefault="00C82B18" w:rsidP="00BF656C">
            <w:pPr>
              <w:keepNext/>
              <w:snapToGrid w:val="0"/>
              <w:spacing w:before="60" w:after="60"/>
              <w:outlineLvl w:val="2"/>
              <w:rPr>
                <w:rFonts w:asciiTheme="majorHAnsi" w:hAnsiTheme="majorHAnsi" w:cstheme="majorHAnsi"/>
                <w:i/>
                <w:iCs/>
                <w:color w:val="000000"/>
                <w:sz w:val="18"/>
                <w:szCs w:val="18"/>
                <w:lang w:val="en-US" w:eastAsia="zh-CN"/>
              </w:rPr>
            </w:pPr>
            <w:r>
              <w:rPr>
                <w:rFonts w:asciiTheme="majorHAnsi" w:hAnsiTheme="majorHAnsi" w:cstheme="majorHAnsi"/>
                <w:color w:val="000000"/>
                <w:sz w:val="18"/>
                <w:szCs w:val="18"/>
                <w:lang w:eastAsia="zh-CN"/>
              </w:rPr>
              <w:t>Д</w:t>
            </w:r>
            <w:r w:rsidR="00850056" w:rsidRPr="00F32A8E">
              <w:rPr>
                <w:rFonts w:asciiTheme="majorHAnsi" w:hAnsiTheme="majorHAnsi" w:cstheme="majorHAnsi"/>
                <w:color w:val="000000"/>
                <w:sz w:val="18"/>
                <w:szCs w:val="18"/>
                <w:lang w:val="en-US" w:eastAsia="zh-CN"/>
              </w:rPr>
              <w:t>-1</w:t>
            </w:r>
          </w:p>
        </w:tc>
        <w:tc>
          <w:tcPr>
            <w:tcW w:w="1561" w:type="dxa"/>
            <w:tcBorders>
              <w:top w:val="nil"/>
              <w:left w:val="nil"/>
              <w:bottom w:val="nil"/>
              <w:right w:val="nil"/>
            </w:tcBorders>
            <w:shd w:val="clear" w:color="auto" w:fill="FFFFFF" w:themeFill="background1"/>
            <w:vAlign w:val="center"/>
            <w:hideMark/>
          </w:tcPr>
          <w:p w14:paraId="5B1C036E" w14:textId="77777777" w:rsidR="00850056" w:rsidRPr="00F32A8E" w:rsidRDefault="00850056" w:rsidP="00BF656C">
            <w:pPr>
              <w:keepNext/>
              <w:snapToGrid w:val="0"/>
              <w:spacing w:before="60" w:after="60"/>
              <w:jc w:val="right"/>
              <w:outlineLvl w:val="2"/>
              <w:rPr>
                <w:rFonts w:asciiTheme="majorHAnsi" w:hAnsiTheme="majorHAnsi" w:cstheme="majorHAnsi"/>
                <w:i/>
                <w:iCs/>
                <w:color w:val="000000"/>
                <w:sz w:val="18"/>
                <w:szCs w:val="18"/>
                <w:lang w:val="en-US" w:eastAsia="zh-CN"/>
              </w:rPr>
            </w:pPr>
            <w:r w:rsidRPr="00F32A8E">
              <w:rPr>
                <w:rFonts w:asciiTheme="majorHAnsi" w:hAnsiTheme="majorHAnsi" w:cstheme="majorHAnsi"/>
                <w:color w:val="000000"/>
                <w:sz w:val="18"/>
                <w:szCs w:val="18"/>
                <w:lang w:val="en-US" w:eastAsia="zh-CN"/>
              </w:rPr>
              <w:t>3</w:t>
            </w:r>
          </w:p>
        </w:tc>
        <w:tc>
          <w:tcPr>
            <w:tcW w:w="1274" w:type="dxa"/>
            <w:tcBorders>
              <w:top w:val="nil"/>
              <w:left w:val="nil"/>
              <w:bottom w:val="nil"/>
              <w:right w:val="nil"/>
            </w:tcBorders>
            <w:shd w:val="clear" w:color="auto" w:fill="FFFFFF" w:themeFill="background1"/>
            <w:vAlign w:val="center"/>
            <w:hideMark/>
          </w:tcPr>
          <w:p w14:paraId="5CBC75B7" w14:textId="77777777" w:rsidR="00850056" w:rsidRPr="00F32A8E" w:rsidRDefault="00850056" w:rsidP="00BF656C">
            <w:pPr>
              <w:keepNext/>
              <w:snapToGrid w:val="0"/>
              <w:spacing w:before="60" w:after="60"/>
              <w:jc w:val="right"/>
              <w:outlineLvl w:val="2"/>
              <w:rPr>
                <w:rFonts w:asciiTheme="majorHAnsi" w:hAnsiTheme="majorHAnsi" w:cstheme="majorHAnsi"/>
                <w:i/>
                <w:iCs/>
                <w:color w:val="000000"/>
                <w:sz w:val="18"/>
                <w:szCs w:val="18"/>
                <w:lang w:val="en-US" w:eastAsia="zh-CN"/>
              </w:rPr>
            </w:pPr>
            <w:r w:rsidRPr="00F32A8E">
              <w:rPr>
                <w:rFonts w:asciiTheme="majorHAnsi" w:hAnsiTheme="majorHAnsi" w:cstheme="majorHAnsi"/>
                <w:color w:val="000000"/>
                <w:sz w:val="18"/>
                <w:szCs w:val="18"/>
                <w:lang w:val="en-US" w:eastAsia="zh-CN"/>
              </w:rPr>
              <w:t>3</w:t>
            </w:r>
          </w:p>
        </w:tc>
        <w:tc>
          <w:tcPr>
            <w:tcW w:w="1162" w:type="dxa"/>
            <w:tcBorders>
              <w:top w:val="nil"/>
              <w:left w:val="nil"/>
              <w:bottom w:val="nil"/>
              <w:right w:val="nil"/>
            </w:tcBorders>
            <w:shd w:val="clear" w:color="auto" w:fill="FFFFFF" w:themeFill="background1"/>
            <w:vAlign w:val="center"/>
            <w:hideMark/>
          </w:tcPr>
          <w:p w14:paraId="44FCD6C1" w14:textId="77777777" w:rsidR="00850056" w:rsidRPr="00F32A8E" w:rsidRDefault="00850056" w:rsidP="00BF656C">
            <w:pPr>
              <w:keepNext/>
              <w:snapToGrid w:val="0"/>
              <w:spacing w:before="60" w:after="60"/>
              <w:jc w:val="right"/>
              <w:outlineLvl w:val="2"/>
              <w:rPr>
                <w:rFonts w:asciiTheme="majorHAnsi" w:hAnsiTheme="majorHAnsi" w:cstheme="majorHAnsi"/>
                <w:i/>
                <w:iCs/>
                <w:color w:val="000000"/>
                <w:sz w:val="18"/>
                <w:szCs w:val="18"/>
                <w:lang w:val="en-US" w:eastAsia="zh-CN"/>
              </w:rPr>
            </w:pPr>
            <w:r w:rsidRPr="00F32A8E">
              <w:rPr>
                <w:rFonts w:asciiTheme="majorHAnsi" w:hAnsiTheme="majorHAnsi" w:cstheme="majorHAnsi"/>
                <w:color w:val="000000"/>
                <w:sz w:val="18"/>
                <w:szCs w:val="18"/>
                <w:lang w:val="en-US" w:eastAsia="zh-CN"/>
              </w:rPr>
              <w:t>2</w:t>
            </w:r>
          </w:p>
        </w:tc>
        <w:tc>
          <w:tcPr>
            <w:tcW w:w="1134" w:type="dxa"/>
            <w:tcBorders>
              <w:top w:val="nil"/>
              <w:left w:val="nil"/>
              <w:bottom w:val="nil"/>
              <w:right w:val="nil"/>
            </w:tcBorders>
            <w:shd w:val="clear" w:color="auto" w:fill="FFFFFF" w:themeFill="background1"/>
            <w:vAlign w:val="center"/>
            <w:hideMark/>
          </w:tcPr>
          <w:p w14:paraId="32C78BD2" w14:textId="77777777" w:rsidR="00850056" w:rsidRPr="00F32A8E" w:rsidRDefault="00850056" w:rsidP="00BF656C">
            <w:pPr>
              <w:keepNext/>
              <w:snapToGrid w:val="0"/>
              <w:spacing w:before="60" w:after="60"/>
              <w:jc w:val="right"/>
              <w:outlineLvl w:val="2"/>
              <w:rPr>
                <w:rFonts w:asciiTheme="majorHAnsi" w:hAnsiTheme="majorHAnsi" w:cstheme="majorHAnsi"/>
                <w:i/>
                <w:iCs/>
                <w:color w:val="000000"/>
                <w:sz w:val="18"/>
                <w:szCs w:val="18"/>
                <w:lang w:val="en-US" w:eastAsia="zh-CN"/>
              </w:rPr>
            </w:pPr>
            <w:r w:rsidRPr="00F32A8E">
              <w:rPr>
                <w:rFonts w:asciiTheme="majorHAnsi" w:hAnsiTheme="majorHAnsi" w:cstheme="majorHAnsi"/>
                <w:color w:val="000000"/>
                <w:sz w:val="18"/>
                <w:szCs w:val="18"/>
                <w:lang w:val="en-US" w:eastAsia="zh-CN"/>
              </w:rPr>
              <w:t>2</w:t>
            </w:r>
          </w:p>
        </w:tc>
      </w:tr>
      <w:tr w:rsidR="00850056" w:rsidRPr="00F32A8E" w14:paraId="70C0898C" w14:textId="77777777" w:rsidTr="00F62DE1">
        <w:trPr>
          <w:jc w:val="center"/>
        </w:trPr>
        <w:tc>
          <w:tcPr>
            <w:tcW w:w="2835" w:type="dxa"/>
            <w:tcBorders>
              <w:top w:val="nil"/>
              <w:left w:val="nil"/>
              <w:bottom w:val="nil"/>
              <w:right w:val="nil"/>
            </w:tcBorders>
            <w:shd w:val="clear" w:color="auto" w:fill="FFFFFF" w:themeFill="background1"/>
            <w:vAlign w:val="center"/>
            <w:hideMark/>
          </w:tcPr>
          <w:p w14:paraId="72D3B9F8" w14:textId="6C7EAC13" w:rsidR="00850056" w:rsidRPr="00F32A8E" w:rsidRDefault="00C82B18" w:rsidP="00BF656C">
            <w:pPr>
              <w:keepNext/>
              <w:snapToGrid w:val="0"/>
              <w:spacing w:before="60" w:after="60"/>
              <w:outlineLvl w:val="2"/>
              <w:rPr>
                <w:rFonts w:asciiTheme="majorHAnsi" w:hAnsiTheme="majorHAnsi" w:cstheme="majorHAnsi"/>
                <w:i/>
                <w:iCs/>
                <w:color w:val="000000"/>
                <w:sz w:val="18"/>
                <w:szCs w:val="18"/>
                <w:lang w:val="en-US" w:eastAsia="zh-CN"/>
              </w:rPr>
            </w:pPr>
            <w:r>
              <w:rPr>
                <w:rFonts w:asciiTheme="majorHAnsi" w:hAnsiTheme="majorHAnsi" w:cstheme="majorHAnsi"/>
                <w:color w:val="000000"/>
                <w:sz w:val="18"/>
                <w:szCs w:val="18"/>
                <w:lang w:eastAsia="zh-CN"/>
              </w:rPr>
              <w:t>С</w:t>
            </w:r>
            <w:r w:rsidR="00850056" w:rsidRPr="00F32A8E">
              <w:rPr>
                <w:rFonts w:asciiTheme="majorHAnsi" w:hAnsiTheme="majorHAnsi" w:cstheme="majorHAnsi"/>
                <w:color w:val="000000"/>
                <w:sz w:val="18"/>
                <w:szCs w:val="18"/>
                <w:lang w:val="en-US" w:eastAsia="zh-CN"/>
              </w:rPr>
              <w:t>-5</w:t>
            </w:r>
          </w:p>
        </w:tc>
        <w:tc>
          <w:tcPr>
            <w:tcW w:w="1561" w:type="dxa"/>
            <w:tcBorders>
              <w:top w:val="nil"/>
              <w:left w:val="nil"/>
              <w:bottom w:val="nil"/>
              <w:right w:val="nil"/>
            </w:tcBorders>
            <w:shd w:val="clear" w:color="auto" w:fill="FFFFFF" w:themeFill="background1"/>
            <w:vAlign w:val="center"/>
            <w:hideMark/>
          </w:tcPr>
          <w:p w14:paraId="3F9254A8" w14:textId="77777777" w:rsidR="00850056" w:rsidRPr="00F32A8E" w:rsidRDefault="00850056" w:rsidP="00BF656C">
            <w:pPr>
              <w:keepNext/>
              <w:snapToGrid w:val="0"/>
              <w:spacing w:before="60" w:after="60"/>
              <w:jc w:val="right"/>
              <w:outlineLvl w:val="2"/>
              <w:rPr>
                <w:rFonts w:asciiTheme="majorHAnsi" w:hAnsiTheme="majorHAnsi" w:cstheme="majorHAnsi"/>
                <w:i/>
                <w:iCs/>
                <w:color w:val="000000"/>
                <w:sz w:val="18"/>
                <w:szCs w:val="18"/>
                <w:lang w:val="en-US" w:eastAsia="zh-CN"/>
              </w:rPr>
            </w:pPr>
            <w:r w:rsidRPr="00F32A8E">
              <w:rPr>
                <w:rFonts w:asciiTheme="majorHAnsi" w:hAnsiTheme="majorHAnsi" w:cstheme="majorHAnsi"/>
                <w:color w:val="000000"/>
                <w:sz w:val="18"/>
                <w:szCs w:val="18"/>
                <w:lang w:val="en-US" w:eastAsia="zh-CN"/>
              </w:rPr>
              <w:t>10</w:t>
            </w:r>
          </w:p>
        </w:tc>
        <w:tc>
          <w:tcPr>
            <w:tcW w:w="1274" w:type="dxa"/>
            <w:tcBorders>
              <w:top w:val="nil"/>
              <w:left w:val="nil"/>
              <w:bottom w:val="nil"/>
              <w:right w:val="nil"/>
            </w:tcBorders>
            <w:shd w:val="clear" w:color="auto" w:fill="FFFFFF" w:themeFill="background1"/>
            <w:vAlign w:val="center"/>
            <w:hideMark/>
          </w:tcPr>
          <w:p w14:paraId="6BC68AB8" w14:textId="77777777" w:rsidR="00850056" w:rsidRPr="00F32A8E" w:rsidRDefault="00850056" w:rsidP="00BF656C">
            <w:pPr>
              <w:keepNext/>
              <w:snapToGrid w:val="0"/>
              <w:spacing w:before="60" w:after="60"/>
              <w:jc w:val="right"/>
              <w:outlineLvl w:val="2"/>
              <w:rPr>
                <w:rFonts w:asciiTheme="majorHAnsi" w:hAnsiTheme="majorHAnsi" w:cstheme="majorHAnsi"/>
                <w:i/>
                <w:iCs/>
                <w:color w:val="000000"/>
                <w:sz w:val="18"/>
                <w:szCs w:val="18"/>
                <w:lang w:val="en-US" w:eastAsia="zh-CN"/>
              </w:rPr>
            </w:pPr>
            <w:r w:rsidRPr="00F32A8E">
              <w:rPr>
                <w:rFonts w:asciiTheme="majorHAnsi" w:hAnsiTheme="majorHAnsi" w:cstheme="majorHAnsi"/>
                <w:color w:val="000000"/>
                <w:sz w:val="18"/>
                <w:szCs w:val="18"/>
                <w:lang w:val="en-US" w:eastAsia="zh-CN"/>
              </w:rPr>
              <w:t>10</w:t>
            </w:r>
          </w:p>
        </w:tc>
        <w:tc>
          <w:tcPr>
            <w:tcW w:w="1162" w:type="dxa"/>
            <w:tcBorders>
              <w:top w:val="nil"/>
              <w:left w:val="nil"/>
              <w:bottom w:val="nil"/>
              <w:right w:val="nil"/>
            </w:tcBorders>
            <w:shd w:val="clear" w:color="auto" w:fill="FFFFFF" w:themeFill="background1"/>
            <w:vAlign w:val="center"/>
            <w:hideMark/>
          </w:tcPr>
          <w:p w14:paraId="3AC49EF1" w14:textId="77777777" w:rsidR="00850056" w:rsidRPr="00F32A8E" w:rsidRDefault="00850056" w:rsidP="00BF656C">
            <w:pPr>
              <w:keepNext/>
              <w:snapToGrid w:val="0"/>
              <w:spacing w:before="60" w:after="60"/>
              <w:jc w:val="right"/>
              <w:outlineLvl w:val="2"/>
              <w:rPr>
                <w:rFonts w:asciiTheme="majorHAnsi" w:hAnsiTheme="majorHAnsi" w:cstheme="majorHAnsi"/>
                <w:i/>
                <w:iCs/>
                <w:color w:val="000000"/>
                <w:sz w:val="18"/>
                <w:szCs w:val="18"/>
                <w:lang w:val="en-US" w:eastAsia="zh-CN"/>
              </w:rPr>
            </w:pPr>
            <w:r w:rsidRPr="00F32A8E">
              <w:rPr>
                <w:rFonts w:asciiTheme="majorHAnsi" w:hAnsiTheme="majorHAnsi" w:cstheme="majorHAnsi"/>
                <w:color w:val="000000"/>
                <w:sz w:val="18"/>
                <w:szCs w:val="18"/>
                <w:lang w:val="en-US" w:eastAsia="zh-CN"/>
              </w:rPr>
              <w:t>10</w:t>
            </w:r>
          </w:p>
        </w:tc>
        <w:tc>
          <w:tcPr>
            <w:tcW w:w="1134" w:type="dxa"/>
            <w:tcBorders>
              <w:top w:val="nil"/>
              <w:left w:val="nil"/>
              <w:bottom w:val="nil"/>
              <w:right w:val="nil"/>
            </w:tcBorders>
            <w:shd w:val="clear" w:color="auto" w:fill="FFFFFF" w:themeFill="background1"/>
            <w:vAlign w:val="center"/>
            <w:hideMark/>
          </w:tcPr>
          <w:p w14:paraId="2412652F" w14:textId="77777777" w:rsidR="00850056" w:rsidRPr="00F32A8E" w:rsidRDefault="00850056" w:rsidP="00BF656C">
            <w:pPr>
              <w:keepNext/>
              <w:snapToGrid w:val="0"/>
              <w:spacing w:before="60" w:after="60"/>
              <w:jc w:val="right"/>
              <w:outlineLvl w:val="2"/>
              <w:rPr>
                <w:rFonts w:asciiTheme="majorHAnsi" w:hAnsiTheme="majorHAnsi" w:cstheme="majorHAnsi"/>
                <w:i/>
                <w:iCs/>
                <w:color w:val="000000"/>
                <w:sz w:val="18"/>
                <w:szCs w:val="18"/>
                <w:lang w:val="en-US" w:eastAsia="zh-CN"/>
              </w:rPr>
            </w:pPr>
            <w:r w:rsidRPr="00F32A8E">
              <w:rPr>
                <w:rFonts w:asciiTheme="majorHAnsi" w:hAnsiTheme="majorHAnsi" w:cstheme="majorHAnsi"/>
                <w:color w:val="000000"/>
                <w:sz w:val="18"/>
                <w:szCs w:val="18"/>
                <w:lang w:val="en-US" w:eastAsia="zh-CN"/>
              </w:rPr>
              <w:t>10</w:t>
            </w:r>
          </w:p>
        </w:tc>
      </w:tr>
      <w:tr w:rsidR="00850056" w:rsidRPr="00F32A8E" w14:paraId="3542CA22" w14:textId="77777777" w:rsidTr="00F62DE1">
        <w:trPr>
          <w:jc w:val="center"/>
        </w:trPr>
        <w:tc>
          <w:tcPr>
            <w:tcW w:w="2835" w:type="dxa"/>
            <w:tcBorders>
              <w:top w:val="nil"/>
              <w:left w:val="nil"/>
              <w:bottom w:val="nil"/>
              <w:right w:val="nil"/>
            </w:tcBorders>
            <w:shd w:val="clear" w:color="auto" w:fill="FFFFFF" w:themeFill="background1"/>
            <w:vAlign w:val="center"/>
            <w:hideMark/>
          </w:tcPr>
          <w:p w14:paraId="2569B905" w14:textId="5E036E4A" w:rsidR="00850056" w:rsidRPr="00F32A8E" w:rsidRDefault="00C82B18" w:rsidP="00BF656C">
            <w:pPr>
              <w:keepNext/>
              <w:snapToGrid w:val="0"/>
              <w:spacing w:before="60" w:after="60"/>
              <w:outlineLvl w:val="2"/>
              <w:rPr>
                <w:rFonts w:asciiTheme="majorHAnsi" w:hAnsiTheme="majorHAnsi" w:cstheme="majorHAnsi"/>
                <w:i/>
                <w:iCs/>
                <w:color w:val="000000"/>
                <w:sz w:val="18"/>
                <w:szCs w:val="18"/>
                <w:lang w:val="en-US" w:eastAsia="zh-CN"/>
              </w:rPr>
            </w:pPr>
            <w:r>
              <w:rPr>
                <w:rFonts w:asciiTheme="majorHAnsi" w:hAnsiTheme="majorHAnsi" w:cstheme="majorHAnsi"/>
                <w:color w:val="000000"/>
                <w:sz w:val="18"/>
                <w:szCs w:val="18"/>
                <w:lang w:eastAsia="zh-CN"/>
              </w:rPr>
              <w:t>С</w:t>
            </w:r>
            <w:r w:rsidR="00850056" w:rsidRPr="00F32A8E">
              <w:rPr>
                <w:rFonts w:asciiTheme="majorHAnsi" w:hAnsiTheme="majorHAnsi" w:cstheme="majorHAnsi"/>
                <w:color w:val="000000"/>
                <w:sz w:val="18"/>
                <w:szCs w:val="18"/>
                <w:lang w:val="en-US" w:eastAsia="zh-CN"/>
              </w:rPr>
              <w:t>-4</w:t>
            </w:r>
          </w:p>
        </w:tc>
        <w:tc>
          <w:tcPr>
            <w:tcW w:w="1561" w:type="dxa"/>
            <w:tcBorders>
              <w:top w:val="nil"/>
              <w:left w:val="nil"/>
              <w:bottom w:val="nil"/>
              <w:right w:val="nil"/>
            </w:tcBorders>
            <w:shd w:val="clear" w:color="auto" w:fill="FFFFFF" w:themeFill="background1"/>
            <w:vAlign w:val="center"/>
            <w:hideMark/>
          </w:tcPr>
          <w:p w14:paraId="63EBC3B7" w14:textId="77777777" w:rsidR="00850056" w:rsidRPr="00F32A8E" w:rsidRDefault="00850056" w:rsidP="00BF656C">
            <w:pPr>
              <w:keepNext/>
              <w:snapToGrid w:val="0"/>
              <w:spacing w:before="60" w:after="60"/>
              <w:jc w:val="right"/>
              <w:outlineLvl w:val="2"/>
              <w:rPr>
                <w:rFonts w:asciiTheme="majorHAnsi" w:hAnsiTheme="majorHAnsi" w:cstheme="majorHAnsi"/>
                <w:i/>
                <w:iCs/>
                <w:color w:val="000000"/>
                <w:sz w:val="18"/>
                <w:szCs w:val="18"/>
                <w:lang w:val="en-US" w:eastAsia="zh-CN"/>
              </w:rPr>
            </w:pPr>
            <w:r w:rsidRPr="00F32A8E">
              <w:rPr>
                <w:rFonts w:asciiTheme="majorHAnsi" w:hAnsiTheme="majorHAnsi" w:cstheme="majorHAnsi"/>
                <w:color w:val="000000"/>
                <w:sz w:val="18"/>
                <w:szCs w:val="18"/>
                <w:lang w:val="en-US" w:eastAsia="zh-CN"/>
              </w:rPr>
              <w:t>12</w:t>
            </w:r>
          </w:p>
        </w:tc>
        <w:tc>
          <w:tcPr>
            <w:tcW w:w="1274" w:type="dxa"/>
            <w:tcBorders>
              <w:top w:val="nil"/>
              <w:left w:val="nil"/>
              <w:bottom w:val="nil"/>
              <w:right w:val="nil"/>
            </w:tcBorders>
            <w:shd w:val="clear" w:color="auto" w:fill="FFFFFF" w:themeFill="background1"/>
            <w:vAlign w:val="center"/>
            <w:hideMark/>
          </w:tcPr>
          <w:p w14:paraId="66C02795" w14:textId="77777777" w:rsidR="00850056" w:rsidRPr="00F32A8E" w:rsidRDefault="00850056" w:rsidP="00BF656C">
            <w:pPr>
              <w:keepNext/>
              <w:snapToGrid w:val="0"/>
              <w:spacing w:before="60" w:after="60"/>
              <w:jc w:val="right"/>
              <w:outlineLvl w:val="2"/>
              <w:rPr>
                <w:rFonts w:asciiTheme="majorHAnsi" w:hAnsiTheme="majorHAnsi" w:cstheme="majorHAnsi"/>
                <w:i/>
                <w:iCs/>
                <w:color w:val="000000"/>
                <w:sz w:val="18"/>
                <w:szCs w:val="18"/>
                <w:lang w:val="en-US" w:eastAsia="zh-CN"/>
              </w:rPr>
            </w:pPr>
            <w:r w:rsidRPr="00F32A8E">
              <w:rPr>
                <w:rFonts w:asciiTheme="majorHAnsi" w:hAnsiTheme="majorHAnsi" w:cstheme="majorHAnsi"/>
                <w:color w:val="000000"/>
                <w:sz w:val="18"/>
                <w:szCs w:val="18"/>
                <w:lang w:val="en-US" w:eastAsia="zh-CN"/>
              </w:rPr>
              <w:t>13</w:t>
            </w:r>
          </w:p>
        </w:tc>
        <w:tc>
          <w:tcPr>
            <w:tcW w:w="1162" w:type="dxa"/>
            <w:tcBorders>
              <w:top w:val="nil"/>
              <w:left w:val="nil"/>
              <w:bottom w:val="nil"/>
              <w:right w:val="nil"/>
            </w:tcBorders>
            <w:shd w:val="clear" w:color="auto" w:fill="FFFFFF" w:themeFill="background1"/>
            <w:vAlign w:val="center"/>
            <w:hideMark/>
          </w:tcPr>
          <w:p w14:paraId="74BB72BE" w14:textId="77777777" w:rsidR="00850056" w:rsidRPr="00F32A8E" w:rsidRDefault="00850056" w:rsidP="00BF656C">
            <w:pPr>
              <w:keepNext/>
              <w:snapToGrid w:val="0"/>
              <w:spacing w:before="60" w:after="60"/>
              <w:jc w:val="right"/>
              <w:outlineLvl w:val="2"/>
              <w:rPr>
                <w:rFonts w:asciiTheme="majorHAnsi" w:hAnsiTheme="majorHAnsi" w:cstheme="majorHAnsi"/>
                <w:i/>
                <w:iCs/>
                <w:color w:val="000000"/>
                <w:sz w:val="18"/>
                <w:szCs w:val="18"/>
                <w:lang w:val="en-US" w:eastAsia="zh-CN"/>
              </w:rPr>
            </w:pPr>
            <w:r w:rsidRPr="00F32A8E">
              <w:rPr>
                <w:rFonts w:asciiTheme="majorHAnsi" w:hAnsiTheme="majorHAnsi" w:cstheme="majorHAnsi"/>
                <w:color w:val="000000"/>
                <w:sz w:val="18"/>
                <w:szCs w:val="18"/>
                <w:lang w:val="en-US" w:eastAsia="zh-CN"/>
              </w:rPr>
              <w:t>17</w:t>
            </w:r>
          </w:p>
        </w:tc>
        <w:tc>
          <w:tcPr>
            <w:tcW w:w="1134" w:type="dxa"/>
            <w:tcBorders>
              <w:top w:val="nil"/>
              <w:left w:val="nil"/>
              <w:bottom w:val="nil"/>
              <w:right w:val="nil"/>
            </w:tcBorders>
            <w:shd w:val="clear" w:color="auto" w:fill="FFFFFF" w:themeFill="background1"/>
            <w:vAlign w:val="center"/>
            <w:hideMark/>
          </w:tcPr>
          <w:p w14:paraId="562DC747" w14:textId="77777777" w:rsidR="00850056" w:rsidRPr="00F32A8E" w:rsidRDefault="00850056" w:rsidP="00BF656C">
            <w:pPr>
              <w:keepNext/>
              <w:snapToGrid w:val="0"/>
              <w:spacing w:before="60" w:after="60"/>
              <w:jc w:val="right"/>
              <w:outlineLvl w:val="2"/>
              <w:rPr>
                <w:rFonts w:asciiTheme="majorHAnsi" w:hAnsiTheme="majorHAnsi" w:cstheme="majorHAnsi"/>
                <w:i/>
                <w:iCs/>
                <w:color w:val="000000"/>
                <w:sz w:val="18"/>
                <w:szCs w:val="18"/>
                <w:lang w:val="en-US" w:eastAsia="zh-CN"/>
              </w:rPr>
            </w:pPr>
            <w:r w:rsidRPr="00F32A8E">
              <w:rPr>
                <w:rFonts w:asciiTheme="majorHAnsi" w:hAnsiTheme="majorHAnsi" w:cstheme="majorHAnsi"/>
                <w:color w:val="000000"/>
                <w:sz w:val="18"/>
                <w:szCs w:val="18"/>
                <w:lang w:val="en-US" w:eastAsia="zh-CN"/>
              </w:rPr>
              <w:t>12</w:t>
            </w:r>
          </w:p>
        </w:tc>
      </w:tr>
      <w:tr w:rsidR="00850056" w:rsidRPr="00F32A8E" w14:paraId="14254328" w14:textId="77777777" w:rsidTr="00F62DE1">
        <w:trPr>
          <w:jc w:val="center"/>
        </w:trPr>
        <w:tc>
          <w:tcPr>
            <w:tcW w:w="2835" w:type="dxa"/>
            <w:tcBorders>
              <w:top w:val="nil"/>
              <w:left w:val="nil"/>
              <w:bottom w:val="nil"/>
              <w:right w:val="nil"/>
            </w:tcBorders>
            <w:shd w:val="clear" w:color="auto" w:fill="FFFFFF" w:themeFill="background1"/>
            <w:vAlign w:val="center"/>
            <w:hideMark/>
          </w:tcPr>
          <w:p w14:paraId="5E513DEF" w14:textId="7056AD7A" w:rsidR="00850056" w:rsidRPr="00F32A8E" w:rsidRDefault="00C82B18" w:rsidP="00BF656C">
            <w:pPr>
              <w:keepNext/>
              <w:snapToGrid w:val="0"/>
              <w:spacing w:before="60" w:after="60"/>
              <w:outlineLvl w:val="2"/>
              <w:rPr>
                <w:rFonts w:asciiTheme="majorHAnsi" w:hAnsiTheme="majorHAnsi" w:cstheme="majorHAnsi"/>
                <w:i/>
                <w:iCs/>
                <w:color w:val="000000"/>
                <w:sz w:val="18"/>
                <w:szCs w:val="18"/>
                <w:lang w:val="en-US" w:eastAsia="zh-CN"/>
              </w:rPr>
            </w:pPr>
            <w:r>
              <w:rPr>
                <w:rFonts w:asciiTheme="majorHAnsi" w:hAnsiTheme="majorHAnsi" w:cstheme="majorHAnsi"/>
                <w:color w:val="000000"/>
                <w:sz w:val="18"/>
                <w:szCs w:val="18"/>
                <w:lang w:eastAsia="zh-CN"/>
              </w:rPr>
              <w:t>С</w:t>
            </w:r>
            <w:r w:rsidR="00850056" w:rsidRPr="00F32A8E">
              <w:rPr>
                <w:rFonts w:asciiTheme="majorHAnsi" w:hAnsiTheme="majorHAnsi" w:cstheme="majorHAnsi"/>
                <w:color w:val="000000"/>
                <w:sz w:val="18"/>
                <w:szCs w:val="18"/>
                <w:lang w:val="en-US" w:eastAsia="zh-CN"/>
              </w:rPr>
              <w:t>-3</w:t>
            </w:r>
          </w:p>
        </w:tc>
        <w:tc>
          <w:tcPr>
            <w:tcW w:w="1561" w:type="dxa"/>
            <w:tcBorders>
              <w:top w:val="nil"/>
              <w:left w:val="nil"/>
              <w:bottom w:val="nil"/>
              <w:right w:val="nil"/>
            </w:tcBorders>
            <w:shd w:val="clear" w:color="auto" w:fill="FFFFFF" w:themeFill="background1"/>
            <w:vAlign w:val="center"/>
            <w:hideMark/>
          </w:tcPr>
          <w:p w14:paraId="6DC1F3E1" w14:textId="77777777" w:rsidR="00850056" w:rsidRPr="00F32A8E" w:rsidRDefault="00850056" w:rsidP="00BF656C">
            <w:pPr>
              <w:keepNext/>
              <w:snapToGrid w:val="0"/>
              <w:spacing w:before="60" w:after="60"/>
              <w:jc w:val="right"/>
              <w:outlineLvl w:val="2"/>
              <w:rPr>
                <w:rFonts w:asciiTheme="majorHAnsi" w:hAnsiTheme="majorHAnsi" w:cstheme="majorHAnsi"/>
                <w:i/>
                <w:iCs/>
                <w:color w:val="000000"/>
                <w:sz w:val="18"/>
                <w:szCs w:val="18"/>
                <w:lang w:val="en-US" w:eastAsia="zh-CN"/>
              </w:rPr>
            </w:pPr>
            <w:r w:rsidRPr="00F32A8E">
              <w:rPr>
                <w:rFonts w:asciiTheme="majorHAnsi" w:hAnsiTheme="majorHAnsi" w:cstheme="majorHAnsi"/>
                <w:color w:val="000000"/>
                <w:sz w:val="18"/>
                <w:szCs w:val="18"/>
                <w:lang w:val="en-US" w:eastAsia="zh-CN"/>
              </w:rPr>
              <w:t>14</w:t>
            </w:r>
          </w:p>
        </w:tc>
        <w:tc>
          <w:tcPr>
            <w:tcW w:w="1274" w:type="dxa"/>
            <w:tcBorders>
              <w:top w:val="nil"/>
              <w:left w:val="nil"/>
              <w:bottom w:val="nil"/>
              <w:right w:val="nil"/>
            </w:tcBorders>
            <w:shd w:val="clear" w:color="auto" w:fill="FFFFFF" w:themeFill="background1"/>
            <w:vAlign w:val="center"/>
            <w:hideMark/>
          </w:tcPr>
          <w:p w14:paraId="44B5FAD2" w14:textId="77777777" w:rsidR="00850056" w:rsidRPr="00F32A8E" w:rsidRDefault="00850056" w:rsidP="00BF656C">
            <w:pPr>
              <w:keepNext/>
              <w:snapToGrid w:val="0"/>
              <w:spacing w:before="60" w:after="60"/>
              <w:jc w:val="right"/>
              <w:outlineLvl w:val="2"/>
              <w:rPr>
                <w:rFonts w:asciiTheme="majorHAnsi" w:hAnsiTheme="majorHAnsi" w:cstheme="majorHAnsi"/>
                <w:i/>
                <w:iCs/>
                <w:color w:val="000000"/>
                <w:sz w:val="18"/>
                <w:szCs w:val="18"/>
                <w:lang w:val="en-US" w:eastAsia="zh-CN"/>
              </w:rPr>
            </w:pPr>
            <w:r w:rsidRPr="00F32A8E">
              <w:rPr>
                <w:rFonts w:asciiTheme="majorHAnsi" w:hAnsiTheme="majorHAnsi" w:cstheme="majorHAnsi"/>
                <w:color w:val="000000"/>
                <w:sz w:val="18"/>
                <w:szCs w:val="18"/>
                <w:lang w:val="en-US" w:eastAsia="zh-CN"/>
              </w:rPr>
              <w:t>13</w:t>
            </w:r>
          </w:p>
        </w:tc>
        <w:tc>
          <w:tcPr>
            <w:tcW w:w="1162" w:type="dxa"/>
            <w:tcBorders>
              <w:top w:val="nil"/>
              <w:left w:val="nil"/>
              <w:bottom w:val="nil"/>
              <w:right w:val="nil"/>
            </w:tcBorders>
            <w:shd w:val="clear" w:color="auto" w:fill="FFFFFF" w:themeFill="background1"/>
            <w:vAlign w:val="center"/>
            <w:hideMark/>
          </w:tcPr>
          <w:p w14:paraId="14641C57" w14:textId="77777777" w:rsidR="00850056" w:rsidRPr="00F32A8E" w:rsidRDefault="00850056" w:rsidP="00BF656C">
            <w:pPr>
              <w:keepNext/>
              <w:snapToGrid w:val="0"/>
              <w:spacing w:before="60" w:after="60"/>
              <w:jc w:val="right"/>
              <w:outlineLvl w:val="2"/>
              <w:rPr>
                <w:rFonts w:asciiTheme="majorHAnsi" w:hAnsiTheme="majorHAnsi" w:cstheme="majorHAnsi"/>
                <w:i/>
                <w:iCs/>
                <w:color w:val="000000"/>
                <w:sz w:val="18"/>
                <w:szCs w:val="18"/>
                <w:lang w:val="en-US" w:eastAsia="zh-CN"/>
              </w:rPr>
            </w:pPr>
            <w:r w:rsidRPr="00F32A8E">
              <w:rPr>
                <w:rFonts w:asciiTheme="majorHAnsi" w:hAnsiTheme="majorHAnsi" w:cstheme="majorHAnsi"/>
                <w:color w:val="000000"/>
                <w:sz w:val="18"/>
                <w:szCs w:val="18"/>
                <w:lang w:val="en-US" w:eastAsia="zh-CN"/>
              </w:rPr>
              <w:t>17</w:t>
            </w:r>
          </w:p>
        </w:tc>
        <w:tc>
          <w:tcPr>
            <w:tcW w:w="1134" w:type="dxa"/>
            <w:tcBorders>
              <w:top w:val="nil"/>
              <w:left w:val="nil"/>
              <w:bottom w:val="nil"/>
              <w:right w:val="nil"/>
            </w:tcBorders>
            <w:shd w:val="clear" w:color="auto" w:fill="FFFFFF" w:themeFill="background1"/>
            <w:vAlign w:val="center"/>
            <w:hideMark/>
          </w:tcPr>
          <w:p w14:paraId="5F9FE51C" w14:textId="77777777" w:rsidR="00850056" w:rsidRPr="00F32A8E" w:rsidRDefault="00850056" w:rsidP="00BF656C">
            <w:pPr>
              <w:keepNext/>
              <w:snapToGrid w:val="0"/>
              <w:spacing w:before="60" w:after="60"/>
              <w:jc w:val="right"/>
              <w:outlineLvl w:val="2"/>
              <w:rPr>
                <w:rFonts w:asciiTheme="majorHAnsi" w:hAnsiTheme="majorHAnsi" w:cstheme="majorHAnsi"/>
                <w:i/>
                <w:iCs/>
                <w:color w:val="000000"/>
                <w:sz w:val="18"/>
                <w:szCs w:val="18"/>
                <w:lang w:val="en-US" w:eastAsia="zh-CN"/>
              </w:rPr>
            </w:pPr>
            <w:r w:rsidRPr="00F32A8E">
              <w:rPr>
                <w:rFonts w:asciiTheme="majorHAnsi" w:hAnsiTheme="majorHAnsi" w:cstheme="majorHAnsi"/>
                <w:color w:val="000000"/>
                <w:sz w:val="18"/>
                <w:szCs w:val="18"/>
                <w:lang w:val="en-US" w:eastAsia="zh-CN"/>
              </w:rPr>
              <w:t>14</w:t>
            </w:r>
          </w:p>
        </w:tc>
      </w:tr>
      <w:tr w:rsidR="00850056" w:rsidRPr="00F32A8E" w14:paraId="6B894A68" w14:textId="77777777" w:rsidTr="00F62DE1">
        <w:trPr>
          <w:jc w:val="center"/>
        </w:trPr>
        <w:tc>
          <w:tcPr>
            <w:tcW w:w="2835" w:type="dxa"/>
            <w:tcBorders>
              <w:top w:val="nil"/>
              <w:left w:val="nil"/>
              <w:bottom w:val="nil"/>
              <w:right w:val="nil"/>
            </w:tcBorders>
            <w:shd w:val="clear" w:color="auto" w:fill="FFFFFF" w:themeFill="background1"/>
            <w:vAlign w:val="center"/>
            <w:hideMark/>
          </w:tcPr>
          <w:p w14:paraId="748E2327" w14:textId="0DEA890E" w:rsidR="00850056" w:rsidRPr="00F32A8E" w:rsidRDefault="00C82B18" w:rsidP="00BF656C">
            <w:pPr>
              <w:keepNext/>
              <w:snapToGrid w:val="0"/>
              <w:spacing w:before="60" w:after="60"/>
              <w:outlineLvl w:val="2"/>
              <w:rPr>
                <w:rFonts w:asciiTheme="majorHAnsi" w:hAnsiTheme="majorHAnsi" w:cstheme="majorHAnsi"/>
                <w:i/>
                <w:iCs/>
                <w:color w:val="000000"/>
                <w:sz w:val="18"/>
                <w:szCs w:val="18"/>
                <w:lang w:val="en-US" w:eastAsia="zh-CN"/>
              </w:rPr>
            </w:pPr>
            <w:r>
              <w:rPr>
                <w:rFonts w:asciiTheme="majorHAnsi" w:hAnsiTheme="majorHAnsi" w:cstheme="majorHAnsi"/>
                <w:color w:val="000000"/>
                <w:sz w:val="18"/>
                <w:szCs w:val="18"/>
                <w:lang w:eastAsia="zh-CN"/>
              </w:rPr>
              <w:t>С</w:t>
            </w:r>
            <w:r w:rsidR="00850056" w:rsidRPr="00F32A8E">
              <w:rPr>
                <w:rFonts w:asciiTheme="majorHAnsi" w:hAnsiTheme="majorHAnsi" w:cstheme="majorHAnsi"/>
                <w:color w:val="000000"/>
                <w:sz w:val="18"/>
                <w:szCs w:val="18"/>
                <w:lang w:val="en-US" w:eastAsia="zh-CN"/>
              </w:rPr>
              <w:t>-2/1</w:t>
            </w:r>
          </w:p>
        </w:tc>
        <w:tc>
          <w:tcPr>
            <w:tcW w:w="1561" w:type="dxa"/>
            <w:tcBorders>
              <w:top w:val="nil"/>
              <w:left w:val="nil"/>
              <w:bottom w:val="nil"/>
              <w:right w:val="nil"/>
            </w:tcBorders>
            <w:shd w:val="clear" w:color="auto" w:fill="FFFFFF" w:themeFill="background1"/>
            <w:vAlign w:val="center"/>
            <w:hideMark/>
          </w:tcPr>
          <w:p w14:paraId="0BE79644" w14:textId="77777777" w:rsidR="00850056" w:rsidRPr="00F32A8E" w:rsidRDefault="00850056" w:rsidP="00BF656C">
            <w:pPr>
              <w:keepNext/>
              <w:snapToGrid w:val="0"/>
              <w:spacing w:before="60" w:after="60"/>
              <w:jc w:val="right"/>
              <w:outlineLvl w:val="2"/>
              <w:rPr>
                <w:rFonts w:asciiTheme="majorHAnsi" w:hAnsiTheme="majorHAnsi" w:cstheme="majorHAnsi"/>
                <w:i/>
                <w:iCs/>
                <w:color w:val="000000"/>
                <w:sz w:val="18"/>
                <w:szCs w:val="18"/>
                <w:lang w:val="en-US" w:eastAsia="zh-CN"/>
              </w:rPr>
            </w:pPr>
            <w:r w:rsidRPr="00F32A8E">
              <w:rPr>
                <w:rFonts w:asciiTheme="majorHAnsi" w:hAnsiTheme="majorHAnsi" w:cstheme="majorHAnsi"/>
                <w:color w:val="000000"/>
                <w:sz w:val="18"/>
                <w:szCs w:val="18"/>
                <w:lang w:val="en-US" w:eastAsia="zh-CN"/>
              </w:rPr>
              <w:t>9</w:t>
            </w:r>
          </w:p>
        </w:tc>
        <w:tc>
          <w:tcPr>
            <w:tcW w:w="1274" w:type="dxa"/>
            <w:tcBorders>
              <w:top w:val="nil"/>
              <w:left w:val="nil"/>
              <w:bottom w:val="nil"/>
              <w:right w:val="nil"/>
            </w:tcBorders>
            <w:shd w:val="clear" w:color="auto" w:fill="FFFFFF" w:themeFill="background1"/>
            <w:vAlign w:val="center"/>
            <w:hideMark/>
          </w:tcPr>
          <w:p w14:paraId="4E7C755C" w14:textId="77777777" w:rsidR="00850056" w:rsidRPr="00F32A8E" w:rsidRDefault="00850056" w:rsidP="00BF656C">
            <w:pPr>
              <w:keepNext/>
              <w:snapToGrid w:val="0"/>
              <w:spacing w:before="60" w:after="60"/>
              <w:jc w:val="right"/>
              <w:outlineLvl w:val="2"/>
              <w:rPr>
                <w:rFonts w:asciiTheme="majorHAnsi" w:hAnsiTheme="majorHAnsi" w:cstheme="majorHAnsi"/>
                <w:i/>
                <w:iCs/>
                <w:color w:val="000000"/>
                <w:sz w:val="18"/>
                <w:szCs w:val="18"/>
                <w:lang w:val="en-US" w:eastAsia="zh-CN"/>
              </w:rPr>
            </w:pPr>
            <w:r w:rsidRPr="00F32A8E">
              <w:rPr>
                <w:rFonts w:asciiTheme="majorHAnsi" w:hAnsiTheme="majorHAnsi" w:cstheme="majorHAnsi"/>
                <w:color w:val="000000"/>
                <w:sz w:val="18"/>
                <w:szCs w:val="18"/>
                <w:lang w:val="en-US" w:eastAsia="zh-CN"/>
              </w:rPr>
              <w:t>9</w:t>
            </w:r>
          </w:p>
        </w:tc>
        <w:tc>
          <w:tcPr>
            <w:tcW w:w="1162" w:type="dxa"/>
            <w:tcBorders>
              <w:top w:val="nil"/>
              <w:left w:val="nil"/>
              <w:bottom w:val="nil"/>
              <w:right w:val="nil"/>
            </w:tcBorders>
            <w:shd w:val="clear" w:color="auto" w:fill="FFFFFF" w:themeFill="background1"/>
            <w:vAlign w:val="center"/>
            <w:hideMark/>
          </w:tcPr>
          <w:p w14:paraId="17AF2F47" w14:textId="77777777" w:rsidR="00850056" w:rsidRPr="00F32A8E" w:rsidRDefault="00850056" w:rsidP="00BF656C">
            <w:pPr>
              <w:keepNext/>
              <w:snapToGrid w:val="0"/>
              <w:spacing w:before="60" w:after="60"/>
              <w:jc w:val="right"/>
              <w:outlineLvl w:val="2"/>
              <w:rPr>
                <w:rFonts w:asciiTheme="majorHAnsi" w:hAnsiTheme="majorHAnsi" w:cstheme="majorHAnsi"/>
                <w:i/>
                <w:iCs/>
                <w:color w:val="000000"/>
                <w:sz w:val="18"/>
                <w:szCs w:val="18"/>
                <w:lang w:val="en-US" w:eastAsia="zh-CN"/>
              </w:rPr>
            </w:pPr>
            <w:r w:rsidRPr="00F32A8E">
              <w:rPr>
                <w:rFonts w:asciiTheme="majorHAnsi" w:hAnsiTheme="majorHAnsi" w:cstheme="majorHAnsi"/>
                <w:color w:val="000000"/>
                <w:sz w:val="18"/>
                <w:szCs w:val="18"/>
                <w:lang w:val="en-US" w:eastAsia="zh-CN"/>
              </w:rPr>
              <w:t>9</w:t>
            </w:r>
          </w:p>
        </w:tc>
        <w:tc>
          <w:tcPr>
            <w:tcW w:w="1134" w:type="dxa"/>
            <w:tcBorders>
              <w:top w:val="nil"/>
              <w:left w:val="nil"/>
              <w:bottom w:val="nil"/>
              <w:right w:val="nil"/>
            </w:tcBorders>
            <w:shd w:val="clear" w:color="auto" w:fill="FFFFFF" w:themeFill="background1"/>
            <w:vAlign w:val="center"/>
            <w:hideMark/>
          </w:tcPr>
          <w:p w14:paraId="36B57D00" w14:textId="77777777" w:rsidR="00850056" w:rsidRPr="00F32A8E" w:rsidRDefault="00850056" w:rsidP="00BF656C">
            <w:pPr>
              <w:keepNext/>
              <w:snapToGrid w:val="0"/>
              <w:spacing w:before="60" w:after="60"/>
              <w:jc w:val="right"/>
              <w:outlineLvl w:val="2"/>
              <w:rPr>
                <w:rFonts w:asciiTheme="majorHAnsi" w:hAnsiTheme="majorHAnsi" w:cstheme="majorHAnsi"/>
                <w:i/>
                <w:iCs/>
                <w:color w:val="000000"/>
                <w:sz w:val="18"/>
                <w:szCs w:val="18"/>
                <w:lang w:val="en-US" w:eastAsia="zh-CN"/>
              </w:rPr>
            </w:pPr>
            <w:r w:rsidRPr="00F32A8E">
              <w:rPr>
                <w:rFonts w:asciiTheme="majorHAnsi" w:hAnsiTheme="majorHAnsi" w:cstheme="majorHAnsi"/>
                <w:color w:val="000000"/>
                <w:sz w:val="18"/>
                <w:szCs w:val="18"/>
                <w:lang w:val="en-US" w:eastAsia="zh-CN"/>
              </w:rPr>
              <w:t>9</w:t>
            </w:r>
          </w:p>
        </w:tc>
      </w:tr>
      <w:tr w:rsidR="00850056" w:rsidRPr="00F32A8E" w14:paraId="560CE636" w14:textId="77777777" w:rsidTr="00F62DE1">
        <w:trPr>
          <w:jc w:val="center"/>
        </w:trPr>
        <w:tc>
          <w:tcPr>
            <w:tcW w:w="2835" w:type="dxa"/>
            <w:tcBorders>
              <w:top w:val="single" w:sz="8" w:space="0" w:color="auto"/>
              <w:left w:val="nil"/>
              <w:bottom w:val="single" w:sz="8" w:space="0" w:color="auto"/>
              <w:right w:val="nil"/>
            </w:tcBorders>
            <w:shd w:val="clear" w:color="auto" w:fill="FFFFFF" w:themeFill="background1"/>
            <w:vAlign w:val="center"/>
            <w:hideMark/>
          </w:tcPr>
          <w:p w14:paraId="0CF856B8" w14:textId="0B18CD23" w:rsidR="00850056" w:rsidRPr="00F32A8E" w:rsidRDefault="003938AB" w:rsidP="00BF656C">
            <w:pPr>
              <w:keepNext/>
              <w:snapToGrid w:val="0"/>
              <w:spacing w:before="60" w:after="60"/>
              <w:outlineLvl w:val="2"/>
              <w:rPr>
                <w:rFonts w:asciiTheme="majorHAnsi" w:hAnsiTheme="majorHAnsi" w:cstheme="majorHAnsi"/>
                <w:b/>
                <w:bCs/>
                <w:i/>
                <w:iCs/>
                <w:color w:val="000000"/>
                <w:sz w:val="18"/>
                <w:szCs w:val="18"/>
                <w:lang w:val="en-US" w:eastAsia="zh-CN"/>
              </w:rPr>
            </w:pPr>
            <w:r w:rsidRPr="003938AB">
              <w:rPr>
                <w:rFonts w:asciiTheme="majorHAnsi" w:hAnsiTheme="majorHAnsi" w:cstheme="majorHAnsi"/>
                <w:b/>
                <w:bCs/>
                <w:color w:val="000000"/>
                <w:sz w:val="18"/>
                <w:szCs w:val="18"/>
                <w:lang w:val="en-US" w:eastAsia="zh-CN"/>
              </w:rPr>
              <w:t>Промежуточный итог</w:t>
            </w:r>
          </w:p>
        </w:tc>
        <w:tc>
          <w:tcPr>
            <w:tcW w:w="1561" w:type="dxa"/>
            <w:tcBorders>
              <w:top w:val="single" w:sz="8" w:space="0" w:color="auto"/>
              <w:left w:val="nil"/>
              <w:bottom w:val="single" w:sz="8" w:space="0" w:color="auto"/>
              <w:right w:val="nil"/>
            </w:tcBorders>
            <w:shd w:val="clear" w:color="auto" w:fill="FFFFFF" w:themeFill="background1"/>
            <w:vAlign w:val="center"/>
            <w:hideMark/>
          </w:tcPr>
          <w:p w14:paraId="2E2389B7" w14:textId="77777777" w:rsidR="00850056" w:rsidRPr="00F32A8E" w:rsidRDefault="00850056" w:rsidP="00BF656C">
            <w:pPr>
              <w:keepNext/>
              <w:snapToGrid w:val="0"/>
              <w:spacing w:before="60" w:after="60"/>
              <w:jc w:val="right"/>
              <w:outlineLvl w:val="2"/>
              <w:rPr>
                <w:rFonts w:asciiTheme="majorHAnsi" w:hAnsiTheme="majorHAnsi" w:cstheme="majorHAnsi"/>
                <w:b/>
                <w:bCs/>
                <w:i/>
                <w:iCs/>
                <w:color w:val="000000"/>
                <w:sz w:val="18"/>
                <w:szCs w:val="18"/>
                <w:lang w:val="en-US" w:eastAsia="zh-CN"/>
              </w:rPr>
            </w:pPr>
            <w:r w:rsidRPr="00F32A8E">
              <w:rPr>
                <w:rFonts w:asciiTheme="majorHAnsi" w:hAnsiTheme="majorHAnsi" w:cstheme="majorHAnsi"/>
                <w:b/>
                <w:bCs/>
                <w:color w:val="000000"/>
                <w:sz w:val="18"/>
                <w:szCs w:val="18"/>
                <w:lang w:val="en-US" w:eastAsia="zh-CN"/>
              </w:rPr>
              <w:t>49</w:t>
            </w:r>
          </w:p>
        </w:tc>
        <w:tc>
          <w:tcPr>
            <w:tcW w:w="1274" w:type="dxa"/>
            <w:tcBorders>
              <w:top w:val="single" w:sz="8" w:space="0" w:color="auto"/>
              <w:left w:val="nil"/>
              <w:bottom w:val="single" w:sz="8" w:space="0" w:color="auto"/>
              <w:right w:val="nil"/>
            </w:tcBorders>
            <w:shd w:val="clear" w:color="auto" w:fill="FFFFFF" w:themeFill="background1"/>
            <w:vAlign w:val="center"/>
            <w:hideMark/>
          </w:tcPr>
          <w:p w14:paraId="24670627" w14:textId="77777777" w:rsidR="00850056" w:rsidRPr="00F32A8E" w:rsidRDefault="00850056" w:rsidP="00BF656C">
            <w:pPr>
              <w:keepNext/>
              <w:snapToGrid w:val="0"/>
              <w:spacing w:before="60" w:after="60"/>
              <w:jc w:val="right"/>
              <w:outlineLvl w:val="2"/>
              <w:rPr>
                <w:rFonts w:asciiTheme="majorHAnsi" w:hAnsiTheme="majorHAnsi" w:cstheme="majorHAnsi"/>
                <w:b/>
                <w:bCs/>
                <w:i/>
                <w:iCs/>
                <w:color w:val="000000"/>
                <w:sz w:val="18"/>
                <w:szCs w:val="18"/>
                <w:lang w:val="en-US" w:eastAsia="zh-CN"/>
              </w:rPr>
            </w:pPr>
            <w:r w:rsidRPr="00F32A8E">
              <w:rPr>
                <w:rFonts w:asciiTheme="majorHAnsi" w:hAnsiTheme="majorHAnsi" w:cstheme="majorHAnsi"/>
                <w:b/>
                <w:bCs/>
                <w:color w:val="000000"/>
                <w:sz w:val="18"/>
                <w:szCs w:val="18"/>
                <w:lang w:val="en-US" w:eastAsia="zh-CN"/>
              </w:rPr>
              <w:t>49</w:t>
            </w:r>
          </w:p>
        </w:tc>
        <w:tc>
          <w:tcPr>
            <w:tcW w:w="1162" w:type="dxa"/>
            <w:tcBorders>
              <w:top w:val="single" w:sz="8" w:space="0" w:color="auto"/>
              <w:left w:val="nil"/>
              <w:bottom w:val="single" w:sz="8" w:space="0" w:color="auto"/>
              <w:right w:val="nil"/>
            </w:tcBorders>
            <w:shd w:val="clear" w:color="auto" w:fill="FFFFFF" w:themeFill="background1"/>
            <w:vAlign w:val="center"/>
            <w:hideMark/>
          </w:tcPr>
          <w:p w14:paraId="1F63C363" w14:textId="77777777" w:rsidR="00850056" w:rsidRPr="00F32A8E" w:rsidRDefault="00850056" w:rsidP="00BF656C">
            <w:pPr>
              <w:keepNext/>
              <w:snapToGrid w:val="0"/>
              <w:spacing w:before="60" w:after="60"/>
              <w:jc w:val="right"/>
              <w:outlineLvl w:val="2"/>
              <w:rPr>
                <w:rFonts w:asciiTheme="majorHAnsi" w:hAnsiTheme="majorHAnsi" w:cstheme="majorHAnsi"/>
                <w:b/>
                <w:bCs/>
                <w:i/>
                <w:iCs/>
                <w:color w:val="000000"/>
                <w:sz w:val="18"/>
                <w:szCs w:val="18"/>
                <w:lang w:val="en-US" w:eastAsia="zh-CN"/>
              </w:rPr>
            </w:pPr>
            <w:r w:rsidRPr="00F32A8E">
              <w:rPr>
                <w:rFonts w:asciiTheme="majorHAnsi" w:hAnsiTheme="majorHAnsi" w:cstheme="majorHAnsi"/>
                <w:b/>
                <w:bCs/>
                <w:color w:val="000000"/>
                <w:sz w:val="18"/>
                <w:szCs w:val="18"/>
                <w:lang w:val="en-US" w:eastAsia="zh-CN"/>
              </w:rPr>
              <w:t>57</w:t>
            </w:r>
          </w:p>
        </w:tc>
        <w:tc>
          <w:tcPr>
            <w:tcW w:w="1134" w:type="dxa"/>
            <w:tcBorders>
              <w:top w:val="single" w:sz="8" w:space="0" w:color="auto"/>
              <w:left w:val="nil"/>
              <w:bottom w:val="single" w:sz="8" w:space="0" w:color="auto"/>
              <w:right w:val="nil"/>
            </w:tcBorders>
            <w:shd w:val="clear" w:color="auto" w:fill="FFFFFF" w:themeFill="background1"/>
            <w:vAlign w:val="center"/>
            <w:hideMark/>
          </w:tcPr>
          <w:p w14:paraId="514B6FCD" w14:textId="77777777" w:rsidR="00850056" w:rsidRPr="00F32A8E" w:rsidRDefault="00850056" w:rsidP="00BF656C">
            <w:pPr>
              <w:keepNext/>
              <w:snapToGrid w:val="0"/>
              <w:spacing w:before="60" w:after="60"/>
              <w:jc w:val="right"/>
              <w:outlineLvl w:val="2"/>
              <w:rPr>
                <w:rFonts w:asciiTheme="majorHAnsi" w:hAnsiTheme="majorHAnsi" w:cstheme="majorHAnsi"/>
                <w:b/>
                <w:bCs/>
                <w:i/>
                <w:iCs/>
                <w:color w:val="000000"/>
                <w:sz w:val="18"/>
                <w:szCs w:val="18"/>
                <w:lang w:val="en-US" w:eastAsia="zh-CN"/>
              </w:rPr>
            </w:pPr>
            <w:r w:rsidRPr="00F32A8E">
              <w:rPr>
                <w:rFonts w:asciiTheme="majorHAnsi" w:hAnsiTheme="majorHAnsi" w:cstheme="majorHAnsi"/>
                <w:b/>
                <w:bCs/>
                <w:color w:val="000000"/>
                <w:sz w:val="18"/>
                <w:szCs w:val="18"/>
                <w:lang w:val="en-US" w:eastAsia="zh-CN"/>
              </w:rPr>
              <w:t>49</w:t>
            </w:r>
          </w:p>
        </w:tc>
      </w:tr>
      <w:tr w:rsidR="00850056" w:rsidRPr="00F32A8E" w14:paraId="34EF7C8D" w14:textId="77777777" w:rsidTr="00F62DE1">
        <w:trPr>
          <w:jc w:val="center"/>
        </w:trPr>
        <w:tc>
          <w:tcPr>
            <w:tcW w:w="2835" w:type="dxa"/>
            <w:tcBorders>
              <w:top w:val="nil"/>
              <w:left w:val="nil"/>
              <w:bottom w:val="nil"/>
              <w:right w:val="nil"/>
            </w:tcBorders>
            <w:shd w:val="clear" w:color="auto" w:fill="FFFFFF" w:themeFill="background1"/>
            <w:vAlign w:val="center"/>
            <w:hideMark/>
          </w:tcPr>
          <w:p w14:paraId="47E87E2F" w14:textId="1C5A21B1" w:rsidR="00850056" w:rsidRPr="00F32A8E" w:rsidRDefault="00026347" w:rsidP="00BF656C">
            <w:pPr>
              <w:keepNext/>
              <w:snapToGrid w:val="0"/>
              <w:spacing w:before="60" w:after="60"/>
              <w:outlineLvl w:val="2"/>
              <w:rPr>
                <w:rFonts w:asciiTheme="majorHAnsi" w:hAnsiTheme="majorHAnsi" w:cstheme="majorHAnsi"/>
                <w:b/>
                <w:bCs/>
                <w:i/>
                <w:iCs/>
                <w:color w:val="000000"/>
                <w:sz w:val="18"/>
                <w:szCs w:val="18"/>
                <w:lang w:val="en-US" w:eastAsia="zh-CN"/>
              </w:rPr>
            </w:pPr>
            <w:r w:rsidRPr="00026347">
              <w:rPr>
                <w:rFonts w:asciiTheme="majorHAnsi" w:hAnsiTheme="majorHAnsi" w:cstheme="majorHAnsi"/>
                <w:b/>
                <w:bCs/>
                <w:color w:val="000000"/>
                <w:sz w:val="18"/>
                <w:szCs w:val="18"/>
                <w:lang w:eastAsia="zh-CN"/>
              </w:rPr>
              <w:t>Категория общего обслуживания</w:t>
            </w:r>
          </w:p>
        </w:tc>
        <w:tc>
          <w:tcPr>
            <w:tcW w:w="1561" w:type="dxa"/>
            <w:tcBorders>
              <w:top w:val="nil"/>
              <w:left w:val="nil"/>
              <w:bottom w:val="nil"/>
              <w:right w:val="nil"/>
            </w:tcBorders>
            <w:shd w:val="clear" w:color="auto" w:fill="FFFFFF" w:themeFill="background1"/>
            <w:vAlign w:val="center"/>
            <w:hideMark/>
          </w:tcPr>
          <w:p w14:paraId="3D3D9F60" w14:textId="77777777" w:rsidR="00850056" w:rsidRPr="00F32A8E" w:rsidRDefault="00850056" w:rsidP="00BF656C">
            <w:pPr>
              <w:keepNext/>
              <w:snapToGrid w:val="0"/>
              <w:spacing w:before="60" w:after="60"/>
              <w:jc w:val="right"/>
              <w:outlineLvl w:val="2"/>
              <w:rPr>
                <w:rFonts w:asciiTheme="majorHAnsi" w:hAnsiTheme="majorHAnsi" w:cstheme="majorHAnsi"/>
                <w:i/>
                <w:iCs/>
                <w:color w:val="000000"/>
                <w:sz w:val="18"/>
                <w:szCs w:val="18"/>
                <w:lang w:val="en-US" w:eastAsia="zh-CN"/>
              </w:rPr>
            </w:pPr>
            <w:r w:rsidRPr="00F32A8E">
              <w:rPr>
                <w:rFonts w:asciiTheme="majorHAnsi" w:hAnsiTheme="majorHAnsi" w:cstheme="majorHAnsi"/>
                <w:color w:val="000000"/>
                <w:sz w:val="18"/>
                <w:szCs w:val="18"/>
                <w:lang w:val="en-US" w:eastAsia="zh-CN"/>
              </w:rPr>
              <w:t>29</w:t>
            </w:r>
          </w:p>
        </w:tc>
        <w:tc>
          <w:tcPr>
            <w:tcW w:w="1274" w:type="dxa"/>
            <w:tcBorders>
              <w:top w:val="nil"/>
              <w:left w:val="nil"/>
              <w:bottom w:val="nil"/>
              <w:right w:val="nil"/>
            </w:tcBorders>
            <w:shd w:val="clear" w:color="auto" w:fill="FFFFFF" w:themeFill="background1"/>
            <w:vAlign w:val="center"/>
            <w:hideMark/>
          </w:tcPr>
          <w:p w14:paraId="0017F89A" w14:textId="77777777" w:rsidR="00850056" w:rsidRPr="00F32A8E" w:rsidRDefault="00850056" w:rsidP="00BF656C">
            <w:pPr>
              <w:keepNext/>
              <w:snapToGrid w:val="0"/>
              <w:spacing w:before="60" w:after="60"/>
              <w:jc w:val="right"/>
              <w:outlineLvl w:val="2"/>
              <w:rPr>
                <w:rFonts w:asciiTheme="majorHAnsi" w:hAnsiTheme="majorHAnsi" w:cstheme="majorHAnsi"/>
                <w:i/>
                <w:iCs/>
                <w:color w:val="000000"/>
                <w:sz w:val="18"/>
                <w:szCs w:val="18"/>
                <w:lang w:val="en-US" w:eastAsia="zh-CN"/>
              </w:rPr>
            </w:pPr>
            <w:r w:rsidRPr="00F32A8E">
              <w:rPr>
                <w:rFonts w:asciiTheme="majorHAnsi" w:hAnsiTheme="majorHAnsi" w:cstheme="majorHAnsi"/>
                <w:color w:val="000000"/>
                <w:sz w:val="18"/>
                <w:szCs w:val="18"/>
                <w:lang w:val="en-US" w:eastAsia="zh-CN"/>
              </w:rPr>
              <w:t>29</w:t>
            </w:r>
          </w:p>
        </w:tc>
        <w:tc>
          <w:tcPr>
            <w:tcW w:w="1162" w:type="dxa"/>
            <w:tcBorders>
              <w:top w:val="nil"/>
              <w:left w:val="nil"/>
              <w:bottom w:val="nil"/>
              <w:right w:val="nil"/>
            </w:tcBorders>
            <w:shd w:val="clear" w:color="auto" w:fill="FFFFFF" w:themeFill="background1"/>
            <w:vAlign w:val="center"/>
            <w:hideMark/>
          </w:tcPr>
          <w:p w14:paraId="32A8CD70" w14:textId="77777777" w:rsidR="00850056" w:rsidRPr="00F32A8E" w:rsidRDefault="00850056" w:rsidP="00BF656C">
            <w:pPr>
              <w:keepNext/>
              <w:snapToGrid w:val="0"/>
              <w:spacing w:before="60" w:after="60"/>
              <w:jc w:val="right"/>
              <w:outlineLvl w:val="2"/>
              <w:rPr>
                <w:rFonts w:asciiTheme="majorHAnsi" w:hAnsiTheme="majorHAnsi" w:cstheme="majorHAnsi"/>
                <w:i/>
                <w:iCs/>
                <w:color w:val="000000"/>
                <w:sz w:val="18"/>
                <w:szCs w:val="18"/>
                <w:lang w:val="en-US" w:eastAsia="zh-CN"/>
              </w:rPr>
            </w:pPr>
            <w:r w:rsidRPr="00F32A8E">
              <w:rPr>
                <w:rFonts w:asciiTheme="majorHAnsi" w:hAnsiTheme="majorHAnsi" w:cstheme="majorHAnsi"/>
                <w:color w:val="000000"/>
                <w:sz w:val="18"/>
                <w:szCs w:val="18"/>
                <w:lang w:val="en-US" w:eastAsia="zh-CN"/>
              </w:rPr>
              <w:t>29</w:t>
            </w:r>
          </w:p>
        </w:tc>
        <w:tc>
          <w:tcPr>
            <w:tcW w:w="1134" w:type="dxa"/>
            <w:tcBorders>
              <w:top w:val="nil"/>
              <w:left w:val="nil"/>
              <w:bottom w:val="nil"/>
              <w:right w:val="nil"/>
            </w:tcBorders>
            <w:shd w:val="clear" w:color="auto" w:fill="FFFFFF" w:themeFill="background1"/>
            <w:vAlign w:val="center"/>
            <w:hideMark/>
          </w:tcPr>
          <w:p w14:paraId="10DE22F3" w14:textId="77777777" w:rsidR="00850056" w:rsidRPr="00F32A8E" w:rsidRDefault="00850056" w:rsidP="00BF656C">
            <w:pPr>
              <w:keepNext/>
              <w:snapToGrid w:val="0"/>
              <w:spacing w:before="60" w:after="60"/>
              <w:jc w:val="right"/>
              <w:outlineLvl w:val="2"/>
              <w:rPr>
                <w:rFonts w:asciiTheme="majorHAnsi" w:hAnsiTheme="majorHAnsi" w:cstheme="majorHAnsi"/>
                <w:i/>
                <w:iCs/>
                <w:color w:val="000000"/>
                <w:sz w:val="18"/>
                <w:szCs w:val="18"/>
                <w:lang w:val="en-US" w:eastAsia="zh-CN"/>
              </w:rPr>
            </w:pPr>
            <w:r w:rsidRPr="00F32A8E">
              <w:rPr>
                <w:rFonts w:asciiTheme="majorHAnsi" w:hAnsiTheme="majorHAnsi" w:cstheme="majorHAnsi"/>
                <w:color w:val="000000"/>
                <w:sz w:val="18"/>
                <w:szCs w:val="18"/>
                <w:lang w:val="en-US" w:eastAsia="zh-CN"/>
              </w:rPr>
              <w:t>29</w:t>
            </w:r>
          </w:p>
        </w:tc>
      </w:tr>
      <w:tr w:rsidR="00850056" w:rsidRPr="00F32A8E" w14:paraId="30F793FB" w14:textId="77777777" w:rsidTr="00F62DE1">
        <w:trPr>
          <w:jc w:val="center"/>
        </w:trPr>
        <w:tc>
          <w:tcPr>
            <w:tcW w:w="2835" w:type="dxa"/>
            <w:tcBorders>
              <w:top w:val="single" w:sz="8" w:space="0" w:color="auto"/>
              <w:left w:val="nil"/>
              <w:bottom w:val="single" w:sz="8" w:space="0" w:color="auto"/>
              <w:right w:val="nil"/>
            </w:tcBorders>
            <w:shd w:val="clear" w:color="auto" w:fill="FFFFFF" w:themeFill="background1"/>
            <w:vAlign w:val="center"/>
            <w:hideMark/>
          </w:tcPr>
          <w:p w14:paraId="6289F082" w14:textId="41618D17" w:rsidR="00850056" w:rsidRPr="00F32A8E" w:rsidRDefault="003938AB" w:rsidP="00BF656C">
            <w:pPr>
              <w:keepNext/>
              <w:snapToGrid w:val="0"/>
              <w:spacing w:before="60" w:after="60"/>
              <w:outlineLvl w:val="2"/>
              <w:rPr>
                <w:rFonts w:asciiTheme="majorHAnsi" w:hAnsiTheme="majorHAnsi" w:cstheme="majorHAnsi"/>
                <w:b/>
                <w:bCs/>
                <w:i/>
                <w:iCs/>
                <w:color w:val="000000"/>
                <w:sz w:val="18"/>
                <w:szCs w:val="18"/>
                <w:lang w:val="en-US" w:eastAsia="zh-CN"/>
              </w:rPr>
            </w:pPr>
            <w:r w:rsidRPr="003938AB">
              <w:rPr>
                <w:rFonts w:asciiTheme="majorHAnsi" w:hAnsiTheme="majorHAnsi" w:cstheme="majorHAnsi"/>
                <w:b/>
                <w:bCs/>
                <w:color w:val="000000"/>
                <w:sz w:val="18"/>
                <w:szCs w:val="18"/>
                <w:lang w:val="en-US" w:eastAsia="zh-CN"/>
              </w:rPr>
              <w:t>Промежуточный итог</w:t>
            </w:r>
          </w:p>
        </w:tc>
        <w:tc>
          <w:tcPr>
            <w:tcW w:w="1561" w:type="dxa"/>
            <w:tcBorders>
              <w:top w:val="single" w:sz="8" w:space="0" w:color="auto"/>
              <w:left w:val="nil"/>
              <w:bottom w:val="single" w:sz="8" w:space="0" w:color="auto"/>
              <w:right w:val="nil"/>
            </w:tcBorders>
            <w:shd w:val="clear" w:color="auto" w:fill="FFFFFF" w:themeFill="background1"/>
            <w:vAlign w:val="center"/>
            <w:hideMark/>
          </w:tcPr>
          <w:p w14:paraId="60DC8969" w14:textId="77777777" w:rsidR="00850056" w:rsidRPr="00F32A8E" w:rsidRDefault="00850056" w:rsidP="00BF656C">
            <w:pPr>
              <w:keepNext/>
              <w:snapToGrid w:val="0"/>
              <w:spacing w:before="60" w:after="60"/>
              <w:jc w:val="right"/>
              <w:outlineLvl w:val="2"/>
              <w:rPr>
                <w:rFonts w:asciiTheme="majorHAnsi" w:hAnsiTheme="majorHAnsi" w:cstheme="majorHAnsi"/>
                <w:b/>
                <w:bCs/>
                <w:i/>
                <w:iCs/>
                <w:color w:val="000000"/>
                <w:sz w:val="18"/>
                <w:szCs w:val="18"/>
                <w:lang w:val="en-US" w:eastAsia="zh-CN"/>
              </w:rPr>
            </w:pPr>
            <w:r w:rsidRPr="00F32A8E">
              <w:rPr>
                <w:rFonts w:asciiTheme="majorHAnsi" w:hAnsiTheme="majorHAnsi" w:cstheme="majorHAnsi"/>
                <w:b/>
                <w:bCs/>
                <w:color w:val="000000"/>
                <w:sz w:val="18"/>
                <w:szCs w:val="18"/>
                <w:lang w:val="en-US" w:eastAsia="zh-CN"/>
              </w:rPr>
              <w:t>29</w:t>
            </w:r>
          </w:p>
        </w:tc>
        <w:tc>
          <w:tcPr>
            <w:tcW w:w="1274" w:type="dxa"/>
            <w:tcBorders>
              <w:top w:val="single" w:sz="8" w:space="0" w:color="auto"/>
              <w:left w:val="nil"/>
              <w:bottom w:val="single" w:sz="8" w:space="0" w:color="auto"/>
              <w:right w:val="nil"/>
            </w:tcBorders>
            <w:shd w:val="clear" w:color="auto" w:fill="FFFFFF" w:themeFill="background1"/>
            <w:vAlign w:val="center"/>
            <w:hideMark/>
          </w:tcPr>
          <w:p w14:paraId="0790675A" w14:textId="77777777" w:rsidR="00850056" w:rsidRPr="00F32A8E" w:rsidRDefault="00850056" w:rsidP="00BF656C">
            <w:pPr>
              <w:keepNext/>
              <w:snapToGrid w:val="0"/>
              <w:spacing w:before="60" w:after="60"/>
              <w:jc w:val="right"/>
              <w:outlineLvl w:val="2"/>
              <w:rPr>
                <w:rFonts w:asciiTheme="majorHAnsi" w:hAnsiTheme="majorHAnsi" w:cstheme="majorHAnsi"/>
                <w:b/>
                <w:bCs/>
                <w:i/>
                <w:iCs/>
                <w:color w:val="000000"/>
                <w:sz w:val="18"/>
                <w:szCs w:val="18"/>
                <w:lang w:val="en-US" w:eastAsia="zh-CN"/>
              </w:rPr>
            </w:pPr>
            <w:r w:rsidRPr="00F32A8E">
              <w:rPr>
                <w:rFonts w:asciiTheme="majorHAnsi" w:hAnsiTheme="majorHAnsi" w:cstheme="majorHAnsi"/>
                <w:b/>
                <w:bCs/>
                <w:color w:val="000000"/>
                <w:sz w:val="18"/>
                <w:szCs w:val="18"/>
                <w:lang w:val="en-US" w:eastAsia="zh-CN"/>
              </w:rPr>
              <w:t>29</w:t>
            </w:r>
          </w:p>
        </w:tc>
        <w:tc>
          <w:tcPr>
            <w:tcW w:w="1162" w:type="dxa"/>
            <w:tcBorders>
              <w:top w:val="single" w:sz="8" w:space="0" w:color="auto"/>
              <w:left w:val="nil"/>
              <w:bottom w:val="single" w:sz="8" w:space="0" w:color="auto"/>
              <w:right w:val="nil"/>
            </w:tcBorders>
            <w:shd w:val="clear" w:color="auto" w:fill="FFFFFF" w:themeFill="background1"/>
            <w:vAlign w:val="center"/>
            <w:hideMark/>
          </w:tcPr>
          <w:p w14:paraId="49D991E1" w14:textId="77777777" w:rsidR="00850056" w:rsidRPr="00F32A8E" w:rsidRDefault="00850056" w:rsidP="00BF656C">
            <w:pPr>
              <w:keepNext/>
              <w:snapToGrid w:val="0"/>
              <w:spacing w:before="60" w:after="60"/>
              <w:jc w:val="right"/>
              <w:outlineLvl w:val="2"/>
              <w:rPr>
                <w:rFonts w:asciiTheme="majorHAnsi" w:hAnsiTheme="majorHAnsi" w:cstheme="majorHAnsi"/>
                <w:b/>
                <w:bCs/>
                <w:i/>
                <w:iCs/>
                <w:color w:val="000000"/>
                <w:sz w:val="18"/>
                <w:szCs w:val="18"/>
                <w:lang w:val="en-US" w:eastAsia="zh-CN"/>
              </w:rPr>
            </w:pPr>
            <w:r w:rsidRPr="00F32A8E">
              <w:rPr>
                <w:rFonts w:asciiTheme="majorHAnsi" w:hAnsiTheme="majorHAnsi" w:cstheme="majorHAnsi"/>
                <w:b/>
                <w:bCs/>
                <w:color w:val="000000"/>
                <w:sz w:val="18"/>
                <w:szCs w:val="18"/>
                <w:lang w:val="en-US" w:eastAsia="zh-CN"/>
              </w:rPr>
              <w:t>86</w:t>
            </w:r>
          </w:p>
        </w:tc>
        <w:tc>
          <w:tcPr>
            <w:tcW w:w="1134" w:type="dxa"/>
            <w:tcBorders>
              <w:top w:val="single" w:sz="8" w:space="0" w:color="auto"/>
              <w:left w:val="nil"/>
              <w:bottom w:val="single" w:sz="8" w:space="0" w:color="auto"/>
              <w:right w:val="nil"/>
            </w:tcBorders>
            <w:shd w:val="clear" w:color="auto" w:fill="FFFFFF" w:themeFill="background1"/>
            <w:vAlign w:val="center"/>
            <w:hideMark/>
          </w:tcPr>
          <w:p w14:paraId="3ABE48B1" w14:textId="77777777" w:rsidR="00850056" w:rsidRPr="00F32A8E" w:rsidRDefault="00850056" w:rsidP="00BF656C">
            <w:pPr>
              <w:keepNext/>
              <w:snapToGrid w:val="0"/>
              <w:spacing w:before="60" w:after="60"/>
              <w:jc w:val="right"/>
              <w:outlineLvl w:val="2"/>
              <w:rPr>
                <w:rFonts w:asciiTheme="majorHAnsi" w:hAnsiTheme="majorHAnsi" w:cstheme="majorHAnsi"/>
                <w:b/>
                <w:bCs/>
                <w:i/>
                <w:iCs/>
                <w:color w:val="000000"/>
                <w:sz w:val="18"/>
                <w:szCs w:val="18"/>
                <w:lang w:val="en-US" w:eastAsia="zh-CN"/>
              </w:rPr>
            </w:pPr>
            <w:r w:rsidRPr="00F32A8E">
              <w:rPr>
                <w:rFonts w:asciiTheme="majorHAnsi" w:hAnsiTheme="majorHAnsi" w:cstheme="majorHAnsi"/>
                <w:b/>
                <w:bCs/>
                <w:color w:val="000000"/>
                <w:sz w:val="18"/>
                <w:szCs w:val="18"/>
                <w:lang w:val="en-US" w:eastAsia="zh-CN"/>
              </w:rPr>
              <w:t>29</w:t>
            </w:r>
          </w:p>
        </w:tc>
      </w:tr>
      <w:tr w:rsidR="00850056" w:rsidRPr="00F32A8E" w14:paraId="741F2C2A" w14:textId="77777777" w:rsidTr="00F62DE1">
        <w:trPr>
          <w:jc w:val="center"/>
        </w:trPr>
        <w:tc>
          <w:tcPr>
            <w:tcW w:w="2835" w:type="dxa"/>
            <w:tcBorders>
              <w:top w:val="nil"/>
              <w:left w:val="nil"/>
              <w:bottom w:val="single" w:sz="8" w:space="0" w:color="auto"/>
              <w:right w:val="nil"/>
            </w:tcBorders>
            <w:shd w:val="clear" w:color="auto" w:fill="FFFFFF" w:themeFill="background1"/>
            <w:vAlign w:val="center"/>
            <w:hideMark/>
          </w:tcPr>
          <w:p w14:paraId="24F4CA52" w14:textId="2BEF0988" w:rsidR="00850056" w:rsidRPr="003938AB" w:rsidRDefault="003938AB" w:rsidP="00BF656C">
            <w:pPr>
              <w:keepNext/>
              <w:snapToGrid w:val="0"/>
              <w:spacing w:before="60" w:after="60"/>
              <w:outlineLvl w:val="2"/>
              <w:rPr>
                <w:rFonts w:asciiTheme="majorHAnsi" w:hAnsiTheme="majorHAnsi" w:cstheme="majorHAnsi"/>
                <w:b/>
                <w:bCs/>
                <w:i/>
                <w:iCs/>
                <w:color w:val="000000"/>
                <w:sz w:val="18"/>
                <w:szCs w:val="18"/>
                <w:lang w:eastAsia="zh-CN"/>
              </w:rPr>
            </w:pPr>
            <w:r>
              <w:rPr>
                <w:rFonts w:asciiTheme="majorHAnsi" w:hAnsiTheme="majorHAnsi" w:cstheme="majorHAnsi"/>
                <w:b/>
                <w:bCs/>
                <w:color w:val="000000"/>
                <w:sz w:val="18"/>
                <w:szCs w:val="18"/>
                <w:lang w:eastAsia="zh-CN"/>
              </w:rPr>
              <w:t>Итого</w:t>
            </w:r>
          </w:p>
        </w:tc>
        <w:tc>
          <w:tcPr>
            <w:tcW w:w="1561" w:type="dxa"/>
            <w:tcBorders>
              <w:top w:val="nil"/>
              <w:left w:val="nil"/>
              <w:bottom w:val="single" w:sz="8" w:space="0" w:color="auto"/>
              <w:right w:val="nil"/>
            </w:tcBorders>
            <w:shd w:val="clear" w:color="auto" w:fill="FFFFFF" w:themeFill="background1"/>
            <w:vAlign w:val="center"/>
            <w:hideMark/>
          </w:tcPr>
          <w:p w14:paraId="5E025FDD" w14:textId="77777777" w:rsidR="00850056" w:rsidRPr="00F32A8E" w:rsidRDefault="00850056" w:rsidP="00BF656C">
            <w:pPr>
              <w:keepNext/>
              <w:snapToGrid w:val="0"/>
              <w:spacing w:before="60" w:after="60"/>
              <w:jc w:val="right"/>
              <w:outlineLvl w:val="2"/>
              <w:rPr>
                <w:rFonts w:asciiTheme="majorHAnsi" w:hAnsiTheme="majorHAnsi" w:cstheme="majorHAnsi"/>
                <w:b/>
                <w:bCs/>
                <w:i/>
                <w:iCs/>
                <w:color w:val="000000"/>
                <w:sz w:val="18"/>
                <w:szCs w:val="18"/>
                <w:lang w:val="en-US" w:eastAsia="zh-CN"/>
              </w:rPr>
            </w:pPr>
            <w:r w:rsidRPr="00F32A8E">
              <w:rPr>
                <w:rFonts w:asciiTheme="majorHAnsi" w:hAnsiTheme="majorHAnsi" w:cstheme="majorHAnsi"/>
                <w:b/>
                <w:bCs/>
                <w:color w:val="000000"/>
                <w:sz w:val="18"/>
                <w:szCs w:val="18"/>
                <w:lang w:val="en-US" w:eastAsia="zh-CN"/>
              </w:rPr>
              <w:t>78</w:t>
            </w:r>
          </w:p>
        </w:tc>
        <w:tc>
          <w:tcPr>
            <w:tcW w:w="1274" w:type="dxa"/>
            <w:tcBorders>
              <w:top w:val="nil"/>
              <w:left w:val="nil"/>
              <w:bottom w:val="single" w:sz="8" w:space="0" w:color="auto"/>
              <w:right w:val="nil"/>
            </w:tcBorders>
            <w:shd w:val="clear" w:color="auto" w:fill="FFFFFF" w:themeFill="background1"/>
            <w:vAlign w:val="center"/>
            <w:hideMark/>
          </w:tcPr>
          <w:p w14:paraId="1C248458" w14:textId="77777777" w:rsidR="00850056" w:rsidRPr="00F32A8E" w:rsidRDefault="00850056" w:rsidP="00BF656C">
            <w:pPr>
              <w:keepNext/>
              <w:snapToGrid w:val="0"/>
              <w:spacing w:before="60" w:after="60"/>
              <w:jc w:val="right"/>
              <w:outlineLvl w:val="2"/>
              <w:rPr>
                <w:rFonts w:asciiTheme="majorHAnsi" w:hAnsiTheme="majorHAnsi" w:cstheme="majorHAnsi"/>
                <w:b/>
                <w:bCs/>
                <w:i/>
                <w:iCs/>
                <w:color w:val="000000"/>
                <w:sz w:val="18"/>
                <w:szCs w:val="18"/>
                <w:lang w:val="en-US" w:eastAsia="zh-CN"/>
              </w:rPr>
            </w:pPr>
            <w:r w:rsidRPr="00F32A8E">
              <w:rPr>
                <w:rFonts w:asciiTheme="majorHAnsi" w:hAnsiTheme="majorHAnsi" w:cstheme="majorHAnsi"/>
                <w:b/>
                <w:bCs/>
                <w:color w:val="000000"/>
                <w:sz w:val="18"/>
                <w:szCs w:val="18"/>
                <w:lang w:val="en-US" w:eastAsia="zh-CN"/>
              </w:rPr>
              <w:t>78</w:t>
            </w:r>
          </w:p>
        </w:tc>
        <w:tc>
          <w:tcPr>
            <w:tcW w:w="1162" w:type="dxa"/>
            <w:tcBorders>
              <w:top w:val="nil"/>
              <w:left w:val="nil"/>
              <w:bottom w:val="single" w:sz="8" w:space="0" w:color="auto"/>
              <w:right w:val="nil"/>
            </w:tcBorders>
            <w:shd w:val="clear" w:color="auto" w:fill="FFFFFF" w:themeFill="background1"/>
            <w:vAlign w:val="center"/>
            <w:hideMark/>
          </w:tcPr>
          <w:p w14:paraId="3FF5DC64" w14:textId="77777777" w:rsidR="00850056" w:rsidRPr="00F32A8E" w:rsidRDefault="00850056" w:rsidP="00BF656C">
            <w:pPr>
              <w:keepNext/>
              <w:snapToGrid w:val="0"/>
              <w:spacing w:before="60" w:after="60"/>
              <w:jc w:val="right"/>
              <w:outlineLvl w:val="2"/>
              <w:rPr>
                <w:rFonts w:asciiTheme="majorHAnsi" w:hAnsiTheme="majorHAnsi" w:cstheme="majorHAnsi"/>
                <w:b/>
                <w:bCs/>
                <w:i/>
                <w:iCs/>
                <w:color w:val="000000"/>
                <w:sz w:val="18"/>
                <w:szCs w:val="18"/>
                <w:lang w:val="en-US" w:eastAsia="zh-CN"/>
              </w:rPr>
            </w:pPr>
            <w:r w:rsidRPr="00F32A8E">
              <w:rPr>
                <w:rFonts w:asciiTheme="majorHAnsi" w:hAnsiTheme="majorHAnsi" w:cstheme="majorHAnsi"/>
                <w:b/>
                <w:bCs/>
                <w:color w:val="000000"/>
                <w:sz w:val="18"/>
                <w:szCs w:val="18"/>
                <w:lang w:val="en-US" w:eastAsia="zh-CN"/>
              </w:rPr>
              <w:t>86</w:t>
            </w:r>
          </w:p>
        </w:tc>
        <w:tc>
          <w:tcPr>
            <w:tcW w:w="1134" w:type="dxa"/>
            <w:tcBorders>
              <w:top w:val="nil"/>
              <w:left w:val="nil"/>
              <w:bottom w:val="single" w:sz="8" w:space="0" w:color="auto"/>
              <w:right w:val="nil"/>
            </w:tcBorders>
            <w:shd w:val="clear" w:color="auto" w:fill="FFFFFF" w:themeFill="background1"/>
            <w:vAlign w:val="center"/>
            <w:hideMark/>
          </w:tcPr>
          <w:p w14:paraId="5614B98D" w14:textId="77777777" w:rsidR="00850056" w:rsidRPr="00F32A8E" w:rsidRDefault="00850056" w:rsidP="00BF656C">
            <w:pPr>
              <w:keepNext/>
              <w:snapToGrid w:val="0"/>
              <w:spacing w:before="60" w:after="60"/>
              <w:jc w:val="right"/>
              <w:outlineLvl w:val="2"/>
              <w:rPr>
                <w:rFonts w:asciiTheme="majorHAnsi" w:hAnsiTheme="majorHAnsi" w:cstheme="majorHAnsi"/>
                <w:b/>
                <w:bCs/>
                <w:i/>
                <w:iCs/>
                <w:color w:val="000000"/>
                <w:sz w:val="18"/>
                <w:szCs w:val="18"/>
                <w:lang w:val="en-US" w:eastAsia="zh-CN"/>
              </w:rPr>
            </w:pPr>
            <w:r w:rsidRPr="00F32A8E">
              <w:rPr>
                <w:rFonts w:asciiTheme="majorHAnsi" w:hAnsiTheme="majorHAnsi" w:cstheme="majorHAnsi"/>
                <w:b/>
                <w:bCs/>
                <w:color w:val="000000"/>
                <w:sz w:val="18"/>
                <w:szCs w:val="18"/>
                <w:lang w:val="en-US" w:eastAsia="zh-CN"/>
              </w:rPr>
              <w:t>78</w:t>
            </w:r>
          </w:p>
        </w:tc>
      </w:tr>
    </w:tbl>
    <w:p w14:paraId="5195D4C0" w14:textId="77777777" w:rsidR="00F62DE1" w:rsidRDefault="00850056" w:rsidP="00F50E4F">
      <w:pPr>
        <w:keepNext/>
        <w:spacing w:before="120" w:after="120"/>
        <w:outlineLvl w:val="3"/>
        <w:rPr>
          <w:sz w:val="22"/>
          <w:lang w:val="en-GB"/>
        </w:rPr>
      </w:pPr>
      <w:r w:rsidRPr="00F32A8E">
        <w:rPr>
          <w:sz w:val="22"/>
          <w:lang w:val="en-GB"/>
        </w:rPr>
        <w:fldChar w:fldCharType="end"/>
      </w:r>
    </w:p>
    <w:p w14:paraId="65C65DC6" w14:textId="5EC89F58" w:rsidR="0005057B" w:rsidRPr="00F32A8E" w:rsidRDefault="00BD7BD1" w:rsidP="00F50E4F">
      <w:pPr>
        <w:keepNext/>
        <w:spacing w:before="120" w:after="120"/>
        <w:outlineLvl w:val="3"/>
        <w:rPr>
          <w:rFonts w:asciiTheme="minorHAnsi" w:eastAsiaTheme="minorEastAsia" w:hAnsiTheme="minorHAnsi" w:cstheme="minorBidi"/>
        </w:rPr>
      </w:pPr>
      <w:r>
        <w:rPr>
          <w:b/>
          <w:bCs/>
          <w:sz w:val="22"/>
          <w:szCs w:val="22"/>
        </w:rPr>
        <w:t>Таблица 5.</w:t>
      </w:r>
      <w:r w:rsidR="00D756D0">
        <w:rPr>
          <w:b/>
          <w:bCs/>
          <w:sz w:val="22"/>
          <w:szCs w:val="22"/>
        </w:rPr>
        <w:t xml:space="preserve">  </w:t>
      </w:r>
      <w:r>
        <w:rPr>
          <w:b/>
          <w:bCs/>
          <w:sz w:val="22"/>
          <w:szCs w:val="22"/>
        </w:rPr>
        <w:t>Распределение ресурсов по компонентам</w:t>
      </w:r>
    </w:p>
    <w:p w14:paraId="342C4754" w14:textId="150B56D3" w:rsidR="003F079D" w:rsidRDefault="002040F6" w:rsidP="00670BD8">
      <w:pPr>
        <w:pStyle w:val="H23"/>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after="60" w:line="240" w:lineRule="auto"/>
        <w:ind w:right="1259"/>
        <w:outlineLvl w:val="9"/>
        <w:rPr>
          <w:rFonts w:asciiTheme="majorHAnsi" w:hAnsiTheme="majorHAnsi" w:cstheme="majorHAnsi"/>
          <w:b w:val="0"/>
          <w:bCs/>
          <w:i/>
          <w:iCs/>
          <w:sz w:val="17"/>
          <w:szCs w:val="17"/>
        </w:rPr>
      </w:pPr>
      <w:r>
        <w:rPr>
          <w:rFonts w:asciiTheme="majorHAnsi" w:hAnsiTheme="majorHAnsi"/>
          <w:b w:val="0"/>
          <w:bCs/>
          <w:sz w:val="17"/>
          <w:szCs w:val="17"/>
        </w:rPr>
        <w:t xml:space="preserve">               </w:t>
      </w:r>
      <w:r>
        <w:rPr>
          <w:rFonts w:asciiTheme="majorHAnsi" w:hAnsiTheme="majorHAnsi"/>
          <w:b w:val="0"/>
          <w:bCs/>
          <w:i/>
          <w:iCs/>
          <w:sz w:val="17"/>
          <w:szCs w:val="17"/>
        </w:rPr>
        <w:t>(в тысячах долл. США)</w:t>
      </w:r>
    </w:p>
    <w:tbl>
      <w:tblPr>
        <w:tblW w:w="0" w:type="auto"/>
        <w:jc w:val="center"/>
        <w:tblLook w:val="04A0" w:firstRow="1" w:lastRow="0" w:firstColumn="1" w:lastColumn="0" w:noHBand="0" w:noVBand="1"/>
      </w:tblPr>
      <w:tblGrid>
        <w:gridCol w:w="2552"/>
        <w:gridCol w:w="2268"/>
        <w:gridCol w:w="425"/>
        <w:gridCol w:w="1418"/>
        <w:gridCol w:w="1275"/>
      </w:tblGrid>
      <w:tr w:rsidR="00E74996" w:rsidRPr="00F32A8E" w14:paraId="5FD9F79F" w14:textId="77777777" w:rsidTr="00C51D91">
        <w:trPr>
          <w:jc w:val="center"/>
        </w:trPr>
        <w:tc>
          <w:tcPr>
            <w:tcW w:w="2552" w:type="dxa"/>
            <w:vMerge w:val="restart"/>
            <w:tcBorders>
              <w:top w:val="single" w:sz="8" w:space="0" w:color="auto"/>
              <w:left w:val="nil"/>
              <w:bottom w:val="single" w:sz="12" w:space="0" w:color="000000"/>
              <w:right w:val="nil"/>
            </w:tcBorders>
            <w:shd w:val="clear" w:color="auto" w:fill="auto"/>
            <w:vAlign w:val="center"/>
            <w:hideMark/>
          </w:tcPr>
          <w:p w14:paraId="21B9354A" w14:textId="77777777" w:rsidR="00E74996" w:rsidRPr="00F32A8E" w:rsidRDefault="00E74996" w:rsidP="00670BD8">
            <w:pPr>
              <w:keepNext/>
              <w:keepLines/>
              <w:rPr>
                <w:rFonts w:asciiTheme="majorHAnsi" w:hAnsiTheme="majorHAnsi" w:cstheme="majorHAnsi"/>
                <w:color w:val="000000"/>
                <w:sz w:val="18"/>
                <w:szCs w:val="18"/>
              </w:rPr>
            </w:pPr>
            <w:r>
              <w:rPr>
                <w:rFonts w:asciiTheme="majorHAnsi" w:hAnsiTheme="majorHAnsi"/>
                <w:color w:val="000000"/>
                <w:sz w:val="18"/>
                <w:szCs w:val="18"/>
              </w:rPr>
              <w:t> </w:t>
            </w:r>
          </w:p>
        </w:tc>
        <w:tc>
          <w:tcPr>
            <w:tcW w:w="2268" w:type="dxa"/>
            <w:vMerge w:val="restart"/>
            <w:tcBorders>
              <w:top w:val="single" w:sz="8" w:space="0" w:color="auto"/>
              <w:left w:val="nil"/>
              <w:bottom w:val="single" w:sz="12" w:space="0" w:color="000000"/>
              <w:right w:val="nil"/>
            </w:tcBorders>
            <w:shd w:val="clear" w:color="auto" w:fill="auto"/>
            <w:vAlign w:val="center"/>
            <w:hideMark/>
          </w:tcPr>
          <w:p w14:paraId="593E0E34" w14:textId="3AE334E0" w:rsidR="00E74996" w:rsidRPr="00F32A8E" w:rsidRDefault="00E74996" w:rsidP="00670BD8">
            <w:pPr>
              <w:keepNext/>
              <w:keepLines/>
              <w:jc w:val="right"/>
              <w:rPr>
                <w:rFonts w:asciiTheme="majorHAnsi" w:hAnsiTheme="majorHAnsi" w:cstheme="majorHAnsi"/>
                <w:i/>
                <w:iCs/>
                <w:color w:val="000000"/>
                <w:sz w:val="18"/>
                <w:szCs w:val="18"/>
              </w:rPr>
            </w:pPr>
            <w:r>
              <w:rPr>
                <w:rFonts w:asciiTheme="majorHAnsi" w:hAnsiTheme="majorHAnsi"/>
                <w:i/>
                <w:iCs/>
                <w:color w:val="000000"/>
                <w:sz w:val="18"/>
                <w:szCs w:val="18"/>
              </w:rPr>
              <w:t xml:space="preserve">Утвержденный бюджет 2019-2020 </w:t>
            </w:r>
            <w:r w:rsidR="000508DC">
              <w:rPr>
                <w:rFonts w:asciiTheme="majorHAnsi" w:hAnsiTheme="majorHAnsi"/>
                <w:i/>
                <w:iCs/>
                <w:color w:val="000000"/>
                <w:sz w:val="18"/>
                <w:szCs w:val="18"/>
              </w:rPr>
              <w:t>гг.</w:t>
            </w:r>
          </w:p>
        </w:tc>
        <w:tc>
          <w:tcPr>
            <w:tcW w:w="425" w:type="dxa"/>
            <w:tcBorders>
              <w:top w:val="single" w:sz="8" w:space="0" w:color="auto"/>
              <w:left w:val="nil"/>
              <w:bottom w:val="nil"/>
              <w:right w:val="nil"/>
            </w:tcBorders>
            <w:shd w:val="clear" w:color="auto" w:fill="auto"/>
            <w:vAlign w:val="center"/>
            <w:hideMark/>
          </w:tcPr>
          <w:p w14:paraId="3CB3D52E" w14:textId="77777777" w:rsidR="00E74996" w:rsidRPr="00F32A8E" w:rsidRDefault="00E74996" w:rsidP="00670BD8">
            <w:pPr>
              <w:keepNext/>
              <w:keepLines/>
              <w:jc w:val="right"/>
              <w:rPr>
                <w:rFonts w:asciiTheme="majorHAnsi" w:hAnsiTheme="majorHAnsi" w:cstheme="majorHAnsi"/>
                <w:i/>
                <w:iCs/>
                <w:color w:val="000000"/>
                <w:sz w:val="18"/>
                <w:szCs w:val="18"/>
              </w:rPr>
            </w:pPr>
            <w:r>
              <w:rPr>
                <w:rFonts w:asciiTheme="majorHAnsi" w:hAnsiTheme="majorHAnsi"/>
                <w:i/>
                <w:iCs/>
                <w:color w:val="000000"/>
                <w:sz w:val="18"/>
                <w:szCs w:val="18"/>
              </w:rPr>
              <w:t> </w:t>
            </w:r>
          </w:p>
        </w:tc>
        <w:tc>
          <w:tcPr>
            <w:tcW w:w="1418" w:type="dxa"/>
            <w:vMerge w:val="restart"/>
            <w:tcBorders>
              <w:top w:val="single" w:sz="8" w:space="0" w:color="auto"/>
              <w:left w:val="nil"/>
              <w:bottom w:val="single" w:sz="12" w:space="0" w:color="000000"/>
              <w:right w:val="nil"/>
            </w:tcBorders>
            <w:shd w:val="clear" w:color="auto" w:fill="auto"/>
            <w:vAlign w:val="center"/>
            <w:hideMark/>
          </w:tcPr>
          <w:p w14:paraId="3067B250" w14:textId="24EC3F08" w:rsidR="00B54653" w:rsidRDefault="00E74996" w:rsidP="00670BD8">
            <w:pPr>
              <w:keepNext/>
              <w:keepLines/>
              <w:jc w:val="right"/>
              <w:rPr>
                <w:rFonts w:asciiTheme="majorHAnsi" w:hAnsiTheme="majorHAnsi"/>
                <w:i/>
                <w:iCs/>
                <w:color w:val="000000"/>
                <w:sz w:val="18"/>
                <w:szCs w:val="18"/>
              </w:rPr>
            </w:pPr>
            <w:r>
              <w:rPr>
                <w:rFonts w:asciiTheme="majorHAnsi" w:hAnsiTheme="majorHAnsi"/>
                <w:i/>
                <w:iCs/>
                <w:color w:val="000000"/>
                <w:sz w:val="18"/>
                <w:szCs w:val="18"/>
              </w:rPr>
              <w:t xml:space="preserve">НРР1  </w:t>
            </w:r>
          </w:p>
          <w:p w14:paraId="5A061BF4" w14:textId="19A02993" w:rsidR="00E74996" w:rsidRPr="00F32A8E" w:rsidRDefault="00E74996" w:rsidP="00670BD8">
            <w:pPr>
              <w:keepNext/>
              <w:keepLines/>
              <w:jc w:val="right"/>
              <w:rPr>
                <w:rFonts w:asciiTheme="majorHAnsi" w:hAnsiTheme="majorHAnsi" w:cstheme="majorHAnsi"/>
                <w:i/>
                <w:iCs/>
                <w:color w:val="000000"/>
                <w:sz w:val="18"/>
                <w:szCs w:val="18"/>
              </w:rPr>
            </w:pPr>
            <w:r>
              <w:rPr>
                <w:rFonts w:asciiTheme="majorHAnsi" w:hAnsiTheme="majorHAnsi"/>
                <w:i/>
                <w:iCs/>
                <w:color w:val="000000"/>
                <w:sz w:val="18"/>
                <w:szCs w:val="18"/>
              </w:rPr>
              <w:t xml:space="preserve">2023-2024 </w:t>
            </w:r>
            <w:r w:rsidR="000508DC">
              <w:rPr>
                <w:rFonts w:asciiTheme="majorHAnsi" w:hAnsiTheme="majorHAnsi"/>
                <w:i/>
                <w:iCs/>
                <w:color w:val="000000"/>
                <w:sz w:val="18"/>
                <w:szCs w:val="18"/>
              </w:rPr>
              <w:t>гг.</w:t>
            </w:r>
          </w:p>
        </w:tc>
        <w:tc>
          <w:tcPr>
            <w:tcW w:w="1275" w:type="dxa"/>
            <w:vMerge w:val="restart"/>
            <w:tcBorders>
              <w:top w:val="single" w:sz="8" w:space="0" w:color="auto"/>
              <w:left w:val="nil"/>
              <w:bottom w:val="single" w:sz="12" w:space="0" w:color="000000"/>
              <w:right w:val="nil"/>
            </w:tcBorders>
            <w:shd w:val="clear" w:color="auto" w:fill="auto"/>
            <w:vAlign w:val="center"/>
            <w:hideMark/>
          </w:tcPr>
          <w:p w14:paraId="7DC2F2A2" w14:textId="70605907" w:rsidR="00B54653" w:rsidRDefault="00E74996" w:rsidP="00670BD8">
            <w:pPr>
              <w:keepNext/>
              <w:keepLines/>
              <w:jc w:val="right"/>
              <w:rPr>
                <w:rFonts w:asciiTheme="majorHAnsi" w:hAnsiTheme="majorHAnsi"/>
                <w:i/>
                <w:iCs/>
                <w:color w:val="000000"/>
                <w:sz w:val="18"/>
                <w:szCs w:val="18"/>
              </w:rPr>
            </w:pPr>
            <w:r>
              <w:rPr>
                <w:rFonts w:asciiTheme="majorHAnsi" w:hAnsiTheme="majorHAnsi"/>
                <w:i/>
                <w:iCs/>
                <w:color w:val="000000"/>
                <w:sz w:val="18"/>
                <w:szCs w:val="18"/>
              </w:rPr>
              <w:t>Н</w:t>
            </w:r>
            <w:r w:rsidR="00DE677F">
              <w:rPr>
                <w:rFonts w:asciiTheme="majorHAnsi" w:hAnsiTheme="majorHAnsi"/>
                <w:i/>
                <w:iCs/>
                <w:color w:val="000000"/>
                <w:sz w:val="18"/>
                <w:szCs w:val="18"/>
              </w:rPr>
              <w:t>Н</w:t>
            </w:r>
            <w:r w:rsidR="00892AF8">
              <w:rPr>
                <w:rFonts w:asciiTheme="majorHAnsi" w:hAnsiTheme="majorHAnsi"/>
                <w:i/>
                <w:iCs/>
                <w:color w:val="000000"/>
                <w:sz w:val="18"/>
                <w:szCs w:val="18"/>
              </w:rPr>
              <w:t>Р</w:t>
            </w:r>
          </w:p>
          <w:p w14:paraId="27ED90D5" w14:textId="15306C99" w:rsidR="00E74996" w:rsidRPr="00F32A8E" w:rsidRDefault="00E74996" w:rsidP="00670BD8">
            <w:pPr>
              <w:keepNext/>
              <w:keepLines/>
              <w:jc w:val="right"/>
              <w:rPr>
                <w:rFonts w:asciiTheme="majorHAnsi" w:hAnsiTheme="majorHAnsi" w:cstheme="majorHAnsi"/>
                <w:i/>
                <w:iCs/>
                <w:color w:val="000000"/>
                <w:sz w:val="18"/>
                <w:szCs w:val="18"/>
              </w:rPr>
            </w:pPr>
            <w:r>
              <w:rPr>
                <w:rFonts w:asciiTheme="majorHAnsi" w:hAnsiTheme="majorHAnsi"/>
                <w:i/>
                <w:iCs/>
                <w:color w:val="000000"/>
                <w:sz w:val="18"/>
                <w:szCs w:val="18"/>
              </w:rPr>
              <w:t xml:space="preserve">2023-2024 </w:t>
            </w:r>
            <w:r w:rsidR="000508DC">
              <w:rPr>
                <w:rFonts w:asciiTheme="majorHAnsi" w:hAnsiTheme="majorHAnsi"/>
                <w:i/>
                <w:iCs/>
                <w:color w:val="000000"/>
                <w:sz w:val="18"/>
                <w:szCs w:val="18"/>
              </w:rPr>
              <w:t>гг.</w:t>
            </w:r>
          </w:p>
        </w:tc>
      </w:tr>
      <w:tr w:rsidR="00E74996" w:rsidRPr="00F32A8E" w14:paraId="46306260" w14:textId="77777777" w:rsidTr="00C51D91">
        <w:trPr>
          <w:jc w:val="center"/>
        </w:trPr>
        <w:tc>
          <w:tcPr>
            <w:tcW w:w="2552" w:type="dxa"/>
            <w:vMerge/>
            <w:tcBorders>
              <w:top w:val="single" w:sz="8" w:space="0" w:color="auto"/>
              <w:left w:val="nil"/>
              <w:bottom w:val="single" w:sz="12" w:space="0" w:color="000000"/>
              <w:right w:val="nil"/>
            </w:tcBorders>
            <w:vAlign w:val="center"/>
            <w:hideMark/>
          </w:tcPr>
          <w:p w14:paraId="47FD6A19" w14:textId="77777777" w:rsidR="00E74996" w:rsidRPr="00F32A8E" w:rsidRDefault="00E74996" w:rsidP="00670BD8">
            <w:pPr>
              <w:keepNext/>
              <w:keepLines/>
              <w:rPr>
                <w:rFonts w:asciiTheme="majorHAnsi" w:hAnsiTheme="majorHAnsi" w:cstheme="majorHAnsi"/>
                <w:color w:val="000000"/>
                <w:sz w:val="18"/>
                <w:szCs w:val="18"/>
                <w:lang w:val="en-US" w:eastAsia="zh-CN"/>
              </w:rPr>
            </w:pPr>
          </w:p>
        </w:tc>
        <w:tc>
          <w:tcPr>
            <w:tcW w:w="2268" w:type="dxa"/>
            <w:vMerge/>
            <w:tcBorders>
              <w:top w:val="single" w:sz="8" w:space="0" w:color="auto"/>
              <w:left w:val="nil"/>
              <w:bottom w:val="single" w:sz="12" w:space="0" w:color="000000"/>
              <w:right w:val="nil"/>
            </w:tcBorders>
            <w:vAlign w:val="center"/>
            <w:hideMark/>
          </w:tcPr>
          <w:p w14:paraId="5FDC2B07" w14:textId="77777777" w:rsidR="00E74996" w:rsidRPr="00F32A8E" w:rsidRDefault="00E74996" w:rsidP="00670BD8">
            <w:pPr>
              <w:keepNext/>
              <w:keepLines/>
              <w:rPr>
                <w:rFonts w:asciiTheme="majorHAnsi" w:hAnsiTheme="majorHAnsi" w:cstheme="majorHAnsi"/>
                <w:i/>
                <w:iCs/>
                <w:color w:val="000000"/>
                <w:sz w:val="18"/>
                <w:szCs w:val="18"/>
                <w:lang w:val="en-US" w:eastAsia="zh-CN"/>
              </w:rPr>
            </w:pPr>
          </w:p>
        </w:tc>
        <w:tc>
          <w:tcPr>
            <w:tcW w:w="425" w:type="dxa"/>
            <w:tcBorders>
              <w:top w:val="nil"/>
              <w:left w:val="nil"/>
              <w:bottom w:val="nil"/>
              <w:right w:val="nil"/>
            </w:tcBorders>
            <w:shd w:val="clear" w:color="auto" w:fill="auto"/>
            <w:vAlign w:val="center"/>
            <w:hideMark/>
          </w:tcPr>
          <w:p w14:paraId="1C6BA59B" w14:textId="77777777" w:rsidR="00E74996" w:rsidRPr="00F32A8E" w:rsidRDefault="00E74996" w:rsidP="00670BD8">
            <w:pPr>
              <w:keepNext/>
              <w:keepLines/>
              <w:jc w:val="right"/>
              <w:rPr>
                <w:rFonts w:asciiTheme="majorHAnsi" w:hAnsiTheme="majorHAnsi" w:cstheme="majorHAnsi"/>
                <w:i/>
                <w:iCs/>
                <w:color w:val="000000"/>
                <w:sz w:val="18"/>
                <w:szCs w:val="18"/>
                <w:lang w:val="en-US" w:eastAsia="zh-CN"/>
              </w:rPr>
            </w:pPr>
          </w:p>
        </w:tc>
        <w:tc>
          <w:tcPr>
            <w:tcW w:w="1418" w:type="dxa"/>
            <w:vMerge/>
            <w:tcBorders>
              <w:top w:val="single" w:sz="8" w:space="0" w:color="auto"/>
              <w:left w:val="nil"/>
              <w:bottom w:val="single" w:sz="12" w:space="0" w:color="000000"/>
              <w:right w:val="nil"/>
            </w:tcBorders>
            <w:vAlign w:val="center"/>
            <w:hideMark/>
          </w:tcPr>
          <w:p w14:paraId="68BCDAA9" w14:textId="77777777" w:rsidR="00E74996" w:rsidRPr="00F32A8E" w:rsidRDefault="00E74996" w:rsidP="00670BD8">
            <w:pPr>
              <w:keepNext/>
              <w:keepLines/>
              <w:rPr>
                <w:rFonts w:asciiTheme="majorHAnsi" w:hAnsiTheme="majorHAnsi" w:cstheme="majorHAnsi"/>
                <w:i/>
                <w:iCs/>
                <w:color w:val="000000"/>
                <w:sz w:val="18"/>
                <w:szCs w:val="18"/>
                <w:lang w:val="en-US" w:eastAsia="zh-CN"/>
              </w:rPr>
            </w:pPr>
          </w:p>
        </w:tc>
        <w:tc>
          <w:tcPr>
            <w:tcW w:w="1275" w:type="dxa"/>
            <w:vMerge/>
            <w:tcBorders>
              <w:top w:val="single" w:sz="8" w:space="0" w:color="auto"/>
              <w:left w:val="nil"/>
              <w:bottom w:val="single" w:sz="12" w:space="0" w:color="000000"/>
              <w:right w:val="nil"/>
            </w:tcBorders>
            <w:vAlign w:val="center"/>
            <w:hideMark/>
          </w:tcPr>
          <w:p w14:paraId="76701DB3" w14:textId="77777777" w:rsidR="00E74996" w:rsidRPr="00F32A8E" w:rsidRDefault="00E74996" w:rsidP="00670BD8">
            <w:pPr>
              <w:keepNext/>
              <w:keepLines/>
              <w:rPr>
                <w:rFonts w:asciiTheme="majorHAnsi" w:hAnsiTheme="majorHAnsi" w:cstheme="majorHAnsi"/>
                <w:i/>
                <w:iCs/>
                <w:color w:val="000000"/>
                <w:sz w:val="18"/>
                <w:szCs w:val="18"/>
                <w:lang w:val="en-US" w:eastAsia="zh-CN"/>
              </w:rPr>
            </w:pPr>
          </w:p>
        </w:tc>
      </w:tr>
      <w:tr w:rsidR="00E74996" w:rsidRPr="00F32A8E" w14:paraId="2244674D" w14:textId="77777777" w:rsidTr="00C51D91">
        <w:trPr>
          <w:jc w:val="center"/>
        </w:trPr>
        <w:tc>
          <w:tcPr>
            <w:tcW w:w="2552" w:type="dxa"/>
            <w:vMerge/>
            <w:tcBorders>
              <w:top w:val="single" w:sz="8" w:space="0" w:color="auto"/>
              <w:left w:val="nil"/>
              <w:bottom w:val="single" w:sz="12" w:space="0" w:color="000000"/>
              <w:right w:val="nil"/>
            </w:tcBorders>
            <w:vAlign w:val="center"/>
            <w:hideMark/>
          </w:tcPr>
          <w:p w14:paraId="493ACA93" w14:textId="77777777" w:rsidR="00E74996" w:rsidRPr="00F32A8E" w:rsidRDefault="00E74996" w:rsidP="00670BD8">
            <w:pPr>
              <w:keepNext/>
              <w:keepLines/>
              <w:rPr>
                <w:rFonts w:asciiTheme="majorHAnsi" w:hAnsiTheme="majorHAnsi" w:cstheme="majorHAnsi"/>
                <w:color w:val="000000"/>
                <w:sz w:val="18"/>
                <w:szCs w:val="18"/>
                <w:lang w:val="en-US" w:eastAsia="zh-CN"/>
              </w:rPr>
            </w:pPr>
          </w:p>
        </w:tc>
        <w:tc>
          <w:tcPr>
            <w:tcW w:w="2268" w:type="dxa"/>
            <w:vMerge/>
            <w:tcBorders>
              <w:top w:val="single" w:sz="8" w:space="0" w:color="auto"/>
              <w:left w:val="nil"/>
              <w:bottom w:val="single" w:sz="12" w:space="0" w:color="000000"/>
              <w:right w:val="nil"/>
            </w:tcBorders>
            <w:vAlign w:val="center"/>
            <w:hideMark/>
          </w:tcPr>
          <w:p w14:paraId="6F7A511A" w14:textId="77777777" w:rsidR="00E74996" w:rsidRPr="00F32A8E" w:rsidRDefault="00E74996" w:rsidP="00670BD8">
            <w:pPr>
              <w:keepNext/>
              <w:keepLines/>
              <w:rPr>
                <w:rFonts w:asciiTheme="majorHAnsi" w:hAnsiTheme="majorHAnsi" w:cstheme="majorHAnsi"/>
                <w:i/>
                <w:iCs/>
                <w:color w:val="000000"/>
                <w:sz w:val="18"/>
                <w:szCs w:val="18"/>
                <w:lang w:val="en-US" w:eastAsia="zh-CN"/>
              </w:rPr>
            </w:pPr>
          </w:p>
        </w:tc>
        <w:tc>
          <w:tcPr>
            <w:tcW w:w="425" w:type="dxa"/>
            <w:tcBorders>
              <w:top w:val="nil"/>
              <w:left w:val="nil"/>
              <w:bottom w:val="single" w:sz="12" w:space="0" w:color="000000"/>
              <w:right w:val="nil"/>
            </w:tcBorders>
            <w:shd w:val="clear" w:color="auto" w:fill="auto"/>
            <w:vAlign w:val="center"/>
            <w:hideMark/>
          </w:tcPr>
          <w:p w14:paraId="42863B45" w14:textId="79FC46D1" w:rsidR="00E74996" w:rsidRPr="00F32A8E" w:rsidRDefault="00E74996" w:rsidP="00670BD8">
            <w:pPr>
              <w:keepNext/>
              <w:keepLines/>
              <w:jc w:val="right"/>
              <w:rPr>
                <w:rFonts w:asciiTheme="majorHAnsi" w:hAnsiTheme="majorHAnsi" w:cstheme="majorHAnsi"/>
                <w:i/>
                <w:iCs/>
                <w:color w:val="000000"/>
                <w:sz w:val="18"/>
                <w:szCs w:val="18"/>
                <w:lang w:val="en-US" w:eastAsia="zh-CN"/>
              </w:rPr>
            </w:pPr>
          </w:p>
        </w:tc>
        <w:tc>
          <w:tcPr>
            <w:tcW w:w="1418" w:type="dxa"/>
            <w:vMerge/>
            <w:tcBorders>
              <w:top w:val="single" w:sz="8" w:space="0" w:color="auto"/>
              <w:left w:val="nil"/>
              <w:bottom w:val="single" w:sz="12" w:space="0" w:color="000000"/>
              <w:right w:val="nil"/>
            </w:tcBorders>
            <w:vAlign w:val="center"/>
            <w:hideMark/>
          </w:tcPr>
          <w:p w14:paraId="329CA467" w14:textId="77777777" w:rsidR="00E74996" w:rsidRPr="00F32A8E" w:rsidRDefault="00E74996" w:rsidP="00670BD8">
            <w:pPr>
              <w:keepNext/>
              <w:keepLines/>
              <w:rPr>
                <w:rFonts w:asciiTheme="majorHAnsi" w:hAnsiTheme="majorHAnsi" w:cstheme="majorHAnsi"/>
                <w:i/>
                <w:iCs/>
                <w:color w:val="000000"/>
                <w:sz w:val="18"/>
                <w:szCs w:val="18"/>
                <w:lang w:val="en-US" w:eastAsia="zh-CN"/>
              </w:rPr>
            </w:pPr>
          </w:p>
        </w:tc>
        <w:tc>
          <w:tcPr>
            <w:tcW w:w="1275" w:type="dxa"/>
            <w:vMerge/>
            <w:tcBorders>
              <w:top w:val="single" w:sz="8" w:space="0" w:color="auto"/>
              <w:left w:val="nil"/>
              <w:bottom w:val="single" w:sz="12" w:space="0" w:color="000000"/>
              <w:right w:val="nil"/>
            </w:tcBorders>
            <w:vAlign w:val="center"/>
            <w:hideMark/>
          </w:tcPr>
          <w:p w14:paraId="63753378" w14:textId="77777777" w:rsidR="00E74996" w:rsidRPr="00F32A8E" w:rsidRDefault="00E74996" w:rsidP="00670BD8">
            <w:pPr>
              <w:keepNext/>
              <w:keepLines/>
              <w:rPr>
                <w:rFonts w:asciiTheme="majorHAnsi" w:hAnsiTheme="majorHAnsi" w:cstheme="majorHAnsi"/>
                <w:i/>
                <w:iCs/>
                <w:color w:val="000000"/>
                <w:sz w:val="18"/>
                <w:szCs w:val="18"/>
                <w:lang w:val="en-US" w:eastAsia="zh-CN"/>
              </w:rPr>
            </w:pPr>
          </w:p>
        </w:tc>
      </w:tr>
      <w:tr w:rsidR="00E74996" w:rsidRPr="00F50E4F" w14:paraId="4472F55D" w14:textId="77777777" w:rsidTr="00C51D91">
        <w:trPr>
          <w:jc w:val="center"/>
        </w:trPr>
        <w:tc>
          <w:tcPr>
            <w:tcW w:w="2552" w:type="dxa"/>
            <w:tcBorders>
              <w:top w:val="nil"/>
              <w:left w:val="nil"/>
              <w:bottom w:val="nil"/>
              <w:right w:val="nil"/>
            </w:tcBorders>
            <w:shd w:val="clear" w:color="auto" w:fill="auto"/>
            <w:vAlign w:val="center"/>
            <w:hideMark/>
          </w:tcPr>
          <w:p w14:paraId="353BAD3F" w14:textId="77777777" w:rsidR="00E74996" w:rsidRPr="00F32A8E" w:rsidRDefault="00E74996" w:rsidP="00670BD8">
            <w:pPr>
              <w:keepNext/>
              <w:keepLines/>
              <w:rPr>
                <w:rFonts w:asciiTheme="majorHAnsi" w:hAnsiTheme="majorHAnsi" w:cstheme="majorHAnsi"/>
                <w:color w:val="000000"/>
                <w:sz w:val="18"/>
                <w:szCs w:val="18"/>
              </w:rPr>
            </w:pPr>
            <w:r>
              <w:rPr>
                <w:rFonts w:asciiTheme="majorHAnsi" w:hAnsiTheme="majorHAnsi"/>
                <w:color w:val="000000"/>
                <w:sz w:val="18"/>
                <w:szCs w:val="18"/>
              </w:rPr>
              <w:t>A. Руководящие и вспомогательные органы</w:t>
            </w:r>
          </w:p>
        </w:tc>
        <w:tc>
          <w:tcPr>
            <w:tcW w:w="2268" w:type="dxa"/>
            <w:tcBorders>
              <w:top w:val="nil"/>
              <w:left w:val="nil"/>
              <w:bottom w:val="nil"/>
              <w:right w:val="nil"/>
            </w:tcBorders>
            <w:shd w:val="clear" w:color="auto" w:fill="auto"/>
            <w:vAlign w:val="center"/>
            <w:hideMark/>
          </w:tcPr>
          <w:p w14:paraId="4D720D2C" w14:textId="77777777" w:rsidR="00E74996" w:rsidRPr="00F32A8E" w:rsidRDefault="00E74996" w:rsidP="00670BD8">
            <w:pPr>
              <w:keepNext/>
              <w:keepLines/>
              <w:jc w:val="right"/>
              <w:rPr>
                <w:rFonts w:asciiTheme="majorHAnsi" w:hAnsiTheme="majorHAnsi" w:cstheme="majorHAnsi"/>
                <w:color w:val="000000"/>
                <w:sz w:val="18"/>
                <w:szCs w:val="18"/>
              </w:rPr>
            </w:pPr>
            <w:r>
              <w:rPr>
                <w:rFonts w:asciiTheme="majorHAnsi" w:hAnsiTheme="majorHAnsi"/>
                <w:color w:val="000000"/>
                <w:sz w:val="18"/>
                <w:szCs w:val="18"/>
              </w:rPr>
              <w:t>4 373,0</w:t>
            </w:r>
          </w:p>
        </w:tc>
        <w:tc>
          <w:tcPr>
            <w:tcW w:w="425" w:type="dxa"/>
            <w:tcBorders>
              <w:top w:val="nil"/>
              <w:left w:val="nil"/>
              <w:bottom w:val="nil"/>
              <w:right w:val="nil"/>
            </w:tcBorders>
            <w:shd w:val="clear" w:color="auto" w:fill="auto"/>
            <w:vAlign w:val="center"/>
            <w:hideMark/>
          </w:tcPr>
          <w:p w14:paraId="2B702F2C" w14:textId="77777777" w:rsidR="00E74996" w:rsidRPr="00F32A8E" w:rsidRDefault="00E74996" w:rsidP="00670BD8">
            <w:pPr>
              <w:keepNext/>
              <w:keepLines/>
              <w:jc w:val="right"/>
              <w:rPr>
                <w:rFonts w:asciiTheme="majorHAnsi" w:hAnsiTheme="majorHAnsi" w:cstheme="majorHAnsi"/>
                <w:color w:val="000000"/>
                <w:sz w:val="18"/>
                <w:szCs w:val="18"/>
                <w:lang w:val="en-US" w:eastAsia="zh-CN"/>
              </w:rPr>
            </w:pPr>
          </w:p>
        </w:tc>
        <w:tc>
          <w:tcPr>
            <w:tcW w:w="1418" w:type="dxa"/>
            <w:tcBorders>
              <w:top w:val="nil"/>
              <w:left w:val="nil"/>
              <w:bottom w:val="nil"/>
              <w:right w:val="nil"/>
            </w:tcBorders>
            <w:shd w:val="clear" w:color="auto" w:fill="auto"/>
            <w:vAlign w:val="center"/>
            <w:hideMark/>
          </w:tcPr>
          <w:p w14:paraId="09CE6AD4" w14:textId="3A0F509B" w:rsidR="00E74996" w:rsidRPr="00F50E4F" w:rsidRDefault="00E74996" w:rsidP="00670BD8">
            <w:pPr>
              <w:keepNext/>
              <w:keepLines/>
              <w:jc w:val="right"/>
              <w:rPr>
                <w:rFonts w:asciiTheme="majorHAnsi" w:hAnsiTheme="majorHAnsi" w:cstheme="majorHAnsi"/>
                <w:color w:val="000000"/>
                <w:sz w:val="18"/>
                <w:szCs w:val="18"/>
              </w:rPr>
            </w:pPr>
            <w:r>
              <w:rPr>
                <w:rFonts w:asciiTheme="majorHAnsi" w:hAnsiTheme="majorHAnsi"/>
                <w:color w:val="000000"/>
                <w:sz w:val="18"/>
                <w:szCs w:val="18"/>
              </w:rPr>
              <w:t>4 568,9</w:t>
            </w:r>
          </w:p>
        </w:tc>
        <w:tc>
          <w:tcPr>
            <w:tcW w:w="1275" w:type="dxa"/>
            <w:tcBorders>
              <w:top w:val="nil"/>
              <w:left w:val="nil"/>
              <w:bottom w:val="nil"/>
              <w:right w:val="nil"/>
            </w:tcBorders>
            <w:shd w:val="clear" w:color="auto" w:fill="auto"/>
            <w:vAlign w:val="center"/>
            <w:hideMark/>
          </w:tcPr>
          <w:p w14:paraId="4006157B" w14:textId="78941FCC" w:rsidR="00E74996" w:rsidRPr="00F50E4F" w:rsidRDefault="00DA1C80" w:rsidP="00670BD8">
            <w:pPr>
              <w:keepNext/>
              <w:keepLines/>
              <w:jc w:val="right"/>
              <w:rPr>
                <w:rFonts w:asciiTheme="majorHAnsi" w:hAnsiTheme="majorHAnsi" w:cstheme="majorHAnsi"/>
                <w:color w:val="000000"/>
                <w:sz w:val="18"/>
                <w:szCs w:val="18"/>
              </w:rPr>
            </w:pPr>
            <w:r>
              <w:rPr>
                <w:rFonts w:asciiTheme="majorHAnsi" w:hAnsiTheme="majorHAnsi"/>
                <w:color w:val="000000"/>
                <w:sz w:val="18"/>
                <w:szCs w:val="18"/>
              </w:rPr>
              <w:t>4 568,9</w:t>
            </w:r>
          </w:p>
        </w:tc>
      </w:tr>
      <w:tr w:rsidR="00E74996" w:rsidRPr="00F50E4F" w14:paraId="7A1A693F" w14:textId="77777777" w:rsidTr="00C51D91">
        <w:trPr>
          <w:jc w:val="center"/>
        </w:trPr>
        <w:tc>
          <w:tcPr>
            <w:tcW w:w="2552" w:type="dxa"/>
            <w:tcBorders>
              <w:top w:val="nil"/>
              <w:left w:val="nil"/>
              <w:bottom w:val="nil"/>
              <w:right w:val="nil"/>
            </w:tcBorders>
            <w:shd w:val="clear" w:color="auto" w:fill="auto"/>
            <w:vAlign w:val="center"/>
            <w:hideMark/>
          </w:tcPr>
          <w:p w14:paraId="093BB6EC" w14:textId="77777777" w:rsidR="00E74996" w:rsidRPr="00F32A8E" w:rsidRDefault="00E74996" w:rsidP="00670BD8">
            <w:pPr>
              <w:keepNext/>
              <w:keepLines/>
              <w:rPr>
                <w:rFonts w:asciiTheme="majorHAnsi" w:hAnsiTheme="majorHAnsi" w:cstheme="majorHAnsi"/>
                <w:color w:val="000000"/>
                <w:sz w:val="18"/>
                <w:szCs w:val="18"/>
              </w:rPr>
            </w:pPr>
            <w:r>
              <w:rPr>
                <w:rFonts w:asciiTheme="majorHAnsi" w:hAnsiTheme="majorHAnsi"/>
                <w:color w:val="000000"/>
                <w:sz w:val="18"/>
                <w:szCs w:val="18"/>
              </w:rPr>
              <w:t>B. Исполнительное руководство и управление</w:t>
            </w:r>
          </w:p>
        </w:tc>
        <w:tc>
          <w:tcPr>
            <w:tcW w:w="2268" w:type="dxa"/>
            <w:tcBorders>
              <w:top w:val="nil"/>
              <w:left w:val="nil"/>
              <w:bottom w:val="nil"/>
              <w:right w:val="nil"/>
            </w:tcBorders>
            <w:shd w:val="clear" w:color="auto" w:fill="auto"/>
            <w:vAlign w:val="center"/>
            <w:hideMark/>
          </w:tcPr>
          <w:p w14:paraId="52E52FCF" w14:textId="77777777" w:rsidR="00E74996" w:rsidRPr="00F32A8E" w:rsidRDefault="00E74996" w:rsidP="00670BD8">
            <w:pPr>
              <w:keepNext/>
              <w:keepLines/>
              <w:jc w:val="right"/>
              <w:rPr>
                <w:rFonts w:asciiTheme="majorHAnsi" w:hAnsiTheme="majorHAnsi" w:cstheme="majorHAnsi"/>
                <w:color w:val="000000"/>
                <w:sz w:val="18"/>
                <w:szCs w:val="18"/>
              </w:rPr>
            </w:pPr>
            <w:r>
              <w:rPr>
                <w:rFonts w:asciiTheme="majorHAnsi" w:hAnsiTheme="majorHAnsi"/>
                <w:color w:val="000000"/>
                <w:sz w:val="18"/>
                <w:szCs w:val="18"/>
              </w:rPr>
              <w:t>5 304,3</w:t>
            </w:r>
          </w:p>
        </w:tc>
        <w:tc>
          <w:tcPr>
            <w:tcW w:w="425" w:type="dxa"/>
            <w:tcBorders>
              <w:top w:val="nil"/>
              <w:left w:val="nil"/>
              <w:bottom w:val="nil"/>
              <w:right w:val="nil"/>
            </w:tcBorders>
            <w:shd w:val="clear" w:color="auto" w:fill="auto"/>
            <w:vAlign w:val="center"/>
            <w:hideMark/>
          </w:tcPr>
          <w:p w14:paraId="3D67FB41" w14:textId="77777777" w:rsidR="00E74996" w:rsidRPr="00F32A8E" w:rsidRDefault="00E74996" w:rsidP="00670BD8">
            <w:pPr>
              <w:keepNext/>
              <w:keepLines/>
              <w:jc w:val="right"/>
              <w:rPr>
                <w:rFonts w:asciiTheme="majorHAnsi" w:hAnsiTheme="majorHAnsi" w:cstheme="majorHAnsi"/>
                <w:color w:val="000000"/>
                <w:sz w:val="18"/>
                <w:szCs w:val="18"/>
                <w:lang w:val="en-US" w:eastAsia="zh-CN"/>
              </w:rPr>
            </w:pPr>
          </w:p>
        </w:tc>
        <w:tc>
          <w:tcPr>
            <w:tcW w:w="1418" w:type="dxa"/>
            <w:tcBorders>
              <w:top w:val="nil"/>
              <w:left w:val="nil"/>
              <w:bottom w:val="nil"/>
              <w:right w:val="nil"/>
            </w:tcBorders>
            <w:shd w:val="clear" w:color="auto" w:fill="auto"/>
            <w:vAlign w:val="center"/>
            <w:hideMark/>
          </w:tcPr>
          <w:p w14:paraId="591ECB65" w14:textId="77777777" w:rsidR="00E74996" w:rsidRPr="00F50E4F" w:rsidRDefault="00E74996" w:rsidP="00670BD8">
            <w:pPr>
              <w:keepNext/>
              <w:keepLines/>
              <w:jc w:val="right"/>
              <w:rPr>
                <w:rFonts w:asciiTheme="majorHAnsi" w:hAnsiTheme="majorHAnsi" w:cstheme="majorHAnsi"/>
                <w:color w:val="000000"/>
                <w:sz w:val="18"/>
                <w:szCs w:val="18"/>
              </w:rPr>
            </w:pPr>
            <w:r>
              <w:rPr>
                <w:rFonts w:asciiTheme="majorHAnsi" w:hAnsiTheme="majorHAnsi"/>
                <w:color w:val="000000"/>
                <w:sz w:val="18"/>
                <w:szCs w:val="18"/>
              </w:rPr>
              <w:t>6 206,2</w:t>
            </w:r>
          </w:p>
        </w:tc>
        <w:tc>
          <w:tcPr>
            <w:tcW w:w="1275" w:type="dxa"/>
            <w:tcBorders>
              <w:top w:val="nil"/>
              <w:left w:val="nil"/>
              <w:bottom w:val="nil"/>
              <w:right w:val="nil"/>
            </w:tcBorders>
            <w:shd w:val="clear" w:color="auto" w:fill="auto"/>
            <w:vAlign w:val="center"/>
            <w:hideMark/>
          </w:tcPr>
          <w:p w14:paraId="4A354EBC" w14:textId="77777777" w:rsidR="00E74996" w:rsidRPr="00F50E4F" w:rsidRDefault="00E74996" w:rsidP="00670BD8">
            <w:pPr>
              <w:keepNext/>
              <w:keepLines/>
              <w:jc w:val="right"/>
              <w:rPr>
                <w:rFonts w:asciiTheme="majorHAnsi" w:hAnsiTheme="majorHAnsi" w:cstheme="majorHAnsi"/>
                <w:color w:val="000000"/>
                <w:sz w:val="18"/>
                <w:szCs w:val="18"/>
              </w:rPr>
            </w:pPr>
            <w:r>
              <w:rPr>
                <w:rFonts w:asciiTheme="majorHAnsi" w:hAnsiTheme="majorHAnsi"/>
                <w:color w:val="000000"/>
                <w:sz w:val="18"/>
                <w:szCs w:val="18"/>
              </w:rPr>
              <w:t>5 481,6</w:t>
            </w:r>
          </w:p>
        </w:tc>
      </w:tr>
      <w:tr w:rsidR="00E74996" w:rsidRPr="00F50E4F" w14:paraId="452601BA" w14:textId="77777777" w:rsidTr="00C51D91">
        <w:trPr>
          <w:jc w:val="center"/>
        </w:trPr>
        <w:tc>
          <w:tcPr>
            <w:tcW w:w="2552" w:type="dxa"/>
            <w:tcBorders>
              <w:top w:val="nil"/>
              <w:left w:val="nil"/>
              <w:bottom w:val="nil"/>
              <w:right w:val="nil"/>
            </w:tcBorders>
            <w:shd w:val="clear" w:color="auto" w:fill="auto"/>
            <w:vAlign w:val="center"/>
            <w:hideMark/>
          </w:tcPr>
          <w:p w14:paraId="624485C1" w14:textId="77777777" w:rsidR="00E74996" w:rsidRPr="00F32A8E" w:rsidRDefault="00E74996" w:rsidP="00670BD8">
            <w:pPr>
              <w:keepNext/>
              <w:keepLines/>
              <w:rPr>
                <w:rFonts w:asciiTheme="majorHAnsi" w:hAnsiTheme="majorHAnsi" w:cstheme="majorHAnsi"/>
                <w:color w:val="000000"/>
                <w:sz w:val="18"/>
                <w:szCs w:val="18"/>
              </w:rPr>
            </w:pPr>
            <w:r>
              <w:rPr>
                <w:rFonts w:asciiTheme="majorHAnsi" w:hAnsiTheme="majorHAnsi"/>
                <w:color w:val="000000"/>
                <w:sz w:val="18"/>
                <w:szCs w:val="18"/>
              </w:rPr>
              <w:t>C. Программа работы</w:t>
            </w:r>
          </w:p>
        </w:tc>
        <w:tc>
          <w:tcPr>
            <w:tcW w:w="2268" w:type="dxa"/>
            <w:tcBorders>
              <w:top w:val="nil"/>
              <w:left w:val="nil"/>
              <w:bottom w:val="nil"/>
              <w:right w:val="nil"/>
            </w:tcBorders>
            <w:shd w:val="clear" w:color="auto" w:fill="auto"/>
            <w:vAlign w:val="center"/>
            <w:hideMark/>
          </w:tcPr>
          <w:p w14:paraId="79CC1E4B" w14:textId="77777777" w:rsidR="00E74996" w:rsidRPr="00F32A8E" w:rsidRDefault="00E74996" w:rsidP="00670BD8">
            <w:pPr>
              <w:keepNext/>
              <w:keepLines/>
              <w:jc w:val="right"/>
              <w:rPr>
                <w:rFonts w:asciiTheme="majorHAnsi" w:hAnsiTheme="majorHAnsi" w:cstheme="majorHAnsi"/>
                <w:color w:val="000000"/>
                <w:sz w:val="18"/>
                <w:szCs w:val="18"/>
              </w:rPr>
            </w:pPr>
            <w:r>
              <w:rPr>
                <w:rFonts w:asciiTheme="majorHAnsi" w:hAnsiTheme="majorHAnsi"/>
                <w:color w:val="000000"/>
                <w:sz w:val="18"/>
                <w:szCs w:val="18"/>
              </w:rPr>
              <w:t>18 552,5</w:t>
            </w:r>
          </w:p>
        </w:tc>
        <w:tc>
          <w:tcPr>
            <w:tcW w:w="425" w:type="dxa"/>
            <w:tcBorders>
              <w:top w:val="nil"/>
              <w:left w:val="nil"/>
              <w:bottom w:val="nil"/>
              <w:right w:val="nil"/>
            </w:tcBorders>
            <w:shd w:val="clear" w:color="auto" w:fill="auto"/>
            <w:vAlign w:val="center"/>
            <w:hideMark/>
          </w:tcPr>
          <w:p w14:paraId="26B313A4" w14:textId="77777777" w:rsidR="00E74996" w:rsidRPr="00F32A8E" w:rsidRDefault="00E74996" w:rsidP="00670BD8">
            <w:pPr>
              <w:keepNext/>
              <w:keepLines/>
              <w:jc w:val="right"/>
              <w:rPr>
                <w:rFonts w:asciiTheme="majorHAnsi" w:hAnsiTheme="majorHAnsi" w:cstheme="majorHAnsi"/>
                <w:color w:val="000000"/>
                <w:sz w:val="18"/>
                <w:szCs w:val="18"/>
                <w:lang w:val="en-US" w:eastAsia="zh-CN"/>
              </w:rPr>
            </w:pPr>
          </w:p>
        </w:tc>
        <w:tc>
          <w:tcPr>
            <w:tcW w:w="1418" w:type="dxa"/>
            <w:tcBorders>
              <w:top w:val="nil"/>
              <w:left w:val="nil"/>
              <w:bottom w:val="nil"/>
              <w:right w:val="nil"/>
            </w:tcBorders>
            <w:shd w:val="clear" w:color="auto" w:fill="auto"/>
            <w:vAlign w:val="center"/>
            <w:hideMark/>
          </w:tcPr>
          <w:p w14:paraId="3F053FBD" w14:textId="6594DEFA" w:rsidR="00E74996" w:rsidRPr="00F50E4F" w:rsidRDefault="00E74996" w:rsidP="00670BD8">
            <w:pPr>
              <w:keepNext/>
              <w:keepLines/>
              <w:jc w:val="right"/>
              <w:rPr>
                <w:rFonts w:asciiTheme="majorHAnsi" w:hAnsiTheme="majorHAnsi" w:cstheme="majorHAnsi"/>
                <w:color w:val="000000"/>
                <w:sz w:val="18"/>
                <w:szCs w:val="18"/>
              </w:rPr>
            </w:pPr>
            <w:r>
              <w:rPr>
                <w:rFonts w:asciiTheme="majorHAnsi" w:hAnsiTheme="majorHAnsi"/>
                <w:color w:val="000000"/>
                <w:sz w:val="18"/>
                <w:szCs w:val="18"/>
              </w:rPr>
              <w:t>18 737,8</w:t>
            </w:r>
          </w:p>
        </w:tc>
        <w:tc>
          <w:tcPr>
            <w:tcW w:w="1275" w:type="dxa"/>
            <w:tcBorders>
              <w:top w:val="nil"/>
              <w:left w:val="nil"/>
              <w:bottom w:val="nil"/>
              <w:right w:val="nil"/>
            </w:tcBorders>
            <w:shd w:val="clear" w:color="auto" w:fill="auto"/>
            <w:vAlign w:val="center"/>
            <w:hideMark/>
          </w:tcPr>
          <w:p w14:paraId="6F41AA0F" w14:textId="1B3AFF0E" w:rsidR="00E74996" w:rsidRPr="00F50E4F" w:rsidRDefault="00E74996" w:rsidP="00670BD8">
            <w:pPr>
              <w:keepNext/>
              <w:keepLines/>
              <w:jc w:val="right"/>
              <w:rPr>
                <w:rFonts w:asciiTheme="majorHAnsi" w:hAnsiTheme="majorHAnsi" w:cstheme="majorHAnsi"/>
                <w:color w:val="000000"/>
                <w:sz w:val="18"/>
                <w:szCs w:val="18"/>
              </w:rPr>
            </w:pPr>
            <w:r>
              <w:rPr>
                <w:rFonts w:asciiTheme="majorHAnsi" w:hAnsiTheme="majorHAnsi"/>
                <w:color w:val="000000"/>
                <w:sz w:val="18"/>
                <w:szCs w:val="18"/>
              </w:rPr>
              <w:t>17 145,6</w:t>
            </w:r>
          </w:p>
        </w:tc>
      </w:tr>
      <w:tr w:rsidR="00E74996" w:rsidRPr="00F50E4F" w14:paraId="1E208608" w14:textId="77777777" w:rsidTr="00C51D91">
        <w:trPr>
          <w:jc w:val="center"/>
        </w:trPr>
        <w:tc>
          <w:tcPr>
            <w:tcW w:w="2552" w:type="dxa"/>
            <w:tcBorders>
              <w:top w:val="nil"/>
              <w:left w:val="nil"/>
              <w:bottom w:val="nil"/>
              <w:right w:val="nil"/>
            </w:tcBorders>
            <w:shd w:val="clear" w:color="auto" w:fill="auto"/>
            <w:vAlign w:val="center"/>
            <w:hideMark/>
          </w:tcPr>
          <w:p w14:paraId="5E1D1535" w14:textId="77777777" w:rsidR="00E74996" w:rsidRPr="00F32A8E" w:rsidRDefault="00E74996" w:rsidP="00670BD8">
            <w:pPr>
              <w:keepNext/>
              <w:keepLines/>
              <w:rPr>
                <w:rFonts w:asciiTheme="majorHAnsi" w:hAnsiTheme="majorHAnsi" w:cstheme="majorHAnsi"/>
                <w:color w:val="000000"/>
                <w:sz w:val="18"/>
                <w:szCs w:val="18"/>
              </w:rPr>
            </w:pPr>
            <w:r>
              <w:rPr>
                <w:rFonts w:asciiTheme="majorHAnsi" w:hAnsiTheme="majorHAnsi"/>
                <w:color w:val="000000"/>
                <w:sz w:val="18"/>
                <w:szCs w:val="18"/>
              </w:rPr>
              <w:t>D. Административная поддержка</w:t>
            </w:r>
          </w:p>
        </w:tc>
        <w:tc>
          <w:tcPr>
            <w:tcW w:w="2268" w:type="dxa"/>
            <w:tcBorders>
              <w:top w:val="nil"/>
              <w:left w:val="nil"/>
              <w:bottom w:val="nil"/>
              <w:right w:val="nil"/>
            </w:tcBorders>
            <w:shd w:val="clear" w:color="auto" w:fill="auto"/>
            <w:vAlign w:val="center"/>
            <w:hideMark/>
          </w:tcPr>
          <w:p w14:paraId="1CC38DE3" w14:textId="77777777" w:rsidR="00E74996" w:rsidRPr="00F32A8E" w:rsidRDefault="00E74996" w:rsidP="00670BD8">
            <w:pPr>
              <w:keepNext/>
              <w:keepLines/>
              <w:jc w:val="right"/>
              <w:rPr>
                <w:rFonts w:asciiTheme="majorHAnsi" w:hAnsiTheme="majorHAnsi" w:cstheme="majorHAnsi"/>
                <w:color w:val="000000"/>
                <w:sz w:val="18"/>
                <w:szCs w:val="18"/>
              </w:rPr>
            </w:pPr>
            <w:r>
              <w:rPr>
                <w:rFonts w:asciiTheme="majorHAnsi" w:hAnsiTheme="majorHAnsi"/>
                <w:color w:val="000000"/>
                <w:sz w:val="18"/>
                <w:szCs w:val="18"/>
              </w:rPr>
              <w:t>5 979,7</w:t>
            </w:r>
          </w:p>
        </w:tc>
        <w:tc>
          <w:tcPr>
            <w:tcW w:w="425" w:type="dxa"/>
            <w:tcBorders>
              <w:top w:val="nil"/>
              <w:left w:val="nil"/>
              <w:bottom w:val="nil"/>
              <w:right w:val="nil"/>
            </w:tcBorders>
            <w:shd w:val="clear" w:color="auto" w:fill="auto"/>
            <w:vAlign w:val="center"/>
            <w:hideMark/>
          </w:tcPr>
          <w:p w14:paraId="15270C11" w14:textId="77777777" w:rsidR="00E74996" w:rsidRPr="00F32A8E" w:rsidRDefault="00E74996" w:rsidP="00670BD8">
            <w:pPr>
              <w:keepNext/>
              <w:keepLines/>
              <w:jc w:val="right"/>
              <w:rPr>
                <w:rFonts w:asciiTheme="majorHAnsi" w:hAnsiTheme="majorHAnsi" w:cstheme="majorHAnsi"/>
                <w:color w:val="000000"/>
                <w:sz w:val="18"/>
                <w:szCs w:val="18"/>
                <w:lang w:val="en-US" w:eastAsia="zh-CN"/>
              </w:rPr>
            </w:pPr>
          </w:p>
        </w:tc>
        <w:tc>
          <w:tcPr>
            <w:tcW w:w="1418" w:type="dxa"/>
            <w:tcBorders>
              <w:top w:val="nil"/>
              <w:left w:val="nil"/>
              <w:bottom w:val="nil"/>
              <w:right w:val="nil"/>
            </w:tcBorders>
            <w:shd w:val="clear" w:color="auto" w:fill="auto"/>
            <w:vAlign w:val="center"/>
            <w:hideMark/>
          </w:tcPr>
          <w:p w14:paraId="1606B069" w14:textId="40EE1BB6" w:rsidR="00E74996" w:rsidRPr="00F50E4F" w:rsidRDefault="00E74996" w:rsidP="00670BD8">
            <w:pPr>
              <w:keepNext/>
              <w:keepLines/>
              <w:jc w:val="right"/>
              <w:rPr>
                <w:rFonts w:asciiTheme="majorHAnsi" w:hAnsiTheme="majorHAnsi" w:cstheme="majorHAnsi"/>
                <w:color w:val="000000"/>
                <w:sz w:val="18"/>
                <w:szCs w:val="18"/>
              </w:rPr>
            </w:pPr>
            <w:r>
              <w:rPr>
                <w:rFonts w:asciiTheme="majorHAnsi" w:hAnsiTheme="majorHAnsi"/>
                <w:color w:val="000000"/>
                <w:sz w:val="18"/>
                <w:szCs w:val="18"/>
              </w:rPr>
              <w:t>6 028,6</w:t>
            </w:r>
          </w:p>
        </w:tc>
        <w:tc>
          <w:tcPr>
            <w:tcW w:w="1275" w:type="dxa"/>
            <w:tcBorders>
              <w:top w:val="nil"/>
              <w:left w:val="nil"/>
              <w:bottom w:val="nil"/>
              <w:right w:val="nil"/>
            </w:tcBorders>
            <w:shd w:val="clear" w:color="auto" w:fill="auto"/>
            <w:vAlign w:val="center"/>
            <w:hideMark/>
          </w:tcPr>
          <w:p w14:paraId="38B8A1B6" w14:textId="09A9F10F" w:rsidR="00E74996" w:rsidRPr="00F50E4F" w:rsidRDefault="00E74996" w:rsidP="00670BD8">
            <w:pPr>
              <w:keepNext/>
              <w:keepLines/>
              <w:jc w:val="right"/>
              <w:rPr>
                <w:rFonts w:asciiTheme="majorHAnsi" w:hAnsiTheme="majorHAnsi" w:cstheme="majorHAnsi"/>
                <w:color w:val="000000"/>
                <w:sz w:val="18"/>
                <w:szCs w:val="18"/>
              </w:rPr>
            </w:pPr>
            <w:r>
              <w:rPr>
                <w:rFonts w:asciiTheme="majorHAnsi" w:hAnsiTheme="majorHAnsi"/>
                <w:color w:val="000000"/>
                <w:sz w:val="18"/>
                <w:szCs w:val="18"/>
              </w:rPr>
              <w:t>5 659,8</w:t>
            </w:r>
          </w:p>
        </w:tc>
      </w:tr>
      <w:tr w:rsidR="00E74996" w:rsidRPr="00F50E4F" w14:paraId="61CFF608" w14:textId="77777777" w:rsidTr="00C51D91">
        <w:trPr>
          <w:jc w:val="center"/>
        </w:trPr>
        <w:tc>
          <w:tcPr>
            <w:tcW w:w="2552" w:type="dxa"/>
            <w:tcBorders>
              <w:top w:val="single" w:sz="4" w:space="0" w:color="auto"/>
              <w:left w:val="nil"/>
              <w:bottom w:val="single" w:sz="8" w:space="0" w:color="auto"/>
              <w:right w:val="nil"/>
            </w:tcBorders>
            <w:shd w:val="clear" w:color="auto" w:fill="auto"/>
            <w:vAlign w:val="center"/>
            <w:hideMark/>
          </w:tcPr>
          <w:p w14:paraId="60C29C3F" w14:textId="77777777" w:rsidR="00E74996" w:rsidRPr="00F32A8E" w:rsidRDefault="00E74996" w:rsidP="00670BD8">
            <w:pPr>
              <w:keepNext/>
              <w:keepLines/>
              <w:rPr>
                <w:rFonts w:asciiTheme="majorHAnsi" w:hAnsiTheme="majorHAnsi" w:cstheme="majorHAnsi"/>
                <w:b/>
                <w:bCs/>
                <w:color w:val="000000"/>
                <w:sz w:val="18"/>
                <w:szCs w:val="18"/>
              </w:rPr>
            </w:pPr>
            <w:r>
              <w:rPr>
                <w:rFonts w:asciiTheme="majorHAnsi" w:hAnsiTheme="majorHAnsi"/>
                <w:b/>
                <w:bCs/>
                <w:color w:val="000000"/>
                <w:sz w:val="18"/>
                <w:szCs w:val="18"/>
              </w:rPr>
              <w:t>Промежуточный итог</w:t>
            </w:r>
          </w:p>
        </w:tc>
        <w:tc>
          <w:tcPr>
            <w:tcW w:w="2268" w:type="dxa"/>
            <w:tcBorders>
              <w:top w:val="single" w:sz="4" w:space="0" w:color="auto"/>
              <w:left w:val="nil"/>
              <w:bottom w:val="single" w:sz="8" w:space="0" w:color="auto"/>
              <w:right w:val="nil"/>
            </w:tcBorders>
            <w:shd w:val="clear" w:color="auto" w:fill="auto"/>
            <w:vAlign w:val="center"/>
            <w:hideMark/>
          </w:tcPr>
          <w:p w14:paraId="24F117B2" w14:textId="77777777" w:rsidR="00E74996" w:rsidRPr="00F32A8E" w:rsidRDefault="00E74996" w:rsidP="00670BD8">
            <w:pPr>
              <w:keepNext/>
              <w:keepLines/>
              <w:jc w:val="right"/>
              <w:rPr>
                <w:rFonts w:asciiTheme="majorHAnsi" w:hAnsiTheme="majorHAnsi" w:cstheme="majorHAnsi"/>
                <w:b/>
                <w:bCs/>
                <w:color w:val="000000"/>
                <w:sz w:val="18"/>
                <w:szCs w:val="18"/>
              </w:rPr>
            </w:pPr>
            <w:r>
              <w:rPr>
                <w:rFonts w:asciiTheme="majorHAnsi" w:hAnsiTheme="majorHAnsi"/>
                <w:b/>
                <w:bCs/>
                <w:color w:val="000000"/>
                <w:sz w:val="18"/>
                <w:szCs w:val="18"/>
              </w:rPr>
              <w:t>34 209,5</w:t>
            </w:r>
          </w:p>
        </w:tc>
        <w:tc>
          <w:tcPr>
            <w:tcW w:w="425" w:type="dxa"/>
            <w:tcBorders>
              <w:top w:val="single" w:sz="4" w:space="0" w:color="auto"/>
              <w:left w:val="nil"/>
              <w:bottom w:val="single" w:sz="8" w:space="0" w:color="auto"/>
              <w:right w:val="nil"/>
            </w:tcBorders>
            <w:shd w:val="clear" w:color="auto" w:fill="auto"/>
            <w:vAlign w:val="center"/>
            <w:hideMark/>
          </w:tcPr>
          <w:p w14:paraId="5026D657" w14:textId="77777777" w:rsidR="00E74996" w:rsidRPr="00F32A8E" w:rsidRDefault="00E74996" w:rsidP="00670BD8">
            <w:pPr>
              <w:keepNext/>
              <w:keepLines/>
              <w:jc w:val="right"/>
              <w:rPr>
                <w:rFonts w:asciiTheme="majorHAnsi" w:hAnsiTheme="majorHAnsi" w:cstheme="majorHAnsi"/>
                <w:b/>
                <w:bCs/>
                <w:color w:val="000000"/>
                <w:sz w:val="18"/>
                <w:szCs w:val="18"/>
              </w:rPr>
            </w:pPr>
            <w:r>
              <w:rPr>
                <w:rFonts w:asciiTheme="majorHAnsi" w:hAnsiTheme="majorHAnsi"/>
                <w:b/>
                <w:bCs/>
                <w:color w:val="000000"/>
                <w:sz w:val="18"/>
                <w:szCs w:val="18"/>
              </w:rPr>
              <w:t> </w:t>
            </w:r>
          </w:p>
        </w:tc>
        <w:tc>
          <w:tcPr>
            <w:tcW w:w="1418" w:type="dxa"/>
            <w:tcBorders>
              <w:top w:val="single" w:sz="4" w:space="0" w:color="auto"/>
              <w:left w:val="nil"/>
              <w:bottom w:val="single" w:sz="8" w:space="0" w:color="auto"/>
              <w:right w:val="nil"/>
            </w:tcBorders>
            <w:shd w:val="clear" w:color="auto" w:fill="auto"/>
            <w:vAlign w:val="center"/>
            <w:hideMark/>
          </w:tcPr>
          <w:p w14:paraId="7CF996CD" w14:textId="7CB3E6FF" w:rsidR="00E74996" w:rsidRPr="00F50E4F" w:rsidRDefault="00E74996" w:rsidP="00670BD8">
            <w:pPr>
              <w:keepNext/>
              <w:keepLines/>
              <w:jc w:val="right"/>
              <w:rPr>
                <w:rFonts w:asciiTheme="majorHAnsi" w:hAnsiTheme="majorHAnsi" w:cstheme="majorHAnsi"/>
                <w:b/>
                <w:bCs/>
                <w:color w:val="000000"/>
                <w:sz w:val="18"/>
                <w:szCs w:val="18"/>
              </w:rPr>
            </w:pPr>
            <w:r>
              <w:rPr>
                <w:rFonts w:asciiTheme="majorHAnsi" w:hAnsiTheme="majorHAnsi"/>
                <w:b/>
                <w:bCs/>
                <w:color w:val="000000"/>
                <w:sz w:val="18"/>
                <w:szCs w:val="18"/>
              </w:rPr>
              <w:t>35 541,5</w:t>
            </w:r>
          </w:p>
        </w:tc>
        <w:tc>
          <w:tcPr>
            <w:tcW w:w="1275" w:type="dxa"/>
            <w:tcBorders>
              <w:top w:val="single" w:sz="4" w:space="0" w:color="auto"/>
              <w:left w:val="nil"/>
              <w:bottom w:val="single" w:sz="8" w:space="0" w:color="auto"/>
              <w:right w:val="nil"/>
            </w:tcBorders>
            <w:shd w:val="clear" w:color="auto" w:fill="auto"/>
            <w:vAlign w:val="center"/>
            <w:hideMark/>
          </w:tcPr>
          <w:p w14:paraId="4504BCE8" w14:textId="77777777" w:rsidR="00E74996" w:rsidRPr="00F50E4F" w:rsidRDefault="00E74996" w:rsidP="00670BD8">
            <w:pPr>
              <w:keepNext/>
              <w:keepLines/>
              <w:jc w:val="right"/>
              <w:rPr>
                <w:rFonts w:asciiTheme="majorHAnsi" w:hAnsiTheme="majorHAnsi" w:cstheme="majorHAnsi"/>
                <w:b/>
                <w:bCs/>
                <w:color w:val="000000"/>
                <w:sz w:val="18"/>
                <w:szCs w:val="18"/>
              </w:rPr>
            </w:pPr>
            <w:r>
              <w:rPr>
                <w:rFonts w:asciiTheme="majorHAnsi" w:hAnsiTheme="majorHAnsi"/>
                <w:b/>
                <w:bCs/>
                <w:color w:val="000000"/>
                <w:sz w:val="18"/>
                <w:szCs w:val="18"/>
              </w:rPr>
              <w:t>32 855,9</w:t>
            </w:r>
          </w:p>
        </w:tc>
      </w:tr>
      <w:tr w:rsidR="00E74996" w:rsidRPr="00F50E4F" w14:paraId="22FE87F9" w14:textId="77777777" w:rsidTr="00C51D91">
        <w:trPr>
          <w:jc w:val="center"/>
        </w:trPr>
        <w:tc>
          <w:tcPr>
            <w:tcW w:w="2552" w:type="dxa"/>
            <w:tcBorders>
              <w:top w:val="nil"/>
              <w:left w:val="nil"/>
              <w:bottom w:val="nil"/>
              <w:right w:val="nil"/>
            </w:tcBorders>
            <w:shd w:val="clear" w:color="auto" w:fill="auto"/>
            <w:vAlign w:val="center"/>
            <w:hideMark/>
          </w:tcPr>
          <w:p w14:paraId="021E8460" w14:textId="77777777" w:rsidR="00E74996" w:rsidRPr="00F32A8E" w:rsidRDefault="00E74996" w:rsidP="00670BD8">
            <w:pPr>
              <w:keepNext/>
              <w:keepLines/>
              <w:rPr>
                <w:rFonts w:asciiTheme="majorHAnsi" w:hAnsiTheme="majorHAnsi" w:cstheme="majorHAnsi"/>
                <w:color w:val="000000"/>
                <w:sz w:val="18"/>
                <w:szCs w:val="18"/>
              </w:rPr>
            </w:pPr>
            <w:r>
              <w:rPr>
                <w:rFonts w:asciiTheme="majorHAnsi" w:hAnsiTheme="majorHAnsi"/>
                <w:color w:val="000000"/>
                <w:sz w:val="18"/>
                <w:szCs w:val="18"/>
              </w:rPr>
              <w:t>РПП</w:t>
            </w:r>
          </w:p>
        </w:tc>
        <w:tc>
          <w:tcPr>
            <w:tcW w:w="2268" w:type="dxa"/>
            <w:tcBorders>
              <w:top w:val="nil"/>
              <w:left w:val="nil"/>
              <w:bottom w:val="nil"/>
              <w:right w:val="nil"/>
            </w:tcBorders>
            <w:shd w:val="clear" w:color="auto" w:fill="auto"/>
            <w:vAlign w:val="center"/>
            <w:hideMark/>
          </w:tcPr>
          <w:p w14:paraId="67C906D4" w14:textId="77777777" w:rsidR="00E74996" w:rsidRPr="00F32A8E" w:rsidRDefault="00E74996" w:rsidP="00670BD8">
            <w:pPr>
              <w:keepNext/>
              <w:keepLines/>
              <w:jc w:val="right"/>
              <w:rPr>
                <w:rFonts w:asciiTheme="majorHAnsi" w:hAnsiTheme="majorHAnsi" w:cstheme="majorHAnsi"/>
                <w:b/>
                <w:bCs/>
                <w:color w:val="000000"/>
                <w:sz w:val="18"/>
                <w:szCs w:val="18"/>
              </w:rPr>
            </w:pPr>
            <w:r>
              <w:rPr>
                <w:rFonts w:asciiTheme="majorHAnsi" w:hAnsiTheme="majorHAnsi"/>
                <w:b/>
                <w:bCs/>
                <w:color w:val="000000"/>
                <w:sz w:val="18"/>
                <w:szCs w:val="18"/>
              </w:rPr>
              <w:t>4 447,2</w:t>
            </w:r>
          </w:p>
        </w:tc>
        <w:tc>
          <w:tcPr>
            <w:tcW w:w="425" w:type="dxa"/>
            <w:tcBorders>
              <w:top w:val="nil"/>
              <w:left w:val="nil"/>
              <w:bottom w:val="nil"/>
              <w:right w:val="nil"/>
            </w:tcBorders>
            <w:shd w:val="clear" w:color="auto" w:fill="auto"/>
            <w:vAlign w:val="center"/>
            <w:hideMark/>
          </w:tcPr>
          <w:p w14:paraId="2617D673" w14:textId="77777777" w:rsidR="00E74996" w:rsidRPr="00F32A8E" w:rsidRDefault="00E74996" w:rsidP="00670BD8">
            <w:pPr>
              <w:keepNext/>
              <w:keepLines/>
              <w:jc w:val="right"/>
              <w:rPr>
                <w:rFonts w:asciiTheme="majorHAnsi" w:hAnsiTheme="majorHAnsi" w:cstheme="majorHAnsi"/>
                <w:b/>
                <w:bCs/>
                <w:color w:val="000000"/>
                <w:sz w:val="18"/>
                <w:szCs w:val="18"/>
                <w:lang w:val="en-US" w:eastAsia="zh-CN"/>
              </w:rPr>
            </w:pPr>
          </w:p>
        </w:tc>
        <w:tc>
          <w:tcPr>
            <w:tcW w:w="1418" w:type="dxa"/>
            <w:tcBorders>
              <w:top w:val="nil"/>
              <w:left w:val="nil"/>
              <w:bottom w:val="nil"/>
              <w:right w:val="nil"/>
            </w:tcBorders>
            <w:shd w:val="clear" w:color="auto" w:fill="auto"/>
            <w:vAlign w:val="center"/>
            <w:hideMark/>
          </w:tcPr>
          <w:p w14:paraId="7B8AC5AD" w14:textId="27CF06FE" w:rsidR="00E74996" w:rsidRPr="00F50E4F" w:rsidRDefault="00E74996" w:rsidP="00670BD8">
            <w:pPr>
              <w:keepNext/>
              <w:keepLines/>
              <w:jc w:val="right"/>
              <w:rPr>
                <w:rFonts w:asciiTheme="majorHAnsi" w:hAnsiTheme="majorHAnsi" w:cstheme="majorHAnsi"/>
                <w:b/>
                <w:bCs/>
                <w:color w:val="000000"/>
                <w:sz w:val="18"/>
                <w:szCs w:val="18"/>
              </w:rPr>
            </w:pPr>
            <w:r>
              <w:rPr>
                <w:rFonts w:asciiTheme="majorHAnsi" w:hAnsiTheme="majorHAnsi"/>
                <w:b/>
                <w:bCs/>
                <w:color w:val="000000"/>
                <w:sz w:val="18"/>
                <w:szCs w:val="18"/>
              </w:rPr>
              <w:t>4 620,</w:t>
            </w:r>
            <w:r w:rsidR="00254067">
              <w:rPr>
                <w:rFonts w:asciiTheme="majorHAnsi" w:hAnsiTheme="majorHAnsi"/>
                <w:b/>
                <w:bCs/>
                <w:color w:val="000000"/>
                <w:sz w:val="18"/>
                <w:szCs w:val="18"/>
              </w:rPr>
              <w:t>4</w:t>
            </w:r>
          </w:p>
        </w:tc>
        <w:tc>
          <w:tcPr>
            <w:tcW w:w="1275" w:type="dxa"/>
            <w:tcBorders>
              <w:top w:val="nil"/>
              <w:left w:val="nil"/>
              <w:bottom w:val="nil"/>
              <w:right w:val="nil"/>
            </w:tcBorders>
            <w:shd w:val="clear" w:color="auto" w:fill="auto"/>
            <w:vAlign w:val="center"/>
            <w:hideMark/>
          </w:tcPr>
          <w:p w14:paraId="2DC96A44" w14:textId="77777777" w:rsidR="00E74996" w:rsidRPr="00F50E4F" w:rsidRDefault="00E74996" w:rsidP="00670BD8">
            <w:pPr>
              <w:keepNext/>
              <w:keepLines/>
              <w:jc w:val="right"/>
              <w:rPr>
                <w:rFonts w:asciiTheme="majorHAnsi" w:hAnsiTheme="majorHAnsi" w:cstheme="majorHAnsi"/>
                <w:b/>
                <w:bCs/>
                <w:color w:val="000000"/>
                <w:sz w:val="18"/>
                <w:szCs w:val="18"/>
              </w:rPr>
            </w:pPr>
            <w:r>
              <w:rPr>
                <w:rFonts w:asciiTheme="majorHAnsi" w:hAnsiTheme="majorHAnsi"/>
                <w:b/>
                <w:bCs/>
                <w:color w:val="000000"/>
                <w:sz w:val="18"/>
                <w:szCs w:val="18"/>
              </w:rPr>
              <w:t>4 271,3</w:t>
            </w:r>
          </w:p>
        </w:tc>
      </w:tr>
      <w:tr w:rsidR="00311129" w:rsidRPr="00F50E4F" w14:paraId="48813948" w14:textId="77777777" w:rsidTr="00C51D91">
        <w:trPr>
          <w:jc w:val="center"/>
        </w:trPr>
        <w:tc>
          <w:tcPr>
            <w:tcW w:w="2552" w:type="dxa"/>
            <w:tcBorders>
              <w:top w:val="nil"/>
              <w:left w:val="nil"/>
              <w:bottom w:val="nil"/>
              <w:right w:val="nil"/>
            </w:tcBorders>
            <w:shd w:val="clear" w:color="auto" w:fill="auto"/>
            <w:vAlign w:val="center"/>
            <w:hideMark/>
          </w:tcPr>
          <w:p w14:paraId="19B32A0F" w14:textId="77777777" w:rsidR="00311129" w:rsidRPr="00F32A8E" w:rsidRDefault="00311129" w:rsidP="00311129">
            <w:pPr>
              <w:keepNext/>
              <w:keepLines/>
              <w:rPr>
                <w:rFonts w:asciiTheme="majorHAnsi" w:hAnsiTheme="majorHAnsi" w:cstheme="majorHAnsi"/>
                <w:color w:val="000000"/>
                <w:sz w:val="18"/>
                <w:szCs w:val="18"/>
              </w:rPr>
            </w:pPr>
            <w:r>
              <w:rPr>
                <w:rFonts w:asciiTheme="majorHAnsi" w:hAnsiTheme="majorHAnsi"/>
                <w:color w:val="000000"/>
                <w:sz w:val="18"/>
                <w:szCs w:val="18"/>
              </w:rPr>
              <w:t>Резерв оборотных средств</w:t>
            </w:r>
          </w:p>
        </w:tc>
        <w:tc>
          <w:tcPr>
            <w:tcW w:w="2268" w:type="dxa"/>
            <w:tcBorders>
              <w:top w:val="nil"/>
              <w:left w:val="nil"/>
              <w:bottom w:val="nil"/>
              <w:right w:val="nil"/>
            </w:tcBorders>
            <w:shd w:val="clear" w:color="auto" w:fill="auto"/>
            <w:vAlign w:val="center"/>
            <w:hideMark/>
          </w:tcPr>
          <w:p w14:paraId="096149AF" w14:textId="77777777" w:rsidR="00311129" w:rsidRPr="00F32A8E" w:rsidRDefault="00311129" w:rsidP="00311129">
            <w:pPr>
              <w:keepNext/>
              <w:keepLines/>
              <w:jc w:val="right"/>
              <w:rPr>
                <w:rFonts w:asciiTheme="majorHAnsi" w:hAnsiTheme="majorHAnsi" w:cstheme="majorHAnsi"/>
                <w:color w:val="000000"/>
                <w:sz w:val="18"/>
                <w:szCs w:val="18"/>
              </w:rPr>
            </w:pPr>
            <w:r>
              <w:rPr>
                <w:rFonts w:asciiTheme="majorHAnsi" w:hAnsiTheme="majorHAnsi"/>
                <w:color w:val="000000"/>
                <w:sz w:val="18"/>
                <w:szCs w:val="18"/>
              </w:rPr>
              <w:t>187,4</w:t>
            </w:r>
          </w:p>
        </w:tc>
        <w:tc>
          <w:tcPr>
            <w:tcW w:w="425" w:type="dxa"/>
            <w:tcBorders>
              <w:top w:val="nil"/>
              <w:left w:val="nil"/>
              <w:bottom w:val="nil"/>
              <w:right w:val="nil"/>
            </w:tcBorders>
            <w:shd w:val="clear" w:color="auto" w:fill="auto"/>
            <w:noWrap/>
            <w:vAlign w:val="bottom"/>
            <w:hideMark/>
          </w:tcPr>
          <w:p w14:paraId="745475F2" w14:textId="77777777" w:rsidR="00311129" w:rsidRPr="00F32A8E" w:rsidRDefault="00311129" w:rsidP="00311129">
            <w:pPr>
              <w:keepNext/>
              <w:keepLines/>
              <w:jc w:val="right"/>
              <w:rPr>
                <w:rFonts w:asciiTheme="majorHAnsi" w:hAnsiTheme="majorHAnsi" w:cstheme="majorHAnsi"/>
                <w:color w:val="000000"/>
                <w:sz w:val="18"/>
                <w:szCs w:val="18"/>
                <w:lang w:val="en-US" w:eastAsia="zh-CN"/>
              </w:rPr>
            </w:pPr>
          </w:p>
        </w:tc>
        <w:tc>
          <w:tcPr>
            <w:tcW w:w="1418" w:type="dxa"/>
            <w:tcBorders>
              <w:top w:val="nil"/>
              <w:left w:val="nil"/>
              <w:bottom w:val="nil"/>
              <w:right w:val="nil"/>
            </w:tcBorders>
            <w:shd w:val="clear" w:color="auto" w:fill="auto"/>
            <w:vAlign w:val="center"/>
            <w:hideMark/>
          </w:tcPr>
          <w:p w14:paraId="673DA7AB" w14:textId="5E4CA9F9" w:rsidR="00311129" w:rsidRPr="00F50E4F" w:rsidRDefault="00311129" w:rsidP="00311129">
            <w:pPr>
              <w:keepNext/>
              <w:keepLines/>
              <w:jc w:val="right"/>
              <w:rPr>
                <w:rFonts w:asciiTheme="majorHAnsi" w:hAnsiTheme="majorHAnsi" w:cstheme="majorHAnsi"/>
                <w:color w:val="000000"/>
                <w:sz w:val="18"/>
                <w:szCs w:val="18"/>
              </w:rPr>
            </w:pPr>
            <w:r>
              <w:rPr>
                <w:rFonts w:asciiTheme="majorHAnsi" w:hAnsiTheme="majorHAnsi" w:cstheme="majorHAnsi"/>
                <w:color w:val="000000"/>
                <w:sz w:val="18"/>
                <w:szCs w:val="18"/>
                <w:lang w:val="en-US" w:eastAsia="zh-CN"/>
              </w:rPr>
              <w:t>281</w:t>
            </w:r>
            <w:r w:rsidR="005F7D4C">
              <w:rPr>
                <w:rFonts w:asciiTheme="majorHAnsi" w:hAnsiTheme="majorHAnsi" w:cstheme="majorHAnsi"/>
                <w:color w:val="000000"/>
                <w:sz w:val="18"/>
                <w:szCs w:val="18"/>
                <w:lang w:eastAsia="zh-CN"/>
              </w:rPr>
              <w:t>,</w:t>
            </w:r>
            <w:r>
              <w:rPr>
                <w:rFonts w:asciiTheme="majorHAnsi" w:hAnsiTheme="majorHAnsi" w:cstheme="majorHAnsi"/>
                <w:color w:val="000000"/>
                <w:sz w:val="18"/>
                <w:szCs w:val="18"/>
                <w:lang w:val="en-US" w:eastAsia="zh-CN"/>
              </w:rPr>
              <w:t>9</w:t>
            </w:r>
          </w:p>
        </w:tc>
        <w:tc>
          <w:tcPr>
            <w:tcW w:w="1275" w:type="dxa"/>
            <w:tcBorders>
              <w:top w:val="nil"/>
              <w:left w:val="nil"/>
              <w:bottom w:val="nil"/>
              <w:right w:val="nil"/>
            </w:tcBorders>
            <w:shd w:val="clear" w:color="auto" w:fill="auto"/>
            <w:vAlign w:val="center"/>
            <w:hideMark/>
          </w:tcPr>
          <w:p w14:paraId="5D2AA823" w14:textId="28A8869A" w:rsidR="00311129" w:rsidRPr="00F50E4F" w:rsidRDefault="00311129" w:rsidP="00311129">
            <w:pPr>
              <w:keepNext/>
              <w:keepLines/>
              <w:jc w:val="right"/>
              <w:rPr>
                <w:rFonts w:asciiTheme="majorHAnsi" w:hAnsiTheme="majorHAnsi" w:cstheme="majorHAnsi"/>
                <w:color w:val="000000"/>
                <w:sz w:val="18"/>
                <w:szCs w:val="18"/>
              </w:rPr>
            </w:pPr>
            <w:r>
              <w:rPr>
                <w:rFonts w:asciiTheme="majorHAnsi" w:hAnsiTheme="majorHAnsi" w:cstheme="majorHAnsi"/>
                <w:color w:val="000000"/>
                <w:sz w:val="18"/>
                <w:szCs w:val="18"/>
                <w:lang w:val="en-US" w:eastAsia="zh-CN"/>
              </w:rPr>
              <w:t>54</w:t>
            </w:r>
            <w:r w:rsidR="005F7D4C">
              <w:rPr>
                <w:rFonts w:asciiTheme="majorHAnsi" w:hAnsiTheme="majorHAnsi" w:cstheme="majorHAnsi"/>
                <w:color w:val="000000"/>
                <w:sz w:val="18"/>
                <w:szCs w:val="18"/>
                <w:lang w:eastAsia="zh-CN"/>
              </w:rPr>
              <w:t>,</w:t>
            </w:r>
            <w:r>
              <w:rPr>
                <w:rFonts w:asciiTheme="majorHAnsi" w:hAnsiTheme="majorHAnsi" w:cstheme="majorHAnsi"/>
                <w:color w:val="000000"/>
                <w:sz w:val="18"/>
                <w:szCs w:val="18"/>
                <w:lang w:val="en-US" w:eastAsia="zh-CN"/>
              </w:rPr>
              <w:t>0</w:t>
            </w:r>
          </w:p>
        </w:tc>
      </w:tr>
      <w:tr w:rsidR="00AF3744" w:rsidRPr="00F50E4F" w14:paraId="6CC893AD" w14:textId="77777777" w:rsidTr="00C51D91">
        <w:trPr>
          <w:jc w:val="center"/>
        </w:trPr>
        <w:tc>
          <w:tcPr>
            <w:tcW w:w="2552" w:type="dxa"/>
            <w:tcBorders>
              <w:top w:val="single" w:sz="4" w:space="0" w:color="auto"/>
              <w:left w:val="nil"/>
              <w:bottom w:val="single" w:sz="8" w:space="0" w:color="auto"/>
              <w:right w:val="nil"/>
            </w:tcBorders>
            <w:shd w:val="clear" w:color="auto" w:fill="auto"/>
            <w:vAlign w:val="center"/>
            <w:hideMark/>
          </w:tcPr>
          <w:p w14:paraId="207F4E95" w14:textId="0C028632" w:rsidR="00AF3744" w:rsidRPr="00F32A8E" w:rsidRDefault="00AF3744" w:rsidP="00AF3744">
            <w:pPr>
              <w:keepNext/>
              <w:keepLines/>
              <w:rPr>
                <w:rFonts w:asciiTheme="majorHAnsi" w:hAnsiTheme="majorHAnsi" w:cstheme="majorHAnsi"/>
                <w:b/>
                <w:bCs/>
                <w:color w:val="000000"/>
                <w:sz w:val="18"/>
                <w:szCs w:val="18"/>
              </w:rPr>
            </w:pPr>
            <w:r>
              <w:rPr>
                <w:rFonts w:asciiTheme="majorHAnsi" w:hAnsiTheme="majorHAnsi"/>
                <w:b/>
                <w:bCs/>
                <w:color w:val="000000"/>
                <w:sz w:val="18"/>
                <w:szCs w:val="18"/>
              </w:rPr>
              <w:t>Итого объем требуемых ресурсов</w:t>
            </w:r>
          </w:p>
        </w:tc>
        <w:tc>
          <w:tcPr>
            <w:tcW w:w="2268" w:type="dxa"/>
            <w:tcBorders>
              <w:top w:val="single" w:sz="4" w:space="0" w:color="auto"/>
              <w:left w:val="nil"/>
              <w:bottom w:val="single" w:sz="8" w:space="0" w:color="auto"/>
              <w:right w:val="nil"/>
            </w:tcBorders>
            <w:shd w:val="clear" w:color="auto" w:fill="auto"/>
            <w:vAlign w:val="center"/>
            <w:hideMark/>
          </w:tcPr>
          <w:p w14:paraId="4EF67249" w14:textId="77777777" w:rsidR="00AF3744" w:rsidRPr="00F32A8E" w:rsidRDefault="00AF3744" w:rsidP="00AF3744">
            <w:pPr>
              <w:keepNext/>
              <w:keepLines/>
              <w:jc w:val="right"/>
              <w:rPr>
                <w:rFonts w:asciiTheme="majorHAnsi" w:hAnsiTheme="majorHAnsi" w:cstheme="majorHAnsi"/>
                <w:b/>
                <w:bCs/>
                <w:color w:val="000000"/>
                <w:sz w:val="18"/>
                <w:szCs w:val="18"/>
              </w:rPr>
            </w:pPr>
            <w:r>
              <w:rPr>
                <w:rFonts w:asciiTheme="majorHAnsi" w:hAnsiTheme="majorHAnsi"/>
                <w:b/>
                <w:bCs/>
                <w:color w:val="000000"/>
                <w:sz w:val="18"/>
                <w:szCs w:val="18"/>
              </w:rPr>
              <w:t>38 844,1</w:t>
            </w:r>
          </w:p>
        </w:tc>
        <w:tc>
          <w:tcPr>
            <w:tcW w:w="425" w:type="dxa"/>
            <w:tcBorders>
              <w:top w:val="single" w:sz="4" w:space="0" w:color="auto"/>
              <w:left w:val="nil"/>
              <w:bottom w:val="single" w:sz="8" w:space="0" w:color="auto"/>
              <w:right w:val="nil"/>
            </w:tcBorders>
            <w:shd w:val="clear" w:color="auto" w:fill="auto"/>
            <w:vAlign w:val="center"/>
            <w:hideMark/>
          </w:tcPr>
          <w:p w14:paraId="5F8B3149" w14:textId="77777777" w:rsidR="00AF3744" w:rsidRPr="00F32A8E" w:rsidRDefault="00AF3744" w:rsidP="00AF3744">
            <w:pPr>
              <w:keepNext/>
              <w:keepLines/>
              <w:jc w:val="right"/>
              <w:rPr>
                <w:rFonts w:asciiTheme="majorHAnsi" w:hAnsiTheme="majorHAnsi" w:cstheme="majorHAnsi"/>
                <w:b/>
                <w:bCs/>
                <w:color w:val="000000"/>
                <w:sz w:val="18"/>
                <w:szCs w:val="18"/>
              </w:rPr>
            </w:pPr>
            <w:r>
              <w:rPr>
                <w:rFonts w:asciiTheme="majorHAnsi" w:hAnsiTheme="majorHAnsi"/>
                <w:b/>
                <w:bCs/>
                <w:color w:val="000000"/>
                <w:sz w:val="18"/>
                <w:szCs w:val="18"/>
              </w:rPr>
              <w:t> </w:t>
            </w:r>
          </w:p>
        </w:tc>
        <w:tc>
          <w:tcPr>
            <w:tcW w:w="1418" w:type="dxa"/>
            <w:tcBorders>
              <w:top w:val="single" w:sz="4" w:space="0" w:color="auto"/>
              <w:left w:val="nil"/>
              <w:bottom w:val="single" w:sz="8" w:space="0" w:color="auto"/>
              <w:right w:val="nil"/>
            </w:tcBorders>
            <w:shd w:val="clear" w:color="auto" w:fill="auto"/>
            <w:vAlign w:val="center"/>
            <w:hideMark/>
          </w:tcPr>
          <w:p w14:paraId="79EEA465" w14:textId="5FCC007C" w:rsidR="00AF3744" w:rsidRPr="00F50E4F" w:rsidRDefault="00AF3744" w:rsidP="00AF3744">
            <w:pPr>
              <w:keepNext/>
              <w:keepLines/>
              <w:jc w:val="right"/>
              <w:rPr>
                <w:rFonts w:asciiTheme="majorHAnsi" w:hAnsiTheme="majorHAnsi" w:cstheme="majorHAnsi"/>
                <w:b/>
                <w:bCs/>
                <w:color w:val="000000"/>
                <w:sz w:val="18"/>
                <w:szCs w:val="18"/>
              </w:rPr>
            </w:pPr>
            <w:r w:rsidRPr="00F50E4F">
              <w:rPr>
                <w:rFonts w:asciiTheme="majorHAnsi" w:hAnsiTheme="majorHAnsi" w:cstheme="majorHAnsi"/>
                <w:b/>
                <w:bCs/>
                <w:color w:val="000000"/>
                <w:sz w:val="18"/>
                <w:szCs w:val="18"/>
                <w:lang w:val="en-US" w:eastAsia="zh-CN"/>
              </w:rPr>
              <w:t>40</w:t>
            </w:r>
            <w:r>
              <w:rPr>
                <w:rFonts w:asciiTheme="majorHAnsi" w:hAnsiTheme="majorHAnsi" w:cstheme="majorHAnsi"/>
                <w:b/>
                <w:bCs/>
                <w:color w:val="000000"/>
                <w:sz w:val="18"/>
                <w:szCs w:val="18"/>
                <w:lang w:eastAsia="zh-CN"/>
              </w:rPr>
              <w:t> </w:t>
            </w:r>
            <w:r>
              <w:rPr>
                <w:rFonts w:asciiTheme="majorHAnsi" w:hAnsiTheme="majorHAnsi" w:cstheme="majorHAnsi"/>
                <w:b/>
                <w:bCs/>
                <w:color w:val="000000"/>
                <w:sz w:val="18"/>
                <w:szCs w:val="18"/>
                <w:lang w:val="en-US" w:eastAsia="zh-CN"/>
              </w:rPr>
              <w:t>443</w:t>
            </w:r>
            <w:r>
              <w:rPr>
                <w:rFonts w:asciiTheme="majorHAnsi" w:hAnsiTheme="majorHAnsi" w:cstheme="majorHAnsi"/>
                <w:b/>
                <w:bCs/>
                <w:color w:val="000000"/>
                <w:sz w:val="18"/>
                <w:szCs w:val="18"/>
                <w:lang w:eastAsia="zh-CN"/>
              </w:rPr>
              <w:t>,</w:t>
            </w:r>
            <w:r>
              <w:rPr>
                <w:rFonts w:asciiTheme="majorHAnsi" w:hAnsiTheme="majorHAnsi" w:cstheme="majorHAnsi"/>
                <w:b/>
                <w:bCs/>
                <w:color w:val="000000"/>
                <w:sz w:val="18"/>
                <w:szCs w:val="18"/>
                <w:lang w:val="en-US" w:eastAsia="zh-CN"/>
              </w:rPr>
              <w:t>8</w:t>
            </w:r>
          </w:p>
        </w:tc>
        <w:tc>
          <w:tcPr>
            <w:tcW w:w="1275" w:type="dxa"/>
            <w:tcBorders>
              <w:top w:val="single" w:sz="4" w:space="0" w:color="auto"/>
              <w:left w:val="nil"/>
              <w:bottom w:val="single" w:sz="8" w:space="0" w:color="auto"/>
              <w:right w:val="nil"/>
            </w:tcBorders>
            <w:shd w:val="clear" w:color="auto" w:fill="auto"/>
            <w:vAlign w:val="center"/>
            <w:hideMark/>
          </w:tcPr>
          <w:p w14:paraId="65684915" w14:textId="5CD8A4B8" w:rsidR="00AF3744" w:rsidRPr="00F50E4F" w:rsidRDefault="00AF3744" w:rsidP="00AF3744">
            <w:pPr>
              <w:keepNext/>
              <w:keepLines/>
              <w:jc w:val="right"/>
              <w:rPr>
                <w:rFonts w:asciiTheme="majorHAnsi" w:hAnsiTheme="majorHAnsi" w:cstheme="majorHAnsi"/>
                <w:b/>
                <w:bCs/>
                <w:color w:val="000000"/>
                <w:sz w:val="18"/>
                <w:szCs w:val="18"/>
              </w:rPr>
            </w:pPr>
            <w:r w:rsidRPr="00F50E4F">
              <w:rPr>
                <w:rFonts w:asciiTheme="majorHAnsi" w:hAnsiTheme="majorHAnsi" w:cstheme="majorHAnsi"/>
                <w:b/>
                <w:bCs/>
                <w:color w:val="000000"/>
                <w:sz w:val="18"/>
                <w:szCs w:val="18"/>
                <w:lang w:val="en-US" w:eastAsia="zh-CN"/>
              </w:rPr>
              <w:t>37</w:t>
            </w:r>
            <w:r>
              <w:rPr>
                <w:rFonts w:asciiTheme="majorHAnsi" w:hAnsiTheme="majorHAnsi" w:cstheme="majorHAnsi"/>
                <w:b/>
                <w:bCs/>
                <w:color w:val="000000"/>
                <w:sz w:val="18"/>
                <w:szCs w:val="18"/>
                <w:lang w:eastAsia="zh-CN"/>
              </w:rPr>
              <w:t> </w:t>
            </w:r>
            <w:r>
              <w:rPr>
                <w:rFonts w:asciiTheme="majorHAnsi" w:hAnsiTheme="majorHAnsi" w:cstheme="majorHAnsi"/>
                <w:b/>
                <w:bCs/>
                <w:color w:val="000000"/>
                <w:sz w:val="18"/>
                <w:szCs w:val="18"/>
                <w:lang w:val="en-US" w:eastAsia="zh-CN"/>
              </w:rPr>
              <w:t>181</w:t>
            </w:r>
            <w:r>
              <w:rPr>
                <w:rFonts w:asciiTheme="majorHAnsi" w:hAnsiTheme="majorHAnsi" w:cstheme="majorHAnsi"/>
                <w:b/>
                <w:bCs/>
                <w:color w:val="000000"/>
                <w:sz w:val="18"/>
                <w:szCs w:val="18"/>
                <w:lang w:eastAsia="zh-CN"/>
              </w:rPr>
              <w:t>,</w:t>
            </w:r>
            <w:r>
              <w:rPr>
                <w:rFonts w:asciiTheme="majorHAnsi" w:hAnsiTheme="majorHAnsi" w:cstheme="majorHAnsi"/>
                <w:b/>
                <w:bCs/>
                <w:color w:val="000000"/>
                <w:sz w:val="18"/>
                <w:szCs w:val="18"/>
                <w:lang w:val="en-US" w:eastAsia="zh-CN"/>
              </w:rPr>
              <w:t>2</w:t>
            </w:r>
          </w:p>
        </w:tc>
      </w:tr>
    </w:tbl>
    <w:p w14:paraId="20965E73" w14:textId="58FE1104" w:rsidR="001C5457" w:rsidRPr="00F50E4F" w:rsidRDefault="003F079D" w:rsidP="00F50E4F">
      <w:pPr>
        <w:spacing w:before="360" w:after="120"/>
        <w:outlineLvl w:val="3"/>
        <w:rPr>
          <w:bCs/>
          <w:sz w:val="22"/>
          <w:szCs w:val="22"/>
        </w:rPr>
      </w:pPr>
      <w:r>
        <w:rPr>
          <w:b/>
          <w:bCs/>
          <w:sz w:val="22"/>
          <w:szCs w:val="22"/>
        </w:rPr>
        <w:t>Таблица 6. Распределение ресурсов в разбивке по компонентам в процентах</w:t>
      </w:r>
    </w:p>
    <w:p w14:paraId="026ACC1A" w14:textId="31286994" w:rsidR="009A3423" w:rsidRPr="008007D2" w:rsidRDefault="00BD7BD1" w:rsidP="00E468B5">
      <w:pPr>
        <w:pStyle w:val="H23"/>
        <w:keepNext/>
        <w:keepLines/>
        <w:spacing w:before="0" w:after="0" w:line="240" w:lineRule="auto"/>
        <w:ind w:left="1134"/>
        <w:outlineLvl w:val="9"/>
        <w:rPr>
          <w:rFonts w:asciiTheme="majorHAnsi" w:hAnsiTheme="majorHAnsi" w:cstheme="majorHAnsi"/>
        </w:rPr>
      </w:pPr>
      <w:r>
        <w:rPr>
          <w:rFonts w:asciiTheme="majorHAnsi" w:hAnsiTheme="majorHAnsi"/>
          <w:b w:val="0"/>
          <w:bCs/>
          <w:i/>
          <w:iCs/>
          <w:sz w:val="18"/>
          <w:szCs w:val="18"/>
        </w:rPr>
        <w:lastRenderedPageBreak/>
        <w:t>(%)</w:t>
      </w:r>
    </w:p>
    <w:tbl>
      <w:tblPr>
        <w:tblW w:w="0" w:type="auto"/>
        <w:jc w:val="center"/>
        <w:tblLayout w:type="fixed"/>
        <w:tblLook w:val="04A0" w:firstRow="1" w:lastRow="0" w:firstColumn="1" w:lastColumn="0" w:noHBand="0" w:noVBand="1"/>
      </w:tblPr>
      <w:tblGrid>
        <w:gridCol w:w="3828"/>
        <w:gridCol w:w="1559"/>
        <w:gridCol w:w="1424"/>
        <w:gridCol w:w="1694"/>
      </w:tblGrid>
      <w:tr w:rsidR="00E74996" w:rsidRPr="00F32A8E" w14:paraId="15998177" w14:textId="77777777" w:rsidTr="00660415">
        <w:trPr>
          <w:jc w:val="center"/>
        </w:trPr>
        <w:tc>
          <w:tcPr>
            <w:tcW w:w="3828" w:type="dxa"/>
            <w:tcBorders>
              <w:top w:val="single" w:sz="8" w:space="0" w:color="auto"/>
              <w:left w:val="nil"/>
              <w:bottom w:val="nil"/>
              <w:right w:val="nil"/>
            </w:tcBorders>
            <w:shd w:val="clear" w:color="auto" w:fill="auto"/>
            <w:noWrap/>
            <w:vAlign w:val="bottom"/>
            <w:hideMark/>
          </w:tcPr>
          <w:p w14:paraId="5673A59A" w14:textId="77777777" w:rsidR="00E74996" w:rsidRPr="00F32A8E" w:rsidRDefault="00E74996">
            <w:pPr>
              <w:keepNext/>
              <w:keepLines/>
              <w:rPr>
                <w:rFonts w:asciiTheme="majorHAnsi" w:hAnsiTheme="majorHAnsi" w:cstheme="majorHAnsi"/>
                <w:color w:val="000000"/>
                <w:sz w:val="18"/>
                <w:szCs w:val="18"/>
              </w:rPr>
            </w:pPr>
            <w:r>
              <w:rPr>
                <w:rFonts w:asciiTheme="majorHAnsi" w:hAnsiTheme="majorHAnsi"/>
                <w:color w:val="000000"/>
                <w:sz w:val="18"/>
                <w:szCs w:val="18"/>
              </w:rPr>
              <w:t> </w:t>
            </w:r>
          </w:p>
        </w:tc>
        <w:tc>
          <w:tcPr>
            <w:tcW w:w="1559" w:type="dxa"/>
            <w:tcBorders>
              <w:top w:val="single" w:sz="8" w:space="0" w:color="auto"/>
              <w:left w:val="nil"/>
              <w:bottom w:val="nil"/>
              <w:right w:val="nil"/>
            </w:tcBorders>
            <w:shd w:val="clear" w:color="auto" w:fill="auto"/>
            <w:vAlign w:val="center"/>
            <w:hideMark/>
          </w:tcPr>
          <w:p w14:paraId="2DA4DCB0" w14:textId="77777777" w:rsidR="00E74996" w:rsidRPr="00F32A8E" w:rsidRDefault="00E74996" w:rsidP="00E468B5">
            <w:pPr>
              <w:keepNext/>
              <w:keepLines/>
              <w:jc w:val="right"/>
              <w:rPr>
                <w:rFonts w:asciiTheme="majorHAnsi" w:hAnsiTheme="majorHAnsi" w:cstheme="majorHAnsi"/>
                <w:i/>
                <w:iCs/>
                <w:color w:val="000000"/>
                <w:sz w:val="18"/>
                <w:szCs w:val="18"/>
              </w:rPr>
            </w:pPr>
            <w:r>
              <w:rPr>
                <w:rFonts w:asciiTheme="majorHAnsi" w:hAnsiTheme="majorHAnsi"/>
                <w:i/>
                <w:iCs/>
                <w:color w:val="000000"/>
                <w:sz w:val="18"/>
                <w:szCs w:val="18"/>
              </w:rPr>
              <w:t>Утвержденный бюджет</w:t>
            </w:r>
          </w:p>
        </w:tc>
        <w:tc>
          <w:tcPr>
            <w:tcW w:w="1424" w:type="dxa"/>
            <w:tcBorders>
              <w:top w:val="single" w:sz="8" w:space="0" w:color="auto"/>
              <w:left w:val="nil"/>
              <w:bottom w:val="nil"/>
              <w:right w:val="nil"/>
            </w:tcBorders>
            <w:shd w:val="clear" w:color="auto" w:fill="auto"/>
            <w:vAlign w:val="center"/>
            <w:hideMark/>
          </w:tcPr>
          <w:p w14:paraId="28B31A50" w14:textId="3EB9A913" w:rsidR="00E74996" w:rsidRPr="00F32A8E" w:rsidRDefault="00E74996" w:rsidP="00E468B5">
            <w:pPr>
              <w:keepNext/>
              <w:keepLines/>
              <w:jc w:val="right"/>
              <w:rPr>
                <w:rFonts w:asciiTheme="majorHAnsi" w:hAnsiTheme="majorHAnsi" w:cstheme="majorHAnsi"/>
                <w:i/>
                <w:iCs/>
                <w:color w:val="000000"/>
                <w:sz w:val="18"/>
                <w:szCs w:val="18"/>
              </w:rPr>
            </w:pPr>
            <w:r>
              <w:rPr>
                <w:rFonts w:asciiTheme="majorHAnsi" w:hAnsiTheme="majorHAnsi"/>
                <w:i/>
                <w:iCs/>
                <w:color w:val="000000"/>
                <w:sz w:val="18"/>
                <w:szCs w:val="18"/>
              </w:rPr>
              <w:t>НРР</w:t>
            </w:r>
          </w:p>
        </w:tc>
        <w:tc>
          <w:tcPr>
            <w:tcW w:w="1694" w:type="dxa"/>
            <w:tcBorders>
              <w:top w:val="single" w:sz="8" w:space="0" w:color="auto"/>
              <w:left w:val="nil"/>
              <w:bottom w:val="nil"/>
              <w:right w:val="nil"/>
            </w:tcBorders>
            <w:shd w:val="clear" w:color="auto" w:fill="auto"/>
            <w:vAlign w:val="center"/>
            <w:hideMark/>
          </w:tcPr>
          <w:p w14:paraId="37C4D7D9" w14:textId="49C869BC" w:rsidR="00E74996" w:rsidRPr="00F32A8E" w:rsidRDefault="00E74996" w:rsidP="00E468B5">
            <w:pPr>
              <w:keepNext/>
              <w:keepLines/>
              <w:jc w:val="right"/>
              <w:rPr>
                <w:rFonts w:asciiTheme="majorHAnsi" w:hAnsiTheme="majorHAnsi" w:cstheme="majorHAnsi"/>
                <w:i/>
                <w:iCs/>
                <w:color w:val="000000"/>
                <w:sz w:val="18"/>
                <w:szCs w:val="18"/>
              </w:rPr>
            </w:pPr>
            <w:r>
              <w:rPr>
                <w:rFonts w:asciiTheme="majorHAnsi" w:hAnsiTheme="majorHAnsi"/>
                <w:i/>
                <w:iCs/>
                <w:color w:val="000000"/>
                <w:sz w:val="18"/>
                <w:szCs w:val="18"/>
              </w:rPr>
              <w:t>Н</w:t>
            </w:r>
            <w:r w:rsidR="00DE677F">
              <w:rPr>
                <w:rFonts w:asciiTheme="majorHAnsi" w:hAnsiTheme="majorHAnsi"/>
                <w:i/>
                <w:iCs/>
                <w:color w:val="000000"/>
                <w:sz w:val="18"/>
                <w:szCs w:val="18"/>
              </w:rPr>
              <w:t>Н</w:t>
            </w:r>
            <w:r>
              <w:rPr>
                <w:rFonts w:asciiTheme="majorHAnsi" w:hAnsiTheme="majorHAnsi"/>
                <w:i/>
                <w:iCs/>
                <w:color w:val="000000"/>
                <w:sz w:val="18"/>
                <w:szCs w:val="18"/>
              </w:rPr>
              <w:t>Р</w:t>
            </w:r>
          </w:p>
        </w:tc>
      </w:tr>
      <w:tr w:rsidR="00E74996" w:rsidRPr="00F32A8E" w14:paraId="4175BA1B" w14:textId="77777777" w:rsidTr="00660415">
        <w:trPr>
          <w:jc w:val="center"/>
        </w:trPr>
        <w:tc>
          <w:tcPr>
            <w:tcW w:w="3828" w:type="dxa"/>
            <w:tcBorders>
              <w:top w:val="nil"/>
              <w:left w:val="nil"/>
              <w:bottom w:val="single" w:sz="8" w:space="0" w:color="auto"/>
              <w:right w:val="nil"/>
            </w:tcBorders>
            <w:shd w:val="clear" w:color="auto" w:fill="auto"/>
            <w:vAlign w:val="center"/>
            <w:hideMark/>
          </w:tcPr>
          <w:p w14:paraId="3D087FB5" w14:textId="77777777" w:rsidR="00E74996" w:rsidRPr="00F32A8E" w:rsidRDefault="00E74996">
            <w:pPr>
              <w:keepNext/>
              <w:keepLines/>
              <w:rPr>
                <w:rFonts w:asciiTheme="majorHAnsi" w:hAnsiTheme="majorHAnsi" w:cstheme="majorHAnsi"/>
                <w:i/>
                <w:iCs/>
                <w:color w:val="000000"/>
                <w:sz w:val="18"/>
                <w:szCs w:val="18"/>
              </w:rPr>
            </w:pPr>
            <w:r>
              <w:rPr>
                <w:rFonts w:asciiTheme="majorHAnsi" w:hAnsiTheme="majorHAnsi"/>
                <w:i/>
                <w:iCs/>
                <w:color w:val="000000"/>
                <w:sz w:val="18"/>
                <w:szCs w:val="18"/>
              </w:rPr>
              <w:t> </w:t>
            </w:r>
          </w:p>
        </w:tc>
        <w:tc>
          <w:tcPr>
            <w:tcW w:w="1559" w:type="dxa"/>
            <w:tcBorders>
              <w:top w:val="nil"/>
              <w:left w:val="nil"/>
              <w:bottom w:val="single" w:sz="8" w:space="0" w:color="auto"/>
              <w:right w:val="nil"/>
            </w:tcBorders>
            <w:shd w:val="clear" w:color="auto" w:fill="auto"/>
            <w:vAlign w:val="center"/>
            <w:hideMark/>
          </w:tcPr>
          <w:p w14:paraId="0A18158E" w14:textId="77777777" w:rsidR="00E74996" w:rsidRPr="00F32A8E" w:rsidRDefault="00E74996" w:rsidP="00E468B5">
            <w:pPr>
              <w:keepNext/>
              <w:keepLines/>
              <w:jc w:val="right"/>
              <w:rPr>
                <w:rFonts w:asciiTheme="majorHAnsi" w:hAnsiTheme="majorHAnsi" w:cstheme="majorHAnsi"/>
                <w:i/>
                <w:iCs/>
                <w:color w:val="000000"/>
                <w:sz w:val="18"/>
                <w:szCs w:val="18"/>
              </w:rPr>
            </w:pPr>
            <w:r>
              <w:rPr>
                <w:rFonts w:asciiTheme="majorHAnsi" w:hAnsiTheme="majorHAnsi"/>
                <w:i/>
                <w:iCs/>
                <w:color w:val="000000"/>
                <w:sz w:val="18"/>
                <w:szCs w:val="18"/>
              </w:rPr>
              <w:t>2019-20 гг.</w:t>
            </w:r>
          </w:p>
        </w:tc>
        <w:tc>
          <w:tcPr>
            <w:tcW w:w="1424" w:type="dxa"/>
            <w:tcBorders>
              <w:top w:val="nil"/>
              <w:left w:val="nil"/>
              <w:bottom w:val="single" w:sz="8" w:space="0" w:color="auto"/>
              <w:right w:val="nil"/>
            </w:tcBorders>
            <w:shd w:val="clear" w:color="auto" w:fill="auto"/>
            <w:vAlign w:val="center"/>
            <w:hideMark/>
          </w:tcPr>
          <w:p w14:paraId="58FF910C" w14:textId="77777777" w:rsidR="00E74996" w:rsidRPr="00F32A8E" w:rsidRDefault="00E74996" w:rsidP="00E468B5">
            <w:pPr>
              <w:keepNext/>
              <w:keepLines/>
              <w:jc w:val="right"/>
              <w:rPr>
                <w:rFonts w:asciiTheme="majorHAnsi" w:hAnsiTheme="majorHAnsi" w:cstheme="majorHAnsi"/>
                <w:i/>
                <w:iCs/>
                <w:color w:val="000000"/>
                <w:sz w:val="18"/>
                <w:szCs w:val="18"/>
              </w:rPr>
            </w:pPr>
            <w:r>
              <w:rPr>
                <w:rFonts w:asciiTheme="majorHAnsi" w:hAnsiTheme="majorHAnsi"/>
                <w:i/>
                <w:iCs/>
                <w:color w:val="000000"/>
                <w:sz w:val="18"/>
                <w:szCs w:val="18"/>
              </w:rPr>
              <w:t>2023-24 гг.</w:t>
            </w:r>
          </w:p>
        </w:tc>
        <w:tc>
          <w:tcPr>
            <w:tcW w:w="1694" w:type="dxa"/>
            <w:tcBorders>
              <w:top w:val="nil"/>
              <w:left w:val="nil"/>
              <w:bottom w:val="single" w:sz="8" w:space="0" w:color="auto"/>
              <w:right w:val="nil"/>
            </w:tcBorders>
            <w:shd w:val="clear" w:color="auto" w:fill="auto"/>
            <w:vAlign w:val="center"/>
            <w:hideMark/>
          </w:tcPr>
          <w:p w14:paraId="5A3F1782" w14:textId="77777777" w:rsidR="00E74996" w:rsidRPr="00F32A8E" w:rsidRDefault="00E74996" w:rsidP="00E468B5">
            <w:pPr>
              <w:keepNext/>
              <w:keepLines/>
              <w:jc w:val="right"/>
              <w:rPr>
                <w:rFonts w:asciiTheme="majorHAnsi" w:hAnsiTheme="majorHAnsi" w:cstheme="majorHAnsi"/>
                <w:i/>
                <w:iCs/>
                <w:color w:val="000000"/>
                <w:sz w:val="18"/>
                <w:szCs w:val="18"/>
              </w:rPr>
            </w:pPr>
            <w:r>
              <w:rPr>
                <w:rFonts w:asciiTheme="majorHAnsi" w:hAnsiTheme="majorHAnsi"/>
                <w:i/>
                <w:iCs/>
                <w:color w:val="000000"/>
                <w:sz w:val="18"/>
                <w:szCs w:val="18"/>
              </w:rPr>
              <w:t>2023-24 гг.</w:t>
            </w:r>
          </w:p>
        </w:tc>
      </w:tr>
      <w:tr w:rsidR="00E74996" w:rsidRPr="00F50E4F" w14:paraId="21109E9B" w14:textId="77777777" w:rsidTr="00660415">
        <w:trPr>
          <w:jc w:val="center"/>
        </w:trPr>
        <w:tc>
          <w:tcPr>
            <w:tcW w:w="3828" w:type="dxa"/>
            <w:tcBorders>
              <w:top w:val="nil"/>
              <w:left w:val="nil"/>
              <w:bottom w:val="nil"/>
              <w:right w:val="nil"/>
            </w:tcBorders>
            <w:shd w:val="clear" w:color="auto" w:fill="auto"/>
            <w:vAlign w:val="center"/>
            <w:hideMark/>
          </w:tcPr>
          <w:p w14:paraId="5C717C84" w14:textId="101F4F07" w:rsidR="00E74996" w:rsidRPr="00F32A8E" w:rsidRDefault="004F5AB7">
            <w:pPr>
              <w:keepNext/>
              <w:keepLines/>
              <w:rPr>
                <w:rFonts w:asciiTheme="majorHAnsi" w:hAnsiTheme="majorHAnsi" w:cstheme="majorHAnsi"/>
                <w:color w:val="000000"/>
                <w:sz w:val="18"/>
                <w:szCs w:val="18"/>
              </w:rPr>
            </w:pPr>
            <w:r>
              <w:rPr>
                <w:rFonts w:asciiTheme="majorHAnsi" w:hAnsiTheme="majorHAnsi"/>
                <w:color w:val="000000"/>
                <w:sz w:val="18"/>
                <w:szCs w:val="18"/>
              </w:rPr>
              <w:t xml:space="preserve">А. </w:t>
            </w:r>
            <w:r w:rsidR="00E74996">
              <w:rPr>
                <w:rFonts w:asciiTheme="majorHAnsi" w:hAnsiTheme="majorHAnsi"/>
                <w:color w:val="000000"/>
                <w:sz w:val="18"/>
                <w:szCs w:val="18"/>
              </w:rPr>
              <w:t>Руководящие и вспомогательные органы</w:t>
            </w:r>
          </w:p>
        </w:tc>
        <w:tc>
          <w:tcPr>
            <w:tcW w:w="1559" w:type="dxa"/>
            <w:tcBorders>
              <w:top w:val="nil"/>
              <w:left w:val="nil"/>
              <w:bottom w:val="nil"/>
              <w:right w:val="nil"/>
            </w:tcBorders>
            <w:shd w:val="clear" w:color="auto" w:fill="auto"/>
            <w:vAlign w:val="center"/>
            <w:hideMark/>
          </w:tcPr>
          <w:p w14:paraId="08C2C493" w14:textId="77777777" w:rsidR="00E74996" w:rsidRPr="00F32A8E" w:rsidRDefault="00E74996" w:rsidP="00E468B5">
            <w:pPr>
              <w:keepNext/>
              <w:keepLines/>
              <w:jc w:val="right"/>
              <w:rPr>
                <w:rFonts w:asciiTheme="majorHAnsi" w:hAnsiTheme="majorHAnsi" w:cstheme="majorHAnsi"/>
                <w:color w:val="000000"/>
                <w:sz w:val="18"/>
                <w:szCs w:val="18"/>
              </w:rPr>
            </w:pPr>
            <w:r>
              <w:rPr>
                <w:rFonts w:asciiTheme="majorHAnsi" w:hAnsiTheme="majorHAnsi"/>
                <w:color w:val="000000"/>
                <w:sz w:val="18"/>
                <w:szCs w:val="18"/>
              </w:rPr>
              <w:t>12,8</w:t>
            </w:r>
          </w:p>
        </w:tc>
        <w:tc>
          <w:tcPr>
            <w:tcW w:w="1424" w:type="dxa"/>
            <w:tcBorders>
              <w:top w:val="nil"/>
              <w:left w:val="nil"/>
              <w:bottom w:val="nil"/>
              <w:right w:val="nil"/>
            </w:tcBorders>
            <w:shd w:val="clear" w:color="auto" w:fill="auto"/>
            <w:vAlign w:val="center"/>
            <w:hideMark/>
          </w:tcPr>
          <w:p w14:paraId="32FBEF1B" w14:textId="0B30D9DA" w:rsidR="00E74996" w:rsidRPr="00F50E4F" w:rsidRDefault="00E74996" w:rsidP="00E468B5">
            <w:pPr>
              <w:keepNext/>
              <w:keepLines/>
              <w:jc w:val="right"/>
              <w:rPr>
                <w:rFonts w:asciiTheme="majorHAnsi" w:hAnsiTheme="majorHAnsi" w:cstheme="majorHAnsi"/>
                <w:color w:val="000000"/>
                <w:sz w:val="18"/>
                <w:szCs w:val="18"/>
              </w:rPr>
            </w:pPr>
            <w:r>
              <w:rPr>
                <w:rFonts w:asciiTheme="majorHAnsi" w:hAnsiTheme="majorHAnsi"/>
                <w:color w:val="000000"/>
                <w:sz w:val="18"/>
                <w:szCs w:val="18"/>
              </w:rPr>
              <w:t>12,9</w:t>
            </w:r>
          </w:p>
        </w:tc>
        <w:tc>
          <w:tcPr>
            <w:tcW w:w="1694" w:type="dxa"/>
            <w:tcBorders>
              <w:top w:val="nil"/>
              <w:left w:val="nil"/>
              <w:bottom w:val="nil"/>
              <w:right w:val="nil"/>
            </w:tcBorders>
            <w:shd w:val="clear" w:color="auto" w:fill="auto"/>
            <w:vAlign w:val="center"/>
            <w:hideMark/>
          </w:tcPr>
          <w:p w14:paraId="46B17635" w14:textId="6C2232D8" w:rsidR="00E74996" w:rsidRPr="00F50E4F" w:rsidRDefault="00E74996" w:rsidP="00E468B5">
            <w:pPr>
              <w:keepNext/>
              <w:keepLines/>
              <w:jc w:val="right"/>
              <w:rPr>
                <w:rFonts w:asciiTheme="majorHAnsi" w:hAnsiTheme="majorHAnsi" w:cstheme="majorHAnsi"/>
                <w:color w:val="000000"/>
                <w:sz w:val="18"/>
                <w:szCs w:val="18"/>
              </w:rPr>
            </w:pPr>
            <w:r>
              <w:rPr>
                <w:rFonts w:asciiTheme="majorHAnsi" w:hAnsiTheme="majorHAnsi"/>
                <w:color w:val="000000"/>
                <w:sz w:val="18"/>
                <w:szCs w:val="18"/>
              </w:rPr>
              <w:t>13,9</w:t>
            </w:r>
          </w:p>
        </w:tc>
      </w:tr>
      <w:tr w:rsidR="00E74996" w:rsidRPr="00F50E4F" w14:paraId="19F5F5F8" w14:textId="77777777" w:rsidTr="00660415">
        <w:trPr>
          <w:jc w:val="center"/>
        </w:trPr>
        <w:tc>
          <w:tcPr>
            <w:tcW w:w="3828" w:type="dxa"/>
            <w:tcBorders>
              <w:top w:val="nil"/>
              <w:left w:val="nil"/>
              <w:bottom w:val="nil"/>
              <w:right w:val="nil"/>
            </w:tcBorders>
            <w:shd w:val="clear" w:color="auto" w:fill="auto"/>
            <w:vAlign w:val="center"/>
            <w:hideMark/>
          </w:tcPr>
          <w:p w14:paraId="15A16180" w14:textId="77777777" w:rsidR="00E74996" w:rsidRPr="00F32A8E" w:rsidRDefault="00E74996">
            <w:pPr>
              <w:keepNext/>
              <w:keepLines/>
              <w:rPr>
                <w:rFonts w:asciiTheme="majorHAnsi" w:hAnsiTheme="majorHAnsi" w:cstheme="majorHAnsi"/>
                <w:color w:val="000000"/>
                <w:sz w:val="18"/>
                <w:szCs w:val="18"/>
              </w:rPr>
            </w:pPr>
            <w:r>
              <w:rPr>
                <w:rFonts w:asciiTheme="majorHAnsi" w:hAnsiTheme="majorHAnsi"/>
                <w:color w:val="000000"/>
                <w:sz w:val="18"/>
                <w:szCs w:val="18"/>
              </w:rPr>
              <w:t>B. Исполнительное руководство и управление</w:t>
            </w:r>
          </w:p>
        </w:tc>
        <w:tc>
          <w:tcPr>
            <w:tcW w:w="1559" w:type="dxa"/>
            <w:tcBorders>
              <w:top w:val="nil"/>
              <w:left w:val="nil"/>
              <w:bottom w:val="nil"/>
              <w:right w:val="nil"/>
            </w:tcBorders>
            <w:shd w:val="clear" w:color="auto" w:fill="auto"/>
            <w:vAlign w:val="center"/>
            <w:hideMark/>
          </w:tcPr>
          <w:p w14:paraId="6B262006" w14:textId="77777777" w:rsidR="00E74996" w:rsidRPr="00F32A8E" w:rsidRDefault="00E74996" w:rsidP="00E468B5">
            <w:pPr>
              <w:keepNext/>
              <w:keepLines/>
              <w:jc w:val="right"/>
              <w:rPr>
                <w:rFonts w:asciiTheme="majorHAnsi" w:hAnsiTheme="majorHAnsi" w:cstheme="majorHAnsi"/>
                <w:color w:val="000000"/>
                <w:sz w:val="18"/>
                <w:szCs w:val="18"/>
              </w:rPr>
            </w:pPr>
            <w:r>
              <w:rPr>
                <w:rFonts w:asciiTheme="majorHAnsi" w:hAnsiTheme="majorHAnsi"/>
                <w:color w:val="000000"/>
                <w:sz w:val="18"/>
                <w:szCs w:val="18"/>
              </w:rPr>
              <w:t>15,5</w:t>
            </w:r>
          </w:p>
        </w:tc>
        <w:tc>
          <w:tcPr>
            <w:tcW w:w="1424" w:type="dxa"/>
            <w:tcBorders>
              <w:top w:val="nil"/>
              <w:left w:val="nil"/>
              <w:bottom w:val="nil"/>
              <w:right w:val="nil"/>
            </w:tcBorders>
            <w:shd w:val="clear" w:color="auto" w:fill="auto"/>
            <w:vAlign w:val="center"/>
            <w:hideMark/>
          </w:tcPr>
          <w:p w14:paraId="30A76CAF" w14:textId="77777777" w:rsidR="00E74996" w:rsidRPr="00F50E4F" w:rsidRDefault="00E74996" w:rsidP="00E468B5">
            <w:pPr>
              <w:keepNext/>
              <w:keepLines/>
              <w:jc w:val="right"/>
              <w:rPr>
                <w:rFonts w:asciiTheme="majorHAnsi" w:hAnsiTheme="majorHAnsi" w:cstheme="majorHAnsi"/>
                <w:color w:val="000000"/>
                <w:sz w:val="18"/>
                <w:szCs w:val="18"/>
              </w:rPr>
            </w:pPr>
            <w:r>
              <w:rPr>
                <w:rFonts w:asciiTheme="majorHAnsi" w:hAnsiTheme="majorHAnsi"/>
                <w:color w:val="000000"/>
                <w:sz w:val="18"/>
                <w:szCs w:val="18"/>
              </w:rPr>
              <w:t>17,5</w:t>
            </w:r>
          </w:p>
        </w:tc>
        <w:tc>
          <w:tcPr>
            <w:tcW w:w="1694" w:type="dxa"/>
            <w:tcBorders>
              <w:top w:val="nil"/>
              <w:left w:val="nil"/>
              <w:bottom w:val="nil"/>
              <w:right w:val="nil"/>
            </w:tcBorders>
            <w:shd w:val="clear" w:color="auto" w:fill="auto"/>
            <w:vAlign w:val="center"/>
            <w:hideMark/>
          </w:tcPr>
          <w:p w14:paraId="24598953" w14:textId="77777777" w:rsidR="00E74996" w:rsidRPr="00F50E4F" w:rsidRDefault="00E74996" w:rsidP="00E468B5">
            <w:pPr>
              <w:keepNext/>
              <w:keepLines/>
              <w:jc w:val="right"/>
              <w:rPr>
                <w:rFonts w:asciiTheme="majorHAnsi" w:hAnsiTheme="majorHAnsi" w:cstheme="majorHAnsi"/>
                <w:color w:val="000000"/>
                <w:sz w:val="18"/>
                <w:szCs w:val="18"/>
              </w:rPr>
            </w:pPr>
            <w:r>
              <w:rPr>
                <w:rFonts w:asciiTheme="majorHAnsi" w:hAnsiTheme="majorHAnsi"/>
                <w:color w:val="000000"/>
                <w:sz w:val="18"/>
                <w:szCs w:val="18"/>
              </w:rPr>
              <w:t>16,7</w:t>
            </w:r>
          </w:p>
        </w:tc>
      </w:tr>
      <w:tr w:rsidR="00E74996" w:rsidRPr="00F50E4F" w14:paraId="3DEC2B76" w14:textId="77777777" w:rsidTr="00660415">
        <w:trPr>
          <w:jc w:val="center"/>
        </w:trPr>
        <w:tc>
          <w:tcPr>
            <w:tcW w:w="3828" w:type="dxa"/>
            <w:tcBorders>
              <w:top w:val="nil"/>
              <w:left w:val="nil"/>
              <w:bottom w:val="nil"/>
              <w:right w:val="nil"/>
            </w:tcBorders>
            <w:shd w:val="clear" w:color="auto" w:fill="auto"/>
            <w:vAlign w:val="center"/>
            <w:hideMark/>
          </w:tcPr>
          <w:p w14:paraId="0BE9E325" w14:textId="77777777" w:rsidR="00E74996" w:rsidRPr="00F32A8E" w:rsidRDefault="00E74996">
            <w:pPr>
              <w:keepNext/>
              <w:keepLines/>
              <w:rPr>
                <w:rFonts w:asciiTheme="majorHAnsi" w:hAnsiTheme="majorHAnsi" w:cstheme="majorHAnsi"/>
                <w:color w:val="000000"/>
                <w:sz w:val="18"/>
                <w:szCs w:val="18"/>
              </w:rPr>
            </w:pPr>
            <w:r>
              <w:rPr>
                <w:rFonts w:asciiTheme="majorHAnsi" w:hAnsiTheme="majorHAnsi"/>
                <w:color w:val="000000"/>
                <w:sz w:val="18"/>
                <w:szCs w:val="18"/>
              </w:rPr>
              <w:t>C. Программа работы</w:t>
            </w:r>
          </w:p>
        </w:tc>
        <w:tc>
          <w:tcPr>
            <w:tcW w:w="1559" w:type="dxa"/>
            <w:tcBorders>
              <w:top w:val="nil"/>
              <w:left w:val="nil"/>
              <w:bottom w:val="nil"/>
              <w:right w:val="nil"/>
            </w:tcBorders>
            <w:shd w:val="clear" w:color="auto" w:fill="auto"/>
            <w:vAlign w:val="center"/>
            <w:hideMark/>
          </w:tcPr>
          <w:p w14:paraId="26BBB0D3" w14:textId="77777777" w:rsidR="00E74996" w:rsidRPr="00F32A8E" w:rsidRDefault="00E74996" w:rsidP="00E468B5">
            <w:pPr>
              <w:keepNext/>
              <w:keepLines/>
              <w:jc w:val="right"/>
              <w:rPr>
                <w:rFonts w:asciiTheme="majorHAnsi" w:hAnsiTheme="majorHAnsi" w:cstheme="majorHAnsi"/>
                <w:color w:val="000000"/>
                <w:sz w:val="18"/>
                <w:szCs w:val="18"/>
              </w:rPr>
            </w:pPr>
            <w:r>
              <w:rPr>
                <w:rFonts w:asciiTheme="majorHAnsi" w:hAnsiTheme="majorHAnsi"/>
                <w:color w:val="000000"/>
                <w:sz w:val="18"/>
                <w:szCs w:val="18"/>
              </w:rPr>
              <w:t>54,2</w:t>
            </w:r>
          </w:p>
        </w:tc>
        <w:tc>
          <w:tcPr>
            <w:tcW w:w="1424" w:type="dxa"/>
            <w:tcBorders>
              <w:top w:val="nil"/>
              <w:left w:val="nil"/>
              <w:bottom w:val="nil"/>
              <w:right w:val="nil"/>
            </w:tcBorders>
            <w:shd w:val="clear" w:color="auto" w:fill="auto"/>
            <w:vAlign w:val="center"/>
            <w:hideMark/>
          </w:tcPr>
          <w:p w14:paraId="097B52D7" w14:textId="29228E33" w:rsidR="00E74996" w:rsidRPr="00F50E4F" w:rsidRDefault="00E74996" w:rsidP="00E468B5">
            <w:pPr>
              <w:keepNext/>
              <w:keepLines/>
              <w:jc w:val="right"/>
              <w:rPr>
                <w:rFonts w:asciiTheme="majorHAnsi" w:hAnsiTheme="majorHAnsi" w:cstheme="majorHAnsi"/>
                <w:color w:val="000000"/>
                <w:sz w:val="18"/>
                <w:szCs w:val="18"/>
              </w:rPr>
            </w:pPr>
            <w:r>
              <w:rPr>
                <w:rFonts w:asciiTheme="majorHAnsi" w:hAnsiTheme="majorHAnsi"/>
                <w:color w:val="000000"/>
                <w:sz w:val="18"/>
                <w:szCs w:val="18"/>
              </w:rPr>
              <w:t>52,7</w:t>
            </w:r>
          </w:p>
        </w:tc>
        <w:tc>
          <w:tcPr>
            <w:tcW w:w="1694" w:type="dxa"/>
            <w:tcBorders>
              <w:top w:val="nil"/>
              <w:left w:val="nil"/>
              <w:bottom w:val="nil"/>
              <w:right w:val="nil"/>
            </w:tcBorders>
            <w:shd w:val="clear" w:color="auto" w:fill="auto"/>
            <w:vAlign w:val="center"/>
            <w:hideMark/>
          </w:tcPr>
          <w:p w14:paraId="52631367" w14:textId="2DB60BAD" w:rsidR="00E74996" w:rsidRPr="00F50E4F" w:rsidRDefault="00E74996" w:rsidP="00E468B5">
            <w:pPr>
              <w:keepNext/>
              <w:keepLines/>
              <w:jc w:val="right"/>
              <w:rPr>
                <w:rFonts w:asciiTheme="majorHAnsi" w:hAnsiTheme="majorHAnsi" w:cstheme="majorHAnsi"/>
                <w:color w:val="000000"/>
                <w:sz w:val="18"/>
                <w:szCs w:val="18"/>
              </w:rPr>
            </w:pPr>
            <w:r>
              <w:rPr>
                <w:rFonts w:asciiTheme="majorHAnsi" w:hAnsiTheme="majorHAnsi"/>
                <w:color w:val="000000"/>
                <w:sz w:val="18"/>
                <w:szCs w:val="18"/>
              </w:rPr>
              <w:t>52,2</w:t>
            </w:r>
          </w:p>
        </w:tc>
      </w:tr>
      <w:tr w:rsidR="00E74996" w:rsidRPr="00F50E4F" w14:paraId="043354CF" w14:textId="77777777" w:rsidTr="00660415">
        <w:trPr>
          <w:jc w:val="center"/>
        </w:trPr>
        <w:tc>
          <w:tcPr>
            <w:tcW w:w="3828" w:type="dxa"/>
            <w:tcBorders>
              <w:top w:val="nil"/>
              <w:left w:val="nil"/>
              <w:bottom w:val="single" w:sz="8" w:space="0" w:color="auto"/>
              <w:right w:val="nil"/>
            </w:tcBorders>
            <w:shd w:val="clear" w:color="auto" w:fill="auto"/>
            <w:vAlign w:val="center"/>
            <w:hideMark/>
          </w:tcPr>
          <w:p w14:paraId="284C2DED" w14:textId="77777777" w:rsidR="00E74996" w:rsidRPr="00F32A8E" w:rsidRDefault="00E74996">
            <w:pPr>
              <w:keepNext/>
              <w:keepLines/>
              <w:rPr>
                <w:rFonts w:asciiTheme="majorHAnsi" w:hAnsiTheme="majorHAnsi" w:cstheme="majorHAnsi"/>
                <w:color w:val="000000"/>
                <w:sz w:val="18"/>
                <w:szCs w:val="18"/>
              </w:rPr>
            </w:pPr>
            <w:r>
              <w:rPr>
                <w:rFonts w:asciiTheme="majorHAnsi" w:hAnsiTheme="majorHAnsi"/>
                <w:color w:val="000000"/>
                <w:sz w:val="18"/>
                <w:szCs w:val="18"/>
              </w:rPr>
              <w:t>D. Административная поддержка</w:t>
            </w:r>
          </w:p>
        </w:tc>
        <w:tc>
          <w:tcPr>
            <w:tcW w:w="1559" w:type="dxa"/>
            <w:tcBorders>
              <w:top w:val="nil"/>
              <w:left w:val="nil"/>
              <w:bottom w:val="single" w:sz="8" w:space="0" w:color="auto"/>
              <w:right w:val="nil"/>
            </w:tcBorders>
            <w:shd w:val="clear" w:color="auto" w:fill="auto"/>
            <w:vAlign w:val="center"/>
            <w:hideMark/>
          </w:tcPr>
          <w:p w14:paraId="0D8AB1B2" w14:textId="77777777" w:rsidR="00E74996" w:rsidRPr="00F32A8E" w:rsidRDefault="00E74996" w:rsidP="00E468B5">
            <w:pPr>
              <w:keepNext/>
              <w:keepLines/>
              <w:jc w:val="right"/>
              <w:rPr>
                <w:rFonts w:asciiTheme="majorHAnsi" w:hAnsiTheme="majorHAnsi" w:cstheme="majorHAnsi"/>
                <w:color w:val="000000"/>
                <w:sz w:val="18"/>
                <w:szCs w:val="18"/>
              </w:rPr>
            </w:pPr>
            <w:r>
              <w:rPr>
                <w:rFonts w:asciiTheme="majorHAnsi" w:hAnsiTheme="majorHAnsi"/>
                <w:color w:val="000000"/>
                <w:sz w:val="18"/>
                <w:szCs w:val="18"/>
              </w:rPr>
              <w:t>17,5</w:t>
            </w:r>
          </w:p>
        </w:tc>
        <w:tc>
          <w:tcPr>
            <w:tcW w:w="1424" w:type="dxa"/>
            <w:tcBorders>
              <w:top w:val="nil"/>
              <w:left w:val="nil"/>
              <w:bottom w:val="single" w:sz="8" w:space="0" w:color="auto"/>
              <w:right w:val="nil"/>
            </w:tcBorders>
            <w:shd w:val="clear" w:color="auto" w:fill="auto"/>
            <w:vAlign w:val="center"/>
            <w:hideMark/>
          </w:tcPr>
          <w:p w14:paraId="1CCFAFEA" w14:textId="370DF55D" w:rsidR="00E74996" w:rsidRPr="00F50E4F" w:rsidRDefault="00E74996" w:rsidP="00E468B5">
            <w:pPr>
              <w:keepNext/>
              <w:keepLines/>
              <w:jc w:val="right"/>
              <w:rPr>
                <w:rFonts w:asciiTheme="majorHAnsi" w:hAnsiTheme="majorHAnsi" w:cstheme="majorHAnsi"/>
                <w:color w:val="000000"/>
                <w:sz w:val="18"/>
                <w:szCs w:val="18"/>
              </w:rPr>
            </w:pPr>
            <w:r>
              <w:rPr>
                <w:rFonts w:asciiTheme="majorHAnsi" w:hAnsiTheme="majorHAnsi"/>
                <w:color w:val="000000"/>
                <w:sz w:val="18"/>
                <w:szCs w:val="18"/>
              </w:rPr>
              <w:t>17,0</w:t>
            </w:r>
          </w:p>
        </w:tc>
        <w:tc>
          <w:tcPr>
            <w:tcW w:w="1694" w:type="dxa"/>
            <w:tcBorders>
              <w:top w:val="nil"/>
              <w:left w:val="nil"/>
              <w:bottom w:val="single" w:sz="8" w:space="0" w:color="auto"/>
              <w:right w:val="nil"/>
            </w:tcBorders>
            <w:shd w:val="clear" w:color="auto" w:fill="auto"/>
            <w:vAlign w:val="center"/>
            <w:hideMark/>
          </w:tcPr>
          <w:p w14:paraId="19C06019" w14:textId="77777777" w:rsidR="00E74996" w:rsidRPr="00F50E4F" w:rsidRDefault="00E74996" w:rsidP="00E468B5">
            <w:pPr>
              <w:keepNext/>
              <w:keepLines/>
              <w:jc w:val="right"/>
              <w:rPr>
                <w:rFonts w:asciiTheme="majorHAnsi" w:hAnsiTheme="majorHAnsi" w:cstheme="majorHAnsi"/>
                <w:color w:val="000000"/>
                <w:sz w:val="18"/>
                <w:szCs w:val="18"/>
              </w:rPr>
            </w:pPr>
            <w:r>
              <w:rPr>
                <w:rFonts w:asciiTheme="majorHAnsi" w:hAnsiTheme="majorHAnsi"/>
                <w:color w:val="000000"/>
                <w:sz w:val="18"/>
                <w:szCs w:val="18"/>
              </w:rPr>
              <w:t>17,2</w:t>
            </w:r>
          </w:p>
        </w:tc>
      </w:tr>
      <w:tr w:rsidR="00E74996" w:rsidRPr="00F50E4F" w14:paraId="0CA3CCD9" w14:textId="77777777" w:rsidTr="00660415">
        <w:trPr>
          <w:jc w:val="center"/>
        </w:trPr>
        <w:tc>
          <w:tcPr>
            <w:tcW w:w="3828" w:type="dxa"/>
            <w:tcBorders>
              <w:top w:val="nil"/>
              <w:left w:val="nil"/>
              <w:bottom w:val="single" w:sz="8" w:space="0" w:color="auto"/>
              <w:right w:val="nil"/>
            </w:tcBorders>
            <w:shd w:val="clear" w:color="auto" w:fill="auto"/>
            <w:vAlign w:val="center"/>
            <w:hideMark/>
          </w:tcPr>
          <w:p w14:paraId="404945BE" w14:textId="77777777" w:rsidR="00E74996" w:rsidRPr="00F32A8E" w:rsidRDefault="00E74996">
            <w:pPr>
              <w:keepNext/>
              <w:keepLines/>
              <w:rPr>
                <w:rFonts w:asciiTheme="majorHAnsi" w:hAnsiTheme="majorHAnsi" w:cstheme="majorHAnsi"/>
                <w:b/>
                <w:bCs/>
                <w:color w:val="000000"/>
                <w:sz w:val="18"/>
                <w:szCs w:val="18"/>
              </w:rPr>
            </w:pPr>
            <w:r>
              <w:rPr>
                <w:rFonts w:asciiTheme="majorHAnsi" w:hAnsiTheme="majorHAnsi"/>
                <w:b/>
                <w:bCs/>
                <w:color w:val="000000"/>
                <w:sz w:val="18"/>
                <w:szCs w:val="18"/>
              </w:rPr>
              <w:t>Итого</w:t>
            </w:r>
          </w:p>
        </w:tc>
        <w:tc>
          <w:tcPr>
            <w:tcW w:w="1559" w:type="dxa"/>
            <w:tcBorders>
              <w:top w:val="nil"/>
              <w:left w:val="nil"/>
              <w:bottom w:val="single" w:sz="8" w:space="0" w:color="auto"/>
              <w:right w:val="nil"/>
            </w:tcBorders>
            <w:shd w:val="clear" w:color="auto" w:fill="auto"/>
            <w:vAlign w:val="center"/>
            <w:hideMark/>
          </w:tcPr>
          <w:p w14:paraId="56055ADF" w14:textId="77777777" w:rsidR="00E74996" w:rsidRPr="00F32A8E" w:rsidRDefault="00E74996" w:rsidP="00E468B5">
            <w:pPr>
              <w:keepNext/>
              <w:keepLines/>
              <w:jc w:val="right"/>
              <w:rPr>
                <w:rFonts w:asciiTheme="majorHAnsi" w:hAnsiTheme="majorHAnsi" w:cstheme="majorHAnsi"/>
                <w:color w:val="000000"/>
                <w:sz w:val="18"/>
                <w:szCs w:val="18"/>
              </w:rPr>
            </w:pPr>
            <w:r>
              <w:rPr>
                <w:rFonts w:asciiTheme="majorHAnsi" w:hAnsiTheme="majorHAnsi"/>
                <w:color w:val="000000"/>
                <w:sz w:val="18"/>
                <w:szCs w:val="18"/>
              </w:rPr>
              <w:t>100,0</w:t>
            </w:r>
          </w:p>
        </w:tc>
        <w:tc>
          <w:tcPr>
            <w:tcW w:w="1424" w:type="dxa"/>
            <w:tcBorders>
              <w:top w:val="nil"/>
              <w:left w:val="nil"/>
              <w:bottom w:val="single" w:sz="8" w:space="0" w:color="auto"/>
              <w:right w:val="nil"/>
            </w:tcBorders>
            <w:shd w:val="clear" w:color="auto" w:fill="auto"/>
            <w:vAlign w:val="center"/>
            <w:hideMark/>
          </w:tcPr>
          <w:p w14:paraId="267BF67A" w14:textId="77777777" w:rsidR="00E74996" w:rsidRPr="00F50E4F" w:rsidRDefault="00E74996" w:rsidP="00E468B5">
            <w:pPr>
              <w:keepNext/>
              <w:keepLines/>
              <w:jc w:val="right"/>
              <w:rPr>
                <w:rFonts w:asciiTheme="majorHAnsi" w:hAnsiTheme="majorHAnsi" w:cstheme="majorHAnsi"/>
                <w:color w:val="000000"/>
                <w:sz w:val="18"/>
                <w:szCs w:val="18"/>
              </w:rPr>
            </w:pPr>
            <w:r>
              <w:rPr>
                <w:rFonts w:asciiTheme="majorHAnsi" w:hAnsiTheme="majorHAnsi"/>
                <w:color w:val="000000"/>
                <w:sz w:val="18"/>
                <w:szCs w:val="18"/>
              </w:rPr>
              <w:t>100,0</w:t>
            </w:r>
          </w:p>
        </w:tc>
        <w:tc>
          <w:tcPr>
            <w:tcW w:w="1694" w:type="dxa"/>
            <w:tcBorders>
              <w:top w:val="nil"/>
              <w:left w:val="nil"/>
              <w:bottom w:val="single" w:sz="8" w:space="0" w:color="auto"/>
              <w:right w:val="nil"/>
            </w:tcBorders>
            <w:shd w:val="clear" w:color="auto" w:fill="auto"/>
            <w:vAlign w:val="center"/>
            <w:hideMark/>
          </w:tcPr>
          <w:p w14:paraId="59AE3E95" w14:textId="77777777" w:rsidR="00E74996" w:rsidRPr="00F50E4F" w:rsidRDefault="00E74996" w:rsidP="00E468B5">
            <w:pPr>
              <w:keepNext/>
              <w:keepLines/>
              <w:jc w:val="right"/>
              <w:rPr>
                <w:rFonts w:asciiTheme="majorHAnsi" w:hAnsiTheme="majorHAnsi" w:cstheme="majorHAnsi"/>
                <w:color w:val="000000"/>
                <w:sz w:val="18"/>
                <w:szCs w:val="18"/>
              </w:rPr>
            </w:pPr>
            <w:r>
              <w:rPr>
                <w:rFonts w:asciiTheme="majorHAnsi" w:hAnsiTheme="majorHAnsi"/>
                <w:color w:val="000000"/>
                <w:sz w:val="18"/>
                <w:szCs w:val="18"/>
              </w:rPr>
              <w:t>100,0</w:t>
            </w:r>
          </w:p>
        </w:tc>
      </w:tr>
    </w:tbl>
    <w:p w14:paraId="7D907894" w14:textId="5BEE62E5" w:rsidR="00006F36" w:rsidRPr="00F32A8E" w:rsidRDefault="00006F36" w:rsidP="0071008C">
      <w:pPr>
        <w:keepNext/>
        <w:keepLines/>
        <w:ind w:left="567"/>
        <w:rPr>
          <w:sz w:val="16"/>
          <w:szCs w:val="16"/>
        </w:rPr>
      </w:pPr>
      <w:r>
        <w:rPr>
          <w:color w:val="000000"/>
          <w:sz w:val="16"/>
          <w:szCs w:val="16"/>
        </w:rPr>
        <w:t>a/ Включая выделение 1 310</w:t>
      </w:r>
      <w:r w:rsidR="004F5AB7">
        <w:rPr>
          <w:color w:val="000000"/>
          <w:sz w:val="16"/>
          <w:szCs w:val="16"/>
        </w:rPr>
        <w:t> </w:t>
      </w:r>
      <w:r>
        <w:rPr>
          <w:color w:val="000000"/>
          <w:sz w:val="16"/>
          <w:szCs w:val="16"/>
        </w:rPr>
        <w:t>000</w:t>
      </w:r>
      <w:r w:rsidR="004F5AB7">
        <w:rPr>
          <w:color w:val="000000"/>
          <w:sz w:val="16"/>
          <w:szCs w:val="16"/>
        </w:rPr>
        <w:t xml:space="preserve"> долл.</w:t>
      </w:r>
      <w:r>
        <w:rPr>
          <w:color w:val="000000"/>
          <w:sz w:val="16"/>
          <w:szCs w:val="16"/>
        </w:rPr>
        <w:t xml:space="preserve"> на проведение внеочередных совещаний в связи с разработкой глобальной рамочной программы в области биоразнообразия на период после 2020 года</w:t>
      </w:r>
    </w:p>
    <w:p w14:paraId="113C42B0" w14:textId="7A38345A" w:rsidR="008A2ABA" w:rsidRPr="00F32A8E" w:rsidRDefault="77D98FBE" w:rsidP="00670BD8">
      <w:pPr>
        <w:pStyle w:val="Heading2"/>
      </w:pPr>
      <w:r>
        <w:t xml:space="preserve">B. </w:t>
      </w:r>
      <w:r>
        <w:tab/>
        <w:t>Внебюджетные ресурсы</w:t>
      </w:r>
    </w:p>
    <w:p w14:paraId="1C9471AA" w14:textId="4F1B9209" w:rsidR="00C313E5" w:rsidRPr="002C79FE" w:rsidRDefault="39D2ADF9" w:rsidP="002C79FE">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rFonts w:asciiTheme="minorHAnsi" w:eastAsiaTheme="minorEastAsia" w:hAnsiTheme="minorHAnsi" w:cstheme="minorBidi"/>
          <w:sz w:val="22"/>
          <w:szCs w:val="22"/>
        </w:rPr>
      </w:pPr>
      <w:r>
        <w:rPr>
          <w:sz w:val="22"/>
          <w:szCs w:val="22"/>
        </w:rPr>
        <w:t>Секретариат по-прежнему использует добровольные взносы, которые имеют решающее значение для выполнения его мандатов.</w:t>
      </w:r>
      <w:r>
        <w:rPr>
          <w:color w:val="000000" w:themeColor="text1"/>
          <w:sz w:val="22"/>
          <w:szCs w:val="22"/>
        </w:rPr>
        <w:t xml:space="preserve"> В настоящем разделе представлена предварительная оценка необходимых ресурсов, </w:t>
      </w:r>
      <w:r w:rsidR="00402E2E">
        <w:rPr>
          <w:color w:val="000000" w:themeColor="text1"/>
          <w:sz w:val="22"/>
          <w:szCs w:val="22"/>
        </w:rPr>
        <w:t>подготовленная</w:t>
      </w:r>
      <w:r>
        <w:rPr>
          <w:color w:val="000000" w:themeColor="text1"/>
          <w:sz w:val="22"/>
          <w:szCs w:val="22"/>
        </w:rPr>
        <w:t xml:space="preserve"> в контексте системы управления по результатам (см. раздел III). Оценочные значения буд</w:t>
      </w:r>
      <w:r w:rsidR="007255EC">
        <w:rPr>
          <w:color w:val="000000" w:themeColor="text1"/>
          <w:sz w:val="22"/>
          <w:szCs w:val="22"/>
        </w:rPr>
        <w:t>у</w:t>
      </w:r>
      <w:r>
        <w:rPr>
          <w:color w:val="000000" w:themeColor="text1"/>
          <w:sz w:val="22"/>
          <w:szCs w:val="22"/>
        </w:rPr>
        <w:t>т уточнены после анализа проектов решений для трех органов, после чего будет представлена обновленная оценка. Оценка включает ресурсы, необходимые секретариату для осуществления программы работы на период 2023-2024 годов в рамках следующих трех специальных целевых фондов: (a) Специальный добровольный целевой фонд для дополнительных добровольных взносов в поддержку утвержденных мероприятий (ВЕ), (b) Специальный добровольный целевой фонд (BZ) для оказания содействия участию Сторон в процессе осуществления Конвенции и (c) Специальный добровольный целевой фонд (VB) для содействия участию коренных народов и местных общин</w:t>
      </w:r>
      <w:r w:rsidR="003E348A">
        <w:rPr>
          <w:color w:val="000000" w:themeColor="text1"/>
          <w:sz w:val="22"/>
          <w:szCs w:val="22"/>
        </w:rPr>
        <w:t xml:space="preserve"> в процессе Конвенции</w:t>
      </w:r>
      <w:r>
        <w:rPr>
          <w:color w:val="000000" w:themeColor="text1"/>
          <w:sz w:val="22"/>
          <w:szCs w:val="22"/>
        </w:rPr>
        <w:t>.</w:t>
      </w:r>
    </w:p>
    <w:p w14:paraId="5E894D0C" w14:textId="4A93A101" w:rsidR="00C313E5" w:rsidRPr="002C79FE" w:rsidRDefault="00C313E5" w:rsidP="00C565C8">
      <w:pPr>
        <w:tabs>
          <w:tab w:val="left" w:pos="1742"/>
          <w:tab w:val="left" w:pos="2693"/>
          <w:tab w:val="left" w:pos="3182"/>
          <w:tab w:val="left" w:pos="3658"/>
          <w:tab w:val="left" w:pos="4133"/>
          <w:tab w:val="left" w:pos="4622"/>
          <w:tab w:val="left" w:pos="5098"/>
          <w:tab w:val="left" w:pos="5573"/>
          <w:tab w:val="left" w:pos="6048"/>
        </w:tabs>
        <w:spacing w:before="120" w:after="120"/>
        <w:rPr>
          <w:rFonts w:asciiTheme="minorHAnsi" w:eastAsiaTheme="minorEastAsia" w:hAnsiTheme="minorHAnsi" w:cstheme="minorBidi"/>
          <w:i/>
          <w:iCs/>
          <w:sz w:val="22"/>
          <w:szCs w:val="22"/>
        </w:rPr>
      </w:pPr>
      <w:r>
        <w:rPr>
          <w:i/>
          <w:iCs/>
          <w:sz w:val="22"/>
          <w:szCs w:val="22"/>
        </w:rPr>
        <w:t>Специальный добровольный целевой фонд для дополнительных добровольных взносов в поддержку утвержденных мероприятий (ВЕ)</w:t>
      </w:r>
    </w:p>
    <w:p w14:paraId="67F3DF45" w14:textId="4FA3E90A" w:rsidR="00BD7BD1" w:rsidRPr="002C79FE" w:rsidRDefault="691FBCA8" w:rsidP="002C79FE">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rPr>
      </w:pPr>
      <w:r>
        <w:rPr>
          <w:sz w:val="22"/>
          <w:szCs w:val="22"/>
        </w:rPr>
        <w:t xml:space="preserve">Общий объем потребностей в ресурсах Специального добровольного целевого фонда для дополнительных добровольных взносов в поддержку утвержденных мероприятий (ВЕ) на двухлетний период 2023-2024 годов, дополняющий сценарий бюджета с нулевым ростом в </w:t>
      </w:r>
      <w:r w:rsidR="0085112B">
        <w:rPr>
          <w:sz w:val="22"/>
          <w:szCs w:val="22"/>
        </w:rPr>
        <w:t>реальном</w:t>
      </w:r>
      <w:r>
        <w:rPr>
          <w:sz w:val="22"/>
          <w:szCs w:val="22"/>
        </w:rPr>
        <w:t xml:space="preserve"> выражении, по оценкам составляет 21 630 000 долл. для Конвенции и двух протоколов, как показано в таблице ниже. В случае сценария бюджета с нулевым ростом в номинальном выражении потребуются дополнительные ресурсы по линии Фонда BE.</w:t>
      </w:r>
    </w:p>
    <w:p w14:paraId="5B57EB54" w14:textId="72482784" w:rsidR="008B3428" w:rsidRPr="002C79FE" w:rsidRDefault="008B3428" w:rsidP="002C79FE">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rPr>
      </w:pPr>
      <w:r>
        <w:rPr>
          <w:sz w:val="22"/>
          <w:szCs w:val="22"/>
        </w:rPr>
        <w:t xml:space="preserve">Кроме того, потребуются ресурсы для покрытия расходов на персонал, которые не предусмотрены в основном бюджете. Ожидается, что текущий анализ на основе проектов решений и </w:t>
      </w:r>
      <w:r w:rsidR="00343006">
        <w:rPr>
          <w:sz w:val="22"/>
          <w:szCs w:val="22"/>
        </w:rPr>
        <w:t xml:space="preserve">ориентированной на конечные результаты структуры составления бюджета </w:t>
      </w:r>
      <w:r>
        <w:rPr>
          <w:sz w:val="22"/>
          <w:szCs w:val="22"/>
        </w:rPr>
        <w:t xml:space="preserve">выявит необходимость в дополнительных штатных должностях.  </w:t>
      </w:r>
    </w:p>
    <w:p w14:paraId="06A03A6C" w14:textId="2D931A88" w:rsidR="00FF2EC1" w:rsidRPr="00DE55C2" w:rsidRDefault="00FF2EC1" w:rsidP="00F50E4F">
      <w:pPr>
        <w:keepNext/>
        <w:keepLines/>
        <w:tabs>
          <w:tab w:val="left" w:pos="1742"/>
          <w:tab w:val="left" w:pos="2693"/>
          <w:tab w:val="left" w:pos="3182"/>
          <w:tab w:val="left" w:pos="3658"/>
          <w:tab w:val="left" w:pos="4133"/>
          <w:tab w:val="left" w:pos="4622"/>
          <w:tab w:val="left" w:pos="5098"/>
          <w:tab w:val="left" w:pos="5573"/>
          <w:tab w:val="left" w:pos="6048"/>
        </w:tabs>
        <w:spacing w:before="120" w:after="120"/>
        <w:outlineLvl w:val="3"/>
        <w:rPr>
          <w:b/>
          <w:bCs/>
          <w:sz w:val="22"/>
          <w:szCs w:val="22"/>
        </w:rPr>
      </w:pPr>
      <w:r>
        <w:rPr>
          <w:b/>
          <w:bCs/>
          <w:sz w:val="22"/>
          <w:szCs w:val="22"/>
        </w:rPr>
        <w:lastRenderedPageBreak/>
        <w:t xml:space="preserve">Таблица 7. Общий объем потребностей в ресурсах Специального добровольного целевого фонда для дополнительных добровольных взносов в поддержку утвержденных мероприятий (ВЕ) на двухлетний период 2023-2024 годов в контексте </w:t>
      </w:r>
      <w:r w:rsidR="00EC747C">
        <w:rPr>
          <w:b/>
          <w:bCs/>
          <w:sz w:val="22"/>
          <w:szCs w:val="22"/>
        </w:rPr>
        <w:t>конечных результатов</w:t>
      </w:r>
      <w:r w:rsidR="00966D6D">
        <w:rPr>
          <w:b/>
          <w:bCs/>
          <w:sz w:val="22"/>
          <w:szCs w:val="22"/>
        </w:rPr>
        <w:t xml:space="preserve"> </w:t>
      </w:r>
      <w:r w:rsidR="00CB0B0B" w:rsidRPr="00CB0B0B">
        <w:rPr>
          <w:b/>
          <w:bCs/>
          <w:sz w:val="22"/>
          <w:szCs w:val="22"/>
        </w:rPr>
        <w:t>ориентированной на конечные результаты структуры составления бюджета</w:t>
      </w:r>
    </w:p>
    <w:p w14:paraId="20E800C7" w14:textId="41B9093A" w:rsidR="005D3F18" w:rsidRPr="008007D2" w:rsidRDefault="000D13BA" w:rsidP="00670BD8">
      <w:pPr>
        <w:pStyle w:val="H23"/>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right="1259"/>
        <w:outlineLvl w:val="9"/>
        <w:rPr>
          <w:rFonts w:asciiTheme="majorHAnsi" w:hAnsiTheme="majorHAnsi" w:cstheme="majorHAnsi"/>
          <w:i/>
          <w:iCs/>
        </w:rPr>
      </w:pPr>
      <w:r>
        <w:rPr>
          <w:rFonts w:asciiTheme="majorHAnsi" w:hAnsiTheme="majorHAnsi"/>
          <w:b w:val="0"/>
          <w:bCs/>
          <w:i/>
          <w:iCs/>
          <w:sz w:val="17"/>
          <w:szCs w:val="17"/>
        </w:rPr>
        <w:t>(в тысячах долл. США)</w:t>
      </w:r>
      <w:r>
        <w:rPr>
          <w:rFonts w:asciiTheme="majorHAnsi" w:hAnsiTheme="majorHAnsi"/>
          <w:i/>
          <w:iCs/>
        </w:rPr>
        <w:t xml:space="preserve"> </w:t>
      </w:r>
    </w:p>
    <w:tbl>
      <w:tblPr>
        <w:tblW w:w="9639" w:type="dxa"/>
        <w:jc w:val="right"/>
        <w:tblBorders>
          <w:insideH w:val="single" w:sz="4" w:space="0" w:color="auto"/>
        </w:tblBorders>
        <w:tblLayout w:type="fixed"/>
        <w:tblLook w:val="04A0" w:firstRow="1" w:lastRow="0" w:firstColumn="1" w:lastColumn="0" w:noHBand="0" w:noVBand="1"/>
      </w:tblPr>
      <w:tblGrid>
        <w:gridCol w:w="709"/>
        <w:gridCol w:w="2835"/>
        <w:gridCol w:w="851"/>
        <w:gridCol w:w="992"/>
        <w:gridCol w:w="1134"/>
        <w:gridCol w:w="829"/>
        <w:gridCol w:w="305"/>
        <w:gridCol w:w="1134"/>
        <w:gridCol w:w="850"/>
      </w:tblGrid>
      <w:tr w:rsidR="00627EDE" w:rsidRPr="00204484" w14:paraId="0BF5C4E9" w14:textId="77777777" w:rsidTr="00473869">
        <w:trPr>
          <w:jc w:val="right"/>
        </w:trPr>
        <w:tc>
          <w:tcPr>
            <w:tcW w:w="709" w:type="dxa"/>
            <w:tcBorders>
              <w:top w:val="single" w:sz="4" w:space="0" w:color="auto"/>
              <w:bottom w:val="single" w:sz="4" w:space="0" w:color="auto"/>
            </w:tcBorders>
            <w:shd w:val="clear" w:color="auto" w:fill="auto"/>
            <w:vAlign w:val="center"/>
            <w:hideMark/>
          </w:tcPr>
          <w:p w14:paraId="35CF0CC3" w14:textId="570826F1" w:rsidR="00572F02" w:rsidRPr="00204484" w:rsidRDefault="00966D6D" w:rsidP="00670BD8">
            <w:pPr>
              <w:keepNext/>
              <w:keepLines/>
              <w:jc w:val="center"/>
              <w:rPr>
                <w:rFonts w:asciiTheme="majorHAnsi" w:hAnsiTheme="majorHAnsi" w:cstheme="majorHAnsi"/>
                <w:b/>
                <w:bCs/>
                <w:i/>
                <w:iCs/>
                <w:sz w:val="16"/>
                <w:szCs w:val="16"/>
              </w:rPr>
            </w:pPr>
            <w:r>
              <w:rPr>
                <w:rFonts w:asciiTheme="majorHAnsi" w:hAnsiTheme="majorHAnsi"/>
                <w:b/>
                <w:bCs/>
                <w:i/>
                <w:iCs/>
                <w:sz w:val="16"/>
                <w:szCs w:val="16"/>
              </w:rPr>
              <w:t>Номер</w:t>
            </w:r>
          </w:p>
        </w:tc>
        <w:tc>
          <w:tcPr>
            <w:tcW w:w="2835" w:type="dxa"/>
            <w:tcBorders>
              <w:top w:val="single" w:sz="4" w:space="0" w:color="auto"/>
              <w:bottom w:val="single" w:sz="4" w:space="0" w:color="auto"/>
            </w:tcBorders>
            <w:shd w:val="clear" w:color="auto" w:fill="auto"/>
            <w:vAlign w:val="center"/>
            <w:hideMark/>
          </w:tcPr>
          <w:p w14:paraId="632961CA" w14:textId="78CA3EC8" w:rsidR="00572F02" w:rsidRPr="00204484" w:rsidRDefault="008357DD" w:rsidP="00670BD8">
            <w:pPr>
              <w:keepNext/>
              <w:keepLines/>
              <w:jc w:val="center"/>
              <w:rPr>
                <w:rFonts w:asciiTheme="majorHAnsi" w:hAnsiTheme="majorHAnsi" w:cstheme="majorHAnsi"/>
                <w:b/>
                <w:bCs/>
                <w:i/>
                <w:iCs/>
                <w:sz w:val="16"/>
                <w:szCs w:val="16"/>
              </w:rPr>
            </w:pPr>
            <w:r>
              <w:rPr>
                <w:rFonts w:asciiTheme="majorHAnsi" w:hAnsiTheme="majorHAnsi"/>
                <w:b/>
                <w:bCs/>
                <w:i/>
                <w:iCs/>
                <w:sz w:val="16"/>
                <w:szCs w:val="16"/>
              </w:rPr>
              <w:t>Конечный результат</w:t>
            </w:r>
            <w:r w:rsidR="00572F02">
              <w:rPr>
                <w:rFonts w:asciiTheme="majorHAnsi" w:hAnsiTheme="majorHAnsi"/>
                <w:b/>
                <w:bCs/>
                <w:i/>
                <w:iCs/>
                <w:sz w:val="16"/>
                <w:szCs w:val="16"/>
              </w:rPr>
              <w:t xml:space="preserve"> </w:t>
            </w:r>
          </w:p>
        </w:tc>
        <w:tc>
          <w:tcPr>
            <w:tcW w:w="851" w:type="dxa"/>
            <w:tcBorders>
              <w:top w:val="single" w:sz="4" w:space="0" w:color="auto"/>
              <w:bottom w:val="single" w:sz="4" w:space="0" w:color="auto"/>
            </w:tcBorders>
            <w:shd w:val="clear" w:color="auto" w:fill="auto"/>
            <w:vAlign w:val="center"/>
            <w:hideMark/>
          </w:tcPr>
          <w:p w14:paraId="45997120" w14:textId="01E0235D" w:rsidR="00572F02" w:rsidRPr="00204484" w:rsidRDefault="00572F02" w:rsidP="008F26A4">
            <w:pPr>
              <w:keepNext/>
              <w:keepLines/>
              <w:jc w:val="center"/>
              <w:rPr>
                <w:rFonts w:asciiTheme="majorHAnsi" w:hAnsiTheme="majorHAnsi" w:cstheme="majorHAnsi"/>
                <w:b/>
                <w:bCs/>
                <w:i/>
                <w:iCs/>
                <w:sz w:val="16"/>
                <w:szCs w:val="16"/>
              </w:rPr>
            </w:pPr>
            <w:r>
              <w:rPr>
                <w:rFonts w:asciiTheme="majorHAnsi" w:hAnsiTheme="majorHAnsi"/>
                <w:b/>
                <w:bCs/>
                <w:i/>
                <w:iCs/>
                <w:sz w:val="16"/>
                <w:szCs w:val="16"/>
              </w:rPr>
              <w:t>Консу</w:t>
            </w:r>
            <w:r w:rsidR="008F26A4">
              <w:rPr>
                <w:rFonts w:asciiTheme="majorHAnsi" w:hAnsiTheme="majorHAnsi"/>
                <w:b/>
                <w:bCs/>
                <w:i/>
                <w:iCs/>
                <w:sz w:val="16"/>
                <w:szCs w:val="16"/>
              </w:rPr>
              <w:t>л</w:t>
            </w:r>
            <w:r>
              <w:rPr>
                <w:rFonts w:asciiTheme="majorHAnsi" w:hAnsiTheme="majorHAnsi"/>
                <w:b/>
                <w:bCs/>
                <w:i/>
                <w:iCs/>
                <w:sz w:val="16"/>
                <w:szCs w:val="16"/>
              </w:rPr>
              <w:t>ь</w:t>
            </w:r>
            <w:r w:rsidR="00966D6D">
              <w:rPr>
                <w:rFonts w:asciiTheme="majorHAnsi" w:hAnsiTheme="majorHAnsi"/>
                <w:b/>
                <w:bCs/>
                <w:i/>
                <w:iCs/>
                <w:sz w:val="16"/>
                <w:szCs w:val="16"/>
              </w:rPr>
              <w:t>-</w:t>
            </w:r>
            <w:r>
              <w:rPr>
                <w:rFonts w:asciiTheme="majorHAnsi" w:hAnsiTheme="majorHAnsi"/>
                <w:b/>
                <w:bCs/>
                <w:i/>
                <w:iCs/>
                <w:sz w:val="16"/>
                <w:szCs w:val="16"/>
              </w:rPr>
              <w:t>танты</w:t>
            </w:r>
          </w:p>
        </w:tc>
        <w:tc>
          <w:tcPr>
            <w:tcW w:w="992" w:type="dxa"/>
            <w:tcBorders>
              <w:top w:val="single" w:sz="4" w:space="0" w:color="auto"/>
              <w:bottom w:val="single" w:sz="4" w:space="0" w:color="auto"/>
            </w:tcBorders>
            <w:shd w:val="clear" w:color="auto" w:fill="auto"/>
            <w:vAlign w:val="center"/>
            <w:hideMark/>
          </w:tcPr>
          <w:p w14:paraId="2A95C44C" w14:textId="160B6127" w:rsidR="00572F02" w:rsidRPr="00D33800" w:rsidRDefault="00572F02" w:rsidP="00E468B5">
            <w:pPr>
              <w:keepNext/>
              <w:keepLines/>
              <w:jc w:val="right"/>
              <w:rPr>
                <w:rFonts w:asciiTheme="majorHAnsi" w:hAnsiTheme="majorHAnsi" w:cstheme="majorHAnsi"/>
                <w:b/>
                <w:bCs/>
                <w:i/>
                <w:iCs/>
                <w:sz w:val="16"/>
                <w:szCs w:val="16"/>
              </w:rPr>
            </w:pPr>
            <w:r w:rsidRPr="00D33800">
              <w:rPr>
                <w:rFonts w:asciiTheme="majorHAnsi" w:hAnsiTheme="majorHAnsi"/>
                <w:b/>
                <w:bCs/>
                <w:i/>
                <w:iCs/>
                <w:sz w:val="16"/>
                <w:szCs w:val="16"/>
              </w:rPr>
              <w:t>Команди</w:t>
            </w:r>
            <w:r w:rsidR="00D33800">
              <w:rPr>
                <w:rFonts w:asciiTheme="majorHAnsi" w:hAnsiTheme="majorHAnsi"/>
                <w:b/>
                <w:bCs/>
                <w:i/>
                <w:iCs/>
                <w:sz w:val="16"/>
                <w:szCs w:val="16"/>
              </w:rPr>
              <w:t>-</w:t>
            </w:r>
            <w:r w:rsidRPr="00D33800">
              <w:rPr>
                <w:rFonts w:asciiTheme="majorHAnsi" w:hAnsiTheme="majorHAnsi"/>
                <w:b/>
                <w:bCs/>
                <w:i/>
                <w:iCs/>
                <w:sz w:val="16"/>
                <w:szCs w:val="16"/>
              </w:rPr>
              <w:t>ровки, включая суточные</w:t>
            </w:r>
          </w:p>
        </w:tc>
        <w:tc>
          <w:tcPr>
            <w:tcW w:w="1134" w:type="dxa"/>
            <w:tcBorders>
              <w:top w:val="single" w:sz="4" w:space="0" w:color="auto"/>
              <w:bottom w:val="single" w:sz="4" w:space="0" w:color="auto"/>
            </w:tcBorders>
            <w:shd w:val="clear" w:color="auto" w:fill="auto"/>
            <w:vAlign w:val="center"/>
            <w:hideMark/>
          </w:tcPr>
          <w:p w14:paraId="4E98721F" w14:textId="6E1AFF55" w:rsidR="00572F02" w:rsidRPr="00D33800" w:rsidRDefault="00572F02" w:rsidP="00E468B5">
            <w:pPr>
              <w:keepNext/>
              <w:keepLines/>
              <w:jc w:val="right"/>
              <w:rPr>
                <w:rFonts w:asciiTheme="majorHAnsi" w:hAnsiTheme="majorHAnsi" w:cstheme="majorHAnsi"/>
                <w:b/>
                <w:bCs/>
                <w:i/>
                <w:iCs/>
                <w:sz w:val="16"/>
                <w:szCs w:val="16"/>
              </w:rPr>
            </w:pPr>
            <w:r w:rsidRPr="00D33800">
              <w:rPr>
                <w:rFonts w:asciiTheme="majorHAnsi" w:hAnsiTheme="majorHAnsi"/>
                <w:b/>
                <w:bCs/>
                <w:i/>
                <w:iCs/>
                <w:sz w:val="16"/>
                <w:szCs w:val="16"/>
              </w:rPr>
              <w:t>Контракт</w:t>
            </w:r>
            <w:r w:rsidR="00966D6D">
              <w:rPr>
                <w:rFonts w:asciiTheme="majorHAnsi" w:hAnsiTheme="majorHAnsi"/>
                <w:b/>
                <w:bCs/>
                <w:i/>
                <w:iCs/>
                <w:sz w:val="16"/>
                <w:szCs w:val="16"/>
              </w:rPr>
              <w:t>-</w:t>
            </w:r>
            <w:r w:rsidRPr="00D33800">
              <w:rPr>
                <w:rFonts w:asciiTheme="majorHAnsi" w:hAnsiTheme="majorHAnsi"/>
                <w:b/>
                <w:bCs/>
                <w:i/>
                <w:iCs/>
                <w:sz w:val="16"/>
                <w:szCs w:val="16"/>
              </w:rPr>
              <w:t>ные услуги</w:t>
            </w:r>
          </w:p>
        </w:tc>
        <w:tc>
          <w:tcPr>
            <w:tcW w:w="1134" w:type="dxa"/>
            <w:gridSpan w:val="2"/>
            <w:tcBorders>
              <w:top w:val="single" w:sz="4" w:space="0" w:color="auto"/>
              <w:bottom w:val="single" w:sz="4" w:space="0" w:color="auto"/>
            </w:tcBorders>
            <w:shd w:val="clear" w:color="auto" w:fill="auto"/>
            <w:vAlign w:val="center"/>
            <w:hideMark/>
          </w:tcPr>
          <w:p w14:paraId="495EF949" w14:textId="77777777" w:rsidR="00572F02" w:rsidRPr="00D33800" w:rsidRDefault="00572F02" w:rsidP="00E468B5">
            <w:pPr>
              <w:keepNext/>
              <w:keepLines/>
              <w:jc w:val="right"/>
              <w:rPr>
                <w:rFonts w:asciiTheme="majorHAnsi" w:hAnsiTheme="majorHAnsi" w:cstheme="majorHAnsi"/>
                <w:b/>
                <w:bCs/>
                <w:i/>
                <w:iCs/>
                <w:sz w:val="16"/>
                <w:szCs w:val="16"/>
              </w:rPr>
            </w:pPr>
            <w:r w:rsidRPr="00D33800">
              <w:rPr>
                <w:rFonts w:asciiTheme="majorHAnsi" w:hAnsiTheme="majorHAnsi"/>
                <w:b/>
                <w:bCs/>
                <w:i/>
                <w:iCs/>
                <w:sz w:val="16"/>
                <w:szCs w:val="16"/>
              </w:rPr>
              <w:t>Переводы партнерам</w:t>
            </w:r>
          </w:p>
        </w:tc>
        <w:tc>
          <w:tcPr>
            <w:tcW w:w="1134" w:type="dxa"/>
            <w:tcBorders>
              <w:top w:val="single" w:sz="4" w:space="0" w:color="auto"/>
              <w:bottom w:val="single" w:sz="4" w:space="0" w:color="auto"/>
            </w:tcBorders>
            <w:shd w:val="clear" w:color="auto" w:fill="auto"/>
            <w:vAlign w:val="center"/>
            <w:hideMark/>
          </w:tcPr>
          <w:p w14:paraId="5B8E402E" w14:textId="7221985F" w:rsidR="00572F02" w:rsidRPr="00D33800" w:rsidRDefault="00572F02" w:rsidP="00E468B5">
            <w:pPr>
              <w:keepNext/>
              <w:keepLines/>
              <w:jc w:val="right"/>
              <w:rPr>
                <w:rFonts w:asciiTheme="majorHAnsi" w:hAnsiTheme="majorHAnsi" w:cstheme="majorHAnsi"/>
                <w:b/>
                <w:bCs/>
                <w:i/>
                <w:iCs/>
                <w:sz w:val="16"/>
                <w:szCs w:val="16"/>
              </w:rPr>
            </w:pPr>
            <w:r w:rsidRPr="00D33800">
              <w:rPr>
                <w:rFonts w:asciiTheme="majorHAnsi" w:hAnsiTheme="majorHAnsi"/>
                <w:b/>
                <w:bCs/>
                <w:i/>
                <w:iCs/>
                <w:sz w:val="16"/>
                <w:szCs w:val="16"/>
              </w:rPr>
              <w:t>Оператив</w:t>
            </w:r>
            <w:r w:rsidR="00627EDE" w:rsidRPr="00D33800">
              <w:rPr>
                <w:rFonts w:asciiTheme="majorHAnsi" w:hAnsiTheme="majorHAnsi"/>
                <w:b/>
                <w:bCs/>
                <w:i/>
                <w:iCs/>
                <w:sz w:val="16"/>
                <w:szCs w:val="16"/>
              </w:rPr>
              <w:t>-</w:t>
            </w:r>
            <w:r w:rsidRPr="00D33800">
              <w:rPr>
                <w:rFonts w:asciiTheme="majorHAnsi" w:hAnsiTheme="majorHAnsi"/>
                <w:b/>
                <w:bCs/>
                <w:i/>
                <w:iCs/>
                <w:sz w:val="16"/>
                <w:szCs w:val="16"/>
              </w:rPr>
              <w:t>ные расходы</w:t>
            </w:r>
          </w:p>
        </w:tc>
        <w:tc>
          <w:tcPr>
            <w:tcW w:w="850" w:type="dxa"/>
            <w:tcBorders>
              <w:top w:val="single" w:sz="4" w:space="0" w:color="auto"/>
              <w:bottom w:val="single" w:sz="4" w:space="0" w:color="auto"/>
            </w:tcBorders>
            <w:shd w:val="clear" w:color="auto" w:fill="auto"/>
            <w:vAlign w:val="center"/>
            <w:hideMark/>
          </w:tcPr>
          <w:p w14:paraId="7B411CAB" w14:textId="77777777" w:rsidR="00572F02" w:rsidRPr="00D33800" w:rsidRDefault="00572F02" w:rsidP="00E468B5">
            <w:pPr>
              <w:keepNext/>
              <w:keepLines/>
              <w:jc w:val="right"/>
              <w:rPr>
                <w:rFonts w:asciiTheme="majorHAnsi" w:hAnsiTheme="majorHAnsi" w:cstheme="majorHAnsi"/>
                <w:b/>
                <w:bCs/>
                <w:i/>
                <w:iCs/>
                <w:sz w:val="16"/>
                <w:szCs w:val="16"/>
              </w:rPr>
            </w:pPr>
            <w:r w:rsidRPr="00D33800">
              <w:rPr>
                <w:rFonts w:asciiTheme="majorHAnsi" w:hAnsiTheme="majorHAnsi"/>
                <w:b/>
                <w:bCs/>
                <w:i/>
                <w:iCs/>
                <w:sz w:val="16"/>
                <w:szCs w:val="16"/>
              </w:rPr>
              <w:t>ИТОГО</w:t>
            </w:r>
          </w:p>
        </w:tc>
      </w:tr>
      <w:tr w:rsidR="00627EDE" w:rsidRPr="00204484" w14:paraId="0F6ECE73" w14:textId="77777777" w:rsidTr="00473869">
        <w:trPr>
          <w:jc w:val="right"/>
        </w:trPr>
        <w:tc>
          <w:tcPr>
            <w:tcW w:w="709" w:type="dxa"/>
            <w:tcBorders>
              <w:top w:val="single" w:sz="4" w:space="0" w:color="auto"/>
            </w:tcBorders>
            <w:shd w:val="clear" w:color="auto" w:fill="auto"/>
            <w:vAlign w:val="center"/>
            <w:hideMark/>
          </w:tcPr>
          <w:p w14:paraId="6E8FCAA0" w14:textId="77777777" w:rsidR="00572F02" w:rsidRPr="00204484" w:rsidRDefault="00572F02" w:rsidP="00670BD8">
            <w:pPr>
              <w:keepNext/>
              <w:keepLines/>
              <w:jc w:val="center"/>
              <w:rPr>
                <w:rFonts w:asciiTheme="majorHAnsi" w:hAnsiTheme="majorHAnsi" w:cstheme="majorHAnsi"/>
                <w:color w:val="000000"/>
                <w:sz w:val="16"/>
                <w:szCs w:val="16"/>
              </w:rPr>
            </w:pPr>
            <w:r>
              <w:rPr>
                <w:rFonts w:asciiTheme="majorHAnsi" w:hAnsiTheme="majorHAnsi"/>
                <w:color w:val="000000"/>
                <w:sz w:val="16"/>
                <w:szCs w:val="16"/>
              </w:rPr>
              <w:t>1</w:t>
            </w:r>
          </w:p>
        </w:tc>
        <w:tc>
          <w:tcPr>
            <w:tcW w:w="2835" w:type="dxa"/>
            <w:tcBorders>
              <w:top w:val="single" w:sz="4" w:space="0" w:color="auto"/>
            </w:tcBorders>
            <w:shd w:val="clear" w:color="auto" w:fill="auto"/>
            <w:vAlign w:val="center"/>
            <w:hideMark/>
          </w:tcPr>
          <w:p w14:paraId="1D5D4DDE" w14:textId="3C32D5A5" w:rsidR="00572F02" w:rsidRPr="00204484" w:rsidRDefault="00601249" w:rsidP="00670BD8">
            <w:pPr>
              <w:keepNext/>
              <w:keepLines/>
              <w:rPr>
                <w:rFonts w:asciiTheme="majorHAnsi" w:hAnsiTheme="majorHAnsi" w:cstheme="majorHAnsi"/>
                <w:color w:val="000000"/>
                <w:sz w:val="16"/>
                <w:szCs w:val="16"/>
              </w:rPr>
            </w:pPr>
            <w:r w:rsidRPr="00DD32AE">
              <w:rPr>
                <w:rFonts w:asciiTheme="majorHAnsi" w:hAnsiTheme="majorHAnsi"/>
                <w:color w:val="000000"/>
                <w:sz w:val="16"/>
                <w:szCs w:val="16"/>
              </w:rPr>
              <w:t>Постепенная выработка международным сообществом в рамках Конвенции и протоколов к ней общих комплексных подходов с учетом гендерных аспектов к сохранению и устойчивому использованию биоразнообразия и совместному использованию на справедливой и равной основе выгод от применения генетических ресурсов</w:t>
            </w:r>
          </w:p>
        </w:tc>
        <w:tc>
          <w:tcPr>
            <w:tcW w:w="851" w:type="dxa"/>
            <w:tcBorders>
              <w:top w:val="single" w:sz="4" w:space="0" w:color="auto"/>
            </w:tcBorders>
            <w:shd w:val="clear" w:color="auto" w:fill="auto"/>
            <w:vAlign w:val="bottom"/>
            <w:hideMark/>
          </w:tcPr>
          <w:p w14:paraId="1F810D4D" w14:textId="77777777" w:rsidR="00572F02" w:rsidRPr="00204484" w:rsidRDefault="00572F02" w:rsidP="00E468B5">
            <w:pPr>
              <w:keepNext/>
              <w:keepLines/>
              <w:jc w:val="right"/>
              <w:rPr>
                <w:rFonts w:asciiTheme="majorHAnsi" w:hAnsiTheme="majorHAnsi" w:cstheme="majorHAnsi"/>
                <w:color w:val="000000"/>
                <w:sz w:val="16"/>
                <w:szCs w:val="16"/>
              </w:rPr>
            </w:pPr>
            <w:r>
              <w:rPr>
                <w:rFonts w:asciiTheme="majorHAnsi" w:hAnsiTheme="majorHAnsi"/>
                <w:color w:val="000000"/>
                <w:sz w:val="16"/>
                <w:szCs w:val="16"/>
              </w:rPr>
              <w:t xml:space="preserve">3 149,9 </w:t>
            </w:r>
          </w:p>
        </w:tc>
        <w:tc>
          <w:tcPr>
            <w:tcW w:w="992" w:type="dxa"/>
            <w:tcBorders>
              <w:top w:val="single" w:sz="4" w:space="0" w:color="auto"/>
            </w:tcBorders>
            <w:shd w:val="clear" w:color="auto" w:fill="auto"/>
            <w:vAlign w:val="bottom"/>
            <w:hideMark/>
          </w:tcPr>
          <w:p w14:paraId="34E7F9AC" w14:textId="77777777" w:rsidR="00572F02" w:rsidRPr="00204484" w:rsidRDefault="00572F02" w:rsidP="00E468B5">
            <w:pPr>
              <w:keepNext/>
              <w:keepLines/>
              <w:jc w:val="right"/>
              <w:rPr>
                <w:rFonts w:asciiTheme="majorHAnsi" w:hAnsiTheme="majorHAnsi" w:cstheme="majorHAnsi"/>
                <w:color w:val="000000"/>
                <w:sz w:val="16"/>
                <w:szCs w:val="16"/>
              </w:rPr>
            </w:pPr>
            <w:r>
              <w:rPr>
                <w:rFonts w:asciiTheme="majorHAnsi" w:hAnsiTheme="majorHAnsi"/>
                <w:color w:val="000000"/>
                <w:sz w:val="16"/>
                <w:szCs w:val="16"/>
              </w:rPr>
              <w:t xml:space="preserve">2 226,0 </w:t>
            </w:r>
          </w:p>
        </w:tc>
        <w:tc>
          <w:tcPr>
            <w:tcW w:w="1134" w:type="dxa"/>
            <w:tcBorders>
              <w:top w:val="single" w:sz="4" w:space="0" w:color="auto"/>
            </w:tcBorders>
            <w:shd w:val="clear" w:color="auto" w:fill="auto"/>
            <w:vAlign w:val="bottom"/>
            <w:hideMark/>
          </w:tcPr>
          <w:p w14:paraId="426205E3" w14:textId="012C7451" w:rsidR="00572F02" w:rsidRPr="00204484" w:rsidRDefault="00572F02" w:rsidP="00E468B5">
            <w:pPr>
              <w:keepNext/>
              <w:keepLines/>
              <w:jc w:val="right"/>
              <w:rPr>
                <w:rFonts w:asciiTheme="majorHAnsi" w:hAnsiTheme="majorHAnsi" w:cstheme="majorHAnsi"/>
                <w:i/>
                <w:iCs/>
                <w:color w:val="000000"/>
                <w:sz w:val="16"/>
                <w:szCs w:val="16"/>
              </w:rPr>
            </w:pPr>
            <w:r>
              <w:rPr>
                <w:rFonts w:asciiTheme="majorHAnsi" w:hAnsiTheme="majorHAnsi"/>
                <w:i/>
                <w:iCs/>
                <w:color w:val="000000"/>
                <w:sz w:val="16"/>
                <w:szCs w:val="16"/>
              </w:rPr>
              <w:t xml:space="preserve">396,0 </w:t>
            </w:r>
          </w:p>
        </w:tc>
        <w:tc>
          <w:tcPr>
            <w:tcW w:w="829" w:type="dxa"/>
            <w:tcBorders>
              <w:top w:val="single" w:sz="4" w:space="0" w:color="auto"/>
            </w:tcBorders>
            <w:shd w:val="clear" w:color="auto" w:fill="auto"/>
            <w:vAlign w:val="bottom"/>
            <w:hideMark/>
          </w:tcPr>
          <w:p w14:paraId="4588BD77" w14:textId="110ED5CB" w:rsidR="00572F02" w:rsidRPr="00204484" w:rsidRDefault="00572F02" w:rsidP="00E468B5">
            <w:pPr>
              <w:keepNext/>
              <w:keepLines/>
              <w:jc w:val="right"/>
              <w:rPr>
                <w:rFonts w:asciiTheme="majorHAnsi" w:hAnsiTheme="majorHAnsi" w:cstheme="majorHAnsi"/>
                <w:color w:val="000000"/>
                <w:sz w:val="16"/>
                <w:szCs w:val="16"/>
              </w:rPr>
            </w:pPr>
            <w:r>
              <w:rPr>
                <w:rFonts w:asciiTheme="majorHAnsi" w:hAnsiTheme="majorHAnsi"/>
                <w:color w:val="000000"/>
                <w:sz w:val="16"/>
                <w:szCs w:val="16"/>
              </w:rPr>
              <w:t xml:space="preserve">50,0 </w:t>
            </w:r>
          </w:p>
        </w:tc>
        <w:tc>
          <w:tcPr>
            <w:tcW w:w="1439" w:type="dxa"/>
            <w:gridSpan w:val="2"/>
            <w:tcBorders>
              <w:top w:val="single" w:sz="4" w:space="0" w:color="auto"/>
            </w:tcBorders>
            <w:shd w:val="clear" w:color="auto" w:fill="auto"/>
            <w:vAlign w:val="bottom"/>
            <w:hideMark/>
          </w:tcPr>
          <w:p w14:paraId="29D95C91" w14:textId="01C8D7E3" w:rsidR="00572F02" w:rsidRPr="00204484" w:rsidRDefault="00572F02" w:rsidP="00E468B5">
            <w:pPr>
              <w:keepNext/>
              <w:keepLines/>
              <w:jc w:val="right"/>
              <w:rPr>
                <w:rFonts w:asciiTheme="majorHAnsi" w:hAnsiTheme="majorHAnsi" w:cstheme="majorHAnsi"/>
                <w:color w:val="000000"/>
                <w:sz w:val="16"/>
                <w:szCs w:val="16"/>
              </w:rPr>
            </w:pPr>
            <w:r>
              <w:rPr>
                <w:rFonts w:asciiTheme="majorHAnsi" w:hAnsiTheme="majorHAnsi"/>
                <w:color w:val="000000"/>
                <w:sz w:val="16"/>
                <w:szCs w:val="16"/>
              </w:rPr>
              <w:t xml:space="preserve">230,0 </w:t>
            </w:r>
          </w:p>
        </w:tc>
        <w:tc>
          <w:tcPr>
            <w:tcW w:w="850" w:type="dxa"/>
            <w:tcBorders>
              <w:top w:val="single" w:sz="4" w:space="0" w:color="auto"/>
            </w:tcBorders>
            <w:shd w:val="clear" w:color="auto" w:fill="auto"/>
            <w:vAlign w:val="bottom"/>
            <w:hideMark/>
          </w:tcPr>
          <w:p w14:paraId="12C0F474" w14:textId="77777777" w:rsidR="00572F02" w:rsidRPr="00204484" w:rsidRDefault="00572F02" w:rsidP="00E468B5">
            <w:pPr>
              <w:keepNext/>
              <w:keepLines/>
              <w:jc w:val="right"/>
              <w:rPr>
                <w:rFonts w:asciiTheme="majorHAnsi" w:hAnsiTheme="majorHAnsi" w:cstheme="majorHAnsi"/>
                <w:color w:val="000000"/>
                <w:sz w:val="16"/>
                <w:szCs w:val="16"/>
              </w:rPr>
            </w:pPr>
            <w:r>
              <w:rPr>
                <w:rFonts w:asciiTheme="majorHAnsi" w:hAnsiTheme="majorHAnsi"/>
                <w:color w:val="000000"/>
                <w:sz w:val="16"/>
                <w:szCs w:val="16"/>
              </w:rPr>
              <w:t xml:space="preserve">  6 051,9 </w:t>
            </w:r>
          </w:p>
        </w:tc>
      </w:tr>
      <w:tr w:rsidR="00627EDE" w:rsidRPr="00204484" w14:paraId="445ED2FD" w14:textId="77777777" w:rsidTr="00473869">
        <w:trPr>
          <w:jc w:val="right"/>
        </w:trPr>
        <w:tc>
          <w:tcPr>
            <w:tcW w:w="709" w:type="dxa"/>
            <w:shd w:val="clear" w:color="auto" w:fill="auto"/>
            <w:vAlign w:val="center"/>
            <w:hideMark/>
          </w:tcPr>
          <w:p w14:paraId="28F2D01F" w14:textId="77777777" w:rsidR="00572F02" w:rsidRPr="00204484" w:rsidRDefault="00572F02" w:rsidP="00670BD8">
            <w:pPr>
              <w:keepNext/>
              <w:keepLines/>
              <w:jc w:val="center"/>
              <w:rPr>
                <w:rFonts w:asciiTheme="majorHAnsi" w:hAnsiTheme="majorHAnsi" w:cstheme="majorHAnsi"/>
                <w:color w:val="000000"/>
                <w:sz w:val="16"/>
                <w:szCs w:val="16"/>
              </w:rPr>
            </w:pPr>
            <w:r>
              <w:rPr>
                <w:rFonts w:asciiTheme="majorHAnsi" w:hAnsiTheme="majorHAnsi"/>
                <w:color w:val="000000"/>
                <w:sz w:val="16"/>
                <w:szCs w:val="16"/>
              </w:rPr>
              <w:t>2</w:t>
            </w:r>
          </w:p>
        </w:tc>
        <w:tc>
          <w:tcPr>
            <w:tcW w:w="2835" w:type="dxa"/>
            <w:shd w:val="clear" w:color="auto" w:fill="auto"/>
            <w:vAlign w:val="center"/>
            <w:hideMark/>
          </w:tcPr>
          <w:p w14:paraId="0626ED89" w14:textId="1045640E" w:rsidR="00572F02" w:rsidRPr="00204484" w:rsidRDefault="00473DAE" w:rsidP="00670BD8">
            <w:pPr>
              <w:keepNext/>
              <w:keepLines/>
              <w:rPr>
                <w:rFonts w:asciiTheme="majorHAnsi" w:hAnsiTheme="majorHAnsi" w:cstheme="majorHAnsi"/>
                <w:color w:val="000000"/>
                <w:sz w:val="16"/>
                <w:szCs w:val="16"/>
              </w:rPr>
            </w:pPr>
            <w:r w:rsidRPr="00473DAE">
              <w:rPr>
                <w:rFonts w:asciiTheme="majorHAnsi" w:hAnsiTheme="majorHAnsi"/>
                <w:color w:val="000000"/>
                <w:sz w:val="16"/>
                <w:szCs w:val="16"/>
              </w:rPr>
              <w:t>Повышение эффективности осуществления Конвенции и протоколов к ней на национальном уровне в целях улучшения состояния биоразнообразия благодаря применению глобальной рамочной программы в области биоразнообразия</w:t>
            </w:r>
          </w:p>
        </w:tc>
        <w:tc>
          <w:tcPr>
            <w:tcW w:w="851" w:type="dxa"/>
            <w:shd w:val="clear" w:color="auto" w:fill="auto"/>
            <w:vAlign w:val="bottom"/>
            <w:hideMark/>
          </w:tcPr>
          <w:p w14:paraId="1E73640F" w14:textId="77777777" w:rsidR="00572F02" w:rsidRPr="00204484" w:rsidRDefault="00572F02" w:rsidP="00E468B5">
            <w:pPr>
              <w:keepNext/>
              <w:keepLines/>
              <w:jc w:val="right"/>
              <w:rPr>
                <w:rFonts w:asciiTheme="majorHAnsi" w:hAnsiTheme="majorHAnsi" w:cstheme="majorHAnsi"/>
                <w:color w:val="000000"/>
                <w:sz w:val="16"/>
                <w:szCs w:val="16"/>
              </w:rPr>
            </w:pPr>
            <w:r>
              <w:rPr>
                <w:rFonts w:asciiTheme="majorHAnsi" w:hAnsiTheme="majorHAnsi"/>
                <w:color w:val="000000"/>
                <w:sz w:val="16"/>
                <w:szCs w:val="16"/>
              </w:rPr>
              <w:t xml:space="preserve">1 980,6 </w:t>
            </w:r>
          </w:p>
        </w:tc>
        <w:tc>
          <w:tcPr>
            <w:tcW w:w="992" w:type="dxa"/>
            <w:shd w:val="clear" w:color="auto" w:fill="auto"/>
            <w:vAlign w:val="bottom"/>
            <w:hideMark/>
          </w:tcPr>
          <w:p w14:paraId="4BD24B45" w14:textId="77777777" w:rsidR="00572F02" w:rsidRPr="00204484" w:rsidRDefault="00572F02" w:rsidP="00E468B5">
            <w:pPr>
              <w:keepNext/>
              <w:keepLines/>
              <w:jc w:val="right"/>
              <w:rPr>
                <w:rFonts w:asciiTheme="majorHAnsi" w:hAnsiTheme="majorHAnsi" w:cstheme="majorHAnsi"/>
                <w:color w:val="000000"/>
                <w:sz w:val="16"/>
                <w:szCs w:val="16"/>
              </w:rPr>
            </w:pPr>
            <w:r>
              <w:rPr>
                <w:rFonts w:asciiTheme="majorHAnsi" w:hAnsiTheme="majorHAnsi"/>
                <w:color w:val="000000"/>
                <w:sz w:val="16"/>
                <w:szCs w:val="16"/>
              </w:rPr>
              <w:t xml:space="preserve">1 986,0 </w:t>
            </w:r>
          </w:p>
        </w:tc>
        <w:tc>
          <w:tcPr>
            <w:tcW w:w="1134" w:type="dxa"/>
            <w:shd w:val="clear" w:color="auto" w:fill="auto"/>
            <w:vAlign w:val="bottom"/>
            <w:hideMark/>
          </w:tcPr>
          <w:p w14:paraId="5D9E7C44" w14:textId="0ADEF216" w:rsidR="00572F02" w:rsidRPr="00204484" w:rsidRDefault="00572F02" w:rsidP="00E468B5">
            <w:pPr>
              <w:keepNext/>
              <w:keepLines/>
              <w:jc w:val="right"/>
              <w:rPr>
                <w:rFonts w:asciiTheme="majorHAnsi" w:hAnsiTheme="majorHAnsi" w:cstheme="majorHAnsi"/>
                <w:color w:val="000000"/>
                <w:sz w:val="16"/>
                <w:szCs w:val="16"/>
              </w:rPr>
            </w:pPr>
            <w:r>
              <w:rPr>
                <w:rFonts w:asciiTheme="majorHAnsi" w:hAnsiTheme="majorHAnsi"/>
                <w:color w:val="000000"/>
                <w:sz w:val="16"/>
                <w:szCs w:val="16"/>
              </w:rPr>
              <w:t xml:space="preserve">935,0 </w:t>
            </w:r>
          </w:p>
        </w:tc>
        <w:tc>
          <w:tcPr>
            <w:tcW w:w="829" w:type="dxa"/>
            <w:shd w:val="clear" w:color="auto" w:fill="auto"/>
            <w:vAlign w:val="bottom"/>
            <w:hideMark/>
          </w:tcPr>
          <w:p w14:paraId="2412339E" w14:textId="77777777" w:rsidR="00572F02" w:rsidRPr="00204484" w:rsidRDefault="00572F02" w:rsidP="00E468B5">
            <w:pPr>
              <w:keepNext/>
              <w:keepLines/>
              <w:jc w:val="right"/>
              <w:rPr>
                <w:rFonts w:asciiTheme="majorHAnsi" w:hAnsiTheme="majorHAnsi" w:cstheme="majorHAnsi"/>
                <w:color w:val="000000"/>
                <w:sz w:val="16"/>
                <w:szCs w:val="16"/>
              </w:rPr>
            </w:pPr>
            <w:r>
              <w:rPr>
                <w:rFonts w:asciiTheme="majorHAnsi" w:hAnsiTheme="majorHAnsi"/>
                <w:color w:val="000000"/>
                <w:sz w:val="16"/>
                <w:szCs w:val="16"/>
              </w:rPr>
              <w:t xml:space="preserve">     2 515,0 </w:t>
            </w:r>
          </w:p>
        </w:tc>
        <w:tc>
          <w:tcPr>
            <w:tcW w:w="1439" w:type="dxa"/>
            <w:gridSpan w:val="2"/>
            <w:shd w:val="clear" w:color="auto" w:fill="auto"/>
            <w:vAlign w:val="bottom"/>
            <w:hideMark/>
          </w:tcPr>
          <w:p w14:paraId="6952F1FD" w14:textId="25F9F8C1" w:rsidR="00572F02" w:rsidRPr="00204484" w:rsidRDefault="00572F02" w:rsidP="00E468B5">
            <w:pPr>
              <w:keepNext/>
              <w:keepLines/>
              <w:jc w:val="right"/>
              <w:rPr>
                <w:rFonts w:asciiTheme="majorHAnsi" w:hAnsiTheme="majorHAnsi" w:cstheme="majorHAnsi"/>
                <w:color w:val="000000"/>
                <w:sz w:val="16"/>
                <w:szCs w:val="16"/>
              </w:rPr>
            </w:pPr>
            <w:r>
              <w:rPr>
                <w:rFonts w:asciiTheme="majorHAnsi" w:hAnsiTheme="majorHAnsi"/>
                <w:color w:val="000000"/>
                <w:sz w:val="16"/>
                <w:szCs w:val="16"/>
              </w:rPr>
              <w:t xml:space="preserve"> 45,0 </w:t>
            </w:r>
          </w:p>
        </w:tc>
        <w:tc>
          <w:tcPr>
            <w:tcW w:w="850" w:type="dxa"/>
            <w:shd w:val="clear" w:color="auto" w:fill="auto"/>
            <w:vAlign w:val="bottom"/>
            <w:hideMark/>
          </w:tcPr>
          <w:p w14:paraId="2E1A5C97" w14:textId="77777777" w:rsidR="00572F02" w:rsidRPr="00204484" w:rsidRDefault="00572F02" w:rsidP="00E468B5">
            <w:pPr>
              <w:keepNext/>
              <w:keepLines/>
              <w:jc w:val="right"/>
              <w:rPr>
                <w:rFonts w:asciiTheme="majorHAnsi" w:hAnsiTheme="majorHAnsi" w:cstheme="majorHAnsi"/>
                <w:color w:val="000000"/>
                <w:sz w:val="16"/>
                <w:szCs w:val="16"/>
              </w:rPr>
            </w:pPr>
            <w:r>
              <w:rPr>
                <w:rFonts w:asciiTheme="majorHAnsi" w:hAnsiTheme="majorHAnsi"/>
                <w:color w:val="000000"/>
                <w:sz w:val="16"/>
                <w:szCs w:val="16"/>
              </w:rPr>
              <w:t xml:space="preserve">  7 461,6 </w:t>
            </w:r>
          </w:p>
        </w:tc>
      </w:tr>
      <w:tr w:rsidR="00627EDE" w:rsidRPr="00204484" w14:paraId="00526C7E" w14:textId="77777777" w:rsidTr="00473869">
        <w:trPr>
          <w:jc w:val="right"/>
        </w:trPr>
        <w:tc>
          <w:tcPr>
            <w:tcW w:w="709" w:type="dxa"/>
            <w:shd w:val="clear" w:color="auto" w:fill="auto"/>
            <w:vAlign w:val="center"/>
            <w:hideMark/>
          </w:tcPr>
          <w:p w14:paraId="04D10E5A" w14:textId="77777777" w:rsidR="00572F02" w:rsidRPr="00204484" w:rsidRDefault="00572F02" w:rsidP="00670BD8">
            <w:pPr>
              <w:keepNext/>
              <w:keepLines/>
              <w:jc w:val="center"/>
              <w:rPr>
                <w:rFonts w:asciiTheme="majorHAnsi" w:hAnsiTheme="majorHAnsi" w:cstheme="majorHAnsi"/>
                <w:color w:val="000000"/>
                <w:sz w:val="16"/>
                <w:szCs w:val="16"/>
              </w:rPr>
            </w:pPr>
            <w:r>
              <w:rPr>
                <w:rFonts w:asciiTheme="majorHAnsi" w:hAnsiTheme="majorHAnsi"/>
                <w:color w:val="000000"/>
                <w:sz w:val="16"/>
                <w:szCs w:val="16"/>
              </w:rPr>
              <w:t>3</w:t>
            </w:r>
          </w:p>
        </w:tc>
        <w:tc>
          <w:tcPr>
            <w:tcW w:w="2835" w:type="dxa"/>
            <w:shd w:val="clear" w:color="auto" w:fill="auto"/>
            <w:vAlign w:val="center"/>
            <w:hideMark/>
          </w:tcPr>
          <w:p w14:paraId="63204F63" w14:textId="5186E216" w:rsidR="00572F02" w:rsidRPr="00204484" w:rsidRDefault="00421E18" w:rsidP="00670BD8">
            <w:pPr>
              <w:keepNext/>
              <w:keepLines/>
              <w:rPr>
                <w:rFonts w:asciiTheme="majorHAnsi" w:hAnsiTheme="majorHAnsi" w:cstheme="majorHAnsi"/>
                <w:color w:val="000000"/>
                <w:sz w:val="16"/>
                <w:szCs w:val="16"/>
              </w:rPr>
            </w:pPr>
            <w:r w:rsidRPr="00421E18">
              <w:rPr>
                <w:rFonts w:asciiTheme="majorHAnsi" w:hAnsiTheme="majorHAnsi"/>
                <w:color w:val="000000"/>
                <w:sz w:val="16"/>
                <w:szCs w:val="16"/>
              </w:rPr>
              <w:t>Повышение осведомленности и активизация действий по сохранению и устойчивому использованию биоразнообразия, а также совместному использованию выгод от него на всех уровнях и во всех секторах общества</w:t>
            </w:r>
          </w:p>
        </w:tc>
        <w:tc>
          <w:tcPr>
            <w:tcW w:w="851" w:type="dxa"/>
            <w:shd w:val="clear" w:color="auto" w:fill="auto"/>
            <w:vAlign w:val="bottom"/>
            <w:hideMark/>
          </w:tcPr>
          <w:p w14:paraId="699267BF" w14:textId="77777777" w:rsidR="00572F02" w:rsidRPr="00204484" w:rsidRDefault="00572F02" w:rsidP="00E468B5">
            <w:pPr>
              <w:keepNext/>
              <w:keepLines/>
              <w:jc w:val="right"/>
              <w:rPr>
                <w:rFonts w:asciiTheme="majorHAnsi" w:hAnsiTheme="majorHAnsi" w:cstheme="majorHAnsi"/>
                <w:color w:val="000000"/>
                <w:sz w:val="16"/>
                <w:szCs w:val="16"/>
              </w:rPr>
            </w:pPr>
            <w:r>
              <w:rPr>
                <w:rFonts w:asciiTheme="majorHAnsi" w:hAnsiTheme="majorHAnsi"/>
                <w:color w:val="000000"/>
                <w:sz w:val="16"/>
                <w:szCs w:val="16"/>
              </w:rPr>
              <w:t xml:space="preserve">     612,0 </w:t>
            </w:r>
          </w:p>
        </w:tc>
        <w:tc>
          <w:tcPr>
            <w:tcW w:w="992" w:type="dxa"/>
            <w:shd w:val="clear" w:color="auto" w:fill="auto"/>
            <w:vAlign w:val="bottom"/>
            <w:hideMark/>
          </w:tcPr>
          <w:p w14:paraId="30A301F9" w14:textId="77777777" w:rsidR="00572F02" w:rsidRPr="00204484" w:rsidRDefault="00572F02" w:rsidP="00E468B5">
            <w:pPr>
              <w:keepNext/>
              <w:keepLines/>
              <w:jc w:val="right"/>
              <w:rPr>
                <w:rFonts w:asciiTheme="majorHAnsi" w:hAnsiTheme="majorHAnsi" w:cstheme="majorHAnsi"/>
                <w:color w:val="000000"/>
                <w:sz w:val="16"/>
                <w:szCs w:val="16"/>
              </w:rPr>
            </w:pPr>
            <w:r>
              <w:rPr>
                <w:rFonts w:asciiTheme="majorHAnsi" w:hAnsiTheme="majorHAnsi"/>
                <w:color w:val="000000"/>
                <w:sz w:val="16"/>
                <w:szCs w:val="16"/>
              </w:rPr>
              <w:t xml:space="preserve">   345,0 </w:t>
            </w:r>
          </w:p>
        </w:tc>
        <w:tc>
          <w:tcPr>
            <w:tcW w:w="1134" w:type="dxa"/>
            <w:shd w:val="clear" w:color="auto" w:fill="auto"/>
            <w:vAlign w:val="bottom"/>
            <w:hideMark/>
          </w:tcPr>
          <w:p w14:paraId="788F8366" w14:textId="49C44D86" w:rsidR="00572F02" w:rsidRPr="00204484" w:rsidRDefault="00572F02" w:rsidP="00E468B5">
            <w:pPr>
              <w:keepNext/>
              <w:keepLines/>
              <w:jc w:val="right"/>
              <w:rPr>
                <w:rFonts w:asciiTheme="majorHAnsi" w:hAnsiTheme="majorHAnsi" w:cstheme="majorHAnsi"/>
                <w:color w:val="000000"/>
                <w:sz w:val="16"/>
                <w:szCs w:val="16"/>
              </w:rPr>
            </w:pPr>
            <w:r>
              <w:rPr>
                <w:rFonts w:asciiTheme="majorHAnsi" w:hAnsiTheme="majorHAnsi"/>
                <w:color w:val="000000"/>
                <w:sz w:val="16"/>
                <w:szCs w:val="16"/>
              </w:rPr>
              <w:t xml:space="preserve">245,0 </w:t>
            </w:r>
          </w:p>
        </w:tc>
        <w:tc>
          <w:tcPr>
            <w:tcW w:w="829" w:type="dxa"/>
            <w:shd w:val="clear" w:color="auto" w:fill="auto"/>
            <w:vAlign w:val="bottom"/>
            <w:hideMark/>
          </w:tcPr>
          <w:p w14:paraId="34B0C702" w14:textId="77777777" w:rsidR="00572F02" w:rsidRPr="00204484" w:rsidRDefault="00572F02" w:rsidP="00E468B5">
            <w:pPr>
              <w:keepNext/>
              <w:keepLines/>
              <w:jc w:val="right"/>
              <w:rPr>
                <w:rFonts w:asciiTheme="majorHAnsi" w:hAnsiTheme="majorHAnsi" w:cstheme="majorHAnsi"/>
                <w:color w:val="000000"/>
                <w:sz w:val="16"/>
                <w:szCs w:val="16"/>
              </w:rPr>
            </w:pPr>
            <w:r>
              <w:rPr>
                <w:rFonts w:asciiTheme="majorHAnsi" w:hAnsiTheme="majorHAnsi"/>
                <w:color w:val="000000"/>
                <w:sz w:val="16"/>
                <w:szCs w:val="16"/>
              </w:rPr>
              <w:t xml:space="preserve">    1 470,0 </w:t>
            </w:r>
          </w:p>
        </w:tc>
        <w:tc>
          <w:tcPr>
            <w:tcW w:w="1439" w:type="dxa"/>
            <w:gridSpan w:val="2"/>
            <w:shd w:val="clear" w:color="auto" w:fill="auto"/>
            <w:vAlign w:val="bottom"/>
            <w:hideMark/>
          </w:tcPr>
          <w:p w14:paraId="7CCF6161" w14:textId="77777777" w:rsidR="00572F02" w:rsidRPr="00204484" w:rsidRDefault="00572F02" w:rsidP="00E468B5">
            <w:pPr>
              <w:keepNext/>
              <w:keepLines/>
              <w:jc w:val="right"/>
              <w:rPr>
                <w:rFonts w:asciiTheme="majorHAnsi" w:hAnsiTheme="majorHAnsi" w:cstheme="majorHAnsi"/>
                <w:color w:val="000000"/>
                <w:sz w:val="16"/>
                <w:szCs w:val="16"/>
              </w:rPr>
            </w:pPr>
            <w:r>
              <w:rPr>
                <w:rFonts w:asciiTheme="majorHAnsi" w:hAnsiTheme="majorHAnsi"/>
                <w:color w:val="000000"/>
                <w:sz w:val="16"/>
                <w:szCs w:val="16"/>
              </w:rPr>
              <w:t xml:space="preserve">          125,0 </w:t>
            </w:r>
          </w:p>
        </w:tc>
        <w:tc>
          <w:tcPr>
            <w:tcW w:w="850" w:type="dxa"/>
            <w:shd w:val="clear" w:color="auto" w:fill="auto"/>
            <w:vAlign w:val="bottom"/>
            <w:hideMark/>
          </w:tcPr>
          <w:p w14:paraId="3AD7B548" w14:textId="77777777" w:rsidR="00572F02" w:rsidRPr="00204484" w:rsidRDefault="00572F02" w:rsidP="00E468B5">
            <w:pPr>
              <w:keepNext/>
              <w:keepLines/>
              <w:jc w:val="right"/>
              <w:rPr>
                <w:rFonts w:asciiTheme="majorHAnsi" w:hAnsiTheme="majorHAnsi" w:cstheme="majorHAnsi"/>
                <w:color w:val="000000"/>
                <w:sz w:val="16"/>
                <w:szCs w:val="16"/>
              </w:rPr>
            </w:pPr>
            <w:r>
              <w:rPr>
                <w:rFonts w:asciiTheme="majorHAnsi" w:hAnsiTheme="majorHAnsi"/>
                <w:color w:val="000000"/>
                <w:sz w:val="16"/>
                <w:szCs w:val="16"/>
              </w:rPr>
              <w:t xml:space="preserve">  2 797,0 </w:t>
            </w:r>
          </w:p>
        </w:tc>
      </w:tr>
      <w:tr w:rsidR="00627EDE" w:rsidRPr="00204484" w14:paraId="48939E78" w14:textId="77777777" w:rsidTr="00473869">
        <w:trPr>
          <w:jc w:val="right"/>
        </w:trPr>
        <w:tc>
          <w:tcPr>
            <w:tcW w:w="709" w:type="dxa"/>
            <w:shd w:val="clear" w:color="auto" w:fill="auto"/>
            <w:vAlign w:val="center"/>
            <w:hideMark/>
          </w:tcPr>
          <w:p w14:paraId="7518CF60" w14:textId="77777777" w:rsidR="00572F02" w:rsidRPr="00204484" w:rsidRDefault="00572F02" w:rsidP="00670BD8">
            <w:pPr>
              <w:keepNext/>
              <w:keepLines/>
              <w:jc w:val="center"/>
              <w:rPr>
                <w:rFonts w:asciiTheme="majorHAnsi" w:hAnsiTheme="majorHAnsi" w:cstheme="majorHAnsi"/>
                <w:color w:val="000000"/>
                <w:sz w:val="16"/>
                <w:szCs w:val="16"/>
              </w:rPr>
            </w:pPr>
            <w:r>
              <w:rPr>
                <w:rFonts w:asciiTheme="majorHAnsi" w:hAnsiTheme="majorHAnsi"/>
                <w:color w:val="000000"/>
                <w:sz w:val="16"/>
                <w:szCs w:val="16"/>
              </w:rPr>
              <w:t>4</w:t>
            </w:r>
          </w:p>
        </w:tc>
        <w:tc>
          <w:tcPr>
            <w:tcW w:w="2835" w:type="dxa"/>
            <w:shd w:val="clear" w:color="auto" w:fill="auto"/>
            <w:vAlign w:val="center"/>
            <w:hideMark/>
          </w:tcPr>
          <w:p w14:paraId="53D87928" w14:textId="3DFF01C2" w:rsidR="00572F02" w:rsidRPr="00204484" w:rsidRDefault="00B107A3" w:rsidP="00670BD8">
            <w:pPr>
              <w:keepNext/>
              <w:keepLines/>
              <w:rPr>
                <w:rFonts w:asciiTheme="majorHAnsi" w:hAnsiTheme="majorHAnsi" w:cstheme="majorHAnsi"/>
                <w:color w:val="000000"/>
                <w:sz w:val="16"/>
                <w:szCs w:val="16"/>
              </w:rPr>
            </w:pPr>
            <w:r w:rsidRPr="00B107A3">
              <w:rPr>
                <w:rFonts w:asciiTheme="majorHAnsi" w:hAnsiTheme="majorHAnsi"/>
                <w:color w:val="000000"/>
                <w:sz w:val="16"/>
                <w:szCs w:val="16"/>
              </w:rPr>
              <w:t xml:space="preserve">Обеспечение вклада </w:t>
            </w:r>
            <w:r w:rsidR="00572F02">
              <w:rPr>
                <w:rFonts w:asciiTheme="majorHAnsi" w:hAnsiTheme="majorHAnsi"/>
                <w:color w:val="000000"/>
                <w:sz w:val="16"/>
                <w:szCs w:val="16"/>
              </w:rPr>
              <w:t xml:space="preserve">регулярного обзора и оценки </w:t>
            </w:r>
            <w:r>
              <w:rPr>
                <w:rFonts w:asciiTheme="majorHAnsi" w:hAnsiTheme="majorHAnsi"/>
                <w:color w:val="000000"/>
                <w:sz w:val="16"/>
                <w:szCs w:val="16"/>
              </w:rPr>
              <w:t xml:space="preserve">в </w:t>
            </w:r>
            <w:r w:rsidR="00572F02">
              <w:rPr>
                <w:rFonts w:asciiTheme="majorHAnsi" w:hAnsiTheme="majorHAnsi"/>
                <w:color w:val="000000"/>
                <w:sz w:val="16"/>
                <w:szCs w:val="16"/>
              </w:rPr>
              <w:t>адаптивно</w:t>
            </w:r>
            <w:r>
              <w:rPr>
                <w:rFonts w:asciiTheme="majorHAnsi" w:hAnsiTheme="majorHAnsi"/>
                <w:color w:val="000000"/>
                <w:sz w:val="16"/>
                <w:szCs w:val="16"/>
              </w:rPr>
              <w:t>е</w:t>
            </w:r>
            <w:r w:rsidR="00572F02">
              <w:rPr>
                <w:rFonts w:asciiTheme="majorHAnsi" w:hAnsiTheme="majorHAnsi"/>
                <w:color w:val="000000"/>
                <w:sz w:val="16"/>
                <w:szCs w:val="16"/>
              </w:rPr>
              <w:t xml:space="preserve"> управлени</w:t>
            </w:r>
            <w:r>
              <w:rPr>
                <w:rFonts w:asciiTheme="majorHAnsi" w:hAnsiTheme="majorHAnsi"/>
                <w:color w:val="000000"/>
                <w:sz w:val="16"/>
                <w:szCs w:val="16"/>
              </w:rPr>
              <w:t>е</w:t>
            </w:r>
            <w:r w:rsidR="00572F02">
              <w:rPr>
                <w:rFonts w:asciiTheme="majorHAnsi" w:hAnsiTheme="majorHAnsi"/>
                <w:color w:val="000000"/>
                <w:sz w:val="16"/>
                <w:szCs w:val="16"/>
              </w:rPr>
              <w:t xml:space="preserve"> и постепенно</w:t>
            </w:r>
            <w:r w:rsidR="008451D4">
              <w:rPr>
                <w:rFonts w:asciiTheme="majorHAnsi" w:hAnsiTheme="majorHAnsi"/>
                <w:color w:val="000000"/>
                <w:sz w:val="16"/>
                <w:szCs w:val="16"/>
              </w:rPr>
              <w:t>е</w:t>
            </w:r>
            <w:r w:rsidR="00572F02">
              <w:rPr>
                <w:rFonts w:asciiTheme="majorHAnsi" w:hAnsiTheme="majorHAnsi"/>
                <w:color w:val="000000"/>
                <w:sz w:val="16"/>
                <w:szCs w:val="16"/>
              </w:rPr>
              <w:t xml:space="preserve"> повышени</w:t>
            </w:r>
            <w:r w:rsidR="008451D4">
              <w:rPr>
                <w:rFonts w:asciiTheme="majorHAnsi" w:hAnsiTheme="majorHAnsi"/>
                <w:color w:val="000000"/>
                <w:sz w:val="16"/>
                <w:szCs w:val="16"/>
              </w:rPr>
              <w:t>е</w:t>
            </w:r>
            <w:r w:rsidR="00572F02">
              <w:rPr>
                <w:rFonts w:asciiTheme="majorHAnsi" w:hAnsiTheme="majorHAnsi"/>
                <w:color w:val="000000"/>
                <w:sz w:val="16"/>
                <w:szCs w:val="16"/>
              </w:rPr>
              <w:t xml:space="preserve"> эффективности осуществления Конвенции и протоколов к ней</w:t>
            </w:r>
          </w:p>
        </w:tc>
        <w:tc>
          <w:tcPr>
            <w:tcW w:w="851" w:type="dxa"/>
            <w:shd w:val="clear" w:color="auto" w:fill="auto"/>
            <w:vAlign w:val="bottom"/>
            <w:hideMark/>
          </w:tcPr>
          <w:p w14:paraId="32ACCF52" w14:textId="77777777" w:rsidR="00572F02" w:rsidRPr="00204484" w:rsidRDefault="00572F02" w:rsidP="00E468B5">
            <w:pPr>
              <w:keepNext/>
              <w:keepLines/>
              <w:jc w:val="right"/>
              <w:rPr>
                <w:rFonts w:asciiTheme="majorHAnsi" w:hAnsiTheme="majorHAnsi" w:cstheme="majorHAnsi"/>
                <w:color w:val="000000"/>
                <w:sz w:val="16"/>
                <w:szCs w:val="16"/>
              </w:rPr>
            </w:pPr>
            <w:r>
              <w:rPr>
                <w:rFonts w:asciiTheme="majorHAnsi" w:hAnsiTheme="majorHAnsi"/>
                <w:color w:val="000000"/>
                <w:sz w:val="16"/>
                <w:szCs w:val="16"/>
              </w:rPr>
              <w:t xml:space="preserve">   1 276,5 </w:t>
            </w:r>
          </w:p>
        </w:tc>
        <w:tc>
          <w:tcPr>
            <w:tcW w:w="992" w:type="dxa"/>
            <w:shd w:val="clear" w:color="auto" w:fill="auto"/>
            <w:vAlign w:val="bottom"/>
            <w:hideMark/>
          </w:tcPr>
          <w:p w14:paraId="2A9A43D3" w14:textId="77777777" w:rsidR="00572F02" w:rsidRPr="00204484" w:rsidRDefault="00572F02" w:rsidP="00E468B5">
            <w:pPr>
              <w:keepNext/>
              <w:keepLines/>
              <w:jc w:val="right"/>
              <w:rPr>
                <w:rFonts w:asciiTheme="majorHAnsi" w:hAnsiTheme="majorHAnsi" w:cstheme="majorHAnsi"/>
                <w:color w:val="000000"/>
                <w:sz w:val="16"/>
                <w:szCs w:val="16"/>
              </w:rPr>
            </w:pPr>
            <w:r>
              <w:rPr>
                <w:rFonts w:asciiTheme="majorHAnsi" w:hAnsiTheme="majorHAnsi"/>
                <w:color w:val="000000"/>
                <w:sz w:val="16"/>
                <w:szCs w:val="16"/>
              </w:rPr>
              <w:t xml:space="preserve">1 940,0 </w:t>
            </w:r>
          </w:p>
        </w:tc>
        <w:tc>
          <w:tcPr>
            <w:tcW w:w="1134" w:type="dxa"/>
            <w:shd w:val="clear" w:color="auto" w:fill="auto"/>
            <w:vAlign w:val="bottom"/>
            <w:hideMark/>
          </w:tcPr>
          <w:p w14:paraId="7B28B09E" w14:textId="553412DB" w:rsidR="00572F02" w:rsidRPr="00204484" w:rsidRDefault="00572F02" w:rsidP="00E468B5">
            <w:pPr>
              <w:keepNext/>
              <w:keepLines/>
              <w:jc w:val="right"/>
              <w:rPr>
                <w:rFonts w:asciiTheme="majorHAnsi" w:hAnsiTheme="majorHAnsi" w:cstheme="majorHAnsi"/>
                <w:color w:val="000000"/>
                <w:sz w:val="16"/>
                <w:szCs w:val="16"/>
              </w:rPr>
            </w:pPr>
            <w:r>
              <w:rPr>
                <w:rFonts w:asciiTheme="majorHAnsi" w:hAnsiTheme="majorHAnsi"/>
                <w:color w:val="000000"/>
                <w:sz w:val="16"/>
                <w:szCs w:val="16"/>
              </w:rPr>
              <w:t xml:space="preserve">816,0 </w:t>
            </w:r>
          </w:p>
        </w:tc>
        <w:tc>
          <w:tcPr>
            <w:tcW w:w="829" w:type="dxa"/>
            <w:shd w:val="clear" w:color="auto" w:fill="auto"/>
            <w:vAlign w:val="bottom"/>
            <w:hideMark/>
          </w:tcPr>
          <w:p w14:paraId="630C9BBA" w14:textId="77777777" w:rsidR="00572F02" w:rsidRPr="00204484" w:rsidRDefault="00572F02" w:rsidP="00E468B5">
            <w:pPr>
              <w:keepNext/>
              <w:keepLines/>
              <w:jc w:val="right"/>
              <w:rPr>
                <w:rFonts w:asciiTheme="majorHAnsi" w:hAnsiTheme="majorHAnsi" w:cstheme="majorHAnsi"/>
                <w:color w:val="000000"/>
                <w:sz w:val="16"/>
                <w:szCs w:val="16"/>
              </w:rPr>
            </w:pPr>
            <w:r>
              <w:rPr>
                <w:rFonts w:asciiTheme="majorHAnsi" w:hAnsiTheme="majorHAnsi"/>
                <w:color w:val="000000"/>
                <w:sz w:val="16"/>
                <w:szCs w:val="16"/>
              </w:rPr>
              <w:t xml:space="preserve">      740,0 </w:t>
            </w:r>
          </w:p>
        </w:tc>
        <w:tc>
          <w:tcPr>
            <w:tcW w:w="1439" w:type="dxa"/>
            <w:gridSpan w:val="2"/>
            <w:shd w:val="clear" w:color="auto" w:fill="auto"/>
            <w:vAlign w:val="bottom"/>
            <w:hideMark/>
          </w:tcPr>
          <w:p w14:paraId="75BF11FF" w14:textId="77777777" w:rsidR="00572F02" w:rsidRPr="00204484" w:rsidRDefault="00572F02" w:rsidP="00E468B5">
            <w:pPr>
              <w:keepNext/>
              <w:keepLines/>
              <w:jc w:val="right"/>
              <w:rPr>
                <w:rFonts w:asciiTheme="majorHAnsi" w:hAnsiTheme="majorHAnsi" w:cstheme="majorHAnsi"/>
                <w:color w:val="000000"/>
                <w:sz w:val="16"/>
                <w:szCs w:val="16"/>
              </w:rPr>
            </w:pPr>
            <w:r>
              <w:rPr>
                <w:rFonts w:asciiTheme="majorHAnsi" w:hAnsiTheme="majorHAnsi"/>
                <w:color w:val="000000"/>
                <w:sz w:val="16"/>
                <w:szCs w:val="16"/>
              </w:rPr>
              <w:t xml:space="preserve">            12,0 </w:t>
            </w:r>
          </w:p>
        </w:tc>
        <w:tc>
          <w:tcPr>
            <w:tcW w:w="850" w:type="dxa"/>
            <w:shd w:val="clear" w:color="auto" w:fill="auto"/>
            <w:vAlign w:val="bottom"/>
            <w:hideMark/>
          </w:tcPr>
          <w:p w14:paraId="3E226543" w14:textId="77777777" w:rsidR="00572F02" w:rsidRPr="00204484" w:rsidRDefault="00572F02" w:rsidP="00E468B5">
            <w:pPr>
              <w:keepNext/>
              <w:keepLines/>
              <w:jc w:val="right"/>
              <w:rPr>
                <w:rFonts w:asciiTheme="majorHAnsi" w:hAnsiTheme="majorHAnsi" w:cstheme="majorHAnsi"/>
                <w:color w:val="000000"/>
                <w:sz w:val="16"/>
                <w:szCs w:val="16"/>
              </w:rPr>
            </w:pPr>
            <w:r>
              <w:rPr>
                <w:rFonts w:asciiTheme="majorHAnsi" w:hAnsiTheme="majorHAnsi"/>
                <w:color w:val="000000"/>
                <w:sz w:val="16"/>
                <w:szCs w:val="16"/>
              </w:rPr>
              <w:t xml:space="preserve"> 4 784,5 </w:t>
            </w:r>
          </w:p>
        </w:tc>
      </w:tr>
      <w:tr w:rsidR="00627EDE" w:rsidRPr="00204484" w14:paraId="26B28717" w14:textId="77777777" w:rsidTr="00473869">
        <w:trPr>
          <w:jc w:val="right"/>
        </w:trPr>
        <w:tc>
          <w:tcPr>
            <w:tcW w:w="709" w:type="dxa"/>
            <w:shd w:val="clear" w:color="auto" w:fill="auto"/>
            <w:vAlign w:val="center"/>
            <w:hideMark/>
          </w:tcPr>
          <w:p w14:paraId="62334758" w14:textId="77777777" w:rsidR="00572F02" w:rsidRPr="00204484" w:rsidRDefault="00572F02" w:rsidP="00670BD8">
            <w:pPr>
              <w:keepNext/>
              <w:keepLines/>
              <w:jc w:val="center"/>
              <w:rPr>
                <w:rFonts w:asciiTheme="majorHAnsi" w:hAnsiTheme="majorHAnsi" w:cstheme="majorHAnsi"/>
                <w:color w:val="000000"/>
                <w:sz w:val="16"/>
                <w:szCs w:val="16"/>
              </w:rPr>
            </w:pPr>
            <w:r>
              <w:rPr>
                <w:rFonts w:asciiTheme="majorHAnsi" w:hAnsiTheme="majorHAnsi"/>
                <w:color w:val="000000"/>
                <w:sz w:val="16"/>
                <w:szCs w:val="16"/>
              </w:rPr>
              <w:t>5</w:t>
            </w:r>
          </w:p>
        </w:tc>
        <w:tc>
          <w:tcPr>
            <w:tcW w:w="2835" w:type="dxa"/>
            <w:shd w:val="clear" w:color="auto" w:fill="auto"/>
            <w:vAlign w:val="center"/>
            <w:hideMark/>
          </w:tcPr>
          <w:p w14:paraId="6444EE6E" w14:textId="77777777" w:rsidR="00572F02" w:rsidRPr="00204484" w:rsidRDefault="00572F02" w:rsidP="00670BD8">
            <w:pPr>
              <w:keepNext/>
              <w:keepLines/>
              <w:rPr>
                <w:rFonts w:asciiTheme="majorHAnsi" w:hAnsiTheme="majorHAnsi" w:cstheme="majorHAnsi"/>
                <w:color w:val="000000"/>
                <w:sz w:val="16"/>
                <w:szCs w:val="16"/>
              </w:rPr>
            </w:pPr>
            <w:r>
              <w:rPr>
                <w:rFonts w:asciiTheme="majorHAnsi" w:hAnsiTheme="majorHAnsi"/>
                <w:color w:val="000000"/>
                <w:sz w:val="16"/>
                <w:szCs w:val="16"/>
              </w:rPr>
              <w:t>Эффективное управление деятельностью секретариата КБР</w:t>
            </w:r>
          </w:p>
        </w:tc>
        <w:tc>
          <w:tcPr>
            <w:tcW w:w="851" w:type="dxa"/>
            <w:shd w:val="clear" w:color="auto" w:fill="auto"/>
            <w:vAlign w:val="bottom"/>
            <w:hideMark/>
          </w:tcPr>
          <w:p w14:paraId="437BEEA4" w14:textId="77777777" w:rsidR="00572F02" w:rsidRPr="00204484" w:rsidRDefault="00572F02" w:rsidP="00E468B5">
            <w:pPr>
              <w:keepNext/>
              <w:keepLines/>
              <w:jc w:val="right"/>
              <w:rPr>
                <w:rFonts w:asciiTheme="majorHAnsi" w:hAnsiTheme="majorHAnsi" w:cstheme="majorHAnsi"/>
                <w:color w:val="000000"/>
                <w:sz w:val="16"/>
                <w:szCs w:val="16"/>
              </w:rPr>
            </w:pPr>
            <w:r>
              <w:rPr>
                <w:rFonts w:asciiTheme="majorHAnsi" w:hAnsiTheme="majorHAnsi"/>
                <w:color w:val="000000"/>
                <w:sz w:val="16"/>
                <w:szCs w:val="16"/>
              </w:rPr>
              <w:t xml:space="preserve">      245,0 </w:t>
            </w:r>
          </w:p>
        </w:tc>
        <w:tc>
          <w:tcPr>
            <w:tcW w:w="992" w:type="dxa"/>
            <w:shd w:val="clear" w:color="auto" w:fill="auto"/>
            <w:vAlign w:val="bottom"/>
            <w:hideMark/>
          </w:tcPr>
          <w:p w14:paraId="047EED03" w14:textId="77777777" w:rsidR="00572F02" w:rsidRPr="00204484" w:rsidRDefault="00572F02" w:rsidP="00E468B5">
            <w:pPr>
              <w:keepNext/>
              <w:keepLines/>
              <w:jc w:val="right"/>
              <w:rPr>
                <w:rFonts w:asciiTheme="majorHAnsi" w:hAnsiTheme="majorHAnsi" w:cstheme="majorHAnsi"/>
                <w:color w:val="000000"/>
                <w:sz w:val="16"/>
                <w:szCs w:val="16"/>
                <w:lang w:val="en-US" w:eastAsia="zh-CN"/>
              </w:rPr>
            </w:pPr>
          </w:p>
        </w:tc>
        <w:tc>
          <w:tcPr>
            <w:tcW w:w="1134" w:type="dxa"/>
            <w:shd w:val="clear" w:color="auto" w:fill="auto"/>
            <w:vAlign w:val="bottom"/>
            <w:hideMark/>
          </w:tcPr>
          <w:p w14:paraId="145740FE" w14:textId="77777777" w:rsidR="00572F02" w:rsidRPr="00204484" w:rsidRDefault="00572F02" w:rsidP="00E468B5">
            <w:pPr>
              <w:keepNext/>
              <w:keepLines/>
              <w:jc w:val="right"/>
              <w:rPr>
                <w:rFonts w:asciiTheme="majorHAnsi" w:hAnsiTheme="majorHAnsi" w:cstheme="majorHAnsi"/>
                <w:sz w:val="16"/>
                <w:szCs w:val="16"/>
                <w:lang w:val="en-US" w:eastAsia="zh-CN"/>
              </w:rPr>
            </w:pPr>
          </w:p>
        </w:tc>
        <w:tc>
          <w:tcPr>
            <w:tcW w:w="829" w:type="dxa"/>
            <w:shd w:val="clear" w:color="auto" w:fill="auto"/>
            <w:vAlign w:val="bottom"/>
            <w:hideMark/>
          </w:tcPr>
          <w:p w14:paraId="72650CE3" w14:textId="77777777" w:rsidR="00572F02" w:rsidRPr="00204484" w:rsidRDefault="00572F02" w:rsidP="00E468B5">
            <w:pPr>
              <w:keepNext/>
              <w:keepLines/>
              <w:jc w:val="right"/>
              <w:rPr>
                <w:rFonts w:asciiTheme="majorHAnsi" w:hAnsiTheme="majorHAnsi" w:cstheme="majorHAnsi"/>
                <w:color w:val="000000"/>
                <w:sz w:val="16"/>
                <w:szCs w:val="16"/>
              </w:rPr>
            </w:pPr>
            <w:r>
              <w:rPr>
                <w:rFonts w:asciiTheme="majorHAnsi" w:hAnsiTheme="majorHAnsi"/>
                <w:color w:val="000000"/>
                <w:sz w:val="16"/>
                <w:szCs w:val="16"/>
              </w:rPr>
              <w:t xml:space="preserve">       235,0 </w:t>
            </w:r>
          </w:p>
        </w:tc>
        <w:tc>
          <w:tcPr>
            <w:tcW w:w="1439" w:type="dxa"/>
            <w:gridSpan w:val="2"/>
            <w:shd w:val="clear" w:color="auto" w:fill="auto"/>
            <w:vAlign w:val="bottom"/>
            <w:hideMark/>
          </w:tcPr>
          <w:p w14:paraId="29AC5EA5" w14:textId="77777777" w:rsidR="00572F02" w:rsidRPr="00204484" w:rsidRDefault="00572F02" w:rsidP="00E468B5">
            <w:pPr>
              <w:keepNext/>
              <w:keepLines/>
              <w:jc w:val="right"/>
              <w:rPr>
                <w:rFonts w:asciiTheme="majorHAnsi" w:hAnsiTheme="majorHAnsi" w:cstheme="majorHAnsi"/>
                <w:color w:val="000000"/>
                <w:sz w:val="16"/>
                <w:szCs w:val="16"/>
              </w:rPr>
            </w:pPr>
            <w:r>
              <w:rPr>
                <w:rFonts w:asciiTheme="majorHAnsi" w:hAnsiTheme="majorHAnsi"/>
                <w:color w:val="000000"/>
                <w:sz w:val="16"/>
                <w:szCs w:val="16"/>
              </w:rPr>
              <w:t xml:space="preserve">            30,0 </w:t>
            </w:r>
          </w:p>
        </w:tc>
        <w:tc>
          <w:tcPr>
            <w:tcW w:w="850" w:type="dxa"/>
            <w:shd w:val="clear" w:color="auto" w:fill="auto"/>
            <w:vAlign w:val="bottom"/>
            <w:hideMark/>
          </w:tcPr>
          <w:p w14:paraId="54B7B549" w14:textId="77777777" w:rsidR="00572F02" w:rsidRPr="00204484" w:rsidRDefault="00572F02" w:rsidP="00E468B5">
            <w:pPr>
              <w:keepNext/>
              <w:keepLines/>
              <w:jc w:val="right"/>
              <w:rPr>
                <w:rFonts w:asciiTheme="majorHAnsi" w:hAnsiTheme="majorHAnsi" w:cstheme="majorHAnsi"/>
                <w:color w:val="000000"/>
                <w:sz w:val="16"/>
                <w:szCs w:val="16"/>
              </w:rPr>
            </w:pPr>
            <w:r>
              <w:rPr>
                <w:rFonts w:asciiTheme="majorHAnsi" w:hAnsiTheme="majorHAnsi"/>
                <w:color w:val="000000"/>
                <w:sz w:val="16"/>
                <w:szCs w:val="16"/>
              </w:rPr>
              <w:t xml:space="preserve">   510,0 </w:t>
            </w:r>
          </w:p>
        </w:tc>
      </w:tr>
      <w:tr w:rsidR="00627EDE" w:rsidRPr="00204484" w14:paraId="180E7981" w14:textId="77777777" w:rsidTr="00473869">
        <w:trPr>
          <w:jc w:val="right"/>
        </w:trPr>
        <w:tc>
          <w:tcPr>
            <w:tcW w:w="709" w:type="dxa"/>
            <w:tcBorders>
              <w:bottom w:val="single" w:sz="4" w:space="0" w:color="auto"/>
            </w:tcBorders>
            <w:shd w:val="clear" w:color="auto" w:fill="auto"/>
            <w:vAlign w:val="center"/>
            <w:hideMark/>
          </w:tcPr>
          <w:p w14:paraId="29F54178" w14:textId="77777777" w:rsidR="00572F02" w:rsidRPr="00204484" w:rsidRDefault="00572F02" w:rsidP="00670BD8">
            <w:pPr>
              <w:keepNext/>
              <w:keepLines/>
              <w:jc w:val="center"/>
              <w:rPr>
                <w:rFonts w:asciiTheme="majorHAnsi" w:hAnsiTheme="majorHAnsi" w:cstheme="majorHAnsi"/>
                <w:color w:val="000000"/>
                <w:sz w:val="16"/>
                <w:szCs w:val="16"/>
              </w:rPr>
            </w:pPr>
            <w:r>
              <w:rPr>
                <w:rFonts w:asciiTheme="majorHAnsi" w:hAnsiTheme="majorHAnsi"/>
                <w:color w:val="000000"/>
                <w:sz w:val="16"/>
                <w:szCs w:val="16"/>
              </w:rPr>
              <w:t>6</w:t>
            </w:r>
          </w:p>
        </w:tc>
        <w:tc>
          <w:tcPr>
            <w:tcW w:w="2835" w:type="dxa"/>
            <w:tcBorders>
              <w:bottom w:val="single" w:sz="4" w:space="0" w:color="auto"/>
            </w:tcBorders>
            <w:shd w:val="clear" w:color="auto" w:fill="auto"/>
            <w:vAlign w:val="center"/>
            <w:hideMark/>
          </w:tcPr>
          <w:p w14:paraId="40DD5057" w14:textId="77777777" w:rsidR="00572F02" w:rsidRPr="00204484" w:rsidRDefault="00572F02" w:rsidP="00670BD8">
            <w:pPr>
              <w:keepNext/>
              <w:keepLines/>
              <w:rPr>
                <w:rFonts w:asciiTheme="majorHAnsi" w:hAnsiTheme="majorHAnsi" w:cstheme="majorHAnsi"/>
                <w:color w:val="000000"/>
                <w:sz w:val="16"/>
                <w:szCs w:val="16"/>
              </w:rPr>
            </w:pPr>
            <w:r>
              <w:rPr>
                <w:rFonts w:asciiTheme="majorHAnsi" w:hAnsiTheme="majorHAnsi"/>
                <w:color w:val="000000"/>
                <w:sz w:val="16"/>
                <w:szCs w:val="16"/>
              </w:rPr>
              <w:t>Более эффективная поддержка программ секретариата</w:t>
            </w:r>
          </w:p>
        </w:tc>
        <w:tc>
          <w:tcPr>
            <w:tcW w:w="851" w:type="dxa"/>
            <w:tcBorders>
              <w:bottom w:val="single" w:sz="4" w:space="0" w:color="auto"/>
            </w:tcBorders>
            <w:shd w:val="clear" w:color="auto" w:fill="auto"/>
            <w:vAlign w:val="bottom"/>
            <w:hideMark/>
          </w:tcPr>
          <w:p w14:paraId="055FF8D8" w14:textId="77777777" w:rsidR="00572F02" w:rsidRPr="00204484" w:rsidRDefault="00572F02" w:rsidP="00E468B5">
            <w:pPr>
              <w:keepNext/>
              <w:keepLines/>
              <w:jc w:val="right"/>
              <w:rPr>
                <w:rFonts w:asciiTheme="majorHAnsi" w:hAnsiTheme="majorHAnsi" w:cstheme="majorHAnsi"/>
                <w:color w:val="000000"/>
                <w:sz w:val="16"/>
                <w:szCs w:val="16"/>
              </w:rPr>
            </w:pPr>
            <w:r>
              <w:rPr>
                <w:rFonts w:asciiTheme="majorHAnsi" w:hAnsiTheme="majorHAnsi"/>
                <w:color w:val="000000"/>
                <w:sz w:val="16"/>
                <w:szCs w:val="16"/>
              </w:rPr>
              <w:t xml:space="preserve">         25,0 </w:t>
            </w:r>
          </w:p>
        </w:tc>
        <w:tc>
          <w:tcPr>
            <w:tcW w:w="992" w:type="dxa"/>
            <w:tcBorders>
              <w:bottom w:val="single" w:sz="4" w:space="0" w:color="auto"/>
            </w:tcBorders>
            <w:shd w:val="clear" w:color="auto" w:fill="auto"/>
            <w:vAlign w:val="bottom"/>
            <w:hideMark/>
          </w:tcPr>
          <w:p w14:paraId="4DDA24C6" w14:textId="77777777" w:rsidR="00572F02" w:rsidRPr="00204484" w:rsidRDefault="00572F02" w:rsidP="00E468B5">
            <w:pPr>
              <w:keepNext/>
              <w:keepLines/>
              <w:jc w:val="right"/>
              <w:rPr>
                <w:rFonts w:asciiTheme="majorHAnsi" w:hAnsiTheme="majorHAnsi" w:cstheme="majorHAnsi"/>
                <w:color w:val="000000"/>
                <w:sz w:val="16"/>
                <w:szCs w:val="16"/>
                <w:lang w:val="en-US" w:eastAsia="zh-CN"/>
              </w:rPr>
            </w:pPr>
          </w:p>
        </w:tc>
        <w:tc>
          <w:tcPr>
            <w:tcW w:w="1134" w:type="dxa"/>
            <w:tcBorders>
              <w:bottom w:val="single" w:sz="4" w:space="0" w:color="auto"/>
            </w:tcBorders>
            <w:shd w:val="clear" w:color="auto" w:fill="auto"/>
            <w:noWrap/>
            <w:vAlign w:val="bottom"/>
            <w:hideMark/>
          </w:tcPr>
          <w:p w14:paraId="44C1A382" w14:textId="77777777" w:rsidR="00572F02" w:rsidRPr="00204484" w:rsidRDefault="00572F02" w:rsidP="00E468B5">
            <w:pPr>
              <w:keepNext/>
              <w:keepLines/>
              <w:jc w:val="right"/>
              <w:rPr>
                <w:rFonts w:asciiTheme="majorHAnsi" w:hAnsiTheme="majorHAnsi" w:cstheme="majorHAnsi"/>
                <w:color w:val="000000"/>
                <w:sz w:val="16"/>
                <w:szCs w:val="16"/>
                <w:lang w:val="en-US" w:eastAsia="zh-CN"/>
              </w:rPr>
            </w:pPr>
          </w:p>
        </w:tc>
        <w:tc>
          <w:tcPr>
            <w:tcW w:w="829" w:type="dxa"/>
            <w:tcBorders>
              <w:bottom w:val="single" w:sz="4" w:space="0" w:color="auto"/>
            </w:tcBorders>
            <w:shd w:val="clear" w:color="auto" w:fill="auto"/>
            <w:noWrap/>
            <w:vAlign w:val="bottom"/>
            <w:hideMark/>
          </w:tcPr>
          <w:p w14:paraId="53AA9B6D" w14:textId="77777777" w:rsidR="00572F02" w:rsidRPr="00204484" w:rsidRDefault="00572F02" w:rsidP="00E468B5">
            <w:pPr>
              <w:keepNext/>
              <w:keepLines/>
              <w:jc w:val="right"/>
              <w:rPr>
                <w:rFonts w:asciiTheme="majorHAnsi" w:hAnsiTheme="majorHAnsi" w:cstheme="majorHAnsi"/>
                <w:sz w:val="16"/>
                <w:szCs w:val="16"/>
                <w:lang w:val="en-US" w:eastAsia="zh-CN"/>
              </w:rPr>
            </w:pPr>
          </w:p>
        </w:tc>
        <w:tc>
          <w:tcPr>
            <w:tcW w:w="1439" w:type="dxa"/>
            <w:gridSpan w:val="2"/>
            <w:tcBorders>
              <w:bottom w:val="single" w:sz="4" w:space="0" w:color="auto"/>
            </w:tcBorders>
            <w:shd w:val="clear" w:color="auto" w:fill="auto"/>
            <w:noWrap/>
            <w:vAlign w:val="bottom"/>
            <w:hideMark/>
          </w:tcPr>
          <w:p w14:paraId="53197F56" w14:textId="77777777" w:rsidR="00572F02" w:rsidRPr="00204484" w:rsidRDefault="00572F02" w:rsidP="00E468B5">
            <w:pPr>
              <w:keepNext/>
              <w:keepLines/>
              <w:jc w:val="right"/>
              <w:rPr>
                <w:rFonts w:asciiTheme="majorHAnsi" w:hAnsiTheme="majorHAnsi" w:cstheme="majorHAnsi"/>
                <w:sz w:val="16"/>
                <w:szCs w:val="16"/>
                <w:lang w:val="en-US" w:eastAsia="zh-CN"/>
              </w:rPr>
            </w:pPr>
          </w:p>
        </w:tc>
        <w:tc>
          <w:tcPr>
            <w:tcW w:w="850" w:type="dxa"/>
            <w:tcBorders>
              <w:bottom w:val="single" w:sz="4" w:space="0" w:color="auto"/>
            </w:tcBorders>
            <w:shd w:val="clear" w:color="auto" w:fill="auto"/>
            <w:vAlign w:val="bottom"/>
            <w:hideMark/>
          </w:tcPr>
          <w:p w14:paraId="1436DECF" w14:textId="77777777" w:rsidR="00572F02" w:rsidRPr="00204484" w:rsidRDefault="00572F02" w:rsidP="00E468B5">
            <w:pPr>
              <w:keepNext/>
              <w:keepLines/>
              <w:jc w:val="right"/>
              <w:rPr>
                <w:rFonts w:asciiTheme="majorHAnsi" w:hAnsiTheme="majorHAnsi" w:cstheme="majorHAnsi"/>
                <w:color w:val="000000"/>
                <w:sz w:val="16"/>
                <w:szCs w:val="16"/>
              </w:rPr>
            </w:pPr>
            <w:r>
              <w:rPr>
                <w:rFonts w:asciiTheme="majorHAnsi" w:hAnsiTheme="majorHAnsi"/>
                <w:color w:val="000000"/>
                <w:sz w:val="16"/>
                <w:szCs w:val="16"/>
              </w:rPr>
              <w:t xml:space="preserve">     25,0 </w:t>
            </w:r>
          </w:p>
        </w:tc>
      </w:tr>
      <w:tr w:rsidR="00627EDE" w:rsidRPr="00204484" w14:paraId="2DFCF980" w14:textId="77777777" w:rsidTr="00473869">
        <w:trPr>
          <w:jc w:val="right"/>
        </w:trPr>
        <w:tc>
          <w:tcPr>
            <w:tcW w:w="709" w:type="dxa"/>
            <w:tcBorders>
              <w:top w:val="single" w:sz="4" w:space="0" w:color="auto"/>
              <w:bottom w:val="single" w:sz="4" w:space="0" w:color="auto"/>
            </w:tcBorders>
            <w:shd w:val="clear" w:color="auto" w:fill="auto"/>
            <w:hideMark/>
          </w:tcPr>
          <w:p w14:paraId="7E57F638" w14:textId="77777777" w:rsidR="00572F02" w:rsidRPr="00204484" w:rsidRDefault="00572F02" w:rsidP="00670BD8">
            <w:pPr>
              <w:keepNext/>
              <w:keepLines/>
              <w:jc w:val="center"/>
              <w:rPr>
                <w:rFonts w:asciiTheme="majorHAnsi" w:hAnsiTheme="majorHAnsi" w:cstheme="majorHAnsi"/>
                <w:b/>
                <w:bCs/>
                <w:sz w:val="16"/>
                <w:szCs w:val="16"/>
              </w:rPr>
            </w:pPr>
            <w:r>
              <w:rPr>
                <w:rFonts w:asciiTheme="majorHAnsi" w:hAnsiTheme="majorHAnsi"/>
                <w:b/>
                <w:bCs/>
                <w:sz w:val="16"/>
                <w:szCs w:val="16"/>
              </w:rPr>
              <w:t>Итого</w:t>
            </w:r>
          </w:p>
        </w:tc>
        <w:tc>
          <w:tcPr>
            <w:tcW w:w="2835" w:type="dxa"/>
            <w:tcBorders>
              <w:top w:val="single" w:sz="4" w:space="0" w:color="auto"/>
              <w:bottom w:val="single" w:sz="4" w:space="0" w:color="auto"/>
            </w:tcBorders>
            <w:shd w:val="clear" w:color="auto" w:fill="auto"/>
            <w:vAlign w:val="bottom"/>
            <w:hideMark/>
          </w:tcPr>
          <w:p w14:paraId="0F8DB091" w14:textId="77777777" w:rsidR="00572F02" w:rsidRPr="00204484" w:rsidRDefault="00572F02" w:rsidP="00670BD8">
            <w:pPr>
              <w:keepNext/>
              <w:keepLines/>
              <w:rPr>
                <w:rFonts w:asciiTheme="majorHAnsi" w:hAnsiTheme="majorHAnsi" w:cstheme="majorHAnsi"/>
                <w:color w:val="000000"/>
                <w:sz w:val="16"/>
                <w:szCs w:val="16"/>
              </w:rPr>
            </w:pPr>
            <w:r>
              <w:rPr>
                <w:rFonts w:asciiTheme="majorHAnsi" w:hAnsiTheme="majorHAnsi"/>
                <w:color w:val="000000"/>
                <w:sz w:val="16"/>
                <w:szCs w:val="16"/>
              </w:rPr>
              <w:t> </w:t>
            </w:r>
          </w:p>
        </w:tc>
        <w:tc>
          <w:tcPr>
            <w:tcW w:w="851" w:type="dxa"/>
            <w:tcBorders>
              <w:top w:val="single" w:sz="4" w:space="0" w:color="auto"/>
              <w:bottom w:val="single" w:sz="4" w:space="0" w:color="auto"/>
            </w:tcBorders>
            <w:shd w:val="clear" w:color="auto" w:fill="auto"/>
            <w:vAlign w:val="bottom"/>
            <w:hideMark/>
          </w:tcPr>
          <w:p w14:paraId="49BB65A5" w14:textId="77777777" w:rsidR="00572F02" w:rsidRPr="00204484" w:rsidRDefault="00572F02" w:rsidP="00E468B5">
            <w:pPr>
              <w:keepNext/>
              <w:keepLines/>
              <w:jc w:val="right"/>
              <w:rPr>
                <w:rFonts w:asciiTheme="majorHAnsi" w:hAnsiTheme="majorHAnsi" w:cstheme="majorHAnsi"/>
                <w:color w:val="000000"/>
                <w:sz w:val="16"/>
                <w:szCs w:val="16"/>
              </w:rPr>
            </w:pPr>
            <w:r>
              <w:rPr>
                <w:rFonts w:asciiTheme="majorHAnsi" w:hAnsiTheme="majorHAnsi"/>
                <w:color w:val="000000"/>
                <w:sz w:val="16"/>
                <w:szCs w:val="16"/>
              </w:rPr>
              <w:t xml:space="preserve">      7 289,0 </w:t>
            </w:r>
          </w:p>
        </w:tc>
        <w:tc>
          <w:tcPr>
            <w:tcW w:w="992" w:type="dxa"/>
            <w:tcBorders>
              <w:top w:val="single" w:sz="4" w:space="0" w:color="auto"/>
              <w:bottom w:val="single" w:sz="4" w:space="0" w:color="auto"/>
            </w:tcBorders>
            <w:shd w:val="clear" w:color="auto" w:fill="auto"/>
            <w:vAlign w:val="bottom"/>
            <w:hideMark/>
          </w:tcPr>
          <w:p w14:paraId="353742E9" w14:textId="77777777" w:rsidR="00572F02" w:rsidRPr="00204484" w:rsidRDefault="00572F02" w:rsidP="00E468B5">
            <w:pPr>
              <w:keepNext/>
              <w:keepLines/>
              <w:jc w:val="right"/>
              <w:rPr>
                <w:rFonts w:asciiTheme="majorHAnsi" w:hAnsiTheme="majorHAnsi" w:cstheme="majorHAnsi"/>
                <w:color w:val="000000"/>
                <w:sz w:val="16"/>
                <w:szCs w:val="16"/>
              </w:rPr>
            </w:pPr>
            <w:r>
              <w:rPr>
                <w:rFonts w:asciiTheme="majorHAnsi" w:hAnsiTheme="majorHAnsi"/>
                <w:color w:val="000000"/>
                <w:sz w:val="16"/>
                <w:szCs w:val="16"/>
              </w:rPr>
              <w:t xml:space="preserve">6 497,0 </w:t>
            </w:r>
          </w:p>
        </w:tc>
        <w:tc>
          <w:tcPr>
            <w:tcW w:w="1134" w:type="dxa"/>
            <w:tcBorders>
              <w:top w:val="single" w:sz="4" w:space="0" w:color="auto"/>
              <w:bottom w:val="single" w:sz="4" w:space="0" w:color="auto"/>
            </w:tcBorders>
            <w:shd w:val="clear" w:color="auto" w:fill="auto"/>
            <w:vAlign w:val="bottom"/>
            <w:hideMark/>
          </w:tcPr>
          <w:p w14:paraId="240EA190" w14:textId="77777777" w:rsidR="00572F02" w:rsidRPr="00204484" w:rsidRDefault="00572F02" w:rsidP="00E468B5">
            <w:pPr>
              <w:keepNext/>
              <w:keepLines/>
              <w:jc w:val="right"/>
              <w:rPr>
                <w:rFonts w:asciiTheme="majorHAnsi" w:hAnsiTheme="majorHAnsi" w:cstheme="majorHAnsi"/>
                <w:color w:val="000000"/>
                <w:sz w:val="16"/>
                <w:szCs w:val="16"/>
              </w:rPr>
            </w:pPr>
            <w:r>
              <w:rPr>
                <w:rFonts w:asciiTheme="majorHAnsi" w:hAnsiTheme="majorHAnsi"/>
                <w:color w:val="000000"/>
                <w:sz w:val="16"/>
                <w:szCs w:val="16"/>
              </w:rPr>
              <w:t xml:space="preserve"> 2 392,0 </w:t>
            </w:r>
          </w:p>
        </w:tc>
        <w:tc>
          <w:tcPr>
            <w:tcW w:w="829" w:type="dxa"/>
            <w:tcBorders>
              <w:top w:val="single" w:sz="4" w:space="0" w:color="auto"/>
              <w:bottom w:val="single" w:sz="4" w:space="0" w:color="auto"/>
            </w:tcBorders>
            <w:shd w:val="clear" w:color="auto" w:fill="auto"/>
            <w:vAlign w:val="bottom"/>
            <w:hideMark/>
          </w:tcPr>
          <w:p w14:paraId="6058DEA3" w14:textId="77777777" w:rsidR="00572F02" w:rsidRPr="00204484" w:rsidRDefault="00572F02" w:rsidP="00E468B5">
            <w:pPr>
              <w:keepNext/>
              <w:keepLines/>
              <w:jc w:val="right"/>
              <w:rPr>
                <w:rFonts w:asciiTheme="majorHAnsi" w:hAnsiTheme="majorHAnsi" w:cstheme="majorHAnsi"/>
                <w:color w:val="000000"/>
                <w:sz w:val="16"/>
                <w:szCs w:val="16"/>
              </w:rPr>
            </w:pPr>
            <w:r>
              <w:rPr>
                <w:rFonts w:asciiTheme="majorHAnsi" w:hAnsiTheme="majorHAnsi"/>
                <w:color w:val="000000"/>
                <w:sz w:val="16"/>
                <w:szCs w:val="16"/>
              </w:rPr>
              <w:t xml:space="preserve">    5 010,0 </w:t>
            </w:r>
          </w:p>
        </w:tc>
        <w:tc>
          <w:tcPr>
            <w:tcW w:w="1439" w:type="dxa"/>
            <w:gridSpan w:val="2"/>
            <w:tcBorders>
              <w:top w:val="single" w:sz="4" w:space="0" w:color="auto"/>
              <w:bottom w:val="single" w:sz="4" w:space="0" w:color="auto"/>
            </w:tcBorders>
            <w:shd w:val="clear" w:color="auto" w:fill="auto"/>
            <w:vAlign w:val="bottom"/>
            <w:hideMark/>
          </w:tcPr>
          <w:p w14:paraId="4C61FE70" w14:textId="77777777" w:rsidR="00572F02" w:rsidRPr="00204484" w:rsidRDefault="00572F02" w:rsidP="00E468B5">
            <w:pPr>
              <w:keepNext/>
              <w:keepLines/>
              <w:jc w:val="right"/>
              <w:rPr>
                <w:rFonts w:asciiTheme="majorHAnsi" w:hAnsiTheme="majorHAnsi" w:cstheme="majorHAnsi"/>
                <w:color w:val="000000"/>
                <w:sz w:val="16"/>
                <w:szCs w:val="16"/>
              </w:rPr>
            </w:pPr>
            <w:r>
              <w:rPr>
                <w:rFonts w:asciiTheme="majorHAnsi" w:hAnsiTheme="majorHAnsi"/>
                <w:color w:val="000000"/>
                <w:sz w:val="16"/>
                <w:szCs w:val="16"/>
              </w:rPr>
              <w:t xml:space="preserve">         442,0 </w:t>
            </w:r>
          </w:p>
        </w:tc>
        <w:tc>
          <w:tcPr>
            <w:tcW w:w="850" w:type="dxa"/>
            <w:tcBorders>
              <w:top w:val="single" w:sz="4" w:space="0" w:color="auto"/>
              <w:bottom w:val="single" w:sz="4" w:space="0" w:color="auto"/>
            </w:tcBorders>
            <w:shd w:val="clear" w:color="auto" w:fill="auto"/>
            <w:vAlign w:val="bottom"/>
            <w:hideMark/>
          </w:tcPr>
          <w:p w14:paraId="666AE5C1" w14:textId="77777777" w:rsidR="00572F02" w:rsidRPr="00204484" w:rsidRDefault="00572F02" w:rsidP="00E468B5">
            <w:pPr>
              <w:keepNext/>
              <w:keepLines/>
              <w:jc w:val="right"/>
              <w:rPr>
                <w:rFonts w:asciiTheme="majorHAnsi" w:hAnsiTheme="majorHAnsi" w:cstheme="majorHAnsi"/>
                <w:color w:val="000000"/>
                <w:sz w:val="16"/>
                <w:szCs w:val="16"/>
              </w:rPr>
            </w:pPr>
            <w:r>
              <w:rPr>
                <w:rFonts w:asciiTheme="majorHAnsi" w:hAnsiTheme="majorHAnsi"/>
                <w:color w:val="000000"/>
                <w:sz w:val="16"/>
                <w:szCs w:val="16"/>
              </w:rPr>
              <w:t xml:space="preserve">21 630,0 </w:t>
            </w:r>
          </w:p>
        </w:tc>
      </w:tr>
    </w:tbl>
    <w:p w14:paraId="311A5E66" w14:textId="77777777" w:rsidR="007735DF" w:rsidRPr="00F32A8E" w:rsidRDefault="007735DF" w:rsidP="007735DF">
      <w:pPr>
        <w:tabs>
          <w:tab w:val="left" w:pos="1742"/>
          <w:tab w:val="left" w:pos="2693"/>
          <w:tab w:val="left" w:pos="3182"/>
          <w:tab w:val="left" w:pos="3658"/>
          <w:tab w:val="left" w:pos="4133"/>
          <w:tab w:val="left" w:pos="4622"/>
          <w:tab w:val="left" w:pos="5098"/>
          <w:tab w:val="left" w:pos="5573"/>
          <w:tab w:val="left" w:pos="6048"/>
        </w:tabs>
        <w:spacing w:before="120" w:after="120"/>
        <w:rPr>
          <w:rFonts w:asciiTheme="minorHAnsi" w:eastAsiaTheme="minorEastAsia" w:hAnsiTheme="minorHAnsi" w:cstheme="minorBidi"/>
        </w:rPr>
      </w:pPr>
    </w:p>
    <w:p w14:paraId="49114CB4" w14:textId="73B55E69" w:rsidR="00980F9A" w:rsidRPr="00E77CB0" w:rsidRDefault="691FBCA8" w:rsidP="00DE55C2">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rFonts w:asciiTheme="minorHAnsi" w:eastAsiaTheme="minorEastAsia" w:hAnsiTheme="minorHAnsi" w:cstheme="minorBidi"/>
          <w:sz w:val="22"/>
          <w:szCs w:val="22"/>
        </w:rPr>
      </w:pPr>
      <w:r>
        <w:rPr>
          <w:sz w:val="22"/>
          <w:szCs w:val="22"/>
        </w:rPr>
        <w:t>Японский фонд биоразнообразия</w:t>
      </w:r>
      <w:r w:rsidR="00E05085">
        <w:rPr>
          <w:sz w:val="22"/>
          <w:szCs w:val="22"/>
        </w:rPr>
        <w:t xml:space="preserve"> (ЯФБ)</w:t>
      </w:r>
      <w:r>
        <w:rPr>
          <w:sz w:val="22"/>
          <w:szCs w:val="22"/>
        </w:rPr>
        <w:t xml:space="preserve">, учрежденный правительством Японии в честь его председательства на 10-м совещании Конференции Сторон, продолжает финансировать и содействовать мероприятиям по наращиванию потенциала, организуемым или проводимым секретариатом. Он также будет обеспечивать финансирование пяти должностей (1 Д-1, 2 С-4 и 2 ОО) в рамках Специального добровольного целевого фонда для дополнительных добровольных взносов в поддержку утвержденных мероприятий (BE).  </w:t>
      </w:r>
    </w:p>
    <w:p w14:paraId="1B7AFA3D" w14:textId="43412883" w:rsidR="00C313E5" w:rsidRPr="00E77CB0" w:rsidRDefault="00C313E5" w:rsidP="00C565C8">
      <w:pPr>
        <w:tabs>
          <w:tab w:val="left" w:pos="1742"/>
          <w:tab w:val="left" w:pos="2693"/>
          <w:tab w:val="left" w:pos="3182"/>
          <w:tab w:val="left" w:pos="3658"/>
          <w:tab w:val="left" w:pos="4133"/>
          <w:tab w:val="left" w:pos="4622"/>
          <w:tab w:val="left" w:pos="5098"/>
          <w:tab w:val="left" w:pos="5573"/>
          <w:tab w:val="left" w:pos="6048"/>
        </w:tabs>
        <w:spacing w:before="120" w:after="120"/>
        <w:rPr>
          <w:rFonts w:asciiTheme="minorHAnsi" w:eastAsiaTheme="minorEastAsia" w:hAnsiTheme="minorHAnsi" w:cstheme="minorBidi"/>
          <w:i/>
          <w:iCs/>
          <w:sz w:val="22"/>
          <w:szCs w:val="22"/>
        </w:rPr>
      </w:pPr>
      <w:r>
        <w:rPr>
          <w:i/>
          <w:iCs/>
          <w:color w:val="000000" w:themeColor="text1"/>
          <w:sz w:val="22"/>
          <w:szCs w:val="22"/>
        </w:rPr>
        <w:t>Специальный добровольный целевой фонд (BZ) для оказания содействия участию Сторон в процессе осуществления Конвенции</w:t>
      </w:r>
    </w:p>
    <w:p w14:paraId="36EB81D7" w14:textId="0837AD4C" w:rsidR="00DE2A3A" w:rsidRPr="00E77CB0" w:rsidRDefault="00C5352E" w:rsidP="00DE55C2">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rFonts w:asciiTheme="minorHAnsi" w:eastAsiaTheme="minorEastAsia" w:hAnsiTheme="minorHAnsi" w:cstheme="minorBidi"/>
          <w:sz w:val="22"/>
          <w:szCs w:val="22"/>
        </w:rPr>
      </w:pPr>
      <w:r>
        <w:rPr>
          <w:sz w:val="22"/>
          <w:szCs w:val="22"/>
        </w:rPr>
        <w:t xml:space="preserve">Средства </w:t>
      </w:r>
      <w:r w:rsidR="691FBCA8">
        <w:rPr>
          <w:sz w:val="22"/>
          <w:szCs w:val="22"/>
        </w:rPr>
        <w:t>Фонд</w:t>
      </w:r>
      <w:r>
        <w:rPr>
          <w:sz w:val="22"/>
          <w:szCs w:val="22"/>
        </w:rPr>
        <w:t>а</w:t>
      </w:r>
      <w:r w:rsidR="691FBCA8">
        <w:rPr>
          <w:sz w:val="22"/>
          <w:szCs w:val="22"/>
        </w:rPr>
        <w:t xml:space="preserve"> (BZ) для оказания содействия участию Сторон в процессе осуществления Конвенции используются Исполнительным секретарем для покупки авиабилетов и выплаты </w:t>
      </w:r>
      <w:r w:rsidR="691FBCA8">
        <w:rPr>
          <w:sz w:val="22"/>
          <w:szCs w:val="22"/>
        </w:rPr>
        <w:lastRenderedPageBreak/>
        <w:t xml:space="preserve">суточных представителям имеющих на это право Сторон, чтобы </w:t>
      </w:r>
      <w:r w:rsidR="005F5CEF">
        <w:rPr>
          <w:sz w:val="22"/>
          <w:szCs w:val="22"/>
        </w:rPr>
        <w:t>предоставить</w:t>
      </w:r>
      <w:r w:rsidR="691FBCA8">
        <w:rPr>
          <w:sz w:val="22"/>
          <w:szCs w:val="22"/>
        </w:rPr>
        <w:t xml:space="preserve"> им возможность участвовать в совещаниях Конференции Сторон Конвенции, Конференции </w:t>
      </w:r>
      <w:r w:rsidR="00600043">
        <w:rPr>
          <w:sz w:val="22"/>
          <w:szCs w:val="22"/>
        </w:rPr>
        <w:t>С</w:t>
      </w:r>
      <w:r w:rsidR="691FBCA8">
        <w:rPr>
          <w:sz w:val="22"/>
          <w:szCs w:val="22"/>
        </w:rPr>
        <w:t xml:space="preserve">торон, выступающей в качестве совещания Сторон Картахенского протокола и Конференции Сторон, выступающей в качестве совещания Сторон Нагойского протокола. Фонд также используется для поддержки участия представителей имеющих на это право Сторон в совещаниях вспомогательных и связанных с ними органов Конвенции и </w:t>
      </w:r>
      <w:r w:rsidR="005F5CEF">
        <w:rPr>
          <w:sz w:val="22"/>
          <w:szCs w:val="22"/>
        </w:rPr>
        <w:t>п</w:t>
      </w:r>
      <w:r w:rsidR="691FBCA8">
        <w:rPr>
          <w:sz w:val="22"/>
          <w:szCs w:val="22"/>
        </w:rPr>
        <w:t xml:space="preserve">ротоколов к ней.  </w:t>
      </w:r>
    </w:p>
    <w:p w14:paraId="7198100D" w14:textId="64115C45" w:rsidR="00D74649" w:rsidRPr="00E77CB0" w:rsidRDefault="00DE2A3A" w:rsidP="00DE55C2">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rFonts w:asciiTheme="minorHAnsi" w:eastAsiaTheme="minorEastAsia" w:hAnsiTheme="minorHAnsi" w:cstheme="minorBidi"/>
          <w:sz w:val="22"/>
          <w:szCs w:val="22"/>
        </w:rPr>
      </w:pPr>
      <w:r>
        <w:rPr>
          <w:sz w:val="22"/>
          <w:szCs w:val="22"/>
        </w:rPr>
        <w:t xml:space="preserve">Конференция Сторон регулярно отмечала необходимость обеспечения полноценного участия всех Сторон, включая Стороны из числа развивающихся стран, и призывала оказывать поддержку для участия по меньшей мере двух делегатов в ее совещаниях. </w:t>
      </w:r>
      <w:r w:rsidR="00B67121">
        <w:rPr>
          <w:sz w:val="22"/>
          <w:szCs w:val="22"/>
        </w:rPr>
        <w:t>При этом</w:t>
      </w:r>
      <w:r>
        <w:rPr>
          <w:sz w:val="22"/>
          <w:szCs w:val="22"/>
        </w:rPr>
        <w:t xml:space="preserve"> в прошлом имеющиеся ресурсы позволяли </w:t>
      </w:r>
      <w:r w:rsidR="00793FDE">
        <w:rPr>
          <w:sz w:val="22"/>
          <w:szCs w:val="22"/>
        </w:rPr>
        <w:t>с</w:t>
      </w:r>
      <w:r>
        <w:rPr>
          <w:sz w:val="22"/>
          <w:szCs w:val="22"/>
        </w:rPr>
        <w:t>екретариату покрывать расходы на участие только одного представителя от каждой имеющей на это право Стороны. Однако с возобновлением проведения очных совещаний после периода ограничений в связи с пандемией COVID-19 и созыва одновременных совещаний трех органов (третье совещание Рабочей группы открытого состава по подготовке глобальной рамочной программы в области биоразнообразия на период после 2020 года (РГ2020-3); Вспомогательного органа по осуществлению (ВОО-3) и Вспомогательного органа по научным, техническим и технологическим консультациям (ВОНТТК-24) в Женеве, Швейцария, в марте 2022 года, бюро после консультаций с соответствующими председателями и секретариатом пришло к выводу о том, что необходимо финансировать участие не менее двух представителей от каждой имеющей на это право Стороны, учитывая</w:t>
      </w:r>
      <w:r w:rsidR="00EA44B1">
        <w:rPr>
          <w:sz w:val="22"/>
          <w:szCs w:val="22"/>
        </w:rPr>
        <w:t xml:space="preserve"> </w:t>
      </w:r>
      <w:r>
        <w:rPr>
          <w:sz w:val="22"/>
          <w:szCs w:val="22"/>
        </w:rPr>
        <w:t>необходимо</w:t>
      </w:r>
      <w:r w:rsidR="00EA44B1">
        <w:rPr>
          <w:sz w:val="22"/>
          <w:szCs w:val="22"/>
        </w:rPr>
        <w:t>сть</w:t>
      </w:r>
      <w:r>
        <w:rPr>
          <w:sz w:val="22"/>
          <w:szCs w:val="22"/>
        </w:rPr>
        <w:t xml:space="preserve"> урегулировать многочисленные вопросы. Такой же подход применялся на четвертом совещании Рабочей группы (РГ2020-4) в Найроби. Аналогичным образом, запрашиваются взносы для покрытия расходов на участие трех представителей от каждой имеющей на это право Стороны в 15-м совещании Конференции Сторон и совещаниях Сторон </w:t>
      </w:r>
      <w:r w:rsidR="009404DA">
        <w:rPr>
          <w:sz w:val="22"/>
          <w:szCs w:val="22"/>
        </w:rPr>
        <w:t>п</w:t>
      </w:r>
      <w:r>
        <w:rPr>
          <w:sz w:val="22"/>
          <w:szCs w:val="22"/>
        </w:rPr>
        <w:t>ротоколов, чтобы обеспечить охват всех трех инструментов. В этом контексте секретариат подготовил следующие два варианта для каждого из трех групп совещаний для рассмотрения Конференцией Сторон и совещаниями Сторон протоколов:</w:t>
      </w:r>
    </w:p>
    <w:p w14:paraId="69185F59" w14:textId="3FBA0FEC" w:rsidR="00645D33" w:rsidRPr="00E468B5" w:rsidRDefault="00C45EDB" w:rsidP="00F50E4F">
      <w:pPr>
        <w:tabs>
          <w:tab w:val="left" w:pos="1742"/>
          <w:tab w:val="left" w:pos="2693"/>
          <w:tab w:val="left" w:pos="3182"/>
          <w:tab w:val="left" w:pos="3658"/>
          <w:tab w:val="left" w:pos="4133"/>
          <w:tab w:val="left" w:pos="4622"/>
          <w:tab w:val="left" w:pos="5098"/>
          <w:tab w:val="left" w:pos="5573"/>
          <w:tab w:val="left" w:pos="6048"/>
        </w:tabs>
        <w:spacing w:before="120" w:after="120"/>
        <w:outlineLvl w:val="3"/>
        <w:rPr>
          <w:b/>
          <w:bCs/>
          <w:sz w:val="22"/>
          <w:szCs w:val="22"/>
        </w:rPr>
      </w:pPr>
      <w:r>
        <w:rPr>
          <w:b/>
          <w:bCs/>
          <w:sz w:val="22"/>
          <w:szCs w:val="22"/>
        </w:rPr>
        <w:t>Таблица 8. Варианты финансирования участия представителей в совещаниях</w:t>
      </w:r>
    </w:p>
    <w:p w14:paraId="75A583A5" w14:textId="693FFBBD" w:rsidR="008C5324" w:rsidRPr="00204484" w:rsidRDefault="00A44146" w:rsidP="003469C1">
      <w:pPr>
        <w:tabs>
          <w:tab w:val="left" w:pos="1742"/>
          <w:tab w:val="left" w:pos="2693"/>
          <w:tab w:val="left" w:pos="3182"/>
          <w:tab w:val="left" w:pos="3658"/>
          <w:tab w:val="left" w:pos="4133"/>
          <w:tab w:val="left" w:pos="4622"/>
          <w:tab w:val="left" w:pos="5098"/>
          <w:tab w:val="left" w:pos="5573"/>
          <w:tab w:val="left" w:pos="6048"/>
        </w:tabs>
        <w:spacing w:before="120" w:after="120"/>
        <w:rPr>
          <w:sz w:val="22"/>
          <w:szCs w:val="22"/>
        </w:rPr>
      </w:pPr>
      <w:r>
        <w:rPr>
          <w:sz w:val="22"/>
          <w:szCs w:val="22"/>
        </w:rPr>
        <w:t xml:space="preserve">Таблица 8 (a) </w:t>
      </w:r>
    </w:p>
    <w:tbl>
      <w:tblPr>
        <w:tblW w:w="8860" w:type="dxa"/>
        <w:jc w:val="center"/>
        <w:tblLook w:val="04A0" w:firstRow="1" w:lastRow="0" w:firstColumn="1" w:lastColumn="0" w:noHBand="0" w:noVBand="1"/>
      </w:tblPr>
      <w:tblGrid>
        <w:gridCol w:w="6280"/>
        <w:gridCol w:w="2580"/>
      </w:tblGrid>
      <w:tr w:rsidR="0065168B" w:rsidRPr="00204484" w14:paraId="0B46D6D9" w14:textId="77777777" w:rsidTr="007C1690">
        <w:trPr>
          <w:trHeight w:val="290"/>
          <w:jc w:val="center"/>
        </w:trPr>
        <w:tc>
          <w:tcPr>
            <w:tcW w:w="62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5795CC" w14:textId="7DE76551" w:rsidR="0065168B" w:rsidRPr="00204484" w:rsidRDefault="0065168B" w:rsidP="007C1690">
            <w:pPr>
              <w:rPr>
                <w:rFonts w:asciiTheme="majorHAnsi" w:hAnsiTheme="majorHAnsi" w:cstheme="majorHAnsi"/>
                <w:b/>
                <w:bCs/>
                <w:color w:val="000000"/>
                <w:sz w:val="18"/>
                <w:szCs w:val="18"/>
              </w:rPr>
            </w:pPr>
            <w:r>
              <w:rPr>
                <w:rFonts w:asciiTheme="majorHAnsi" w:hAnsiTheme="majorHAnsi"/>
                <w:b/>
                <w:bCs/>
                <w:color w:val="000000" w:themeColor="text1"/>
                <w:sz w:val="18"/>
                <w:szCs w:val="18"/>
              </w:rPr>
              <w:t>A. Варианты для последовательных совещаний ВОНТТК+РГ8j (8 дней, Монреаль) в 2023 году:</w:t>
            </w:r>
          </w:p>
        </w:tc>
        <w:tc>
          <w:tcPr>
            <w:tcW w:w="2580" w:type="dxa"/>
            <w:tcBorders>
              <w:top w:val="single" w:sz="4" w:space="0" w:color="auto"/>
              <w:left w:val="nil"/>
              <w:bottom w:val="single" w:sz="4" w:space="0" w:color="auto"/>
              <w:right w:val="single" w:sz="4" w:space="0" w:color="auto"/>
            </w:tcBorders>
            <w:shd w:val="clear" w:color="auto" w:fill="auto"/>
            <w:noWrap/>
            <w:vAlign w:val="bottom"/>
            <w:hideMark/>
          </w:tcPr>
          <w:p w14:paraId="301AB2B7" w14:textId="77777777" w:rsidR="0065168B" w:rsidRPr="00204484" w:rsidRDefault="0065168B" w:rsidP="007C1690">
            <w:pPr>
              <w:jc w:val="right"/>
              <w:rPr>
                <w:rFonts w:asciiTheme="majorHAnsi" w:hAnsiTheme="majorHAnsi" w:cstheme="majorHAnsi"/>
                <w:b/>
                <w:bCs/>
                <w:color w:val="000000"/>
                <w:sz w:val="18"/>
                <w:szCs w:val="18"/>
              </w:rPr>
            </w:pPr>
            <w:r>
              <w:rPr>
                <w:rFonts w:asciiTheme="majorHAnsi" w:hAnsiTheme="majorHAnsi"/>
                <w:b/>
                <w:bCs/>
                <w:color w:val="000000"/>
                <w:sz w:val="18"/>
                <w:szCs w:val="18"/>
              </w:rPr>
              <w:t>Долл. США  </w:t>
            </w:r>
          </w:p>
        </w:tc>
      </w:tr>
      <w:tr w:rsidR="0065168B" w:rsidRPr="00204484" w14:paraId="048B7844" w14:textId="77777777" w:rsidTr="007C1690">
        <w:trPr>
          <w:trHeight w:val="460"/>
          <w:jc w:val="center"/>
        </w:trPr>
        <w:tc>
          <w:tcPr>
            <w:tcW w:w="6280" w:type="dxa"/>
            <w:tcBorders>
              <w:top w:val="nil"/>
              <w:left w:val="single" w:sz="4" w:space="0" w:color="auto"/>
              <w:bottom w:val="single" w:sz="4" w:space="0" w:color="auto"/>
              <w:right w:val="single" w:sz="4" w:space="0" w:color="auto"/>
            </w:tcBorders>
            <w:shd w:val="clear" w:color="auto" w:fill="auto"/>
            <w:vAlign w:val="center"/>
            <w:hideMark/>
          </w:tcPr>
          <w:p w14:paraId="37ACF76F" w14:textId="3AAC4B2B" w:rsidR="0065168B" w:rsidRPr="00204484" w:rsidRDefault="0065168B" w:rsidP="007C1690">
            <w:pPr>
              <w:rPr>
                <w:rFonts w:asciiTheme="majorHAnsi" w:hAnsiTheme="majorHAnsi" w:cstheme="majorHAnsi"/>
                <w:sz w:val="18"/>
                <w:szCs w:val="18"/>
              </w:rPr>
            </w:pPr>
            <w:r>
              <w:rPr>
                <w:rFonts w:asciiTheme="majorHAnsi" w:hAnsiTheme="majorHAnsi"/>
                <w:sz w:val="18"/>
                <w:szCs w:val="18"/>
              </w:rPr>
              <w:t xml:space="preserve">Поддержка участия </w:t>
            </w:r>
            <w:r>
              <w:rPr>
                <w:rFonts w:asciiTheme="majorHAnsi" w:hAnsiTheme="majorHAnsi"/>
                <w:b/>
                <w:bCs/>
                <w:sz w:val="18"/>
                <w:szCs w:val="18"/>
              </w:rPr>
              <w:t>одного делегата</w:t>
            </w:r>
            <w:r>
              <w:rPr>
                <w:rFonts w:asciiTheme="majorHAnsi" w:hAnsiTheme="majorHAnsi"/>
                <w:sz w:val="18"/>
                <w:szCs w:val="18"/>
              </w:rPr>
              <w:t xml:space="preserve"> от каждой имеющей на это право Стороны в 8-дневной сессии (последовательные совещания), организованной в Монреале </w:t>
            </w:r>
          </w:p>
        </w:tc>
        <w:tc>
          <w:tcPr>
            <w:tcW w:w="2580" w:type="dxa"/>
            <w:tcBorders>
              <w:top w:val="nil"/>
              <w:left w:val="nil"/>
              <w:bottom w:val="single" w:sz="4" w:space="0" w:color="auto"/>
              <w:right w:val="single" w:sz="4" w:space="0" w:color="auto"/>
            </w:tcBorders>
            <w:shd w:val="clear" w:color="auto" w:fill="auto"/>
            <w:noWrap/>
            <w:vAlign w:val="bottom"/>
            <w:hideMark/>
          </w:tcPr>
          <w:p w14:paraId="019D246F" w14:textId="44953992" w:rsidR="0065168B" w:rsidRPr="00204484" w:rsidRDefault="0065168B" w:rsidP="007C1690">
            <w:pPr>
              <w:jc w:val="right"/>
              <w:rPr>
                <w:rFonts w:asciiTheme="majorHAnsi" w:hAnsiTheme="majorHAnsi" w:cstheme="majorHAnsi"/>
                <w:color w:val="000000"/>
                <w:sz w:val="18"/>
                <w:szCs w:val="18"/>
              </w:rPr>
            </w:pPr>
            <w:r>
              <w:rPr>
                <w:rFonts w:asciiTheme="majorHAnsi" w:hAnsiTheme="majorHAnsi"/>
                <w:color w:val="000000"/>
                <w:sz w:val="18"/>
                <w:szCs w:val="18"/>
              </w:rPr>
              <w:t xml:space="preserve">                                859 700 </w:t>
            </w:r>
          </w:p>
        </w:tc>
      </w:tr>
      <w:tr w:rsidR="0065168B" w:rsidRPr="00204484" w14:paraId="25C6F9EB" w14:textId="77777777" w:rsidTr="007C1690">
        <w:trPr>
          <w:trHeight w:val="460"/>
          <w:jc w:val="center"/>
        </w:trPr>
        <w:tc>
          <w:tcPr>
            <w:tcW w:w="6280" w:type="dxa"/>
            <w:tcBorders>
              <w:top w:val="nil"/>
              <w:left w:val="single" w:sz="4" w:space="0" w:color="auto"/>
              <w:bottom w:val="single" w:sz="4" w:space="0" w:color="auto"/>
              <w:right w:val="single" w:sz="4" w:space="0" w:color="auto"/>
            </w:tcBorders>
            <w:shd w:val="clear" w:color="auto" w:fill="auto"/>
            <w:vAlign w:val="center"/>
            <w:hideMark/>
          </w:tcPr>
          <w:p w14:paraId="7591762F" w14:textId="0716CBFC" w:rsidR="0065168B" w:rsidRPr="00204484" w:rsidRDefault="0065168B" w:rsidP="007C1690">
            <w:pPr>
              <w:rPr>
                <w:rFonts w:asciiTheme="majorHAnsi" w:hAnsiTheme="majorHAnsi" w:cstheme="majorHAnsi"/>
                <w:sz w:val="18"/>
                <w:szCs w:val="18"/>
              </w:rPr>
            </w:pPr>
            <w:r>
              <w:rPr>
                <w:rFonts w:asciiTheme="majorHAnsi" w:hAnsiTheme="majorHAnsi"/>
                <w:sz w:val="18"/>
                <w:szCs w:val="18"/>
              </w:rPr>
              <w:t xml:space="preserve">Поддержка участия </w:t>
            </w:r>
            <w:r>
              <w:rPr>
                <w:rFonts w:asciiTheme="majorHAnsi" w:hAnsiTheme="majorHAnsi"/>
                <w:b/>
                <w:bCs/>
                <w:sz w:val="18"/>
                <w:szCs w:val="18"/>
              </w:rPr>
              <w:t>двух делегатов</w:t>
            </w:r>
            <w:r>
              <w:rPr>
                <w:rFonts w:asciiTheme="majorHAnsi" w:hAnsiTheme="majorHAnsi"/>
                <w:sz w:val="18"/>
                <w:szCs w:val="18"/>
              </w:rPr>
              <w:t xml:space="preserve"> от каждой имеющей на это право Стороны в 8-дневной сессии (последовательные совещания), организованной в Монреале </w:t>
            </w:r>
          </w:p>
        </w:tc>
        <w:tc>
          <w:tcPr>
            <w:tcW w:w="2580" w:type="dxa"/>
            <w:tcBorders>
              <w:top w:val="nil"/>
              <w:left w:val="nil"/>
              <w:bottom w:val="single" w:sz="4" w:space="0" w:color="auto"/>
              <w:right w:val="single" w:sz="4" w:space="0" w:color="auto"/>
            </w:tcBorders>
            <w:shd w:val="clear" w:color="auto" w:fill="auto"/>
            <w:noWrap/>
            <w:vAlign w:val="bottom"/>
            <w:hideMark/>
          </w:tcPr>
          <w:p w14:paraId="686FD839" w14:textId="214BB0E4" w:rsidR="0065168B" w:rsidRPr="00204484" w:rsidRDefault="0065168B" w:rsidP="007C1690">
            <w:pPr>
              <w:jc w:val="right"/>
              <w:rPr>
                <w:rFonts w:asciiTheme="majorHAnsi" w:hAnsiTheme="majorHAnsi" w:cstheme="majorHAnsi"/>
                <w:color w:val="000000"/>
                <w:sz w:val="18"/>
                <w:szCs w:val="18"/>
              </w:rPr>
            </w:pPr>
            <w:r>
              <w:rPr>
                <w:rFonts w:asciiTheme="majorHAnsi" w:hAnsiTheme="majorHAnsi"/>
                <w:color w:val="000000"/>
                <w:sz w:val="18"/>
                <w:szCs w:val="18"/>
              </w:rPr>
              <w:t xml:space="preserve">                             1 719 400 </w:t>
            </w:r>
          </w:p>
        </w:tc>
      </w:tr>
    </w:tbl>
    <w:p w14:paraId="532EF754" w14:textId="1422F65B" w:rsidR="00C755BB" w:rsidRPr="00204484" w:rsidRDefault="00371FCD" w:rsidP="003469C1">
      <w:pPr>
        <w:tabs>
          <w:tab w:val="left" w:pos="720"/>
          <w:tab w:val="left" w:pos="1742"/>
          <w:tab w:val="left" w:pos="2693"/>
          <w:tab w:val="left" w:pos="3182"/>
          <w:tab w:val="left" w:pos="3658"/>
          <w:tab w:val="left" w:pos="4133"/>
          <w:tab w:val="left" w:pos="4622"/>
          <w:tab w:val="left" w:pos="5098"/>
          <w:tab w:val="left" w:pos="5573"/>
          <w:tab w:val="left" w:pos="6048"/>
        </w:tabs>
        <w:spacing w:before="120" w:after="120"/>
        <w:rPr>
          <w:sz w:val="22"/>
          <w:szCs w:val="22"/>
        </w:rPr>
      </w:pPr>
      <w:r>
        <w:rPr>
          <w:sz w:val="22"/>
          <w:szCs w:val="22"/>
        </w:rPr>
        <w:t>Таблица 8 (b)</w:t>
      </w:r>
    </w:p>
    <w:tbl>
      <w:tblPr>
        <w:tblW w:w="8860" w:type="dxa"/>
        <w:jc w:val="center"/>
        <w:tblLook w:val="04A0" w:firstRow="1" w:lastRow="0" w:firstColumn="1" w:lastColumn="0" w:noHBand="0" w:noVBand="1"/>
      </w:tblPr>
      <w:tblGrid>
        <w:gridCol w:w="6280"/>
        <w:gridCol w:w="2580"/>
      </w:tblGrid>
      <w:tr w:rsidR="003469C1" w:rsidRPr="00204484" w14:paraId="198E6D2F" w14:textId="77777777" w:rsidTr="007C1690">
        <w:trPr>
          <w:trHeight w:val="290"/>
          <w:jc w:val="center"/>
        </w:trPr>
        <w:tc>
          <w:tcPr>
            <w:tcW w:w="62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55E9C8" w14:textId="3C53454B" w:rsidR="003469C1" w:rsidRPr="00204484" w:rsidRDefault="003469C1" w:rsidP="007C1690">
            <w:pPr>
              <w:rPr>
                <w:rFonts w:asciiTheme="majorHAnsi" w:hAnsiTheme="majorHAnsi" w:cstheme="majorHAnsi"/>
                <w:b/>
                <w:bCs/>
                <w:color w:val="000000"/>
                <w:sz w:val="18"/>
                <w:szCs w:val="18"/>
              </w:rPr>
            </w:pPr>
            <w:r>
              <w:rPr>
                <w:rFonts w:asciiTheme="majorHAnsi" w:hAnsiTheme="majorHAnsi"/>
                <w:b/>
                <w:bCs/>
                <w:color w:val="000000" w:themeColor="text1"/>
                <w:sz w:val="18"/>
                <w:szCs w:val="18"/>
              </w:rPr>
              <w:t>A. Варианты для последовательных совещаний ВОНТТК+ВОО (11 дней, Монреаль) в 2024</w:t>
            </w:r>
            <w:r w:rsidR="009F6BF5">
              <w:rPr>
                <w:rFonts w:asciiTheme="majorHAnsi" w:hAnsiTheme="majorHAnsi"/>
                <w:b/>
                <w:bCs/>
                <w:color w:val="000000" w:themeColor="text1"/>
                <w:sz w:val="18"/>
                <w:szCs w:val="18"/>
              </w:rPr>
              <w:t xml:space="preserve"> году</w:t>
            </w:r>
            <w:r>
              <w:rPr>
                <w:rFonts w:asciiTheme="majorHAnsi" w:hAnsiTheme="majorHAnsi"/>
                <w:b/>
                <w:bCs/>
                <w:color w:val="000000" w:themeColor="text1"/>
                <w:sz w:val="18"/>
                <w:szCs w:val="18"/>
              </w:rPr>
              <w:t xml:space="preserve">: </w:t>
            </w:r>
          </w:p>
        </w:tc>
        <w:tc>
          <w:tcPr>
            <w:tcW w:w="2580" w:type="dxa"/>
            <w:tcBorders>
              <w:top w:val="single" w:sz="4" w:space="0" w:color="auto"/>
              <w:left w:val="nil"/>
              <w:bottom w:val="single" w:sz="4" w:space="0" w:color="auto"/>
              <w:right w:val="single" w:sz="4" w:space="0" w:color="auto"/>
            </w:tcBorders>
            <w:shd w:val="clear" w:color="auto" w:fill="auto"/>
            <w:noWrap/>
            <w:vAlign w:val="bottom"/>
            <w:hideMark/>
          </w:tcPr>
          <w:p w14:paraId="1DF6A115" w14:textId="77777777" w:rsidR="003469C1" w:rsidRPr="00204484" w:rsidRDefault="003469C1" w:rsidP="007C1690">
            <w:pPr>
              <w:jc w:val="right"/>
              <w:rPr>
                <w:rFonts w:asciiTheme="majorHAnsi" w:hAnsiTheme="majorHAnsi" w:cstheme="majorHAnsi"/>
                <w:b/>
                <w:bCs/>
                <w:color w:val="000000"/>
                <w:sz w:val="18"/>
                <w:szCs w:val="18"/>
              </w:rPr>
            </w:pPr>
            <w:r>
              <w:rPr>
                <w:rFonts w:asciiTheme="majorHAnsi" w:hAnsiTheme="majorHAnsi"/>
                <w:b/>
                <w:bCs/>
                <w:color w:val="000000"/>
                <w:sz w:val="18"/>
                <w:szCs w:val="18"/>
              </w:rPr>
              <w:t>Долл. США </w:t>
            </w:r>
          </w:p>
        </w:tc>
      </w:tr>
      <w:tr w:rsidR="003469C1" w:rsidRPr="00204484" w14:paraId="3D4B8094" w14:textId="77777777" w:rsidTr="007C1690">
        <w:trPr>
          <w:trHeight w:val="460"/>
          <w:jc w:val="center"/>
        </w:trPr>
        <w:tc>
          <w:tcPr>
            <w:tcW w:w="6280" w:type="dxa"/>
            <w:tcBorders>
              <w:top w:val="nil"/>
              <w:left w:val="single" w:sz="4" w:space="0" w:color="auto"/>
              <w:bottom w:val="single" w:sz="4" w:space="0" w:color="auto"/>
              <w:right w:val="single" w:sz="4" w:space="0" w:color="auto"/>
            </w:tcBorders>
            <w:shd w:val="clear" w:color="auto" w:fill="auto"/>
            <w:vAlign w:val="center"/>
            <w:hideMark/>
          </w:tcPr>
          <w:p w14:paraId="07FF73A7" w14:textId="52DA20F9" w:rsidR="003469C1" w:rsidRPr="00204484" w:rsidRDefault="003469C1" w:rsidP="007C1690">
            <w:pPr>
              <w:rPr>
                <w:rFonts w:asciiTheme="majorHAnsi" w:hAnsiTheme="majorHAnsi" w:cstheme="majorHAnsi"/>
                <w:color w:val="000000"/>
                <w:sz w:val="18"/>
                <w:szCs w:val="18"/>
              </w:rPr>
            </w:pPr>
            <w:r>
              <w:rPr>
                <w:rFonts w:asciiTheme="majorHAnsi" w:hAnsiTheme="majorHAnsi"/>
                <w:color w:val="000000"/>
                <w:sz w:val="18"/>
                <w:szCs w:val="18"/>
              </w:rPr>
              <w:t xml:space="preserve">Поддержка участия </w:t>
            </w:r>
            <w:r>
              <w:rPr>
                <w:rFonts w:asciiTheme="majorHAnsi" w:hAnsiTheme="majorHAnsi"/>
                <w:b/>
                <w:bCs/>
                <w:color w:val="000000"/>
                <w:sz w:val="18"/>
                <w:szCs w:val="18"/>
              </w:rPr>
              <w:t>одного делегата</w:t>
            </w:r>
            <w:r>
              <w:rPr>
                <w:rFonts w:asciiTheme="majorHAnsi" w:hAnsiTheme="majorHAnsi"/>
                <w:color w:val="000000"/>
                <w:sz w:val="18"/>
                <w:szCs w:val="18"/>
              </w:rPr>
              <w:t xml:space="preserve"> от каждой имеющей на это право Стороны в 11-дневной сессии (ВОНТТК – 6 дней, ВОО – 5 дней), организованной в Монреале</w:t>
            </w:r>
          </w:p>
        </w:tc>
        <w:tc>
          <w:tcPr>
            <w:tcW w:w="2580" w:type="dxa"/>
            <w:tcBorders>
              <w:top w:val="nil"/>
              <w:left w:val="nil"/>
              <w:bottom w:val="single" w:sz="4" w:space="0" w:color="auto"/>
              <w:right w:val="single" w:sz="4" w:space="0" w:color="auto"/>
            </w:tcBorders>
            <w:shd w:val="clear" w:color="auto" w:fill="auto"/>
            <w:noWrap/>
            <w:vAlign w:val="bottom"/>
            <w:hideMark/>
          </w:tcPr>
          <w:p w14:paraId="6E047D65" w14:textId="01E60FF4" w:rsidR="003469C1" w:rsidRPr="00204484" w:rsidRDefault="003469C1" w:rsidP="007C1690">
            <w:pPr>
              <w:jc w:val="right"/>
              <w:rPr>
                <w:rFonts w:asciiTheme="majorHAnsi" w:hAnsiTheme="majorHAnsi" w:cstheme="majorHAnsi"/>
                <w:color w:val="000000"/>
                <w:sz w:val="18"/>
                <w:szCs w:val="18"/>
              </w:rPr>
            </w:pPr>
            <w:r>
              <w:rPr>
                <w:rFonts w:asciiTheme="majorHAnsi" w:hAnsiTheme="majorHAnsi"/>
                <w:color w:val="000000"/>
                <w:sz w:val="18"/>
                <w:szCs w:val="18"/>
              </w:rPr>
              <w:t xml:space="preserve">                               1 003 400 </w:t>
            </w:r>
          </w:p>
        </w:tc>
      </w:tr>
      <w:tr w:rsidR="003469C1" w:rsidRPr="00204484" w14:paraId="25AD9075" w14:textId="77777777" w:rsidTr="007C1690">
        <w:trPr>
          <w:trHeight w:val="460"/>
          <w:jc w:val="center"/>
        </w:trPr>
        <w:tc>
          <w:tcPr>
            <w:tcW w:w="6280" w:type="dxa"/>
            <w:tcBorders>
              <w:top w:val="nil"/>
              <w:left w:val="single" w:sz="4" w:space="0" w:color="auto"/>
              <w:bottom w:val="single" w:sz="4" w:space="0" w:color="auto"/>
              <w:right w:val="single" w:sz="4" w:space="0" w:color="auto"/>
            </w:tcBorders>
            <w:shd w:val="clear" w:color="auto" w:fill="auto"/>
            <w:vAlign w:val="center"/>
            <w:hideMark/>
          </w:tcPr>
          <w:p w14:paraId="14909565" w14:textId="66BE0847" w:rsidR="003469C1" w:rsidRPr="00204484" w:rsidRDefault="003469C1" w:rsidP="007C1690">
            <w:pPr>
              <w:rPr>
                <w:rFonts w:asciiTheme="majorHAnsi" w:hAnsiTheme="majorHAnsi" w:cstheme="majorHAnsi"/>
                <w:color w:val="000000"/>
                <w:sz w:val="18"/>
                <w:szCs w:val="18"/>
              </w:rPr>
            </w:pPr>
            <w:r>
              <w:rPr>
                <w:rFonts w:asciiTheme="majorHAnsi" w:hAnsiTheme="majorHAnsi"/>
                <w:color w:val="000000"/>
                <w:sz w:val="18"/>
                <w:szCs w:val="18"/>
              </w:rPr>
              <w:t xml:space="preserve">Поддержка участия </w:t>
            </w:r>
            <w:r>
              <w:rPr>
                <w:rFonts w:asciiTheme="majorHAnsi" w:hAnsiTheme="majorHAnsi"/>
                <w:b/>
                <w:bCs/>
                <w:color w:val="000000"/>
                <w:sz w:val="18"/>
                <w:szCs w:val="18"/>
              </w:rPr>
              <w:t>двух делегатов</w:t>
            </w:r>
            <w:r>
              <w:rPr>
                <w:rFonts w:asciiTheme="majorHAnsi" w:hAnsiTheme="majorHAnsi"/>
                <w:color w:val="000000"/>
                <w:sz w:val="18"/>
                <w:szCs w:val="18"/>
              </w:rPr>
              <w:t xml:space="preserve"> от каждой имеющей на это право Стороны в 11-дневной сессии (ВОНТТК – 6 дней, ВОО – 5 дней), организованной в Монреале</w:t>
            </w:r>
          </w:p>
        </w:tc>
        <w:tc>
          <w:tcPr>
            <w:tcW w:w="2580" w:type="dxa"/>
            <w:tcBorders>
              <w:top w:val="nil"/>
              <w:left w:val="nil"/>
              <w:bottom w:val="single" w:sz="4" w:space="0" w:color="auto"/>
              <w:right w:val="single" w:sz="4" w:space="0" w:color="auto"/>
            </w:tcBorders>
            <w:shd w:val="clear" w:color="auto" w:fill="auto"/>
            <w:noWrap/>
            <w:vAlign w:val="bottom"/>
            <w:hideMark/>
          </w:tcPr>
          <w:p w14:paraId="09BFFF30" w14:textId="60E34076" w:rsidR="003469C1" w:rsidRPr="00204484" w:rsidRDefault="003469C1" w:rsidP="007C1690">
            <w:pPr>
              <w:jc w:val="right"/>
              <w:rPr>
                <w:rFonts w:asciiTheme="majorHAnsi" w:hAnsiTheme="majorHAnsi" w:cstheme="majorHAnsi"/>
                <w:color w:val="000000"/>
                <w:sz w:val="18"/>
                <w:szCs w:val="18"/>
              </w:rPr>
            </w:pPr>
            <w:r>
              <w:rPr>
                <w:rFonts w:asciiTheme="majorHAnsi" w:hAnsiTheme="majorHAnsi"/>
                <w:color w:val="000000"/>
                <w:sz w:val="18"/>
                <w:szCs w:val="18"/>
              </w:rPr>
              <w:t xml:space="preserve">                             2 006 800 </w:t>
            </w:r>
          </w:p>
        </w:tc>
      </w:tr>
    </w:tbl>
    <w:p w14:paraId="67493A7E" w14:textId="3438A4A1" w:rsidR="003469C1" w:rsidRPr="00204484" w:rsidRDefault="00371FCD" w:rsidP="00204484">
      <w:pPr>
        <w:keepNext/>
        <w:tabs>
          <w:tab w:val="left" w:pos="720"/>
          <w:tab w:val="left" w:pos="1742"/>
          <w:tab w:val="left" w:pos="2693"/>
          <w:tab w:val="left" w:pos="3182"/>
          <w:tab w:val="left" w:pos="3658"/>
          <w:tab w:val="left" w:pos="4133"/>
          <w:tab w:val="left" w:pos="4622"/>
          <w:tab w:val="left" w:pos="5098"/>
          <w:tab w:val="left" w:pos="5573"/>
          <w:tab w:val="left" w:pos="6048"/>
        </w:tabs>
        <w:spacing w:before="120" w:after="120"/>
        <w:rPr>
          <w:sz w:val="22"/>
          <w:szCs w:val="22"/>
        </w:rPr>
      </w:pPr>
      <w:r>
        <w:rPr>
          <w:sz w:val="22"/>
          <w:szCs w:val="22"/>
        </w:rPr>
        <w:lastRenderedPageBreak/>
        <w:t>Таблица 8 (c)</w:t>
      </w:r>
    </w:p>
    <w:tbl>
      <w:tblPr>
        <w:tblW w:w="8860" w:type="dxa"/>
        <w:jc w:val="center"/>
        <w:tblLook w:val="04A0" w:firstRow="1" w:lastRow="0" w:firstColumn="1" w:lastColumn="0" w:noHBand="0" w:noVBand="1"/>
      </w:tblPr>
      <w:tblGrid>
        <w:gridCol w:w="6280"/>
        <w:gridCol w:w="2580"/>
      </w:tblGrid>
      <w:tr w:rsidR="003469C1" w:rsidRPr="00204484" w14:paraId="36DAB38C" w14:textId="77777777" w:rsidTr="007C1690">
        <w:trPr>
          <w:trHeight w:val="290"/>
          <w:jc w:val="center"/>
        </w:trPr>
        <w:tc>
          <w:tcPr>
            <w:tcW w:w="62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69E995" w14:textId="3DBF5517" w:rsidR="003469C1" w:rsidRPr="00204484" w:rsidRDefault="003469C1" w:rsidP="00204484">
            <w:pPr>
              <w:keepNext/>
              <w:rPr>
                <w:rFonts w:asciiTheme="majorHAnsi" w:hAnsiTheme="majorHAnsi" w:cstheme="majorHAnsi"/>
                <w:b/>
                <w:bCs/>
                <w:color w:val="000000"/>
                <w:sz w:val="18"/>
                <w:szCs w:val="18"/>
              </w:rPr>
            </w:pPr>
            <w:r>
              <w:rPr>
                <w:rFonts w:asciiTheme="majorHAnsi" w:hAnsiTheme="majorHAnsi"/>
                <w:b/>
                <w:bCs/>
                <w:color w:val="000000"/>
                <w:sz w:val="18"/>
                <w:szCs w:val="18"/>
              </w:rPr>
              <w:t xml:space="preserve">C. Варианты для 16-го совещания Конференции Сторон (14 дней, в </w:t>
            </w:r>
            <w:r w:rsidR="00BE4DAA">
              <w:rPr>
                <w:rFonts w:asciiTheme="majorHAnsi" w:hAnsiTheme="majorHAnsi"/>
                <w:b/>
                <w:bCs/>
                <w:color w:val="000000"/>
                <w:sz w:val="18"/>
                <w:szCs w:val="18"/>
              </w:rPr>
              <w:t xml:space="preserve">случае проведения в </w:t>
            </w:r>
            <w:r>
              <w:rPr>
                <w:rFonts w:asciiTheme="majorHAnsi" w:hAnsiTheme="majorHAnsi"/>
                <w:b/>
                <w:bCs/>
                <w:color w:val="000000"/>
                <w:sz w:val="18"/>
                <w:szCs w:val="18"/>
              </w:rPr>
              <w:t>Стамбуле)</w:t>
            </w:r>
          </w:p>
        </w:tc>
        <w:tc>
          <w:tcPr>
            <w:tcW w:w="2580" w:type="dxa"/>
            <w:tcBorders>
              <w:top w:val="single" w:sz="4" w:space="0" w:color="auto"/>
              <w:left w:val="nil"/>
              <w:bottom w:val="single" w:sz="4" w:space="0" w:color="auto"/>
              <w:right w:val="single" w:sz="4" w:space="0" w:color="auto"/>
            </w:tcBorders>
            <w:shd w:val="clear" w:color="auto" w:fill="auto"/>
            <w:noWrap/>
            <w:vAlign w:val="bottom"/>
            <w:hideMark/>
          </w:tcPr>
          <w:p w14:paraId="6A32B871" w14:textId="77777777" w:rsidR="003469C1" w:rsidRPr="00204484" w:rsidRDefault="003469C1" w:rsidP="00204484">
            <w:pPr>
              <w:keepNext/>
              <w:jc w:val="right"/>
              <w:rPr>
                <w:rFonts w:asciiTheme="majorHAnsi" w:hAnsiTheme="majorHAnsi" w:cstheme="majorHAnsi"/>
                <w:b/>
                <w:bCs/>
                <w:color w:val="000000"/>
                <w:sz w:val="18"/>
                <w:szCs w:val="18"/>
              </w:rPr>
            </w:pPr>
            <w:r>
              <w:rPr>
                <w:rFonts w:asciiTheme="majorHAnsi" w:hAnsiTheme="majorHAnsi"/>
                <w:b/>
                <w:bCs/>
                <w:color w:val="000000"/>
                <w:sz w:val="18"/>
                <w:szCs w:val="18"/>
              </w:rPr>
              <w:t>Долл. США</w:t>
            </w:r>
          </w:p>
        </w:tc>
      </w:tr>
      <w:tr w:rsidR="003469C1" w:rsidRPr="00204484" w14:paraId="374A82B1" w14:textId="77777777" w:rsidTr="007C1690">
        <w:trPr>
          <w:trHeight w:val="480"/>
          <w:jc w:val="center"/>
        </w:trPr>
        <w:tc>
          <w:tcPr>
            <w:tcW w:w="6280" w:type="dxa"/>
            <w:tcBorders>
              <w:top w:val="nil"/>
              <w:left w:val="single" w:sz="4" w:space="0" w:color="auto"/>
              <w:bottom w:val="single" w:sz="4" w:space="0" w:color="auto"/>
              <w:right w:val="single" w:sz="4" w:space="0" w:color="auto"/>
            </w:tcBorders>
            <w:shd w:val="clear" w:color="auto" w:fill="auto"/>
            <w:vAlign w:val="center"/>
            <w:hideMark/>
          </w:tcPr>
          <w:p w14:paraId="7F26DC4B" w14:textId="77777777" w:rsidR="003469C1" w:rsidRPr="00204484" w:rsidRDefault="003469C1" w:rsidP="00204484">
            <w:pPr>
              <w:keepNext/>
              <w:rPr>
                <w:rFonts w:asciiTheme="majorHAnsi" w:hAnsiTheme="majorHAnsi" w:cstheme="majorHAnsi"/>
                <w:color w:val="000000"/>
                <w:sz w:val="18"/>
                <w:szCs w:val="18"/>
              </w:rPr>
            </w:pPr>
            <w:r>
              <w:rPr>
                <w:rFonts w:asciiTheme="majorHAnsi" w:hAnsiTheme="majorHAnsi"/>
                <w:color w:val="000000"/>
                <w:sz w:val="18"/>
                <w:szCs w:val="18"/>
              </w:rPr>
              <w:t xml:space="preserve">Поддержка участия </w:t>
            </w:r>
            <w:r>
              <w:rPr>
                <w:rFonts w:asciiTheme="majorHAnsi" w:hAnsiTheme="majorHAnsi"/>
                <w:b/>
                <w:bCs/>
                <w:color w:val="000000"/>
                <w:sz w:val="18"/>
                <w:szCs w:val="18"/>
              </w:rPr>
              <w:t>двух делегатов</w:t>
            </w:r>
            <w:r>
              <w:rPr>
                <w:rFonts w:asciiTheme="majorHAnsi" w:hAnsiTheme="majorHAnsi"/>
                <w:color w:val="000000"/>
                <w:sz w:val="18"/>
                <w:szCs w:val="18"/>
              </w:rPr>
              <w:t xml:space="preserve"> от каждой имеющей на это право Стороны в двухнедельном совещании, организованном в Стамбуле</w:t>
            </w:r>
          </w:p>
        </w:tc>
        <w:tc>
          <w:tcPr>
            <w:tcW w:w="2580" w:type="dxa"/>
            <w:tcBorders>
              <w:top w:val="nil"/>
              <w:left w:val="nil"/>
              <w:bottom w:val="single" w:sz="4" w:space="0" w:color="auto"/>
              <w:right w:val="single" w:sz="4" w:space="0" w:color="auto"/>
            </w:tcBorders>
            <w:shd w:val="clear" w:color="auto" w:fill="auto"/>
            <w:noWrap/>
            <w:vAlign w:val="bottom"/>
            <w:hideMark/>
          </w:tcPr>
          <w:p w14:paraId="10DE32AB" w14:textId="786C18BA" w:rsidR="003469C1" w:rsidRPr="00204484" w:rsidRDefault="003469C1" w:rsidP="00204484">
            <w:pPr>
              <w:keepNext/>
              <w:jc w:val="right"/>
              <w:rPr>
                <w:rFonts w:asciiTheme="majorHAnsi" w:hAnsiTheme="majorHAnsi" w:cstheme="majorHAnsi"/>
                <w:color w:val="000000"/>
                <w:sz w:val="18"/>
                <w:szCs w:val="18"/>
              </w:rPr>
            </w:pPr>
            <w:r>
              <w:rPr>
                <w:rFonts w:asciiTheme="majorHAnsi" w:hAnsiTheme="majorHAnsi"/>
                <w:color w:val="000000"/>
                <w:sz w:val="18"/>
                <w:szCs w:val="18"/>
              </w:rPr>
              <w:t>1 747 700</w:t>
            </w:r>
          </w:p>
        </w:tc>
      </w:tr>
      <w:tr w:rsidR="003469C1" w:rsidRPr="00204484" w14:paraId="2E218561" w14:textId="77777777" w:rsidTr="007C1690">
        <w:trPr>
          <w:trHeight w:val="540"/>
          <w:jc w:val="center"/>
        </w:trPr>
        <w:tc>
          <w:tcPr>
            <w:tcW w:w="6280" w:type="dxa"/>
            <w:tcBorders>
              <w:top w:val="nil"/>
              <w:left w:val="single" w:sz="4" w:space="0" w:color="auto"/>
              <w:bottom w:val="single" w:sz="4" w:space="0" w:color="auto"/>
              <w:right w:val="single" w:sz="4" w:space="0" w:color="auto"/>
            </w:tcBorders>
            <w:shd w:val="clear" w:color="auto" w:fill="auto"/>
            <w:vAlign w:val="center"/>
            <w:hideMark/>
          </w:tcPr>
          <w:p w14:paraId="40849F76" w14:textId="77777777" w:rsidR="003469C1" w:rsidRPr="00204484" w:rsidRDefault="003469C1" w:rsidP="007C1690">
            <w:pPr>
              <w:rPr>
                <w:rFonts w:asciiTheme="majorHAnsi" w:hAnsiTheme="majorHAnsi" w:cstheme="majorHAnsi"/>
                <w:color w:val="000000"/>
                <w:sz w:val="18"/>
                <w:szCs w:val="18"/>
              </w:rPr>
            </w:pPr>
            <w:r>
              <w:rPr>
                <w:rFonts w:asciiTheme="majorHAnsi" w:hAnsiTheme="majorHAnsi"/>
                <w:color w:val="000000"/>
                <w:sz w:val="18"/>
                <w:szCs w:val="18"/>
              </w:rPr>
              <w:t xml:space="preserve">Поддержка участия </w:t>
            </w:r>
            <w:r>
              <w:rPr>
                <w:rFonts w:asciiTheme="majorHAnsi" w:hAnsiTheme="majorHAnsi"/>
                <w:b/>
                <w:bCs/>
                <w:color w:val="000000"/>
                <w:sz w:val="18"/>
                <w:szCs w:val="18"/>
              </w:rPr>
              <w:t>трех делегатов</w:t>
            </w:r>
            <w:r>
              <w:rPr>
                <w:rFonts w:asciiTheme="majorHAnsi" w:hAnsiTheme="majorHAnsi"/>
                <w:color w:val="000000"/>
                <w:sz w:val="18"/>
                <w:szCs w:val="18"/>
              </w:rPr>
              <w:t xml:space="preserve"> от каждой имеющей на это право Стороны в двухнедельном совещании, организованном в Стамбуле</w:t>
            </w:r>
          </w:p>
        </w:tc>
        <w:tc>
          <w:tcPr>
            <w:tcW w:w="2580" w:type="dxa"/>
            <w:tcBorders>
              <w:top w:val="nil"/>
              <w:left w:val="nil"/>
              <w:bottom w:val="single" w:sz="4" w:space="0" w:color="auto"/>
              <w:right w:val="single" w:sz="4" w:space="0" w:color="auto"/>
            </w:tcBorders>
            <w:shd w:val="clear" w:color="auto" w:fill="auto"/>
            <w:noWrap/>
            <w:vAlign w:val="bottom"/>
            <w:hideMark/>
          </w:tcPr>
          <w:p w14:paraId="3AE63F92" w14:textId="28FB66FA" w:rsidR="003469C1" w:rsidRPr="00204484" w:rsidRDefault="003469C1" w:rsidP="003469C1">
            <w:pPr>
              <w:jc w:val="right"/>
              <w:rPr>
                <w:rFonts w:asciiTheme="majorHAnsi" w:hAnsiTheme="majorHAnsi" w:cstheme="majorHAnsi"/>
                <w:color w:val="000000"/>
                <w:sz w:val="18"/>
                <w:szCs w:val="18"/>
              </w:rPr>
            </w:pPr>
            <w:r>
              <w:rPr>
                <w:rFonts w:asciiTheme="majorHAnsi" w:hAnsiTheme="majorHAnsi"/>
                <w:color w:val="000000"/>
                <w:sz w:val="18"/>
                <w:szCs w:val="18"/>
              </w:rPr>
              <w:t>2 621 500</w:t>
            </w:r>
          </w:p>
        </w:tc>
      </w:tr>
    </w:tbl>
    <w:p w14:paraId="51BEB0E8" w14:textId="3B1A2015" w:rsidR="003611F8" w:rsidRPr="00BE4DAA" w:rsidRDefault="00650036" w:rsidP="00DE55C2">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rPr>
      </w:pPr>
      <w:r w:rsidRPr="005328B7">
        <w:rPr>
          <w:sz w:val="22"/>
          <w:szCs w:val="22"/>
        </w:rPr>
        <w:t>Следует отметить, что эти оценочные значения расходов включают вспомогательные расходы на проекты, как того требуют правила ООН. Несмотря на резолюцию 2/18</w:t>
      </w:r>
      <w:r w:rsidR="003D5F5F" w:rsidRPr="00457072">
        <w:rPr>
          <w:sz w:val="22"/>
          <w:szCs w:val="22"/>
          <w:vertAlign w:val="superscript"/>
        </w:rPr>
        <w:footnoteReference w:id="3"/>
      </w:r>
      <w:r w:rsidRPr="00457072">
        <w:rPr>
          <w:sz w:val="20"/>
          <w:szCs w:val="20"/>
          <w:vertAlign w:val="superscript"/>
        </w:rPr>
        <w:t xml:space="preserve"> </w:t>
      </w:r>
      <w:r w:rsidRPr="005328B7">
        <w:rPr>
          <w:sz w:val="22"/>
          <w:szCs w:val="22"/>
        </w:rPr>
        <w:t>Ассамблеи ООН по окружающей среде ЮНЕП, Контролер Организации Объединенных Наций проинформировал ЮНЕП о том, что запросы на освобождение от ВРП в отношении добровольных взносов для покрытия п</w:t>
      </w:r>
      <w:r w:rsidR="00016A95">
        <w:rPr>
          <w:sz w:val="22"/>
          <w:szCs w:val="22"/>
        </w:rPr>
        <w:t>р</w:t>
      </w:r>
      <w:r w:rsidRPr="005328B7">
        <w:rPr>
          <w:sz w:val="22"/>
          <w:szCs w:val="22"/>
        </w:rPr>
        <w:t>оездных расходов участников совещания из развивающихся стран не будут одобрены.</w:t>
      </w:r>
    </w:p>
    <w:p w14:paraId="77704F5C" w14:textId="64883E7E" w:rsidR="00EE3994" w:rsidRPr="00BE4DAA" w:rsidRDefault="691FBCA8" w:rsidP="00DE55C2">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rPr>
      </w:pPr>
      <w:r w:rsidRPr="005328B7">
        <w:rPr>
          <w:sz w:val="22"/>
          <w:szCs w:val="22"/>
        </w:rPr>
        <w:t xml:space="preserve">В пункте 37 решении 14/37 Конференция Сторон также поручила Исполнительному секретарю представить предложение для </w:t>
      </w:r>
      <w:r w:rsidR="006D3ADA">
        <w:rPr>
          <w:sz w:val="22"/>
          <w:szCs w:val="22"/>
        </w:rPr>
        <w:t>его</w:t>
      </w:r>
      <w:r w:rsidRPr="005328B7">
        <w:rPr>
          <w:sz w:val="22"/>
          <w:szCs w:val="22"/>
        </w:rPr>
        <w:t xml:space="preserve"> принятия на 15-м совещании Конференции Сторон о пересмотре структуры и правил Целевого фонда BZ, утвержденных на девятом совещании Конференции Сторон, с целью решения многолетней проблемы отсутствия предсказуемого и устойчивого финансирования. Соответствующий доклад содержится в документе CBD/COP/15/7/Add.3.</w:t>
      </w:r>
    </w:p>
    <w:p w14:paraId="4286C77D" w14:textId="1AD5E16F" w:rsidR="00EE3994" w:rsidRPr="00E77CB0" w:rsidRDefault="2B3E2415" w:rsidP="00E77CB0">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rFonts w:eastAsiaTheme="minorEastAsia"/>
          <w:sz w:val="22"/>
          <w:szCs w:val="22"/>
        </w:rPr>
      </w:pPr>
      <w:r>
        <w:rPr>
          <w:sz w:val="22"/>
          <w:szCs w:val="22"/>
        </w:rPr>
        <w:t>В том, что касается Специального добровольного целевого фонда (VB) для содействия участию коренных народов и местных общин</w:t>
      </w:r>
      <w:r w:rsidR="001C037B" w:rsidRPr="001C037B">
        <w:rPr>
          <w:color w:val="000000" w:themeColor="text1"/>
          <w:sz w:val="22"/>
          <w:szCs w:val="22"/>
        </w:rPr>
        <w:t xml:space="preserve"> </w:t>
      </w:r>
      <w:r w:rsidR="001C037B">
        <w:rPr>
          <w:color w:val="000000" w:themeColor="text1"/>
          <w:sz w:val="22"/>
          <w:szCs w:val="22"/>
        </w:rPr>
        <w:t>в процессе Конвенции</w:t>
      </w:r>
      <w:r>
        <w:rPr>
          <w:sz w:val="22"/>
          <w:szCs w:val="22"/>
        </w:rPr>
        <w:t xml:space="preserve">, по оценкам </w:t>
      </w:r>
      <w:r w:rsidR="001C037B">
        <w:rPr>
          <w:sz w:val="22"/>
          <w:szCs w:val="22"/>
        </w:rPr>
        <w:t>с</w:t>
      </w:r>
      <w:r>
        <w:rPr>
          <w:sz w:val="22"/>
          <w:szCs w:val="22"/>
        </w:rPr>
        <w:t>екретариата для обеспечения участия представителей коренных народов и местных общин регионов Африки, Азии, Арктики, Центральной и Восточной Европы (ЦВЕ), Северной Америки, Латинской Америки и Карибского бассейна, Тихоокеанского региона в совещаниях, представляющих для них особую актуальность, в частности, в совещани</w:t>
      </w:r>
      <w:r w:rsidR="00907C35">
        <w:rPr>
          <w:sz w:val="22"/>
          <w:szCs w:val="22"/>
        </w:rPr>
        <w:t>ях</w:t>
      </w:r>
      <w:r>
        <w:rPr>
          <w:sz w:val="22"/>
          <w:szCs w:val="22"/>
        </w:rPr>
        <w:t xml:space="preserve"> Специальной рабочей группы открытого состава по осуществлению статьи 8 j) и соответствующих положений Конвенции, а также в обсуждениях, касающихся Нагойского протокола регулирования доступа к генетическим ресурсам и совместного использования выгод, совещаниях ВОО, ВОНТТК и КС-16, требуется бюджет в объеме 455 200 долл</w:t>
      </w:r>
      <w:r w:rsidR="00BE4DAA">
        <w:rPr>
          <w:sz w:val="22"/>
          <w:szCs w:val="22"/>
        </w:rPr>
        <w:t>.</w:t>
      </w:r>
      <w:r>
        <w:rPr>
          <w:sz w:val="22"/>
          <w:szCs w:val="22"/>
        </w:rPr>
        <w:t xml:space="preserve">, как указано в приведенной </w:t>
      </w:r>
      <w:r w:rsidR="0062118E">
        <w:rPr>
          <w:sz w:val="22"/>
          <w:szCs w:val="22"/>
        </w:rPr>
        <w:t xml:space="preserve">ниже </w:t>
      </w:r>
      <w:r>
        <w:rPr>
          <w:sz w:val="22"/>
          <w:szCs w:val="22"/>
        </w:rPr>
        <w:t>таблице.</w:t>
      </w:r>
    </w:p>
    <w:p w14:paraId="2C9AF7EF" w14:textId="5D987A04" w:rsidR="0006320E" w:rsidRPr="00E468B5" w:rsidRDefault="0006320E" w:rsidP="00F50E4F">
      <w:pPr>
        <w:tabs>
          <w:tab w:val="left" w:pos="1742"/>
          <w:tab w:val="left" w:pos="2693"/>
          <w:tab w:val="left" w:pos="3182"/>
          <w:tab w:val="left" w:pos="3658"/>
          <w:tab w:val="left" w:pos="4133"/>
          <w:tab w:val="left" w:pos="4622"/>
          <w:tab w:val="left" w:pos="5098"/>
          <w:tab w:val="left" w:pos="5573"/>
          <w:tab w:val="left" w:pos="6048"/>
        </w:tabs>
        <w:spacing w:before="120" w:after="120"/>
        <w:outlineLvl w:val="3"/>
        <w:rPr>
          <w:rFonts w:eastAsiaTheme="minorEastAsia"/>
          <w:b/>
          <w:bCs/>
          <w:sz w:val="22"/>
          <w:szCs w:val="22"/>
        </w:rPr>
      </w:pPr>
      <w:r>
        <w:rPr>
          <w:b/>
          <w:bCs/>
          <w:sz w:val="22"/>
          <w:szCs w:val="22"/>
        </w:rPr>
        <w:t>Таблица 9. Сметные расходы на участие коренных народов и местных общин в совещаниях</w:t>
      </w:r>
    </w:p>
    <w:tbl>
      <w:tblPr>
        <w:tblW w:w="8860" w:type="dxa"/>
        <w:jc w:val="center"/>
        <w:tblLook w:val="04A0" w:firstRow="1" w:lastRow="0" w:firstColumn="1" w:lastColumn="0" w:noHBand="0" w:noVBand="1"/>
      </w:tblPr>
      <w:tblGrid>
        <w:gridCol w:w="6799"/>
        <w:gridCol w:w="2061"/>
      </w:tblGrid>
      <w:tr w:rsidR="00776F72" w:rsidRPr="00210037" w14:paraId="223F3C8F" w14:textId="77777777" w:rsidTr="00210037">
        <w:trPr>
          <w:trHeight w:val="290"/>
          <w:jc w:val="center"/>
        </w:trPr>
        <w:tc>
          <w:tcPr>
            <w:tcW w:w="679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1B9815" w14:textId="1699DAC0" w:rsidR="00776F72" w:rsidRPr="00210037" w:rsidRDefault="00776F72" w:rsidP="00776F72">
            <w:pPr>
              <w:rPr>
                <w:rFonts w:asciiTheme="majorHAnsi" w:hAnsiTheme="majorHAnsi" w:cstheme="majorHAnsi"/>
                <w:b/>
                <w:bCs/>
                <w:color w:val="000000"/>
                <w:sz w:val="18"/>
                <w:szCs w:val="18"/>
                <w:lang w:val="en-US" w:eastAsia="zh-CN"/>
              </w:rPr>
            </w:pPr>
          </w:p>
        </w:tc>
        <w:tc>
          <w:tcPr>
            <w:tcW w:w="2061" w:type="dxa"/>
            <w:tcBorders>
              <w:top w:val="single" w:sz="4" w:space="0" w:color="auto"/>
              <w:left w:val="nil"/>
              <w:bottom w:val="single" w:sz="4" w:space="0" w:color="auto"/>
              <w:right w:val="single" w:sz="4" w:space="0" w:color="auto"/>
            </w:tcBorders>
            <w:shd w:val="clear" w:color="auto" w:fill="auto"/>
            <w:noWrap/>
            <w:vAlign w:val="bottom"/>
            <w:hideMark/>
          </w:tcPr>
          <w:p w14:paraId="78A6635F" w14:textId="702F90FD" w:rsidR="00776F72" w:rsidRPr="00210037" w:rsidRDefault="00776F72" w:rsidP="00C03191">
            <w:pPr>
              <w:jc w:val="right"/>
              <w:rPr>
                <w:rFonts w:asciiTheme="majorHAnsi" w:hAnsiTheme="majorHAnsi" w:cstheme="majorHAnsi"/>
                <w:b/>
                <w:bCs/>
                <w:color w:val="000000"/>
                <w:sz w:val="18"/>
                <w:szCs w:val="18"/>
              </w:rPr>
            </w:pPr>
            <w:r>
              <w:rPr>
                <w:rFonts w:asciiTheme="majorHAnsi" w:hAnsiTheme="majorHAnsi"/>
                <w:b/>
                <w:bCs/>
                <w:color w:val="000000"/>
                <w:sz w:val="18"/>
                <w:szCs w:val="18"/>
              </w:rPr>
              <w:t>Долл. США</w:t>
            </w:r>
          </w:p>
        </w:tc>
      </w:tr>
      <w:tr w:rsidR="00776F72" w:rsidRPr="00210037" w14:paraId="091897FF" w14:textId="77777777" w:rsidTr="00210037">
        <w:trPr>
          <w:trHeight w:val="690"/>
          <w:jc w:val="center"/>
        </w:trPr>
        <w:tc>
          <w:tcPr>
            <w:tcW w:w="6799" w:type="dxa"/>
            <w:tcBorders>
              <w:top w:val="nil"/>
              <w:left w:val="single" w:sz="4" w:space="0" w:color="auto"/>
              <w:bottom w:val="single" w:sz="4" w:space="0" w:color="auto"/>
              <w:right w:val="single" w:sz="4" w:space="0" w:color="auto"/>
            </w:tcBorders>
            <w:shd w:val="clear" w:color="auto" w:fill="auto"/>
            <w:vAlign w:val="center"/>
            <w:hideMark/>
          </w:tcPr>
          <w:p w14:paraId="6F02F5F7" w14:textId="7156ACD0" w:rsidR="00776F72" w:rsidRPr="00210037" w:rsidRDefault="00EC6698" w:rsidP="00776F72">
            <w:pPr>
              <w:rPr>
                <w:rFonts w:asciiTheme="majorHAnsi" w:hAnsiTheme="majorHAnsi" w:cstheme="majorHAnsi"/>
                <w:sz w:val="18"/>
                <w:szCs w:val="18"/>
              </w:rPr>
            </w:pPr>
            <w:r>
              <w:rPr>
                <w:rFonts w:asciiTheme="majorHAnsi" w:hAnsiTheme="majorHAnsi"/>
                <w:sz w:val="18"/>
                <w:szCs w:val="18"/>
              </w:rPr>
              <w:t>Поддержка участия трех делегатов от каждого имеющего на это право региона* в 8-дневных последовательных совещаниях ВОНТТК и РГ8j, организованных в Монреале (в среднем на регион)</w:t>
            </w:r>
          </w:p>
        </w:tc>
        <w:tc>
          <w:tcPr>
            <w:tcW w:w="2061" w:type="dxa"/>
            <w:tcBorders>
              <w:top w:val="nil"/>
              <w:left w:val="nil"/>
              <w:bottom w:val="single" w:sz="4" w:space="0" w:color="auto"/>
              <w:right w:val="single" w:sz="4" w:space="0" w:color="auto"/>
            </w:tcBorders>
            <w:shd w:val="clear" w:color="auto" w:fill="auto"/>
            <w:noWrap/>
            <w:vAlign w:val="bottom"/>
            <w:hideMark/>
          </w:tcPr>
          <w:p w14:paraId="5FA2F186" w14:textId="55E3783D" w:rsidR="00776F72" w:rsidRPr="00210037" w:rsidRDefault="00776F72" w:rsidP="00776F72">
            <w:pPr>
              <w:jc w:val="right"/>
              <w:rPr>
                <w:rFonts w:asciiTheme="majorHAnsi" w:hAnsiTheme="majorHAnsi" w:cstheme="majorHAnsi"/>
                <w:color w:val="000000"/>
                <w:sz w:val="18"/>
                <w:szCs w:val="18"/>
              </w:rPr>
            </w:pPr>
            <w:r>
              <w:rPr>
                <w:rFonts w:asciiTheme="majorHAnsi" w:hAnsiTheme="majorHAnsi"/>
                <w:color w:val="000000"/>
                <w:sz w:val="18"/>
                <w:szCs w:val="18"/>
              </w:rPr>
              <w:t xml:space="preserve">                                115 300 </w:t>
            </w:r>
          </w:p>
        </w:tc>
      </w:tr>
      <w:tr w:rsidR="00776F72" w:rsidRPr="00210037" w14:paraId="140D9A41" w14:textId="77777777" w:rsidTr="00210037">
        <w:trPr>
          <w:trHeight w:val="690"/>
          <w:jc w:val="center"/>
        </w:trPr>
        <w:tc>
          <w:tcPr>
            <w:tcW w:w="6799" w:type="dxa"/>
            <w:tcBorders>
              <w:top w:val="nil"/>
              <w:left w:val="single" w:sz="4" w:space="0" w:color="auto"/>
              <w:bottom w:val="single" w:sz="4" w:space="0" w:color="auto"/>
              <w:right w:val="single" w:sz="4" w:space="0" w:color="auto"/>
            </w:tcBorders>
            <w:shd w:val="clear" w:color="auto" w:fill="auto"/>
            <w:vAlign w:val="center"/>
            <w:hideMark/>
          </w:tcPr>
          <w:p w14:paraId="0F8BBDD9" w14:textId="5639609B" w:rsidR="00776F72" w:rsidRPr="00210037" w:rsidRDefault="001250DB" w:rsidP="00776F72">
            <w:pPr>
              <w:rPr>
                <w:rFonts w:asciiTheme="majorHAnsi" w:hAnsiTheme="majorHAnsi" w:cstheme="majorHAnsi"/>
                <w:sz w:val="18"/>
                <w:szCs w:val="18"/>
              </w:rPr>
            </w:pPr>
            <w:r>
              <w:rPr>
                <w:rFonts w:asciiTheme="majorHAnsi" w:hAnsiTheme="majorHAnsi"/>
                <w:sz w:val="18"/>
                <w:szCs w:val="18"/>
              </w:rPr>
              <w:t>Поддержка участия двух делегатов от каждого имеющего на это право региона* в 11-дневных последовательных совещаниях ВОНТТК и ВОО, организованных в Монреале (в среднем на регион)</w:t>
            </w:r>
          </w:p>
        </w:tc>
        <w:tc>
          <w:tcPr>
            <w:tcW w:w="2061" w:type="dxa"/>
            <w:tcBorders>
              <w:top w:val="nil"/>
              <w:left w:val="nil"/>
              <w:bottom w:val="single" w:sz="4" w:space="0" w:color="auto"/>
              <w:right w:val="single" w:sz="4" w:space="0" w:color="auto"/>
            </w:tcBorders>
            <w:shd w:val="clear" w:color="auto" w:fill="auto"/>
            <w:noWrap/>
            <w:vAlign w:val="bottom"/>
            <w:hideMark/>
          </w:tcPr>
          <w:p w14:paraId="7EFEE7C0" w14:textId="6C700F0C" w:rsidR="00776F72" w:rsidRPr="00210037" w:rsidRDefault="00776F72" w:rsidP="00776F72">
            <w:pPr>
              <w:jc w:val="right"/>
              <w:rPr>
                <w:rFonts w:asciiTheme="majorHAnsi" w:hAnsiTheme="majorHAnsi" w:cstheme="majorHAnsi"/>
                <w:color w:val="000000"/>
                <w:sz w:val="18"/>
                <w:szCs w:val="18"/>
              </w:rPr>
            </w:pPr>
            <w:r>
              <w:rPr>
                <w:rFonts w:asciiTheme="majorHAnsi" w:hAnsiTheme="majorHAnsi"/>
                <w:color w:val="000000"/>
                <w:sz w:val="18"/>
                <w:szCs w:val="18"/>
              </w:rPr>
              <w:t xml:space="preserve">                                  94 600 </w:t>
            </w:r>
          </w:p>
        </w:tc>
      </w:tr>
      <w:tr w:rsidR="00776F72" w:rsidRPr="00210037" w14:paraId="4E7962ED" w14:textId="77777777" w:rsidTr="00210037">
        <w:trPr>
          <w:trHeight w:val="460"/>
          <w:jc w:val="center"/>
        </w:trPr>
        <w:tc>
          <w:tcPr>
            <w:tcW w:w="6799" w:type="dxa"/>
            <w:tcBorders>
              <w:top w:val="nil"/>
              <w:left w:val="single" w:sz="4" w:space="0" w:color="auto"/>
              <w:bottom w:val="single" w:sz="4" w:space="0" w:color="auto"/>
              <w:right w:val="single" w:sz="4" w:space="0" w:color="auto"/>
            </w:tcBorders>
            <w:shd w:val="clear" w:color="auto" w:fill="auto"/>
            <w:vAlign w:val="center"/>
            <w:hideMark/>
          </w:tcPr>
          <w:p w14:paraId="68E3597F" w14:textId="723BF592" w:rsidR="00776F72" w:rsidRPr="00210037" w:rsidRDefault="00D260DE" w:rsidP="00776F72">
            <w:pPr>
              <w:rPr>
                <w:rFonts w:asciiTheme="majorHAnsi" w:hAnsiTheme="majorHAnsi" w:cstheme="majorHAnsi"/>
                <w:color w:val="000000"/>
                <w:sz w:val="18"/>
                <w:szCs w:val="18"/>
              </w:rPr>
            </w:pPr>
            <w:r>
              <w:rPr>
                <w:rFonts w:asciiTheme="majorHAnsi" w:hAnsiTheme="majorHAnsi"/>
                <w:sz w:val="18"/>
                <w:szCs w:val="18"/>
              </w:rPr>
              <w:t>Поддержка участия двух делегатов от каждого имеющего на это право региона* в двухнедельном 16-м совещании Конференции Сторон в Стамбуле (в среднем на регион)</w:t>
            </w:r>
          </w:p>
        </w:tc>
        <w:tc>
          <w:tcPr>
            <w:tcW w:w="2061" w:type="dxa"/>
            <w:tcBorders>
              <w:top w:val="nil"/>
              <w:left w:val="nil"/>
              <w:bottom w:val="single" w:sz="4" w:space="0" w:color="auto"/>
              <w:right w:val="single" w:sz="4" w:space="0" w:color="auto"/>
            </w:tcBorders>
            <w:shd w:val="clear" w:color="auto" w:fill="auto"/>
            <w:noWrap/>
            <w:vAlign w:val="bottom"/>
            <w:hideMark/>
          </w:tcPr>
          <w:p w14:paraId="74ED4B94" w14:textId="256E13C6" w:rsidR="00776F72" w:rsidRPr="00210037" w:rsidRDefault="00776F72" w:rsidP="00776F72">
            <w:pPr>
              <w:jc w:val="right"/>
              <w:rPr>
                <w:rFonts w:asciiTheme="majorHAnsi" w:hAnsiTheme="majorHAnsi" w:cstheme="majorHAnsi"/>
                <w:color w:val="000000"/>
                <w:sz w:val="18"/>
                <w:szCs w:val="18"/>
              </w:rPr>
            </w:pPr>
            <w:r>
              <w:rPr>
                <w:rFonts w:asciiTheme="majorHAnsi" w:hAnsiTheme="majorHAnsi"/>
                <w:color w:val="000000"/>
                <w:sz w:val="18"/>
                <w:szCs w:val="18"/>
              </w:rPr>
              <w:t xml:space="preserve">                                245 300 </w:t>
            </w:r>
          </w:p>
        </w:tc>
      </w:tr>
    </w:tbl>
    <w:p w14:paraId="227BDA06" w14:textId="109B2F28" w:rsidR="00776F72" w:rsidRPr="00F50E4F" w:rsidRDefault="00555EAB" w:rsidP="00E468B5">
      <w:pPr>
        <w:tabs>
          <w:tab w:val="left" w:pos="1742"/>
          <w:tab w:val="left" w:pos="2693"/>
          <w:tab w:val="left" w:pos="3182"/>
          <w:tab w:val="left" w:pos="3658"/>
          <w:tab w:val="left" w:pos="4133"/>
          <w:tab w:val="left" w:pos="4622"/>
          <w:tab w:val="left" w:pos="5098"/>
          <w:tab w:val="left" w:pos="5573"/>
          <w:tab w:val="left" w:pos="6048"/>
        </w:tabs>
        <w:spacing w:before="120" w:after="240"/>
        <w:rPr>
          <w:rFonts w:asciiTheme="majorHAnsi" w:eastAsiaTheme="minorEastAsia" w:hAnsiTheme="majorHAnsi" w:cstheme="majorHAnsi"/>
          <w:sz w:val="16"/>
          <w:szCs w:val="16"/>
        </w:rPr>
      </w:pPr>
      <w:r>
        <w:rPr>
          <w:sz w:val="17"/>
          <w:szCs w:val="17"/>
        </w:rPr>
        <w:t xml:space="preserve">        </w:t>
      </w:r>
      <w:r>
        <w:rPr>
          <w:rFonts w:asciiTheme="majorHAnsi" w:hAnsiTheme="majorHAnsi"/>
          <w:sz w:val="16"/>
          <w:szCs w:val="16"/>
        </w:rPr>
        <w:t>* Африка, Азия, Арктика, ЦВЕ, Северная Америка, Латинская Америка и Карибский бассейн, Тихоокеанский регион</w:t>
      </w:r>
    </w:p>
    <w:p w14:paraId="32BEBBD4" w14:textId="21DA8565" w:rsidR="00626CB1" w:rsidRPr="00E77CB0" w:rsidRDefault="691FBCA8" w:rsidP="00E77CB0">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rPr>
      </w:pPr>
      <w:r>
        <w:rPr>
          <w:sz w:val="22"/>
          <w:szCs w:val="22"/>
        </w:rPr>
        <w:t>Кроме того, правительство Канады и провинция Квебек возобновили соглашение о предоставлении субсидий принимающей страной, которое покрывает аренду служебны</w:t>
      </w:r>
      <w:r w:rsidR="00437EEF">
        <w:rPr>
          <w:sz w:val="22"/>
          <w:szCs w:val="22"/>
        </w:rPr>
        <w:t>х</w:t>
      </w:r>
      <w:r>
        <w:rPr>
          <w:sz w:val="22"/>
          <w:szCs w:val="22"/>
        </w:rPr>
        <w:t xml:space="preserve"> помещений и другие связанные с этим расходы, включая оплату коммунальных услуг для существующих служебных помещений секретариата в Монреале, Канада, на двухлетний период 2023-2024 годов. Соответствующая общая сумма расходов по оценкам составляет 3 775 000 </w:t>
      </w:r>
      <w:r>
        <w:rPr>
          <w:sz w:val="22"/>
          <w:szCs w:val="22"/>
        </w:rPr>
        <w:lastRenderedPageBreak/>
        <w:t>канадских долларов (приблизительно 2 918 700 долларов США) на основе существующего договора аренды.</w:t>
      </w:r>
    </w:p>
    <w:p w14:paraId="6BBAED5B" w14:textId="12A378B5" w:rsidR="009C3EE4" w:rsidRPr="00F32A8E" w:rsidRDefault="00F47858" w:rsidP="00670BD8">
      <w:pPr>
        <w:pStyle w:val="Heading1"/>
      </w:pPr>
      <w:r>
        <w:t>III.</w:t>
      </w:r>
      <w:r>
        <w:tab/>
        <w:t xml:space="preserve">СТРУКТУРА, ОРИЕНТИРОВАННАЯ НА КОНЕЧНЫЕ РЕЗУЛЬТАТЫ </w:t>
      </w:r>
    </w:p>
    <w:p w14:paraId="1E5F2C19" w14:textId="2A70BBFA" w:rsidR="000A2819" w:rsidRPr="00E77CB0" w:rsidRDefault="07D919A1" w:rsidP="00E77CB0">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rPr>
      </w:pPr>
      <w:r>
        <w:rPr>
          <w:sz w:val="22"/>
          <w:szCs w:val="22"/>
        </w:rPr>
        <w:t xml:space="preserve">Мировые экосистемы и биоразнообразие имеют основополагающее значение для благополучия человечества и здоровья планеты. Несмотря на предпринимаемые усилия, во всем мире биоразнообразие сокращается с угрожающей скоростью. По прогнозам, в рамках инерционных сценариев эта динамика сохранится или усугубится. За последние 50 лет изменения в использовании земельных и водных ресурсов, чрезмерная эксплуатация природных ресурсов, изменение климата, загрязнение окружающей среды и инвазивные чужеродные виды привели к значительной утрате биоразнообразия и деградации экосистем. </w:t>
      </w:r>
      <w:r w:rsidRPr="004D5A3A">
        <w:rPr>
          <w:sz w:val="22"/>
          <w:szCs w:val="22"/>
        </w:rPr>
        <w:t>В качестве основных факторов были выделены изменения антропогенного характера, такие как неустойчивые модели потребления и производства, динамика численности населения в сочетании с неэффективным управлением</w:t>
      </w:r>
      <w:r w:rsidR="000A2819" w:rsidRPr="00D811DB">
        <w:rPr>
          <w:sz w:val="22"/>
          <w:szCs w:val="22"/>
          <w:vertAlign w:val="superscript"/>
        </w:rPr>
        <w:footnoteReference w:id="4"/>
      </w:r>
      <w:r>
        <w:t>.</w:t>
      </w:r>
    </w:p>
    <w:p w14:paraId="19F7A87E" w14:textId="0175C31A" w:rsidR="000A2819" w:rsidRPr="00E77CB0" w:rsidRDefault="07D919A1" w:rsidP="00E77CB0">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rPr>
      </w:pPr>
      <w:r>
        <w:rPr>
          <w:rFonts w:asciiTheme="majorBidi" w:hAnsiTheme="majorBidi"/>
          <w:sz w:val="22"/>
          <w:szCs w:val="22"/>
        </w:rPr>
        <w:t xml:space="preserve">В 2010 году Конференция Сторон приняла Стратегический план в области сохранения и устойчивого использования биоразнообразия на 2011-2020 годы, содержащий пять целей и 20 целевых задач. </w:t>
      </w:r>
      <w:r>
        <w:rPr>
          <w:sz w:val="22"/>
          <w:szCs w:val="22"/>
        </w:rPr>
        <w:t>В пятом издании Глобальной перспективы в области биоразнообразия (ГПОБ) в 2020 году сообщается, что на глобальном уровне ни одна из целевых задач в области биоразнообразия не была выполнена в полном объеме, но шесть из них были выполнены частично.</w:t>
      </w:r>
      <w:r>
        <w:rPr>
          <w:rFonts w:asciiTheme="majorBidi" w:hAnsiTheme="majorBidi"/>
          <w:sz w:val="22"/>
          <w:szCs w:val="22"/>
        </w:rPr>
        <w:t xml:space="preserve"> Несмотря на ограниченный прогресс в выполнении целевых задач, в докладе делается вывод о том, что еще «не поздно замедлить, остановить и в конечном счете обратить вспять нынешнюю динамику утраты биоразнообразия». ГПОБ и Доклад о глобальной оценке биоразнообразия и экосистемных услуг Межправительственной научно-политической платформы по биоразнообразию и экосистемным услугам единогласно призывают к ряду преобразований, которые необходимы для восстановления экосистем и биоразнообразия, чтобы вывести человечество на путь реализации Концепции на период до 2050 года «Жизнь в гармонии с природой». </w:t>
      </w:r>
    </w:p>
    <w:p w14:paraId="4B3E7CC7" w14:textId="16E3DC98" w:rsidR="000A2819" w:rsidRPr="00E77CB0" w:rsidRDefault="07D919A1" w:rsidP="00E77CB0">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rPr>
      </w:pPr>
      <w:r>
        <w:rPr>
          <w:rFonts w:asciiTheme="majorBidi" w:hAnsiTheme="majorBidi"/>
          <w:sz w:val="22"/>
          <w:szCs w:val="22"/>
        </w:rPr>
        <w:t xml:space="preserve">В качестве ответной меры в связи со все более плачевным состоянием биоразнообразия и экосистем Стороны Конвенции и протоколов к ней разрабатывают новый стратегический план на следующее десятилетие, который будет принят в ходе второй части 15-го совещания Конференции Сторон. </w:t>
      </w:r>
      <w:r>
        <w:rPr>
          <w:sz w:val="22"/>
          <w:szCs w:val="22"/>
        </w:rPr>
        <w:t>Глобальная рамочная программа в области биоразнообразия на период после 2020 года будет служить дорожной картой, включающей цели и амбициозные задачи, которые помогут странам защищать и восстанавливать экосистемы и биоразнообразие с тем, чтобы человечество встало на путь достижения жизни в гармонии с природой к 2050 году.</w:t>
      </w:r>
    </w:p>
    <w:p w14:paraId="35A4183E" w14:textId="7F84799B" w:rsidR="00CF7DB1" w:rsidRPr="00E77CB0" w:rsidRDefault="07D919A1" w:rsidP="00E77CB0">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b/>
          <w:bCs/>
          <w:sz w:val="22"/>
          <w:szCs w:val="22"/>
        </w:rPr>
      </w:pPr>
      <w:r>
        <w:rPr>
          <w:sz w:val="22"/>
          <w:szCs w:val="22"/>
        </w:rPr>
        <w:t>Программа работы секретариата направлена на содействие созданию благоприятных условий для принятия Сторонами срочных мер и осуществления необходимых преобразований, предлагаемых в глобальной рамочной программе в области биоразнообразия. Кроме того, она вносит вклад в текущий процесс разработки и пересмотра международной политики и подходов в области биоразнообразия в рамках Конвенции и протоколов к ней.</w:t>
      </w:r>
      <w:r>
        <w:rPr>
          <w:rFonts w:asciiTheme="majorBidi" w:hAnsiTheme="majorBidi"/>
          <w:sz w:val="22"/>
          <w:szCs w:val="22"/>
        </w:rPr>
        <w:t xml:space="preserve"> Результаты работы секретариата изложены в теории преобразований и состоят из четырех </w:t>
      </w:r>
      <w:r w:rsidR="0047106C" w:rsidRPr="0047106C">
        <w:rPr>
          <w:rFonts w:asciiTheme="majorBidi" w:hAnsiTheme="majorBidi"/>
          <w:sz w:val="22"/>
          <w:szCs w:val="22"/>
        </w:rPr>
        <w:t>конечных результатов</w:t>
      </w:r>
      <w:r w:rsidR="0047106C">
        <w:rPr>
          <w:b/>
          <w:bCs/>
          <w:sz w:val="22"/>
          <w:szCs w:val="22"/>
        </w:rPr>
        <w:t xml:space="preserve"> </w:t>
      </w:r>
      <w:r>
        <w:rPr>
          <w:rFonts w:asciiTheme="majorBidi" w:hAnsiTheme="majorBidi"/>
          <w:sz w:val="22"/>
          <w:szCs w:val="22"/>
        </w:rPr>
        <w:t xml:space="preserve">более высокого уровня, которые должны быть выполнены в течение следующих 10 лет, при этом достижение основных результатов запланировано с интервалом в </w:t>
      </w:r>
      <w:r w:rsidR="00634D28">
        <w:rPr>
          <w:rFonts w:asciiTheme="majorBidi" w:hAnsiTheme="majorBidi"/>
          <w:sz w:val="22"/>
          <w:szCs w:val="22"/>
        </w:rPr>
        <w:t>четыре</w:t>
      </w:r>
      <w:r>
        <w:rPr>
          <w:rFonts w:asciiTheme="majorBidi" w:hAnsiTheme="majorBidi"/>
          <w:sz w:val="22"/>
          <w:szCs w:val="22"/>
        </w:rPr>
        <w:t xml:space="preserve"> года, а промежуточных результатов – на двухлетний период 2023-2024 годов.</w:t>
      </w:r>
    </w:p>
    <w:p w14:paraId="4E963CD8" w14:textId="6CCD3AE8" w:rsidR="000A2819" w:rsidRPr="00E77CB0" w:rsidRDefault="1FBE7D09" w:rsidP="00F50E4F">
      <w:pPr>
        <w:keepNext/>
        <w:tabs>
          <w:tab w:val="left" w:pos="720"/>
          <w:tab w:val="left" w:pos="1742"/>
          <w:tab w:val="left" w:pos="2693"/>
          <w:tab w:val="left" w:pos="3182"/>
          <w:tab w:val="left" w:pos="3658"/>
          <w:tab w:val="left" w:pos="4133"/>
          <w:tab w:val="left" w:pos="4622"/>
          <w:tab w:val="left" w:pos="5098"/>
          <w:tab w:val="left" w:pos="5573"/>
          <w:tab w:val="left" w:pos="6048"/>
        </w:tabs>
        <w:spacing w:before="120" w:after="120"/>
        <w:outlineLvl w:val="3"/>
        <w:rPr>
          <w:rFonts w:asciiTheme="majorBidi" w:hAnsiTheme="majorBidi" w:cstheme="majorBidi"/>
          <w:sz w:val="22"/>
          <w:szCs w:val="22"/>
        </w:rPr>
      </w:pPr>
      <w:r>
        <w:rPr>
          <w:b/>
          <w:bCs/>
          <w:sz w:val="22"/>
          <w:szCs w:val="22"/>
        </w:rPr>
        <w:lastRenderedPageBreak/>
        <w:t>Таблица 10. Теория преобразований</w:t>
      </w:r>
    </w:p>
    <w:p w14:paraId="25CB3A36" w14:textId="17C4651B" w:rsidR="00CE15E0" w:rsidRPr="00F32A8E" w:rsidRDefault="004A1D82" w:rsidP="00CE15E0">
      <w:pPr>
        <w:tabs>
          <w:tab w:val="left" w:pos="720"/>
          <w:tab w:val="left" w:pos="1742"/>
          <w:tab w:val="left" w:pos="2693"/>
          <w:tab w:val="left" w:pos="3182"/>
          <w:tab w:val="left" w:pos="3658"/>
          <w:tab w:val="left" w:pos="4133"/>
          <w:tab w:val="left" w:pos="4622"/>
          <w:tab w:val="left" w:pos="5098"/>
          <w:tab w:val="left" w:pos="5573"/>
          <w:tab w:val="left" w:pos="6048"/>
        </w:tabs>
        <w:spacing w:before="120" w:after="120"/>
        <w:jc w:val="center"/>
        <w:rPr>
          <w:rFonts w:asciiTheme="majorBidi" w:hAnsiTheme="majorBidi" w:cstheme="majorBidi"/>
        </w:rPr>
      </w:pPr>
      <w:r>
        <w:rPr>
          <w:rFonts w:asciiTheme="majorBidi" w:hAnsiTheme="majorBidi"/>
          <w:noProof/>
        </w:rPr>
        <w:drawing>
          <wp:inline distT="0" distB="0" distL="0" distR="0" wp14:anchorId="5030A6DC" wp14:editId="7F187939">
            <wp:extent cx="5130800" cy="3244555"/>
            <wp:effectExtent l="0" t="0" r="0"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148991" cy="3256058"/>
                    </a:xfrm>
                    <a:prstGeom prst="rect">
                      <a:avLst/>
                    </a:prstGeom>
                    <a:noFill/>
                  </pic:spPr>
                </pic:pic>
              </a:graphicData>
            </a:graphic>
          </wp:inline>
        </w:drawing>
      </w:r>
    </w:p>
    <w:p w14:paraId="6820A10A" w14:textId="77777777" w:rsidR="00CF7DB1" w:rsidRPr="00F32A8E" w:rsidRDefault="00CF7DB1" w:rsidP="00CF7DB1">
      <w:pPr>
        <w:tabs>
          <w:tab w:val="left" w:pos="1742"/>
          <w:tab w:val="left" w:pos="2693"/>
          <w:tab w:val="left" w:pos="3182"/>
          <w:tab w:val="left" w:pos="3658"/>
          <w:tab w:val="left" w:pos="4133"/>
          <w:tab w:val="left" w:pos="4622"/>
          <w:tab w:val="left" w:pos="5098"/>
          <w:tab w:val="left" w:pos="5573"/>
          <w:tab w:val="left" w:pos="6048"/>
        </w:tabs>
        <w:spacing w:before="120" w:after="120"/>
      </w:pPr>
    </w:p>
    <w:p w14:paraId="0085021D" w14:textId="50510AA1" w:rsidR="00EC08E7" w:rsidRPr="00E77CB0" w:rsidRDefault="00CE15E0" w:rsidP="00E77CB0">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rPr>
      </w:pPr>
      <w:r>
        <w:rPr>
          <w:rFonts w:asciiTheme="majorBidi" w:hAnsiTheme="majorBidi"/>
          <w:sz w:val="22"/>
          <w:szCs w:val="22"/>
        </w:rPr>
        <w:t xml:space="preserve">Согласно теории преобразований секретариата, </w:t>
      </w:r>
      <w:r>
        <w:rPr>
          <w:rFonts w:asciiTheme="majorBidi" w:hAnsiTheme="majorBidi"/>
          <w:i/>
          <w:iCs/>
          <w:sz w:val="22"/>
          <w:szCs w:val="22"/>
        </w:rPr>
        <w:t>если</w:t>
      </w:r>
      <w:r>
        <w:rPr>
          <w:rFonts w:asciiTheme="majorBidi" w:hAnsiTheme="majorBidi"/>
          <w:sz w:val="22"/>
          <w:szCs w:val="22"/>
        </w:rPr>
        <w:t xml:space="preserve"> Стороны инвестируют достаточные человеческие, финансовые и технологические ресурсы, </w:t>
      </w:r>
      <w:r>
        <w:rPr>
          <w:rFonts w:asciiTheme="majorBidi" w:hAnsiTheme="majorBidi"/>
          <w:i/>
          <w:iCs/>
          <w:sz w:val="22"/>
          <w:szCs w:val="22"/>
        </w:rPr>
        <w:t>то</w:t>
      </w:r>
      <w:r>
        <w:rPr>
          <w:rFonts w:asciiTheme="majorBidi" w:hAnsiTheme="majorBidi"/>
          <w:sz w:val="22"/>
          <w:szCs w:val="22"/>
        </w:rPr>
        <w:t xml:space="preserve"> секретариат может осуществлять мероприятия, позволяющие генерировать солидные знания и информационные продукты, и содействовать проведению совещаний и процессов для Сторон, которы</w:t>
      </w:r>
      <w:r w:rsidR="00C03559">
        <w:rPr>
          <w:rFonts w:asciiTheme="majorBidi" w:hAnsiTheme="majorBidi"/>
          <w:sz w:val="22"/>
          <w:szCs w:val="22"/>
        </w:rPr>
        <w:t>х</w:t>
      </w:r>
      <w:r>
        <w:rPr>
          <w:rFonts w:asciiTheme="majorBidi" w:hAnsiTheme="majorBidi"/>
          <w:sz w:val="22"/>
          <w:szCs w:val="22"/>
        </w:rPr>
        <w:t xml:space="preserve"> он обслуживает. </w:t>
      </w:r>
      <w:r>
        <w:rPr>
          <w:rFonts w:asciiTheme="majorBidi" w:hAnsiTheme="majorBidi"/>
          <w:i/>
          <w:iCs/>
          <w:sz w:val="22"/>
          <w:szCs w:val="22"/>
        </w:rPr>
        <w:t>Если</w:t>
      </w:r>
      <w:r>
        <w:rPr>
          <w:rFonts w:asciiTheme="majorBidi" w:hAnsiTheme="majorBidi"/>
          <w:sz w:val="22"/>
          <w:szCs w:val="22"/>
        </w:rPr>
        <w:t xml:space="preserve"> секретариат способен охватить свои Стороны и других соответствующих субъектов деятельности с помощью своих подходов, продуктов и услуг, </w:t>
      </w:r>
      <w:r>
        <w:rPr>
          <w:rFonts w:asciiTheme="majorBidi" w:hAnsiTheme="majorBidi"/>
          <w:i/>
          <w:iCs/>
          <w:sz w:val="22"/>
          <w:szCs w:val="22"/>
        </w:rPr>
        <w:t>тогда</w:t>
      </w:r>
      <w:r>
        <w:rPr>
          <w:rFonts w:asciiTheme="majorBidi" w:hAnsiTheme="majorBidi"/>
          <w:sz w:val="22"/>
          <w:szCs w:val="22"/>
        </w:rPr>
        <w:t xml:space="preserve"> он будет способствовать повышению осведомленности, укреплению потенциала, мобилизации дополнительных ресурсов и секторов, а также активизации действий по изменению поведения и практики, наносящих ущерб биоразнообразию, в перспективе сохранения и восстановления биоразнообразия, а также поощрени</w:t>
      </w:r>
      <w:r w:rsidR="0095410F">
        <w:rPr>
          <w:rFonts w:asciiTheme="majorBidi" w:hAnsiTheme="majorBidi"/>
          <w:sz w:val="22"/>
          <w:szCs w:val="22"/>
        </w:rPr>
        <w:t>ю</w:t>
      </w:r>
      <w:r>
        <w:rPr>
          <w:rFonts w:asciiTheme="majorBidi" w:hAnsiTheme="majorBidi"/>
          <w:sz w:val="22"/>
          <w:szCs w:val="22"/>
        </w:rPr>
        <w:t xml:space="preserve"> устойчивого использования биоразнообразия и совместного использования на справедливой и равной основе выгод от применения генетических ресурсов. </w:t>
      </w:r>
      <w:r>
        <w:rPr>
          <w:rFonts w:asciiTheme="majorBidi" w:hAnsiTheme="majorBidi"/>
          <w:i/>
          <w:iCs/>
          <w:sz w:val="22"/>
          <w:szCs w:val="22"/>
        </w:rPr>
        <w:t>Если</w:t>
      </w:r>
      <w:r>
        <w:rPr>
          <w:rFonts w:asciiTheme="majorBidi" w:hAnsiTheme="majorBidi"/>
          <w:sz w:val="22"/>
          <w:szCs w:val="22"/>
        </w:rPr>
        <w:t xml:space="preserve"> изменить такое поведение и практику, </w:t>
      </w:r>
      <w:r>
        <w:rPr>
          <w:rFonts w:asciiTheme="majorBidi" w:hAnsiTheme="majorBidi"/>
          <w:i/>
          <w:iCs/>
          <w:sz w:val="22"/>
          <w:szCs w:val="22"/>
        </w:rPr>
        <w:t>то</w:t>
      </w:r>
      <w:r>
        <w:rPr>
          <w:rFonts w:asciiTheme="majorBidi" w:hAnsiTheme="majorBidi"/>
          <w:sz w:val="22"/>
          <w:szCs w:val="22"/>
        </w:rPr>
        <w:t xml:space="preserve"> общество в целом и все правительства будут вносить вклад в уменьшение угрозы биоразнообразию, одновременно осознавая и демонстрируя, каким образом охрана и восстановление экосистем и устойчивое использование биоразнообразия приносят пользу и процветание людям и планете, и, в итоге, в реализацию концепции Конвенции, согласно которой люди во всем мире будут «жить в гармонии с природой к 2050 году».</w:t>
      </w:r>
    </w:p>
    <w:p w14:paraId="6D42D788" w14:textId="52ACE222" w:rsidR="00222ED6" w:rsidRPr="00E77CB0" w:rsidRDefault="00CE15E0" w:rsidP="00E24B9C">
      <w:pPr>
        <w:tabs>
          <w:tab w:val="left" w:pos="1742"/>
          <w:tab w:val="left" w:pos="2693"/>
          <w:tab w:val="left" w:pos="3182"/>
          <w:tab w:val="left" w:pos="3658"/>
          <w:tab w:val="left" w:pos="4133"/>
          <w:tab w:val="left" w:pos="4622"/>
          <w:tab w:val="left" w:pos="5098"/>
          <w:tab w:val="left" w:pos="5573"/>
          <w:tab w:val="left" w:pos="6048"/>
        </w:tabs>
        <w:spacing w:before="120" w:after="120"/>
        <w:rPr>
          <w:i/>
          <w:iCs/>
          <w:sz w:val="22"/>
          <w:szCs w:val="22"/>
        </w:rPr>
      </w:pPr>
      <w:r>
        <w:rPr>
          <w:rFonts w:asciiTheme="majorBidi" w:hAnsiTheme="majorBidi"/>
          <w:i/>
          <w:iCs/>
          <w:sz w:val="22"/>
          <w:szCs w:val="22"/>
        </w:rPr>
        <w:t>Допущения, лежащие в основе теории преобразований</w:t>
      </w:r>
    </w:p>
    <w:p w14:paraId="0E2932B6" w14:textId="2627B2BE" w:rsidR="00CE15E0" w:rsidRPr="00E77CB0" w:rsidRDefault="00CE15E0" w:rsidP="00E77CB0">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rPr>
      </w:pPr>
      <w:r>
        <w:rPr>
          <w:rFonts w:asciiTheme="majorBidi" w:hAnsiTheme="majorBidi"/>
          <w:sz w:val="22"/>
          <w:szCs w:val="22"/>
        </w:rPr>
        <w:t xml:space="preserve">Процесс политических и социальных преобразований не носит линейного характера, при этом существует целый ряд факторов, которые могут способствовать или препятствовать работе секретариата в этом направлении. </w:t>
      </w:r>
      <w:r>
        <w:rPr>
          <w:sz w:val="22"/>
          <w:szCs w:val="22"/>
        </w:rPr>
        <w:t>Ожидается, что секретариат достигнет своих результатов при следующих услови</w:t>
      </w:r>
      <w:r w:rsidR="00166973">
        <w:rPr>
          <w:sz w:val="22"/>
          <w:szCs w:val="22"/>
        </w:rPr>
        <w:t>ях</w:t>
      </w:r>
      <w:r>
        <w:rPr>
          <w:sz w:val="22"/>
          <w:szCs w:val="22"/>
        </w:rPr>
        <w:t>:</w:t>
      </w:r>
    </w:p>
    <w:p w14:paraId="5D8B1CBC" w14:textId="1859CAB9" w:rsidR="00CE15E0" w:rsidRPr="00F32A8E" w:rsidRDefault="00CE15E0" w:rsidP="00670BD8">
      <w:pPr>
        <w:pStyle w:val="ListParagraph"/>
        <w:numPr>
          <w:ilvl w:val="0"/>
          <w:numId w:val="22"/>
        </w:numPr>
        <w:spacing w:before="120" w:after="120"/>
        <w:ind w:left="0" w:firstLine="709"/>
        <w:contextualSpacing w:val="0"/>
        <w:rPr>
          <w:rFonts w:asciiTheme="majorBidi" w:eastAsiaTheme="minorEastAsia" w:hAnsiTheme="majorBidi" w:cstheme="majorBidi"/>
          <w:color w:val="000000" w:themeColor="text1"/>
        </w:rPr>
      </w:pPr>
      <w:r>
        <w:rPr>
          <w:rFonts w:asciiTheme="majorBidi" w:hAnsiTheme="majorBidi"/>
          <w:color w:val="000000" w:themeColor="text1"/>
        </w:rPr>
        <w:t>продукты и услуги, создаваемые секретариатом, являются своевременными, актуальными и эффективными;</w:t>
      </w:r>
    </w:p>
    <w:p w14:paraId="3CDA4BB9" w14:textId="47C2D92C" w:rsidR="00CE15E0" w:rsidRPr="00F32A8E" w:rsidRDefault="00CE15E0" w:rsidP="00670BD8">
      <w:pPr>
        <w:pStyle w:val="ListParagraph"/>
        <w:numPr>
          <w:ilvl w:val="0"/>
          <w:numId w:val="22"/>
        </w:numPr>
        <w:spacing w:before="120" w:after="120"/>
        <w:ind w:left="0" w:firstLine="709"/>
        <w:contextualSpacing w:val="0"/>
        <w:rPr>
          <w:rFonts w:asciiTheme="majorBidi" w:eastAsiaTheme="minorEastAsia" w:hAnsiTheme="majorBidi" w:cstheme="majorBidi"/>
          <w:color w:val="000000" w:themeColor="text1"/>
        </w:rPr>
      </w:pPr>
      <w:r>
        <w:rPr>
          <w:rFonts w:asciiTheme="majorBidi" w:hAnsiTheme="majorBidi"/>
          <w:color w:val="000000" w:themeColor="text1"/>
        </w:rPr>
        <w:t>секретариат располагает достаточным объемом внутренних ресурсов, имеет продуманную структуру и эффективно управляется;</w:t>
      </w:r>
    </w:p>
    <w:p w14:paraId="1D97DE43" w14:textId="19124F25" w:rsidR="00CE15E0" w:rsidRPr="00F32A8E" w:rsidRDefault="00CE15E0" w:rsidP="00670BD8">
      <w:pPr>
        <w:pStyle w:val="ListParagraph"/>
        <w:numPr>
          <w:ilvl w:val="0"/>
          <w:numId w:val="22"/>
        </w:numPr>
        <w:spacing w:before="120" w:after="120"/>
        <w:ind w:left="0" w:firstLine="709"/>
        <w:contextualSpacing w:val="0"/>
        <w:rPr>
          <w:rFonts w:asciiTheme="majorBidi" w:eastAsiaTheme="minorEastAsia" w:hAnsiTheme="majorBidi" w:cstheme="majorBidi"/>
          <w:color w:val="000000" w:themeColor="text1"/>
        </w:rPr>
      </w:pPr>
      <w:r>
        <w:rPr>
          <w:rFonts w:asciiTheme="majorBidi" w:hAnsiTheme="majorBidi"/>
          <w:color w:val="000000" w:themeColor="text1"/>
        </w:rPr>
        <w:lastRenderedPageBreak/>
        <w:t>Стороны на всех уровнях осознают важность принятия срочных мер и предпринимают соответствующие шаги;</w:t>
      </w:r>
    </w:p>
    <w:p w14:paraId="663672F3" w14:textId="2F38DC11" w:rsidR="00CE15E0" w:rsidRPr="00F32A8E" w:rsidRDefault="00CE15E0" w:rsidP="00670BD8">
      <w:pPr>
        <w:pStyle w:val="ListParagraph"/>
        <w:numPr>
          <w:ilvl w:val="0"/>
          <w:numId w:val="22"/>
        </w:numPr>
        <w:spacing w:before="120" w:after="120"/>
        <w:ind w:left="0" w:firstLine="709"/>
        <w:contextualSpacing w:val="0"/>
        <w:rPr>
          <w:rFonts w:asciiTheme="majorBidi" w:eastAsiaTheme="minorEastAsia" w:hAnsiTheme="majorBidi" w:cstheme="majorBidi"/>
          <w:color w:val="000000" w:themeColor="text1"/>
        </w:rPr>
      </w:pPr>
      <w:r>
        <w:rPr>
          <w:rFonts w:asciiTheme="majorBidi" w:hAnsiTheme="majorBidi"/>
          <w:color w:val="000000" w:themeColor="text1"/>
        </w:rPr>
        <w:t xml:space="preserve">Стороны и другие субъекты деятельности поддерживают тесную синергию с другими многосторонними соглашениями, согласуя действия с Повесткой дня в области устойчивого развития на период до 2030 года и </w:t>
      </w:r>
      <w:r w:rsidR="00675A8E">
        <w:rPr>
          <w:rFonts w:asciiTheme="majorBidi" w:hAnsiTheme="majorBidi"/>
          <w:color w:val="000000" w:themeColor="text1"/>
        </w:rPr>
        <w:t>ц</w:t>
      </w:r>
      <w:r>
        <w:rPr>
          <w:rFonts w:asciiTheme="majorBidi" w:hAnsiTheme="majorBidi"/>
          <w:color w:val="000000" w:themeColor="text1"/>
        </w:rPr>
        <w:t>елями в области устойчивого развития (ЦУР) для обеспечения согласованности и последовательности политики;</w:t>
      </w:r>
    </w:p>
    <w:p w14:paraId="51E4C079" w14:textId="67EED6BF" w:rsidR="00CE15E0" w:rsidRPr="00F32A8E" w:rsidRDefault="00675A8E" w:rsidP="00670BD8">
      <w:pPr>
        <w:pStyle w:val="ListParagraph"/>
        <w:numPr>
          <w:ilvl w:val="0"/>
          <w:numId w:val="22"/>
        </w:numPr>
        <w:spacing w:before="120" w:after="120"/>
        <w:ind w:left="0" w:firstLine="709"/>
        <w:contextualSpacing w:val="0"/>
        <w:rPr>
          <w:rFonts w:asciiTheme="majorBidi" w:eastAsiaTheme="minorEastAsia" w:hAnsiTheme="majorBidi" w:cstheme="majorBidi"/>
          <w:color w:val="000000" w:themeColor="text1"/>
        </w:rPr>
      </w:pPr>
      <w:r>
        <w:rPr>
          <w:rFonts w:asciiTheme="majorBidi" w:hAnsiTheme="majorBidi"/>
          <w:color w:val="000000" w:themeColor="text1"/>
        </w:rPr>
        <w:t>м</w:t>
      </w:r>
      <w:r w:rsidR="00CE15E0">
        <w:rPr>
          <w:rFonts w:asciiTheme="majorBidi" w:hAnsiTheme="majorBidi"/>
          <w:color w:val="000000" w:themeColor="text1"/>
        </w:rPr>
        <w:t>обилизован достаточный объем ресурсов для осуществления на глобальном и национальном уровнях;</w:t>
      </w:r>
    </w:p>
    <w:p w14:paraId="4FB8C6E3" w14:textId="6B3AE73F" w:rsidR="00CE15E0" w:rsidRPr="00F32A8E" w:rsidRDefault="00CE15E0" w:rsidP="00E77CB0">
      <w:pPr>
        <w:pStyle w:val="ListParagraph"/>
        <w:numPr>
          <w:ilvl w:val="0"/>
          <w:numId w:val="22"/>
        </w:numPr>
        <w:spacing w:before="120" w:after="120"/>
        <w:ind w:left="0" w:firstLine="709"/>
        <w:contextualSpacing w:val="0"/>
        <w:rPr>
          <w:rFonts w:asciiTheme="majorBidi" w:eastAsiaTheme="minorEastAsia" w:hAnsiTheme="majorBidi" w:cstheme="majorBidi"/>
          <w:color w:val="000000" w:themeColor="text1"/>
        </w:rPr>
      </w:pPr>
      <w:r>
        <w:rPr>
          <w:rFonts w:asciiTheme="majorBidi" w:hAnsiTheme="majorBidi"/>
          <w:color w:val="000000" w:themeColor="text1"/>
        </w:rPr>
        <w:t>на мировом уровне существует твердая политическая решимость на радикальные и безотлагательные преобразования в интересах обращения вспять процесса утраты биоразнообразия.</w:t>
      </w:r>
    </w:p>
    <w:p w14:paraId="7EB2BFA3" w14:textId="77777777" w:rsidR="00CE15E0" w:rsidRPr="00E468B5" w:rsidRDefault="00CE15E0" w:rsidP="00E77CB0">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rPr>
      </w:pPr>
      <w:r>
        <w:rPr>
          <w:rFonts w:asciiTheme="majorBidi" w:hAnsiTheme="majorBidi"/>
          <w:sz w:val="22"/>
          <w:szCs w:val="22"/>
        </w:rPr>
        <w:t>Некоторые внешние факторы, которые будут способствовать достижению ожидаемых результатов, включают:</w:t>
      </w:r>
    </w:p>
    <w:p w14:paraId="2A6ED3DE" w14:textId="1A0B7CF6" w:rsidR="00CE15E0" w:rsidRPr="00F32A8E" w:rsidRDefault="00CE15E0" w:rsidP="00E77CB0">
      <w:pPr>
        <w:pStyle w:val="ListParagraph"/>
        <w:numPr>
          <w:ilvl w:val="0"/>
          <w:numId w:val="21"/>
        </w:numPr>
        <w:spacing w:before="120" w:after="120"/>
        <w:ind w:left="0" w:firstLine="709"/>
        <w:contextualSpacing w:val="0"/>
        <w:rPr>
          <w:rFonts w:asciiTheme="majorBidi" w:hAnsiTheme="majorBidi" w:cstheme="majorBidi"/>
          <w:color w:val="000000" w:themeColor="text1"/>
        </w:rPr>
      </w:pPr>
      <w:r>
        <w:rPr>
          <w:rFonts w:asciiTheme="majorBidi" w:hAnsiTheme="majorBidi"/>
          <w:color w:val="000000" w:themeColor="text1"/>
        </w:rPr>
        <w:t>растущую поддержку в системе Организации Объединенных Наций в отношении учета проблематики биоразнообразия в повестке дня в области устойчивого развития;</w:t>
      </w:r>
    </w:p>
    <w:p w14:paraId="78C2A4AA" w14:textId="4C97142E" w:rsidR="00CE15E0" w:rsidRPr="00F32A8E" w:rsidRDefault="00CE15E0" w:rsidP="00E77CB0">
      <w:pPr>
        <w:pStyle w:val="ListParagraph"/>
        <w:numPr>
          <w:ilvl w:val="0"/>
          <w:numId w:val="21"/>
        </w:numPr>
        <w:spacing w:before="120" w:after="120"/>
        <w:ind w:left="0" w:firstLine="709"/>
        <w:contextualSpacing w:val="0"/>
        <w:rPr>
          <w:rFonts w:asciiTheme="majorBidi" w:eastAsiaTheme="majorBidi" w:hAnsiTheme="majorBidi" w:cstheme="majorBidi"/>
          <w:color w:val="000000" w:themeColor="text1"/>
          <w:szCs w:val="22"/>
        </w:rPr>
      </w:pPr>
      <w:r>
        <w:t>признание важнейшей роли целей и индикаторов глобальной рамочной программы в области биоразнообразия на период после 2020 года для реализации Повестки дня в области устойчивого развития на период до 2030 года и достижения целей в области устойчивого развития, включая, в частности, ЦУР 15 и 14;</w:t>
      </w:r>
    </w:p>
    <w:p w14:paraId="5E3416BA" w14:textId="04929CA2" w:rsidR="00CE15E0" w:rsidRPr="00F32A8E" w:rsidRDefault="00CE15E0" w:rsidP="00E77CB0">
      <w:pPr>
        <w:pStyle w:val="ListParagraph"/>
        <w:numPr>
          <w:ilvl w:val="0"/>
          <w:numId w:val="21"/>
        </w:numPr>
        <w:spacing w:before="120" w:after="120"/>
        <w:ind w:left="0" w:firstLine="709"/>
        <w:contextualSpacing w:val="0"/>
        <w:rPr>
          <w:rFonts w:asciiTheme="majorBidi" w:eastAsiaTheme="majorBidi" w:hAnsiTheme="majorBidi" w:cstheme="majorBidi"/>
          <w:color w:val="000000" w:themeColor="text1"/>
          <w:szCs w:val="22"/>
        </w:rPr>
      </w:pPr>
      <w:r>
        <w:t>растущий спрос на экосистемные подходы и решения, обеспечиваемые биоразнообразием</w:t>
      </w:r>
      <w:r w:rsidR="00580063">
        <w:t>,</w:t>
      </w:r>
      <w:r>
        <w:t xml:space="preserve"> для решения проблем изменения климата, продовольственной и водной безопасности, снижения риска бедствий и других задач устойчивого развития, а также включение ценностей природы в национальные системы учета и отчетности;</w:t>
      </w:r>
    </w:p>
    <w:p w14:paraId="0F58B8E9" w14:textId="6E9C9F1B" w:rsidR="00CE15E0" w:rsidRPr="00F32A8E" w:rsidRDefault="00CE15E0" w:rsidP="00E77CB0">
      <w:pPr>
        <w:pStyle w:val="ListParagraph"/>
        <w:numPr>
          <w:ilvl w:val="0"/>
          <w:numId w:val="21"/>
        </w:numPr>
        <w:spacing w:before="120" w:after="120"/>
        <w:ind w:left="0" w:firstLine="709"/>
        <w:contextualSpacing w:val="0"/>
        <w:rPr>
          <w:rFonts w:asciiTheme="majorBidi" w:hAnsiTheme="majorBidi" w:cstheme="majorBidi"/>
          <w:color w:val="000000" w:themeColor="text1"/>
        </w:rPr>
      </w:pPr>
      <w:r>
        <w:rPr>
          <w:rFonts w:asciiTheme="majorBidi" w:hAnsiTheme="majorBidi"/>
          <w:color w:val="000000" w:themeColor="text1"/>
        </w:rPr>
        <w:t>более регулярное раскрытие информации о воздействии на биоразнообразие и зависимости от биоразнообразия со стороны производственных секторов в целях обоснования, определения и совершенствования моделей устойчивого потребления и производства.</w:t>
      </w:r>
    </w:p>
    <w:p w14:paraId="63BC5920" w14:textId="77777777" w:rsidR="00CE15E0" w:rsidRPr="00E468B5" w:rsidRDefault="00CE15E0" w:rsidP="00E77CB0">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rPr>
      </w:pPr>
      <w:r>
        <w:rPr>
          <w:rFonts w:asciiTheme="majorBidi" w:hAnsiTheme="majorBidi"/>
          <w:color w:val="000000" w:themeColor="text1"/>
          <w:sz w:val="22"/>
          <w:szCs w:val="22"/>
        </w:rPr>
        <w:t>В то же время существуют факторы, которые могут препятствовать достижению ожидаемых результатов, включая:</w:t>
      </w:r>
    </w:p>
    <w:p w14:paraId="4BB41CB5" w14:textId="0B5A45D9" w:rsidR="00CE15E0" w:rsidRPr="00F32A8E" w:rsidRDefault="00CE15E0" w:rsidP="00E77CB0">
      <w:pPr>
        <w:pStyle w:val="ListParagraph"/>
        <w:numPr>
          <w:ilvl w:val="1"/>
          <w:numId w:val="23"/>
        </w:numPr>
        <w:spacing w:before="120" w:after="120"/>
        <w:ind w:left="0" w:firstLine="828"/>
        <w:contextualSpacing w:val="0"/>
        <w:rPr>
          <w:rFonts w:asciiTheme="majorBidi" w:eastAsiaTheme="minorEastAsia" w:hAnsiTheme="majorBidi" w:cstheme="majorBidi"/>
          <w:color w:val="000000" w:themeColor="text1"/>
        </w:rPr>
      </w:pPr>
      <w:r>
        <w:rPr>
          <w:rFonts w:asciiTheme="majorBidi" w:hAnsiTheme="majorBidi"/>
          <w:color w:val="000000" w:themeColor="text1"/>
        </w:rPr>
        <w:t>недостаточн</w:t>
      </w:r>
      <w:r w:rsidR="00A93FD5">
        <w:rPr>
          <w:rFonts w:asciiTheme="majorBidi" w:hAnsiTheme="majorBidi"/>
          <w:color w:val="000000" w:themeColor="text1"/>
        </w:rPr>
        <w:t>ую</w:t>
      </w:r>
      <w:r>
        <w:rPr>
          <w:rFonts w:asciiTheme="majorBidi" w:hAnsiTheme="majorBidi"/>
          <w:color w:val="000000" w:themeColor="text1"/>
        </w:rPr>
        <w:t xml:space="preserve"> политическ</w:t>
      </w:r>
      <w:r w:rsidR="00A93FD5">
        <w:rPr>
          <w:rFonts w:asciiTheme="majorBidi" w:hAnsiTheme="majorBidi"/>
          <w:color w:val="000000" w:themeColor="text1"/>
        </w:rPr>
        <w:t>ую</w:t>
      </w:r>
      <w:r>
        <w:rPr>
          <w:rFonts w:asciiTheme="majorBidi" w:hAnsiTheme="majorBidi"/>
          <w:color w:val="000000" w:themeColor="text1"/>
        </w:rPr>
        <w:t xml:space="preserve"> приверженность на национальном, региональном и глобальном уровнях;</w:t>
      </w:r>
    </w:p>
    <w:p w14:paraId="57BE1DCD" w14:textId="5FE8380F" w:rsidR="00CE15E0" w:rsidRPr="00F32A8E" w:rsidRDefault="00CE15E0" w:rsidP="00E77CB0">
      <w:pPr>
        <w:pStyle w:val="ListParagraph"/>
        <w:numPr>
          <w:ilvl w:val="1"/>
          <w:numId w:val="23"/>
        </w:numPr>
        <w:spacing w:before="120" w:after="120"/>
        <w:ind w:left="0" w:firstLine="828"/>
        <w:contextualSpacing w:val="0"/>
        <w:rPr>
          <w:rFonts w:asciiTheme="majorBidi" w:eastAsiaTheme="minorEastAsia" w:hAnsiTheme="majorBidi" w:cstheme="majorBidi"/>
          <w:color w:val="000000" w:themeColor="text1"/>
        </w:rPr>
      </w:pPr>
      <w:r>
        <w:rPr>
          <w:rFonts w:asciiTheme="majorBidi" w:hAnsiTheme="majorBidi"/>
          <w:color w:val="000000" w:themeColor="text1"/>
        </w:rPr>
        <w:t>отсутствие согласованности политики на национальном, региональном и глобальном уровнях;</w:t>
      </w:r>
    </w:p>
    <w:p w14:paraId="338A1757" w14:textId="6ABB8B10" w:rsidR="00CE15E0" w:rsidRPr="00F32A8E" w:rsidRDefault="00CE15E0" w:rsidP="00E77CB0">
      <w:pPr>
        <w:pStyle w:val="ListParagraph"/>
        <w:numPr>
          <w:ilvl w:val="1"/>
          <w:numId w:val="23"/>
        </w:numPr>
        <w:spacing w:before="120" w:after="120"/>
        <w:ind w:left="0" w:firstLine="828"/>
        <w:contextualSpacing w:val="0"/>
        <w:rPr>
          <w:rFonts w:asciiTheme="majorBidi" w:eastAsiaTheme="minorEastAsia" w:hAnsiTheme="majorBidi" w:cstheme="majorBidi"/>
          <w:color w:val="000000" w:themeColor="text1"/>
        </w:rPr>
      </w:pPr>
      <w:r>
        <w:rPr>
          <w:rFonts w:asciiTheme="majorBidi" w:hAnsiTheme="majorBidi"/>
          <w:color w:val="000000" w:themeColor="text1"/>
        </w:rPr>
        <w:t>конкурирующие между собой приоритеты, включая потребности, связанные с использованием земли;</w:t>
      </w:r>
    </w:p>
    <w:p w14:paraId="53AE4496" w14:textId="04914205" w:rsidR="00CE15E0" w:rsidRPr="00F32A8E" w:rsidRDefault="00CE15E0" w:rsidP="00E77CB0">
      <w:pPr>
        <w:pStyle w:val="ListParagraph"/>
        <w:numPr>
          <w:ilvl w:val="1"/>
          <w:numId w:val="23"/>
        </w:numPr>
        <w:spacing w:before="120" w:after="120"/>
        <w:ind w:left="0" w:firstLine="828"/>
        <w:contextualSpacing w:val="0"/>
        <w:rPr>
          <w:rFonts w:asciiTheme="majorBidi" w:eastAsiaTheme="minorEastAsia" w:hAnsiTheme="majorBidi" w:cstheme="majorBidi"/>
          <w:color w:val="000000" w:themeColor="text1"/>
        </w:rPr>
      </w:pPr>
      <w:r>
        <w:rPr>
          <w:rFonts w:asciiTheme="majorBidi" w:hAnsiTheme="majorBidi"/>
          <w:color w:val="000000" w:themeColor="text1"/>
        </w:rPr>
        <w:t xml:space="preserve">отсутствие или недостаток ресурсов для биоразнообразия в числе приоритетных направлений в </w:t>
      </w:r>
      <w:r w:rsidR="0039736D">
        <w:rPr>
          <w:rFonts w:asciiTheme="majorBidi" w:hAnsiTheme="majorBidi"/>
          <w:color w:val="000000" w:themeColor="text1"/>
        </w:rPr>
        <w:t>контексте</w:t>
      </w:r>
      <w:r>
        <w:rPr>
          <w:rFonts w:asciiTheme="majorBidi" w:hAnsiTheme="majorBidi"/>
          <w:color w:val="000000" w:themeColor="text1"/>
        </w:rPr>
        <w:t xml:space="preserve"> восстановления после пандемии COVID-19 и кризис</w:t>
      </w:r>
      <w:r w:rsidR="00884DFF">
        <w:rPr>
          <w:rFonts w:asciiTheme="majorBidi" w:hAnsiTheme="majorBidi"/>
          <w:color w:val="000000" w:themeColor="text1"/>
        </w:rPr>
        <w:t>ы</w:t>
      </w:r>
      <w:r>
        <w:rPr>
          <w:rFonts w:asciiTheme="majorBidi" w:hAnsiTheme="majorBidi"/>
          <w:color w:val="000000" w:themeColor="text1"/>
        </w:rPr>
        <w:t xml:space="preserve"> растущих долговых обязательств;</w:t>
      </w:r>
    </w:p>
    <w:p w14:paraId="5F8A227B" w14:textId="2BF6E1A4" w:rsidR="00CE15E0" w:rsidRPr="00F32A8E" w:rsidRDefault="3EA9E2F6" w:rsidP="00E77CB0">
      <w:pPr>
        <w:pStyle w:val="ListParagraph"/>
        <w:numPr>
          <w:ilvl w:val="1"/>
          <w:numId w:val="23"/>
        </w:numPr>
        <w:spacing w:before="120" w:after="120"/>
        <w:ind w:left="0" w:firstLine="828"/>
        <w:contextualSpacing w:val="0"/>
        <w:rPr>
          <w:rFonts w:asciiTheme="majorBidi" w:eastAsiaTheme="minorEastAsia" w:hAnsiTheme="majorBidi" w:cstheme="majorBidi"/>
          <w:color w:val="000000" w:themeColor="text1"/>
        </w:rPr>
      </w:pPr>
      <w:r>
        <w:rPr>
          <w:rFonts w:asciiTheme="majorBidi" w:hAnsiTheme="majorBidi"/>
          <w:color w:val="000000" w:themeColor="text1"/>
        </w:rPr>
        <w:t>ограниченный потенциал (благоприятная среда, организационный и индивидуальный</w:t>
      </w:r>
      <w:r w:rsidR="00CE3CCA">
        <w:rPr>
          <w:rFonts w:asciiTheme="majorBidi" w:hAnsiTheme="majorBidi"/>
          <w:color w:val="000000" w:themeColor="text1"/>
        </w:rPr>
        <w:t xml:space="preserve"> потенциал</w:t>
      </w:r>
      <w:r>
        <w:rPr>
          <w:rFonts w:asciiTheme="majorBidi" w:hAnsiTheme="majorBidi"/>
          <w:color w:val="000000" w:themeColor="text1"/>
        </w:rPr>
        <w:t>) для поддержки осуществления.</w:t>
      </w:r>
    </w:p>
    <w:p w14:paraId="5159A96A" w14:textId="42814948" w:rsidR="00CE15E0" w:rsidRPr="00E77CB0" w:rsidRDefault="00CE15E0" w:rsidP="00E77CB0">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rPr>
      </w:pPr>
      <w:r>
        <w:rPr>
          <w:rFonts w:asciiTheme="majorBidi" w:hAnsiTheme="majorBidi"/>
          <w:sz w:val="22"/>
          <w:szCs w:val="22"/>
        </w:rPr>
        <w:t xml:space="preserve">В контексте теории преобразований целью секретариата является содействие и поддержка работы Сторон Конвенции и протоколов к ней по укреплению экологического управления путем разработки, осуществления и регулярного пересмотра международных соглашений и подходов в области биоразнообразия. Помимо содействия и поддержки процессов Конвенции и протоколов, стратегия секретариата предполагает поддержку осуществления ГПБ на период после 2020 года, которая определяет для Сторон среднесрочные программы работы с целями и задачами в области биоразнообразия. Глобальная рамочная программа в области биоразнообразия на период после 2020 </w:t>
      </w:r>
      <w:r>
        <w:rPr>
          <w:rFonts w:asciiTheme="majorBidi" w:hAnsiTheme="majorBidi"/>
          <w:sz w:val="22"/>
          <w:szCs w:val="22"/>
        </w:rPr>
        <w:lastRenderedPageBreak/>
        <w:t xml:space="preserve">года приходит на смену </w:t>
      </w:r>
      <w:r w:rsidR="00A4536D">
        <w:rPr>
          <w:rFonts w:asciiTheme="majorBidi" w:hAnsiTheme="majorBidi"/>
          <w:sz w:val="22"/>
          <w:szCs w:val="22"/>
        </w:rPr>
        <w:t xml:space="preserve">принятого в 2010 году </w:t>
      </w:r>
      <w:r>
        <w:rPr>
          <w:rFonts w:asciiTheme="majorBidi" w:hAnsiTheme="majorBidi"/>
          <w:sz w:val="22"/>
          <w:szCs w:val="22"/>
        </w:rPr>
        <w:t>Стратегического плана в области сохранения и устойчивого использования биоразнообразия на 2011-2020 годы и его айтинских целевых задач в области биоразнообразия.</w:t>
      </w:r>
    </w:p>
    <w:p w14:paraId="77C53473" w14:textId="1B816D9C" w:rsidR="00CE15E0" w:rsidRPr="00E77CB0" w:rsidRDefault="00CE15E0" w:rsidP="00E77CB0">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rPr>
      </w:pPr>
      <w:r>
        <w:rPr>
          <w:rFonts w:asciiTheme="majorBidi" w:hAnsiTheme="majorBidi"/>
          <w:sz w:val="22"/>
          <w:szCs w:val="22"/>
        </w:rPr>
        <w:t>Процессы, осуществляемые в контексте Конвенции и протоколов к ней, призваны внести вклад в обеспечение принятия правительствами и другими соответствующими заинтересованными сторонами срочных мер для того, чтобы вывести биоразнообразие и экосистемы на путь восстановления на благо планеты, людей и процветания, а также реализовать Концепцию на период до 2050 года «Жизнь в гармонии с природой».</w:t>
      </w:r>
    </w:p>
    <w:p w14:paraId="637A2406" w14:textId="4CEADC0A" w:rsidR="00CE15E0" w:rsidRPr="00E77CB0" w:rsidRDefault="00CE15E0" w:rsidP="00E77CB0">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rFonts w:asciiTheme="majorBidi" w:eastAsiaTheme="majorBidi" w:hAnsiTheme="majorBidi" w:cstheme="majorBidi"/>
          <w:sz w:val="22"/>
          <w:szCs w:val="22"/>
        </w:rPr>
      </w:pPr>
      <w:r>
        <w:rPr>
          <w:rFonts w:asciiTheme="majorBidi" w:hAnsiTheme="majorBidi"/>
          <w:sz w:val="22"/>
          <w:szCs w:val="22"/>
        </w:rPr>
        <w:t xml:space="preserve">В течение следующих 10 лет секретариат будет поддерживать осуществление этой рамочной программы с уделением особого внимания </w:t>
      </w:r>
      <w:r w:rsidR="00E413C9">
        <w:rPr>
          <w:rFonts w:asciiTheme="majorBidi" w:hAnsiTheme="majorBidi"/>
          <w:sz w:val="22"/>
          <w:szCs w:val="22"/>
        </w:rPr>
        <w:t xml:space="preserve">достижению </w:t>
      </w:r>
      <w:r w:rsidR="00D11973" w:rsidRPr="00E413C9">
        <w:rPr>
          <w:rFonts w:asciiTheme="majorBidi" w:hAnsiTheme="majorBidi"/>
          <w:sz w:val="22"/>
          <w:szCs w:val="22"/>
        </w:rPr>
        <w:t>конечных результатов</w:t>
      </w:r>
      <w:r>
        <w:rPr>
          <w:rFonts w:asciiTheme="majorBidi" w:hAnsiTheme="majorBidi"/>
          <w:sz w:val="22"/>
          <w:szCs w:val="22"/>
        </w:rPr>
        <w:t xml:space="preserve">, изложенных в его теории преобразований. В рамках этой стратегии секретариат будет инвестировать в развитие организационного потенциала в поддержку подходов, учитывающих гендерную проблематику, и осуществления. Будет разработан внутренний план по учету гендерной проблематики для укрепления потенциала секретариата в области применения подходов, учитывающих гендерную проблематику, при разработке своих продуктов и предоставлении услуг. </w:t>
      </w:r>
      <w:r>
        <w:rPr>
          <w:sz w:val="22"/>
          <w:szCs w:val="22"/>
        </w:rPr>
        <w:t>Другой стратегический подход будет сосредоточен на налаживании и укреплении существующего сотрудничества и стратегических партнерств в поддержку осуществления глобальной рамочной программы и вспомогательных стратегий, включая долгосрочный подход к учету проблематики биоразнообразия в производственных секторах, а также развития и укрепления национального потенциала в целях интеграции, планирования и реализации обязательств и практической деятельности в области биоразнообразия.</w:t>
      </w:r>
      <w:r>
        <w:rPr>
          <w:rFonts w:asciiTheme="majorBidi" w:hAnsiTheme="majorBidi"/>
          <w:sz w:val="22"/>
          <w:szCs w:val="22"/>
        </w:rPr>
        <w:t xml:space="preserve"> </w:t>
      </w:r>
    </w:p>
    <w:p w14:paraId="5FC4EAF2" w14:textId="2AB25A9C" w:rsidR="00CE15E0" w:rsidRPr="00E77CB0" w:rsidRDefault="00CE15E0" w:rsidP="00E77CB0">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rFonts w:asciiTheme="majorBidi" w:eastAsiaTheme="majorBidi" w:hAnsiTheme="majorBidi" w:cstheme="majorBidi"/>
          <w:sz w:val="22"/>
          <w:szCs w:val="22"/>
        </w:rPr>
      </w:pPr>
      <w:r>
        <w:rPr>
          <w:rFonts w:asciiTheme="majorBidi" w:hAnsiTheme="majorBidi"/>
          <w:sz w:val="22"/>
          <w:szCs w:val="22"/>
        </w:rPr>
        <w:t xml:space="preserve">В целях содействия </w:t>
      </w:r>
      <w:r w:rsidR="00E413C9">
        <w:rPr>
          <w:rFonts w:asciiTheme="majorBidi" w:hAnsiTheme="majorBidi"/>
          <w:sz w:val="22"/>
          <w:szCs w:val="22"/>
        </w:rPr>
        <w:t xml:space="preserve">достижению первого </w:t>
      </w:r>
      <w:r w:rsidR="00E413C9" w:rsidRPr="00E413C9">
        <w:rPr>
          <w:rFonts w:asciiTheme="majorBidi" w:hAnsiTheme="majorBidi"/>
          <w:sz w:val="22"/>
          <w:szCs w:val="22"/>
        </w:rPr>
        <w:t>конечн</w:t>
      </w:r>
      <w:r w:rsidR="00E413C9">
        <w:rPr>
          <w:rFonts w:asciiTheme="majorBidi" w:hAnsiTheme="majorBidi"/>
          <w:sz w:val="22"/>
          <w:szCs w:val="22"/>
        </w:rPr>
        <w:t>ого</w:t>
      </w:r>
      <w:r w:rsidR="00E413C9" w:rsidRPr="00E413C9">
        <w:rPr>
          <w:rFonts w:asciiTheme="majorBidi" w:hAnsiTheme="majorBidi"/>
          <w:sz w:val="22"/>
          <w:szCs w:val="22"/>
        </w:rPr>
        <w:t xml:space="preserve"> результат</w:t>
      </w:r>
      <w:r w:rsidR="00E413C9">
        <w:rPr>
          <w:rFonts w:asciiTheme="majorBidi" w:hAnsiTheme="majorBidi"/>
          <w:sz w:val="22"/>
          <w:szCs w:val="22"/>
        </w:rPr>
        <w:t xml:space="preserve">а </w:t>
      </w:r>
      <w:r>
        <w:rPr>
          <w:rFonts w:asciiTheme="majorBidi" w:hAnsiTheme="majorBidi"/>
          <w:sz w:val="22"/>
          <w:szCs w:val="22"/>
        </w:rPr>
        <w:t xml:space="preserve">в течение 2023-2024 годов секретариат будет содействовать проведению фактологического анализа и технической работы в поддержку процессов принятия решений в рамках Конвенции и протоколов к ней, а также организовывать совещания </w:t>
      </w:r>
      <w:r w:rsidR="00773956">
        <w:rPr>
          <w:rFonts w:asciiTheme="majorBidi" w:hAnsiTheme="majorBidi"/>
          <w:sz w:val="22"/>
          <w:szCs w:val="22"/>
        </w:rPr>
        <w:t xml:space="preserve">Сторон </w:t>
      </w:r>
      <w:r>
        <w:rPr>
          <w:rFonts w:asciiTheme="majorBidi" w:hAnsiTheme="majorBidi"/>
          <w:sz w:val="22"/>
          <w:szCs w:val="22"/>
        </w:rPr>
        <w:t xml:space="preserve">Конвенции и протоколов, которые позволят Сторонам продолжать вырабатывать общие и комплексные подходы к сохранению и устойчивому использованию биоразнообразия, а также совместному использованию на справедливой и равной основе выгод от применения генетических ресурсов. Секретариат также будет укреплять взаимодействие с другими многосторонними природоохранными соглашениями, процессами и международными организациями для обеспечения дальнейшей согласованности и координации политики. Кроме того, будут проводиться конкретные мероприятия, направленные на более широкий учет проблематики биоразнообразия на уровне системы Организации Объединенных Наций, особенно в </w:t>
      </w:r>
      <w:r w:rsidR="0031067D">
        <w:rPr>
          <w:rFonts w:asciiTheme="majorBidi" w:hAnsiTheme="majorBidi"/>
          <w:sz w:val="22"/>
          <w:szCs w:val="22"/>
        </w:rPr>
        <w:t>контексте</w:t>
      </w:r>
      <w:r>
        <w:rPr>
          <w:rFonts w:asciiTheme="majorBidi" w:hAnsiTheme="majorBidi"/>
          <w:sz w:val="22"/>
          <w:szCs w:val="22"/>
        </w:rPr>
        <w:t xml:space="preserve"> Общего подхода Организации Объединенных Наций к биоразнообразию</w:t>
      </w:r>
      <w:r w:rsidRPr="00E77CB0">
        <w:rPr>
          <w:rFonts w:asciiTheme="majorBidi" w:hAnsiTheme="majorBidi" w:cstheme="majorBidi"/>
          <w:sz w:val="22"/>
          <w:szCs w:val="22"/>
          <w:vertAlign w:val="superscript"/>
        </w:rPr>
        <w:footnoteReference w:id="5"/>
      </w:r>
      <w:r>
        <w:rPr>
          <w:rFonts w:asciiTheme="majorBidi" w:hAnsiTheme="majorBidi"/>
          <w:sz w:val="22"/>
          <w:szCs w:val="22"/>
        </w:rPr>
        <w:t xml:space="preserve">, Группы по рациональному природопользованию (ГРП), </w:t>
      </w:r>
      <w:r w:rsidR="00F03290">
        <w:rPr>
          <w:rFonts w:asciiTheme="majorBidi" w:hAnsiTheme="majorBidi"/>
          <w:sz w:val="22"/>
          <w:szCs w:val="22"/>
        </w:rPr>
        <w:t>а также</w:t>
      </w:r>
      <w:r>
        <w:rPr>
          <w:rFonts w:asciiTheme="majorBidi" w:hAnsiTheme="majorBidi"/>
          <w:sz w:val="22"/>
          <w:szCs w:val="22"/>
        </w:rPr>
        <w:t xml:space="preserve"> включение новых задач в области биоразнообразия в рамочные программы Организации Объединенных Наций по сотрудничеству в области устойчивого развития на страновом уровне.</w:t>
      </w:r>
    </w:p>
    <w:p w14:paraId="20762DEB" w14:textId="09D3CFF2" w:rsidR="00CE15E0" w:rsidRPr="00E77CB0" w:rsidRDefault="00CE15E0" w:rsidP="00E77CB0">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rPr>
      </w:pPr>
      <w:r>
        <w:rPr>
          <w:rFonts w:asciiTheme="majorBidi" w:hAnsiTheme="majorBidi"/>
          <w:sz w:val="22"/>
          <w:szCs w:val="22"/>
        </w:rPr>
        <w:t xml:space="preserve">В целях </w:t>
      </w:r>
      <w:r w:rsidR="00E413C9">
        <w:rPr>
          <w:rFonts w:asciiTheme="majorBidi" w:hAnsiTheme="majorBidi"/>
          <w:sz w:val="22"/>
          <w:szCs w:val="22"/>
        </w:rPr>
        <w:t xml:space="preserve">достижения второго </w:t>
      </w:r>
      <w:r w:rsidR="00E413C9" w:rsidRPr="00E413C9">
        <w:rPr>
          <w:rFonts w:asciiTheme="majorBidi" w:hAnsiTheme="majorBidi"/>
          <w:sz w:val="22"/>
          <w:szCs w:val="22"/>
        </w:rPr>
        <w:t>конечн</w:t>
      </w:r>
      <w:r w:rsidR="00E413C9">
        <w:rPr>
          <w:rFonts w:asciiTheme="majorBidi" w:hAnsiTheme="majorBidi"/>
          <w:sz w:val="22"/>
          <w:szCs w:val="22"/>
        </w:rPr>
        <w:t>ого</w:t>
      </w:r>
      <w:r w:rsidR="00E413C9" w:rsidRPr="00E413C9">
        <w:rPr>
          <w:rFonts w:asciiTheme="majorBidi" w:hAnsiTheme="majorBidi"/>
          <w:sz w:val="22"/>
          <w:szCs w:val="22"/>
        </w:rPr>
        <w:t xml:space="preserve"> результат</w:t>
      </w:r>
      <w:r w:rsidR="00E413C9">
        <w:rPr>
          <w:rFonts w:asciiTheme="majorBidi" w:hAnsiTheme="majorBidi"/>
          <w:sz w:val="22"/>
          <w:szCs w:val="22"/>
        </w:rPr>
        <w:t xml:space="preserve">а </w:t>
      </w:r>
      <w:r>
        <w:rPr>
          <w:rFonts w:asciiTheme="majorBidi" w:hAnsiTheme="majorBidi"/>
          <w:sz w:val="22"/>
          <w:szCs w:val="22"/>
        </w:rPr>
        <w:t>в течение следующего двухлетнего периода секретариат будет содействовать осуществлению Конвенции и протоколов к ней на национальном уровне посредством реализации глобальной рамочной программы в области биоразнообразия на период после 2020 года. В этой связи будут предоставляться руководящие указания и развиваться партнерские отношения в целях мобилизации ресурсов Сторонами и соответствующими субъектами деятельности в поддержку осуществления на национальном уровне. Кроме того, секретариат будет продолжать содействовать развитию технического потенциала</w:t>
      </w:r>
      <w:r w:rsidR="00335B0A">
        <w:rPr>
          <w:rFonts w:asciiTheme="majorBidi" w:hAnsiTheme="majorBidi"/>
          <w:sz w:val="22"/>
          <w:szCs w:val="22"/>
        </w:rPr>
        <w:t>, однако</w:t>
      </w:r>
      <w:r>
        <w:rPr>
          <w:rFonts w:asciiTheme="majorBidi" w:hAnsiTheme="majorBidi"/>
          <w:sz w:val="22"/>
          <w:szCs w:val="22"/>
        </w:rPr>
        <w:t xml:space="preserve"> приоритетно</w:t>
      </w:r>
      <w:r w:rsidR="00335B0A">
        <w:rPr>
          <w:rFonts w:asciiTheme="majorBidi" w:hAnsiTheme="majorBidi"/>
          <w:sz w:val="22"/>
          <w:szCs w:val="22"/>
        </w:rPr>
        <w:t>е</w:t>
      </w:r>
      <w:r>
        <w:rPr>
          <w:rFonts w:asciiTheme="majorBidi" w:hAnsiTheme="majorBidi"/>
          <w:sz w:val="22"/>
          <w:szCs w:val="22"/>
        </w:rPr>
        <w:t xml:space="preserve"> внимани</w:t>
      </w:r>
      <w:r w:rsidR="00335B0A">
        <w:rPr>
          <w:rFonts w:asciiTheme="majorBidi" w:hAnsiTheme="majorBidi"/>
          <w:sz w:val="22"/>
          <w:szCs w:val="22"/>
        </w:rPr>
        <w:t>е будет уделяться</w:t>
      </w:r>
      <w:r>
        <w:rPr>
          <w:rFonts w:asciiTheme="majorBidi" w:hAnsiTheme="majorBidi"/>
          <w:sz w:val="22"/>
          <w:szCs w:val="22"/>
        </w:rPr>
        <w:t xml:space="preserve"> развитию институционального потенциала для эффективного осуществления Конвенции и протоколов к ней. Это будет способствовать привлечению всех заинтересованных сторон, включая местные общины, молодежь и т.д., к работе в рамках глобальных и региональных программ, учитывающих гендерные аспекты и осуществляемых с участием партнеров или непосредственно партнерами, что внесет вклад в </w:t>
      </w:r>
      <w:r>
        <w:rPr>
          <w:rFonts w:asciiTheme="majorBidi" w:hAnsiTheme="majorBidi"/>
          <w:sz w:val="22"/>
          <w:szCs w:val="22"/>
        </w:rPr>
        <w:lastRenderedPageBreak/>
        <w:t>развитие актуального с точки зрения сохранения биоразнообразия потенциала на национальном уровне. Кроме того, секретариат будет развивать сотрудничество с другими фондами и программами ООН для содействия интеграции задач и обязательств в области биоразнообразия в рамочные программы Организации Объединенных Наций по сотрудничеству в области устойчивого развития</w:t>
      </w:r>
      <w:r w:rsidR="00D871F9" w:rsidRPr="00D871F9">
        <w:rPr>
          <w:rFonts w:asciiTheme="majorBidi" w:hAnsiTheme="majorBidi"/>
          <w:sz w:val="22"/>
          <w:szCs w:val="22"/>
        </w:rPr>
        <w:t xml:space="preserve"> </w:t>
      </w:r>
      <w:r w:rsidR="00D871F9">
        <w:rPr>
          <w:rFonts w:asciiTheme="majorBidi" w:hAnsiTheme="majorBidi"/>
          <w:sz w:val="22"/>
          <w:szCs w:val="22"/>
        </w:rPr>
        <w:t>на страновом уровне</w:t>
      </w:r>
      <w:r>
        <w:rPr>
          <w:rFonts w:asciiTheme="majorBidi" w:hAnsiTheme="majorBidi"/>
          <w:sz w:val="22"/>
          <w:szCs w:val="22"/>
        </w:rPr>
        <w:t xml:space="preserve">. </w:t>
      </w:r>
      <w:r>
        <w:rPr>
          <w:sz w:val="22"/>
          <w:szCs w:val="22"/>
        </w:rPr>
        <w:t>Будут увеличены инвестиции в повышение эффективности управления знаниями посредством механизмов посредничества и предоставления своевременных и качественных данных и информации непосредственно для глобального механизма мониторинга.</w:t>
      </w:r>
    </w:p>
    <w:p w14:paraId="70CC4857" w14:textId="41F6C98A" w:rsidR="00CE15E0" w:rsidRPr="00E77CB0" w:rsidRDefault="00CE15E0" w:rsidP="00E77CB0">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rFonts w:asciiTheme="majorBidi" w:hAnsiTheme="majorBidi" w:cstheme="majorBidi"/>
          <w:sz w:val="22"/>
          <w:szCs w:val="22"/>
        </w:rPr>
      </w:pPr>
      <w:r>
        <w:rPr>
          <w:rFonts w:asciiTheme="majorBidi" w:hAnsiTheme="majorBidi"/>
          <w:sz w:val="22"/>
          <w:szCs w:val="22"/>
        </w:rPr>
        <w:t>В отношении треть</w:t>
      </w:r>
      <w:r w:rsidR="008C3515">
        <w:rPr>
          <w:rFonts w:asciiTheme="majorBidi" w:hAnsiTheme="majorBidi"/>
          <w:sz w:val="22"/>
          <w:szCs w:val="22"/>
        </w:rPr>
        <w:t>его</w:t>
      </w:r>
      <w:r>
        <w:rPr>
          <w:rFonts w:asciiTheme="majorBidi" w:hAnsiTheme="majorBidi"/>
          <w:sz w:val="22"/>
          <w:szCs w:val="22"/>
        </w:rPr>
        <w:t xml:space="preserve"> </w:t>
      </w:r>
      <w:r w:rsidR="008C3515" w:rsidRPr="00E413C9">
        <w:rPr>
          <w:rFonts w:asciiTheme="majorBidi" w:hAnsiTheme="majorBidi"/>
          <w:sz w:val="22"/>
          <w:szCs w:val="22"/>
        </w:rPr>
        <w:t>конечн</w:t>
      </w:r>
      <w:r w:rsidR="008C3515">
        <w:rPr>
          <w:rFonts w:asciiTheme="majorBidi" w:hAnsiTheme="majorBidi"/>
          <w:sz w:val="22"/>
          <w:szCs w:val="22"/>
        </w:rPr>
        <w:t>ого</w:t>
      </w:r>
      <w:r w:rsidR="008C3515" w:rsidRPr="00E413C9">
        <w:rPr>
          <w:rFonts w:asciiTheme="majorBidi" w:hAnsiTheme="majorBidi"/>
          <w:sz w:val="22"/>
          <w:szCs w:val="22"/>
        </w:rPr>
        <w:t xml:space="preserve"> результат</w:t>
      </w:r>
      <w:r w:rsidR="008C3515">
        <w:rPr>
          <w:rFonts w:asciiTheme="majorBidi" w:hAnsiTheme="majorBidi"/>
          <w:sz w:val="22"/>
          <w:szCs w:val="22"/>
        </w:rPr>
        <w:t xml:space="preserve">а </w:t>
      </w:r>
      <w:r>
        <w:rPr>
          <w:rFonts w:asciiTheme="majorBidi" w:hAnsiTheme="majorBidi"/>
          <w:sz w:val="22"/>
          <w:szCs w:val="22"/>
        </w:rPr>
        <w:t xml:space="preserve">секретариат активизирует свои усилия по повышению осведомленности и стимулированию действий по сохранению и устойчивому использованию биоразнообразия, а также совместному использованию выгод на всех уровнях и в различных секторах общества. Это будет достигнуто путем активизации взаимодействия с заинтересованными сторонами, </w:t>
      </w:r>
      <w:r w:rsidR="0098676C">
        <w:rPr>
          <w:rFonts w:asciiTheme="majorBidi" w:hAnsiTheme="majorBidi"/>
          <w:sz w:val="22"/>
          <w:szCs w:val="22"/>
        </w:rPr>
        <w:t>в том числе с</w:t>
      </w:r>
      <w:r>
        <w:rPr>
          <w:rFonts w:asciiTheme="majorBidi" w:hAnsiTheme="majorBidi"/>
          <w:sz w:val="22"/>
          <w:szCs w:val="22"/>
        </w:rPr>
        <w:t xml:space="preserve"> местны</w:t>
      </w:r>
      <w:r w:rsidR="0098676C">
        <w:rPr>
          <w:rFonts w:asciiTheme="majorBidi" w:hAnsiTheme="majorBidi"/>
          <w:sz w:val="22"/>
          <w:szCs w:val="22"/>
        </w:rPr>
        <w:t>ми</w:t>
      </w:r>
      <w:r>
        <w:rPr>
          <w:rFonts w:asciiTheme="majorBidi" w:hAnsiTheme="majorBidi"/>
          <w:sz w:val="22"/>
          <w:szCs w:val="22"/>
        </w:rPr>
        <w:t xml:space="preserve"> общин</w:t>
      </w:r>
      <w:r w:rsidR="0098676C">
        <w:rPr>
          <w:rFonts w:asciiTheme="majorBidi" w:hAnsiTheme="majorBidi"/>
          <w:sz w:val="22"/>
          <w:szCs w:val="22"/>
        </w:rPr>
        <w:t>ами и</w:t>
      </w:r>
      <w:r>
        <w:rPr>
          <w:rFonts w:asciiTheme="majorBidi" w:hAnsiTheme="majorBidi"/>
          <w:sz w:val="22"/>
          <w:szCs w:val="22"/>
        </w:rPr>
        <w:t xml:space="preserve"> молодежь</w:t>
      </w:r>
      <w:r w:rsidR="0098676C">
        <w:rPr>
          <w:rFonts w:asciiTheme="majorBidi" w:hAnsiTheme="majorBidi"/>
          <w:sz w:val="22"/>
          <w:szCs w:val="22"/>
        </w:rPr>
        <w:t>ю</w:t>
      </w:r>
      <w:r>
        <w:rPr>
          <w:rFonts w:asciiTheme="majorBidi" w:hAnsiTheme="majorBidi"/>
          <w:sz w:val="22"/>
          <w:szCs w:val="22"/>
        </w:rPr>
        <w:t>, а также</w:t>
      </w:r>
      <w:r w:rsidR="00AF74D6">
        <w:rPr>
          <w:rFonts w:asciiTheme="majorBidi" w:hAnsiTheme="majorBidi"/>
          <w:sz w:val="22"/>
          <w:szCs w:val="22"/>
        </w:rPr>
        <w:t xml:space="preserve"> благодаря</w:t>
      </w:r>
      <w:r>
        <w:rPr>
          <w:rFonts w:asciiTheme="majorBidi" w:hAnsiTheme="majorBidi"/>
          <w:sz w:val="22"/>
          <w:szCs w:val="22"/>
        </w:rPr>
        <w:t xml:space="preserve"> коммуникационн</w:t>
      </w:r>
      <w:r w:rsidR="00AF74D6">
        <w:rPr>
          <w:rFonts w:asciiTheme="majorBidi" w:hAnsiTheme="majorBidi"/>
          <w:sz w:val="22"/>
          <w:szCs w:val="22"/>
        </w:rPr>
        <w:t>ой</w:t>
      </w:r>
      <w:r>
        <w:rPr>
          <w:rFonts w:asciiTheme="majorBidi" w:hAnsiTheme="majorBidi"/>
          <w:sz w:val="22"/>
          <w:szCs w:val="22"/>
        </w:rPr>
        <w:t xml:space="preserve"> стратеги</w:t>
      </w:r>
      <w:r w:rsidR="00AF74D6">
        <w:rPr>
          <w:rFonts w:asciiTheme="majorBidi" w:hAnsiTheme="majorBidi"/>
          <w:sz w:val="22"/>
          <w:szCs w:val="22"/>
        </w:rPr>
        <w:t>и</w:t>
      </w:r>
      <w:r>
        <w:rPr>
          <w:rFonts w:asciiTheme="majorBidi" w:hAnsiTheme="majorBidi"/>
          <w:sz w:val="22"/>
          <w:szCs w:val="22"/>
        </w:rPr>
        <w:t>, учитывающ</w:t>
      </w:r>
      <w:r w:rsidR="00AF74D6">
        <w:rPr>
          <w:rFonts w:asciiTheme="majorBidi" w:hAnsiTheme="majorBidi"/>
          <w:sz w:val="22"/>
          <w:szCs w:val="22"/>
        </w:rPr>
        <w:t>ей</w:t>
      </w:r>
      <w:r>
        <w:rPr>
          <w:rFonts w:asciiTheme="majorBidi" w:hAnsiTheme="majorBidi"/>
          <w:sz w:val="22"/>
          <w:szCs w:val="22"/>
        </w:rPr>
        <w:t xml:space="preserve"> гендерные аспекты, которая будет включать убедительные тезисы, адресованные различным аудиториям. Кроме того, секретариат обеспечит широкую представленность на политических мероприятиях высокого уровня и будет работать с негосударственными партнерами и национальными активистами для проведения кампаний, а также вовлечения и мобилизации всех типов заинтересованных сторон в интересах популяризации проблематики биоразнообразия, в том числе в рамках Программы действий «От Шарм-эш-Шейха до Куньмина: в интересах природы и людей». </w:t>
      </w:r>
      <w:r>
        <w:rPr>
          <w:sz w:val="22"/>
          <w:szCs w:val="22"/>
        </w:rPr>
        <w:t xml:space="preserve">Секретариат также продолжит свою информационно-разъяснительную и просветительскую деятельность, направленную на увеличение числа ратификаций протоколов и активизацию их осуществления, и будет прилагать усилия для участия или донесения основных идей, связанных с биоразнообразием, на совещаниях высокого уровня Политического форума высокого уровня по устойчивому развитию (ПФВУ) и Генеральной Ассамблеи ООН (ГА ООН), а также на других форумах, таких как саммиты Группы семи (Г-7) и Группы 20 (Г-20), для укрепления политической приверженности и стремления </w:t>
      </w:r>
      <w:r w:rsidR="00404CBA">
        <w:rPr>
          <w:sz w:val="22"/>
          <w:szCs w:val="22"/>
        </w:rPr>
        <w:t>к</w:t>
      </w:r>
      <w:r>
        <w:rPr>
          <w:sz w:val="22"/>
          <w:szCs w:val="22"/>
        </w:rPr>
        <w:t xml:space="preserve"> осуществлени</w:t>
      </w:r>
      <w:r w:rsidR="00404CBA">
        <w:rPr>
          <w:sz w:val="22"/>
          <w:szCs w:val="22"/>
        </w:rPr>
        <w:t>ю</w:t>
      </w:r>
      <w:r>
        <w:rPr>
          <w:sz w:val="22"/>
          <w:szCs w:val="22"/>
        </w:rPr>
        <w:t xml:space="preserve"> глобальной рамочной программы в области биоразнообразия на период после 2020 года.</w:t>
      </w:r>
    </w:p>
    <w:p w14:paraId="680025BE" w14:textId="1B3DB218" w:rsidR="00CE15E0" w:rsidRPr="002201AF" w:rsidRDefault="00CE15E0" w:rsidP="002201AF">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rPr>
      </w:pPr>
      <w:r>
        <w:rPr>
          <w:rFonts w:asciiTheme="majorBidi" w:hAnsiTheme="majorBidi"/>
          <w:sz w:val="22"/>
          <w:szCs w:val="22"/>
        </w:rPr>
        <w:t>В том что касается четверто</w:t>
      </w:r>
      <w:r w:rsidR="00095B9E">
        <w:rPr>
          <w:rFonts w:asciiTheme="majorBidi" w:hAnsiTheme="majorBidi"/>
          <w:sz w:val="22"/>
          <w:szCs w:val="22"/>
        </w:rPr>
        <w:t xml:space="preserve">го </w:t>
      </w:r>
      <w:r w:rsidR="00095B9E" w:rsidRPr="00E413C9">
        <w:rPr>
          <w:rFonts w:asciiTheme="majorBidi" w:hAnsiTheme="majorBidi"/>
          <w:sz w:val="22"/>
          <w:szCs w:val="22"/>
        </w:rPr>
        <w:t>конечн</w:t>
      </w:r>
      <w:r w:rsidR="00095B9E">
        <w:rPr>
          <w:rFonts w:asciiTheme="majorBidi" w:hAnsiTheme="majorBidi"/>
          <w:sz w:val="22"/>
          <w:szCs w:val="22"/>
        </w:rPr>
        <w:t>ого</w:t>
      </w:r>
      <w:r w:rsidR="00095B9E" w:rsidRPr="00E413C9">
        <w:rPr>
          <w:rFonts w:asciiTheme="majorBidi" w:hAnsiTheme="majorBidi"/>
          <w:sz w:val="22"/>
          <w:szCs w:val="22"/>
        </w:rPr>
        <w:t xml:space="preserve"> результат</w:t>
      </w:r>
      <w:r w:rsidR="00095B9E">
        <w:rPr>
          <w:rFonts w:asciiTheme="majorBidi" w:hAnsiTheme="majorBidi"/>
          <w:sz w:val="22"/>
          <w:szCs w:val="22"/>
        </w:rPr>
        <w:t>а</w:t>
      </w:r>
      <w:r>
        <w:rPr>
          <w:rFonts w:asciiTheme="majorBidi" w:hAnsiTheme="majorBidi"/>
          <w:sz w:val="22"/>
          <w:szCs w:val="22"/>
        </w:rPr>
        <w:t xml:space="preserve">, на своем 14-м совещании в решении 14/34 Конференция Сторон постановила создать усовершенствованный механизм обзора в поддержку эффективного осуществления Конвенции и протоколов к ней и достижения целей и выполнения задач ГПБ на период после 2020 года. Для оказания содействия Сторонам секретариат будет предоставлять соответствующие руководящие указания, учитывающие гендерные аспекты, в интересах повышения эффективности процессов планирования, мониторинга и отчетности на национальном уровне. </w:t>
      </w:r>
      <w:r>
        <w:rPr>
          <w:sz w:val="22"/>
          <w:szCs w:val="22"/>
        </w:rPr>
        <w:t>Для содействия повышению взаимодополняемости с другими МПС и ЦУР, а также для облегчения бремени отчетности, лежаще</w:t>
      </w:r>
      <w:r w:rsidR="00935C3A">
        <w:rPr>
          <w:sz w:val="22"/>
          <w:szCs w:val="22"/>
        </w:rPr>
        <w:t>го</w:t>
      </w:r>
      <w:r>
        <w:rPr>
          <w:sz w:val="22"/>
          <w:szCs w:val="22"/>
        </w:rPr>
        <w:t xml:space="preserve"> на Сторонах, секретариат будет поощрять разработку согласованных и интегрированных инструментов отчетности.</w:t>
      </w:r>
      <w:r>
        <w:rPr>
          <w:rFonts w:asciiTheme="majorBidi" w:hAnsiTheme="majorBidi"/>
          <w:sz w:val="22"/>
          <w:szCs w:val="22"/>
        </w:rPr>
        <w:t xml:space="preserve"> Кроме того, секретариат будет содействовать проведению Сторонами обзора осуществления Конвенции путем организации форума ВОО открытого состава и поощрения участия Сторон в добровольных процессах коллегиального обзора. Секретариат будет также продолжать наращивать свои усилия по мониторингу и оценке состояния биоразнообразия и выполнения обязательств в рамках Конвенции и протоколов к ней. Это будет достигаться благодаря усовершенствованным инструментам, включая Инструмент отслеживания решений, развитию потенциала для проведения высококачественного мониторинга выполнения задач глобальной рамочной программы в области биоразнообразия, соответствующи</w:t>
      </w:r>
      <w:r w:rsidR="002201AF">
        <w:rPr>
          <w:rFonts w:asciiTheme="majorBidi" w:hAnsiTheme="majorBidi"/>
          <w:sz w:val="22"/>
          <w:szCs w:val="22"/>
        </w:rPr>
        <w:t>м</w:t>
      </w:r>
      <w:r w:rsidRPr="002201AF">
        <w:rPr>
          <w:rFonts w:asciiTheme="majorBidi" w:hAnsiTheme="majorBidi"/>
          <w:sz w:val="22"/>
          <w:szCs w:val="22"/>
        </w:rPr>
        <w:t xml:space="preserve"> оценк</w:t>
      </w:r>
      <w:r w:rsidR="002201AF">
        <w:rPr>
          <w:rFonts w:asciiTheme="majorBidi" w:hAnsiTheme="majorBidi"/>
          <w:sz w:val="22"/>
          <w:szCs w:val="22"/>
        </w:rPr>
        <w:t>ам</w:t>
      </w:r>
      <w:r w:rsidRPr="002201AF">
        <w:rPr>
          <w:rFonts w:asciiTheme="majorBidi" w:hAnsiTheme="majorBidi"/>
          <w:sz w:val="22"/>
          <w:szCs w:val="22"/>
        </w:rPr>
        <w:t xml:space="preserve"> и обзор</w:t>
      </w:r>
      <w:r w:rsidR="002201AF">
        <w:rPr>
          <w:rFonts w:asciiTheme="majorBidi" w:hAnsiTheme="majorBidi"/>
          <w:sz w:val="22"/>
          <w:szCs w:val="22"/>
        </w:rPr>
        <w:t>ам</w:t>
      </w:r>
      <w:r w:rsidRPr="002201AF">
        <w:rPr>
          <w:rFonts w:asciiTheme="majorBidi" w:hAnsiTheme="majorBidi"/>
          <w:sz w:val="22"/>
          <w:szCs w:val="22"/>
        </w:rPr>
        <w:t>, а также фактологически обоснованно</w:t>
      </w:r>
      <w:r w:rsidR="002201AF">
        <w:rPr>
          <w:rFonts w:asciiTheme="majorBidi" w:hAnsiTheme="majorBidi"/>
          <w:sz w:val="22"/>
          <w:szCs w:val="22"/>
        </w:rPr>
        <w:t>му</w:t>
      </w:r>
      <w:r w:rsidRPr="002201AF">
        <w:rPr>
          <w:rFonts w:asciiTheme="majorBidi" w:hAnsiTheme="majorBidi"/>
          <w:sz w:val="22"/>
          <w:szCs w:val="22"/>
        </w:rPr>
        <w:t xml:space="preserve"> анализ</w:t>
      </w:r>
      <w:r w:rsidR="002201AF">
        <w:rPr>
          <w:rFonts w:asciiTheme="majorBidi" w:hAnsiTheme="majorBidi"/>
          <w:sz w:val="22"/>
          <w:szCs w:val="22"/>
        </w:rPr>
        <w:t>у</w:t>
      </w:r>
      <w:r w:rsidRPr="002201AF">
        <w:rPr>
          <w:rFonts w:asciiTheme="majorBidi" w:hAnsiTheme="majorBidi"/>
          <w:sz w:val="22"/>
          <w:szCs w:val="22"/>
        </w:rPr>
        <w:t xml:space="preserve"> для содействия глобальным процессам обзора и принятия решений.</w:t>
      </w:r>
    </w:p>
    <w:p w14:paraId="68B4D8D7" w14:textId="4F243BC6" w:rsidR="00CE15E0" w:rsidRPr="00E77CB0" w:rsidRDefault="00CE15E0" w:rsidP="00E77CB0">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rPr>
      </w:pPr>
      <w:r>
        <w:rPr>
          <w:sz w:val="22"/>
          <w:szCs w:val="22"/>
        </w:rPr>
        <w:t xml:space="preserve">В следующей таблице представлены четыре основных </w:t>
      </w:r>
      <w:r w:rsidR="00490306" w:rsidRPr="00E413C9">
        <w:rPr>
          <w:rFonts w:asciiTheme="majorBidi" w:hAnsiTheme="majorBidi"/>
          <w:sz w:val="22"/>
          <w:szCs w:val="22"/>
        </w:rPr>
        <w:t>конечн</w:t>
      </w:r>
      <w:r w:rsidR="00490306">
        <w:rPr>
          <w:rFonts w:asciiTheme="majorBidi" w:hAnsiTheme="majorBidi"/>
          <w:sz w:val="22"/>
          <w:szCs w:val="22"/>
        </w:rPr>
        <w:t>ых</w:t>
      </w:r>
      <w:r w:rsidR="00490306" w:rsidRPr="00E413C9">
        <w:rPr>
          <w:rFonts w:asciiTheme="majorBidi" w:hAnsiTheme="majorBidi"/>
          <w:sz w:val="22"/>
          <w:szCs w:val="22"/>
        </w:rPr>
        <w:t xml:space="preserve"> результат</w:t>
      </w:r>
      <w:r w:rsidR="00490306">
        <w:rPr>
          <w:rFonts w:asciiTheme="majorBidi" w:hAnsiTheme="majorBidi"/>
          <w:sz w:val="22"/>
          <w:szCs w:val="22"/>
        </w:rPr>
        <w:t xml:space="preserve">а </w:t>
      </w:r>
      <w:r>
        <w:rPr>
          <w:sz w:val="22"/>
          <w:szCs w:val="22"/>
        </w:rPr>
        <w:t>и показатели достижения</w:t>
      </w:r>
      <w:r w:rsidR="00192AF5">
        <w:rPr>
          <w:sz w:val="22"/>
          <w:szCs w:val="22"/>
        </w:rPr>
        <w:t xml:space="preserve"> результатов</w:t>
      </w:r>
      <w:r>
        <w:rPr>
          <w:sz w:val="22"/>
          <w:szCs w:val="22"/>
        </w:rPr>
        <w:t>. Исходные параметры и задачи еще не определены.</w:t>
      </w:r>
    </w:p>
    <w:p w14:paraId="78EC02B1" w14:textId="77777777" w:rsidR="00555EAB" w:rsidRPr="00F32A8E" w:rsidRDefault="00555EAB" w:rsidP="000F1CE4">
      <w:pPr>
        <w:tabs>
          <w:tab w:val="left" w:pos="1742"/>
          <w:tab w:val="left" w:pos="2693"/>
          <w:tab w:val="left" w:pos="3182"/>
          <w:tab w:val="left" w:pos="3658"/>
          <w:tab w:val="left" w:pos="4133"/>
          <w:tab w:val="left" w:pos="4622"/>
          <w:tab w:val="left" w:pos="5098"/>
          <w:tab w:val="left" w:pos="5573"/>
          <w:tab w:val="left" w:pos="6048"/>
        </w:tabs>
        <w:spacing w:before="120" w:after="120"/>
      </w:pPr>
    </w:p>
    <w:p w14:paraId="13C249D3" w14:textId="77777777" w:rsidR="00C565C8" w:rsidRDefault="00C565C8">
      <w:pPr>
        <w:rPr>
          <w:rFonts w:asciiTheme="majorBidi" w:hAnsiTheme="majorBidi" w:cstheme="majorBidi"/>
          <w:b/>
          <w:bCs/>
        </w:rPr>
      </w:pPr>
      <w:r>
        <w:br w:type="page"/>
      </w:r>
    </w:p>
    <w:p w14:paraId="77A4CDCE" w14:textId="05103325" w:rsidR="1FBE7D09" w:rsidRPr="00E77CB0" w:rsidRDefault="1FBE7D09" w:rsidP="00F50E4F">
      <w:pPr>
        <w:tabs>
          <w:tab w:val="left" w:pos="720"/>
          <w:tab w:val="left" w:pos="1742"/>
          <w:tab w:val="left" w:pos="2693"/>
          <w:tab w:val="left" w:pos="3182"/>
          <w:tab w:val="left" w:pos="3658"/>
          <w:tab w:val="left" w:pos="4133"/>
          <w:tab w:val="left" w:pos="4622"/>
          <w:tab w:val="left" w:pos="5098"/>
          <w:tab w:val="left" w:pos="5573"/>
          <w:tab w:val="left" w:pos="6048"/>
        </w:tabs>
        <w:spacing w:before="120" w:after="120"/>
        <w:outlineLvl w:val="3"/>
        <w:rPr>
          <w:b/>
          <w:bCs/>
          <w:sz w:val="22"/>
          <w:szCs w:val="22"/>
        </w:rPr>
      </w:pPr>
      <w:r>
        <w:rPr>
          <w:rFonts w:asciiTheme="majorBidi" w:hAnsiTheme="majorBidi"/>
          <w:b/>
          <w:bCs/>
          <w:sz w:val="22"/>
          <w:szCs w:val="22"/>
        </w:rPr>
        <w:lastRenderedPageBreak/>
        <w:t xml:space="preserve">Таблица 11. </w:t>
      </w:r>
      <w:r w:rsidR="00490306" w:rsidRPr="00490306">
        <w:rPr>
          <w:rFonts w:asciiTheme="majorBidi" w:hAnsiTheme="majorBidi"/>
          <w:b/>
          <w:bCs/>
          <w:sz w:val="22"/>
          <w:szCs w:val="22"/>
        </w:rPr>
        <w:t>Конечные результаты</w:t>
      </w:r>
      <w:r>
        <w:rPr>
          <w:rFonts w:asciiTheme="majorBidi" w:hAnsiTheme="majorBidi"/>
          <w:b/>
          <w:bCs/>
          <w:sz w:val="22"/>
          <w:szCs w:val="22"/>
        </w:rPr>
        <w:t>, показатели достижения результатов и оценка эффективности</w:t>
      </w:r>
    </w:p>
    <w:tbl>
      <w:tblPr>
        <w:tblStyle w:val="TableGrid1"/>
        <w:tblW w:w="0" w:type="auto"/>
        <w:jc w:val="center"/>
        <w:tblBorders>
          <w:left w:val="none" w:sz="0" w:space="0" w:color="auto"/>
          <w:right w:val="none" w:sz="0" w:space="0" w:color="auto"/>
          <w:insideH w:val="none" w:sz="0" w:space="0" w:color="auto"/>
        </w:tblBorders>
        <w:tblLook w:val="04A0" w:firstRow="1" w:lastRow="0" w:firstColumn="1" w:lastColumn="0" w:noHBand="0" w:noVBand="1"/>
      </w:tblPr>
      <w:tblGrid>
        <w:gridCol w:w="2831"/>
        <w:gridCol w:w="18"/>
        <w:gridCol w:w="3451"/>
        <w:gridCol w:w="2063"/>
      </w:tblGrid>
      <w:tr w:rsidR="138EE3EE" w:rsidRPr="00F32A8E" w14:paraId="185E3EEA" w14:textId="77777777" w:rsidTr="00075E48">
        <w:trPr>
          <w:trHeight w:val="624"/>
          <w:jc w:val="center"/>
        </w:trPr>
        <w:tc>
          <w:tcPr>
            <w:tcW w:w="8363" w:type="dxa"/>
            <w:gridSpan w:val="4"/>
            <w:tcBorders>
              <w:top w:val="single" w:sz="4" w:space="0" w:color="auto"/>
              <w:bottom w:val="single" w:sz="4" w:space="0" w:color="auto"/>
            </w:tcBorders>
          </w:tcPr>
          <w:p w14:paraId="70128498" w14:textId="5BB87E66" w:rsidR="1FBE7D09" w:rsidRPr="00F32A8E" w:rsidRDefault="1FBE7D09" w:rsidP="138EE3EE">
            <w:pPr>
              <w:spacing w:before="40" w:after="40"/>
              <w:rPr>
                <w:rFonts w:asciiTheme="majorBidi" w:hAnsiTheme="majorBidi" w:cstheme="majorBidi"/>
                <w:sz w:val="17"/>
                <w:szCs w:val="17"/>
              </w:rPr>
            </w:pPr>
            <w:r>
              <w:rPr>
                <w:rFonts w:asciiTheme="majorBidi" w:hAnsiTheme="majorBidi"/>
                <w:b/>
                <w:bCs/>
                <w:sz w:val="17"/>
                <w:szCs w:val="17"/>
              </w:rPr>
              <w:t xml:space="preserve">Цель Секретариата: </w:t>
            </w:r>
            <w:r>
              <w:rPr>
                <w:rFonts w:asciiTheme="majorBidi" w:hAnsiTheme="majorBidi"/>
                <w:sz w:val="17"/>
                <w:szCs w:val="17"/>
              </w:rPr>
              <w:t>оказание содействия и поддержки Сторонам Конвенции и протоколов к ней в укреплении экологического управления путем разработки, осуществления и регулярного пересмотра международных соглашений, направленных на реализацию Концепции на период до 2050 года «Жизнь в гармонии с природой».</w:t>
            </w:r>
          </w:p>
        </w:tc>
      </w:tr>
      <w:tr w:rsidR="138EE3EE" w:rsidRPr="00F32A8E" w14:paraId="410B27DD" w14:textId="77777777" w:rsidTr="00075E48">
        <w:trPr>
          <w:trHeight w:val="560"/>
          <w:jc w:val="center"/>
        </w:trPr>
        <w:tc>
          <w:tcPr>
            <w:tcW w:w="2831" w:type="dxa"/>
            <w:tcBorders>
              <w:top w:val="single" w:sz="4" w:space="0" w:color="auto"/>
              <w:bottom w:val="single" w:sz="12" w:space="0" w:color="auto"/>
              <w:right w:val="nil"/>
            </w:tcBorders>
            <w:vAlign w:val="center"/>
          </w:tcPr>
          <w:p w14:paraId="02EFEFD1" w14:textId="0578A0EC" w:rsidR="1FBE7D09" w:rsidRPr="00F32A8E" w:rsidRDefault="0069187F" w:rsidP="138EE3EE">
            <w:pPr>
              <w:spacing w:before="40" w:after="40"/>
              <w:rPr>
                <w:rFonts w:asciiTheme="majorBidi" w:hAnsiTheme="majorBidi" w:cstheme="majorBidi"/>
                <w:i/>
                <w:iCs/>
                <w:sz w:val="17"/>
                <w:szCs w:val="17"/>
              </w:rPr>
            </w:pPr>
            <w:r>
              <w:rPr>
                <w:rFonts w:asciiTheme="majorBidi" w:hAnsiTheme="majorBidi"/>
                <w:i/>
                <w:iCs/>
                <w:sz w:val="17"/>
                <w:szCs w:val="17"/>
              </w:rPr>
              <w:t>Коне</w:t>
            </w:r>
            <w:r w:rsidR="000401D5">
              <w:rPr>
                <w:rFonts w:asciiTheme="majorBidi" w:hAnsiTheme="majorBidi"/>
                <w:i/>
                <w:iCs/>
                <w:sz w:val="17"/>
                <w:szCs w:val="17"/>
              </w:rPr>
              <w:t>чный результат</w:t>
            </w:r>
            <w:r w:rsidR="1FBE7D09">
              <w:rPr>
                <w:rFonts w:asciiTheme="majorBidi" w:hAnsiTheme="majorBidi"/>
                <w:i/>
                <w:iCs/>
                <w:sz w:val="17"/>
                <w:szCs w:val="17"/>
              </w:rPr>
              <w:t xml:space="preserve"> секретариата</w:t>
            </w:r>
          </w:p>
        </w:tc>
        <w:tc>
          <w:tcPr>
            <w:tcW w:w="3469" w:type="dxa"/>
            <w:gridSpan w:val="2"/>
            <w:tcBorders>
              <w:top w:val="single" w:sz="4" w:space="0" w:color="auto"/>
              <w:left w:val="nil"/>
              <w:bottom w:val="single" w:sz="12" w:space="0" w:color="auto"/>
              <w:right w:val="nil"/>
            </w:tcBorders>
            <w:vAlign w:val="center"/>
          </w:tcPr>
          <w:p w14:paraId="7A27E1A0" w14:textId="455B1A04" w:rsidR="1FBE7D09" w:rsidRPr="00F32A8E" w:rsidRDefault="002977B0" w:rsidP="138EE3EE">
            <w:pPr>
              <w:spacing w:before="40" w:after="40"/>
              <w:rPr>
                <w:rFonts w:asciiTheme="majorBidi" w:hAnsiTheme="majorBidi" w:cstheme="majorBidi"/>
                <w:b/>
                <w:bCs/>
                <w:sz w:val="17"/>
                <w:szCs w:val="17"/>
              </w:rPr>
            </w:pPr>
            <w:r>
              <w:rPr>
                <w:rFonts w:asciiTheme="majorBidi" w:hAnsiTheme="majorBidi"/>
                <w:i/>
                <w:iCs/>
                <w:sz w:val="17"/>
                <w:szCs w:val="17"/>
              </w:rPr>
              <w:t>Показатели</w:t>
            </w:r>
            <w:r w:rsidR="1FBE7D09">
              <w:rPr>
                <w:rFonts w:asciiTheme="majorBidi" w:hAnsiTheme="majorBidi"/>
                <w:i/>
                <w:iCs/>
                <w:sz w:val="17"/>
                <w:szCs w:val="17"/>
              </w:rPr>
              <w:t xml:space="preserve"> достижения</w:t>
            </w:r>
            <w:r w:rsidR="004455A0">
              <w:rPr>
                <w:rFonts w:asciiTheme="majorBidi" w:hAnsiTheme="majorBidi"/>
                <w:i/>
                <w:iCs/>
                <w:sz w:val="17"/>
                <w:szCs w:val="17"/>
              </w:rPr>
              <w:t xml:space="preserve"> результатов</w:t>
            </w:r>
          </w:p>
        </w:tc>
        <w:tc>
          <w:tcPr>
            <w:tcW w:w="2063" w:type="dxa"/>
            <w:tcBorders>
              <w:top w:val="single" w:sz="4" w:space="0" w:color="auto"/>
              <w:left w:val="nil"/>
              <w:bottom w:val="single" w:sz="12" w:space="0" w:color="auto"/>
            </w:tcBorders>
            <w:vAlign w:val="center"/>
          </w:tcPr>
          <w:p w14:paraId="7580001B" w14:textId="2B8E3557" w:rsidR="1FBE7D09" w:rsidRPr="00F32A8E" w:rsidRDefault="1FBE7D09" w:rsidP="00670BD8">
            <w:pPr>
              <w:keepNext/>
              <w:spacing w:before="40" w:after="40"/>
              <w:rPr>
                <w:rFonts w:asciiTheme="majorBidi" w:hAnsiTheme="majorBidi" w:cstheme="majorBidi"/>
                <w:i/>
                <w:iCs/>
                <w:sz w:val="17"/>
                <w:szCs w:val="17"/>
              </w:rPr>
            </w:pPr>
            <w:r>
              <w:rPr>
                <w:rFonts w:asciiTheme="majorBidi" w:hAnsiTheme="majorBidi"/>
                <w:i/>
                <w:iCs/>
                <w:sz w:val="17"/>
                <w:szCs w:val="17"/>
              </w:rPr>
              <w:t>Исходные параметры и задачи</w:t>
            </w:r>
          </w:p>
        </w:tc>
      </w:tr>
      <w:tr w:rsidR="138EE3EE" w:rsidRPr="00F32A8E" w14:paraId="24025CD8" w14:textId="77777777" w:rsidTr="00B33F6D">
        <w:trPr>
          <w:trHeight w:val="808"/>
          <w:jc w:val="center"/>
        </w:trPr>
        <w:tc>
          <w:tcPr>
            <w:tcW w:w="2831" w:type="dxa"/>
            <w:vMerge w:val="restart"/>
            <w:tcBorders>
              <w:top w:val="single" w:sz="12" w:space="0" w:color="auto"/>
              <w:left w:val="nil"/>
              <w:right w:val="single" w:sz="4" w:space="0" w:color="auto"/>
            </w:tcBorders>
          </w:tcPr>
          <w:p w14:paraId="14D93B1E" w14:textId="23154C93" w:rsidR="1FBE7D09" w:rsidRPr="00F32A8E" w:rsidRDefault="1FBE7D09" w:rsidP="138EE3EE">
            <w:pPr>
              <w:spacing w:before="40" w:after="40"/>
              <w:rPr>
                <w:rFonts w:asciiTheme="majorBidi" w:hAnsiTheme="majorBidi" w:cstheme="majorBidi"/>
                <w:sz w:val="17"/>
                <w:szCs w:val="17"/>
              </w:rPr>
            </w:pPr>
            <w:r>
              <w:rPr>
                <w:rFonts w:asciiTheme="majorBidi" w:hAnsiTheme="majorBidi"/>
                <w:sz w:val="17"/>
                <w:szCs w:val="17"/>
              </w:rPr>
              <w:t>(a)</w:t>
            </w:r>
            <w:r w:rsidR="003002C2" w:rsidRPr="00F03A3A">
              <w:rPr>
                <w:rFonts w:asciiTheme="majorBidi" w:hAnsiTheme="majorBidi" w:cstheme="majorBidi"/>
                <w:sz w:val="18"/>
                <w:szCs w:val="18"/>
              </w:rPr>
              <w:t xml:space="preserve"> </w:t>
            </w:r>
            <w:r w:rsidR="003002C2" w:rsidRPr="00B510B0">
              <w:rPr>
                <w:rFonts w:asciiTheme="majorBidi" w:hAnsiTheme="majorBidi"/>
                <w:sz w:val="17"/>
                <w:szCs w:val="17"/>
              </w:rPr>
              <w:t>Постепенная выработка международным сообществом в рамках Конвенции и протоколов к ней общих комплексных подходов с учетом гендерных аспектов к сохранению и устойчивому использованию биоразнообразия и совместному использованию на справедливой и равной основе выгод от применения генетических ресурсов</w:t>
            </w:r>
          </w:p>
        </w:tc>
        <w:tc>
          <w:tcPr>
            <w:tcW w:w="3469" w:type="dxa"/>
            <w:gridSpan w:val="2"/>
            <w:tcBorders>
              <w:top w:val="single" w:sz="12" w:space="0" w:color="auto"/>
              <w:left w:val="single" w:sz="4" w:space="0" w:color="auto"/>
              <w:bottom w:val="nil"/>
              <w:right w:val="single" w:sz="4" w:space="0" w:color="auto"/>
            </w:tcBorders>
          </w:tcPr>
          <w:p w14:paraId="09074254" w14:textId="5C3E09F7" w:rsidR="138EE3EE" w:rsidRPr="00F32A8E" w:rsidRDefault="1FBE7D09" w:rsidP="00670BD8">
            <w:pPr>
              <w:keepNext/>
              <w:tabs>
                <w:tab w:val="left" w:pos="529"/>
              </w:tabs>
              <w:spacing w:before="40" w:after="40"/>
              <w:rPr>
                <w:rFonts w:asciiTheme="majorBidi" w:hAnsiTheme="majorBidi" w:cstheme="majorBidi"/>
                <w:sz w:val="17"/>
                <w:szCs w:val="17"/>
              </w:rPr>
            </w:pPr>
            <w:r>
              <w:rPr>
                <w:rFonts w:asciiTheme="majorBidi" w:hAnsiTheme="majorBidi"/>
                <w:sz w:val="17"/>
                <w:szCs w:val="17"/>
              </w:rPr>
              <w:t>1.1 Доля Сторон, принимающих меры по сохранению биоразнообразия в соответствии с руководящими указаниями в рамках процессов КБР и протоколов к ней</w:t>
            </w:r>
          </w:p>
        </w:tc>
        <w:tc>
          <w:tcPr>
            <w:tcW w:w="2063" w:type="dxa"/>
            <w:tcBorders>
              <w:top w:val="single" w:sz="12" w:space="0" w:color="auto"/>
              <w:left w:val="single" w:sz="4" w:space="0" w:color="auto"/>
              <w:right w:val="nil"/>
            </w:tcBorders>
          </w:tcPr>
          <w:p w14:paraId="1DBC71DB" w14:textId="13442B55" w:rsidR="138EE3EE" w:rsidRPr="00F32A8E" w:rsidRDefault="1FBE7D09" w:rsidP="00B33F6D">
            <w:pPr>
              <w:spacing w:before="40" w:after="40"/>
              <w:rPr>
                <w:rFonts w:asciiTheme="majorBidi" w:hAnsiTheme="majorBidi" w:cstheme="majorBidi"/>
                <w:b/>
                <w:bCs/>
                <w:sz w:val="17"/>
                <w:szCs w:val="17"/>
              </w:rPr>
            </w:pPr>
            <w:r>
              <w:rPr>
                <w:rFonts w:asciiTheme="majorBidi" w:hAnsiTheme="majorBidi"/>
                <w:sz w:val="17"/>
                <w:szCs w:val="17"/>
              </w:rPr>
              <w:t xml:space="preserve">П: </w:t>
            </w:r>
            <w:r w:rsidR="004455A0">
              <w:rPr>
                <w:rFonts w:asciiTheme="majorBidi" w:hAnsiTheme="majorBidi"/>
                <w:sz w:val="17"/>
                <w:szCs w:val="17"/>
              </w:rPr>
              <w:t>п</w:t>
            </w:r>
            <w:r>
              <w:rPr>
                <w:rFonts w:asciiTheme="majorBidi" w:hAnsiTheme="majorBidi"/>
                <w:sz w:val="17"/>
                <w:szCs w:val="17"/>
              </w:rPr>
              <w:t>одлежит определению; З: Подлежит определению</w:t>
            </w:r>
          </w:p>
        </w:tc>
      </w:tr>
      <w:tr w:rsidR="138EE3EE" w:rsidRPr="00F32A8E" w14:paraId="7AAF0B80" w14:textId="77777777" w:rsidTr="00075E48">
        <w:trPr>
          <w:trHeight w:val="745"/>
          <w:jc w:val="center"/>
        </w:trPr>
        <w:tc>
          <w:tcPr>
            <w:tcW w:w="2831" w:type="dxa"/>
            <w:vMerge/>
          </w:tcPr>
          <w:p w14:paraId="2EEF5170" w14:textId="77777777" w:rsidR="00411576" w:rsidRPr="00F32A8E" w:rsidRDefault="00411576">
            <w:pPr>
              <w:rPr>
                <w:rFonts w:asciiTheme="majorBidi" w:hAnsiTheme="majorBidi" w:cstheme="majorBidi"/>
                <w:sz w:val="17"/>
                <w:szCs w:val="17"/>
              </w:rPr>
            </w:pPr>
          </w:p>
        </w:tc>
        <w:tc>
          <w:tcPr>
            <w:tcW w:w="3469" w:type="dxa"/>
            <w:gridSpan w:val="2"/>
            <w:tcBorders>
              <w:top w:val="nil"/>
              <w:left w:val="nil"/>
              <w:bottom w:val="nil"/>
              <w:right w:val="single" w:sz="4" w:space="0" w:color="auto"/>
            </w:tcBorders>
          </w:tcPr>
          <w:p w14:paraId="097EC54C" w14:textId="2FC38F80" w:rsidR="138EE3EE" w:rsidRPr="00F32A8E" w:rsidRDefault="1FBE7D09" w:rsidP="00670BD8">
            <w:pPr>
              <w:keepNext/>
              <w:tabs>
                <w:tab w:val="left" w:pos="529"/>
              </w:tabs>
              <w:spacing w:before="40" w:after="40"/>
              <w:rPr>
                <w:rFonts w:asciiTheme="majorBidi" w:hAnsiTheme="majorBidi" w:cstheme="majorBidi"/>
                <w:sz w:val="17"/>
                <w:szCs w:val="17"/>
              </w:rPr>
            </w:pPr>
            <w:r>
              <w:rPr>
                <w:rFonts w:asciiTheme="majorBidi" w:hAnsiTheme="majorBidi"/>
                <w:sz w:val="17"/>
                <w:szCs w:val="17"/>
              </w:rPr>
              <w:t>1.2 Доля Сторон, интегрирующих согласованные на глобальном уровне задачи и руководящие указания в более общие национальные стратегии, планы, политику, системы отчетности и бюджеты.</w:t>
            </w:r>
          </w:p>
        </w:tc>
        <w:tc>
          <w:tcPr>
            <w:tcW w:w="2063" w:type="dxa"/>
            <w:tcBorders>
              <w:left w:val="single" w:sz="4" w:space="0" w:color="auto"/>
              <w:right w:val="nil"/>
            </w:tcBorders>
          </w:tcPr>
          <w:p w14:paraId="7C2C6E7C" w14:textId="5FC9D6B9" w:rsidR="1FBE7D09" w:rsidRPr="00F32A8E" w:rsidRDefault="1FBE7D09" w:rsidP="138EE3EE">
            <w:pPr>
              <w:spacing w:before="40" w:after="40"/>
              <w:rPr>
                <w:rFonts w:asciiTheme="majorBidi" w:hAnsiTheme="majorBidi" w:cstheme="majorBidi"/>
                <w:sz w:val="17"/>
                <w:szCs w:val="17"/>
              </w:rPr>
            </w:pPr>
            <w:r>
              <w:rPr>
                <w:rFonts w:asciiTheme="majorBidi" w:hAnsiTheme="majorBidi"/>
                <w:sz w:val="17"/>
                <w:szCs w:val="17"/>
              </w:rPr>
              <w:t xml:space="preserve">П: </w:t>
            </w:r>
            <w:r w:rsidR="004455A0">
              <w:rPr>
                <w:rFonts w:asciiTheme="majorBidi" w:hAnsiTheme="majorBidi"/>
                <w:sz w:val="17"/>
                <w:szCs w:val="17"/>
              </w:rPr>
              <w:t>п</w:t>
            </w:r>
            <w:r>
              <w:rPr>
                <w:rFonts w:asciiTheme="majorBidi" w:hAnsiTheme="majorBidi"/>
                <w:sz w:val="17"/>
                <w:szCs w:val="17"/>
              </w:rPr>
              <w:t xml:space="preserve">одлежит определению; З: </w:t>
            </w:r>
            <w:r w:rsidR="006C247E">
              <w:rPr>
                <w:rFonts w:asciiTheme="majorBidi" w:hAnsiTheme="majorBidi"/>
                <w:sz w:val="17"/>
                <w:szCs w:val="17"/>
              </w:rPr>
              <w:t>п</w:t>
            </w:r>
            <w:r>
              <w:rPr>
                <w:rFonts w:asciiTheme="majorBidi" w:hAnsiTheme="majorBidi"/>
                <w:sz w:val="17"/>
                <w:szCs w:val="17"/>
              </w:rPr>
              <w:t>одлежит определению</w:t>
            </w:r>
          </w:p>
        </w:tc>
      </w:tr>
      <w:tr w:rsidR="138EE3EE" w:rsidRPr="00F32A8E" w14:paraId="4DAAEAA9" w14:textId="77777777" w:rsidTr="00075E48">
        <w:trPr>
          <w:trHeight w:val="745"/>
          <w:jc w:val="center"/>
        </w:trPr>
        <w:tc>
          <w:tcPr>
            <w:tcW w:w="2831" w:type="dxa"/>
            <w:vMerge/>
          </w:tcPr>
          <w:p w14:paraId="08DFCFB0" w14:textId="77777777" w:rsidR="00411576" w:rsidRPr="00F32A8E" w:rsidRDefault="00411576">
            <w:pPr>
              <w:rPr>
                <w:rFonts w:asciiTheme="majorBidi" w:hAnsiTheme="majorBidi" w:cstheme="majorBidi"/>
                <w:sz w:val="17"/>
                <w:szCs w:val="17"/>
              </w:rPr>
            </w:pPr>
          </w:p>
        </w:tc>
        <w:tc>
          <w:tcPr>
            <w:tcW w:w="3469" w:type="dxa"/>
            <w:gridSpan w:val="2"/>
            <w:tcBorders>
              <w:top w:val="nil"/>
              <w:left w:val="nil"/>
              <w:bottom w:val="nil"/>
              <w:right w:val="single" w:sz="4" w:space="0" w:color="auto"/>
            </w:tcBorders>
          </w:tcPr>
          <w:p w14:paraId="0788C96E" w14:textId="7DDCBBB4" w:rsidR="138EE3EE" w:rsidRPr="00F32A8E" w:rsidRDefault="007D050E" w:rsidP="00670BD8">
            <w:pPr>
              <w:keepNext/>
              <w:tabs>
                <w:tab w:val="left" w:pos="529"/>
              </w:tabs>
              <w:spacing w:before="40" w:after="40"/>
              <w:rPr>
                <w:rFonts w:asciiTheme="majorBidi" w:hAnsiTheme="majorBidi" w:cstheme="majorBidi"/>
                <w:sz w:val="17"/>
                <w:szCs w:val="17"/>
              </w:rPr>
            </w:pPr>
            <w:r>
              <w:rPr>
                <w:rFonts w:asciiTheme="majorBidi" w:hAnsiTheme="majorBidi"/>
                <w:sz w:val="17"/>
                <w:szCs w:val="17"/>
              </w:rPr>
              <w:t>1.3 Доля членов Группы ООН по рациональному природопользованию и международных неправительственных организаций, принимающих меры по сохранению биоразнообразия в соответствии с руководящими указаниями в рамках процессов КБР и протоколов к ней, на глобальном и региональном уровнях</w:t>
            </w:r>
          </w:p>
        </w:tc>
        <w:tc>
          <w:tcPr>
            <w:tcW w:w="2063" w:type="dxa"/>
            <w:tcBorders>
              <w:left w:val="single" w:sz="4" w:space="0" w:color="auto"/>
              <w:right w:val="nil"/>
            </w:tcBorders>
          </w:tcPr>
          <w:p w14:paraId="3C4FB2B5" w14:textId="59113DDE" w:rsidR="1FBE7D09" w:rsidRPr="00F32A8E" w:rsidRDefault="1FBE7D09" w:rsidP="138EE3EE">
            <w:pPr>
              <w:spacing w:before="40" w:after="40"/>
              <w:rPr>
                <w:rFonts w:asciiTheme="majorBidi" w:hAnsiTheme="majorBidi" w:cstheme="majorBidi"/>
                <w:sz w:val="17"/>
                <w:szCs w:val="17"/>
              </w:rPr>
            </w:pPr>
            <w:r>
              <w:rPr>
                <w:rFonts w:asciiTheme="majorBidi" w:hAnsiTheme="majorBidi"/>
                <w:sz w:val="17"/>
                <w:szCs w:val="17"/>
              </w:rPr>
              <w:t xml:space="preserve">П: </w:t>
            </w:r>
            <w:r w:rsidR="004455A0">
              <w:rPr>
                <w:rFonts w:asciiTheme="majorBidi" w:hAnsiTheme="majorBidi"/>
                <w:sz w:val="17"/>
                <w:szCs w:val="17"/>
              </w:rPr>
              <w:t>п</w:t>
            </w:r>
            <w:r>
              <w:rPr>
                <w:rFonts w:asciiTheme="majorBidi" w:hAnsiTheme="majorBidi"/>
                <w:sz w:val="17"/>
                <w:szCs w:val="17"/>
              </w:rPr>
              <w:t xml:space="preserve">одлежит определению; З: </w:t>
            </w:r>
            <w:r w:rsidR="004455A0">
              <w:rPr>
                <w:rFonts w:asciiTheme="majorBidi" w:hAnsiTheme="majorBidi"/>
                <w:sz w:val="17"/>
                <w:szCs w:val="17"/>
              </w:rPr>
              <w:t>п</w:t>
            </w:r>
            <w:r>
              <w:rPr>
                <w:rFonts w:asciiTheme="majorBidi" w:hAnsiTheme="majorBidi"/>
                <w:sz w:val="17"/>
                <w:szCs w:val="17"/>
              </w:rPr>
              <w:t>одлежит определению</w:t>
            </w:r>
          </w:p>
        </w:tc>
      </w:tr>
      <w:tr w:rsidR="138EE3EE" w:rsidRPr="00F32A8E" w14:paraId="1714412E" w14:textId="77777777" w:rsidTr="00075E48">
        <w:trPr>
          <w:trHeight w:val="745"/>
          <w:jc w:val="center"/>
        </w:trPr>
        <w:tc>
          <w:tcPr>
            <w:tcW w:w="2831" w:type="dxa"/>
            <w:tcBorders>
              <w:left w:val="nil"/>
              <w:bottom w:val="single" w:sz="4" w:space="0" w:color="auto"/>
              <w:right w:val="single" w:sz="4" w:space="0" w:color="auto"/>
            </w:tcBorders>
          </w:tcPr>
          <w:p w14:paraId="7CC7E028" w14:textId="77777777" w:rsidR="138EE3EE" w:rsidRPr="00F32A8E" w:rsidRDefault="138EE3EE" w:rsidP="138EE3EE">
            <w:pPr>
              <w:spacing w:before="40" w:after="40"/>
              <w:rPr>
                <w:rFonts w:asciiTheme="majorBidi" w:hAnsiTheme="majorBidi" w:cstheme="majorBidi"/>
                <w:sz w:val="17"/>
                <w:szCs w:val="17"/>
              </w:rPr>
            </w:pPr>
          </w:p>
        </w:tc>
        <w:tc>
          <w:tcPr>
            <w:tcW w:w="3469" w:type="dxa"/>
            <w:gridSpan w:val="2"/>
            <w:tcBorders>
              <w:top w:val="nil"/>
              <w:left w:val="single" w:sz="4" w:space="0" w:color="auto"/>
              <w:bottom w:val="single" w:sz="4" w:space="0" w:color="auto"/>
              <w:right w:val="single" w:sz="4" w:space="0" w:color="auto"/>
            </w:tcBorders>
          </w:tcPr>
          <w:p w14:paraId="0DECCE31" w14:textId="77777777" w:rsidR="1FBE7D09" w:rsidRPr="00F32A8E" w:rsidRDefault="1FBE7D09" w:rsidP="00670BD8">
            <w:pPr>
              <w:keepNext/>
              <w:tabs>
                <w:tab w:val="left" w:pos="529"/>
              </w:tabs>
              <w:spacing w:before="40" w:after="40"/>
              <w:rPr>
                <w:rFonts w:asciiTheme="majorBidi" w:hAnsiTheme="majorBidi" w:cstheme="majorBidi"/>
                <w:sz w:val="17"/>
                <w:szCs w:val="17"/>
              </w:rPr>
            </w:pPr>
            <w:r>
              <w:rPr>
                <w:rFonts w:asciiTheme="majorBidi" w:hAnsiTheme="majorBidi"/>
                <w:sz w:val="17"/>
                <w:szCs w:val="17"/>
              </w:rPr>
              <w:t xml:space="preserve">1.4 Увеличение числа Сторон Конвенции и протоколов к ней  </w:t>
            </w:r>
          </w:p>
        </w:tc>
        <w:tc>
          <w:tcPr>
            <w:tcW w:w="2063" w:type="dxa"/>
            <w:tcBorders>
              <w:left w:val="single" w:sz="4" w:space="0" w:color="auto"/>
              <w:bottom w:val="single" w:sz="4" w:space="0" w:color="auto"/>
              <w:right w:val="nil"/>
            </w:tcBorders>
          </w:tcPr>
          <w:p w14:paraId="49A71446" w14:textId="77777777" w:rsidR="00606F47" w:rsidRDefault="1FBE7D09" w:rsidP="00670BD8">
            <w:pPr>
              <w:spacing w:before="40" w:after="40"/>
              <w:rPr>
                <w:rFonts w:asciiTheme="majorBidi" w:hAnsiTheme="majorBidi"/>
                <w:sz w:val="17"/>
                <w:szCs w:val="17"/>
              </w:rPr>
            </w:pPr>
            <w:r>
              <w:rPr>
                <w:rFonts w:asciiTheme="majorBidi" w:hAnsiTheme="majorBidi"/>
                <w:sz w:val="17"/>
                <w:szCs w:val="17"/>
              </w:rPr>
              <w:t>П: Конвенция</w:t>
            </w:r>
            <w:r w:rsidR="00606F47">
              <w:rPr>
                <w:rFonts w:asciiTheme="majorBidi" w:hAnsiTheme="majorBidi"/>
                <w:sz w:val="17"/>
                <w:szCs w:val="17"/>
              </w:rPr>
              <w:t>:</w:t>
            </w:r>
            <w:r>
              <w:rPr>
                <w:rFonts w:asciiTheme="majorBidi" w:hAnsiTheme="majorBidi"/>
                <w:sz w:val="17"/>
                <w:szCs w:val="17"/>
              </w:rPr>
              <w:t xml:space="preserve"> 193; Нагойский протокол: 138; Картахенский протокол: 173; </w:t>
            </w:r>
          </w:p>
          <w:p w14:paraId="0CA2223B" w14:textId="1ED417F0" w:rsidR="1FBE7D09" w:rsidRPr="00F32A8E" w:rsidRDefault="1FBE7D09" w:rsidP="00670BD8">
            <w:pPr>
              <w:spacing w:before="40" w:after="40"/>
              <w:rPr>
                <w:rFonts w:asciiTheme="majorBidi" w:hAnsiTheme="majorBidi" w:cstheme="majorBidi"/>
                <w:sz w:val="17"/>
                <w:szCs w:val="17"/>
              </w:rPr>
            </w:pPr>
            <w:r>
              <w:rPr>
                <w:rFonts w:asciiTheme="majorBidi" w:hAnsiTheme="majorBidi"/>
                <w:sz w:val="17"/>
                <w:szCs w:val="17"/>
              </w:rPr>
              <w:t>З: 100%; Нагойско-Куала-Лумпурский дополнительный протокол: 51; З: * увеличение на 10%</w:t>
            </w:r>
          </w:p>
        </w:tc>
      </w:tr>
      <w:tr w:rsidR="138EE3EE" w:rsidRPr="00F32A8E" w14:paraId="76F0F08D" w14:textId="77777777" w:rsidTr="00075E48">
        <w:trPr>
          <w:trHeight w:val="529"/>
          <w:jc w:val="center"/>
        </w:trPr>
        <w:tc>
          <w:tcPr>
            <w:tcW w:w="2831" w:type="dxa"/>
            <w:vMerge w:val="restart"/>
            <w:tcBorders>
              <w:top w:val="single" w:sz="4" w:space="0" w:color="auto"/>
              <w:left w:val="nil"/>
              <w:bottom w:val="nil"/>
              <w:right w:val="single" w:sz="4" w:space="0" w:color="auto"/>
            </w:tcBorders>
          </w:tcPr>
          <w:p w14:paraId="3F246D86" w14:textId="0F71B518" w:rsidR="1FBE7D09" w:rsidRPr="00F32A8E" w:rsidRDefault="1FBE7D09" w:rsidP="00670BD8">
            <w:pPr>
              <w:spacing w:before="40" w:after="40"/>
              <w:rPr>
                <w:rFonts w:asciiTheme="majorBidi" w:hAnsiTheme="majorBidi" w:cstheme="majorBidi"/>
                <w:sz w:val="17"/>
                <w:szCs w:val="17"/>
              </w:rPr>
            </w:pPr>
            <w:r>
              <w:rPr>
                <w:rFonts w:asciiTheme="majorBidi" w:hAnsiTheme="majorBidi"/>
                <w:sz w:val="17"/>
                <w:szCs w:val="17"/>
              </w:rPr>
              <w:t xml:space="preserve">(b) </w:t>
            </w:r>
            <w:r w:rsidR="00E44AF7" w:rsidRPr="00B510B0">
              <w:rPr>
                <w:rFonts w:asciiTheme="majorBidi" w:hAnsiTheme="majorBidi"/>
                <w:sz w:val="17"/>
                <w:szCs w:val="17"/>
              </w:rPr>
              <w:t>Повышение эффективности осуществления Конвенции и протоколов к ней на национальном уровне в целях улучшения состояния биоразнообразия благодаря применению глобальной рамочной программы в области биоразнообразия</w:t>
            </w:r>
            <w:r w:rsidR="00323180" w:rsidRPr="00B510B0">
              <w:rPr>
                <w:rFonts w:asciiTheme="majorBidi" w:hAnsiTheme="majorBidi"/>
                <w:sz w:val="17"/>
                <w:szCs w:val="17"/>
              </w:rPr>
              <w:t xml:space="preserve"> (ГПБ)</w:t>
            </w:r>
          </w:p>
        </w:tc>
        <w:tc>
          <w:tcPr>
            <w:tcW w:w="3469" w:type="dxa"/>
            <w:gridSpan w:val="2"/>
            <w:tcBorders>
              <w:top w:val="single" w:sz="4" w:space="0" w:color="auto"/>
              <w:left w:val="single" w:sz="4" w:space="0" w:color="auto"/>
              <w:bottom w:val="nil"/>
              <w:right w:val="single" w:sz="4" w:space="0" w:color="auto"/>
            </w:tcBorders>
          </w:tcPr>
          <w:p w14:paraId="55549B41" w14:textId="74FE746E" w:rsidR="138EE3EE" w:rsidRPr="00F32A8E" w:rsidRDefault="1FBE7D09" w:rsidP="00670BD8">
            <w:pPr>
              <w:keepNext/>
              <w:tabs>
                <w:tab w:val="left" w:pos="529"/>
              </w:tabs>
              <w:spacing w:before="40" w:after="40"/>
              <w:rPr>
                <w:rFonts w:asciiTheme="majorBidi" w:hAnsiTheme="majorBidi" w:cstheme="majorBidi"/>
                <w:sz w:val="17"/>
                <w:szCs w:val="17"/>
              </w:rPr>
            </w:pPr>
            <w:r>
              <w:rPr>
                <w:rFonts w:asciiTheme="majorBidi" w:hAnsiTheme="majorBidi"/>
                <w:sz w:val="17"/>
                <w:szCs w:val="17"/>
              </w:rPr>
              <w:t>2.1 Увеличение объема финансирования на цели осуществления ГПБ</w:t>
            </w:r>
          </w:p>
        </w:tc>
        <w:tc>
          <w:tcPr>
            <w:tcW w:w="2063" w:type="dxa"/>
            <w:tcBorders>
              <w:top w:val="single" w:sz="4" w:space="0" w:color="auto"/>
              <w:left w:val="single" w:sz="4" w:space="0" w:color="auto"/>
              <w:bottom w:val="nil"/>
              <w:right w:val="nil"/>
            </w:tcBorders>
          </w:tcPr>
          <w:p w14:paraId="72D519B0" w14:textId="2F5853B1" w:rsidR="138EE3EE" w:rsidRPr="00F32A8E" w:rsidRDefault="1FBE7D09" w:rsidP="00670BD8">
            <w:pPr>
              <w:spacing w:before="40" w:after="40"/>
              <w:rPr>
                <w:rFonts w:asciiTheme="majorBidi" w:hAnsiTheme="majorBidi" w:cstheme="majorBidi"/>
                <w:sz w:val="17"/>
                <w:szCs w:val="17"/>
              </w:rPr>
            </w:pPr>
            <w:r>
              <w:rPr>
                <w:rFonts w:asciiTheme="majorBidi" w:hAnsiTheme="majorBidi"/>
                <w:sz w:val="17"/>
                <w:szCs w:val="17"/>
              </w:rPr>
              <w:t xml:space="preserve">П: </w:t>
            </w:r>
            <w:r w:rsidR="006C247E">
              <w:rPr>
                <w:rFonts w:asciiTheme="majorBidi" w:hAnsiTheme="majorBidi"/>
                <w:sz w:val="17"/>
                <w:szCs w:val="17"/>
              </w:rPr>
              <w:t>п</w:t>
            </w:r>
            <w:r>
              <w:rPr>
                <w:rFonts w:asciiTheme="majorBidi" w:hAnsiTheme="majorBidi"/>
                <w:sz w:val="17"/>
                <w:szCs w:val="17"/>
              </w:rPr>
              <w:t xml:space="preserve">одлежит определению; З: </w:t>
            </w:r>
            <w:r w:rsidR="006C247E">
              <w:rPr>
                <w:rFonts w:asciiTheme="majorBidi" w:hAnsiTheme="majorBidi"/>
                <w:sz w:val="17"/>
                <w:szCs w:val="17"/>
              </w:rPr>
              <w:t>п</w:t>
            </w:r>
            <w:r>
              <w:rPr>
                <w:rFonts w:asciiTheme="majorBidi" w:hAnsiTheme="majorBidi"/>
                <w:sz w:val="17"/>
                <w:szCs w:val="17"/>
              </w:rPr>
              <w:t>одлежит определению</w:t>
            </w:r>
          </w:p>
        </w:tc>
      </w:tr>
      <w:tr w:rsidR="138EE3EE" w:rsidRPr="00F32A8E" w14:paraId="68BAD51B" w14:textId="77777777" w:rsidTr="00075E48">
        <w:trPr>
          <w:trHeight w:val="529"/>
          <w:jc w:val="center"/>
        </w:trPr>
        <w:tc>
          <w:tcPr>
            <w:tcW w:w="2831" w:type="dxa"/>
            <w:vMerge/>
          </w:tcPr>
          <w:p w14:paraId="6B7965FA" w14:textId="77777777" w:rsidR="00411576" w:rsidRPr="00F32A8E" w:rsidRDefault="00411576" w:rsidP="00670BD8">
            <w:pPr>
              <w:rPr>
                <w:rFonts w:asciiTheme="majorBidi" w:hAnsiTheme="majorBidi" w:cstheme="majorBidi"/>
                <w:sz w:val="17"/>
                <w:szCs w:val="17"/>
              </w:rPr>
            </w:pPr>
          </w:p>
        </w:tc>
        <w:tc>
          <w:tcPr>
            <w:tcW w:w="3469" w:type="dxa"/>
            <w:gridSpan w:val="2"/>
            <w:tcBorders>
              <w:top w:val="nil"/>
              <w:left w:val="nil"/>
              <w:bottom w:val="nil"/>
              <w:right w:val="single" w:sz="4" w:space="0" w:color="auto"/>
            </w:tcBorders>
          </w:tcPr>
          <w:p w14:paraId="22936EAF" w14:textId="71FF0B2E" w:rsidR="138EE3EE" w:rsidRPr="00F32A8E" w:rsidRDefault="1FBE7D09" w:rsidP="00670BD8">
            <w:pPr>
              <w:keepNext/>
              <w:tabs>
                <w:tab w:val="left" w:pos="529"/>
              </w:tabs>
              <w:spacing w:before="40" w:after="40"/>
              <w:rPr>
                <w:rFonts w:asciiTheme="majorBidi" w:hAnsiTheme="majorBidi" w:cstheme="majorBidi"/>
                <w:sz w:val="17"/>
                <w:szCs w:val="17"/>
              </w:rPr>
            </w:pPr>
            <w:r>
              <w:rPr>
                <w:rFonts w:asciiTheme="majorBidi" w:hAnsiTheme="majorBidi"/>
                <w:sz w:val="17"/>
                <w:szCs w:val="17"/>
              </w:rPr>
              <w:t>2.2 Представление отчетности Сторонами о результатах выполнения задач ГПБ с учетом гендерных аспектов</w:t>
            </w:r>
          </w:p>
        </w:tc>
        <w:tc>
          <w:tcPr>
            <w:tcW w:w="2063" w:type="dxa"/>
            <w:tcBorders>
              <w:top w:val="nil"/>
              <w:left w:val="single" w:sz="4" w:space="0" w:color="auto"/>
              <w:right w:val="nil"/>
            </w:tcBorders>
          </w:tcPr>
          <w:p w14:paraId="31AB4EFA" w14:textId="40D6593D" w:rsidR="1FBE7D09" w:rsidRPr="00F32A8E" w:rsidRDefault="1FBE7D09" w:rsidP="00670BD8">
            <w:pPr>
              <w:spacing w:before="40" w:after="40"/>
              <w:rPr>
                <w:rFonts w:asciiTheme="majorBidi" w:hAnsiTheme="majorBidi" w:cstheme="majorBidi"/>
                <w:sz w:val="17"/>
                <w:szCs w:val="17"/>
              </w:rPr>
            </w:pPr>
            <w:r>
              <w:rPr>
                <w:rFonts w:asciiTheme="majorBidi" w:hAnsiTheme="majorBidi"/>
                <w:sz w:val="17"/>
                <w:szCs w:val="17"/>
              </w:rPr>
              <w:t xml:space="preserve">П: </w:t>
            </w:r>
            <w:r w:rsidR="006C247E">
              <w:rPr>
                <w:rFonts w:asciiTheme="majorBidi" w:hAnsiTheme="majorBidi"/>
                <w:sz w:val="17"/>
                <w:szCs w:val="17"/>
              </w:rPr>
              <w:t>п</w:t>
            </w:r>
            <w:r>
              <w:rPr>
                <w:rFonts w:asciiTheme="majorBidi" w:hAnsiTheme="majorBidi"/>
                <w:sz w:val="17"/>
                <w:szCs w:val="17"/>
              </w:rPr>
              <w:t xml:space="preserve">одлежит определению; З: </w:t>
            </w:r>
            <w:r w:rsidR="006C247E">
              <w:rPr>
                <w:rFonts w:asciiTheme="majorBidi" w:hAnsiTheme="majorBidi"/>
                <w:sz w:val="17"/>
                <w:szCs w:val="17"/>
              </w:rPr>
              <w:t>п</w:t>
            </w:r>
            <w:r>
              <w:rPr>
                <w:rFonts w:asciiTheme="majorBidi" w:hAnsiTheme="majorBidi"/>
                <w:sz w:val="17"/>
                <w:szCs w:val="17"/>
              </w:rPr>
              <w:t>одлежит определению</w:t>
            </w:r>
          </w:p>
        </w:tc>
      </w:tr>
      <w:tr w:rsidR="138EE3EE" w:rsidRPr="00F32A8E" w14:paraId="69FB2416" w14:textId="77777777" w:rsidTr="00075E48">
        <w:trPr>
          <w:trHeight w:val="782"/>
          <w:jc w:val="center"/>
        </w:trPr>
        <w:tc>
          <w:tcPr>
            <w:tcW w:w="2831" w:type="dxa"/>
            <w:vMerge/>
          </w:tcPr>
          <w:p w14:paraId="4112120A" w14:textId="77777777" w:rsidR="00411576" w:rsidRPr="00F32A8E" w:rsidRDefault="00411576" w:rsidP="00670BD8">
            <w:pPr>
              <w:rPr>
                <w:rFonts w:asciiTheme="majorBidi" w:hAnsiTheme="majorBidi" w:cstheme="majorBidi"/>
                <w:sz w:val="17"/>
                <w:szCs w:val="17"/>
              </w:rPr>
            </w:pPr>
          </w:p>
        </w:tc>
        <w:tc>
          <w:tcPr>
            <w:tcW w:w="3469" w:type="dxa"/>
            <w:gridSpan w:val="2"/>
            <w:tcBorders>
              <w:top w:val="nil"/>
              <w:left w:val="nil"/>
              <w:bottom w:val="nil"/>
              <w:right w:val="single" w:sz="4" w:space="0" w:color="auto"/>
            </w:tcBorders>
          </w:tcPr>
          <w:p w14:paraId="103513FB" w14:textId="48D6458B" w:rsidR="138EE3EE" w:rsidRPr="00F32A8E" w:rsidRDefault="1FBE7D09" w:rsidP="00670BD8">
            <w:pPr>
              <w:keepNext/>
              <w:tabs>
                <w:tab w:val="left" w:pos="529"/>
              </w:tabs>
              <w:spacing w:before="40" w:after="40"/>
              <w:rPr>
                <w:rFonts w:asciiTheme="majorBidi" w:hAnsiTheme="majorBidi" w:cstheme="majorBidi"/>
                <w:sz w:val="17"/>
                <w:szCs w:val="17"/>
              </w:rPr>
            </w:pPr>
            <w:r>
              <w:rPr>
                <w:rFonts w:asciiTheme="majorBidi" w:hAnsiTheme="majorBidi"/>
                <w:sz w:val="17"/>
                <w:szCs w:val="17"/>
              </w:rPr>
              <w:t>2.3 Достижение Сторонами прогресса в развитии потенциала на различных уровнях (благоприятная среда, организационный и индивидуальный уровни)</w:t>
            </w:r>
          </w:p>
        </w:tc>
        <w:tc>
          <w:tcPr>
            <w:tcW w:w="2063" w:type="dxa"/>
            <w:tcBorders>
              <w:left w:val="single" w:sz="4" w:space="0" w:color="auto"/>
              <w:right w:val="nil"/>
            </w:tcBorders>
          </w:tcPr>
          <w:p w14:paraId="782EE44D" w14:textId="166D5877" w:rsidR="1FBE7D09" w:rsidRPr="00F32A8E" w:rsidRDefault="1FBE7D09" w:rsidP="00670BD8">
            <w:pPr>
              <w:spacing w:before="40" w:after="40"/>
              <w:rPr>
                <w:rFonts w:asciiTheme="majorBidi" w:hAnsiTheme="majorBidi" w:cstheme="majorBidi"/>
                <w:sz w:val="17"/>
                <w:szCs w:val="17"/>
              </w:rPr>
            </w:pPr>
            <w:r>
              <w:rPr>
                <w:rFonts w:asciiTheme="majorBidi" w:hAnsiTheme="majorBidi"/>
                <w:sz w:val="17"/>
                <w:szCs w:val="17"/>
              </w:rPr>
              <w:t xml:space="preserve">П: </w:t>
            </w:r>
            <w:r w:rsidR="006C247E">
              <w:rPr>
                <w:rFonts w:asciiTheme="majorBidi" w:hAnsiTheme="majorBidi"/>
                <w:sz w:val="17"/>
                <w:szCs w:val="17"/>
              </w:rPr>
              <w:t>п</w:t>
            </w:r>
            <w:r>
              <w:rPr>
                <w:rFonts w:asciiTheme="majorBidi" w:hAnsiTheme="majorBidi"/>
                <w:sz w:val="17"/>
                <w:szCs w:val="17"/>
              </w:rPr>
              <w:t xml:space="preserve">одлежит определению; З: </w:t>
            </w:r>
            <w:r w:rsidR="006C247E">
              <w:rPr>
                <w:rFonts w:asciiTheme="majorBidi" w:hAnsiTheme="majorBidi"/>
                <w:sz w:val="17"/>
                <w:szCs w:val="17"/>
              </w:rPr>
              <w:t>п</w:t>
            </w:r>
            <w:r>
              <w:rPr>
                <w:rFonts w:asciiTheme="majorBidi" w:hAnsiTheme="majorBidi"/>
                <w:sz w:val="17"/>
                <w:szCs w:val="17"/>
              </w:rPr>
              <w:t>одлежит определению</w:t>
            </w:r>
          </w:p>
        </w:tc>
      </w:tr>
      <w:tr w:rsidR="138EE3EE" w:rsidRPr="00F32A8E" w14:paraId="04A5DC40" w14:textId="77777777" w:rsidTr="00075E48">
        <w:trPr>
          <w:trHeight w:val="529"/>
          <w:jc w:val="center"/>
        </w:trPr>
        <w:tc>
          <w:tcPr>
            <w:tcW w:w="2831" w:type="dxa"/>
            <w:vMerge/>
          </w:tcPr>
          <w:p w14:paraId="6FB87E7B" w14:textId="77777777" w:rsidR="00411576" w:rsidRPr="00F32A8E" w:rsidRDefault="00411576" w:rsidP="00670BD8">
            <w:pPr>
              <w:rPr>
                <w:rFonts w:asciiTheme="majorBidi" w:hAnsiTheme="majorBidi" w:cstheme="majorBidi"/>
                <w:sz w:val="17"/>
                <w:szCs w:val="17"/>
              </w:rPr>
            </w:pPr>
          </w:p>
        </w:tc>
        <w:tc>
          <w:tcPr>
            <w:tcW w:w="3469" w:type="dxa"/>
            <w:gridSpan w:val="2"/>
            <w:tcBorders>
              <w:top w:val="nil"/>
              <w:left w:val="nil"/>
              <w:bottom w:val="single" w:sz="4" w:space="0" w:color="auto"/>
              <w:right w:val="single" w:sz="4" w:space="0" w:color="auto"/>
            </w:tcBorders>
          </w:tcPr>
          <w:p w14:paraId="47A20DBF" w14:textId="60C592C0" w:rsidR="138EE3EE" w:rsidRPr="00F32A8E" w:rsidRDefault="1FBE7D09" w:rsidP="00670BD8">
            <w:pPr>
              <w:keepNext/>
              <w:tabs>
                <w:tab w:val="left" w:pos="529"/>
              </w:tabs>
              <w:spacing w:before="40" w:after="40"/>
              <w:rPr>
                <w:rFonts w:asciiTheme="majorBidi" w:hAnsiTheme="majorBidi" w:cstheme="majorBidi"/>
                <w:sz w:val="17"/>
                <w:szCs w:val="17"/>
              </w:rPr>
            </w:pPr>
            <w:r>
              <w:rPr>
                <w:rFonts w:asciiTheme="majorBidi" w:hAnsiTheme="majorBidi"/>
                <w:sz w:val="17"/>
                <w:szCs w:val="17"/>
              </w:rPr>
              <w:t>2.4 Число глобальных и региональных партнерств, поддерживающих осуществление ГПБ (КБР и протоколов) на национальном уровне</w:t>
            </w:r>
          </w:p>
        </w:tc>
        <w:tc>
          <w:tcPr>
            <w:tcW w:w="2063" w:type="dxa"/>
            <w:tcBorders>
              <w:left w:val="single" w:sz="4" w:space="0" w:color="auto"/>
              <w:bottom w:val="single" w:sz="4" w:space="0" w:color="auto"/>
              <w:right w:val="nil"/>
            </w:tcBorders>
          </w:tcPr>
          <w:p w14:paraId="5F7DC8AC" w14:textId="72A5DB14" w:rsidR="1FBE7D09" w:rsidRPr="00F32A8E" w:rsidRDefault="1FBE7D09" w:rsidP="00670BD8">
            <w:pPr>
              <w:spacing w:before="40" w:after="40"/>
              <w:rPr>
                <w:rFonts w:asciiTheme="majorBidi" w:hAnsiTheme="majorBidi" w:cstheme="majorBidi"/>
                <w:b/>
                <w:bCs/>
                <w:sz w:val="17"/>
                <w:szCs w:val="17"/>
              </w:rPr>
            </w:pPr>
            <w:r>
              <w:rPr>
                <w:rFonts w:asciiTheme="majorBidi" w:hAnsiTheme="majorBidi"/>
                <w:sz w:val="17"/>
                <w:szCs w:val="17"/>
              </w:rPr>
              <w:t xml:space="preserve">П: </w:t>
            </w:r>
            <w:r w:rsidR="006C247E">
              <w:rPr>
                <w:rFonts w:asciiTheme="majorBidi" w:hAnsiTheme="majorBidi"/>
                <w:sz w:val="17"/>
                <w:szCs w:val="17"/>
              </w:rPr>
              <w:t>п</w:t>
            </w:r>
            <w:r>
              <w:rPr>
                <w:rFonts w:asciiTheme="majorBidi" w:hAnsiTheme="majorBidi"/>
                <w:sz w:val="17"/>
                <w:szCs w:val="17"/>
              </w:rPr>
              <w:t xml:space="preserve">одлежит определению; З: </w:t>
            </w:r>
            <w:r w:rsidR="006C247E">
              <w:rPr>
                <w:rFonts w:asciiTheme="majorBidi" w:hAnsiTheme="majorBidi"/>
                <w:sz w:val="17"/>
                <w:szCs w:val="17"/>
              </w:rPr>
              <w:t>п</w:t>
            </w:r>
            <w:r>
              <w:rPr>
                <w:rFonts w:asciiTheme="majorBidi" w:hAnsiTheme="majorBidi"/>
                <w:sz w:val="17"/>
                <w:szCs w:val="17"/>
              </w:rPr>
              <w:t>одлежит определению</w:t>
            </w:r>
          </w:p>
        </w:tc>
      </w:tr>
      <w:tr w:rsidR="138EE3EE" w:rsidRPr="00F32A8E" w14:paraId="50C6DA48" w14:textId="77777777" w:rsidTr="00075E48">
        <w:trPr>
          <w:trHeight w:val="655"/>
          <w:jc w:val="center"/>
        </w:trPr>
        <w:tc>
          <w:tcPr>
            <w:tcW w:w="2849" w:type="dxa"/>
            <w:gridSpan w:val="2"/>
            <w:vMerge w:val="restart"/>
            <w:tcBorders>
              <w:top w:val="single" w:sz="4" w:space="0" w:color="auto"/>
              <w:left w:val="nil"/>
              <w:bottom w:val="nil"/>
              <w:right w:val="single" w:sz="4" w:space="0" w:color="auto"/>
            </w:tcBorders>
          </w:tcPr>
          <w:p w14:paraId="1A727231" w14:textId="72677C24" w:rsidR="1FBE7D09" w:rsidRPr="00F32A8E" w:rsidRDefault="1FBE7D09" w:rsidP="00670BD8">
            <w:pPr>
              <w:spacing w:before="40" w:after="40"/>
              <w:rPr>
                <w:rFonts w:asciiTheme="majorBidi" w:hAnsiTheme="majorBidi" w:cstheme="majorBidi"/>
                <w:sz w:val="17"/>
                <w:szCs w:val="17"/>
              </w:rPr>
            </w:pPr>
            <w:r>
              <w:rPr>
                <w:rFonts w:asciiTheme="majorBidi" w:hAnsiTheme="majorBidi"/>
                <w:sz w:val="17"/>
                <w:szCs w:val="17"/>
              </w:rPr>
              <w:t xml:space="preserve">(c) Повышение осведомленности и активизация </w:t>
            </w:r>
            <w:r w:rsidR="00B510B0" w:rsidRPr="00B510B0">
              <w:rPr>
                <w:rFonts w:asciiTheme="majorBidi" w:hAnsiTheme="majorBidi"/>
                <w:sz w:val="17"/>
                <w:szCs w:val="17"/>
              </w:rPr>
              <w:t>действий по сохранению и устойчивому использованию биоразнообразия, а также совместному использованию выгод от него на всех уровнях и во всех секторах общества</w:t>
            </w:r>
          </w:p>
        </w:tc>
        <w:tc>
          <w:tcPr>
            <w:tcW w:w="3451" w:type="dxa"/>
            <w:tcBorders>
              <w:top w:val="single" w:sz="4" w:space="0" w:color="auto"/>
              <w:left w:val="single" w:sz="4" w:space="0" w:color="auto"/>
              <w:bottom w:val="nil"/>
              <w:right w:val="single" w:sz="4" w:space="0" w:color="auto"/>
            </w:tcBorders>
          </w:tcPr>
          <w:p w14:paraId="4FB92C3B" w14:textId="77777777" w:rsidR="1FBE7D09" w:rsidRPr="00F32A8E" w:rsidRDefault="1FBE7D09" w:rsidP="00670BD8">
            <w:pPr>
              <w:keepNext/>
              <w:tabs>
                <w:tab w:val="left" w:pos="529"/>
              </w:tabs>
              <w:spacing w:before="40" w:after="40"/>
              <w:rPr>
                <w:rFonts w:asciiTheme="majorBidi" w:hAnsiTheme="majorBidi" w:cstheme="majorBidi"/>
                <w:sz w:val="17"/>
                <w:szCs w:val="17"/>
              </w:rPr>
            </w:pPr>
            <w:r>
              <w:rPr>
                <w:rFonts w:asciiTheme="majorBidi" w:hAnsiTheme="majorBidi"/>
                <w:sz w:val="17"/>
                <w:szCs w:val="17"/>
              </w:rPr>
              <w:t>3.1 Число глобальных и региональных политических форумов высокого уровня, посвященных проблематике биоразнообразия</w:t>
            </w:r>
          </w:p>
        </w:tc>
        <w:tc>
          <w:tcPr>
            <w:tcW w:w="2063" w:type="dxa"/>
            <w:tcBorders>
              <w:top w:val="single" w:sz="4" w:space="0" w:color="auto"/>
              <w:left w:val="single" w:sz="4" w:space="0" w:color="auto"/>
              <w:bottom w:val="nil"/>
              <w:right w:val="nil"/>
            </w:tcBorders>
          </w:tcPr>
          <w:p w14:paraId="1CB8A491" w14:textId="2AA50F72" w:rsidR="1FBE7D09" w:rsidRPr="00F32A8E" w:rsidRDefault="1FBE7D09" w:rsidP="00670BD8">
            <w:pPr>
              <w:spacing w:before="40" w:after="40"/>
              <w:rPr>
                <w:rFonts w:asciiTheme="majorBidi" w:hAnsiTheme="majorBidi" w:cstheme="majorBidi"/>
                <w:b/>
                <w:bCs/>
                <w:sz w:val="17"/>
                <w:szCs w:val="17"/>
              </w:rPr>
            </w:pPr>
            <w:r>
              <w:rPr>
                <w:rFonts w:asciiTheme="majorBidi" w:hAnsiTheme="majorBidi"/>
                <w:sz w:val="17"/>
                <w:szCs w:val="17"/>
              </w:rPr>
              <w:t xml:space="preserve">П: </w:t>
            </w:r>
            <w:r w:rsidR="006C247E">
              <w:rPr>
                <w:rFonts w:asciiTheme="majorBidi" w:hAnsiTheme="majorBidi"/>
                <w:sz w:val="17"/>
                <w:szCs w:val="17"/>
              </w:rPr>
              <w:t>п</w:t>
            </w:r>
            <w:r>
              <w:rPr>
                <w:rFonts w:asciiTheme="majorBidi" w:hAnsiTheme="majorBidi"/>
                <w:sz w:val="17"/>
                <w:szCs w:val="17"/>
              </w:rPr>
              <w:t>одлежит определению; З: Подлежит определению</w:t>
            </w:r>
          </w:p>
        </w:tc>
      </w:tr>
      <w:tr w:rsidR="138EE3EE" w:rsidRPr="00F32A8E" w14:paraId="6FF2601B" w14:textId="77777777" w:rsidTr="00075E48">
        <w:trPr>
          <w:trHeight w:val="654"/>
          <w:jc w:val="center"/>
        </w:trPr>
        <w:tc>
          <w:tcPr>
            <w:tcW w:w="2849" w:type="dxa"/>
            <w:gridSpan w:val="2"/>
            <w:vMerge/>
          </w:tcPr>
          <w:p w14:paraId="45EB22C2" w14:textId="77777777" w:rsidR="00411576" w:rsidRPr="00F32A8E" w:rsidRDefault="00411576">
            <w:pPr>
              <w:rPr>
                <w:rFonts w:asciiTheme="majorBidi" w:hAnsiTheme="majorBidi" w:cstheme="majorBidi"/>
                <w:sz w:val="17"/>
                <w:szCs w:val="17"/>
              </w:rPr>
            </w:pPr>
          </w:p>
        </w:tc>
        <w:tc>
          <w:tcPr>
            <w:tcW w:w="3451" w:type="dxa"/>
            <w:tcBorders>
              <w:top w:val="nil"/>
              <w:left w:val="single" w:sz="4" w:space="0" w:color="auto"/>
              <w:bottom w:val="nil"/>
              <w:right w:val="single" w:sz="4" w:space="0" w:color="auto"/>
            </w:tcBorders>
          </w:tcPr>
          <w:p w14:paraId="50A7DD30" w14:textId="77777777" w:rsidR="1FBE7D09" w:rsidRPr="00F32A8E" w:rsidRDefault="1FBE7D09" w:rsidP="00670BD8">
            <w:pPr>
              <w:keepNext/>
              <w:tabs>
                <w:tab w:val="left" w:pos="529"/>
              </w:tabs>
              <w:spacing w:before="40" w:after="40"/>
              <w:rPr>
                <w:rFonts w:asciiTheme="majorBidi" w:hAnsiTheme="majorBidi" w:cstheme="majorBidi"/>
                <w:sz w:val="17"/>
                <w:szCs w:val="17"/>
              </w:rPr>
            </w:pPr>
            <w:r>
              <w:rPr>
                <w:rFonts w:asciiTheme="majorBidi" w:hAnsiTheme="majorBidi"/>
                <w:sz w:val="17"/>
                <w:szCs w:val="17"/>
              </w:rPr>
              <w:t>3.2 Количество упоминаний о биоразнообразии в резолюциях, принятых по итогам международных политических дискуссий</w:t>
            </w:r>
          </w:p>
        </w:tc>
        <w:tc>
          <w:tcPr>
            <w:tcW w:w="2063" w:type="dxa"/>
            <w:tcBorders>
              <w:top w:val="nil"/>
              <w:left w:val="single" w:sz="4" w:space="0" w:color="auto"/>
              <w:right w:val="nil"/>
            </w:tcBorders>
          </w:tcPr>
          <w:p w14:paraId="7E193720" w14:textId="6B5374DE" w:rsidR="1FBE7D09" w:rsidRPr="00F32A8E" w:rsidRDefault="1FBE7D09" w:rsidP="00670BD8">
            <w:pPr>
              <w:spacing w:before="40" w:after="40"/>
              <w:rPr>
                <w:rFonts w:asciiTheme="majorBidi" w:hAnsiTheme="majorBidi" w:cstheme="majorBidi"/>
                <w:sz w:val="17"/>
                <w:szCs w:val="17"/>
              </w:rPr>
            </w:pPr>
            <w:r>
              <w:rPr>
                <w:rFonts w:asciiTheme="majorBidi" w:hAnsiTheme="majorBidi"/>
                <w:sz w:val="17"/>
                <w:szCs w:val="17"/>
              </w:rPr>
              <w:t xml:space="preserve">П: </w:t>
            </w:r>
            <w:r w:rsidR="006C247E">
              <w:rPr>
                <w:rFonts w:asciiTheme="majorBidi" w:hAnsiTheme="majorBidi"/>
                <w:sz w:val="17"/>
                <w:szCs w:val="17"/>
              </w:rPr>
              <w:t>п</w:t>
            </w:r>
            <w:r>
              <w:rPr>
                <w:rFonts w:asciiTheme="majorBidi" w:hAnsiTheme="majorBidi"/>
                <w:sz w:val="17"/>
                <w:szCs w:val="17"/>
              </w:rPr>
              <w:t>одлежит определению; З: Подлежит определению</w:t>
            </w:r>
          </w:p>
        </w:tc>
      </w:tr>
      <w:tr w:rsidR="138EE3EE" w:rsidRPr="00F32A8E" w14:paraId="68750FE2" w14:textId="77777777" w:rsidTr="00075E48">
        <w:trPr>
          <w:trHeight w:val="654"/>
          <w:jc w:val="center"/>
        </w:trPr>
        <w:tc>
          <w:tcPr>
            <w:tcW w:w="2849" w:type="dxa"/>
            <w:gridSpan w:val="2"/>
            <w:vMerge/>
          </w:tcPr>
          <w:p w14:paraId="14CBEDF2" w14:textId="77777777" w:rsidR="00411576" w:rsidRPr="00F32A8E" w:rsidRDefault="00411576">
            <w:pPr>
              <w:rPr>
                <w:rFonts w:asciiTheme="majorBidi" w:hAnsiTheme="majorBidi" w:cstheme="majorBidi"/>
                <w:sz w:val="17"/>
                <w:szCs w:val="17"/>
              </w:rPr>
            </w:pPr>
          </w:p>
        </w:tc>
        <w:tc>
          <w:tcPr>
            <w:tcW w:w="3451" w:type="dxa"/>
            <w:tcBorders>
              <w:top w:val="nil"/>
              <w:left w:val="single" w:sz="4" w:space="0" w:color="auto"/>
              <w:bottom w:val="nil"/>
              <w:right w:val="single" w:sz="4" w:space="0" w:color="auto"/>
            </w:tcBorders>
          </w:tcPr>
          <w:p w14:paraId="24987B35" w14:textId="77777777" w:rsidR="1FBE7D09" w:rsidRPr="00F32A8E" w:rsidRDefault="1FBE7D09" w:rsidP="00670BD8">
            <w:pPr>
              <w:keepNext/>
              <w:tabs>
                <w:tab w:val="left" w:pos="529"/>
              </w:tabs>
              <w:spacing w:before="40" w:after="40"/>
              <w:rPr>
                <w:rFonts w:asciiTheme="majorBidi" w:hAnsiTheme="majorBidi" w:cstheme="majorBidi"/>
                <w:sz w:val="17"/>
                <w:szCs w:val="17"/>
              </w:rPr>
            </w:pPr>
            <w:r>
              <w:rPr>
                <w:rFonts w:asciiTheme="majorBidi" w:hAnsiTheme="majorBidi"/>
                <w:sz w:val="17"/>
                <w:szCs w:val="17"/>
              </w:rPr>
              <w:t xml:space="preserve">3.3 Уровень освещения проблематики биоразнообразия в традиционных и социальных СМИ. Число материалов в печатных и онлайн СМИ, а также </w:t>
            </w:r>
            <w:r>
              <w:rPr>
                <w:rFonts w:asciiTheme="majorBidi" w:hAnsiTheme="majorBidi"/>
                <w:sz w:val="17"/>
                <w:szCs w:val="17"/>
              </w:rPr>
              <w:lastRenderedPageBreak/>
              <w:t>репортажей и потенциальный охват; охват в социальных сетях, коэффициент вовлеченности и число подписчиков.</w:t>
            </w:r>
          </w:p>
        </w:tc>
        <w:tc>
          <w:tcPr>
            <w:tcW w:w="2063" w:type="dxa"/>
            <w:tcBorders>
              <w:left w:val="single" w:sz="4" w:space="0" w:color="auto"/>
              <w:right w:val="nil"/>
            </w:tcBorders>
          </w:tcPr>
          <w:p w14:paraId="061EFC02" w14:textId="41955A8A" w:rsidR="1FBE7D09" w:rsidRPr="00F32A8E" w:rsidRDefault="1FBE7D09" w:rsidP="00670BD8">
            <w:pPr>
              <w:spacing w:before="40" w:after="40"/>
              <w:rPr>
                <w:rFonts w:asciiTheme="majorBidi" w:hAnsiTheme="majorBidi" w:cstheme="majorBidi"/>
                <w:b/>
                <w:bCs/>
                <w:sz w:val="17"/>
                <w:szCs w:val="17"/>
              </w:rPr>
            </w:pPr>
            <w:r>
              <w:rPr>
                <w:rFonts w:asciiTheme="majorBidi" w:hAnsiTheme="majorBidi"/>
                <w:sz w:val="17"/>
                <w:szCs w:val="17"/>
              </w:rPr>
              <w:lastRenderedPageBreak/>
              <w:t xml:space="preserve">П: </w:t>
            </w:r>
            <w:r w:rsidR="006C247E">
              <w:rPr>
                <w:rFonts w:asciiTheme="majorBidi" w:hAnsiTheme="majorBidi"/>
                <w:sz w:val="17"/>
                <w:szCs w:val="17"/>
              </w:rPr>
              <w:t>п</w:t>
            </w:r>
            <w:r>
              <w:rPr>
                <w:rFonts w:asciiTheme="majorBidi" w:hAnsiTheme="majorBidi"/>
                <w:sz w:val="17"/>
                <w:szCs w:val="17"/>
              </w:rPr>
              <w:t xml:space="preserve">одлежит определению; З: Увеличение на 15% материалов в печатных и </w:t>
            </w:r>
            <w:r>
              <w:rPr>
                <w:rFonts w:asciiTheme="majorBidi" w:hAnsiTheme="majorBidi"/>
                <w:sz w:val="17"/>
                <w:szCs w:val="17"/>
              </w:rPr>
              <w:lastRenderedPageBreak/>
              <w:t xml:space="preserve">онлайн СМИ, а также репортажей; увеличение на 25% коэффициента вовлеченности и числа подписчиков </w:t>
            </w:r>
          </w:p>
        </w:tc>
      </w:tr>
      <w:tr w:rsidR="138EE3EE" w:rsidRPr="00F32A8E" w14:paraId="13FFE8CF" w14:textId="77777777" w:rsidTr="00075E48">
        <w:trPr>
          <w:trHeight w:val="654"/>
          <w:jc w:val="center"/>
        </w:trPr>
        <w:tc>
          <w:tcPr>
            <w:tcW w:w="2849" w:type="dxa"/>
            <w:gridSpan w:val="2"/>
            <w:vMerge/>
          </w:tcPr>
          <w:p w14:paraId="7887C803" w14:textId="77777777" w:rsidR="00411576" w:rsidRPr="00F32A8E" w:rsidRDefault="00411576">
            <w:pPr>
              <w:rPr>
                <w:rFonts w:asciiTheme="majorBidi" w:hAnsiTheme="majorBidi" w:cstheme="majorBidi"/>
                <w:sz w:val="17"/>
                <w:szCs w:val="17"/>
              </w:rPr>
            </w:pPr>
          </w:p>
        </w:tc>
        <w:tc>
          <w:tcPr>
            <w:tcW w:w="3451" w:type="dxa"/>
            <w:tcBorders>
              <w:top w:val="nil"/>
              <w:left w:val="single" w:sz="4" w:space="0" w:color="auto"/>
              <w:bottom w:val="single" w:sz="4" w:space="0" w:color="auto"/>
              <w:right w:val="single" w:sz="4" w:space="0" w:color="auto"/>
            </w:tcBorders>
          </w:tcPr>
          <w:p w14:paraId="7CADA2E2" w14:textId="7C7B61D1" w:rsidR="1FBE7D09" w:rsidRPr="00F32A8E" w:rsidRDefault="1FBE7D09" w:rsidP="00670BD8">
            <w:pPr>
              <w:keepNext/>
              <w:tabs>
                <w:tab w:val="left" w:pos="529"/>
              </w:tabs>
              <w:spacing w:before="40" w:after="40"/>
              <w:rPr>
                <w:rFonts w:asciiTheme="majorBidi" w:hAnsiTheme="majorBidi" w:cstheme="majorBidi"/>
                <w:sz w:val="17"/>
                <w:szCs w:val="17"/>
              </w:rPr>
            </w:pPr>
            <w:r>
              <w:rPr>
                <w:rFonts w:asciiTheme="majorBidi" w:hAnsiTheme="majorBidi"/>
                <w:sz w:val="17"/>
                <w:szCs w:val="17"/>
              </w:rPr>
              <w:t xml:space="preserve">3.4 Число многосторонних решений и резолюций по вопросам изменения климата и ЦУР, включающих </w:t>
            </w:r>
            <w:r w:rsidR="00D442E6">
              <w:rPr>
                <w:rFonts w:asciiTheme="majorBidi" w:hAnsiTheme="majorBidi"/>
                <w:sz w:val="17"/>
                <w:szCs w:val="17"/>
              </w:rPr>
              <w:t xml:space="preserve">вопросы </w:t>
            </w:r>
            <w:r>
              <w:rPr>
                <w:rFonts w:asciiTheme="majorBidi" w:hAnsiTheme="majorBidi"/>
                <w:sz w:val="17"/>
                <w:szCs w:val="17"/>
              </w:rPr>
              <w:t>биоразнообрази</w:t>
            </w:r>
            <w:r w:rsidR="00D442E6">
              <w:rPr>
                <w:rFonts w:asciiTheme="majorBidi" w:hAnsiTheme="majorBidi"/>
                <w:sz w:val="17"/>
                <w:szCs w:val="17"/>
              </w:rPr>
              <w:t>я</w:t>
            </w:r>
          </w:p>
        </w:tc>
        <w:tc>
          <w:tcPr>
            <w:tcW w:w="2063" w:type="dxa"/>
            <w:tcBorders>
              <w:left w:val="single" w:sz="4" w:space="0" w:color="auto"/>
              <w:bottom w:val="single" w:sz="4" w:space="0" w:color="auto"/>
              <w:right w:val="nil"/>
            </w:tcBorders>
          </w:tcPr>
          <w:p w14:paraId="2F0F7ABF" w14:textId="5AD9F8DA" w:rsidR="1FBE7D09" w:rsidRPr="00F32A8E" w:rsidRDefault="1FBE7D09" w:rsidP="00670BD8">
            <w:pPr>
              <w:spacing w:before="40" w:after="40"/>
              <w:rPr>
                <w:rFonts w:asciiTheme="majorBidi" w:hAnsiTheme="majorBidi" w:cstheme="majorBidi"/>
                <w:b/>
                <w:bCs/>
                <w:sz w:val="17"/>
                <w:szCs w:val="17"/>
              </w:rPr>
            </w:pPr>
            <w:r>
              <w:rPr>
                <w:rFonts w:asciiTheme="majorBidi" w:hAnsiTheme="majorBidi"/>
                <w:sz w:val="17"/>
                <w:szCs w:val="17"/>
              </w:rPr>
              <w:t xml:space="preserve">П: </w:t>
            </w:r>
            <w:r w:rsidR="006C247E">
              <w:rPr>
                <w:rFonts w:asciiTheme="majorBidi" w:hAnsiTheme="majorBidi"/>
                <w:sz w:val="17"/>
                <w:szCs w:val="17"/>
              </w:rPr>
              <w:t>п</w:t>
            </w:r>
            <w:r>
              <w:rPr>
                <w:rFonts w:asciiTheme="majorBidi" w:hAnsiTheme="majorBidi"/>
                <w:sz w:val="17"/>
                <w:szCs w:val="17"/>
              </w:rPr>
              <w:t xml:space="preserve">одлежит определению; З: </w:t>
            </w:r>
            <w:r w:rsidR="006C247E">
              <w:rPr>
                <w:rFonts w:asciiTheme="majorBidi" w:hAnsiTheme="majorBidi"/>
                <w:sz w:val="17"/>
                <w:szCs w:val="17"/>
              </w:rPr>
              <w:t>п</w:t>
            </w:r>
            <w:r>
              <w:rPr>
                <w:rFonts w:asciiTheme="majorBidi" w:hAnsiTheme="majorBidi"/>
                <w:sz w:val="17"/>
                <w:szCs w:val="17"/>
              </w:rPr>
              <w:t>одлежит определению</w:t>
            </w:r>
          </w:p>
        </w:tc>
      </w:tr>
      <w:tr w:rsidR="138EE3EE" w:rsidRPr="00F50E4F" w14:paraId="3C748E31" w14:textId="77777777" w:rsidTr="00670BD8">
        <w:trPr>
          <w:trHeight w:val="2087"/>
          <w:jc w:val="center"/>
        </w:trPr>
        <w:tc>
          <w:tcPr>
            <w:tcW w:w="2849" w:type="dxa"/>
            <w:gridSpan w:val="2"/>
            <w:tcBorders>
              <w:top w:val="single" w:sz="4" w:space="0" w:color="auto"/>
              <w:left w:val="nil"/>
              <w:bottom w:val="single" w:sz="4" w:space="0" w:color="auto"/>
              <w:right w:val="single" w:sz="4" w:space="0" w:color="auto"/>
            </w:tcBorders>
          </w:tcPr>
          <w:p w14:paraId="331A3059" w14:textId="650C8C8D" w:rsidR="138EE3EE" w:rsidRPr="00F32A8E" w:rsidRDefault="00C93A5E" w:rsidP="00670BD8">
            <w:pPr>
              <w:spacing w:before="40" w:after="40"/>
              <w:rPr>
                <w:rFonts w:asciiTheme="majorBidi" w:hAnsiTheme="majorBidi" w:cstheme="majorBidi"/>
                <w:sz w:val="17"/>
                <w:szCs w:val="17"/>
              </w:rPr>
            </w:pPr>
            <w:r>
              <w:rPr>
                <w:rFonts w:asciiTheme="majorBidi" w:hAnsiTheme="majorBidi"/>
                <w:sz w:val="17"/>
                <w:szCs w:val="17"/>
                <w:lang w:val="fr-FR"/>
              </w:rPr>
              <w:t xml:space="preserve">(d) </w:t>
            </w:r>
            <w:r w:rsidR="00260DBD" w:rsidRPr="00B510B0">
              <w:rPr>
                <w:rFonts w:asciiTheme="majorBidi" w:hAnsiTheme="majorBidi"/>
                <w:sz w:val="17"/>
                <w:szCs w:val="17"/>
              </w:rPr>
              <w:t>Обеспечение вклада регулярного мониторинга, обзора и оценки в обоснованное планирование и принятие решений на всех уровнях, приводящее к постепенному повышению эффективности осуществления глобальной рамочной программы в области биоразнообразия, Конвенции и протоколов к ней</w:t>
            </w:r>
          </w:p>
          <w:p w14:paraId="2BDDB7A5" w14:textId="77777777" w:rsidR="138EE3EE" w:rsidRPr="00F32A8E" w:rsidRDefault="138EE3EE" w:rsidP="00670BD8">
            <w:pPr>
              <w:spacing w:before="40" w:after="40"/>
              <w:rPr>
                <w:rFonts w:asciiTheme="majorBidi" w:hAnsiTheme="majorBidi" w:cstheme="majorBidi"/>
                <w:sz w:val="17"/>
                <w:szCs w:val="17"/>
              </w:rPr>
            </w:pPr>
          </w:p>
        </w:tc>
        <w:tc>
          <w:tcPr>
            <w:tcW w:w="3451" w:type="dxa"/>
            <w:tcBorders>
              <w:top w:val="single" w:sz="4" w:space="0" w:color="auto"/>
              <w:left w:val="single" w:sz="4" w:space="0" w:color="auto"/>
              <w:bottom w:val="single" w:sz="4" w:space="0" w:color="auto"/>
              <w:right w:val="single" w:sz="4" w:space="0" w:color="auto"/>
            </w:tcBorders>
          </w:tcPr>
          <w:p w14:paraId="3F2B6CB6" w14:textId="0C23DF22" w:rsidR="1FBE7D09" w:rsidRPr="00F32A8E" w:rsidRDefault="1FBE7D09" w:rsidP="00670BD8">
            <w:pPr>
              <w:keepNext/>
              <w:tabs>
                <w:tab w:val="left" w:pos="529"/>
              </w:tabs>
              <w:spacing w:before="40" w:after="40"/>
              <w:rPr>
                <w:rFonts w:asciiTheme="majorBidi" w:hAnsiTheme="majorBidi" w:cstheme="majorBidi"/>
                <w:sz w:val="17"/>
                <w:szCs w:val="17"/>
              </w:rPr>
            </w:pPr>
            <w:r>
              <w:rPr>
                <w:rFonts w:asciiTheme="majorBidi" w:hAnsiTheme="majorBidi"/>
                <w:sz w:val="17"/>
                <w:szCs w:val="17"/>
              </w:rPr>
              <w:t>4.1 Число Сторон, представляющих доклады о выполнении своих обязательств и своих достижениях в соответствии с установленными механизмами обзора</w:t>
            </w:r>
          </w:p>
          <w:p w14:paraId="7C9A0D99" w14:textId="77777777" w:rsidR="1FBE7D09" w:rsidRPr="00F32A8E" w:rsidRDefault="1FBE7D09" w:rsidP="00670BD8">
            <w:pPr>
              <w:keepNext/>
              <w:tabs>
                <w:tab w:val="left" w:pos="529"/>
              </w:tabs>
              <w:spacing w:before="40" w:after="40"/>
              <w:rPr>
                <w:rFonts w:asciiTheme="majorBidi" w:hAnsiTheme="majorBidi" w:cstheme="majorBidi"/>
                <w:sz w:val="17"/>
                <w:szCs w:val="17"/>
              </w:rPr>
            </w:pPr>
            <w:r>
              <w:rPr>
                <w:rFonts w:asciiTheme="majorBidi" w:hAnsiTheme="majorBidi"/>
                <w:sz w:val="17"/>
                <w:szCs w:val="17"/>
              </w:rPr>
              <w:t>4.2 Оценка состояния и динамики биоразнообразия на национальном и глобальном уровнях с использованием результатов таких оценок в процессе принятия решений</w:t>
            </w:r>
          </w:p>
          <w:p w14:paraId="00CECF74" w14:textId="1E038237" w:rsidR="1FBE7D09" w:rsidRPr="00F32A8E" w:rsidRDefault="1FBE7D09" w:rsidP="00670BD8">
            <w:pPr>
              <w:keepNext/>
              <w:tabs>
                <w:tab w:val="left" w:pos="529"/>
              </w:tabs>
              <w:spacing w:before="40" w:after="40"/>
              <w:rPr>
                <w:rFonts w:asciiTheme="majorBidi" w:hAnsiTheme="majorBidi" w:cstheme="majorBidi"/>
                <w:sz w:val="17"/>
                <w:szCs w:val="17"/>
              </w:rPr>
            </w:pPr>
            <w:r>
              <w:rPr>
                <w:rFonts w:asciiTheme="majorBidi" w:hAnsiTheme="majorBidi"/>
                <w:sz w:val="17"/>
                <w:szCs w:val="17"/>
              </w:rPr>
              <w:t xml:space="preserve">4.3 Пересмотр обязательств и мер Сторон и других субъектов в </w:t>
            </w:r>
            <w:r w:rsidR="00497F1C">
              <w:rPr>
                <w:rFonts w:asciiTheme="majorBidi" w:hAnsiTheme="majorBidi"/>
                <w:sz w:val="17"/>
                <w:szCs w:val="17"/>
              </w:rPr>
              <w:t>рамках</w:t>
            </w:r>
            <w:r>
              <w:rPr>
                <w:rFonts w:asciiTheme="majorBidi" w:hAnsiTheme="majorBidi"/>
                <w:sz w:val="17"/>
                <w:szCs w:val="17"/>
              </w:rPr>
              <w:t xml:space="preserve"> механизмов обзора с тем, чтобы они были соразмерны задачам ГПБ и обязательствам в рамках протоколов </w:t>
            </w:r>
          </w:p>
          <w:p w14:paraId="6BED504E" w14:textId="77777777" w:rsidR="1FBE7D09" w:rsidRPr="00F32A8E" w:rsidRDefault="1FBE7D09" w:rsidP="00670BD8">
            <w:pPr>
              <w:keepNext/>
              <w:tabs>
                <w:tab w:val="left" w:pos="529"/>
              </w:tabs>
              <w:spacing w:before="40" w:after="40"/>
              <w:rPr>
                <w:rFonts w:asciiTheme="majorBidi" w:hAnsiTheme="majorBidi" w:cstheme="majorBidi"/>
                <w:sz w:val="17"/>
                <w:szCs w:val="17"/>
              </w:rPr>
            </w:pPr>
            <w:r>
              <w:rPr>
                <w:rFonts w:asciiTheme="majorBidi" w:hAnsiTheme="majorBidi"/>
                <w:sz w:val="17"/>
                <w:szCs w:val="17"/>
              </w:rPr>
              <w:t>4.4 Число Сторон, оценивающих прогресс с использованием механизмов обзора ВОО</w:t>
            </w:r>
          </w:p>
        </w:tc>
        <w:tc>
          <w:tcPr>
            <w:tcW w:w="2063" w:type="dxa"/>
            <w:tcBorders>
              <w:top w:val="single" w:sz="4" w:space="0" w:color="auto"/>
              <w:left w:val="single" w:sz="4" w:space="0" w:color="auto"/>
              <w:bottom w:val="single" w:sz="4" w:space="0" w:color="auto"/>
              <w:right w:val="nil"/>
            </w:tcBorders>
          </w:tcPr>
          <w:p w14:paraId="04FE1467" w14:textId="5590EA7D" w:rsidR="1FBE7D09" w:rsidRPr="00F32A8E" w:rsidRDefault="1FBE7D09" w:rsidP="00670BD8">
            <w:pPr>
              <w:spacing w:before="40" w:after="40"/>
              <w:rPr>
                <w:rFonts w:asciiTheme="majorBidi" w:hAnsiTheme="majorBidi" w:cstheme="majorBidi"/>
                <w:sz w:val="17"/>
                <w:szCs w:val="17"/>
              </w:rPr>
            </w:pPr>
            <w:r>
              <w:rPr>
                <w:rFonts w:asciiTheme="majorBidi" w:hAnsiTheme="majorBidi"/>
                <w:sz w:val="17"/>
                <w:szCs w:val="17"/>
              </w:rPr>
              <w:t xml:space="preserve">П: </w:t>
            </w:r>
            <w:r w:rsidR="006C247E">
              <w:rPr>
                <w:rFonts w:asciiTheme="majorBidi" w:hAnsiTheme="majorBidi"/>
                <w:sz w:val="17"/>
                <w:szCs w:val="17"/>
              </w:rPr>
              <w:t>п</w:t>
            </w:r>
            <w:r>
              <w:rPr>
                <w:rFonts w:asciiTheme="majorBidi" w:hAnsiTheme="majorBidi"/>
                <w:sz w:val="17"/>
                <w:szCs w:val="17"/>
              </w:rPr>
              <w:t xml:space="preserve">одлежит определению; З: </w:t>
            </w:r>
            <w:r w:rsidR="006C247E">
              <w:rPr>
                <w:rFonts w:asciiTheme="majorBidi" w:hAnsiTheme="majorBidi"/>
                <w:sz w:val="17"/>
                <w:szCs w:val="17"/>
              </w:rPr>
              <w:t>п</w:t>
            </w:r>
            <w:r>
              <w:rPr>
                <w:rFonts w:asciiTheme="majorBidi" w:hAnsiTheme="majorBidi"/>
                <w:sz w:val="17"/>
                <w:szCs w:val="17"/>
              </w:rPr>
              <w:t>одлежит определению</w:t>
            </w:r>
          </w:p>
          <w:p w14:paraId="480FE59C" w14:textId="77777777" w:rsidR="00F70C66" w:rsidRDefault="00F70C66" w:rsidP="00670BD8">
            <w:pPr>
              <w:spacing w:before="40" w:after="40"/>
              <w:rPr>
                <w:rFonts w:asciiTheme="majorBidi" w:hAnsiTheme="majorBidi" w:cstheme="majorBidi"/>
                <w:sz w:val="17"/>
                <w:szCs w:val="17"/>
                <w:lang w:val="fr-FR"/>
              </w:rPr>
            </w:pPr>
          </w:p>
          <w:p w14:paraId="27961AC3" w14:textId="160B3EF5" w:rsidR="1FBE7D09" w:rsidRPr="00F32A8E" w:rsidRDefault="1FBE7D09" w:rsidP="00670BD8">
            <w:pPr>
              <w:spacing w:before="40" w:after="40"/>
              <w:rPr>
                <w:rFonts w:asciiTheme="majorBidi" w:hAnsiTheme="majorBidi" w:cstheme="majorBidi"/>
                <w:sz w:val="17"/>
                <w:szCs w:val="17"/>
              </w:rPr>
            </w:pPr>
            <w:r>
              <w:rPr>
                <w:rFonts w:asciiTheme="majorBidi" w:hAnsiTheme="majorBidi"/>
                <w:sz w:val="17"/>
                <w:szCs w:val="17"/>
              </w:rPr>
              <w:t xml:space="preserve">П: </w:t>
            </w:r>
            <w:r w:rsidR="00A9489C">
              <w:rPr>
                <w:rFonts w:asciiTheme="majorBidi" w:hAnsiTheme="majorBidi"/>
                <w:sz w:val="17"/>
                <w:szCs w:val="17"/>
              </w:rPr>
              <w:t>п</w:t>
            </w:r>
            <w:r>
              <w:rPr>
                <w:rFonts w:asciiTheme="majorBidi" w:hAnsiTheme="majorBidi"/>
                <w:sz w:val="17"/>
                <w:szCs w:val="17"/>
              </w:rPr>
              <w:t xml:space="preserve">одлежит определению; З: </w:t>
            </w:r>
            <w:r w:rsidR="00A9489C">
              <w:rPr>
                <w:rFonts w:asciiTheme="majorBidi" w:hAnsiTheme="majorBidi"/>
                <w:sz w:val="17"/>
                <w:szCs w:val="17"/>
              </w:rPr>
              <w:t>п</w:t>
            </w:r>
            <w:r>
              <w:rPr>
                <w:rFonts w:asciiTheme="majorBidi" w:hAnsiTheme="majorBidi"/>
                <w:sz w:val="17"/>
                <w:szCs w:val="17"/>
              </w:rPr>
              <w:t>одлежит определению</w:t>
            </w:r>
          </w:p>
          <w:p w14:paraId="2156C544" w14:textId="77777777" w:rsidR="00F70C66" w:rsidRDefault="00F70C66" w:rsidP="00670BD8">
            <w:pPr>
              <w:spacing w:before="40" w:after="40"/>
              <w:rPr>
                <w:rFonts w:asciiTheme="majorBidi" w:hAnsiTheme="majorBidi" w:cstheme="majorBidi"/>
                <w:sz w:val="17"/>
                <w:szCs w:val="17"/>
                <w:lang w:val="fr-FR"/>
              </w:rPr>
            </w:pPr>
          </w:p>
          <w:p w14:paraId="109EA150" w14:textId="77777777" w:rsidR="009C363B" w:rsidRPr="00F32A8E" w:rsidRDefault="009C363B" w:rsidP="00670BD8">
            <w:pPr>
              <w:spacing w:before="40" w:after="40"/>
              <w:rPr>
                <w:rFonts w:asciiTheme="majorBidi" w:hAnsiTheme="majorBidi" w:cstheme="majorBidi"/>
                <w:sz w:val="17"/>
                <w:szCs w:val="17"/>
                <w:lang w:val="fr-FR"/>
              </w:rPr>
            </w:pPr>
          </w:p>
          <w:p w14:paraId="6A69F48A" w14:textId="33B83EB2" w:rsidR="1FBE7D09" w:rsidRPr="00F32A8E" w:rsidRDefault="1FBE7D09" w:rsidP="00670BD8">
            <w:pPr>
              <w:spacing w:before="40" w:after="40"/>
              <w:rPr>
                <w:rFonts w:asciiTheme="majorBidi" w:hAnsiTheme="majorBidi" w:cstheme="majorBidi"/>
                <w:sz w:val="17"/>
                <w:szCs w:val="17"/>
              </w:rPr>
            </w:pPr>
            <w:r>
              <w:rPr>
                <w:rFonts w:asciiTheme="majorBidi" w:hAnsiTheme="majorBidi"/>
                <w:sz w:val="17"/>
                <w:szCs w:val="17"/>
              </w:rPr>
              <w:t xml:space="preserve">П: </w:t>
            </w:r>
            <w:r w:rsidR="00A9489C">
              <w:rPr>
                <w:rFonts w:asciiTheme="majorBidi" w:hAnsiTheme="majorBidi"/>
                <w:sz w:val="17"/>
                <w:szCs w:val="17"/>
              </w:rPr>
              <w:t>п</w:t>
            </w:r>
            <w:r>
              <w:rPr>
                <w:rFonts w:asciiTheme="majorBidi" w:hAnsiTheme="majorBidi"/>
                <w:sz w:val="17"/>
                <w:szCs w:val="17"/>
              </w:rPr>
              <w:t xml:space="preserve">одлежит определению; З: </w:t>
            </w:r>
            <w:r w:rsidR="00A9489C">
              <w:rPr>
                <w:rFonts w:asciiTheme="majorBidi" w:hAnsiTheme="majorBidi"/>
                <w:sz w:val="17"/>
                <w:szCs w:val="17"/>
              </w:rPr>
              <w:t>п</w:t>
            </w:r>
            <w:r>
              <w:rPr>
                <w:rFonts w:asciiTheme="majorBidi" w:hAnsiTheme="majorBidi"/>
                <w:sz w:val="17"/>
                <w:szCs w:val="17"/>
              </w:rPr>
              <w:t>одлежит определению</w:t>
            </w:r>
          </w:p>
          <w:p w14:paraId="086E7174" w14:textId="77777777" w:rsidR="138EE3EE" w:rsidRPr="00F32A8E" w:rsidRDefault="138EE3EE" w:rsidP="00670BD8">
            <w:pPr>
              <w:spacing w:before="40" w:after="40"/>
              <w:rPr>
                <w:rFonts w:asciiTheme="majorBidi" w:hAnsiTheme="majorBidi" w:cstheme="majorBidi"/>
                <w:sz w:val="17"/>
                <w:szCs w:val="17"/>
                <w:lang w:val="fr-FR"/>
              </w:rPr>
            </w:pPr>
          </w:p>
          <w:p w14:paraId="6ACD65F8" w14:textId="07C546F4" w:rsidR="1FBE7D09" w:rsidRPr="00F32A8E" w:rsidRDefault="1FBE7D09" w:rsidP="00670BD8">
            <w:pPr>
              <w:spacing w:before="40" w:after="40"/>
              <w:rPr>
                <w:rFonts w:asciiTheme="majorBidi" w:hAnsiTheme="majorBidi" w:cstheme="majorBidi"/>
                <w:sz w:val="17"/>
                <w:szCs w:val="17"/>
              </w:rPr>
            </w:pPr>
            <w:r>
              <w:rPr>
                <w:rFonts w:asciiTheme="majorBidi" w:hAnsiTheme="majorBidi"/>
                <w:sz w:val="17"/>
                <w:szCs w:val="17"/>
              </w:rPr>
              <w:t xml:space="preserve">П: </w:t>
            </w:r>
            <w:r w:rsidR="00A9489C">
              <w:rPr>
                <w:rFonts w:asciiTheme="majorBidi" w:hAnsiTheme="majorBidi"/>
                <w:sz w:val="17"/>
                <w:szCs w:val="17"/>
              </w:rPr>
              <w:t>п</w:t>
            </w:r>
            <w:r>
              <w:rPr>
                <w:rFonts w:asciiTheme="majorBidi" w:hAnsiTheme="majorBidi"/>
                <w:sz w:val="17"/>
                <w:szCs w:val="17"/>
              </w:rPr>
              <w:t xml:space="preserve">одлежит определению; З: </w:t>
            </w:r>
            <w:r w:rsidR="00A9489C">
              <w:rPr>
                <w:rFonts w:asciiTheme="majorBidi" w:hAnsiTheme="majorBidi"/>
                <w:sz w:val="17"/>
                <w:szCs w:val="17"/>
              </w:rPr>
              <w:t>п</w:t>
            </w:r>
            <w:r>
              <w:rPr>
                <w:rFonts w:asciiTheme="majorBidi" w:hAnsiTheme="majorBidi"/>
                <w:sz w:val="17"/>
                <w:szCs w:val="17"/>
              </w:rPr>
              <w:t>одлежит определению</w:t>
            </w:r>
          </w:p>
        </w:tc>
      </w:tr>
      <w:tr w:rsidR="00075E48" w:rsidRPr="00F50E4F" w14:paraId="6AC0DDAA" w14:textId="77777777" w:rsidTr="00670BD8">
        <w:trPr>
          <w:trHeight w:val="1428"/>
          <w:jc w:val="center"/>
        </w:trPr>
        <w:tc>
          <w:tcPr>
            <w:tcW w:w="2849" w:type="dxa"/>
            <w:gridSpan w:val="2"/>
            <w:tcBorders>
              <w:left w:val="nil"/>
            </w:tcBorders>
          </w:tcPr>
          <w:p w14:paraId="407E4FFC" w14:textId="2FAC4B22" w:rsidR="00075E48" w:rsidRPr="00F32A8E" w:rsidRDefault="00075E48" w:rsidP="00670BD8">
            <w:pPr>
              <w:spacing w:before="40" w:after="40"/>
              <w:rPr>
                <w:rFonts w:asciiTheme="majorBidi" w:hAnsiTheme="majorBidi" w:cstheme="majorBidi"/>
                <w:sz w:val="17"/>
                <w:szCs w:val="17"/>
              </w:rPr>
            </w:pPr>
            <w:r>
              <w:rPr>
                <w:rFonts w:asciiTheme="majorBidi" w:hAnsiTheme="majorBidi"/>
                <w:sz w:val="17"/>
                <w:szCs w:val="17"/>
              </w:rPr>
              <w:t>(e) Эффективное руководство и управление деятельностью секретариата</w:t>
            </w:r>
          </w:p>
          <w:p w14:paraId="48CF5974" w14:textId="77777777" w:rsidR="00075E48" w:rsidRPr="00F32A8E" w:rsidRDefault="00075E48" w:rsidP="00670BD8">
            <w:pPr>
              <w:spacing w:before="40" w:after="40"/>
              <w:rPr>
                <w:rFonts w:asciiTheme="majorBidi" w:hAnsiTheme="majorBidi" w:cstheme="majorBidi"/>
                <w:sz w:val="17"/>
                <w:szCs w:val="17"/>
              </w:rPr>
            </w:pPr>
          </w:p>
          <w:p w14:paraId="55A787FD" w14:textId="77777777" w:rsidR="00075E48" w:rsidRPr="00F32A8E" w:rsidRDefault="00075E48" w:rsidP="00670BD8">
            <w:pPr>
              <w:spacing w:before="40" w:after="40"/>
              <w:rPr>
                <w:rFonts w:asciiTheme="majorBidi" w:hAnsiTheme="majorBidi" w:cstheme="majorBidi"/>
                <w:sz w:val="17"/>
                <w:szCs w:val="17"/>
              </w:rPr>
            </w:pPr>
          </w:p>
          <w:p w14:paraId="1718CE61" w14:textId="77777777" w:rsidR="00075E48" w:rsidRPr="00F32A8E" w:rsidRDefault="00075E48" w:rsidP="00670BD8">
            <w:pPr>
              <w:spacing w:before="40" w:after="40"/>
              <w:rPr>
                <w:rFonts w:asciiTheme="majorBidi" w:hAnsiTheme="majorBidi" w:cstheme="majorBidi"/>
                <w:sz w:val="17"/>
                <w:szCs w:val="17"/>
              </w:rPr>
            </w:pPr>
          </w:p>
          <w:p w14:paraId="2DB20E12" w14:textId="77777777" w:rsidR="00075E48" w:rsidRPr="00F32A8E" w:rsidRDefault="00075E48" w:rsidP="00670BD8">
            <w:pPr>
              <w:spacing w:before="40" w:after="40"/>
              <w:rPr>
                <w:rFonts w:asciiTheme="majorBidi" w:hAnsiTheme="majorBidi" w:cstheme="majorBidi"/>
                <w:sz w:val="17"/>
                <w:szCs w:val="17"/>
              </w:rPr>
            </w:pPr>
          </w:p>
          <w:p w14:paraId="22D2902C" w14:textId="77777777" w:rsidR="00075E48" w:rsidRPr="00F32A8E" w:rsidRDefault="00075E48" w:rsidP="00670BD8">
            <w:pPr>
              <w:spacing w:before="40" w:after="40"/>
              <w:rPr>
                <w:rFonts w:asciiTheme="majorBidi" w:hAnsiTheme="majorBidi" w:cstheme="majorBidi"/>
                <w:sz w:val="17"/>
                <w:szCs w:val="17"/>
              </w:rPr>
            </w:pPr>
          </w:p>
          <w:p w14:paraId="02F1B457" w14:textId="77777777" w:rsidR="00075E48" w:rsidRPr="00F32A8E" w:rsidRDefault="00075E48" w:rsidP="00670BD8">
            <w:pPr>
              <w:spacing w:before="40" w:after="40"/>
              <w:rPr>
                <w:rFonts w:asciiTheme="majorBidi" w:hAnsiTheme="majorBidi" w:cstheme="majorBidi"/>
                <w:sz w:val="17"/>
                <w:szCs w:val="17"/>
              </w:rPr>
            </w:pPr>
          </w:p>
        </w:tc>
        <w:tc>
          <w:tcPr>
            <w:tcW w:w="3451" w:type="dxa"/>
          </w:tcPr>
          <w:p w14:paraId="0DA0249B" w14:textId="77777777" w:rsidR="00075E48" w:rsidRDefault="00075E48" w:rsidP="00670BD8">
            <w:pPr>
              <w:spacing w:before="40" w:after="40"/>
              <w:rPr>
                <w:rFonts w:asciiTheme="majorBidi" w:hAnsiTheme="majorBidi"/>
                <w:sz w:val="17"/>
                <w:szCs w:val="17"/>
              </w:rPr>
            </w:pPr>
            <w:r>
              <w:rPr>
                <w:rFonts w:asciiTheme="majorBidi" w:hAnsiTheme="majorBidi"/>
                <w:sz w:val="17"/>
                <w:szCs w:val="17"/>
              </w:rPr>
              <w:t xml:space="preserve">1. Доля сотрудников, выражающих удовлетворение руководством и управлением </w:t>
            </w:r>
          </w:p>
          <w:p w14:paraId="1F63DA91" w14:textId="77777777" w:rsidR="00C76EB5" w:rsidRPr="00F32A8E" w:rsidRDefault="00C76EB5" w:rsidP="00670BD8">
            <w:pPr>
              <w:spacing w:before="40" w:after="40"/>
              <w:rPr>
                <w:rFonts w:asciiTheme="majorBidi" w:hAnsiTheme="majorBidi" w:cstheme="majorBidi"/>
                <w:sz w:val="17"/>
                <w:szCs w:val="17"/>
              </w:rPr>
            </w:pPr>
          </w:p>
          <w:p w14:paraId="53A90E39" w14:textId="77777777" w:rsidR="00075E48" w:rsidRDefault="00075E48" w:rsidP="00670BD8">
            <w:pPr>
              <w:spacing w:before="40" w:after="40"/>
              <w:rPr>
                <w:rFonts w:asciiTheme="majorBidi" w:hAnsiTheme="majorBidi"/>
                <w:sz w:val="17"/>
                <w:szCs w:val="17"/>
              </w:rPr>
            </w:pPr>
            <w:r>
              <w:rPr>
                <w:rFonts w:asciiTheme="majorBidi" w:hAnsiTheme="majorBidi"/>
                <w:sz w:val="17"/>
                <w:szCs w:val="17"/>
              </w:rPr>
              <w:t>2. Доля полностью выполненных принятых рекомендаций по итогам аудита</w:t>
            </w:r>
          </w:p>
          <w:p w14:paraId="6DB536BB" w14:textId="77777777" w:rsidR="00C76EB5" w:rsidRPr="00F32A8E" w:rsidRDefault="00C76EB5" w:rsidP="00670BD8">
            <w:pPr>
              <w:spacing w:before="40" w:after="40"/>
              <w:rPr>
                <w:rFonts w:asciiTheme="majorBidi" w:hAnsiTheme="majorBidi" w:cstheme="majorBidi"/>
                <w:sz w:val="17"/>
                <w:szCs w:val="17"/>
              </w:rPr>
            </w:pPr>
          </w:p>
          <w:p w14:paraId="17938F3B" w14:textId="77777777" w:rsidR="00075E48" w:rsidRPr="00F32A8E" w:rsidRDefault="00075E48" w:rsidP="00670BD8">
            <w:pPr>
              <w:spacing w:before="40" w:after="40"/>
              <w:rPr>
                <w:rFonts w:asciiTheme="majorBidi" w:hAnsiTheme="majorBidi" w:cstheme="majorBidi"/>
                <w:sz w:val="17"/>
                <w:szCs w:val="17"/>
              </w:rPr>
            </w:pPr>
            <w:r>
              <w:rPr>
                <w:rFonts w:asciiTheme="majorBidi" w:hAnsiTheme="majorBidi"/>
                <w:sz w:val="17"/>
                <w:szCs w:val="17"/>
              </w:rPr>
              <w:t>3. Доля заключений аудита с оценкой «удовлетворительно» или выше</w:t>
            </w:r>
          </w:p>
        </w:tc>
        <w:tc>
          <w:tcPr>
            <w:tcW w:w="2063" w:type="dxa"/>
            <w:tcBorders>
              <w:right w:val="nil"/>
            </w:tcBorders>
          </w:tcPr>
          <w:p w14:paraId="12EA7AD7" w14:textId="77777777" w:rsidR="00075E48" w:rsidRPr="00F32A8E" w:rsidRDefault="00075E48" w:rsidP="00670BD8">
            <w:pPr>
              <w:spacing w:before="40" w:after="40"/>
              <w:rPr>
                <w:rFonts w:asciiTheme="majorBidi" w:hAnsiTheme="majorBidi" w:cstheme="majorBidi"/>
                <w:sz w:val="17"/>
                <w:szCs w:val="17"/>
              </w:rPr>
            </w:pPr>
            <w:r>
              <w:rPr>
                <w:rFonts w:asciiTheme="majorBidi" w:hAnsiTheme="majorBidi"/>
                <w:sz w:val="17"/>
                <w:szCs w:val="17"/>
              </w:rPr>
              <w:t xml:space="preserve">Методология обследования и исходные параметры подлежат разработке </w:t>
            </w:r>
          </w:p>
          <w:p w14:paraId="2376784D" w14:textId="443F3EF8" w:rsidR="00075E48" w:rsidRPr="00F32A8E" w:rsidRDefault="00075E48" w:rsidP="00670BD8">
            <w:pPr>
              <w:spacing w:before="40" w:after="40"/>
              <w:rPr>
                <w:rFonts w:asciiTheme="majorBidi" w:hAnsiTheme="majorBidi" w:cstheme="majorBidi"/>
                <w:sz w:val="17"/>
                <w:szCs w:val="17"/>
              </w:rPr>
            </w:pPr>
            <w:r>
              <w:rPr>
                <w:rFonts w:asciiTheme="majorBidi" w:hAnsiTheme="majorBidi"/>
                <w:sz w:val="17"/>
                <w:szCs w:val="17"/>
              </w:rPr>
              <w:t xml:space="preserve">Исходный параметр: </w:t>
            </w:r>
            <w:r w:rsidR="00A9489C">
              <w:rPr>
                <w:rFonts w:asciiTheme="majorBidi" w:hAnsiTheme="majorBidi"/>
                <w:sz w:val="17"/>
                <w:szCs w:val="17"/>
              </w:rPr>
              <w:t>п</w:t>
            </w:r>
            <w:r>
              <w:rPr>
                <w:rFonts w:asciiTheme="majorBidi" w:hAnsiTheme="majorBidi"/>
                <w:sz w:val="17"/>
                <w:szCs w:val="17"/>
              </w:rPr>
              <w:t>одлежит определению; З: 100 %</w:t>
            </w:r>
          </w:p>
          <w:p w14:paraId="39E6EA8C" w14:textId="6F2A7F4A" w:rsidR="00075E48" w:rsidRPr="00F32A8E" w:rsidRDefault="00075E48" w:rsidP="00670BD8">
            <w:pPr>
              <w:spacing w:before="40" w:after="40"/>
              <w:rPr>
                <w:rFonts w:asciiTheme="majorBidi" w:hAnsiTheme="majorBidi" w:cstheme="majorBidi"/>
                <w:sz w:val="17"/>
                <w:szCs w:val="17"/>
              </w:rPr>
            </w:pPr>
            <w:r>
              <w:rPr>
                <w:rFonts w:asciiTheme="majorBidi" w:hAnsiTheme="majorBidi"/>
                <w:sz w:val="17"/>
                <w:szCs w:val="17"/>
              </w:rPr>
              <w:t xml:space="preserve">Исходный параметр: </w:t>
            </w:r>
            <w:r w:rsidR="00A9489C">
              <w:rPr>
                <w:rFonts w:asciiTheme="majorBidi" w:hAnsiTheme="majorBidi"/>
                <w:sz w:val="17"/>
                <w:szCs w:val="17"/>
              </w:rPr>
              <w:t>п</w:t>
            </w:r>
            <w:r>
              <w:rPr>
                <w:rFonts w:asciiTheme="majorBidi" w:hAnsiTheme="majorBidi"/>
                <w:sz w:val="17"/>
                <w:szCs w:val="17"/>
              </w:rPr>
              <w:t>одлежит определению; З: 100 %</w:t>
            </w:r>
          </w:p>
        </w:tc>
      </w:tr>
    </w:tbl>
    <w:p w14:paraId="0007D1D5" w14:textId="669B38DB" w:rsidR="395636B1" w:rsidRPr="00F32A8E" w:rsidRDefault="395636B1">
      <w:pPr>
        <w:rPr>
          <w:lang w:val="fr-FR"/>
        </w:rPr>
      </w:pPr>
    </w:p>
    <w:p w14:paraId="4901E4CB" w14:textId="6F11C510" w:rsidR="00363724" w:rsidRPr="00E77CB0" w:rsidRDefault="00363724" w:rsidP="00363724">
      <w:pPr>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before="120" w:after="120"/>
        <w:jc w:val="center"/>
        <w:outlineLvl w:val="1"/>
        <w:rPr>
          <w:b/>
          <w:bCs/>
          <w:sz w:val="22"/>
          <w:szCs w:val="22"/>
        </w:rPr>
      </w:pPr>
      <w:r>
        <w:rPr>
          <w:b/>
          <w:bCs/>
          <w:sz w:val="22"/>
          <w:szCs w:val="22"/>
        </w:rPr>
        <w:t xml:space="preserve">Мониторинг прогресса в контексте ориентированной на конечные результаты структуры составления бюджета </w:t>
      </w:r>
    </w:p>
    <w:p w14:paraId="68B31756" w14:textId="143C49AC" w:rsidR="00363724" w:rsidRPr="005328B7" w:rsidRDefault="00363724" w:rsidP="00E77CB0">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rFonts w:asciiTheme="majorBidi" w:eastAsiaTheme="majorBidi" w:hAnsiTheme="majorBidi" w:cstheme="majorBidi"/>
          <w:sz w:val="22"/>
          <w:szCs w:val="22"/>
        </w:rPr>
      </w:pPr>
      <w:r w:rsidRPr="005328B7">
        <w:rPr>
          <w:sz w:val="22"/>
          <w:szCs w:val="22"/>
        </w:rPr>
        <w:t xml:space="preserve">Секретариату было также поручено разработать стратегию и план мониторинга и оценки на двухлетний период 2023-2024 годов для обзора прогресса и достижений в рамках ориентированной на конечные результаты структуры составления бюджета, представленной ниже, чтобы обеспечить подотчетность за достижение результатов, установленных для различных </w:t>
      </w:r>
      <w:r w:rsidR="000A659C">
        <w:rPr>
          <w:sz w:val="22"/>
          <w:szCs w:val="22"/>
        </w:rPr>
        <w:t>отделов</w:t>
      </w:r>
      <w:r w:rsidRPr="005328B7">
        <w:rPr>
          <w:sz w:val="22"/>
          <w:szCs w:val="22"/>
        </w:rPr>
        <w:t xml:space="preserve"> </w:t>
      </w:r>
      <w:r w:rsidR="003A4B04">
        <w:rPr>
          <w:sz w:val="22"/>
          <w:szCs w:val="22"/>
        </w:rPr>
        <w:t>с</w:t>
      </w:r>
      <w:r w:rsidRPr="005328B7">
        <w:rPr>
          <w:sz w:val="22"/>
          <w:szCs w:val="22"/>
        </w:rPr>
        <w:t>екретариата.</w:t>
      </w:r>
      <w:r w:rsidRPr="005328B7">
        <w:rPr>
          <w:rFonts w:asciiTheme="majorBidi" w:hAnsiTheme="majorBidi"/>
          <w:sz w:val="22"/>
          <w:szCs w:val="22"/>
        </w:rPr>
        <w:t xml:space="preserve"> </w:t>
      </w:r>
    </w:p>
    <w:p w14:paraId="3993250B" w14:textId="573DCAB8" w:rsidR="00363724" w:rsidRPr="005328B7" w:rsidRDefault="00363724" w:rsidP="00E77CB0">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color w:val="000000" w:themeColor="text1"/>
          <w:sz w:val="22"/>
          <w:szCs w:val="22"/>
        </w:rPr>
      </w:pPr>
      <w:r w:rsidRPr="005328B7">
        <w:rPr>
          <w:sz w:val="22"/>
          <w:szCs w:val="22"/>
        </w:rPr>
        <w:t>В рамках предлагаемого бюджета потребуются ресурсы для дальнейшей разработки и институционализации ориентированной на конечные результаты структуры составления бюджета, а также для разработки показателей достижения результатов и уточнения исходных параметров для процессов мониторинга и оценки.</w:t>
      </w:r>
      <w:r w:rsidRPr="005328B7">
        <w:rPr>
          <w:rFonts w:asciiTheme="majorBidi" w:hAnsiTheme="majorBidi"/>
          <w:sz w:val="22"/>
          <w:szCs w:val="22"/>
        </w:rPr>
        <w:t xml:space="preserve"> Стратегия и план оценки обеспечат внедрение механизмов для оценки достижения результатов и устойчивости, эффективности и результативности выполнения программ. Они также будут опираться на оценки для анализа общей эффективности программ с точки зрения результатов. </w:t>
      </w:r>
      <w:r w:rsidRPr="005328B7">
        <w:rPr>
          <w:sz w:val="22"/>
          <w:szCs w:val="22"/>
        </w:rPr>
        <w:t xml:space="preserve">План оценки будет предполагать проведение мониторинга и периодического обзора общеорганизационного плана работы </w:t>
      </w:r>
      <w:r w:rsidR="003A4B04">
        <w:rPr>
          <w:sz w:val="22"/>
          <w:szCs w:val="22"/>
        </w:rPr>
        <w:t>с</w:t>
      </w:r>
      <w:r w:rsidRPr="005328B7">
        <w:rPr>
          <w:sz w:val="22"/>
          <w:szCs w:val="22"/>
        </w:rPr>
        <w:t>екретариата, который основан на формате бюджета, ориентированно</w:t>
      </w:r>
      <w:r w:rsidR="00172095">
        <w:rPr>
          <w:sz w:val="22"/>
          <w:szCs w:val="22"/>
        </w:rPr>
        <w:t>го</w:t>
      </w:r>
      <w:r w:rsidRPr="005328B7">
        <w:rPr>
          <w:sz w:val="22"/>
          <w:szCs w:val="22"/>
        </w:rPr>
        <w:t xml:space="preserve"> на конечные результаты, с учетом ожидаемых результатов и показателей достижений отделов и подразделений, и охватывает совещания Сторон Конвенции и протоколов, процессы, инициативы и проекты.</w:t>
      </w:r>
      <w:r w:rsidRPr="005328B7">
        <w:rPr>
          <w:rFonts w:asciiTheme="majorBidi" w:hAnsiTheme="majorBidi"/>
          <w:color w:val="000000" w:themeColor="text1"/>
          <w:sz w:val="22"/>
          <w:szCs w:val="22"/>
        </w:rPr>
        <w:t xml:space="preserve"> </w:t>
      </w:r>
      <w:r w:rsidRPr="005328B7">
        <w:rPr>
          <w:sz w:val="22"/>
          <w:szCs w:val="22"/>
        </w:rPr>
        <w:t xml:space="preserve">Система оценки и мониторинга будет дополнена обратной связью в отношении общеорганизационного плана работы </w:t>
      </w:r>
      <w:r w:rsidR="00AE01F3">
        <w:rPr>
          <w:sz w:val="22"/>
          <w:szCs w:val="22"/>
        </w:rPr>
        <w:t>с</w:t>
      </w:r>
      <w:r w:rsidRPr="005328B7">
        <w:rPr>
          <w:sz w:val="22"/>
          <w:szCs w:val="22"/>
        </w:rPr>
        <w:t>екретариата, а также координации и осуществления программ, обеспечиваемой посредством сочетания мер, включая комплексный мониторинг, координируемый отделом Исполнительного секретаря.</w:t>
      </w:r>
      <w:r w:rsidRPr="005328B7">
        <w:rPr>
          <w:rFonts w:asciiTheme="majorBidi" w:hAnsiTheme="majorBidi"/>
          <w:color w:val="000000" w:themeColor="text1"/>
          <w:sz w:val="22"/>
          <w:szCs w:val="22"/>
        </w:rPr>
        <w:t xml:space="preserve"> Предполагается, </w:t>
      </w:r>
      <w:r w:rsidRPr="005328B7">
        <w:rPr>
          <w:rFonts w:asciiTheme="majorBidi" w:hAnsiTheme="majorBidi"/>
          <w:color w:val="000000" w:themeColor="text1"/>
          <w:sz w:val="22"/>
          <w:szCs w:val="22"/>
        </w:rPr>
        <w:lastRenderedPageBreak/>
        <w:t xml:space="preserve">что оценка проектов с бюджетом свыше 500 000 долл. будет проводиться внешними структурами и включать документирование результатов, оценку эффективности и сбор примеров передового опыта и извлеченных уроков. Новый инструмент комплексного управления проектами и отчетности (КУПО), который является неотъемлемой частью системы Умоджа, будет использоваться для планирования, разработки, управления и отчетности по проектам, а приложение ООН для стратегического управления (ПСУ) будет адаптировано для использования в рамках многосторонних </w:t>
      </w:r>
      <w:r w:rsidR="004F47D8">
        <w:rPr>
          <w:rFonts w:asciiTheme="majorBidi" w:hAnsiTheme="majorBidi"/>
          <w:color w:val="000000" w:themeColor="text1"/>
          <w:sz w:val="22"/>
          <w:szCs w:val="22"/>
        </w:rPr>
        <w:t>природоохранных</w:t>
      </w:r>
      <w:r w:rsidRPr="005328B7">
        <w:rPr>
          <w:rFonts w:asciiTheme="majorBidi" w:hAnsiTheme="majorBidi"/>
          <w:color w:val="000000" w:themeColor="text1"/>
          <w:sz w:val="22"/>
          <w:szCs w:val="22"/>
        </w:rPr>
        <w:t xml:space="preserve"> соглашений для планирования и мониторинга осуществления их программ работы.</w:t>
      </w:r>
    </w:p>
    <w:p w14:paraId="6BE11082" w14:textId="51653D81" w:rsidR="00363724" w:rsidRPr="004A3A1D" w:rsidRDefault="00363724" w:rsidP="00E468B5">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rPr>
      </w:pPr>
      <w:r>
        <w:rPr>
          <w:rFonts w:asciiTheme="majorBidi" w:hAnsiTheme="majorBidi"/>
          <w:color w:val="000000" w:themeColor="text1"/>
          <w:sz w:val="22"/>
          <w:szCs w:val="22"/>
        </w:rPr>
        <w:t xml:space="preserve">Для выполнения функции оценки и мониторинга согласно предписаниям Генеральной Ассамблеи ООН в </w:t>
      </w:r>
      <w:r w:rsidR="00FD3B29">
        <w:rPr>
          <w:rFonts w:asciiTheme="majorBidi" w:hAnsiTheme="majorBidi"/>
          <w:color w:val="000000" w:themeColor="text1"/>
          <w:sz w:val="22"/>
          <w:szCs w:val="22"/>
        </w:rPr>
        <w:t>О</w:t>
      </w:r>
      <w:r>
        <w:rPr>
          <w:rFonts w:asciiTheme="majorBidi" w:hAnsiTheme="majorBidi"/>
          <w:color w:val="000000" w:themeColor="text1"/>
          <w:sz w:val="22"/>
          <w:szCs w:val="22"/>
        </w:rPr>
        <w:t xml:space="preserve">тделе Исполнительного секретаря предлагается создать должность сотрудника по программе уровня С-4 (см. раздел С ниже). Этот сотрудник будет контролировать внедрение в </w:t>
      </w:r>
      <w:r w:rsidR="00B36D19">
        <w:rPr>
          <w:rFonts w:asciiTheme="majorBidi" w:hAnsiTheme="majorBidi"/>
          <w:color w:val="000000" w:themeColor="text1"/>
          <w:sz w:val="22"/>
          <w:szCs w:val="22"/>
        </w:rPr>
        <w:t>с</w:t>
      </w:r>
      <w:r>
        <w:rPr>
          <w:rFonts w:asciiTheme="majorBidi" w:hAnsiTheme="majorBidi"/>
          <w:color w:val="000000" w:themeColor="text1"/>
          <w:sz w:val="22"/>
          <w:szCs w:val="22"/>
        </w:rPr>
        <w:t>екретариате КУПО системы Умоджа, который играет центральную роль в реализации инициатив Генерального секретаря Организации Объединенных Наций в рамках реформы управления и стратегии в области данных, предоставляя качественную и количественную информацию о выполнении программ, а также используя методологию управления</w:t>
      </w:r>
      <w:r w:rsidR="0011303D">
        <w:rPr>
          <w:rFonts w:asciiTheme="majorBidi" w:hAnsiTheme="majorBidi"/>
          <w:color w:val="000000" w:themeColor="text1"/>
          <w:sz w:val="22"/>
          <w:szCs w:val="22"/>
        </w:rPr>
        <w:t xml:space="preserve"> по</w:t>
      </w:r>
      <w:r>
        <w:rPr>
          <w:rFonts w:asciiTheme="majorBidi" w:hAnsiTheme="majorBidi"/>
          <w:color w:val="000000" w:themeColor="text1"/>
          <w:sz w:val="22"/>
          <w:szCs w:val="22"/>
        </w:rPr>
        <w:t xml:space="preserve"> результат</w:t>
      </w:r>
      <w:r w:rsidR="0011303D">
        <w:rPr>
          <w:rFonts w:asciiTheme="majorBidi" w:hAnsiTheme="majorBidi"/>
          <w:color w:val="000000" w:themeColor="text1"/>
          <w:sz w:val="22"/>
          <w:szCs w:val="22"/>
        </w:rPr>
        <w:t>ам</w:t>
      </w:r>
      <w:r>
        <w:rPr>
          <w:rFonts w:asciiTheme="majorBidi" w:hAnsiTheme="majorBidi"/>
          <w:color w:val="000000" w:themeColor="text1"/>
          <w:sz w:val="22"/>
          <w:szCs w:val="22"/>
        </w:rPr>
        <w:t xml:space="preserve">, для обеспечения эффективного управления программами и проектами. </w:t>
      </w:r>
      <w:r w:rsidRPr="00581600">
        <w:rPr>
          <w:rFonts w:asciiTheme="majorBidi" w:hAnsiTheme="majorBidi"/>
          <w:color w:val="000000" w:themeColor="text1"/>
          <w:sz w:val="22"/>
          <w:szCs w:val="22"/>
        </w:rPr>
        <w:t>Более подробное описание новой должности приводится в пункте 77 ниже.</w:t>
      </w:r>
      <w:r>
        <w:rPr>
          <w:rFonts w:asciiTheme="majorBidi" w:hAnsiTheme="majorBidi"/>
          <w:color w:val="000000" w:themeColor="text1"/>
          <w:sz w:val="22"/>
          <w:szCs w:val="22"/>
        </w:rPr>
        <w:t xml:space="preserve"> В отношении каждого проекта, финансируемого из целевых фондов и за счет целевых взносов, расходы на оценку закладываются в бюджет проекта, исходя из масштаба, продолжительности и сложности проекта.</w:t>
      </w:r>
    </w:p>
    <w:p w14:paraId="02D5AC81" w14:textId="3DD7DA97" w:rsidR="138EE3EE" w:rsidRPr="00E77CB0" w:rsidRDefault="00F47858" w:rsidP="00670BD8">
      <w:pPr>
        <w:pStyle w:val="Heading1"/>
        <w:rPr>
          <w:szCs w:val="22"/>
        </w:rPr>
      </w:pPr>
      <w:r>
        <w:t>IV.</w:t>
      </w:r>
      <w:r>
        <w:tab/>
        <w:t>ПРЕДЛОЖЕНИЕ ПО БЮДЖЕТУ В РАЗБИВКЕ ПО КОМПОНЕНТАМ</w:t>
      </w:r>
    </w:p>
    <w:p w14:paraId="6FA8AD8D" w14:textId="4549750D" w:rsidR="00C265E5" w:rsidRPr="00E77CB0" w:rsidRDefault="7551FA82" w:rsidP="00E77CB0">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rFonts w:asciiTheme="minorHAnsi" w:eastAsiaTheme="minorEastAsia" w:hAnsiTheme="minorHAnsi" w:cstheme="minorBidi"/>
          <w:b/>
          <w:bCs/>
          <w:sz w:val="22"/>
          <w:szCs w:val="22"/>
        </w:rPr>
      </w:pPr>
      <w:r>
        <w:rPr>
          <w:sz w:val="22"/>
          <w:szCs w:val="22"/>
        </w:rPr>
        <w:t>В настоящем разделе представлена подробная информация о бюджетировании ресурсов в рамках трех сценариев, предусмотренных решением 14/37, в разбивке по четырем отдельным компонентам: (а) руководящие и вспомогательные органы; (b) исполнительное руководство и управление; (с) выполнение программы работы, охватывающей основную деятельность секретариата; и (d) административная поддержка. В нем также предпринята попытка привести бюджетный документ в соответствие с форматом двухлетней программы работы и бюджета ЮНЕП в стремлении укрепить поддержку процесса принятия решений и повышения транспарентности информации, а также внедрения элемента мониторинга осуществления и оценки в качестве части системы управления по результатам в соответствии с бюллетенем Генерального секретаря ST/SGB/2018/3 от 1 июня 2018 года, который регулирует планирование, программирование, контроль и оценку деятельности Организации Объединенных Наций.</w:t>
      </w:r>
    </w:p>
    <w:p w14:paraId="29ACAE8B" w14:textId="6CF7BB04" w:rsidR="002C2698" w:rsidRPr="00E77CB0" w:rsidRDefault="7551FA82" w:rsidP="00E77CB0">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rPr>
      </w:pPr>
      <w:r>
        <w:rPr>
          <w:sz w:val="22"/>
          <w:szCs w:val="22"/>
        </w:rPr>
        <w:t xml:space="preserve">В этой связи ресурсы, необходимые для проведения планируемых и запланированных секретариатом совещаний таких органов, как Конференция Сторон, ВОНТТК, ВОО, РГ8j, а также других совещаний экспертов, неофициальных консультативных совещаний и совещаний бюро, включены в подраздел А (Руководящие и вспомогательные органы) ниже. Аналогичным образом ресурсы, необходимые для управления и координации, включены в раздел В (Исполнительное руководство и управление), ресурсы для основных отделов и подразделений – в раздел С (Программа работы) и, наконец, административная поддержка – </w:t>
      </w:r>
      <w:r w:rsidR="00345CB3">
        <w:rPr>
          <w:sz w:val="22"/>
          <w:szCs w:val="22"/>
        </w:rPr>
        <w:t xml:space="preserve">в </w:t>
      </w:r>
      <w:r>
        <w:rPr>
          <w:sz w:val="22"/>
          <w:szCs w:val="22"/>
        </w:rPr>
        <w:t>подраздел D.</w:t>
      </w:r>
    </w:p>
    <w:p w14:paraId="50377860" w14:textId="5C5DFB32" w:rsidR="003364A8" w:rsidRPr="00E77CB0" w:rsidRDefault="1746E07A" w:rsidP="00670BD8">
      <w:pPr>
        <w:keepNext/>
        <w:tabs>
          <w:tab w:val="left" w:pos="720"/>
          <w:tab w:val="left" w:pos="1742"/>
          <w:tab w:val="left" w:pos="2693"/>
          <w:tab w:val="left" w:pos="3182"/>
          <w:tab w:val="left" w:pos="3658"/>
          <w:tab w:val="left" w:pos="4133"/>
          <w:tab w:val="left" w:pos="4622"/>
          <w:tab w:val="left" w:pos="5098"/>
          <w:tab w:val="left" w:pos="5573"/>
          <w:tab w:val="left" w:pos="6048"/>
        </w:tabs>
        <w:spacing w:before="240" w:after="120"/>
        <w:jc w:val="center"/>
        <w:outlineLvl w:val="1"/>
        <w:rPr>
          <w:b/>
          <w:bCs/>
          <w:sz w:val="22"/>
          <w:szCs w:val="22"/>
        </w:rPr>
      </w:pPr>
      <w:r>
        <w:rPr>
          <w:b/>
          <w:bCs/>
          <w:sz w:val="22"/>
          <w:szCs w:val="22"/>
        </w:rPr>
        <w:t>A.</w:t>
      </w:r>
      <w:r>
        <w:rPr>
          <w:b/>
          <w:bCs/>
          <w:sz w:val="22"/>
          <w:szCs w:val="22"/>
        </w:rPr>
        <w:tab/>
        <w:t>Руководящие и вспомогательные органы</w:t>
      </w:r>
    </w:p>
    <w:p w14:paraId="7B11CB92" w14:textId="040E800A" w:rsidR="003364A8" w:rsidRPr="00F50E4F" w:rsidRDefault="369364E8" w:rsidP="00F50E4F">
      <w:pPr>
        <w:pStyle w:val="H4"/>
        <w:tabs>
          <w:tab w:val="clear" w:pos="1267"/>
          <w:tab w:val="left" w:pos="709"/>
        </w:tabs>
        <w:spacing w:line="240" w:lineRule="auto"/>
        <w:ind w:left="1264" w:right="-164" w:hanging="1264"/>
        <w:outlineLvl w:val="9"/>
      </w:pPr>
      <w:r>
        <w:rPr>
          <w:sz w:val="22"/>
          <w:szCs w:val="22"/>
        </w:rPr>
        <w:t>Потребности в ресурсах (основной бюджет) 4 568 900 долл.</w:t>
      </w:r>
    </w:p>
    <w:p w14:paraId="5BC0C047" w14:textId="76CE7924" w:rsidR="00B6145F" w:rsidRPr="00E77CB0" w:rsidRDefault="4D482976" w:rsidP="00E77CB0">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rPr>
      </w:pPr>
      <w:r>
        <w:rPr>
          <w:sz w:val="22"/>
          <w:szCs w:val="22"/>
        </w:rPr>
        <w:t>Конференция Сторон является руководящим органом Конвенции и содействует осуществлению Конвенции через решения, которые она принимает на своих периодических совещаниях. С 2000 года очередные совещания Конференции Сторон проводятся каждые два года в течение примерно двух недель за исключением 15-го совещания Конференции Сторон, первая часть которого прошла в Китае с 11 по 15 октября 2021 года, а вторая часть должна состояться в Монреале, Канада, с 7 по 19 декабря 2022 года в связи с пандемией COVID 19.</w:t>
      </w:r>
    </w:p>
    <w:p w14:paraId="282C09BC" w14:textId="3A0F755A" w:rsidR="00FC5C85" w:rsidRPr="00E77CB0" w:rsidRDefault="7AF4DE69" w:rsidP="00E77CB0">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rPr>
      </w:pPr>
      <w:r>
        <w:rPr>
          <w:sz w:val="22"/>
          <w:szCs w:val="22"/>
        </w:rPr>
        <w:lastRenderedPageBreak/>
        <w:t>Конференция Сторон, выступающая в качестве совещания Сторон Картахенского протокола, является руководящим органом Картахенского протокола по биобезопасности. С 2004 по 2014 год совещания Сторон Протокола проводились в течение одной недели (пять дней) последовательно с совещаниями Конференции Сторон Конвенции. Начиная с 2016 года, совещания Сторон Протокола проводятся одновременно с совещанием Конференци</w:t>
      </w:r>
      <w:r w:rsidR="00AF547F">
        <w:rPr>
          <w:sz w:val="22"/>
          <w:szCs w:val="22"/>
        </w:rPr>
        <w:t>и</w:t>
      </w:r>
      <w:r>
        <w:rPr>
          <w:sz w:val="22"/>
          <w:szCs w:val="22"/>
        </w:rPr>
        <w:t xml:space="preserve"> Сторон Конвенции в течение того же двухнедельного периода. </w:t>
      </w:r>
    </w:p>
    <w:p w14:paraId="2EF670DD" w14:textId="3B7F3148" w:rsidR="00FC5C85" w:rsidRPr="00E77CB0" w:rsidRDefault="00D35031" w:rsidP="00E77CB0">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rPr>
      </w:pPr>
      <w:r>
        <w:rPr>
          <w:sz w:val="22"/>
          <w:szCs w:val="22"/>
        </w:rPr>
        <w:t>Конференция Сторон, выступающая в качестве совещания Сторон Картахенского протокола, также выступает в качестве совещания Сторон Нагойско-Куала-Лумпурского дополнительного протокола об ответственности и возмещении за ущерб. Конференция Сторон, выступающая в качестве совещания Сторон Нагойского протокола, является руководящим органом Нагойского протокола регулирования доступа к генетическим ресурсам и совместного использования выгод. После вступления Протокола в силу 12 октября 2014 года первое совещание Сторон Протокола состоялось одновременно с 12-м совещанием Конференции Сторон Конвенции в течение второй недели е</w:t>
      </w:r>
      <w:r w:rsidR="00AD18EB">
        <w:rPr>
          <w:sz w:val="22"/>
          <w:szCs w:val="22"/>
        </w:rPr>
        <w:t>го</w:t>
      </w:r>
      <w:r>
        <w:rPr>
          <w:sz w:val="22"/>
          <w:szCs w:val="22"/>
        </w:rPr>
        <w:t xml:space="preserve"> проведения. Последующие совещания Сторон Нагойского протокола проводились одновременно с совещанием Конференци</w:t>
      </w:r>
      <w:r w:rsidR="00BA4F98">
        <w:rPr>
          <w:sz w:val="22"/>
          <w:szCs w:val="22"/>
        </w:rPr>
        <w:t>и</w:t>
      </w:r>
      <w:r>
        <w:rPr>
          <w:sz w:val="22"/>
          <w:szCs w:val="22"/>
        </w:rPr>
        <w:t xml:space="preserve"> Сторон Конвенции в течение того же двухнедельного периода. </w:t>
      </w:r>
    </w:p>
    <w:p w14:paraId="3C1B3445" w14:textId="1992774B" w:rsidR="00256893" w:rsidRPr="00E77CB0" w:rsidRDefault="7AF4DE69" w:rsidP="00E77CB0">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rPr>
      </w:pPr>
      <w:r>
        <w:rPr>
          <w:sz w:val="22"/>
          <w:szCs w:val="22"/>
        </w:rPr>
        <w:t>Для проведения 16-ого совещания Конференции Сторон, а также 11-ого совещания Сторон Картахенского протокола и пятого совещания Сторон Нагойского протокола необходим бюджет в объеме 2 050 000 долл. для покрытия расходов, связанных, в частности, с устным и письменным переводом, написанием докладов и расходами на лицензии. Эта сумма не включает расходы на аренд</w:t>
      </w:r>
      <w:r w:rsidR="00AF547F">
        <w:rPr>
          <w:sz w:val="22"/>
          <w:szCs w:val="22"/>
        </w:rPr>
        <w:t>у</w:t>
      </w:r>
      <w:r>
        <w:rPr>
          <w:sz w:val="22"/>
          <w:szCs w:val="22"/>
        </w:rPr>
        <w:t xml:space="preserve"> помещений или другие расходы, связанные с проведением совещаний, которые должны покрываться принимающей страной или обеспечиваться за счет внебюджетных ресурсов.</w:t>
      </w:r>
    </w:p>
    <w:p w14:paraId="32BF4969" w14:textId="2C7C0AF8" w:rsidR="00703751" w:rsidRPr="00F50E4F" w:rsidRDefault="7AF4DE69" w:rsidP="00E77CB0">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rPr>
      </w:pPr>
      <w:r>
        <w:rPr>
          <w:sz w:val="22"/>
          <w:szCs w:val="22"/>
        </w:rPr>
        <w:t xml:space="preserve">Кроме того, </w:t>
      </w:r>
      <w:r w:rsidR="000A04D7">
        <w:rPr>
          <w:sz w:val="22"/>
          <w:szCs w:val="22"/>
        </w:rPr>
        <w:t>с</w:t>
      </w:r>
      <w:r>
        <w:rPr>
          <w:sz w:val="22"/>
          <w:szCs w:val="22"/>
        </w:rPr>
        <w:t>екретариату необходимы ресурсы для проведения регулярных совещаний ВОНТТК, ВОО, РГ8j и других совещаний экспертов, неофициальных консультативных совещаний, включая совещания бюро в ходе двухлетнего периода 2023-2024 годов.</w:t>
      </w:r>
    </w:p>
    <w:p w14:paraId="69928EB6" w14:textId="2CC79F1A" w:rsidR="00703751" w:rsidRPr="00F50E4F" w:rsidRDefault="7AF4DE69" w:rsidP="00E77CB0">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rPr>
      </w:pPr>
      <w:r>
        <w:rPr>
          <w:sz w:val="22"/>
          <w:szCs w:val="22"/>
        </w:rPr>
        <w:t>Таким образом, предполагается, что ВОНТТК-25 (3,5 дня) будет проводиться последовательно с совещанием РГ8j-12 (3,5 дня) в 2023 году, и общий бюджет на их проведение составит 790 000 долл. Аналогичным образом, предполагается, что ВОНТТК-26 (5 дней) будет проводиться последовательно с ВВО-4 (5 дней) в 2024 году, и общий бюджет на их проведение составит 1 130 000 долл. Эти сметные расходы включают предполагаемые расходы на синхронный перевод, письменный перевод документов, написание докладов, обеспечение безопасности и ограниченное использование платформы для виртуальных совещаний. Они также предполага</w:t>
      </w:r>
      <w:r w:rsidR="008A0506">
        <w:rPr>
          <w:sz w:val="22"/>
          <w:szCs w:val="22"/>
        </w:rPr>
        <w:t>ю</w:t>
      </w:r>
      <w:r>
        <w:rPr>
          <w:sz w:val="22"/>
          <w:szCs w:val="22"/>
        </w:rPr>
        <w:t xml:space="preserve">т выделение средств на покрытие расходов в связи с арендой помещений для проведения совещаний, если они пройдут в штаб-квартире Международной организации гражданской авиации (ИКАО) в 2023 году в Монреале, Канада. Если же помещения ИКАО будут недоступна в требуемые даты, если возникнет необходимость арендовать другое помещение, позволяющее принять большее число участников, как в случае последних совещаний вспомогательных органов, или необходимость в дополнительных услугах, потребуется дополнительное финансирование из бюджета добровольных средств. </w:t>
      </w:r>
    </w:p>
    <w:p w14:paraId="01EF1C0B" w14:textId="00DB4834" w:rsidR="003D4499" w:rsidRPr="00F50E4F" w:rsidRDefault="7AF4DE69" w:rsidP="00E77CB0">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rPr>
      </w:pPr>
      <w:r>
        <w:rPr>
          <w:sz w:val="22"/>
          <w:szCs w:val="22"/>
        </w:rPr>
        <w:t xml:space="preserve">В соответствии со сложившейся практикой и на основе понесенных расходов в 2017-2018 годах предполагается, что потребуются сумма в размере 320 000 долл. для покрытия расходов на проведение следующих совещаний экспертов, запланированных на 2023 и 2024 годы, а именно: (а) одного совещания Неофициального консультативного комитета по Механизму посредничества для регулирования доступа к генетическим ресурсам и совместного использования выгод (30 000 долл.); (b) одного совещания Неофициального </w:t>
      </w:r>
      <w:r w:rsidR="004D498D">
        <w:rPr>
          <w:sz w:val="22"/>
          <w:szCs w:val="22"/>
        </w:rPr>
        <w:t>к</w:t>
      </w:r>
      <w:r>
        <w:rPr>
          <w:sz w:val="22"/>
          <w:szCs w:val="22"/>
        </w:rPr>
        <w:t>онсультативного комитета по Механизму посредничества (40 000 долл.)</w:t>
      </w:r>
      <w:r w:rsidR="007204BC">
        <w:rPr>
          <w:sz w:val="22"/>
          <w:szCs w:val="22"/>
        </w:rPr>
        <w:t xml:space="preserve">; </w:t>
      </w:r>
      <w:r>
        <w:rPr>
          <w:sz w:val="22"/>
          <w:szCs w:val="22"/>
        </w:rPr>
        <w:t xml:space="preserve">одного совещания экспертов по Механизму посредничества по биобезопасности (40 000 долл.). Кроме того, на 2024 год запланированы следующие три совещания экспертов: (а) одно совещание Комитета по соблюдению в рамках Нагойского протокола регулирования доступа к генетическим ресурсам и совместного использования выгод (30 000 долл.); и (b) одно совещание Неофициального консультативного комитета по созданию потенциала для осуществления </w:t>
      </w:r>
      <w:r>
        <w:rPr>
          <w:sz w:val="22"/>
          <w:szCs w:val="22"/>
        </w:rPr>
        <w:lastRenderedPageBreak/>
        <w:t xml:space="preserve">Нагойского протокола (30 000 долл.). Ожидается также, что в 2023 и 2024 годах состоятся два совещания Комитета по соблюдению в рамках Картахенского протокола по биобезопасности (45 000 долл. каждое) и два совещания Контактной группы по Картахенскому протоколу по биобезопасности (по 30 000 долл. каждое). </w:t>
      </w:r>
    </w:p>
    <w:p w14:paraId="6AC09A5F" w14:textId="2B8AABD7" w:rsidR="50295334" w:rsidRPr="00E77CB0" w:rsidRDefault="00010215" w:rsidP="00E77CB0">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rPr>
      </w:pPr>
      <w:r>
        <w:rPr>
          <w:sz w:val="22"/>
          <w:szCs w:val="22"/>
        </w:rPr>
        <w:t>Следует отметить, что многие из этих очных совещаний дополняются виртуальными обсуждениями, например, происходит регулярный обмен информацией по электронной почте и в рамках онлайновых дискуссионных форумов в поддержку работы неофициальных консультативных комитетов по механизмам посредничества. Однако для принятия решений по-прежнему необходимо проводить очные совещания.</w:t>
      </w:r>
    </w:p>
    <w:p w14:paraId="1990D776" w14:textId="4A0F0BE2" w:rsidR="50295334" w:rsidRPr="00F50E4F" w:rsidRDefault="7AF4DE69" w:rsidP="00E77CB0">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rPr>
      </w:pPr>
      <w:r>
        <w:rPr>
          <w:sz w:val="22"/>
          <w:szCs w:val="22"/>
        </w:rPr>
        <w:t xml:space="preserve">Кроме того, предусмотрены ассигнования в </w:t>
      </w:r>
      <w:r w:rsidR="004474C2">
        <w:rPr>
          <w:sz w:val="22"/>
          <w:szCs w:val="22"/>
        </w:rPr>
        <w:t>объеме</w:t>
      </w:r>
      <w:r>
        <w:rPr>
          <w:sz w:val="22"/>
          <w:szCs w:val="22"/>
        </w:rPr>
        <w:t xml:space="preserve"> 278 </w:t>
      </w:r>
      <w:r w:rsidR="00553B41">
        <w:rPr>
          <w:sz w:val="22"/>
          <w:szCs w:val="22"/>
        </w:rPr>
        <w:t>9</w:t>
      </w:r>
      <w:r>
        <w:rPr>
          <w:sz w:val="22"/>
          <w:szCs w:val="22"/>
        </w:rPr>
        <w:t>00 долл. для покрытия проездных расходов восьми членов бюро и четырех заместителей членов бюро для участия в совещания</w:t>
      </w:r>
      <w:r w:rsidR="00847F6E">
        <w:rPr>
          <w:sz w:val="22"/>
          <w:szCs w:val="22"/>
        </w:rPr>
        <w:t>х</w:t>
      </w:r>
      <w:r>
        <w:rPr>
          <w:sz w:val="22"/>
          <w:szCs w:val="22"/>
        </w:rPr>
        <w:t xml:space="preserve"> бюро, созываемых в рамках совещаний Конференции Сторон, ВОО и РГ8j. Это представляет собой сокращение расходов по сравнению с предыдущими двухлетними периодами в связи с более широким использованием видеоконференций. Расходы на проведение совещани</w:t>
      </w:r>
      <w:r w:rsidR="00BD1204">
        <w:rPr>
          <w:sz w:val="22"/>
          <w:szCs w:val="22"/>
        </w:rPr>
        <w:t>й</w:t>
      </w:r>
      <w:r>
        <w:rPr>
          <w:sz w:val="22"/>
          <w:szCs w:val="22"/>
        </w:rPr>
        <w:t xml:space="preserve"> бюро ВОНТТК включены в сметные расходы вышеуказанного совещания в соответствии со сложившейся практикой.</w:t>
      </w:r>
    </w:p>
    <w:p w14:paraId="6CDA538A" w14:textId="066BCD41" w:rsidR="00B9347E" w:rsidRPr="004474C2" w:rsidRDefault="7AF4DE69" w:rsidP="00E77CB0">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rPr>
      </w:pPr>
      <w:r w:rsidRPr="004474C2">
        <w:rPr>
          <w:sz w:val="22"/>
          <w:szCs w:val="22"/>
        </w:rPr>
        <w:t>Эти не связанные с должностями ассигнования на общую сумму 4 568</w:t>
      </w:r>
      <w:r w:rsidR="009665B7">
        <w:rPr>
          <w:sz w:val="22"/>
          <w:szCs w:val="22"/>
        </w:rPr>
        <w:t> </w:t>
      </w:r>
      <w:r w:rsidRPr="004474C2">
        <w:rPr>
          <w:sz w:val="22"/>
          <w:szCs w:val="22"/>
        </w:rPr>
        <w:t>900</w:t>
      </w:r>
      <w:r w:rsidR="009665B7">
        <w:rPr>
          <w:sz w:val="22"/>
          <w:szCs w:val="22"/>
        </w:rPr>
        <w:t xml:space="preserve"> </w:t>
      </w:r>
      <w:r w:rsidRPr="004474C2">
        <w:rPr>
          <w:sz w:val="22"/>
          <w:szCs w:val="22"/>
        </w:rPr>
        <w:t xml:space="preserve">долл. предназначены, в частности, для аренды помещений, устного перевода, написания докладов, письменного перевода и других связанных с конференционным обслуживанием расходов, включая представительские расходы, для обеспечения работы совещания Конференции Сторон, совещаний Сторон протоколов, ВОО и ВОНТТК. Следует отметить, что обслуживание совещаний будет осуществляться соответствующими сотрудниками секретариата, в связи с чем расходы, связанные с должностями, включены в потребности в ресурсах соответствующих подразделений </w:t>
      </w:r>
      <w:r w:rsidR="002B594F">
        <w:rPr>
          <w:sz w:val="22"/>
          <w:szCs w:val="22"/>
        </w:rPr>
        <w:t xml:space="preserve">и </w:t>
      </w:r>
      <w:r w:rsidR="002B594F" w:rsidRPr="004474C2">
        <w:rPr>
          <w:sz w:val="22"/>
          <w:szCs w:val="22"/>
        </w:rPr>
        <w:t xml:space="preserve">отделов </w:t>
      </w:r>
      <w:r w:rsidRPr="004474C2">
        <w:rPr>
          <w:sz w:val="22"/>
          <w:szCs w:val="22"/>
        </w:rPr>
        <w:t>секретариата.</w:t>
      </w:r>
    </w:p>
    <w:p w14:paraId="6A3C4656" w14:textId="0322693E" w:rsidR="00B9347E" w:rsidRPr="00F32A8E" w:rsidRDefault="4232F181" w:rsidP="00670BD8">
      <w:pPr>
        <w:pStyle w:val="ListParagraph"/>
        <w:spacing w:before="240" w:after="120"/>
        <w:ind w:left="448"/>
        <w:jc w:val="center"/>
        <w:outlineLvl w:val="1"/>
        <w:rPr>
          <w:b/>
          <w:bCs/>
          <w:szCs w:val="22"/>
        </w:rPr>
      </w:pPr>
      <w:r>
        <w:rPr>
          <w:b/>
          <w:bCs/>
          <w:szCs w:val="22"/>
        </w:rPr>
        <w:t>B. Исполнительное руководство и управление</w:t>
      </w:r>
    </w:p>
    <w:p w14:paraId="19E3C731" w14:textId="77777777" w:rsidR="00165AA4" w:rsidRPr="00E77CB0" w:rsidRDefault="00165AA4" w:rsidP="00670BD8">
      <w:pPr>
        <w:pStyle w:val="H1"/>
        <w:spacing w:line="240" w:lineRule="auto"/>
        <w:ind w:left="1984" w:right="1259" w:hanging="1264"/>
        <w:outlineLvl w:val="2"/>
        <w:rPr>
          <w:sz w:val="22"/>
          <w:szCs w:val="22"/>
        </w:rPr>
      </w:pPr>
      <w:r>
        <w:rPr>
          <w:sz w:val="22"/>
          <w:szCs w:val="22"/>
        </w:rPr>
        <w:tab/>
        <w:t xml:space="preserve">Отдел Исполнительного секретаря </w:t>
      </w:r>
    </w:p>
    <w:p w14:paraId="47E25E0D" w14:textId="2A349122" w:rsidR="00165AA4" w:rsidRPr="00E77CB0" w:rsidRDefault="00165AA4" w:rsidP="001EF18B">
      <w:pPr>
        <w:tabs>
          <w:tab w:val="left" w:pos="720"/>
          <w:tab w:val="left" w:pos="1742"/>
          <w:tab w:val="left" w:pos="2693"/>
          <w:tab w:val="left" w:pos="3182"/>
          <w:tab w:val="left" w:pos="3658"/>
          <w:tab w:val="left" w:pos="4133"/>
          <w:tab w:val="left" w:pos="4622"/>
          <w:tab w:val="left" w:pos="5098"/>
          <w:tab w:val="left" w:pos="5573"/>
          <w:tab w:val="left" w:pos="6048"/>
        </w:tabs>
        <w:spacing w:before="120" w:after="120"/>
        <w:rPr>
          <w:rFonts w:eastAsiaTheme="minorEastAsia"/>
          <w:i/>
          <w:iCs/>
          <w:spacing w:val="3"/>
          <w:w w:val="103"/>
          <w:kern w:val="14"/>
          <w:sz w:val="22"/>
          <w:szCs w:val="22"/>
        </w:rPr>
      </w:pPr>
      <w:r>
        <w:rPr>
          <w:sz w:val="22"/>
          <w:szCs w:val="22"/>
        </w:rPr>
        <w:tab/>
      </w:r>
      <w:r w:rsidR="00E43DAE" w:rsidRPr="00E43DAE">
        <w:rPr>
          <w:i/>
          <w:iCs/>
          <w:sz w:val="22"/>
          <w:szCs w:val="22"/>
        </w:rPr>
        <w:t>Выделенные ресурсы</w:t>
      </w:r>
      <w:r>
        <w:rPr>
          <w:i/>
          <w:iCs/>
          <w:sz w:val="22"/>
          <w:szCs w:val="22"/>
        </w:rPr>
        <w:t xml:space="preserve">: 6 206 200 долл. </w:t>
      </w:r>
    </w:p>
    <w:p w14:paraId="46FF755E" w14:textId="4B7FA13F" w:rsidR="00165AA4" w:rsidRPr="00E77CB0" w:rsidRDefault="119F34C4" w:rsidP="00E77CB0">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rPr>
      </w:pPr>
      <w:r>
        <w:rPr>
          <w:rFonts w:asciiTheme="majorBidi" w:hAnsiTheme="majorBidi"/>
          <w:sz w:val="22"/>
          <w:szCs w:val="22"/>
        </w:rPr>
        <w:t xml:space="preserve">Функции общего исполнительного руководства и комплексного управления секретариатом выполняет Исполнительный секретарь. </w:t>
      </w:r>
      <w:r>
        <w:rPr>
          <w:sz w:val="22"/>
          <w:szCs w:val="22"/>
        </w:rPr>
        <w:t>Под руководством Исполнительного секретаря Отдел Исполнительного секретаря обеспечивает эффективную координацию мероприятий секретариата и проводит обзор хода осуществления комплексной программы работы секретариата в целях повышения согласованности и рентабельности работы секретариата, а также удовлетворения потребностей и запросов Сторон.</w:t>
      </w:r>
      <w:r>
        <w:rPr>
          <w:rFonts w:asciiTheme="majorBidi" w:hAnsiTheme="majorBidi"/>
          <w:sz w:val="22"/>
          <w:szCs w:val="22"/>
        </w:rPr>
        <w:t xml:space="preserve"> В круг обязанностей Отдела входит определение перспективы и направления работы секретариата, а также стратегических приоритетов для эффективного и </w:t>
      </w:r>
      <w:r w:rsidR="002B594F">
        <w:rPr>
          <w:rFonts w:asciiTheme="majorBidi" w:hAnsiTheme="majorBidi"/>
          <w:sz w:val="22"/>
          <w:szCs w:val="22"/>
        </w:rPr>
        <w:t>результативного</w:t>
      </w:r>
      <w:r>
        <w:rPr>
          <w:rFonts w:asciiTheme="majorBidi" w:hAnsiTheme="majorBidi"/>
          <w:sz w:val="22"/>
          <w:szCs w:val="22"/>
        </w:rPr>
        <w:t xml:space="preserve"> управления и выполнения работы секретариатом, разработка руководящих принципов в области политики для подразделений, обеспечение представительства и стратегического политического взаимодействия, развитие новых партнерских отношений и поддержание связей с делегациями Сторон и другими организациями, фондами и программами ООН, а также другими межправительственными организациями и стратегическими партнерами. Координация и управление деятельностью секретариата обеспечивается путем проведения регулярных совещаний группы старших руководителей, возглавляемо</w:t>
      </w:r>
      <w:r w:rsidR="00153E63">
        <w:rPr>
          <w:rFonts w:asciiTheme="majorBidi" w:hAnsiTheme="majorBidi"/>
          <w:sz w:val="22"/>
          <w:szCs w:val="22"/>
        </w:rPr>
        <w:t>й</w:t>
      </w:r>
      <w:r>
        <w:rPr>
          <w:rFonts w:asciiTheme="majorBidi" w:hAnsiTheme="majorBidi"/>
          <w:sz w:val="22"/>
          <w:szCs w:val="22"/>
        </w:rPr>
        <w:t xml:space="preserve"> Исполнительным секретарем и состояще</w:t>
      </w:r>
      <w:r w:rsidR="00153E63">
        <w:rPr>
          <w:rFonts w:asciiTheme="majorBidi" w:hAnsiTheme="majorBidi"/>
          <w:sz w:val="22"/>
          <w:szCs w:val="22"/>
        </w:rPr>
        <w:t>й</w:t>
      </w:r>
      <w:r>
        <w:rPr>
          <w:rFonts w:asciiTheme="majorBidi" w:hAnsiTheme="majorBidi"/>
          <w:sz w:val="22"/>
          <w:szCs w:val="22"/>
        </w:rPr>
        <w:t xml:space="preserve"> из руководителей подразделений и других сотрудников Отдела Исполнительного секретаря, а также регулярных совещаний руководителей при участии старших руководителей и руководители отделов.</w:t>
      </w:r>
    </w:p>
    <w:p w14:paraId="1D0720A2" w14:textId="2EB062EA" w:rsidR="001A2822" w:rsidRPr="00E77CB0" w:rsidRDefault="68636C6D" w:rsidP="00E77CB0">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rFonts w:asciiTheme="majorBidi" w:eastAsiaTheme="majorBidi" w:hAnsiTheme="majorBidi" w:cstheme="majorBidi"/>
          <w:sz w:val="22"/>
          <w:szCs w:val="22"/>
        </w:rPr>
      </w:pPr>
      <w:r>
        <w:rPr>
          <w:rFonts w:asciiTheme="majorBidi" w:hAnsiTheme="majorBidi"/>
          <w:sz w:val="22"/>
          <w:szCs w:val="22"/>
        </w:rPr>
        <w:t xml:space="preserve">Отдел Исполнительного секретаря включает в себя должность заместителя Исполнительного секретаря, которому делегированы полномочия по координации и представлению докладов по повесткам дня КС и ССП и вспомогательных органов в целях обеспечения согласованности параллельных совещаний. Дополнительные функции надзора за работой </w:t>
      </w:r>
      <w:r>
        <w:rPr>
          <w:rFonts w:asciiTheme="majorBidi" w:hAnsiTheme="majorBidi"/>
          <w:sz w:val="22"/>
          <w:szCs w:val="22"/>
        </w:rPr>
        <w:lastRenderedPageBreak/>
        <w:t xml:space="preserve">протоколов, возложенные на заместителя Исполнительного секретаря, способствуют дальнейшей интеграции между Конвенцией и протоколами, обеспечивая последовательность процедур и повышение эффективности и результативности процессов и структур в рамках этих трех органов. </w:t>
      </w:r>
      <w:r>
        <w:rPr>
          <w:sz w:val="22"/>
          <w:szCs w:val="22"/>
        </w:rPr>
        <w:t xml:space="preserve">Таким образом, оба </w:t>
      </w:r>
      <w:r w:rsidR="001D233D">
        <w:rPr>
          <w:rFonts w:asciiTheme="majorBidi" w:hAnsiTheme="majorBidi"/>
          <w:sz w:val="22"/>
          <w:szCs w:val="22"/>
        </w:rPr>
        <w:t>подразделения</w:t>
      </w:r>
      <w:r>
        <w:rPr>
          <w:sz w:val="22"/>
          <w:szCs w:val="22"/>
        </w:rPr>
        <w:t>, отвечающие за работу в рамках протоколов, подчиняются непосредственно заместителю Исполнительного секретаря и являются частью Отдела Исполнительного секретаря.</w:t>
      </w:r>
      <w:r>
        <w:rPr>
          <w:rFonts w:asciiTheme="majorBidi" w:hAnsiTheme="majorBidi"/>
          <w:sz w:val="22"/>
          <w:szCs w:val="22"/>
        </w:rPr>
        <w:t xml:space="preserve"> Расходы, связанные с основной работой подразделений по </w:t>
      </w:r>
      <w:r w:rsidR="00F97DAD">
        <w:rPr>
          <w:rFonts w:asciiTheme="majorBidi" w:hAnsiTheme="majorBidi"/>
          <w:sz w:val="22"/>
          <w:szCs w:val="22"/>
        </w:rPr>
        <w:t xml:space="preserve">вопросам </w:t>
      </w:r>
      <w:r>
        <w:rPr>
          <w:rFonts w:asciiTheme="majorBidi" w:hAnsiTheme="majorBidi"/>
          <w:sz w:val="22"/>
          <w:szCs w:val="22"/>
        </w:rPr>
        <w:t>доступ</w:t>
      </w:r>
      <w:r w:rsidR="00F97DAD">
        <w:rPr>
          <w:rFonts w:asciiTheme="majorBidi" w:hAnsiTheme="majorBidi"/>
          <w:sz w:val="22"/>
          <w:szCs w:val="22"/>
        </w:rPr>
        <w:t>а</w:t>
      </w:r>
      <w:r>
        <w:rPr>
          <w:rFonts w:asciiTheme="majorBidi" w:hAnsiTheme="majorBidi"/>
          <w:sz w:val="22"/>
          <w:szCs w:val="22"/>
        </w:rPr>
        <w:t xml:space="preserve"> к генетическим ресурсам и совместно</w:t>
      </w:r>
      <w:r w:rsidR="00F97DAD">
        <w:rPr>
          <w:rFonts w:asciiTheme="majorBidi" w:hAnsiTheme="majorBidi"/>
          <w:sz w:val="22"/>
          <w:szCs w:val="22"/>
        </w:rPr>
        <w:t>го</w:t>
      </w:r>
      <w:r>
        <w:rPr>
          <w:rFonts w:asciiTheme="majorBidi" w:hAnsiTheme="majorBidi"/>
          <w:sz w:val="22"/>
          <w:szCs w:val="22"/>
        </w:rPr>
        <w:t xml:space="preserve"> использовани</w:t>
      </w:r>
      <w:r w:rsidR="00F97DAD">
        <w:rPr>
          <w:rFonts w:asciiTheme="majorBidi" w:hAnsiTheme="majorBidi"/>
          <w:sz w:val="22"/>
          <w:szCs w:val="22"/>
        </w:rPr>
        <w:t>я</w:t>
      </w:r>
      <w:r>
        <w:rPr>
          <w:rFonts w:asciiTheme="majorBidi" w:hAnsiTheme="majorBidi"/>
          <w:sz w:val="22"/>
          <w:szCs w:val="22"/>
        </w:rPr>
        <w:t xml:space="preserve"> выгод и биобезопасности, рассматриваются в следующем разделе (см. подраздел 1 ниже). </w:t>
      </w:r>
    </w:p>
    <w:p w14:paraId="3F53AC9F" w14:textId="3C75A496" w:rsidR="001A2822" w:rsidRPr="00E77CB0" w:rsidRDefault="2C84E9F2" w:rsidP="00E77CB0">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rPr>
      </w:pPr>
      <w:r>
        <w:rPr>
          <w:sz w:val="22"/>
          <w:szCs w:val="22"/>
        </w:rPr>
        <w:t>В состав Отдела Исполнительного секретаря также входит подразделение по правовым и межправительственным вопросам, возглавляемое старшим сотрудником по правовым вопросам, которое предоставляет юридические консультации и поддержку процессам Конвенции и протоколов, а также персоналу секретариата, консультируя по вопросам надлежащего управления межправительственными процессами, применения правил процедуры и практики, чтобы такие правила и практика соблюдались и определяли порядок работы секретариата и договорных органов и процессов.</w:t>
      </w:r>
      <w:r>
        <w:rPr>
          <w:rFonts w:asciiTheme="majorBidi" w:hAnsiTheme="majorBidi"/>
          <w:sz w:val="22"/>
          <w:szCs w:val="22"/>
        </w:rPr>
        <w:t xml:space="preserve"> </w:t>
      </w:r>
      <w:r w:rsidRPr="00A71ADA">
        <w:rPr>
          <w:sz w:val="22"/>
          <w:szCs w:val="22"/>
        </w:rPr>
        <w:t xml:space="preserve">В функции подразделения также входит анализ документов основных руководящих органов, составляемых отделами, для обеспечения последовательности и соответствующего упоминания мандатов, ответных мер и предыдущих решений Конференции Сторон, а также согласованности инструмента отслеживания решений с целью, определенной Конференцией Сторон в ее решении </w:t>
      </w:r>
      <w:hyperlink r:id="rId19" w:history="1">
        <w:r w:rsidRPr="00A71ADA">
          <w:rPr>
            <w:rStyle w:val="Hyperlink"/>
            <w:rFonts w:asciiTheme="majorBidi" w:hAnsiTheme="majorBidi"/>
            <w:sz w:val="22"/>
            <w:szCs w:val="22"/>
          </w:rPr>
          <w:t>XII/28</w:t>
        </w:r>
      </w:hyperlink>
      <w:r w:rsidRPr="00A71ADA">
        <w:rPr>
          <w:sz w:val="22"/>
          <w:szCs w:val="22"/>
        </w:rPr>
        <w:t>.</w:t>
      </w:r>
      <w:r w:rsidRPr="00A71ADA">
        <w:rPr>
          <w:rFonts w:asciiTheme="majorBidi" w:hAnsiTheme="majorBidi"/>
          <w:sz w:val="22"/>
          <w:szCs w:val="22"/>
        </w:rPr>
        <w:t xml:space="preserve"> </w:t>
      </w:r>
      <w:r w:rsidR="008F6B04">
        <w:rPr>
          <w:rFonts w:asciiTheme="majorBidi" w:hAnsiTheme="majorBidi"/>
          <w:sz w:val="22"/>
          <w:szCs w:val="22"/>
        </w:rPr>
        <w:t>П</w:t>
      </w:r>
      <w:r w:rsidR="008F6B04">
        <w:rPr>
          <w:sz w:val="22"/>
          <w:szCs w:val="22"/>
        </w:rPr>
        <w:t xml:space="preserve">одразделение </w:t>
      </w:r>
      <w:r>
        <w:rPr>
          <w:rFonts w:asciiTheme="majorBidi" w:hAnsiTheme="majorBidi"/>
          <w:sz w:val="22"/>
          <w:szCs w:val="22"/>
        </w:rPr>
        <w:t>также предоставляет юридические консультации по различным вопросам существа, которые носят юридический характер или имеют юридические последствия.</w:t>
      </w:r>
    </w:p>
    <w:p w14:paraId="6709B987" w14:textId="135F2545" w:rsidR="50A344D7" w:rsidRPr="00E77CB0" w:rsidRDefault="56F6A5CE" w:rsidP="00E77CB0">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rFonts w:asciiTheme="majorBidi" w:eastAsiaTheme="majorBidi" w:hAnsiTheme="majorBidi" w:cstheme="majorBidi"/>
          <w:sz w:val="22"/>
          <w:szCs w:val="22"/>
        </w:rPr>
      </w:pPr>
      <w:r>
        <w:rPr>
          <w:sz w:val="22"/>
          <w:szCs w:val="22"/>
        </w:rPr>
        <w:t>В состав Отдела Исполнительного секретаря также входит группа Японского фонда биоразнообразия (ЯФБ) под руководством глобального координатора, которая отвечает за управление этим фондом в поддержку осуществления Конвенции и протоколов и полностью финансируется за счет добровольного взноса правительства Японии.</w:t>
      </w:r>
      <w:r>
        <w:rPr>
          <w:rFonts w:asciiTheme="majorBidi" w:hAnsiTheme="majorBidi"/>
          <w:sz w:val="22"/>
          <w:szCs w:val="22"/>
        </w:rPr>
        <w:t xml:space="preserve"> </w:t>
      </w:r>
      <w:r>
        <w:rPr>
          <w:sz w:val="22"/>
          <w:szCs w:val="22"/>
        </w:rPr>
        <w:t>Фонд был увеличен, чтобы обеспечить поддержку осуществления ГПБ на период после 2020 года, которая будет принята в ходе второй части 15-го совещания Конференции Сторон.</w:t>
      </w:r>
    </w:p>
    <w:p w14:paraId="4C4C0846" w14:textId="66C3C901" w:rsidR="007E3329" w:rsidRPr="00E77CB0" w:rsidRDefault="3A524E5B" w:rsidP="00E77CB0">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rFonts w:asciiTheme="majorBidi" w:hAnsiTheme="majorBidi" w:cstheme="majorBidi"/>
          <w:sz w:val="22"/>
          <w:szCs w:val="22"/>
        </w:rPr>
      </w:pPr>
      <w:bookmarkStart w:id="3" w:name="_Ref113442023"/>
      <w:r>
        <w:rPr>
          <w:rFonts w:asciiTheme="majorBidi" w:hAnsiTheme="majorBidi"/>
          <w:sz w:val="22"/>
          <w:szCs w:val="22"/>
        </w:rPr>
        <w:t xml:space="preserve">С 1 января 2021 года подразделение по административному обслуживанию совещаний, отвечающее за содействие, поддержку и координацию в отношении логистических вопросов организации совещаний в рамках Конвенции и протоколов к ней, находится в ведении заместителя Исполнительного секретаря, который </w:t>
      </w:r>
      <w:r w:rsidR="005B1FF1">
        <w:rPr>
          <w:rFonts w:asciiTheme="majorBidi" w:hAnsiTheme="majorBidi"/>
          <w:sz w:val="22"/>
          <w:szCs w:val="22"/>
        </w:rPr>
        <w:t xml:space="preserve">несет </w:t>
      </w:r>
      <w:r>
        <w:rPr>
          <w:rFonts w:asciiTheme="majorBidi" w:hAnsiTheme="majorBidi"/>
          <w:sz w:val="22"/>
          <w:szCs w:val="22"/>
        </w:rPr>
        <w:t>ответ</w:t>
      </w:r>
      <w:r w:rsidR="00A2229F">
        <w:rPr>
          <w:rFonts w:asciiTheme="majorBidi" w:hAnsiTheme="majorBidi"/>
          <w:sz w:val="22"/>
          <w:szCs w:val="22"/>
        </w:rPr>
        <w:t>ственн</w:t>
      </w:r>
      <w:r w:rsidR="005B1FF1">
        <w:rPr>
          <w:rFonts w:asciiTheme="majorBidi" w:hAnsiTheme="majorBidi"/>
          <w:sz w:val="22"/>
          <w:szCs w:val="22"/>
        </w:rPr>
        <w:t>ость</w:t>
      </w:r>
      <w:r>
        <w:rPr>
          <w:rFonts w:asciiTheme="majorBidi" w:hAnsiTheme="majorBidi"/>
          <w:sz w:val="22"/>
          <w:szCs w:val="22"/>
        </w:rPr>
        <w:t xml:space="preserve"> за все основные совещания секретариата и выполняет функции Секретаря Конференции Сторон. Подразделение входит в состав </w:t>
      </w:r>
      <w:r w:rsidR="005B1FF1">
        <w:rPr>
          <w:sz w:val="22"/>
          <w:szCs w:val="22"/>
        </w:rPr>
        <w:t xml:space="preserve">Отдела </w:t>
      </w:r>
      <w:r>
        <w:rPr>
          <w:rFonts w:asciiTheme="majorBidi" w:hAnsiTheme="majorBidi"/>
          <w:sz w:val="22"/>
          <w:szCs w:val="22"/>
        </w:rPr>
        <w:t xml:space="preserve">Исполнительного секретаря. </w:t>
      </w:r>
      <w:r>
        <w:rPr>
          <w:sz w:val="22"/>
          <w:szCs w:val="22"/>
        </w:rPr>
        <w:t>Оно отвечает за успешную организацию совещаний в рамках Конвенции и протоколов к ней благодаря надлежащему конференционному обслуживанию, включающему в себя обеспечение помещений и персонала, а также своевременному выпуску, переводу и распространению предсессионной, сессионной и послесессионной документации.</w:t>
      </w:r>
      <w:bookmarkEnd w:id="3"/>
    </w:p>
    <w:p w14:paraId="43AE8CBB" w14:textId="5170CCBD" w:rsidR="007E3329" w:rsidRPr="00E77CB0" w:rsidRDefault="2A1A7080" w:rsidP="00E77CB0">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rFonts w:asciiTheme="majorBidi" w:hAnsiTheme="majorBidi" w:cstheme="majorBidi"/>
          <w:sz w:val="22"/>
          <w:szCs w:val="22"/>
        </w:rPr>
      </w:pPr>
      <w:r>
        <w:rPr>
          <w:sz w:val="22"/>
          <w:szCs w:val="22"/>
        </w:rPr>
        <w:t xml:space="preserve">В состав </w:t>
      </w:r>
      <w:r w:rsidR="009B504D">
        <w:rPr>
          <w:sz w:val="22"/>
          <w:szCs w:val="22"/>
        </w:rPr>
        <w:t>О</w:t>
      </w:r>
      <w:r>
        <w:rPr>
          <w:sz w:val="22"/>
          <w:szCs w:val="22"/>
        </w:rPr>
        <w:t xml:space="preserve">тдела Исполнительного секретаря также входит специальный советник, работающий в сотрудничестве с Исполнительным </w:t>
      </w:r>
      <w:r w:rsidR="00B3432A">
        <w:rPr>
          <w:sz w:val="22"/>
          <w:szCs w:val="22"/>
        </w:rPr>
        <w:t>секретарем,</w:t>
      </w:r>
      <w:r>
        <w:rPr>
          <w:sz w:val="22"/>
          <w:szCs w:val="22"/>
        </w:rPr>
        <w:t xml:space="preserve"> а также с заместителем Исполнительного секретаря, другими членами группы старших руководителей и </w:t>
      </w:r>
      <w:r w:rsidR="00BE4E3E">
        <w:rPr>
          <w:sz w:val="22"/>
          <w:szCs w:val="22"/>
        </w:rPr>
        <w:t>отделами</w:t>
      </w:r>
      <w:r>
        <w:rPr>
          <w:sz w:val="22"/>
          <w:szCs w:val="22"/>
        </w:rPr>
        <w:t xml:space="preserve"> для консультирования и мониторинга ключевых процессов, партнерств и инициатив в поддержку активизирующейся политической работы в рамках Конвенции. Специальный советник также координирует новые виды деятельности, включая общеорганизацонные планы работы секретариата, ответные меры системы ООН, связанные с пандемией COVID-19, подготовку к внедрению общего подхода Организации Объединенных Наций к учету вопросов биоразнообразия и применению решений, основанных на природных процессах, Координационного совета руководителей системы Организации Объединенных Наций (КСР), ежегодную координацию политического форума высокого уровня по устойчивому развитию, политические отношения на высоком уровне, а также руководит управлением Программы действий «От Шарм-эш-Шейха до Куньмина: в интересах природы и людей».</w:t>
      </w:r>
    </w:p>
    <w:p w14:paraId="107DBF31" w14:textId="44753F05" w:rsidR="007E3329" w:rsidRPr="00E77CB0" w:rsidRDefault="68636C6D" w:rsidP="00E77CB0">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rFonts w:asciiTheme="majorBidi" w:hAnsiTheme="majorBidi" w:cstheme="majorBidi"/>
          <w:sz w:val="22"/>
          <w:szCs w:val="22"/>
        </w:rPr>
      </w:pPr>
      <w:r>
        <w:rPr>
          <w:sz w:val="22"/>
          <w:szCs w:val="22"/>
        </w:rPr>
        <w:lastRenderedPageBreak/>
        <w:t xml:space="preserve">Отдел Исполнительного секретаря также включает и опирается на работу совместного отдела </w:t>
      </w:r>
      <w:r w:rsidR="00D75FE2">
        <w:rPr>
          <w:sz w:val="22"/>
          <w:szCs w:val="22"/>
        </w:rPr>
        <w:t xml:space="preserve">по </w:t>
      </w:r>
      <w:r>
        <w:rPr>
          <w:sz w:val="22"/>
          <w:szCs w:val="22"/>
        </w:rPr>
        <w:t>связям Конвенции ООН по борьбе с опустыниванием (КБОООН) и КБР, расположенного в штаб-квартире Организации Объединенных Наций (ЦУ ООН) в Нью-Йорке, в состав которого входят (для целей КБР) два работающих на полставки сотрудника по вопросам стратегического взаимодействия и отчетности в рамках Экономического и Социального Совета (ЭКОСОС), второго комитета Генеральной Ассамблеи и других аспектов, связанных с ЦУР, а также прочих нормативных аспектов.</w:t>
      </w:r>
      <w:r>
        <w:rPr>
          <w:rFonts w:asciiTheme="majorBidi" w:hAnsiTheme="majorBidi"/>
          <w:sz w:val="22"/>
          <w:szCs w:val="22"/>
        </w:rPr>
        <w:t xml:space="preserve"> Должности этих двух работающих на полставки сотрудников финансируются за счет расходов на поддержку программы.</w:t>
      </w:r>
    </w:p>
    <w:p w14:paraId="027F3FC7" w14:textId="6FD2E7EB" w:rsidR="007E3329" w:rsidRPr="00E77CB0" w:rsidRDefault="68636C6D" w:rsidP="00E77CB0">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rFonts w:asciiTheme="majorBidi" w:hAnsiTheme="majorBidi" w:cstheme="majorBidi"/>
          <w:sz w:val="22"/>
          <w:szCs w:val="22"/>
        </w:rPr>
      </w:pPr>
      <w:r>
        <w:rPr>
          <w:sz w:val="22"/>
          <w:szCs w:val="22"/>
        </w:rPr>
        <w:t xml:space="preserve">Подразделение поддержки секретариата также входит в состав Отдела Исполнительного секретаря и оказывает содействие Исполнительному секретарю и заместителю Исполнительного секретаря в координации внешних мероприятий секретариата и выступает в роли канала связи между Отделом Исполнительного секретаря и Сторонами, соответствующими межправительственными и неправительственными организациями, основными группами </w:t>
      </w:r>
      <w:r w:rsidR="003D7A3E">
        <w:rPr>
          <w:sz w:val="22"/>
          <w:szCs w:val="22"/>
        </w:rPr>
        <w:t xml:space="preserve">заинтересованных сторон </w:t>
      </w:r>
      <w:r>
        <w:rPr>
          <w:sz w:val="22"/>
          <w:szCs w:val="22"/>
        </w:rPr>
        <w:t xml:space="preserve">и межучережденческими процессами, а также подразделениями и отделами </w:t>
      </w:r>
      <w:r w:rsidR="003D7A3E">
        <w:rPr>
          <w:sz w:val="22"/>
          <w:szCs w:val="22"/>
        </w:rPr>
        <w:t>С</w:t>
      </w:r>
      <w:r>
        <w:rPr>
          <w:sz w:val="22"/>
          <w:szCs w:val="22"/>
        </w:rPr>
        <w:t>екретариата Организации Объединенных Наций.</w:t>
      </w:r>
    </w:p>
    <w:p w14:paraId="07492B7B" w14:textId="695D2FB0" w:rsidR="007E3329" w:rsidRPr="00E77CB0" w:rsidRDefault="68636C6D" w:rsidP="00E77CB0">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rFonts w:asciiTheme="majorBidi" w:hAnsiTheme="majorBidi" w:cstheme="majorBidi"/>
          <w:sz w:val="22"/>
          <w:szCs w:val="22"/>
        </w:rPr>
      </w:pPr>
      <w:r>
        <w:rPr>
          <w:rFonts w:asciiTheme="majorBidi" w:hAnsiTheme="majorBidi"/>
          <w:sz w:val="22"/>
          <w:szCs w:val="22"/>
        </w:rPr>
        <w:t xml:space="preserve">В целях повышения эффективности и обеспечения общеорганизационной коммуникации </w:t>
      </w:r>
      <w:r w:rsidR="00E2586A">
        <w:rPr>
          <w:rFonts w:asciiTheme="majorBidi" w:hAnsiTheme="majorBidi"/>
          <w:sz w:val="22"/>
          <w:szCs w:val="22"/>
        </w:rPr>
        <w:t>подразделение</w:t>
      </w:r>
      <w:r w:rsidR="00BE201D">
        <w:rPr>
          <w:rFonts w:asciiTheme="majorBidi" w:hAnsiTheme="majorBidi"/>
          <w:sz w:val="22"/>
          <w:szCs w:val="22"/>
        </w:rPr>
        <w:t xml:space="preserve"> </w:t>
      </w:r>
      <w:r w:rsidR="00E2586A">
        <w:rPr>
          <w:rFonts w:asciiTheme="majorBidi" w:hAnsiTheme="majorBidi"/>
          <w:sz w:val="22"/>
          <w:szCs w:val="22"/>
        </w:rPr>
        <w:t>п</w:t>
      </w:r>
      <w:r w:rsidR="00BE201D">
        <w:rPr>
          <w:rFonts w:asciiTheme="majorBidi" w:hAnsiTheme="majorBidi"/>
          <w:sz w:val="22"/>
          <w:szCs w:val="22"/>
        </w:rPr>
        <w:t xml:space="preserve">о коммуникации и </w:t>
      </w:r>
      <w:r w:rsidR="00E2586A">
        <w:rPr>
          <w:rFonts w:asciiTheme="majorBidi" w:hAnsiTheme="majorBidi"/>
          <w:sz w:val="22"/>
          <w:szCs w:val="22"/>
        </w:rPr>
        <w:t>повышени</w:t>
      </w:r>
      <w:r w:rsidR="00B04730">
        <w:rPr>
          <w:rFonts w:asciiTheme="majorBidi" w:hAnsiTheme="majorBidi"/>
          <w:sz w:val="22"/>
          <w:szCs w:val="22"/>
        </w:rPr>
        <w:t>ю</w:t>
      </w:r>
      <w:r w:rsidR="00E2586A">
        <w:rPr>
          <w:rFonts w:asciiTheme="majorBidi" w:hAnsiTheme="majorBidi"/>
          <w:sz w:val="22"/>
          <w:szCs w:val="22"/>
        </w:rPr>
        <w:t xml:space="preserve"> </w:t>
      </w:r>
      <w:r w:rsidR="00B04730">
        <w:rPr>
          <w:rFonts w:asciiTheme="majorBidi" w:hAnsiTheme="majorBidi"/>
          <w:sz w:val="22"/>
          <w:szCs w:val="22"/>
        </w:rPr>
        <w:t>осведомленности</w:t>
      </w:r>
      <w:r>
        <w:rPr>
          <w:rFonts w:asciiTheme="majorBidi" w:hAnsiTheme="majorBidi"/>
          <w:sz w:val="22"/>
          <w:szCs w:val="22"/>
        </w:rPr>
        <w:t xml:space="preserve"> также включен в состав Отдела Исполнительного секретаря. </w:t>
      </w:r>
      <w:r w:rsidR="00E2586A">
        <w:rPr>
          <w:rFonts w:asciiTheme="majorBidi" w:hAnsiTheme="majorBidi"/>
          <w:sz w:val="22"/>
          <w:szCs w:val="22"/>
        </w:rPr>
        <w:t xml:space="preserve">Подразделение </w:t>
      </w:r>
      <w:r>
        <w:rPr>
          <w:rFonts w:asciiTheme="majorBidi" w:hAnsiTheme="majorBidi"/>
          <w:sz w:val="22"/>
          <w:szCs w:val="22"/>
        </w:rPr>
        <w:t xml:space="preserve">поддерживает стратегическую концепцию секретариата, а также его цель по повышению наглядности работы Конвенции на уровне системы Организации Объединенных Наций, организаций, не входящих в систему ООН, и широкой общественности, путем руководства процессом планирования, осуществления и разработки мероприятий и инициатив для единой коммуникации, информационно-разъяснительной и просветительской деятельности. </w:t>
      </w:r>
      <w:r w:rsidR="00E2586A">
        <w:rPr>
          <w:rFonts w:asciiTheme="majorBidi" w:hAnsiTheme="majorBidi"/>
          <w:sz w:val="22"/>
          <w:szCs w:val="22"/>
        </w:rPr>
        <w:t xml:space="preserve">Подразделение </w:t>
      </w:r>
      <w:r>
        <w:rPr>
          <w:rFonts w:asciiTheme="majorBidi" w:hAnsiTheme="majorBidi"/>
          <w:sz w:val="22"/>
          <w:szCs w:val="22"/>
        </w:rPr>
        <w:t>также совершенствует определение и разработку сюжетных линий для публикаций и важных статей, которые будут размещаться в интернете и распространяться через другие средства массовой информации.</w:t>
      </w:r>
    </w:p>
    <w:p w14:paraId="78223BA6" w14:textId="652BC777" w:rsidR="007E3329" w:rsidRPr="006022E6" w:rsidRDefault="303DF48F" w:rsidP="00E77CB0">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rFonts w:asciiTheme="majorBidi" w:hAnsiTheme="majorBidi" w:cstheme="majorBidi"/>
          <w:sz w:val="22"/>
          <w:szCs w:val="22"/>
        </w:rPr>
      </w:pPr>
      <w:r>
        <w:rPr>
          <w:rFonts w:asciiTheme="majorBidi" w:hAnsiTheme="majorBidi"/>
          <w:sz w:val="22"/>
          <w:szCs w:val="22"/>
        </w:rPr>
        <w:t xml:space="preserve">Отдел Исполнительного секретаря отвечает за общую программу работы секретариата. </w:t>
      </w:r>
      <w:r>
        <w:rPr>
          <w:sz w:val="22"/>
          <w:szCs w:val="22"/>
        </w:rPr>
        <w:t>В дополнение к четырем ожидаемым программным достижениям, представленным в разделе C структуры, ориентированной на конечные результаты, Отдел Исполнительного секретаря также контролирует осуществление и выполнение задач и достижение результатов, указанных в таблице 12 ниже, в двухлетний период 2023-2024 годов.</w:t>
      </w:r>
      <w:r>
        <w:rPr>
          <w:rFonts w:asciiTheme="majorBidi" w:hAnsiTheme="majorBidi"/>
          <w:sz w:val="22"/>
          <w:szCs w:val="22"/>
        </w:rPr>
        <w:t xml:space="preserve"> В основе успешного достижения результатов секретариатом лежит обязательство по повышению эффективности руководства, управления и подотчетности. Это будет достигнуто путем укрепления управленческого потенциала и создания должностей, непосредственно отвечающих за планирование, осуществление, мониторинг и оценку. </w:t>
      </w:r>
      <w:r>
        <w:rPr>
          <w:sz w:val="22"/>
          <w:szCs w:val="22"/>
        </w:rPr>
        <w:t xml:space="preserve">Важными элементами стратегии станут практически осуществимые программы работы в сочетании с более эффективной внутренней коммуникацией и адекватным делегированием полномочий. </w:t>
      </w:r>
      <w:r>
        <w:rPr>
          <w:rFonts w:asciiTheme="majorBidi" w:hAnsiTheme="majorBidi"/>
          <w:sz w:val="22"/>
          <w:szCs w:val="22"/>
        </w:rPr>
        <w:t>Отдел Исполнительного секретаря также несет прямую ответственность за достижение ряда основных результатов в рамках программы работы секретариата, которые отражены в разделе C.</w:t>
      </w:r>
    </w:p>
    <w:p w14:paraId="2291E7F0" w14:textId="6CB198A1" w:rsidR="00126049" w:rsidRPr="00E77CB0" w:rsidRDefault="00F5655A" w:rsidP="00F50E4F">
      <w:pPr>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before="120" w:after="120"/>
        <w:ind w:left="1264" w:hanging="1264"/>
        <w:outlineLvl w:val="3"/>
        <w:rPr>
          <w:b/>
          <w:bCs/>
          <w:sz w:val="22"/>
          <w:szCs w:val="22"/>
        </w:rPr>
      </w:pPr>
      <w:r>
        <w:rPr>
          <w:b/>
          <w:bCs/>
          <w:sz w:val="22"/>
          <w:szCs w:val="22"/>
        </w:rPr>
        <w:t>Таблица 12. Результаты, связанные с укреплением руководства и управления</w:t>
      </w:r>
    </w:p>
    <w:tbl>
      <w:tblPr>
        <w:tblStyle w:val="TableGrid"/>
        <w:tblW w:w="0" w:type="auto"/>
        <w:jc w:val="center"/>
        <w:tblLook w:val="04A0" w:firstRow="1" w:lastRow="0" w:firstColumn="1" w:lastColumn="0" w:noHBand="0" w:noVBand="1"/>
      </w:tblPr>
      <w:tblGrid>
        <w:gridCol w:w="7512"/>
      </w:tblGrid>
      <w:tr w:rsidR="00FA681F" w:rsidRPr="00CD38F3" w14:paraId="6EF3C276" w14:textId="77777777" w:rsidTr="00E468B5">
        <w:trPr>
          <w:jc w:val="center"/>
        </w:trPr>
        <w:tc>
          <w:tcPr>
            <w:tcW w:w="7512" w:type="dxa"/>
          </w:tcPr>
          <w:p w14:paraId="51D346A2" w14:textId="21C9D40C" w:rsidR="00FA681F" w:rsidRPr="00E468B5" w:rsidRDefault="00FA681F" w:rsidP="00BB16BB">
            <w:pPr>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before="120" w:after="120"/>
              <w:rPr>
                <w:i/>
                <w:iCs/>
                <w:sz w:val="18"/>
                <w:szCs w:val="18"/>
              </w:rPr>
            </w:pPr>
            <w:r>
              <w:rPr>
                <w:i/>
                <w:iCs/>
                <w:sz w:val="18"/>
                <w:szCs w:val="18"/>
              </w:rPr>
              <w:t>Результаты и промежуточные результаты</w:t>
            </w:r>
          </w:p>
        </w:tc>
      </w:tr>
      <w:tr w:rsidR="00FA681F" w:rsidRPr="00CD38F3" w14:paraId="0A5BA3CA" w14:textId="77777777" w:rsidTr="00E468B5">
        <w:trPr>
          <w:jc w:val="center"/>
        </w:trPr>
        <w:tc>
          <w:tcPr>
            <w:tcW w:w="7512" w:type="dxa"/>
          </w:tcPr>
          <w:p w14:paraId="6689FD46" w14:textId="77777777" w:rsidR="00FA681F" w:rsidRPr="00E468B5" w:rsidRDefault="00FA681F" w:rsidP="00670BD8">
            <w:pPr>
              <w:rPr>
                <w:sz w:val="18"/>
                <w:szCs w:val="18"/>
              </w:rPr>
            </w:pPr>
            <w:r>
              <w:rPr>
                <w:b/>
                <w:bCs/>
                <w:sz w:val="18"/>
                <w:szCs w:val="18"/>
              </w:rPr>
              <w:t>Укрепление стратегического руководства и управленческого потенциала секретариата</w:t>
            </w:r>
          </w:p>
          <w:p w14:paraId="5CEFC6C3" w14:textId="4ACB6D7D" w:rsidR="00FA681F" w:rsidRPr="00E468B5" w:rsidRDefault="00FA681F" w:rsidP="00B9325C">
            <w:pPr>
              <w:pStyle w:val="ListParagraph"/>
              <w:numPr>
                <w:ilvl w:val="0"/>
                <w:numId w:val="1"/>
              </w:numPr>
              <w:rPr>
                <w:rFonts w:asciiTheme="majorBidi" w:eastAsiaTheme="majorBidi" w:hAnsiTheme="majorBidi" w:cstheme="majorBidi"/>
                <w:sz w:val="18"/>
                <w:szCs w:val="18"/>
              </w:rPr>
            </w:pPr>
            <w:r>
              <w:rPr>
                <w:sz w:val="18"/>
                <w:szCs w:val="18"/>
              </w:rPr>
              <w:t>Всесторонняя оценка качества управления в отношении группы старших руководителей и руководители подразделений</w:t>
            </w:r>
          </w:p>
          <w:p w14:paraId="1878131E" w14:textId="07702A16" w:rsidR="00FA681F" w:rsidRPr="00E468B5" w:rsidRDefault="00FA681F" w:rsidP="00E468B5">
            <w:pPr>
              <w:pStyle w:val="ListParagraph"/>
              <w:numPr>
                <w:ilvl w:val="0"/>
                <w:numId w:val="1"/>
              </w:numPr>
              <w:spacing w:after="120"/>
              <w:ind w:left="714" w:hanging="357"/>
              <w:contextualSpacing w:val="0"/>
              <w:rPr>
                <w:rFonts w:asciiTheme="majorBidi" w:eastAsiaTheme="majorBidi" w:hAnsiTheme="majorBidi" w:cstheme="majorBidi"/>
                <w:sz w:val="18"/>
                <w:szCs w:val="18"/>
              </w:rPr>
            </w:pPr>
            <w:r>
              <w:rPr>
                <w:sz w:val="18"/>
                <w:szCs w:val="18"/>
              </w:rPr>
              <w:t xml:space="preserve">Регулярная двусторонняя связь и обмен информацией для определения, обзора и совершенствования организационного направления деятельности </w:t>
            </w:r>
            <w:r w:rsidR="006F4278">
              <w:rPr>
                <w:sz w:val="18"/>
                <w:szCs w:val="18"/>
              </w:rPr>
              <w:t>с</w:t>
            </w:r>
            <w:r>
              <w:rPr>
                <w:sz w:val="18"/>
                <w:szCs w:val="18"/>
              </w:rPr>
              <w:t>екретариата</w:t>
            </w:r>
          </w:p>
        </w:tc>
      </w:tr>
      <w:tr w:rsidR="00FA681F" w:rsidRPr="00CD38F3" w14:paraId="6F364DD1" w14:textId="77777777" w:rsidTr="00E468B5">
        <w:trPr>
          <w:jc w:val="center"/>
        </w:trPr>
        <w:tc>
          <w:tcPr>
            <w:tcW w:w="7512" w:type="dxa"/>
          </w:tcPr>
          <w:p w14:paraId="5BF91F8F" w14:textId="77777777" w:rsidR="00FA681F" w:rsidRPr="00E468B5" w:rsidRDefault="00FA681F" w:rsidP="00670BD8">
            <w:pPr>
              <w:rPr>
                <w:b/>
                <w:bCs/>
                <w:sz w:val="18"/>
                <w:szCs w:val="18"/>
              </w:rPr>
            </w:pPr>
            <w:r>
              <w:rPr>
                <w:b/>
                <w:bCs/>
                <w:sz w:val="18"/>
                <w:szCs w:val="18"/>
              </w:rPr>
              <w:t>Целенаправленное создание потенциала в области планирования, осуществления, мониторинга и оценки</w:t>
            </w:r>
          </w:p>
          <w:p w14:paraId="4B40C73E" w14:textId="78307563" w:rsidR="00FA681F" w:rsidRPr="00E468B5" w:rsidRDefault="00FA681F" w:rsidP="00B9325C">
            <w:pPr>
              <w:pStyle w:val="ListParagraph"/>
              <w:numPr>
                <w:ilvl w:val="0"/>
                <w:numId w:val="11"/>
              </w:numPr>
              <w:spacing w:line="259" w:lineRule="auto"/>
              <w:rPr>
                <w:rFonts w:asciiTheme="majorBidi" w:eastAsiaTheme="majorBidi" w:hAnsiTheme="majorBidi" w:cstheme="majorBidi"/>
                <w:sz w:val="18"/>
                <w:szCs w:val="18"/>
              </w:rPr>
            </w:pPr>
            <w:r>
              <w:rPr>
                <w:sz w:val="18"/>
                <w:szCs w:val="18"/>
              </w:rPr>
              <w:t xml:space="preserve">Практически осуществимый общесистемный план работы секретариата и программа работы, ориентированная на конечные результаты, основанные на решениях КС и ССП </w:t>
            </w:r>
          </w:p>
          <w:p w14:paraId="0F287AFB" w14:textId="019719DE" w:rsidR="00FA681F" w:rsidRPr="00E468B5" w:rsidRDefault="00FA681F" w:rsidP="00B9325C">
            <w:pPr>
              <w:pStyle w:val="ListParagraph"/>
              <w:numPr>
                <w:ilvl w:val="0"/>
                <w:numId w:val="11"/>
              </w:numPr>
              <w:rPr>
                <w:rFonts w:asciiTheme="minorHAnsi" w:eastAsiaTheme="minorEastAsia" w:hAnsiTheme="minorHAnsi" w:cstheme="minorBidi"/>
                <w:sz w:val="18"/>
                <w:szCs w:val="18"/>
              </w:rPr>
            </w:pPr>
            <w:r>
              <w:rPr>
                <w:sz w:val="18"/>
                <w:szCs w:val="18"/>
              </w:rPr>
              <w:lastRenderedPageBreak/>
              <w:t>Пересмотр структуры секретариата в соответствии с приоритетами программы работы</w:t>
            </w:r>
          </w:p>
          <w:p w14:paraId="638EA7A8" w14:textId="63942C63" w:rsidR="00FA681F" w:rsidRPr="00E468B5" w:rsidRDefault="00FA681F" w:rsidP="00B9325C">
            <w:pPr>
              <w:pStyle w:val="ListParagraph"/>
              <w:numPr>
                <w:ilvl w:val="0"/>
                <w:numId w:val="11"/>
              </w:numPr>
              <w:rPr>
                <w:rFonts w:asciiTheme="minorHAnsi" w:eastAsiaTheme="minorEastAsia" w:hAnsiTheme="minorHAnsi" w:cstheme="minorBidi"/>
                <w:sz w:val="18"/>
                <w:szCs w:val="18"/>
              </w:rPr>
            </w:pPr>
            <w:r>
              <w:rPr>
                <w:sz w:val="18"/>
                <w:szCs w:val="18"/>
              </w:rPr>
              <w:t>Начало работы специального подразделения по управлению</w:t>
            </w:r>
            <w:r w:rsidR="00241E26">
              <w:rPr>
                <w:sz w:val="18"/>
                <w:szCs w:val="18"/>
              </w:rPr>
              <w:t xml:space="preserve"> по</w:t>
            </w:r>
            <w:r>
              <w:rPr>
                <w:sz w:val="18"/>
                <w:szCs w:val="18"/>
              </w:rPr>
              <w:t xml:space="preserve"> результат</w:t>
            </w:r>
            <w:r w:rsidR="00241E26">
              <w:rPr>
                <w:sz w:val="18"/>
                <w:szCs w:val="18"/>
              </w:rPr>
              <w:t>ам</w:t>
            </w:r>
            <w:r>
              <w:rPr>
                <w:sz w:val="18"/>
                <w:szCs w:val="18"/>
              </w:rPr>
              <w:t xml:space="preserve"> для руководства мониторингом и осуществлением плана работы, ориентированного на конечные результаты, управлением, мониторингом и оценкой программ и проектов, привлечением средств и отношениями с донорами.</w:t>
            </w:r>
          </w:p>
          <w:p w14:paraId="78A72152" w14:textId="19179768" w:rsidR="00FA681F" w:rsidRPr="00E468B5" w:rsidRDefault="00FA681F" w:rsidP="00E468B5">
            <w:pPr>
              <w:pStyle w:val="ListParagraph"/>
              <w:numPr>
                <w:ilvl w:val="0"/>
                <w:numId w:val="11"/>
              </w:numPr>
              <w:spacing w:after="120"/>
              <w:ind w:left="714" w:hanging="357"/>
              <w:contextualSpacing w:val="0"/>
              <w:rPr>
                <w:rFonts w:asciiTheme="minorHAnsi" w:eastAsiaTheme="minorEastAsia" w:hAnsiTheme="minorHAnsi" w:cstheme="minorBidi"/>
                <w:sz w:val="18"/>
                <w:szCs w:val="18"/>
              </w:rPr>
            </w:pPr>
            <w:r>
              <w:rPr>
                <w:sz w:val="18"/>
                <w:szCs w:val="18"/>
              </w:rPr>
              <w:t>Разработка стратегии и плана работы по оценке и проведение оценок</w:t>
            </w:r>
          </w:p>
        </w:tc>
      </w:tr>
    </w:tbl>
    <w:p w14:paraId="3FC304F4" w14:textId="30052C7E" w:rsidR="00986496" w:rsidRPr="00F32A8E" w:rsidRDefault="00986496" w:rsidP="00BB16BB">
      <w:pPr>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before="120" w:after="120"/>
        <w:ind w:left="1267" w:hanging="1267"/>
        <w:rPr>
          <w:b/>
          <w:bCs/>
          <w:sz w:val="20"/>
          <w:szCs w:val="20"/>
        </w:rPr>
      </w:pPr>
    </w:p>
    <w:p w14:paraId="0B0C5AB1" w14:textId="514B0AC7" w:rsidR="00BB16BB" w:rsidRPr="00B154C4" w:rsidRDefault="56CB608B" w:rsidP="002101BA">
      <w:pPr>
        <w:keepNext/>
        <w:spacing w:before="120" w:after="120"/>
        <w:jc w:val="both"/>
        <w:outlineLvl w:val="3"/>
        <w:rPr>
          <w:b/>
          <w:bCs/>
          <w:sz w:val="22"/>
          <w:szCs w:val="22"/>
        </w:rPr>
      </w:pPr>
      <w:r>
        <w:rPr>
          <w:b/>
          <w:bCs/>
          <w:sz w:val="22"/>
          <w:szCs w:val="22"/>
        </w:rPr>
        <w:t xml:space="preserve">Таблица 13. </w:t>
      </w:r>
      <w:r w:rsidR="00414182" w:rsidRPr="00414182">
        <w:rPr>
          <w:b/>
          <w:bCs/>
          <w:sz w:val="22"/>
          <w:szCs w:val="22"/>
        </w:rPr>
        <w:t>Распределение ресурсов</w:t>
      </w:r>
      <w:r>
        <w:rPr>
          <w:b/>
          <w:bCs/>
          <w:sz w:val="22"/>
          <w:szCs w:val="22"/>
        </w:rPr>
        <w:t xml:space="preserve">: Отдел Исполнительного секретаря (включая подразделения по </w:t>
      </w:r>
      <w:r w:rsidR="001F5D8F">
        <w:rPr>
          <w:b/>
          <w:bCs/>
          <w:sz w:val="22"/>
          <w:szCs w:val="22"/>
        </w:rPr>
        <w:t xml:space="preserve">вопросам </w:t>
      </w:r>
      <w:r>
        <w:rPr>
          <w:b/>
          <w:bCs/>
          <w:sz w:val="22"/>
          <w:szCs w:val="22"/>
        </w:rPr>
        <w:t>ДГРСИВ и биобезопасности)</w:t>
      </w:r>
    </w:p>
    <w:tbl>
      <w:tblPr>
        <w:tblW w:w="9115" w:type="dxa"/>
        <w:jc w:val="center"/>
        <w:tblBorders>
          <w:top w:val="single" w:sz="4" w:space="0" w:color="auto"/>
        </w:tblBorders>
        <w:tblLook w:val="04A0" w:firstRow="1" w:lastRow="0" w:firstColumn="1" w:lastColumn="0" w:noHBand="0" w:noVBand="1"/>
      </w:tblPr>
      <w:tblGrid>
        <w:gridCol w:w="1542"/>
        <w:gridCol w:w="974"/>
        <w:gridCol w:w="440"/>
        <w:gridCol w:w="1043"/>
        <w:gridCol w:w="1043"/>
        <w:gridCol w:w="710"/>
        <w:gridCol w:w="259"/>
        <w:gridCol w:w="614"/>
        <w:gridCol w:w="376"/>
        <w:gridCol w:w="900"/>
        <w:gridCol w:w="358"/>
        <w:gridCol w:w="702"/>
        <w:gridCol w:w="154"/>
      </w:tblGrid>
      <w:tr w:rsidR="004956D9" w:rsidRPr="00E468B5" w14:paraId="44C3D5D6" w14:textId="77777777" w:rsidTr="00E468B5">
        <w:trPr>
          <w:trHeight w:val="300"/>
          <w:jc w:val="center"/>
        </w:trPr>
        <w:tc>
          <w:tcPr>
            <w:tcW w:w="1418" w:type="dxa"/>
            <w:vAlign w:val="center"/>
            <w:hideMark/>
          </w:tcPr>
          <w:p w14:paraId="6DF9088E" w14:textId="77777777" w:rsidR="004956D9" w:rsidRPr="00E468B5" w:rsidRDefault="004956D9" w:rsidP="003D686D">
            <w:pPr>
              <w:keepNext/>
              <w:keepLines/>
              <w:rPr>
                <w:rFonts w:asciiTheme="majorHAnsi" w:hAnsiTheme="majorHAnsi" w:cstheme="majorHAnsi"/>
                <w:i/>
                <w:iCs/>
                <w:color w:val="000000"/>
                <w:sz w:val="18"/>
                <w:szCs w:val="18"/>
              </w:rPr>
            </w:pPr>
            <w:r>
              <w:rPr>
                <w:rFonts w:asciiTheme="majorHAnsi" w:hAnsiTheme="majorHAnsi"/>
                <w:i/>
                <w:iCs/>
                <w:color w:val="000000"/>
                <w:sz w:val="18"/>
                <w:szCs w:val="18"/>
              </w:rPr>
              <w:t> </w:t>
            </w:r>
          </w:p>
        </w:tc>
        <w:tc>
          <w:tcPr>
            <w:tcW w:w="4353" w:type="dxa"/>
            <w:gridSpan w:val="5"/>
            <w:tcBorders>
              <w:top w:val="single" w:sz="4" w:space="0" w:color="auto"/>
              <w:bottom w:val="single" w:sz="4" w:space="0" w:color="auto"/>
            </w:tcBorders>
            <w:vAlign w:val="center"/>
            <w:hideMark/>
          </w:tcPr>
          <w:p w14:paraId="05CA2A66" w14:textId="77777777" w:rsidR="004956D9" w:rsidRPr="00E468B5" w:rsidRDefault="004956D9" w:rsidP="003D686D">
            <w:pPr>
              <w:keepNext/>
              <w:keepLines/>
              <w:jc w:val="center"/>
              <w:rPr>
                <w:rFonts w:asciiTheme="majorHAnsi" w:hAnsiTheme="majorHAnsi" w:cstheme="majorHAnsi"/>
                <w:i/>
                <w:iCs/>
                <w:color w:val="000000"/>
                <w:sz w:val="18"/>
                <w:szCs w:val="18"/>
              </w:rPr>
            </w:pPr>
            <w:r>
              <w:rPr>
                <w:rFonts w:asciiTheme="majorHAnsi" w:hAnsiTheme="majorHAnsi"/>
                <w:i/>
                <w:iCs/>
                <w:color w:val="000000"/>
                <w:sz w:val="18"/>
                <w:szCs w:val="18"/>
              </w:rPr>
              <w:t>Ресурсы (в тысячах долл. США)</w:t>
            </w:r>
          </w:p>
        </w:tc>
        <w:tc>
          <w:tcPr>
            <w:tcW w:w="259" w:type="dxa"/>
            <w:vAlign w:val="center"/>
            <w:hideMark/>
          </w:tcPr>
          <w:p w14:paraId="06F2BDAC" w14:textId="77777777" w:rsidR="004956D9" w:rsidRPr="00E468B5" w:rsidRDefault="004956D9" w:rsidP="003D686D">
            <w:pPr>
              <w:keepNext/>
              <w:keepLines/>
              <w:jc w:val="right"/>
              <w:rPr>
                <w:rFonts w:asciiTheme="majorHAnsi" w:hAnsiTheme="majorHAnsi" w:cstheme="majorHAnsi"/>
                <w:i/>
                <w:iCs/>
                <w:color w:val="000000"/>
                <w:sz w:val="18"/>
                <w:szCs w:val="18"/>
              </w:rPr>
            </w:pPr>
            <w:r>
              <w:rPr>
                <w:rFonts w:asciiTheme="majorHAnsi" w:hAnsiTheme="majorHAnsi"/>
                <w:i/>
                <w:iCs/>
                <w:color w:val="000000"/>
                <w:sz w:val="18"/>
                <w:szCs w:val="18"/>
              </w:rPr>
              <w:t> </w:t>
            </w:r>
          </w:p>
        </w:tc>
        <w:tc>
          <w:tcPr>
            <w:tcW w:w="3085" w:type="dxa"/>
            <w:gridSpan w:val="6"/>
            <w:tcBorders>
              <w:top w:val="single" w:sz="4" w:space="0" w:color="auto"/>
              <w:bottom w:val="single" w:sz="4" w:space="0" w:color="auto"/>
            </w:tcBorders>
            <w:vAlign w:val="center"/>
          </w:tcPr>
          <w:p w14:paraId="3CC74C38" w14:textId="70083C00" w:rsidR="004956D9" w:rsidRPr="00E468B5" w:rsidRDefault="004956D9" w:rsidP="003D686D">
            <w:pPr>
              <w:keepNext/>
              <w:keepLines/>
              <w:jc w:val="center"/>
              <w:rPr>
                <w:rFonts w:asciiTheme="majorHAnsi" w:hAnsiTheme="majorHAnsi" w:cstheme="majorHAnsi"/>
                <w:i/>
                <w:iCs/>
                <w:color w:val="000000"/>
                <w:sz w:val="18"/>
                <w:szCs w:val="18"/>
              </w:rPr>
            </w:pPr>
            <w:r>
              <w:rPr>
                <w:rFonts w:asciiTheme="majorHAnsi" w:hAnsiTheme="majorHAnsi"/>
                <w:i/>
                <w:iCs/>
                <w:color w:val="000000"/>
                <w:sz w:val="18"/>
                <w:szCs w:val="18"/>
              </w:rPr>
              <w:t>Должности</w:t>
            </w:r>
          </w:p>
        </w:tc>
      </w:tr>
      <w:tr w:rsidR="00070296" w:rsidRPr="00E468B5" w14:paraId="3F7CFC25" w14:textId="77777777" w:rsidTr="00E468B5">
        <w:trPr>
          <w:trHeight w:val="600"/>
          <w:jc w:val="center"/>
        </w:trPr>
        <w:tc>
          <w:tcPr>
            <w:tcW w:w="1418" w:type="dxa"/>
            <w:tcBorders>
              <w:bottom w:val="single" w:sz="4" w:space="0" w:color="auto"/>
            </w:tcBorders>
            <w:vAlign w:val="center"/>
            <w:hideMark/>
          </w:tcPr>
          <w:p w14:paraId="27EF5640" w14:textId="77777777" w:rsidR="00E87393" w:rsidRPr="00E468B5" w:rsidRDefault="00E87393" w:rsidP="003D686D">
            <w:pPr>
              <w:rPr>
                <w:rFonts w:asciiTheme="majorHAnsi" w:hAnsiTheme="majorHAnsi" w:cstheme="majorHAnsi"/>
                <w:i/>
                <w:iCs/>
                <w:color w:val="000000"/>
                <w:sz w:val="18"/>
                <w:szCs w:val="18"/>
                <w:lang w:val="en-US" w:eastAsia="zh-CN"/>
              </w:rPr>
            </w:pPr>
          </w:p>
        </w:tc>
        <w:tc>
          <w:tcPr>
            <w:tcW w:w="1040" w:type="dxa"/>
            <w:tcBorders>
              <w:top w:val="single" w:sz="4" w:space="0" w:color="auto"/>
              <w:bottom w:val="single" w:sz="4" w:space="0" w:color="auto"/>
            </w:tcBorders>
            <w:vAlign w:val="center"/>
            <w:hideMark/>
          </w:tcPr>
          <w:p w14:paraId="23CC911F" w14:textId="77777777" w:rsidR="00E87393" w:rsidRPr="00E468B5" w:rsidRDefault="00E87393" w:rsidP="003D686D">
            <w:pPr>
              <w:keepNext/>
              <w:keepLines/>
              <w:jc w:val="right"/>
              <w:rPr>
                <w:rFonts w:asciiTheme="majorHAnsi" w:hAnsiTheme="majorHAnsi" w:cstheme="majorHAnsi"/>
                <w:i/>
                <w:iCs/>
                <w:color w:val="000000"/>
                <w:sz w:val="18"/>
                <w:szCs w:val="18"/>
              </w:rPr>
            </w:pPr>
            <w:r>
              <w:rPr>
                <w:rFonts w:asciiTheme="majorHAnsi" w:hAnsiTheme="majorHAnsi"/>
                <w:i/>
                <w:iCs/>
                <w:color w:val="000000"/>
                <w:sz w:val="18"/>
                <w:szCs w:val="18"/>
              </w:rPr>
              <w:t>2019-2020 гг.</w:t>
            </w:r>
          </w:p>
        </w:tc>
        <w:tc>
          <w:tcPr>
            <w:tcW w:w="343" w:type="dxa"/>
            <w:tcBorders>
              <w:top w:val="single" w:sz="4" w:space="0" w:color="auto"/>
              <w:bottom w:val="single" w:sz="4" w:space="0" w:color="auto"/>
            </w:tcBorders>
            <w:vAlign w:val="center"/>
            <w:hideMark/>
          </w:tcPr>
          <w:p w14:paraId="79E80AC1" w14:textId="77777777" w:rsidR="00E87393" w:rsidRPr="00E468B5" w:rsidRDefault="00E87393" w:rsidP="003D686D">
            <w:pPr>
              <w:keepNext/>
              <w:keepLines/>
              <w:jc w:val="center"/>
              <w:rPr>
                <w:rFonts w:asciiTheme="majorHAnsi" w:hAnsiTheme="majorHAnsi" w:cstheme="majorHAnsi"/>
                <w:i/>
                <w:iCs/>
                <w:color w:val="000000"/>
                <w:sz w:val="18"/>
                <w:szCs w:val="18"/>
              </w:rPr>
            </w:pPr>
            <w:r>
              <w:rPr>
                <w:rFonts w:asciiTheme="majorHAnsi" w:hAnsiTheme="majorHAnsi"/>
                <w:i/>
                <w:iCs/>
                <w:color w:val="000000"/>
                <w:sz w:val="18"/>
                <w:szCs w:val="18"/>
              </w:rPr>
              <w:t> </w:t>
            </w:r>
          </w:p>
        </w:tc>
        <w:tc>
          <w:tcPr>
            <w:tcW w:w="1130" w:type="dxa"/>
            <w:tcBorders>
              <w:top w:val="single" w:sz="4" w:space="0" w:color="auto"/>
              <w:bottom w:val="single" w:sz="4" w:space="0" w:color="auto"/>
            </w:tcBorders>
            <w:vAlign w:val="center"/>
            <w:hideMark/>
          </w:tcPr>
          <w:p w14:paraId="55F18CAB" w14:textId="0311B8F9" w:rsidR="00E87393" w:rsidRPr="00DF79B0" w:rsidRDefault="00E87393" w:rsidP="003D686D">
            <w:pPr>
              <w:keepNext/>
              <w:keepLines/>
              <w:jc w:val="right"/>
              <w:rPr>
                <w:rFonts w:asciiTheme="majorHAnsi" w:hAnsiTheme="majorHAnsi" w:cstheme="majorHAnsi"/>
                <w:i/>
                <w:iCs/>
                <w:color w:val="000000"/>
                <w:sz w:val="18"/>
                <w:szCs w:val="18"/>
              </w:rPr>
            </w:pPr>
            <w:r>
              <w:rPr>
                <w:rFonts w:asciiTheme="majorHAnsi" w:hAnsiTheme="majorHAnsi"/>
                <w:i/>
                <w:iCs/>
                <w:color w:val="000000"/>
                <w:sz w:val="18"/>
                <w:szCs w:val="18"/>
              </w:rPr>
              <w:t xml:space="preserve">НРР на 2023-2024 гг. </w:t>
            </w:r>
          </w:p>
        </w:tc>
        <w:tc>
          <w:tcPr>
            <w:tcW w:w="1130" w:type="dxa"/>
            <w:tcBorders>
              <w:top w:val="single" w:sz="4" w:space="0" w:color="auto"/>
              <w:bottom w:val="single" w:sz="4" w:space="0" w:color="auto"/>
            </w:tcBorders>
            <w:vAlign w:val="center"/>
            <w:hideMark/>
          </w:tcPr>
          <w:p w14:paraId="2EAE4E05" w14:textId="7DEEB0F6" w:rsidR="00E87393" w:rsidRPr="00DF79B0" w:rsidRDefault="00E87393" w:rsidP="003D686D">
            <w:pPr>
              <w:keepNext/>
              <w:keepLines/>
              <w:jc w:val="right"/>
              <w:rPr>
                <w:rFonts w:asciiTheme="majorHAnsi" w:hAnsiTheme="majorHAnsi" w:cstheme="majorHAnsi"/>
                <w:i/>
                <w:iCs/>
                <w:color w:val="000000"/>
                <w:sz w:val="18"/>
                <w:szCs w:val="18"/>
              </w:rPr>
            </w:pPr>
            <w:r>
              <w:rPr>
                <w:rFonts w:asciiTheme="majorHAnsi" w:hAnsiTheme="majorHAnsi"/>
                <w:i/>
                <w:iCs/>
                <w:color w:val="000000"/>
                <w:sz w:val="18"/>
                <w:szCs w:val="18"/>
              </w:rPr>
              <w:t>НН</w:t>
            </w:r>
            <w:r w:rsidR="001F5D8F">
              <w:rPr>
                <w:rFonts w:asciiTheme="majorHAnsi" w:hAnsiTheme="majorHAnsi"/>
                <w:i/>
                <w:iCs/>
                <w:color w:val="000000"/>
                <w:sz w:val="18"/>
                <w:szCs w:val="18"/>
              </w:rPr>
              <w:t>Р</w:t>
            </w:r>
            <w:r>
              <w:rPr>
                <w:rFonts w:asciiTheme="majorHAnsi" w:hAnsiTheme="majorHAnsi"/>
                <w:i/>
                <w:iCs/>
                <w:color w:val="000000"/>
                <w:sz w:val="18"/>
                <w:szCs w:val="18"/>
              </w:rPr>
              <w:t xml:space="preserve"> на 2023-2024 гг.</w:t>
            </w:r>
          </w:p>
        </w:tc>
        <w:tc>
          <w:tcPr>
            <w:tcW w:w="710" w:type="dxa"/>
            <w:tcBorders>
              <w:top w:val="single" w:sz="4" w:space="0" w:color="auto"/>
              <w:bottom w:val="single" w:sz="4" w:space="0" w:color="auto"/>
            </w:tcBorders>
            <w:vAlign w:val="center"/>
            <w:hideMark/>
          </w:tcPr>
          <w:p w14:paraId="6FF3DDBF" w14:textId="77777777" w:rsidR="00E87393" w:rsidRPr="00E468B5" w:rsidRDefault="00E87393" w:rsidP="003D686D">
            <w:pPr>
              <w:rPr>
                <w:rFonts w:asciiTheme="majorHAnsi" w:hAnsiTheme="majorHAnsi" w:cstheme="majorHAnsi"/>
                <w:i/>
                <w:iCs/>
                <w:color w:val="000000"/>
                <w:sz w:val="18"/>
                <w:szCs w:val="18"/>
                <w:lang w:val="en-US" w:eastAsia="zh-CN"/>
              </w:rPr>
            </w:pPr>
          </w:p>
        </w:tc>
        <w:tc>
          <w:tcPr>
            <w:tcW w:w="873" w:type="dxa"/>
            <w:gridSpan w:val="2"/>
            <w:tcBorders>
              <w:bottom w:val="single" w:sz="4" w:space="0" w:color="auto"/>
            </w:tcBorders>
            <w:vAlign w:val="center"/>
            <w:hideMark/>
          </w:tcPr>
          <w:p w14:paraId="798ED09C" w14:textId="77777777" w:rsidR="00E87393" w:rsidRPr="00E468B5" w:rsidRDefault="00E87393">
            <w:pPr>
              <w:keepNext/>
              <w:keepLines/>
              <w:jc w:val="right"/>
              <w:rPr>
                <w:rFonts w:asciiTheme="majorHAnsi" w:hAnsiTheme="majorHAnsi" w:cstheme="majorHAnsi"/>
                <w:i/>
                <w:iCs/>
                <w:color w:val="000000"/>
                <w:sz w:val="18"/>
                <w:szCs w:val="18"/>
              </w:rPr>
            </w:pPr>
            <w:r>
              <w:rPr>
                <w:rFonts w:asciiTheme="majorHAnsi" w:hAnsiTheme="majorHAnsi"/>
                <w:i/>
                <w:iCs/>
                <w:color w:val="000000"/>
                <w:sz w:val="18"/>
                <w:szCs w:val="18"/>
              </w:rPr>
              <w:t>2019-20 гг.</w:t>
            </w:r>
          </w:p>
        </w:tc>
        <w:tc>
          <w:tcPr>
            <w:tcW w:w="376" w:type="dxa"/>
            <w:tcBorders>
              <w:bottom w:val="single" w:sz="4" w:space="0" w:color="auto"/>
            </w:tcBorders>
            <w:vAlign w:val="center"/>
            <w:hideMark/>
          </w:tcPr>
          <w:p w14:paraId="76E5E3FC" w14:textId="77777777" w:rsidR="00E87393" w:rsidRPr="00E468B5" w:rsidRDefault="00E87393" w:rsidP="003D686D">
            <w:pPr>
              <w:keepNext/>
              <w:keepLines/>
              <w:jc w:val="right"/>
              <w:rPr>
                <w:rFonts w:asciiTheme="majorHAnsi" w:hAnsiTheme="majorHAnsi" w:cstheme="majorHAnsi"/>
                <w:i/>
                <w:iCs/>
                <w:color w:val="000000"/>
                <w:sz w:val="18"/>
                <w:szCs w:val="18"/>
              </w:rPr>
            </w:pPr>
            <w:r>
              <w:rPr>
                <w:rFonts w:asciiTheme="majorHAnsi" w:hAnsiTheme="majorHAnsi"/>
                <w:i/>
                <w:iCs/>
                <w:color w:val="000000"/>
                <w:sz w:val="18"/>
                <w:szCs w:val="18"/>
              </w:rPr>
              <w:t> </w:t>
            </w:r>
          </w:p>
        </w:tc>
        <w:tc>
          <w:tcPr>
            <w:tcW w:w="900" w:type="dxa"/>
            <w:tcBorders>
              <w:bottom w:val="single" w:sz="4" w:space="0" w:color="auto"/>
            </w:tcBorders>
            <w:vAlign w:val="center"/>
            <w:hideMark/>
          </w:tcPr>
          <w:p w14:paraId="6C68295D" w14:textId="77777777" w:rsidR="00E87393" w:rsidRPr="00E468B5" w:rsidRDefault="00E87393">
            <w:pPr>
              <w:keepNext/>
              <w:keepLines/>
              <w:jc w:val="right"/>
              <w:rPr>
                <w:rFonts w:asciiTheme="majorHAnsi" w:hAnsiTheme="majorHAnsi" w:cstheme="majorHAnsi"/>
                <w:i/>
                <w:iCs/>
                <w:color w:val="000000"/>
                <w:sz w:val="18"/>
                <w:szCs w:val="18"/>
              </w:rPr>
            </w:pPr>
            <w:r>
              <w:rPr>
                <w:rFonts w:asciiTheme="majorHAnsi" w:hAnsiTheme="majorHAnsi"/>
                <w:i/>
                <w:iCs/>
                <w:color w:val="000000"/>
                <w:sz w:val="18"/>
                <w:szCs w:val="18"/>
              </w:rPr>
              <w:t>2021-22 гг.</w:t>
            </w:r>
          </w:p>
        </w:tc>
        <w:tc>
          <w:tcPr>
            <w:tcW w:w="339" w:type="dxa"/>
            <w:tcBorders>
              <w:bottom w:val="single" w:sz="4" w:space="0" w:color="auto"/>
            </w:tcBorders>
            <w:vAlign w:val="center"/>
            <w:hideMark/>
          </w:tcPr>
          <w:p w14:paraId="7307C77F" w14:textId="77777777" w:rsidR="00E87393" w:rsidRPr="00E468B5" w:rsidRDefault="00E87393" w:rsidP="003D686D">
            <w:pPr>
              <w:keepNext/>
              <w:keepLines/>
              <w:jc w:val="right"/>
              <w:rPr>
                <w:rFonts w:asciiTheme="majorHAnsi" w:hAnsiTheme="majorHAnsi" w:cstheme="majorHAnsi"/>
                <w:i/>
                <w:iCs/>
                <w:color w:val="000000"/>
                <w:sz w:val="18"/>
                <w:szCs w:val="18"/>
              </w:rPr>
            </w:pPr>
            <w:r>
              <w:rPr>
                <w:rFonts w:asciiTheme="majorHAnsi" w:hAnsiTheme="majorHAnsi"/>
                <w:i/>
                <w:iCs/>
                <w:color w:val="000000"/>
                <w:sz w:val="18"/>
                <w:szCs w:val="18"/>
              </w:rPr>
              <w:t> </w:t>
            </w:r>
          </w:p>
        </w:tc>
        <w:tc>
          <w:tcPr>
            <w:tcW w:w="856" w:type="dxa"/>
            <w:gridSpan w:val="2"/>
            <w:tcBorders>
              <w:bottom w:val="single" w:sz="4" w:space="0" w:color="auto"/>
            </w:tcBorders>
            <w:vAlign w:val="center"/>
            <w:hideMark/>
          </w:tcPr>
          <w:p w14:paraId="0C7D56F0" w14:textId="77777777" w:rsidR="00E87393" w:rsidRPr="00E468B5" w:rsidRDefault="00E87393">
            <w:pPr>
              <w:keepNext/>
              <w:keepLines/>
              <w:jc w:val="right"/>
              <w:rPr>
                <w:rFonts w:asciiTheme="majorHAnsi" w:hAnsiTheme="majorHAnsi" w:cstheme="majorHAnsi"/>
                <w:i/>
                <w:iCs/>
                <w:color w:val="000000"/>
                <w:sz w:val="18"/>
                <w:szCs w:val="18"/>
              </w:rPr>
            </w:pPr>
            <w:r>
              <w:rPr>
                <w:rFonts w:asciiTheme="majorHAnsi" w:hAnsiTheme="majorHAnsi"/>
                <w:i/>
                <w:iCs/>
                <w:color w:val="000000"/>
                <w:sz w:val="18"/>
                <w:szCs w:val="18"/>
              </w:rPr>
              <w:t>2023-24 гг.</w:t>
            </w:r>
          </w:p>
        </w:tc>
      </w:tr>
      <w:tr w:rsidR="00070296" w:rsidRPr="00E468B5" w14:paraId="38A257E9" w14:textId="77777777" w:rsidTr="00E468B5">
        <w:trPr>
          <w:trHeight w:val="310"/>
          <w:jc w:val="center"/>
        </w:trPr>
        <w:tc>
          <w:tcPr>
            <w:tcW w:w="1418" w:type="dxa"/>
            <w:tcBorders>
              <w:top w:val="single" w:sz="4" w:space="0" w:color="auto"/>
            </w:tcBorders>
            <w:vAlign w:val="center"/>
            <w:hideMark/>
          </w:tcPr>
          <w:p w14:paraId="38E1F1CE" w14:textId="77777777" w:rsidR="00E87393" w:rsidRPr="00E468B5" w:rsidRDefault="00E87393" w:rsidP="003D686D">
            <w:pPr>
              <w:keepNext/>
              <w:keepLines/>
              <w:rPr>
                <w:rFonts w:asciiTheme="majorHAnsi" w:hAnsiTheme="majorHAnsi" w:cstheme="majorHAnsi"/>
                <w:i/>
                <w:iCs/>
                <w:color w:val="000000"/>
                <w:sz w:val="18"/>
                <w:szCs w:val="18"/>
              </w:rPr>
            </w:pPr>
            <w:r>
              <w:rPr>
                <w:rFonts w:asciiTheme="majorHAnsi" w:hAnsiTheme="majorHAnsi"/>
                <w:i/>
                <w:iCs/>
                <w:color w:val="000000"/>
                <w:sz w:val="18"/>
                <w:szCs w:val="18"/>
              </w:rPr>
              <w:t>Основной бюджет</w:t>
            </w:r>
          </w:p>
        </w:tc>
        <w:tc>
          <w:tcPr>
            <w:tcW w:w="1040" w:type="dxa"/>
            <w:tcBorders>
              <w:top w:val="single" w:sz="4" w:space="0" w:color="auto"/>
            </w:tcBorders>
            <w:vAlign w:val="center"/>
            <w:hideMark/>
          </w:tcPr>
          <w:p w14:paraId="4F0647EC" w14:textId="77777777" w:rsidR="00E87393" w:rsidRPr="00E468B5" w:rsidRDefault="00E87393" w:rsidP="003D686D">
            <w:pPr>
              <w:rPr>
                <w:rFonts w:asciiTheme="majorHAnsi" w:hAnsiTheme="majorHAnsi" w:cstheme="majorHAnsi"/>
                <w:i/>
                <w:iCs/>
                <w:color w:val="000000"/>
                <w:sz w:val="18"/>
                <w:szCs w:val="18"/>
                <w:lang w:val="en-US" w:eastAsia="zh-CN"/>
              </w:rPr>
            </w:pPr>
          </w:p>
        </w:tc>
        <w:tc>
          <w:tcPr>
            <w:tcW w:w="343" w:type="dxa"/>
            <w:tcBorders>
              <w:top w:val="single" w:sz="4" w:space="0" w:color="auto"/>
            </w:tcBorders>
            <w:vAlign w:val="center"/>
            <w:hideMark/>
          </w:tcPr>
          <w:p w14:paraId="3F020BA4" w14:textId="77777777" w:rsidR="00E87393" w:rsidRPr="00E468B5" w:rsidRDefault="00E87393" w:rsidP="003D686D">
            <w:pPr>
              <w:rPr>
                <w:rFonts w:asciiTheme="majorHAnsi" w:eastAsiaTheme="minorEastAsia" w:hAnsiTheme="majorHAnsi" w:cstheme="majorHAnsi"/>
                <w:sz w:val="18"/>
                <w:szCs w:val="18"/>
                <w:lang w:val="en-US" w:eastAsia="zh-CN"/>
              </w:rPr>
            </w:pPr>
          </w:p>
        </w:tc>
        <w:tc>
          <w:tcPr>
            <w:tcW w:w="1130" w:type="dxa"/>
            <w:tcBorders>
              <w:top w:val="single" w:sz="4" w:space="0" w:color="auto"/>
            </w:tcBorders>
            <w:vAlign w:val="center"/>
            <w:hideMark/>
          </w:tcPr>
          <w:p w14:paraId="4C85636D" w14:textId="77777777" w:rsidR="00E87393" w:rsidRPr="00E468B5" w:rsidRDefault="00E87393" w:rsidP="003D686D">
            <w:pPr>
              <w:rPr>
                <w:rFonts w:asciiTheme="majorHAnsi" w:eastAsiaTheme="minorEastAsia" w:hAnsiTheme="majorHAnsi" w:cstheme="majorHAnsi"/>
                <w:sz w:val="18"/>
                <w:szCs w:val="18"/>
                <w:lang w:val="en-US" w:eastAsia="zh-CN"/>
              </w:rPr>
            </w:pPr>
          </w:p>
        </w:tc>
        <w:tc>
          <w:tcPr>
            <w:tcW w:w="1130" w:type="dxa"/>
            <w:tcBorders>
              <w:top w:val="single" w:sz="4" w:space="0" w:color="auto"/>
            </w:tcBorders>
            <w:vAlign w:val="center"/>
            <w:hideMark/>
          </w:tcPr>
          <w:p w14:paraId="34442610" w14:textId="77777777" w:rsidR="00E87393" w:rsidRPr="00E468B5" w:rsidRDefault="00E87393" w:rsidP="003D686D">
            <w:pPr>
              <w:rPr>
                <w:rFonts w:asciiTheme="majorHAnsi" w:eastAsiaTheme="minorEastAsia" w:hAnsiTheme="majorHAnsi" w:cstheme="majorHAnsi"/>
                <w:sz w:val="18"/>
                <w:szCs w:val="18"/>
                <w:lang w:val="en-US" w:eastAsia="zh-CN"/>
              </w:rPr>
            </w:pPr>
          </w:p>
        </w:tc>
        <w:tc>
          <w:tcPr>
            <w:tcW w:w="710" w:type="dxa"/>
            <w:tcBorders>
              <w:top w:val="single" w:sz="4" w:space="0" w:color="auto"/>
            </w:tcBorders>
            <w:noWrap/>
            <w:vAlign w:val="bottom"/>
            <w:hideMark/>
          </w:tcPr>
          <w:p w14:paraId="35750902" w14:textId="77777777" w:rsidR="00E87393" w:rsidRPr="00E468B5" w:rsidRDefault="00E87393" w:rsidP="003D686D">
            <w:pPr>
              <w:rPr>
                <w:rFonts w:asciiTheme="majorHAnsi" w:eastAsiaTheme="minorEastAsia" w:hAnsiTheme="majorHAnsi" w:cstheme="majorHAnsi"/>
                <w:sz w:val="18"/>
                <w:szCs w:val="18"/>
                <w:lang w:val="en-US" w:eastAsia="zh-CN"/>
              </w:rPr>
            </w:pPr>
          </w:p>
        </w:tc>
        <w:tc>
          <w:tcPr>
            <w:tcW w:w="873" w:type="dxa"/>
            <w:gridSpan w:val="2"/>
            <w:tcBorders>
              <w:top w:val="single" w:sz="4" w:space="0" w:color="auto"/>
            </w:tcBorders>
            <w:noWrap/>
            <w:vAlign w:val="bottom"/>
            <w:hideMark/>
          </w:tcPr>
          <w:p w14:paraId="65E7595B" w14:textId="77777777" w:rsidR="00E87393" w:rsidRPr="00E468B5" w:rsidRDefault="00E87393" w:rsidP="00E468B5">
            <w:pPr>
              <w:jc w:val="right"/>
              <w:rPr>
                <w:rFonts w:asciiTheme="majorHAnsi" w:eastAsiaTheme="minorEastAsia" w:hAnsiTheme="majorHAnsi" w:cstheme="majorHAnsi"/>
                <w:sz w:val="18"/>
                <w:szCs w:val="18"/>
                <w:lang w:val="en-US" w:eastAsia="zh-CN"/>
              </w:rPr>
            </w:pPr>
          </w:p>
        </w:tc>
        <w:tc>
          <w:tcPr>
            <w:tcW w:w="376" w:type="dxa"/>
            <w:tcBorders>
              <w:top w:val="single" w:sz="4" w:space="0" w:color="auto"/>
            </w:tcBorders>
            <w:noWrap/>
            <w:vAlign w:val="bottom"/>
            <w:hideMark/>
          </w:tcPr>
          <w:p w14:paraId="775BEAC5" w14:textId="77777777" w:rsidR="00E87393" w:rsidRPr="00E468B5" w:rsidRDefault="00E87393" w:rsidP="003D686D">
            <w:pPr>
              <w:rPr>
                <w:rFonts w:asciiTheme="majorHAnsi" w:eastAsiaTheme="minorEastAsia" w:hAnsiTheme="majorHAnsi" w:cstheme="majorHAnsi"/>
                <w:sz w:val="18"/>
                <w:szCs w:val="18"/>
                <w:lang w:val="en-US" w:eastAsia="zh-CN"/>
              </w:rPr>
            </w:pPr>
          </w:p>
        </w:tc>
        <w:tc>
          <w:tcPr>
            <w:tcW w:w="900" w:type="dxa"/>
            <w:tcBorders>
              <w:top w:val="single" w:sz="4" w:space="0" w:color="auto"/>
            </w:tcBorders>
            <w:noWrap/>
            <w:vAlign w:val="bottom"/>
            <w:hideMark/>
          </w:tcPr>
          <w:p w14:paraId="1C4A8B4B" w14:textId="77777777" w:rsidR="00E87393" w:rsidRPr="00E468B5" w:rsidRDefault="00E87393" w:rsidP="00E468B5">
            <w:pPr>
              <w:jc w:val="right"/>
              <w:rPr>
                <w:rFonts w:asciiTheme="majorHAnsi" w:eastAsiaTheme="minorEastAsia" w:hAnsiTheme="majorHAnsi" w:cstheme="majorHAnsi"/>
                <w:sz w:val="18"/>
                <w:szCs w:val="18"/>
                <w:lang w:val="en-US" w:eastAsia="zh-CN"/>
              </w:rPr>
            </w:pPr>
          </w:p>
        </w:tc>
        <w:tc>
          <w:tcPr>
            <w:tcW w:w="339" w:type="dxa"/>
            <w:tcBorders>
              <w:top w:val="single" w:sz="4" w:space="0" w:color="auto"/>
            </w:tcBorders>
            <w:noWrap/>
            <w:vAlign w:val="bottom"/>
            <w:hideMark/>
          </w:tcPr>
          <w:p w14:paraId="72CE7C4F" w14:textId="77777777" w:rsidR="00E87393" w:rsidRPr="00E468B5" w:rsidRDefault="00E87393" w:rsidP="003D686D">
            <w:pPr>
              <w:rPr>
                <w:rFonts w:asciiTheme="majorHAnsi" w:eastAsiaTheme="minorEastAsia" w:hAnsiTheme="majorHAnsi" w:cstheme="majorHAnsi"/>
                <w:sz w:val="18"/>
                <w:szCs w:val="18"/>
                <w:lang w:val="en-US" w:eastAsia="zh-CN"/>
              </w:rPr>
            </w:pPr>
          </w:p>
        </w:tc>
        <w:tc>
          <w:tcPr>
            <w:tcW w:w="856" w:type="dxa"/>
            <w:gridSpan w:val="2"/>
            <w:tcBorders>
              <w:top w:val="single" w:sz="4" w:space="0" w:color="auto"/>
            </w:tcBorders>
            <w:noWrap/>
            <w:vAlign w:val="bottom"/>
            <w:hideMark/>
          </w:tcPr>
          <w:p w14:paraId="7683C826" w14:textId="77777777" w:rsidR="00E87393" w:rsidRPr="00E468B5" w:rsidRDefault="00E87393" w:rsidP="00E468B5">
            <w:pPr>
              <w:jc w:val="right"/>
              <w:rPr>
                <w:rFonts w:asciiTheme="majorHAnsi" w:eastAsiaTheme="minorEastAsia" w:hAnsiTheme="majorHAnsi" w:cstheme="majorHAnsi"/>
                <w:sz w:val="18"/>
                <w:szCs w:val="18"/>
                <w:lang w:val="en-US" w:eastAsia="zh-CN"/>
              </w:rPr>
            </w:pPr>
          </w:p>
        </w:tc>
      </w:tr>
      <w:tr w:rsidR="00070296" w:rsidRPr="00E468B5" w14:paraId="280FCC20" w14:textId="77777777" w:rsidTr="00E468B5">
        <w:trPr>
          <w:trHeight w:val="310"/>
          <w:jc w:val="center"/>
        </w:trPr>
        <w:tc>
          <w:tcPr>
            <w:tcW w:w="1418" w:type="dxa"/>
            <w:vAlign w:val="center"/>
            <w:hideMark/>
          </w:tcPr>
          <w:p w14:paraId="47135418" w14:textId="77777777" w:rsidR="00E87393" w:rsidRPr="00E468B5" w:rsidRDefault="00E87393" w:rsidP="003D686D">
            <w:pPr>
              <w:keepNext/>
              <w:keepLines/>
              <w:rPr>
                <w:rFonts w:asciiTheme="majorHAnsi" w:hAnsiTheme="majorHAnsi" w:cstheme="majorHAnsi"/>
                <w:color w:val="000000"/>
                <w:sz w:val="18"/>
                <w:szCs w:val="18"/>
              </w:rPr>
            </w:pPr>
            <w:r>
              <w:rPr>
                <w:rFonts w:asciiTheme="majorHAnsi" w:hAnsiTheme="majorHAnsi"/>
                <w:color w:val="000000"/>
                <w:sz w:val="18"/>
                <w:szCs w:val="18"/>
              </w:rPr>
              <w:t>Ресурсы, связанные с должностями</w:t>
            </w:r>
          </w:p>
        </w:tc>
        <w:tc>
          <w:tcPr>
            <w:tcW w:w="1040" w:type="dxa"/>
            <w:vAlign w:val="center"/>
            <w:hideMark/>
          </w:tcPr>
          <w:p w14:paraId="4B8DFD60" w14:textId="77777777" w:rsidR="00E87393" w:rsidRPr="00E468B5" w:rsidRDefault="00E87393" w:rsidP="003D686D">
            <w:pPr>
              <w:keepNext/>
              <w:keepLines/>
              <w:jc w:val="right"/>
              <w:rPr>
                <w:rFonts w:asciiTheme="majorHAnsi" w:hAnsiTheme="majorHAnsi" w:cstheme="majorHAnsi"/>
                <w:color w:val="000000"/>
                <w:sz w:val="18"/>
                <w:szCs w:val="18"/>
              </w:rPr>
            </w:pPr>
            <w:r>
              <w:rPr>
                <w:rFonts w:asciiTheme="majorHAnsi" w:hAnsiTheme="majorHAnsi"/>
                <w:color w:val="000000"/>
                <w:sz w:val="18"/>
                <w:szCs w:val="18"/>
              </w:rPr>
              <w:t>4 304,3</w:t>
            </w:r>
          </w:p>
        </w:tc>
        <w:tc>
          <w:tcPr>
            <w:tcW w:w="343" w:type="dxa"/>
            <w:vAlign w:val="bottom"/>
            <w:hideMark/>
          </w:tcPr>
          <w:p w14:paraId="213E31DB" w14:textId="77777777" w:rsidR="00E87393" w:rsidRPr="00E468B5" w:rsidRDefault="00E87393" w:rsidP="003D686D">
            <w:pPr>
              <w:rPr>
                <w:rFonts w:asciiTheme="majorHAnsi" w:hAnsiTheme="majorHAnsi" w:cstheme="majorHAnsi"/>
                <w:color w:val="000000"/>
                <w:sz w:val="18"/>
                <w:szCs w:val="18"/>
                <w:lang w:val="en-US" w:eastAsia="zh-CN"/>
              </w:rPr>
            </w:pPr>
          </w:p>
        </w:tc>
        <w:tc>
          <w:tcPr>
            <w:tcW w:w="1130" w:type="dxa"/>
            <w:vAlign w:val="center"/>
            <w:hideMark/>
          </w:tcPr>
          <w:p w14:paraId="6A0B5A33" w14:textId="77777777" w:rsidR="00E87393" w:rsidRPr="00E468B5" w:rsidRDefault="00E87393" w:rsidP="003D686D">
            <w:pPr>
              <w:keepNext/>
              <w:keepLines/>
              <w:jc w:val="right"/>
              <w:rPr>
                <w:rFonts w:asciiTheme="majorHAnsi" w:hAnsiTheme="majorHAnsi" w:cstheme="majorHAnsi"/>
                <w:color w:val="000000"/>
                <w:sz w:val="18"/>
                <w:szCs w:val="18"/>
              </w:rPr>
            </w:pPr>
            <w:r>
              <w:rPr>
                <w:rFonts w:asciiTheme="majorHAnsi" w:hAnsiTheme="majorHAnsi"/>
                <w:color w:val="000000"/>
                <w:sz w:val="18"/>
                <w:szCs w:val="18"/>
              </w:rPr>
              <w:t>5 666,2</w:t>
            </w:r>
          </w:p>
        </w:tc>
        <w:tc>
          <w:tcPr>
            <w:tcW w:w="1130" w:type="dxa"/>
            <w:vAlign w:val="center"/>
            <w:hideMark/>
          </w:tcPr>
          <w:p w14:paraId="509046D8" w14:textId="77777777" w:rsidR="00E87393" w:rsidRPr="00E468B5" w:rsidRDefault="00E87393" w:rsidP="003D686D">
            <w:pPr>
              <w:keepNext/>
              <w:keepLines/>
              <w:jc w:val="right"/>
              <w:rPr>
                <w:rFonts w:asciiTheme="majorHAnsi" w:hAnsiTheme="majorHAnsi" w:cstheme="majorHAnsi"/>
                <w:color w:val="000000"/>
                <w:sz w:val="18"/>
                <w:szCs w:val="18"/>
              </w:rPr>
            </w:pPr>
            <w:r>
              <w:rPr>
                <w:rFonts w:asciiTheme="majorHAnsi" w:hAnsiTheme="majorHAnsi"/>
                <w:color w:val="000000"/>
                <w:sz w:val="18"/>
                <w:szCs w:val="18"/>
              </w:rPr>
              <w:t>4 981,6</w:t>
            </w:r>
          </w:p>
        </w:tc>
        <w:tc>
          <w:tcPr>
            <w:tcW w:w="710" w:type="dxa"/>
            <w:vAlign w:val="bottom"/>
            <w:hideMark/>
          </w:tcPr>
          <w:p w14:paraId="49FAB106" w14:textId="77777777" w:rsidR="00E87393" w:rsidRPr="00E468B5" w:rsidRDefault="00E87393" w:rsidP="003D686D">
            <w:pPr>
              <w:rPr>
                <w:rFonts w:asciiTheme="majorHAnsi" w:hAnsiTheme="majorHAnsi" w:cstheme="majorHAnsi"/>
                <w:color w:val="000000"/>
                <w:sz w:val="18"/>
                <w:szCs w:val="18"/>
                <w:lang w:val="en-US" w:eastAsia="zh-CN"/>
              </w:rPr>
            </w:pPr>
          </w:p>
        </w:tc>
        <w:tc>
          <w:tcPr>
            <w:tcW w:w="873" w:type="dxa"/>
            <w:gridSpan w:val="2"/>
            <w:vAlign w:val="center"/>
            <w:hideMark/>
          </w:tcPr>
          <w:p w14:paraId="316603E1" w14:textId="77777777" w:rsidR="00E87393" w:rsidRPr="00E468B5" w:rsidRDefault="00E87393">
            <w:pPr>
              <w:keepNext/>
              <w:keepLines/>
              <w:jc w:val="right"/>
              <w:rPr>
                <w:rFonts w:asciiTheme="majorHAnsi" w:hAnsiTheme="majorHAnsi" w:cstheme="majorHAnsi"/>
                <w:color w:val="000000"/>
                <w:sz w:val="18"/>
                <w:szCs w:val="18"/>
              </w:rPr>
            </w:pPr>
            <w:r>
              <w:rPr>
                <w:rFonts w:asciiTheme="majorHAnsi" w:hAnsiTheme="majorHAnsi"/>
                <w:color w:val="000000"/>
                <w:sz w:val="18"/>
                <w:szCs w:val="18"/>
              </w:rPr>
              <w:t>14</w:t>
            </w:r>
          </w:p>
        </w:tc>
        <w:tc>
          <w:tcPr>
            <w:tcW w:w="376" w:type="dxa"/>
            <w:vAlign w:val="bottom"/>
            <w:hideMark/>
          </w:tcPr>
          <w:p w14:paraId="31AF9A44" w14:textId="77777777" w:rsidR="00E87393" w:rsidRPr="00E468B5" w:rsidRDefault="00E87393" w:rsidP="003D686D">
            <w:pPr>
              <w:rPr>
                <w:rFonts w:asciiTheme="majorHAnsi" w:hAnsiTheme="majorHAnsi" w:cstheme="majorHAnsi"/>
                <w:color w:val="000000"/>
                <w:sz w:val="18"/>
                <w:szCs w:val="18"/>
                <w:lang w:val="en-US" w:eastAsia="zh-CN"/>
              </w:rPr>
            </w:pPr>
          </w:p>
        </w:tc>
        <w:tc>
          <w:tcPr>
            <w:tcW w:w="900" w:type="dxa"/>
            <w:vAlign w:val="center"/>
            <w:hideMark/>
          </w:tcPr>
          <w:p w14:paraId="38BE0024" w14:textId="77777777" w:rsidR="00E87393" w:rsidRPr="00E468B5" w:rsidRDefault="00E87393">
            <w:pPr>
              <w:keepNext/>
              <w:keepLines/>
              <w:jc w:val="right"/>
              <w:rPr>
                <w:rFonts w:asciiTheme="majorHAnsi" w:hAnsiTheme="majorHAnsi" w:cstheme="majorHAnsi"/>
                <w:color w:val="000000"/>
                <w:sz w:val="18"/>
                <w:szCs w:val="18"/>
              </w:rPr>
            </w:pPr>
            <w:r>
              <w:rPr>
                <w:rFonts w:asciiTheme="majorHAnsi" w:hAnsiTheme="majorHAnsi"/>
                <w:color w:val="000000"/>
                <w:sz w:val="18"/>
                <w:szCs w:val="18"/>
              </w:rPr>
              <w:t>17</w:t>
            </w:r>
          </w:p>
        </w:tc>
        <w:tc>
          <w:tcPr>
            <w:tcW w:w="339" w:type="dxa"/>
            <w:vAlign w:val="bottom"/>
            <w:hideMark/>
          </w:tcPr>
          <w:p w14:paraId="6C182BF5" w14:textId="77777777" w:rsidR="00E87393" w:rsidRPr="00E468B5" w:rsidRDefault="00E87393" w:rsidP="003D686D">
            <w:pPr>
              <w:rPr>
                <w:rFonts w:asciiTheme="majorHAnsi" w:hAnsiTheme="majorHAnsi" w:cstheme="majorHAnsi"/>
                <w:color w:val="000000"/>
                <w:sz w:val="18"/>
                <w:szCs w:val="18"/>
                <w:lang w:val="en-US" w:eastAsia="zh-CN"/>
              </w:rPr>
            </w:pPr>
          </w:p>
        </w:tc>
        <w:tc>
          <w:tcPr>
            <w:tcW w:w="856" w:type="dxa"/>
            <w:gridSpan w:val="2"/>
            <w:vAlign w:val="center"/>
            <w:hideMark/>
          </w:tcPr>
          <w:p w14:paraId="765B4FC2" w14:textId="77777777" w:rsidR="00E87393" w:rsidRPr="00E468B5" w:rsidRDefault="00E87393">
            <w:pPr>
              <w:keepNext/>
              <w:keepLines/>
              <w:jc w:val="right"/>
              <w:rPr>
                <w:rFonts w:asciiTheme="majorHAnsi" w:hAnsiTheme="majorHAnsi" w:cstheme="majorHAnsi"/>
                <w:color w:val="000000"/>
                <w:sz w:val="18"/>
                <w:szCs w:val="18"/>
              </w:rPr>
            </w:pPr>
            <w:r>
              <w:rPr>
                <w:rFonts w:asciiTheme="majorHAnsi" w:hAnsiTheme="majorHAnsi"/>
                <w:color w:val="000000"/>
                <w:sz w:val="18"/>
                <w:szCs w:val="18"/>
              </w:rPr>
              <w:t>19</w:t>
            </w:r>
          </w:p>
        </w:tc>
      </w:tr>
      <w:tr w:rsidR="00070296" w:rsidRPr="00E468B5" w14:paraId="25571A74" w14:textId="77777777" w:rsidTr="00E468B5">
        <w:trPr>
          <w:trHeight w:val="320"/>
          <w:jc w:val="center"/>
        </w:trPr>
        <w:tc>
          <w:tcPr>
            <w:tcW w:w="1418" w:type="dxa"/>
            <w:tcBorders>
              <w:bottom w:val="single" w:sz="4" w:space="0" w:color="auto"/>
            </w:tcBorders>
            <w:vAlign w:val="center"/>
            <w:hideMark/>
          </w:tcPr>
          <w:p w14:paraId="0116AAD7" w14:textId="77777777" w:rsidR="00E87393" w:rsidRPr="00E468B5" w:rsidRDefault="00E87393" w:rsidP="003D686D">
            <w:pPr>
              <w:keepNext/>
              <w:keepLines/>
              <w:rPr>
                <w:rFonts w:asciiTheme="majorHAnsi" w:hAnsiTheme="majorHAnsi" w:cstheme="majorHAnsi"/>
                <w:color w:val="000000"/>
                <w:sz w:val="18"/>
                <w:szCs w:val="18"/>
              </w:rPr>
            </w:pPr>
            <w:r>
              <w:rPr>
                <w:rFonts w:asciiTheme="majorHAnsi" w:hAnsiTheme="majorHAnsi"/>
                <w:color w:val="000000"/>
                <w:sz w:val="18"/>
                <w:szCs w:val="18"/>
              </w:rPr>
              <w:t>Ресурсы, не связанные с должностями</w:t>
            </w:r>
          </w:p>
        </w:tc>
        <w:tc>
          <w:tcPr>
            <w:tcW w:w="1040" w:type="dxa"/>
            <w:tcBorders>
              <w:bottom w:val="single" w:sz="4" w:space="0" w:color="auto"/>
            </w:tcBorders>
            <w:vAlign w:val="center"/>
            <w:hideMark/>
          </w:tcPr>
          <w:p w14:paraId="5DA4AAF5" w14:textId="77777777" w:rsidR="00E87393" w:rsidRPr="00E468B5" w:rsidRDefault="00E87393" w:rsidP="003D686D">
            <w:pPr>
              <w:keepNext/>
              <w:keepLines/>
              <w:jc w:val="right"/>
              <w:rPr>
                <w:rFonts w:asciiTheme="majorHAnsi" w:hAnsiTheme="majorHAnsi" w:cstheme="majorHAnsi"/>
                <w:color w:val="000000"/>
                <w:sz w:val="18"/>
                <w:szCs w:val="18"/>
              </w:rPr>
            </w:pPr>
            <w:r>
              <w:rPr>
                <w:rFonts w:asciiTheme="majorHAnsi" w:hAnsiTheme="majorHAnsi"/>
                <w:color w:val="000000"/>
                <w:sz w:val="18"/>
                <w:szCs w:val="18"/>
              </w:rPr>
              <w:t>1 000,0</w:t>
            </w:r>
          </w:p>
        </w:tc>
        <w:tc>
          <w:tcPr>
            <w:tcW w:w="343" w:type="dxa"/>
            <w:tcBorders>
              <w:bottom w:val="single" w:sz="4" w:space="0" w:color="auto"/>
            </w:tcBorders>
            <w:vAlign w:val="center"/>
            <w:hideMark/>
          </w:tcPr>
          <w:p w14:paraId="113F6355" w14:textId="3CB25179" w:rsidR="00E87393" w:rsidRPr="00E468B5" w:rsidRDefault="00E87393" w:rsidP="00E468B5">
            <w:pPr>
              <w:keepNext/>
              <w:keepLines/>
              <w:ind w:right="85"/>
              <w:jc w:val="right"/>
              <w:rPr>
                <w:rFonts w:asciiTheme="majorHAnsi" w:hAnsiTheme="majorHAnsi" w:cstheme="majorHAnsi"/>
                <w:color w:val="000000"/>
                <w:sz w:val="16"/>
                <w:szCs w:val="16"/>
              </w:rPr>
            </w:pPr>
            <w:r>
              <w:rPr>
                <w:rFonts w:asciiTheme="majorHAnsi" w:hAnsiTheme="majorHAnsi"/>
                <w:color w:val="000000"/>
                <w:sz w:val="16"/>
                <w:szCs w:val="16"/>
              </w:rPr>
              <w:t xml:space="preserve">a/ </w:t>
            </w:r>
          </w:p>
        </w:tc>
        <w:tc>
          <w:tcPr>
            <w:tcW w:w="1130" w:type="dxa"/>
            <w:tcBorders>
              <w:bottom w:val="single" w:sz="4" w:space="0" w:color="auto"/>
            </w:tcBorders>
            <w:vAlign w:val="center"/>
            <w:hideMark/>
          </w:tcPr>
          <w:p w14:paraId="47D26927" w14:textId="77777777" w:rsidR="00E87393" w:rsidRPr="00E468B5" w:rsidRDefault="00E87393" w:rsidP="003D686D">
            <w:pPr>
              <w:keepNext/>
              <w:keepLines/>
              <w:jc w:val="right"/>
              <w:rPr>
                <w:rFonts w:asciiTheme="majorHAnsi" w:hAnsiTheme="majorHAnsi" w:cstheme="majorHAnsi"/>
                <w:color w:val="000000"/>
                <w:sz w:val="18"/>
                <w:szCs w:val="18"/>
              </w:rPr>
            </w:pPr>
            <w:r>
              <w:rPr>
                <w:rFonts w:asciiTheme="majorHAnsi" w:hAnsiTheme="majorHAnsi"/>
                <w:color w:val="000000"/>
                <w:sz w:val="18"/>
                <w:szCs w:val="18"/>
              </w:rPr>
              <w:t>540,0</w:t>
            </w:r>
          </w:p>
        </w:tc>
        <w:tc>
          <w:tcPr>
            <w:tcW w:w="1130" w:type="dxa"/>
            <w:tcBorders>
              <w:bottom w:val="single" w:sz="4" w:space="0" w:color="auto"/>
            </w:tcBorders>
            <w:vAlign w:val="center"/>
            <w:hideMark/>
          </w:tcPr>
          <w:p w14:paraId="6E18DCA0" w14:textId="77777777" w:rsidR="00E87393" w:rsidRPr="00E468B5" w:rsidRDefault="00E87393" w:rsidP="003D686D">
            <w:pPr>
              <w:keepNext/>
              <w:keepLines/>
              <w:jc w:val="right"/>
              <w:rPr>
                <w:rFonts w:asciiTheme="majorHAnsi" w:hAnsiTheme="majorHAnsi" w:cstheme="majorHAnsi"/>
                <w:color w:val="000000"/>
                <w:sz w:val="18"/>
                <w:szCs w:val="18"/>
              </w:rPr>
            </w:pPr>
            <w:r>
              <w:rPr>
                <w:rFonts w:asciiTheme="majorHAnsi" w:hAnsiTheme="majorHAnsi"/>
                <w:color w:val="000000"/>
                <w:sz w:val="18"/>
                <w:szCs w:val="18"/>
              </w:rPr>
              <w:t>500,0</w:t>
            </w:r>
          </w:p>
        </w:tc>
        <w:tc>
          <w:tcPr>
            <w:tcW w:w="710" w:type="dxa"/>
            <w:tcBorders>
              <w:bottom w:val="single" w:sz="4" w:space="0" w:color="auto"/>
            </w:tcBorders>
            <w:vAlign w:val="center"/>
            <w:hideMark/>
          </w:tcPr>
          <w:p w14:paraId="4AD4CFB3" w14:textId="77777777" w:rsidR="00E87393" w:rsidRPr="00E468B5" w:rsidRDefault="00E87393" w:rsidP="003D686D">
            <w:pPr>
              <w:keepNext/>
              <w:keepLines/>
              <w:rPr>
                <w:rFonts w:asciiTheme="majorHAnsi" w:hAnsiTheme="majorHAnsi" w:cstheme="majorHAnsi"/>
                <w:color w:val="000000"/>
                <w:sz w:val="16"/>
                <w:szCs w:val="16"/>
              </w:rPr>
            </w:pPr>
            <w:r>
              <w:rPr>
                <w:rFonts w:asciiTheme="majorHAnsi" w:hAnsiTheme="majorHAnsi"/>
                <w:color w:val="000000"/>
                <w:sz w:val="16"/>
                <w:szCs w:val="16"/>
              </w:rPr>
              <w:t>b/</w:t>
            </w:r>
          </w:p>
        </w:tc>
        <w:tc>
          <w:tcPr>
            <w:tcW w:w="873" w:type="dxa"/>
            <w:gridSpan w:val="2"/>
            <w:tcBorders>
              <w:bottom w:val="single" w:sz="4" w:space="0" w:color="auto"/>
            </w:tcBorders>
            <w:vAlign w:val="bottom"/>
            <w:hideMark/>
          </w:tcPr>
          <w:p w14:paraId="6130DD51" w14:textId="77777777" w:rsidR="00E87393" w:rsidRPr="00E468B5" w:rsidRDefault="00E87393" w:rsidP="00E468B5">
            <w:pPr>
              <w:jc w:val="right"/>
              <w:rPr>
                <w:rFonts w:asciiTheme="majorHAnsi" w:hAnsiTheme="majorHAnsi" w:cstheme="majorHAnsi"/>
                <w:color w:val="000000"/>
                <w:sz w:val="18"/>
                <w:szCs w:val="18"/>
                <w:lang w:val="en-US" w:eastAsia="zh-CN"/>
              </w:rPr>
            </w:pPr>
          </w:p>
        </w:tc>
        <w:tc>
          <w:tcPr>
            <w:tcW w:w="376" w:type="dxa"/>
            <w:tcBorders>
              <w:bottom w:val="single" w:sz="4" w:space="0" w:color="auto"/>
            </w:tcBorders>
            <w:vAlign w:val="bottom"/>
            <w:hideMark/>
          </w:tcPr>
          <w:p w14:paraId="2AA75DB8" w14:textId="77777777" w:rsidR="00E87393" w:rsidRPr="00E468B5" w:rsidRDefault="00E87393" w:rsidP="003D686D">
            <w:pPr>
              <w:rPr>
                <w:rFonts w:asciiTheme="majorHAnsi" w:eastAsiaTheme="minorEastAsia" w:hAnsiTheme="majorHAnsi" w:cstheme="majorHAnsi"/>
                <w:sz w:val="18"/>
                <w:szCs w:val="18"/>
                <w:lang w:val="en-US" w:eastAsia="zh-CN"/>
              </w:rPr>
            </w:pPr>
          </w:p>
        </w:tc>
        <w:tc>
          <w:tcPr>
            <w:tcW w:w="900" w:type="dxa"/>
            <w:tcBorders>
              <w:bottom w:val="single" w:sz="4" w:space="0" w:color="auto"/>
            </w:tcBorders>
            <w:vAlign w:val="bottom"/>
            <w:hideMark/>
          </w:tcPr>
          <w:p w14:paraId="71C327E5" w14:textId="77777777" w:rsidR="00E87393" w:rsidRPr="00E468B5" w:rsidRDefault="00E87393" w:rsidP="00E468B5">
            <w:pPr>
              <w:jc w:val="right"/>
              <w:rPr>
                <w:rFonts w:asciiTheme="majorHAnsi" w:eastAsiaTheme="minorEastAsia" w:hAnsiTheme="majorHAnsi" w:cstheme="majorHAnsi"/>
                <w:sz w:val="18"/>
                <w:szCs w:val="18"/>
                <w:lang w:val="en-US" w:eastAsia="zh-CN"/>
              </w:rPr>
            </w:pPr>
          </w:p>
        </w:tc>
        <w:tc>
          <w:tcPr>
            <w:tcW w:w="339" w:type="dxa"/>
            <w:tcBorders>
              <w:bottom w:val="single" w:sz="4" w:space="0" w:color="auto"/>
            </w:tcBorders>
            <w:vAlign w:val="bottom"/>
            <w:hideMark/>
          </w:tcPr>
          <w:p w14:paraId="66DE640A" w14:textId="77777777" w:rsidR="00E87393" w:rsidRPr="00E468B5" w:rsidRDefault="00E87393" w:rsidP="003D686D">
            <w:pPr>
              <w:rPr>
                <w:rFonts w:asciiTheme="majorHAnsi" w:eastAsiaTheme="minorEastAsia" w:hAnsiTheme="majorHAnsi" w:cstheme="majorHAnsi"/>
                <w:sz w:val="18"/>
                <w:szCs w:val="18"/>
                <w:lang w:val="en-US" w:eastAsia="zh-CN"/>
              </w:rPr>
            </w:pPr>
          </w:p>
        </w:tc>
        <w:tc>
          <w:tcPr>
            <w:tcW w:w="856" w:type="dxa"/>
            <w:gridSpan w:val="2"/>
            <w:tcBorders>
              <w:bottom w:val="single" w:sz="4" w:space="0" w:color="auto"/>
            </w:tcBorders>
            <w:vAlign w:val="bottom"/>
            <w:hideMark/>
          </w:tcPr>
          <w:p w14:paraId="7CB0CA8A" w14:textId="77777777" w:rsidR="00E87393" w:rsidRPr="00E468B5" w:rsidRDefault="00E87393" w:rsidP="00E468B5">
            <w:pPr>
              <w:jc w:val="right"/>
              <w:rPr>
                <w:rFonts w:asciiTheme="majorHAnsi" w:eastAsiaTheme="minorEastAsia" w:hAnsiTheme="majorHAnsi" w:cstheme="majorHAnsi"/>
                <w:sz w:val="18"/>
                <w:szCs w:val="18"/>
                <w:lang w:val="en-US" w:eastAsia="zh-CN"/>
              </w:rPr>
            </w:pPr>
          </w:p>
        </w:tc>
      </w:tr>
      <w:tr w:rsidR="00070296" w:rsidRPr="00E468B5" w14:paraId="5B7D8244" w14:textId="77777777" w:rsidTr="00E468B5">
        <w:trPr>
          <w:trHeight w:val="300"/>
          <w:jc w:val="center"/>
        </w:trPr>
        <w:tc>
          <w:tcPr>
            <w:tcW w:w="1418" w:type="dxa"/>
            <w:tcBorders>
              <w:top w:val="single" w:sz="4" w:space="0" w:color="auto"/>
              <w:bottom w:val="single" w:sz="4" w:space="0" w:color="auto"/>
            </w:tcBorders>
            <w:vAlign w:val="center"/>
            <w:hideMark/>
          </w:tcPr>
          <w:p w14:paraId="199E939C" w14:textId="77777777" w:rsidR="00E87393" w:rsidRPr="00E468B5" w:rsidRDefault="00E87393" w:rsidP="003D686D">
            <w:pPr>
              <w:keepNext/>
              <w:keepLines/>
              <w:rPr>
                <w:rFonts w:asciiTheme="majorHAnsi" w:hAnsiTheme="majorHAnsi" w:cstheme="majorHAnsi"/>
                <w:b/>
                <w:bCs/>
                <w:color w:val="000000"/>
                <w:sz w:val="18"/>
                <w:szCs w:val="18"/>
              </w:rPr>
            </w:pPr>
            <w:r>
              <w:rPr>
                <w:rFonts w:asciiTheme="majorHAnsi" w:hAnsiTheme="majorHAnsi"/>
                <w:b/>
                <w:bCs/>
                <w:color w:val="000000"/>
                <w:sz w:val="18"/>
                <w:szCs w:val="18"/>
              </w:rPr>
              <w:t>Промежуточный итог</w:t>
            </w:r>
          </w:p>
        </w:tc>
        <w:tc>
          <w:tcPr>
            <w:tcW w:w="1040" w:type="dxa"/>
            <w:tcBorders>
              <w:top w:val="single" w:sz="4" w:space="0" w:color="auto"/>
              <w:bottom w:val="single" w:sz="4" w:space="0" w:color="auto"/>
            </w:tcBorders>
            <w:vAlign w:val="center"/>
            <w:hideMark/>
          </w:tcPr>
          <w:p w14:paraId="73917560" w14:textId="77777777" w:rsidR="00E87393" w:rsidRPr="00E468B5" w:rsidRDefault="00E87393" w:rsidP="003D686D">
            <w:pPr>
              <w:keepNext/>
              <w:keepLines/>
              <w:jc w:val="right"/>
              <w:rPr>
                <w:rFonts w:asciiTheme="majorHAnsi" w:hAnsiTheme="majorHAnsi" w:cstheme="majorHAnsi"/>
                <w:b/>
                <w:bCs/>
                <w:color w:val="000000"/>
                <w:sz w:val="18"/>
                <w:szCs w:val="18"/>
              </w:rPr>
            </w:pPr>
            <w:r>
              <w:rPr>
                <w:rFonts w:asciiTheme="majorHAnsi" w:hAnsiTheme="majorHAnsi"/>
                <w:b/>
                <w:bCs/>
                <w:color w:val="000000"/>
                <w:sz w:val="18"/>
                <w:szCs w:val="18"/>
              </w:rPr>
              <w:t>5 304,3</w:t>
            </w:r>
          </w:p>
        </w:tc>
        <w:tc>
          <w:tcPr>
            <w:tcW w:w="343" w:type="dxa"/>
            <w:tcBorders>
              <w:top w:val="single" w:sz="4" w:space="0" w:color="auto"/>
              <w:bottom w:val="single" w:sz="4" w:space="0" w:color="auto"/>
            </w:tcBorders>
            <w:vAlign w:val="center"/>
            <w:hideMark/>
          </w:tcPr>
          <w:p w14:paraId="2E50DC70" w14:textId="77777777" w:rsidR="00E87393" w:rsidRPr="00E468B5" w:rsidRDefault="00E87393" w:rsidP="003D686D">
            <w:pPr>
              <w:keepNext/>
              <w:keepLines/>
              <w:jc w:val="right"/>
              <w:rPr>
                <w:rFonts w:asciiTheme="majorHAnsi" w:hAnsiTheme="majorHAnsi" w:cstheme="majorHAnsi"/>
                <w:b/>
                <w:bCs/>
                <w:color w:val="000000"/>
                <w:sz w:val="18"/>
                <w:szCs w:val="18"/>
              </w:rPr>
            </w:pPr>
            <w:r>
              <w:rPr>
                <w:rFonts w:asciiTheme="majorHAnsi" w:hAnsiTheme="majorHAnsi"/>
                <w:b/>
                <w:bCs/>
                <w:color w:val="000000"/>
                <w:sz w:val="18"/>
                <w:szCs w:val="18"/>
              </w:rPr>
              <w:t> </w:t>
            </w:r>
          </w:p>
        </w:tc>
        <w:tc>
          <w:tcPr>
            <w:tcW w:w="1130" w:type="dxa"/>
            <w:tcBorders>
              <w:top w:val="single" w:sz="4" w:space="0" w:color="auto"/>
              <w:bottom w:val="single" w:sz="4" w:space="0" w:color="auto"/>
            </w:tcBorders>
            <w:vAlign w:val="center"/>
            <w:hideMark/>
          </w:tcPr>
          <w:p w14:paraId="6F257233" w14:textId="77777777" w:rsidR="00E87393" w:rsidRPr="00E468B5" w:rsidRDefault="00E87393" w:rsidP="003D686D">
            <w:pPr>
              <w:keepNext/>
              <w:keepLines/>
              <w:jc w:val="right"/>
              <w:rPr>
                <w:rFonts w:asciiTheme="majorHAnsi" w:hAnsiTheme="majorHAnsi" w:cstheme="majorHAnsi"/>
                <w:b/>
                <w:bCs/>
                <w:color w:val="000000"/>
                <w:sz w:val="18"/>
                <w:szCs w:val="18"/>
              </w:rPr>
            </w:pPr>
            <w:r>
              <w:rPr>
                <w:rFonts w:asciiTheme="majorHAnsi" w:hAnsiTheme="majorHAnsi"/>
                <w:b/>
                <w:bCs/>
                <w:color w:val="000000"/>
                <w:sz w:val="18"/>
                <w:szCs w:val="18"/>
              </w:rPr>
              <w:t>6 206,2</w:t>
            </w:r>
          </w:p>
        </w:tc>
        <w:tc>
          <w:tcPr>
            <w:tcW w:w="1130" w:type="dxa"/>
            <w:tcBorders>
              <w:top w:val="single" w:sz="4" w:space="0" w:color="auto"/>
              <w:bottom w:val="single" w:sz="4" w:space="0" w:color="auto"/>
            </w:tcBorders>
            <w:vAlign w:val="center"/>
            <w:hideMark/>
          </w:tcPr>
          <w:p w14:paraId="0A9B139B" w14:textId="77777777" w:rsidR="00E87393" w:rsidRPr="00E468B5" w:rsidRDefault="00E87393" w:rsidP="003D686D">
            <w:pPr>
              <w:keepNext/>
              <w:keepLines/>
              <w:jc w:val="right"/>
              <w:rPr>
                <w:rFonts w:asciiTheme="majorHAnsi" w:hAnsiTheme="majorHAnsi" w:cstheme="majorHAnsi"/>
                <w:b/>
                <w:bCs/>
                <w:color w:val="000000"/>
                <w:sz w:val="18"/>
                <w:szCs w:val="18"/>
              </w:rPr>
            </w:pPr>
            <w:r>
              <w:rPr>
                <w:rFonts w:asciiTheme="majorHAnsi" w:hAnsiTheme="majorHAnsi"/>
                <w:b/>
                <w:bCs/>
                <w:color w:val="000000"/>
                <w:sz w:val="18"/>
                <w:szCs w:val="18"/>
              </w:rPr>
              <w:t>5 481,6</w:t>
            </w:r>
          </w:p>
        </w:tc>
        <w:tc>
          <w:tcPr>
            <w:tcW w:w="710" w:type="dxa"/>
            <w:tcBorders>
              <w:top w:val="single" w:sz="4" w:space="0" w:color="auto"/>
              <w:bottom w:val="single" w:sz="4" w:space="0" w:color="auto"/>
            </w:tcBorders>
            <w:vAlign w:val="center"/>
            <w:hideMark/>
          </w:tcPr>
          <w:p w14:paraId="7A4BC532" w14:textId="77777777" w:rsidR="00E87393" w:rsidRPr="00E468B5" w:rsidRDefault="00E87393" w:rsidP="003D686D">
            <w:pPr>
              <w:keepNext/>
              <w:keepLines/>
              <w:jc w:val="center"/>
              <w:rPr>
                <w:rFonts w:asciiTheme="majorHAnsi" w:hAnsiTheme="majorHAnsi" w:cstheme="majorHAnsi"/>
                <w:b/>
                <w:bCs/>
                <w:color w:val="000000"/>
                <w:sz w:val="18"/>
                <w:szCs w:val="18"/>
              </w:rPr>
            </w:pPr>
            <w:r>
              <w:rPr>
                <w:rFonts w:asciiTheme="majorHAnsi" w:hAnsiTheme="majorHAnsi"/>
                <w:b/>
                <w:bCs/>
                <w:color w:val="000000"/>
                <w:sz w:val="18"/>
                <w:szCs w:val="18"/>
              </w:rPr>
              <w:t> </w:t>
            </w:r>
          </w:p>
        </w:tc>
        <w:tc>
          <w:tcPr>
            <w:tcW w:w="873" w:type="dxa"/>
            <w:gridSpan w:val="2"/>
            <w:tcBorders>
              <w:top w:val="single" w:sz="4" w:space="0" w:color="auto"/>
              <w:bottom w:val="single" w:sz="4" w:space="0" w:color="auto"/>
            </w:tcBorders>
            <w:vAlign w:val="center"/>
            <w:hideMark/>
          </w:tcPr>
          <w:p w14:paraId="47D90F97" w14:textId="77777777" w:rsidR="00E87393" w:rsidRPr="00E468B5" w:rsidRDefault="00E87393">
            <w:pPr>
              <w:keepNext/>
              <w:keepLines/>
              <w:jc w:val="right"/>
              <w:rPr>
                <w:rFonts w:asciiTheme="majorHAnsi" w:hAnsiTheme="majorHAnsi" w:cstheme="majorHAnsi"/>
                <w:b/>
                <w:bCs/>
                <w:color w:val="000000"/>
                <w:sz w:val="18"/>
                <w:szCs w:val="18"/>
              </w:rPr>
            </w:pPr>
            <w:r>
              <w:rPr>
                <w:rFonts w:asciiTheme="majorHAnsi" w:hAnsiTheme="majorHAnsi"/>
                <w:b/>
                <w:bCs/>
                <w:color w:val="000000"/>
                <w:sz w:val="18"/>
                <w:szCs w:val="18"/>
              </w:rPr>
              <w:t>14</w:t>
            </w:r>
          </w:p>
        </w:tc>
        <w:tc>
          <w:tcPr>
            <w:tcW w:w="376" w:type="dxa"/>
            <w:tcBorders>
              <w:top w:val="single" w:sz="4" w:space="0" w:color="auto"/>
              <w:bottom w:val="single" w:sz="4" w:space="0" w:color="auto"/>
            </w:tcBorders>
            <w:vAlign w:val="center"/>
            <w:hideMark/>
          </w:tcPr>
          <w:p w14:paraId="6D37FA94" w14:textId="77777777" w:rsidR="00E87393" w:rsidRPr="00E468B5" w:rsidRDefault="00E87393" w:rsidP="003D686D">
            <w:pPr>
              <w:keepNext/>
              <w:keepLines/>
              <w:rPr>
                <w:rFonts w:asciiTheme="majorHAnsi" w:hAnsiTheme="majorHAnsi" w:cstheme="majorHAnsi"/>
                <w:b/>
                <w:bCs/>
                <w:color w:val="000000"/>
                <w:sz w:val="18"/>
                <w:szCs w:val="18"/>
              </w:rPr>
            </w:pPr>
            <w:r>
              <w:rPr>
                <w:rFonts w:asciiTheme="majorHAnsi" w:hAnsiTheme="majorHAnsi"/>
                <w:b/>
                <w:bCs/>
                <w:color w:val="000000"/>
                <w:sz w:val="18"/>
                <w:szCs w:val="18"/>
              </w:rPr>
              <w:t> </w:t>
            </w:r>
          </w:p>
        </w:tc>
        <w:tc>
          <w:tcPr>
            <w:tcW w:w="900" w:type="dxa"/>
            <w:tcBorders>
              <w:top w:val="single" w:sz="4" w:space="0" w:color="auto"/>
              <w:bottom w:val="single" w:sz="4" w:space="0" w:color="auto"/>
            </w:tcBorders>
            <w:vAlign w:val="center"/>
            <w:hideMark/>
          </w:tcPr>
          <w:p w14:paraId="17950118" w14:textId="77777777" w:rsidR="00E87393" w:rsidRPr="00E468B5" w:rsidRDefault="00E87393">
            <w:pPr>
              <w:keepNext/>
              <w:keepLines/>
              <w:jc w:val="right"/>
              <w:rPr>
                <w:rFonts w:asciiTheme="majorHAnsi" w:hAnsiTheme="majorHAnsi" w:cstheme="majorHAnsi"/>
                <w:b/>
                <w:bCs/>
                <w:color w:val="000000"/>
                <w:sz w:val="18"/>
                <w:szCs w:val="18"/>
              </w:rPr>
            </w:pPr>
            <w:r>
              <w:rPr>
                <w:rFonts w:asciiTheme="majorHAnsi" w:hAnsiTheme="majorHAnsi"/>
                <w:b/>
                <w:bCs/>
                <w:color w:val="000000"/>
                <w:sz w:val="18"/>
                <w:szCs w:val="18"/>
              </w:rPr>
              <w:t>17</w:t>
            </w:r>
          </w:p>
        </w:tc>
        <w:tc>
          <w:tcPr>
            <w:tcW w:w="339" w:type="dxa"/>
            <w:tcBorders>
              <w:top w:val="single" w:sz="4" w:space="0" w:color="auto"/>
              <w:bottom w:val="single" w:sz="4" w:space="0" w:color="auto"/>
            </w:tcBorders>
            <w:vAlign w:val="center"/>
            <w:hideMark/>
          </w:tcPr>
          <w:p w14:paraId="4A57BCFA" w14:textId="77777777" w:rsidR="00E87393" w:rsidRPr="00E468B5" w:rsidRDefault="00E87393" w:rsidP="003D686D">
            <w:pPr>
              <w:keepNext/>
              <w:keepLines/>
              <w:jc w:val="right"/>
              <w:rPr>
                <w:rFonts w:asciiTheme="majorHAnsi" w:hAnsiTheme="majorHAnsi" w:cstheme="majorHAnsi"/>
                <w:b/>
                <w:bCs/>
                <w:color w:val="000000"/>
                <w:sz w:val="18"/>
                <w:szCs w:val="18"/>
              </w:rPr>
            </w:pPr>
            <w:r>
              <w:rPr>
                <w:rFonts w:asciiTheme="majorHAnsi" w:hAnsiTheme="majorHAnsi"/>
                <w:b/>
                <w:bCs/>
                <w:color w:val="000000"/>
                <w:sz w:val="18"/>
                <w:szCs w:val="18"/>
              </w:rPr>
              <w:t> </w:t>
            </w:r>
          </w:p>
        </w:tc>
        <w:tc>
          <w:tcPr>
            <w:tcW w:w="856" w:type="dxa"/>
            <w:gridSpan w:val="2"/>
            <w:tcBorders>
              <w:top w:val="single" w:sz="4" w:space="0" w:color="auto"/>
              <w:bottom w:val="single" w:sz="4" w:space="0" w:color="auto"/>
            </w:tcBorders>
            <w:vAlign w:val="center"/>
            <w:hideMark/>
          </w:tcPr>
          <w:p w14:paraId="22F992B2" w14:textId="77777777" w:rsidR="00E87393" w:rsidRPr="00E468B5" w:rsidRDefault="00E87393">
            <w:pPr>
              <w:keepNext/>
              <w:keepLines/>
              <w:jc w:val="right"/>
              <w:rPr>
                <w:rFonts w:asciiTheme="majorHAnsi" w:hAnsiTheme="majorHAnsi" w:cstheme="majorHAnsi"/>
                <w:b/>
                <w:bCs/>
                <w:color w:val="000000"/>
                <w:sz w:val="18"/>
                <w:szCs w:val="18"/>
              </w:rPr>
            </w:pPr>
            <w:r>
              <w:rPr>
                <w:rFonts w:asciiTheme="majorHAnsi" w:hAnsiTheme="majorHAnsi"/>
                <w:b/>
                <w:bCs/>
                <w:color w:val="000000"/>
                <w:sz w:val="18"/>
                <w:szCs w:val="18"/>
              </w:rPr>
              <w:t>19</w:t>
            </w:r>
          </w:p>
        </w:tc>
      </w:tr>
      <w:tr w:rsidR="00070296" w:rsidRPr="00E468B5" w14:paraId="57595C12" w14:textId="77777777" w:rsidTr="00E468B5">
        <w:trPr>
          <w:trHeight w:val="310"/>
          <w:jc w:val="center"/>
        </w:trPr>
        <w:tc>
          <w:tcPr>
            <w:tcW w:w="1418" w:type="dxa"/>
            <w:tcBorders>
              <w:top w:val="single" w:sz="4" w:space="0" w:color="auto"/>
            </w:tcBorders>
            <w:vAlign w:val="center"/>
            <w:hideMark/>
          </w:tcPr>
          <w:p w14:paraId="78FB4F1B" w14:textId="77777777" w:rsidR="00E87393" w:rsidRPr="00E468B5" w:rsidRDefault="00E87393" w:rsidP="003D686D">
            <w:pPr>
              <w:keepNext/>
              <w:keepLines/>
              <w:rPr>
                <w:rFonts w:asciiTheme="majorHAnsi" w:hAnsiTheme="majorHAnsi" w:cstheme="majorHAnsi"/>
                <w:color w:val="000000"/>
                <w:sz w:val="18"/>
                <w:szCs w:val="18"/>
              </w:rPr>
            </w:pPr>
            <w:r>
              <w:rPr>
                <w:rFonts w:asciiTheme="majorHAnsi" w:hAnsiTheme="majorHAnsi"/>
                <w:color w:val="000000"/>
                <w:sz w:val="18"/>
                <w:szCs w:val="18"/>
              </w:rPr>
              <w:t>РПП (OTA)</w:t>
            </w:r>
          </w:p>
        </w:tc>
        <w:tc>
          <w:tcPr>
            <w:tcW w:w="1040" w:type="dxa"/>
            <w:tcBorders>
              <w:top w:val="single" w:sz="4" w:space="0" w:color="auto"/>
            </w:tcBorders>
            <w:vAlign w:val="center"/>
            <w:hideMark/>
          </w:tcPr>
          <w:p w14:paraId="5C16A7EE" w14:textId="77777777" w:rsidR="00E87393" w:rsidRPr="00E468B5" w:rsidRDefault="00E87393" w:rsidP="003D686D">
            <w:pPr>
              <w:rPr>
                <w:rFonts w:asciiTheme="majorHAnsi" w:hAnsiTheme="majorHAnsi" w:cstheme="majorHAnsi"/>
                <w:color w:val="000000"/>
                <w:sz w:val="18"/>
                <w:szCs w:val="18"/>
                <w:lang w:val="en-US" w:eastAsia="zh-CN"/>
              </w:rPr>
            </w:pPr>
          </w:p>
        </w:tc>
        <w:tc>
          <w:tcPr>
            <w:tcW w:w="343" w:type="dxa"/>
            <w:tcBorders>
              <w:top w:val="single" w:sz="4" w:space="0" w:color="auto"/>
            </w:tcBorders>
            <w:vAlign w:val="bottom"/>
            <w:hideMark/>
          </w:tcPr>
          <w:p w14:paraId="6C354FAB" w14:textId="77777777" w:rsidR="00E87393" w:rsidRPr="00E468B5" w:rsidRDefault="00E87393" w:rsidP="003D686D">
            <w:pPr>
              <w:rPr>
                <w:rFonts w:asciiTheme="majorHAnsi" w:eastAsiaTheme="minorEastAsia" w:hAnsiTheme="majorHAnsi" w:cstheme="majorHAnsi"/>
                <w:sz w:val="18"/>
                <w:szCs w:val="18"/>
                <w:lang w:val="en-US" w:eastAsia="zh-CN"/>
              </w:rPr>
            </w:pPr>
          </w:p>
        </w:tc>
        <w:tc>
          <w:tcPr>
            <w:tcW w:w="1130" w:type="dxa"/>
            <w:tcBorders>
              <w:top w:val="single" w:sz="4" w:space="0" w:color="auto"/>
            </w:tcBorders>
            <w:vAlign w:val="center"/>
            <w:hideMark/>
          </w:tcPr>
          <w:p w14:paraId="543E36C6" w14:textId="77777777" w:rsidR="00E87393" w:rsidRPr="00E468B5" w:rsidRDefault="00E87393" w:rsidP="003D686D">
            <w:pPr>
              <w:rPr>
                <w:rFonts w:asciiTheme="majorHAnsi" w:eastAsiaTheme="minorEastAsia" w:hAnsiTheme="majorHAnsi" w:cstheme="majorHAnsi"/>
                <w:sz w:val="18"/>
                <w:szCs w:val="18"/>
                <w:lang w:val="en-US" w:eastAsia="zh-CN"/>
              </w:rPr>
            </w:pPr>
          </w:p>
        </w:tc>
        <w:tc>
          <w:tcPr>
            <w:tcW w:w="1130" w:type="dxa"/>
            <w:tcBorders>
              <w:top w:val="single" w:sz="4" w:space="0" w:color="auto"/>
            </w:tcBorders>
            <w:vAlign w:val="center"/>
            <w:hideMark/>
          </w:tcPr>
          <w:p w14:paraId="71C83A3F" w14:textId="77777777" w:rsidR="00E87393" w:rsidRPr="00E468B5" w:rsidRDefault="00E87393" w:rsidP="003D686D">
            <w:pPr>
              <w:rPr>
                <w:rFonts w:asciiTheme="majorHAnsi" w:eastAsiaTheme="minorEastAsia" w:hAnsiTheme="majorHAnsi" w:cstheme="majorHAnsi"/>
                <w:sz w:val="18"/>
                <w:szCs w:val="18"/>
                <w:lang w:val="en-US" w:eastAsia="zh-CN"/>
              </w:rPr>
            </w:pPr>
          </w:p>
        </w:tc>
        <w:tc>
          <w:tcPr>
            <w:tcW w:w="710" w:type="dxa"/>
            <w:tcBorders>
              <w:top w:val="single" w:sz="4" w:space="0" w:color="auto"/>
            </w:tcBorders>
            <w:vAlign w:val="bottom"/>
            <w:hideMark/>
          </w:tcPr>
          <w:p w14:paraId="296F6771" w14:textId="77777777" w:rsidR="00E87393" w:rsidRPr="00E468B5" w:rsidRDefault="00E87393" w:rsidP="003D686D">
            <w:pPr>
              <w:rPr>
                <w:rFonts w:asciiTheme="majorHAnsi" w:eastAsiaTheme="minorEastAsia" w:hAnsiTheme="majorHAnsi" w:cstheme="majorHAnsi"/>
                <w:sz w:val="18"/>
                <w:szCs w:val="18"/>
                <w:lang w:val="en-US" w:eastAsia="zh-CN"/>
              </w:rPr>
            </w:pPr>
          </w:p>
        </w:tc>
        <w:tc>
          <w:tcPr>
            <w:tcW w:w="873" w:type="dxa"/>
            <w:gridSpan w:val="2"/>
            <w:tcBorders>
              <w:top w:val="single" w:sz="4" w:space="0" w:color="auto"/>
            </w:tcBorders>
            <w:vAlign w:val="center"/>
            <w:hideMark/>
          </w:tcPr>
          <w:p w14:paraId="31E02AE6" w14:textId="77777777" w:rsidR="00E87393" w:rsidRPr="00E468B5" w:rsidRDefault="00E87393">
            <w:pPr>
              <w:keepNext/>
              <w:keepLines/>
              <w:jc w:val="right"/>
              <w:rPr>
                <w:rFonts w:asciiTheme="majorHAnsi" w:hAnsiTheme="majorHAnsi" w:cstheme="majorHAnsi"/>
                <w:color w:val="000000"/>
                <w:sz w:val="18"/>
                <w:szCs w:val="18"/>
              </w:rPr>
            </w:pPr>
            <w:r>
              <w:rPr>
                <w:rFonts w:asciiTheme="majorHAnsi" w:hAnsiTheme="majorHAnsi"/>
                <w:color w:val="000000"/>
                <w:sz w:val="18"/>
                <w:szCs w:val="18"/>
              </w:rPr>
              <w:t>1</w:t>
            </w:r>
          </w:p>
        </w:tc>
        <w:tc>
          <w:tcPr>
            <w:tcW w:w="376" w:type="dxa"/>
            <w:tcBorders>
              <w:top w:val="single" w:sz="4" w:space="0" w:color="auto"/>
            </w:tcBorders>
            <w:vAlign w:val="center"/>
            <w:hideMark/>
          </w:tcPr>
          <w:p w14:paraId="7FDA9304" w14:textId="77777777" w:rsidR="00E87393" w:rsidRPr="00E468B5" w:rsidRDefault="00E87393" w:rsidP="003D686D">
            <w:pPr>
              <w:keepNext/>
              <w:keepLines/>
              <w:rPr>
                <w:rFonts w:asciiTheme="majorHAnsi" w:hAnsiTheme="majorHAnsi" w:cstheme="majorHAnsi"/>
                <w:color w:val="000000"/>
                <w:sz w:val="16"/>
                <w:szCs w:val="16"/>
              </w:rPr>
            </w:pPr>
            <w:r>
              <w:rPr>
                <w:rFonts w:asciiTheme="majorHAnsi" w:hAnsiTheme="majorHAnsi"/>
                <w:color w:val="000000"/>
                <w:sz w:val="16"/>
                <w:szCs w:val="16"/>
              </w:rPr>
              <w:t>c/</w:t>
            </w:r>
          </w:p>
        </w:tc>
        <w:tc>
          <w:tcPr>
            <w:tcW w:w="900" w:type="dxa"/>
            <w:tcBorders>
              <w:top w:val="single" w:sz="4" w:space="0" w:color="auto"/>
            </w:tcBorders>
            <w:vAlign w:val="center"/>
            <w:hideMark/>
          </w:tcPr>
          <w:p w14:paraId="7F46FC02" w14:textId="77777777" w:rsidR="00E87393" w:rsidRPr="00E468B5" w:rsidRDefault="00E87393">
            <w:pPr>
              <w:keepNext/>
              <w:keepLines/>
              <w:jc w:val="right"/>
              <w:rPr>
                <w:rFonts w:asciiTheme="majorHAnsi" w:hAnsiTheme="majorHAnsi" w:cstheme="majorHAnsi"/>
                <w:color w:val="000000"/>
                <w:sz w:val="18"/>
                <w:szCs w:val="18"/>
              </w:rPr>
            </w:pPr>
            <w:r>
              <w:rPr>
                <w:rFonts w:asciiTheme="majorHAnsi" w:hAnsiTheme="majorHAnsi"/>
                <w:color w:val="000000"/>
                <w:sz w:val="18"/>
                <w:szCs w:val="18"/>
              </w:rPr>
              <w:t>3</w:t>
            </w:r>
          </w:p>
        </w:tc>
        <w:tc>
          <w:tcPr>
            <w:tcW w:w="339" w:type="dxa"/>
            <w:tcBorders>
              <w:top w:val="single" w:sz="4" w:space="0" w:color="auto"/>
            </w:tcBorders>
            <w:vAlign w:val="center"/>
            <w:hideMark/>
          </w:tcPr>
          <w:p w14:paraId="613EC6CB" w14:textId="77777777" w:rsidR="00E87393" w:rsidRPr="00E468B5" w:rsidRDefault="00E87393" w:rsidP="003D686D">
            <w:pPr>
              <w:keepNext/>
              <w:keepLines/>
              <w:jc w:val="right"/>
              <w:rPr>
                <w:rFonts w:asciiTheme="majorHAnsi" w:hAnsiTheme="majorHAnsi" w:cstheme="majorHAnsi"/>
                <w:color w:val="000000"/>
                <w:sz w:val="16"/>
                <w:szCs w:val="16"/>
              </w:rPr>
            </w:pPr>
            <w:r>
              <w:rPr>
                <w:rFonts w:asciiTheme="majorHAnsi" w:hAnsiTheme="majorHAnsi"/>
                <w:color w:val="000000"/>
                <w:sz w:val="16"/>
                <w:szCs w:val="16"/>
              </w:rPr>
              <w:t>е/</w:t>
            </w:r>
          </w:p>
        </w:tc>
        <w:tc>
          <w:tcPr>
            <w:tcW w:w="856" w:type="dxa"/>
            <w:gridSpan w:val="2"/>
            <w:tcBorders>
              <w:top w:val="single" w:sz="4" w:space="0" w:color="auto"/>
            </w:tcBorders>
            <w:vAlign w:val="center"/>
            <w:hideMark/>
          </w:tcPr>
          <w:p w14:paraId="405D5381" w14:textId="77777777" w:rsidR="00E87393" w:rsidRPr="00E468B5" w:rsidRDefault="00E87393">
            <w:pPr>
              <w:keepNext/>
              <w:keepLines/>
              <w:jc w:val="right"/>
              <w:rPr>
                <w:rFonts w:asciiTheme="majorHAnsi" w:hAnsiTheme="majorHAnsi" w:cstheme="majorHAnsi"/>
                <w:color w:val="000000"/>
                <w:sz w:val="18"/>
                <w:szCs w:val="18"/>
              </w:rPr>
            </w:pPr>
            <w:r>
              <w:rPr>
                <w:rFonts w:asciiTheme="majorHAnsi" w:hAnsiTheme="majorHAnsi"/>
                <w:color w:val="000000"/>
                <w:sz w:val="18"/>
                <w:szCs w:val="18"/>
              </w:rPr>
              <w:t>3</w:t>
            </w:r>
          </w:p>
        </w:tc>
      </w:tr>
      <w:tr w:rsidR="00070296" w:rsidRPr="00E468B5" w14:paraId="241D7B95" w14:textId="77777777" w:rsidTr="00E468B5">
        <w:trPr>
          <w:trHeight w:val="320"/>
          <w:jc w:val="center"/>
        </w:trPr>
        <w:tc>
          <w:tcPr>
            <w:tcW w:w="1418" w:type="dxa"/>
            <w:tcBorders>
              <w:bottom w:val="single" w:sz="4" w:space="0" w:color="auto"/>
            </w:tcBorders>
            <w:vAlign w:val="center"/>
            <w:hideMark/>
          </w:tcPr>
          <w:p w14:paraId="1A2E0113" w14:textId="77777777" w:rsidR="00E87393" w:rsidRPr="00E468B5" w:rsidRDefault="00E87393" w:rsidP="003D686D">
            <w:pPr>
              <w:keepNext/>
              <w:keepLines/>
              <w:rPr>
                <w:rFonts w:asciiTheme="majorHAnsi" w:hAnsiTheme="majorHAnsi" w:cstheme="majorHAnsi"/>
                <w:color w:val="000000"/>
                <w:sz w:val="18"/>
                <w:szCs w:val="18"/>
              </w:rPr>
            </w:pPr>
            <w:r>
              <w:rPr>
                <w:rFonts w:asciiTheme="majorHAnsi" w:hAnsiTheme="majorHAnsi"/>
                <w:color w:val="000000"/>
                <w:sz w:val="18"/>
                <w:szCs w:val="18"/>
              </w:rPr>
              <w:t>ВР</w:t>
            </w:r>
          </w:p>
        </w:tc>
        <w:tc>
          <w:tcPr>
            <w:tcW w:w="1040" w:type="dxa"/>
            <w:tcBorders>
              <w:bottom w:val="single" w:sz="4" w:space="0" w:color="auto"/>
            </w:tcBorders>
            <w:vAlign w:val="center"/>
            <w:hideMark/>
          </w:tcPr>
          <w:p w14:paraId="71EBE3E8" w14:textId="77777777" w:rsidR="00E87393" w:rsidRPr="00E468B5" w:rsidRDefault="00E87393" w:rsidP="003D686D">
            <w:pPr>
              <w:rPr>
                <w:rFonts w:asciiTheme="majorHAnsi" w:hAnsiTheme="majorHAnsi" w:cstheme="majorHAnsi"/>
                <w:color w:val="000000"/>
                <w:sz w:val="18"/>
                <w:szCs w:val="18"/>
                <w:lang w:val="en-US" w:eastAsia="zh-CN"/>
              </w:rPr>
            </w:pPr>
          </w:p>
        </w:tc>
        <w:tc>
          <w:tcPr>
            <w:tcW w:w="343" w:type="dxa"/>
            <w:tcBorders>
              <w:bottom w:val="single" w:sz="4" w:space="0" w:color="auto"/>
            </w:tcBorders>
            <w:vAlign w:val="bottom"/>
            <w:hideMark/>
          </w:tcPr>
          <w:p w14:paraId="0193295B" w14:textId="77777777" w:rsidR="00E87393" w:rsidRPr="00E468B5" w:rsidRDefault="00E87393" w:rsidP="003D686D">
            <w:pPr>
              <w:rPr>
                <w:rFonts w:asciiTheme="majorHAnsi" w:eastAsiaTheme="minorEastAsia" w:hAnsiTheme="majorHAnsi" w:cstheme="majorHAnsi"/>
                <w:sz w:val="18"/>
                <w:szCs w:val="18"/>
                <w:lang w:val="en-US" w:eastAsia="zh-CN"/>
              </w:rPr>
            </w:pPr>
          </w:p>
        </w:tc>
        <w:tc>
          <w:tcPr>
            <w:tcW w:w="1130" w:type="dxa"/>
            <w:tcBorders>
              <w:bottom w:val="single" w:sz="4" w:space="0" w:color="auto"/>
            </w:tcBorders>
            <w:vAlign w:val="center"/>
            <w:hideMark/>
          </w:tcPr>
          <w:p w14:paraId="05A63518" w14:textId="77777777" w:rsidR="00E87393" w:rsidRPr="00E468B5" w:rsidRDefault="00E87393" w:rsidP="003D686D">
            <w:pPr>
              <w:rPr>
                <w:rFonts w:asciiTheme="majorHAnsi" w:eastAsiaTheme="minorEastAsia" w:hAnsiTheme="majorHAnsi" w:cstheme="majorHAnsi"/>
                <w:sz w:val="18"/>
                <w:szCs w:val="18"/>
                <w:lang w:val="en-US" w:eastAsia="zh-CN"/>
              </w:rPr>
            </w:pPr>
          </w:p>
        </w:tc>
        <w:tc>
          <w:tcPr>
            <w:tcW w:w="1130" w:type="dxa"/>
            <w:tcBorders>
              <w:bottom w:val="single" w:sz="4" w:space="0" w:color="auto"/>
            </w:tcBorders>
            <w:vAlign w:val="center"/>
            <w:hideMark/>
          </w:tcPr>
          <w:p w14:paraId="544F9390" w14:textId="77777777" w:rsidR="00E87393" w:rsidRPr="00E468B5" w:rsidRDefault="00E87393" w:rsidP="003D686D">
            <w:pPr>
              <w:rPr>
                <w:rFonts w:asciiTheme="majorHAnsi" w:eastAsiaTheme="minorEastAsia" w:hAnsiTheme="majorHAnsi" w:cstheme="majorHAnsi"/>
                <w:sz w:val="18"/>
                <w:szCs w:val="18"/>
                <w:lang w:val="en-US" w:eastAsia="zh-CN"/>
              </w:rPr>
            </w:pPr>
          </w:p>
        </w:tc>
        <w:tc>
          <w:tcPr>
            <w:tcW w:w="710" w:type="dxa"/>
            <w:tcBorders>
              <w:bottom w:val="single" w:sz="4" w:space="0" w:color="auto"/>
            </w:tcBorders>
            <w:vAlign w:val="bottom"/>
            <w:hideMark/>
          </w:tcPr>
          <w:p w14:paraId="0BDCE958" w14:textId="77777777" w:rsidR="00E87393" w:rsidRPr="00E468B5" w:rsidRDefault="00E87393" w:rsidP="003D686D">
            <w:pPr>
              <w:rPr>
                <w:rFonts w:asciiTheme="majorHAnsi" w:eastAsiaTheme="minorEastAsia" w:hAnsiTheme="majorHAnsi" w:cstheme="majorHAnsi"/>
                <w:sz w:val="18"/>
                <w:szCs w:val="18"/>
                <w:lang w:val="en-US" w:eastAsia="zh-CN"/>
              </w:rPr>
            </w:pPr>
          </w:p>
        </w:tc>
        <w:tc>
          <w:tcPr>
            <w:tcW w:w="873" w:type="dxa"/>
            <w:gridSpan w:val="2"/>
            <w:tcBorders>
              <w:bottom w:val="single" w:sz="4" w:space="0" w:color="auto"/>
            </w:tcBorders>
            <w:vAlign w:val="center"/>
            <w:hideMark/>
          </w:tcPr>
          <w:p w14:paraId="34F08A05" w14:textId="77777777" w:rsidR="00E87393" w:rsidRPr="00E468B5" w:rsidRDefault="00E87393">
            <w:pPr>
              <w:keepNext/>
              <w:keepLines/>
              <w:jc w:val="right"/>
              <w:rPr>
                <w:rFonts w:asciiTheme="majorHAnsi" w:hAnsiTheme="majorHAnsi" w:cstheme="majorHAnsi"/>
                <w:color w:val="000000"/>
                <w:sz w:val="18"/>
                <w:szCs w:val="18"/>
              </w:rPr>
            </w:pPr>
            <w:r>
              <w:rPr>
                <w:rFonts w:asciiTheme="majorHAnsi" w:hAnsiTheme="majorHAnsi"/>
                <w:color w:val="000000"/>
                <w:sz w:val="18"/>
                <w:szCs w:val="18"/>
              </w:rPr>
              <w:t>7</w:t>
            </w:r>
          </w:p>
        </w:tc>
        <w:tc>
          <w:tcPr>
            <w:tcW w:w="376" w:type="dxa"/>
            <w:tcBorders>
              <w:bottom w:val="single" w:sz="4" w:space="0" w:color="auto"/>
            </w:tcBorders>
            <w:vAlign w:val="center"/>
            <w:hideMark/>
          </w:tcPr>
          <w:p w14:paraId="0AEBAC60" w14:textId="77777777" w:rsidR="00E87393" w:rsidRPr="00E468B5" w:rsidRDefault="00E87393" w:rsidP="003D686D">
            <w:pPr>
              <w:keepNext/>
              <w:keepLines/>
              <w:rPr>
                <w:rFonts w:asciiTheme="majorHAnsi" w:hAnsiTheme="majorHAnsi" w:cstheme="majorHAnsi"/>
                <w:color w:val="000000"/>
                <w:sz w:val="16"/>
                <w:szCs w:val="16"/>
              </w:rPr>
            </w:pPr>
            <w:r>
              <w:rPr>
                <w:rFonts w:asciiTheme="majorHAnsi" w:hAnsiTheme="majorHAnsi"/>
                <w:color w:val="000000"/>
                <w:sz w:val="16"/>
                <w:szCs w:val="16"/>
              </w:rPr>
              <w:t>d/</w:t>
            </w:r>
          </w:p>
        </w:tc>
        <w:tc>
          <w:tcPr>
            <w:tcW w:w="900" w:type="dxa"/>
            <w:tcBorders>
              <w:bottom w:val="single" w:sz="4" w:space="0" w:color="auto"/>
            </w:tcBorders>
            <w:vAlign w:val="center"/>
            <w:hideMark/>
          </w:tcPr>
          <w:p w14:paraId="0E408817" w14:textId="77777777" w:rsidR="00E87393" w:rsidRPr="00E468B5" w:rsidRDefault="00E87393">
            <w:pPr>
              <w:keepNext/>
              <w:keepLines/>
              <w:jc w:val="right"/>
              <w:rPr>
                <w:rFonts w:asciiTheme="majorHAnsi" w:hAnsiTheme="majorHAnsi" w:cstheme="majorHAnsi"/>
                <w:color w:val="000000"/>
                <w:sz w:val="18"/>
                <w:szCs w:val="18"/>
              </w:rPr>
            </w:pPr>
            <w:r>
              <w:rPr>
                <w:rFonts w:asciiTheme="majorHAnsi" w:hAnsiTheme="majorHAnsi"/>
                <w:color w:val="000000"/>
                <w:sz w:val="18"/>
                <w:szCs w:val="18"/>
              </w:rPr>
              <w:t>8</w:t>
            </w:r>
          </w:p>
        </w:tc>
        <w:tc>
          <w:tcPr>
            <w:tcW w:w="339" w:type="dxa"/>
            <w:tcBorders>
              <w:bottom w:val="single" w:sz="4" w:space="0" w:color="auto"/>
            </w:tcBorders>
            <w:vAlign w:val="center"/>
            <w:hideMark/>
          </w:tcPr>
          <w:p w14:paraId="5CB18A15" w14:textId="77777777" w:rsidR="00E87393" w:rsidRPr="00E468B5" w:rsidRDefault="00E87393" w:rsidP="003D686D">
            <w:pPr>
              <w:keepNext/>
              <w:keepLines/>
              <w:jc w:val="right"/>
              <w:rPr>
                <w:rFonts w:asciiTheme="majorHAnsi" w:hAnsiTheme="majorHAnsi" w:cstheme="majorHAnsi"/>
                <w:color w:val="000000"/>
                <w:sz w:val="16"/>
                <w:szCs w:val="16"/>
              </w:rPr>
            </w:pPr>
            <w:r>
              <w:rPr>
                <w:rFonts w:asciiTheme="majorHAnsi" w:hAnsiTheme="majorHAnsi"/>
                <w:color w:val="000000"/>
                <w:sz w:val="16"/>
                <w:szCs w:val="16"/>
              </w:rPr>
              <w:t>f/</w:t>
            </w:r>
          </w:p>
        </w:tc>
        <w:tc>
          <w:tcPr>
            <w:tcW w:w="856" w:type="dxa"/>
            <w:gridSpan w:val="2"/>
            <w:tcBorders>
              <w:bottom w:val="single" w:sz="4" w:space="0" w:color="auto"/>
            </w:tcBorders>
            <w:vAlign w:val="center"/>
            <w:hideMark/>
          </w:tcPr>
          <w:p w14:paraId="220B3C85" w14:textId="77777777" w:rsidR="00E87393" w:rsidRPr="00E468B5" w:rsidRDefault="00E87393">
            <w:pPr>
              <w:keepNext/>
              <w:keepLines/>
              <w:jc w:val="right"/>
              <w:rPr>
                <w:rFonts w:asciiTheme="majorHAnsi" w:hAnsiTheme="majorHAnsi" w:cstheme="majorHAnsi"/>
                <w:color w:val="000000"/>
                <w:sz w:val="18"/>
                <w:szCs w:val="18"/>
              </w:rPr>
            </w:pPr>
            <w:r>
              <w:rPr>
                <w:rFonts w:asciiTheme="majorHAnsi" w:hAnsiTheme="majorHAnsi"/>
                <w:color w:val="000000"/>
                <w:sz w:val="18"/>
                <w:szCs w:val="18"/>
              </w:rPr>
              <w:t>7</w:t>
            </w:r>
          </w:p>
        </w:tc>
      </w:tr>
      <w:tr w:rsidR="00070296" w:rsidRPr="00E468B5" w14:paraId="1FDCC5B4" w14:textId="77777777" w:rsidTr="00E468B5">
        <w:trPr>
          <w:trHeight w:val="300"/>
          <w:jc w:val="center"/>
        </w:trPr>
        <w:tc>
          <w:tcPr>
            <w:tcW w:w="1418" w:type="dxa"/>
            <w:tcBorders>
              <w:top w:val="single" w:sz="4" w:space="0" w:color="auto"/>
              <w:bottom w:val="single" w:sz="4" w:space="0" w:color="auto"/>
            </w:tcBorders>
            <w:vAlign w:val="center"/>
            <w:hideMark/>
          </w:tcPr>
          <w:p w14:paraId="1A1ABEA0" w14:textId="77777777" w:rsidR="00E87393" w:rsidRPr="00E468B5" w:rsidRDefault="00E87393" w:rsidP="003D686D">
            <w:pPr>
              <w:keepNext/>
              <w:keepLines/>
              <w:rPr>
                <w:rFonts w:asciiTheme="majorHAnsi" w:hAnsiTheme="majorHAnsi" w:cstheme="majorHAnsi"/>
                <w:b/>
                <w:bCs/>
                <w:color w:val="000000"/>
                <w:sz w:val="18"/>
                <w:szCs w:val="18"/>
              </w:rPr>
            </w:pPr>
            <w:r>
              <w:rPr>
                <w:rFonts w:asciiTheme="majorHAnsi" w:hAnsiTheme="majorHAnsi"/>
                <w:b/>
                <w:bCs/>
                <w:color w:val="000000"/>
                <w:sz w:val="18"/>
                <w:szCs w:val="18"/>
              </w:rPr>
              <w:t xml:space="preserve">Итого </w:t>
            </w:r>
          </w:p>
        </w:tc>
        <w:tc>
          <w:tcPr>
            <w:tcW w:w="1040" w:type="dxa"/>
            <w:tcBorders>
              <w:top w:val="single" w:sz="4" w:space="0" w:color="auto"/>
              <w:bottom w:val="single" w:sz="4" w:space="0" w:color="auto"/>
            </w:tcBorders>
            <w:vAlign w:val="center"/>
            <w:hideMark/>
          </w:tcPr>
          <w:p w14:paraId="0F0FBC25" w14:textId="77777777" w:rsidR="00E87393" w:rsidRPr="00E468B5" w:rsidRDefault="00E87393" w:rsidP="003D686D">
            <w:pPr>
              <w:keepNext/>
              <w:keepLines/>
              <w:jc w:val="right"/>
              <w:rPr>
                <w:rFonts w:asciiTheme="majorHAnsi" w:hAnsiTheme="majorHAnsi" w:cstheme="majorHAnsi"/>
                <w:b/>
                <w:bCs/>
                <w:color w:val="000000"/>
                <w:sz w:val="18"/>
                <w:szCs w:val="18"/>
              </w:rPr>
            </w:pPr>
            <w:r>
              <w:rPr>
                <w:rFonts w:asciiTheme="majorHAnsi" w:hAnsiTheme="majorHAnsi"/>
                <w:b/>
                <w:bCs/>
                <w:color w:val="000000"/>
                <w:sz w:val="18"/>
                <w:szCs w:val="18"/>
              </w:rPr>
              <w:t>5 304,3</w:t>
            </w:r>
          </w:p>
        </w:tc>
        <w:tc>
          <w:tcPr>
            <w:tcW w:w="343" w:type="dxa"/>
            <w:tcBorders>
              <w:top w:val="single" w:sz="4" w:space="0" w:color="auto"/>
              <w:bottom w:val="single" w:sz="4" w:space="0" w:color="auto"/>
            </w:tcBorders>
            <w:vAlign w:val="center"/>
            <w:hideMark/>
          </w:tcPr>
          <w:p w14:paraId="69B19DDF" w14:textId="77777777" w:rsidR="00E87393" w:rsidRPr="00E468B5" w:rsidRDefault="00E87393" w:rsidP="003D686D">
            <w:pPr>
              <w:keepNext/>
              <w:keepLines/>
              <w:jc w:val="right"/>
              <w:rPr>
                <w:rFonts w:asciiTheme="majorHAnsi" w:hAnsiTheme="majorHAnsi" w:cstheme="majorHAnsi"/>
                <w:b/>
                <w:bCs/>
                <w:color w:val="000000"/>
                <w:sz w:val="18"/>
                <w:szCs w:val="18"/>
              </w:rPr>
            </w:pPr>
            <w:r>
              <w:rPr>
                <w:rFonts w:asciiTheme="majorHAnsi" w:hAnsiTheme="majorHAnsi"/>
                <w:b/>
                <w:bCs/>
                <w:color w:val="000000"/>
                <w:sz w:val="18"/>
                <w:szCs w:val="18"/>
              </w:rPr>
              <w:t> </w:t>
            </w:r>
          </w:p>
        </w:tc>
        <w:tc>
          <w:tcPr>
            <w:tcW w:w="1130" w:type="dxa"/>
            <w:tcBorders>
              <w:top w:val="single" w:sz="4" w:space="0" w:color="auto"/>
              <w:bottom w:val="single" w:sz="4" w:space="0" w:color="auto"/>
            </w:tcBorders>
            <w:vAlign w:val="center"/>
            <w:hideMark/>
          </w:tcPr>
          <w:p w14:paraId="5E026A52" w14:textId="77777777" w:rsidR="00E87393" w:rsidRPr="00E468B5" w:rsidRDefault="00E87393" w:rsidP="003D686D">
            <w:pPr>
              <w:keepNext/>
              <w:keepLines/>
              <w:jc w:val="right"/>
              <w:rPr>
                <w:rFonts w:asciiTheme="majorHAnsi" w:hAnsiTheme="majorHAnsi" w:cstheme="majorHAnsi"/>
                <w:b/>
                <w:bCs/>
                <w:color w:val="000000"/>
                <w:sz w:val="18"/>
                <w:szCs w:val="18"/>
              </w:rPr>
            </w:pPr>
            <w:r>
              <w:rPr>
                <w:rFonts w:asciiTheme="majorHAnsi" w:hAnsiTheme="majorHAnsi"/>
                <w:b/>
                <w:bCs/>
                <w:color w:val="000000"/>
                <w:sz w:val="18"/>
                <w:szCs w:val="18"/>
              </w:rPr>
              <w:t>6 206,2</w:t>
            </w:r>
          </w:p>
        </w:tc>
        <w:tc>
          <w:tcPr>
            <w:tcW w:w="1130" w:type="dxa"/>
            <w:tcBorders>
              <w:top w:val="single" w:sz="4" w:space="0" w:color="auto"/>
              <w:bottom w:val="single" w:sz="4" w:space="0" w:color="auto"/>
            </w:tcBorders>
            <w:vAlign w:val="center"/>
            <w:hideMark/>
          </w:tcPr>
          <w:p w14:paraId="1DB5C4BA" w14:textId="77777777" w:rsidR="00E87393" w:rsidRPr="00E468B5" w:rsidRDefault="00E87393" w:rsidP="003D686D">
            <w:pPr>
              <w:keepNext/>
              <w:keepLines/>
              <w:jc w:val="right"/>
              <w:rPr>
                <w:rFonts w:asciiTheme="majorHAnsi" w:hAnsiTheme="majorHAnsi" w:cstheme="majorHAnsi"/>
                <w:b/>
                <w:bCs/>
                <w:color w:val="000000"/>
                <w:sz w:val="18"/>
                <w:szCs w:val="18"/>
              </w:rPr>
            </w:pPr>
            <w:r>
              <w:rPr>
                <w:rFonts w:asciiTheme="majorHAnsi" w:hAnsiTheme="majorHAnsi"/>
                <w:b/>
                <w:bCs/>
                <w:color w:val="000000"/>
                <w:sz w:val="18"/>
                <w:szCs w:val="18"/>
              </w:rPr>
              <w:t>5 481,6</w:t>
            </w:r>
          </w:p>
        </w:tc>
        <w:tc>
          <w:tcPr>
            <w:tcW w:w="710" w:type="dxa"/>
            <w:tcBorders>
              <w:top w:val="single" w:sz="4" w:space="0" w:color="auto"/>
              <w:bottom w:val="single" w:sz="4" w:space="0" w:color="auto"/>
            </w:tcBorders>
            <w:vAlign w:val="center"/>
            <w:hideMark/>
          </w:tcPr>
          <w:p w14:paraId="6148CD7D" w14:textId="77777777" w:rsidR="00E87393" w:rsidRPr="00E468B5" w:rsidRDefault="00E87393" w:rsidP="003D686D">
            <w:pPr>
              <w:keepNext/>
              <w:keepLines/>
              <w:rPr>
                <w:rFonts w:asciiTheme="majorHAnsi" w:hAnsiTheme="majorHAnsi" w:cstheme="majorHAnsi"/>
                <w:b/>
                <w:bCs/>
                <w:color w:val="000000"/>
                <w:sz w:val="18"/>
                <w:szCs w:val="18"/>
              </w:rPr>
            </w:pPr>
            <w:r>
              <w:rPr>
                <w:rFonts w:asciiTheme="majorHAnsi" w:hAnsiTheme="majorHAnsi"/>
                <w:b/>
                <w:bCs/>
                <w:color w:val="000000"/>
                <w:sz w:val="18"/>
                <w:szCs w:val="18"/>
              </w:rPr>
              <w:t> </w:t>
            </w:r>
          </w:p>
        </w:tc>
        <w:tc>
          <w:tcPr>
            <w:tcW w:w="873" w:type="dxa"/>
            <w:gridSpan w:val="2"/>
            <w:tcBorders>
              <w:top w:val="single" w:sz="4" w:space="0" w:color="auto"/>
              <w:bottom w:val="single" w:sz="4" w:space="0" w:color="auto"/>
            </w:tcBorders>
            <w:vAlign w:val="center"/>
            <w:hideMark/>
          </w:tcPr>
          <w:p w14:paraId="41001DE9" w14:textId="77777777" w:rsidR="00E87393" w:rsidRPr="00E468B5" w:rsidRDefault="00E87393">
            <w:pPr>
              <w:keepNext/>
              <w:keepLines/>
              <w:jc w:val="right"/>
              <w:rPr>
                <w:rFonts w:asciiTheme="majorHAnsi" w:hAnsiTheme="majorHAnsi" w:cstheme="majorHAnsi"/>
                <w:b/>
                <w:bCs/>
                <w:color w:val="000000"/>
                <w:sz w:val="18"/>
                <w:szCs w:val="18"/>
              </w:rPr>
            </w:pPr>
            <w:r>
              <w:rPr>
                <w:rFonts w:asciiTheme="majorHAnsi" w:hAnsiTheme="majorHAnsi"/>
                <w:b/>
                <w:bCs/>
                <w:color w:val="000000"/>
                <w:sz w:val="18"/>
                <w:szCs w:val="18"/>
              </w:rPr>
              <w:t>22</w:t>
            </w:r>
          </w:p>
        </w:tc>
        <w:tc>
          <w:tcPr>
            <w:tcW w:w="376" w:type="dxa"/>
            <w:tcBorders>
              <w:top w:val="single" w:sz="4" w:space="0" w:color="auto"/>
              <w:bottom w:val="single" w:sz="4" w:space="0" w:color="auto"/>
            </w:tcBorders>
            <w:vAlign w:val="center"/>
            <w:hideMark/>
          </w:tcPr>
          <w:p w14:paraId="3C8843E5" w14:textId="77777777" w:rsidR="00E87393" w:rsidRPr="00E468B5" w:rsidRDefault="00E87393" w:rsidP="003D686D">
            <w:pPr>
              <w:keepNext/>
              <w:keepLines/>
              <w:rPr>
                <w:rFonts w:asciiTheme="majorHAnsi" w:hAnsiTheme="majorHAnsi" w:cstheme="majorHAnsi"/>
                <w:b/>
                <w:bCs/>
                <w:color w:val="000000"/>
                <w:sz w:val="18"/>
                <w:szCs w:val="18"/>
              </w:rPr>
            </w:pPr>
            <w:r>
              <w:rPr>
                <w:rFonts w:asciiTheme="majorHAnsi" w:hAnsiTheme="majorHAnsi"/>
                <w:b/>
                <w:bCs/>
                <w:color w:val="000000"/>
                <w:sz w:val="18"/>
                <w:szCs w:val="18"/>
              </w:rPr>
              <w:t> </w:t>
            </w:r>
          </w:p>
        </w:tc>
        <w:tc>
          <w:tcPr>
            <w:tcW w:w="900" w:type="dxa"/>
            <w:tcBorders>
              <w:top w:val="single" w:sz="4" w:space="0" w:color="auto"/>
              <w:bottom w:val="single" w:sz="4" w:space="0" w:color="auto"/>
            </w:tcBorders>
            <w:vAlign w:val="center"/>
            <w:hideMark/>
          </w:tcPr>
          <w:p w14:paraId="52A17046" w14:textId="77777777" w:rsidR="00E87393" w:rsidRPr="00E468B5" w:rsidRDefault="00E87393">
            <w:pPr>
              <w:keepNext/>
              <w:keepLines/>
              <w:jc w:val="right"/>
              <w:rPr>
                <w:rFonts w:asciiTheme="majorHAnsi" w:hAnsiTheme="majorHAnsi" w:cstheme="majorHAnsi"/>
                <w:b/>
                <w:bCs/>
                <w:color w:val="000000"/>
                <w:sz w:val="18"/>
                <w:szCs w:val="18"/>
              </w:rPr>
            </w:pPr>
            <w:r>
              <w:rPr>
                <w:rFonts w:asciiTheme="majorHAnsi" w:hAnsiTheme="majorHAnsi"/>
                <w:b/>
                <w:bCs/>
                <w:color w:val="000000"/>
                <w:sz w:val="18"/>
                <w:szCs w:val="18"/>
              </w:rPr>
              <w:t>28</w:t>
            </w:r>
          </w:p>
        </w:tc>
        <w:tc>
          <w:tcPr>
            <w:tcW w:w="339" w:type="dxa"/>
            <w:tcBorders>
              <w:top w:val="single" w:sz="4" w:space="0" w:color="auto"/>
              <w:bottom w:val="single" w:sz="4" w:space="0" w:color="auto"/>
            </w:tcBorders>
            <w:vAlign w:val="center"/>
            <w:hideMark/>
          </w:tcPr>
          <w:p w14:paraId="165CFD3B" w14:textId="77777777" w:rsidR="00E87393" w:rsidRPr="00E468B5" w:rsidRDefault="00E87393" w:rsidP="003D686D">
            <w:pPr>
              <w:keepNext/>
              <w:keepLines/>
              <w:jc w:val="right"/>
              <w:rPr>
                <w:rFonts w:asciiTheme="majorHAnsi" w:hAnsiTheme="majorHAnsi" w:cstheme="majorHAnsi"/>
                <w:b/>
                <w:bCs/>
                <w:color w:val="000000"/>
                <w:sz w:val="18"/>
                <w:szCs w:val="18"/>
              </w:rPr>
            </w:pPr>
            <w:r>
              <w:rPr>
                <w:rFonts w:asciiTheme="majorHAnsi" w:hAnsiTheme="majorHAnsi"/>
                <w:b/>
                <w:bCs/>
                <w:color w:val="000000"/>
                <w:sz w:val="18"/>
                <w:szCs w:val="18"/>
              </w:rPr>
              <w:t> </w:t>
            </w:r>
          </w:p>
        </w:tc>
        <w:tc>
          <w:tcPr>
            <w:tcW w:w="856" w:type="dxa"/>
            <w:gridSpan w:val="2"/>
            <w:tcBorders>
              <w:top w:val="single" w:sz="4" w:space="0" w:color="auto"/>
              <w:bottom w:val="single" w:sz="4" w:space="0" w:color="auto"/>
            </w:tcBorders>
            <w:vAlign w:val="center"/>
            <w:hideMark/>
          </w:tcPr>
          <w:p w14:paraId="086B8512" w14:textId="77777777" w:rsidR="00E87393" w:rsidRPr="00E468B5" w:rsidRDefault="00E87393">
            <w:pPr>
              <w:keepNext/>
              <w:keepLines/>
              <w:jc w:val="right"/>
              <w:rPr>
                <w:rFonts w:asciiTheme="majorHAnsi" w:hAnsiTheme="majorHAnsi" w:cstheme="majorHAnsi"/>
                <w:b/>
                <w:bCs/>
                <w:color w:val="000000"/>
                <w:sz w:val="18"/>
                <w:szCs w:val="18"/>
              </w:rPr>
            </w:pPr>
            <w:r>
              <w:rPr>
                <w:rFonts w:asciiTheme="majorHAnsi" w:hAnsiTheme="majorHAnsi"/>
                <w:b/>
                <w:bCs/>
                <w:color w:val="000000"/>
                <w:sz w:val="18"/>
                <w:szCs w:val="18"/>
              </w:rPr>
              <w:t>29</w:t>
            </w:r>
          </w:p>
        </w:tc>
      </w:tr>
      <w:tr w:rsidR="00E87393" w:rsidRPr="00E468B5" w14:paraId="5B234595" w14:textId="77777777" w:rsidTr="00E468B5">
        <w:trPr>
          <w:gridAfter w:val="1"/>
          <w:wAfter w:w="154" w:type="dxa"/>
          <w:jc w:val="center"/>
        </w:trPr>
        <w:tc>
          <w:tcPr>
            <w:tcW w:w="8961" w:type="dxa"/>
            <w:gridSpan w:val="12"/>
            <w:shd w:val="clear" w:color="auto" w:fill="auto"/>
            <w:vAlign w:val="center"/>
            <w:hideMark/>
          </w:tcPr>
          <w:p w14:paraId="73994CC6" w14:textId="46BAC830" w:rsidR="00E87393" w:rsidRPr="00E468B5" w:rsidRDefault="00E87393" w:rsidP="003D686D">
            <w:pPr>
              <w:keepNext/>
              <w:keepLines/>
              <w:rPr>
                <w:rFonts w:asciiTheme="majorHAnsi" w:hAnsiTheme="majorHAnsi" w:cstheme="majorHAnsi"/>
                <w:color w:val="000000"/>
                <w:sz w:val="16"/>
                <w:szCs w:val="16"/>
              </w:rPr>
            </w:pPr>
            <w:r>
              <w:rPr>
                <w:rFonts w:asciiTheme="majorHAnsi" w:hAnsiTheme="majorHAnsi"/>
                <w:color w:val="000000"/>
                <w:sz w:val="16"/>
                <w:szCs w:val="16"/>
              </w:rPr>
              <w:t>a/ включает поездки (800 000 долл.), услуги консультантов (100 000 долл.) и информационные материалы для общественности (100 000 долл.)</w:t>
            </w:r>
          </w:p>
        </w:tc>
      </w:tr>
      <w:tr w:rsidR="00E87393" w:rsidRPr="00E468B5" w14:paraId="46D01928" w14:textId="77777777" w:rsidTr="00E468B5">
        <w:trPr>
          <w:gridAfter w:val="1"/>
          <w:wAfter w:w="154" w:type="dxa"/>
          <w:jc w:val="center"/>
        </w:trPr>
        <w:tc>
          <w:tcPr>
            <w:tcW w:w="8961" w:type="dxa"/>
            <w:gridSpan w:val="12"/>
            <w:shd w:val="clear" w:color="auto" w:fill="auto"/>
            <w:vAlign w:val="center"/>
            <w:hideMark/>
          </w:tcPr>
          <w:p w14:paraId="7331567E" w14:textId="1B323044" w:rsidR="00E87393" w:rsidRPr="00E468B5" w:rsidRDefault="00E87393" w:rsidP="003D686D">
            <w:pPr>
              <w:keepNext/>
              <w:keepLines/>
              <w:rPr>
                <w:rFonts w:asciiTheme="majorHAnsi" w:hAnsiTheme="majorHAnsi" w:cstheme="majorHAnsi"/>
                <w:color w:val="000000"/>
                <w:sz w:val="16"/>
                <w:szCs w:val="16"/>
              </w:rPr>
            </w:pPr>
            <w:r>
              <w:rPr>
                <w:rFonts w:asciiTheme="majorHAnsi" w:hAnsiTheme="majorHAnsi"/>
                <w:color w:val="000000"/>
                <w:sz w:val="16"/>
                <w:szCs w:val="16"/>
              </w:rPr>
              <w:t>b/ включает поездки (300</w:t>
            </w:r>
            <w:r w:rsidR="00223862">
              <w:rPr>
                <w:rFonts w:asciiTheme="majorHAnsi" w:hAnsiTheme="majorHAnsi"/>
                <w:color w:val="000000"/>
                <w:sz w:val="16"/>
                <w:szCs w:val="16"/>
              </w:rPr>
              <w:t xml:space="preserve"> </w:t>
            </w:r>
            <w:r>
              <w:rPr>
                <w:rFonts w:asciiTheme="majorHAnsi" w:hAnsiTheme="majorHAnsi"/>
                <w:color w:val="000000"/>
                <w:sz w:val="16"/>
                <w:szCs w:val="16"/>
              </w:rPr>
              <w:t>000 долл.), услуги консультантов (100</w:t>
            </w:r>
            <w:r w:rsidR="00223862">
              <w:rPr>
                <w:rFonts w:asciiTheme="majorHAnsi" w:hAnsiTheme="majorHAnsi"/>
                <w:color w:val="000000"/>
                <w:sz w:val="16"/>
                <w:szCs w:val="16"/>
              </w:rPr>
              <w:t xml:space="preserve"> </w:t>
            </w:r>
            <w:r>
              <w:rPr>
                <w:rFonts w:asciiTheme="majorHAnsi" w:hAnsiTheme="majorHAnsi"/>
                <w:color w:val="000000"/>
                <w:sz w:val="16"/>
                <w:szCs w:val="16"/>
              </w:rPr>
              <w:t>000 долл.) и информационные материалы для общественности (100</w:t>
            </w:r>
            <w:r w:rsidR="00223862">
              <w:rPr>
                <w:rFonts w:asciiTheme="majorHAnsi" w:hAnsiTheme="majorHAnsi"/>
                <w:color w:val="000000"/>
                <w:sz w:val="16"/>
                <w:szCs w:val="16"/>
              </w:rPr>
              <w:t xml:space="preserve"> </w:t>
            </w:r>
            <w:r>
              <w:rPr>
                <w:rFonts w:asciiTheme="majorHAnsi" w:hAnsiTheme="majorHAnsi"/>
                <w:color w:val="000000"/>
                <w:sz w:val="16"/>
                <w:szCs w:val="16"/>
              </w:rPr>
              <w:t>000 долл.)</w:t>
            </w:r>
          </w:p>
        </w:tc>
      </w:tr>
      <w:tr w:rsidR="00E87393" w:rsidRPr="00E468B5" w14:paraId="2157961D" w14:textId="77777777" w:rsidTr="00E468B5">
        <w:trPr>
          <w:gridAfter w:val="1"/>
          <w:wAfter w:w="154" w:type="dxa"/>
          <w:jc w:val="center"/>
        </w:trPr>
        <w:tc>
          <w:tcPr>
            <w:tcW w:w="8961" w:type="dxa"/>
            <w:gridSpan w:val="12"/>
            <w:shd w:val="clear" w:color="auto" w:fill="auto"/>
            <w:vAlign w:val="center"/>
            <w:hideMark/>
          </w:tcPr>
          <w:p w14:paraId="3861F743" w14:textId="77777777" w:rsidR="00E87393" w:rsidRPr="00E468B5" w:rsidRDefault="00E87393" w:rsidP="003D686D">
            <w:pPr>
              <w:keepNext/>
              <w:keepLines/>
              <w:rPr>
                <w:rFonts w:asciiTheme="majorHAnsi" w:hAnsiTheme="majorHAnsi" w:cstheme="majorHAnsi"/>
                <w:color w:val="000000"/>
                <w:sz w:val="16"/>
                <w:szCs w:val="16"/>
              </w:rPr>
            </w:pPr>
            <w:r>
              <w:rPr>
                <w:rFonts w:asciiTheme="majorHAnsi" w:hAnsiTheme="majorHAnsi"/>
                <w:color w:val="000000"/>
                <w:sz w:val="16"/>
                <w:szCs w:val="16"/>
              </w:rPr>
              <w:t>c/ представляет 50% С-4 и 50% ОО в отделе по связям КООНБО-СКБР в ЦУ ООН</w:t>
            </w:r>
          </w:p>
        </w:tc>
      </w:tr>
      <w:tr w:rsidR="00E87393" w:rsidRPr="00E468B5" w14:paraId="3E2F7139" w14:textId="77777777" w:rsidTr="00E468B5">
        <w:trPr>
          <w:gridAfter w:val="1"/>
          <w:wAfter w:w="154" w:type="dxa"/>
          <w:jc w:val="center"/>
        </w:trPr>
        <w:tc>
          <w:tcPr>
            <w:tcW w:w="8961" w:type="dxa"/>
            <w:gridSpan w:val="12"/>
            <w:shd w:val="clear" w:color="auto" w:fill="auto"/>
            <w:vAlign w:val="center"/>
            <w:hideMark/>
          </w:tcPr>
          <w:p w14:paraId="3826A908" w14:textId="77777777" w:rsidR="00E87393" w:rsidRPr="00E468B5" w:rsidRDefault="00E87393" w:rsidP="003D686D">
            <w:pPr>
              <w:keepNext/>
              <w:keepLines/>
              <w:rPr>
                <w:rFonts w:asciiTheme="majorHAnsi" w:hAnsiTheme="majorHAnsi" w:cstheme="majorHAnsi"/>
                <w:color w:val="000000"/>
                <w:sz w:val="16"/>
                <w:szCs w:val="16"/>
              </w:rPr>
            </w:pPr>
            <w:r>
              <w:rPr>
                <w:rFonts w:asciiTheme="majorHAnsi" w:hAnsiTheme="majorHAnsi"/>
                <w:color w:val="000000"/>
                <w:sz w:val="16"/>
                <w:szCs w:val="16"/>
              </w:rPr>
              <w:t>d/ представляет ЯФБ (1 Д-1, 2 С-4, 2 ОО), 1 МСС (Япония) и 1 сотрудник по вопросам коммуникации С-3 (ЕС)</w:t>
            </w:r>
          </w:p>
        </w:tc>
      </w:tr>
      <w:tr w:rsidR="00E87393" w:rsidRPr="00E468B5" w14:paraId="44A2F99B" w14:textId="77777777" w:rsidTr="00E468B5">
        <w:trPr>
          <w:gridAfter w:val="1"/>
          <w:wAfter w:w="154" w:type="dxa"/>
          <w:jc w:val="center"/>
        </w:trPr>
        <w:tc>
          <w:tcPr>
            <w:tcW w:w="8961" w:type="dxa"/>
            <w:gridSpan w:val="12"/>
            <w:shd w:val="clear" w:color="auto" w:fill="auto"/>
            <w:vAlign w:val="center"/>
            <w:hideMark/>
          </w:tcPr>
          <w:p w14:paraId="3D175EF7" w14:textId="77777777" w:rsidR="00E87393" w:rsidRPr="00E468B5" w:rsidRDefault="00E87393" w:rsidP="003D686D">
            <w:pPr>
              <w:keepNext/>
              <w:keepLines/>
              <w:rPr>
                <w:rFonts w:asciiTheme="majorHAnsi" w:hAnsiTheme="majorHAnsi" w:cstheme="majorHAnsi"/>
                <w:color w:val="000000"/>
                <w:sz w:val="16"/>
                <w:szCs w:val="16"/>
              </w:rPr>
            </w:pPr>
            <w:r>
              <w:rPr>
                <w:rFonts w:asciiTheme="majorHAnsi" w:hAnsiTheme="majorHAnsi"/>
                <w:color w:val="000000"/>
                <w:sz w:val="16"/>
                <w:szCs w:val="16"/>
              </w:rPr>
              <w:t>e/ представляет 50% С-4 и 50% ОО в отделе по связям КБОООН-СКБР в ЦУ ООН и 2 сотрудника на полставки в подразделении по административному обслуживанию совещаний</w:t>
            </w:r>
          </w:p>
        </w:tc>
      </w:tr>
      <w:tr w:rsidR="00E87393" w:rsidRPr="00E468B5" w14:paraId="4CCE210C" w14:textId="77777777" w:rsidTr="00E468B5">
        <w:trPr>
          <w:gridAfter w:val="1"/>
          <w:wAfter w:w="154" w:type="dxa"/>
          <w:jc w:val="center"/>
        </w:trPr>
        <w:tc>
          <w:tcPr>
            <w:tcW w:w="8961" w:type="dxa"/>
            <w:gridSpan w:val="12"/>
            <w:shd w:val="clear" w:color="auto" w:fill="auto"/>
            <w:vAlign w:val="center"/>
            <w:hideMark/>
          </w:tcPr>
          <w:p w14:paraId="3B4E7AE9" w14:textId="77777777" w:rsidR="00E87393" w:rsidRPr="00E468B5" w:rsidRDefault="00E87393" w:rsidP="003D686D">
            <w:pPr>
              <w:keepNext/>
              <w:keepLines/>
              <w:rPr>
                <w:rFonts w:asciiTheme="majorHAnsi" w:hAnsiTheme="majorHAnsi" w:cstheme="majorHAnsi"/>
                <w:color w:val="000000"/>
                <w:sz w:val="16"/>
                <w:szCs w:val="16"/>
              </w:rPr>
            </w:pPr>
            <w:r>
              <w:rPr>
                <w:rFonts w:asciiTheme="majorHAnsi" w:hAnsiTheme="majorHAnsi"/>
                <w:color w:val="000000"/>
                <w:sz w:val="16"/>
                <w:szCs w:val="16"/>
              </w:rPr>
              <w:t>f/ представляет ЯФБ (1 Д-1, 2 С-4, 2 ОО), 1 сотрудник по связи С-4 КС-15 и 1 МСС (Япония) и 1 сотрудник по вопросам коммуникации С-3 (ЕС)</w:t>
            </w:r>
          </w:p>
        </w:tc>
      </w:tr>
      <w:tr w:rsidR="00E87393" w:rsidRPr="00E468B5" w14:paraId="398A12D1" w14:textId="77777777" w:rsidTr="00E468B5">
        <w:trPr>
          <w:gridAfter w:val="1"/>
          <w:wAfter w:w="154" w:type="dxa"/>
          <w:jc w:val="center"/>
        </w:trPr>
        <w:tc>
          <w:tcPr>
            <w:tcW w:w="8961" w:type="dxa"/>
            <w:gridSpan w:val="12"/>
            <w:shd w:val="clear" w:color="auto" w:fill="auto"/>
            <w:vAlign w:val="center"/>
            <w:hideMark/>
          </w:tcPr>
          <w:p w14:paraId="1AD6B27D" w14:textId="053EF261" w:rsidR="00E87393" w:rsidRPr="00E468B5" w:rsidRDefault="00E87393" w:rsidP="003D686D">
            <w:pPr>
              <w:keepNext/>
              <w:keepLines/>
              <w:rPr>
                <w:rFonts w:asciiTheme="majorHAnsi" w:hAnsiTheme="majorHAnsi" w:cstheme="majorHAnsi"/>
                <w:color w:val="000000"/>
                <w:sz w:val="16"/>
                <w:szCs w:val="16"/>
              </w:rPr>
            </w:pPr>
            <w:r>
              <w:rPr>
                <w:rFonts w:asciiTheme="majorHAnsi" w:hAnsiTheme="majorHAnsi"/>
                <w:color w:val="000000"/>
                <w:sz w:val="16"/>
                <w:szCs w:val="16"/>
              </w:rPr>
              <w:t xml:space="preserve">g/ представляет ЯФБ (1 Д-1, 2 С-4, 2 ОО), 1 сотрудник по связи С-4 КС-15 и 1 МСС (Япония)  </w:t>
            </w:r>
          </w:p>
        </w:tc>
      </w:tr>
    </w:tbl>
    <w:p w14:paraId="040DF4D6" w14:textId="77777777" w:rsidR="00166E2F" w:rsidRPr="00F32A8E" w:rsidRDefault="00166E2F" w:rsidP="00E82723">
      <w:pPr>
        <w:pStyle w:val="NoSpacing"/>
        <w:rPr>
          <w:sz w:val="12"/>
          <w:szCs w:val="12"/>
          <w:lang w:val="en-US"/>
        </w:rPr>
      </w:pPr>
    </w:p>
    <w:p w14:paraId="6B436D61" w14:textId="77777777" w:rsidR="00166E2F" w:rsidRPr="00F32A8E" w:rsidRDefault="00166E2F" w:rsidP="00E82723">
      <w:pPr>
        <w:pStyle w:val="NoSpacing"/>
        <w:rPr>
          <w:sz w:val="12"/>
          <w:szCs w:val="12"/>
          <w:lang w:val="en-US"/>
        </w:rPr>
      </w:pPr>
    </w:p>
    <w:p w14:paraId="6293BC68" w14:textId="1618FA4E" w:rsidR="00EA0B53" w:rsidRPr="00B154C4" w:rsidRDefault="3B09EEFE" w:rsidP="00B154C4">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rPr>
      </w:pPr>
      <w:r>
        <w:rPr>
          <w:sz w:val="22"/>
          <w:szCs w:val="22"/>
        </w:rPr>
        <w:t>Ресурсы на покрытие расходов, связанных с должностями в Отделе Исполнительного секретаря, подразделени</w:t>
      </w:r>
      <w:r w:rsidR="00681FC8">
        <w:rPr>
          <w:sz w:val="22"/>
          <w:szCs w:val="22"/>
        </w:rPr>
        <w:t>и</w:t>
      </w:r>
      <w:r>
        <w:rPr>
          <w:sz w:val="22"/>
          <w:szCs w:val="22"/>
        </w:rPr>
        <w:t xml:space="preserve"> по правовым и межправительственным вопросам, подразделении по административному обслуживанию совещаний и подразделении по коммуникации и повышению осведомленности</w:t>
      </w:r>
      <w:r w:rsidR="00B04730">
        <w:rPr>
          <w:sz w:val="22"/>
          <w:szCs w:val="22"/>
        </w:rPr>
        <w:t>,</w:t>
      </w:r>
      <w:r>
        <w:rPr>
          <w:sz w:val="22"/>
          <w:szCs w:val="22"/>
        </w:rPr>
        <w:t xml:space="preserve"> в объеме 5 666 400 долл., обеспечат сохранение 17 финансируемых за счет основного бюджета должностей (1 ПГС, 1 Д-1, 2 С-5, 3 С-4, 1 С-3, 1 С-2 и 8 ОО), предлагаемое повышение уровня должности заместителя Исполнительного секретаря с Д-1 до Д-2 и создание двух новы</w:t>
      </w:r>
      <w:r w:rsidR="00302228">
        <w:rPr>
          <w:sz w:val="22"/>
          <w:szCs w:val="22"/>
        </w:rPr>
        <w:t>х</w:t>
      </w:r>
      <w:r>
        <w:rPr>
          <w:sz w:val="22"/>
          <w:szCs w:val="22"/>
        </w:rPr>
        <w:t xml:space="preserve"> должност</w:t>
      </w:r>
      <w:r w:rsidR="00302228">
        <w:rPr>
          <w:sz w:val="22"/>
          <w:szCs w:val="22"/>
        </w:rPr>
        <w:t>ей</w:t>
      </w:r>
      <w:r>
        <w:rPr>
          <w:sz w:val="22"/>
          <w:szCs w:val="22"/>
        </w:rPr>
        <w:t xml:space="preserve"> уровня С-4 и С-3 соответственно. Более подробная информация приводится ниже.</w:t>
      </w:r>
    </w:p>
    <w:p w14:paraId="579B3D22" w14:textId="4FC033BB" w:rsidR="0095555C" w:rsidRPr="00B154C4" w:rsidRDefault="32AF64E7" w:rsidP="00B154C4">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rPr>
      </w:pPr>
      <w:r>
        <w:rPr>
          <w:sz w:val="22"/>
          <w:szCs w:val="22"/>
        </w:rPr>
        <w:t xml:space="preserve">Ресурсы на покрытие расходов, связанных с сохранением 15,5 финансируемых за счет основного бюджета должностей для подразделений по </w:t>
      </w:r>
      <w:r w:rsidR="00302228">
        <w:rPr>
          <w:sz w:val="22"/>
          <w:szCs w:val="22"/>
        </w:rPr>
        <w:t xml:space="preserve">вопросам </w:t>
      </w:r>
      <w:r>
        <w:rPr>
          <w:sz w:val="22"/>
          <w:szCs w:val="22"/>
        </w:rPr>
        <w:t>ДГРСИВ и биобезопасности (2 С-5, 1 С-4, 4,5 С-3, 2 С-2 и 6 ОО) и поручение</w:t>
      </w:r>
      <w:r w:rsidR="00831C62">
        <w:rPr>
          <w:sz w:val="22"/>
          <w:szCs w:val="22"/>
        </w:rPr>
        <w:t>м</w:t>
      </w:r>
      <w:r>
        <w:rPr>
          <w:sz w:val="22"/>
          <w:szCs w:val="22"/>
        </w:rPr>
        <w:t xml:space="preserve"> о повышении уровня двух должностей С-4 и С-3, финансируемых за счет добровольных взносов, представлены ниже в разделе С «Программа работы». </w:t>
      </w:r>
    </w:p>
    <w:p w14:paraId="48E60A5A" w14:textId="6FDFFE3E" w:rsidR="001A5C96" w:rsidRPr="00B154C4" w:rsidRDefault="3B09EEFE" w:rsidP="00B154C4">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rFonts w:eastAsiaTheme="minorEastAsia"/>
          <w:sz w:val="22"/>
          <w:szCs w:val="22"/>
        </w:rPr>
      </w:pPr>
      <w:r>
        <w:rPr>
          <w:sz w:val="22"/>
          <w:szCs w:val="22"/>
        </w:rPr>
        <w:lastRenderedPageBreak/>
        <w:t>Поручение о повышении уровня должности заместителя Исполнительного секретаря с Д-1 до уровня Д-2 призвано отразить возросшие обязанности после реорганизации, вступившей в силу 10 октября 2018 года, связанны</w:t>
      </w:r>
      <w:r w:rsidR="00EB3831">
        <w:rPr>
          <w:sz w:val="22"/>
          <w:szCs w:val="22"/>
        </w:rPr>
        <w:t>е</w:t>
      </w:r>
      <w:r>
        <w:rPr>
          <w:sz w:val="22"/>
          <w:szCs w:val="22"/>
        </w:rPr>
        <w:t xml:space="preserve"> с функциями управления и надзора в рамках двух протоколов и Японского фонда биоразнообразия, а с 1 января 2021 года – с контролем деятельности подразделения по административному обслуживанию совещаний. Предложение о повышении уровня должности было первоначально представлено Сторонам на втором внеочередном совещании Конференции Сторон Конвенции, а затем в ходе первой части 15-го совещания Конференции Сторон. В соответствии с поручениями Сторон в решениях EM-2/1, пункт 8 и 15/1, пункт 7, секретариат повторно представляет этот запрос. Повышени</w:t>
      </w:r>
      <w:r w:rsidR="00304171">
        <w:rPr>
          <w:sz w:val="22"/>
          <w:szCs w:val="22"/>
        </w:rPr>
        <w:t>е</w:t>
      </w:r>
      <w:r>
        <w:rPr>
          <w:sz w:val="22"/>
          <w:szCs w:val="22"/>
        </w:rPr>
        <w:t xml:space="preserve"> уровня должности до Д-2 был</w:t>
      </w:r>
      <w:r w:rsidR="00304171">
        <w:rPr>
          <w:sz w:val="22"/>
          <w:szCs w:val="22"/>
        </w:rPr>
        <w:t>о</w:t>
      </w:r>
      <w:r>
        <w:rPr>
          <w:sz w:val="22"/>
          <w:szCs w:val="22"/>
        </w:rPr>
        <w:t xml:space="preserve"> одобрен</w:t>
      </w:r>
      <w:r w:rsidR="00304171">
        <w:rPr>
          <w:sz w:val="22"/>
          <w:szCs w:val="22"/>
        </w:rPr>
        <w:t>о</w:t>
      </w:r>
      <w:r>
        <w:rPr>
          <w:sz w:val="22"/>
          <w:szCs w:val="22"/>
        </w:rPr>
        <w:t xml:space="preserve"> Директором-исполнителем Программы Организации Объединенных Наций по окружающей среде в ответ на запрос Исполнительного секретаря от 22 мая 2022 года.</w:t>
      </w:r>
    </w:p>
    <w:p w14:paraId="10121575" w14:textId="5BFDCDA3" w:rsidR="007D1DC1" w:rsidRPr="00B154C4" w:rsidRDefault="0947B08F" w:rsidP="00B154C4">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rFonts w:eastAsiaTheme="minorEastAsia"/>
          <w:sz w:val="22"/>
          <w:szCs w:val="22"/>
        </w:rPr>
      </w:pPr>
      <w:r>
        <w:rPr>
          <w:sz w:val="22"/>
          <w:szCs w:val="22"/>
        </w:rPr>
        <w:t xml:space="preserve">Под руководством и контролем Исполнительного секретаря сотрудник, занимающий эту должность, будет представлять Исполнительного секретаря и координировать повседневную работу секретариата, его стратегические мероприятия и мероприятия по планированию, и основную программу работы, а также руководить мониторингом выполнения обязанностей секретариата и работы в связи с поручениями Сторон. Сотрудник, занимающий эту должность, будет также координировать межправительственные процессы и мероприятия в рамках </w:t>
      </w:r>
      <w:r w:rsidR="000A1F07">
        <w:rPr>
          <w:sz w:val="22"/>
          <w:szCs w:val="22"/>
        </w:rPr>
        <w:t>К</w:t>
      </w:r>
      <w:r>
        <w:rPr>
          <w:sz w:val="22"/>
          <w:szCs w:val="22"/>
        </w:rPr>
        <w:t xml:space="preserve">онвенции и протоколов к ней, выполняя функции секретаря Конференции Сторон и ее бюро, контролировать подготовку документов и обеспечивать, чтобы продукты, выпускаемые в рамках Конвенции и протоколов к ней, соответствовали высоким стандартам, а также руководить организационно-техническим обеспечением, включая административное обслуживание совещаний, консультирование председателей совещаний и Исполнительного секретаря по вопросам повестки дня, проведения совещаний, процедур, стратегий и вопросов существа в отношении совещаний и подготовки проектов решений, рекомендаций и других итогов совещаний, а также поддерживать связь с делегациями и должностными лицами межправительственных организаций и предоставлять им консультации. Кроме того, данный сотрудник будет предоставлять Исполнительному секретарю консультации по вопросам политики в отношении осуществления Конвенции и протоколов к ней и оказывать Исполнительному секретарю поддержку в руководстве разработкой и осуществлением периодических стратегических планов и в разработке подходов к решению возникающих вопросов, а также содействовать в информационно-разъяснительной работе на высоком уровне, представлять и выступать от имени Исполнительного секретаря на совещаниях, семинарах и конференциях и помогать Исполнительному секретарю в обеспечении стратегического руководства подразделением по вопросам коммуникации. Сотрудник, занимающий эту должность, также будет курировать работу подразделений по вопросам доступа к генетическим ресурсам и совместного использования выгод и биобезопасности и обеспечивать координацию и интеграцию между Конвенцией, Картахенским протоколом по биобезопасности и Нагойским протоколом регулирования доступа к генетическим ресурсам и совместного использования выгод. Кроме того, сотрудник будет консультировать Исполнительного секретаря по вопросам управления </w:t>
      </w:r>
      <w:r w:rsidR="002A504C">
        <w:rPr>
          <w:sz w:val="22"/>
          <w:szCs w:val="22"/>
        </w:rPr>
        <w:t xml:space="preserve">по результатам </w:t>
      </w:r>
      <w:r w:rsidR="006A5D7E">
        <w:rPr>
          <w:sz w:val="22"/>
          <w:szCs w:val="22"/>
        </w:rPr>
        <w:t xml:space="preserve">в </w:t>
      </w:r>
      <w:r>
        <w:rPr>
          <w:sz w:val="22"/>
          <w:szCs w:val="22"/>
        </w:rPr>
        <w:t>секретариат</w:t>
      </w:r>
      <w:r w:rsidR="006A5D7E">
        <w:rPr>
          <w:sz w:val="22"/>
          <w:szCs w:val="22"/>
        </w:rPr>
        <w:t>е</w:t>
      </w:r>
      <w:r>
        <w:rPr>
          <w:sz w:val="22"/>
          <w:szCs w:val="22"/>
        </w:rPr>
        <w:t>, а также по аспектам планирования, координации и мониторинга стратегических планов, программ работы и координации/контроля в деле управления ресурсами программ под его/ее руководством. Он или она также будет координировать мобилизацию ресурсов для дополнительных фондов, включая взаимодействие с должностными лицами агентств по сбору средств и правительств.</w:t>
      </w:r>
    </w:p>
    <w:p w14:paraId="64D0B7F6" w14:textId="0B05B420" w:rsidR="00014B6E" w:rsidRPr="006022E6" w:rsidRDefault="00F05C9C" w:rsidP="00B154C4">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rFonts w:eastAsiaTheme="minorEastAsia"/>
          <w:sz w:val="22"/>
          <w:szCs w:val="22"/>
        </w:rPr>
      </w:pPr>
      <w:r w:rsidRPr="006022E6">
        <w:rPr>
          <w:sz w:val="22"/>
          <w:szCs w:val="22"/>
        </w:rPr>
        <w:t xml:space="preserve">В пункте 8 решения </w:t>
      </w:r>
      <w:hyperlink r:id="rId20" w:history="1">
        <w:r w:rsidRPr="006022E6">
          <w:rPr>
            <w:rStyle w:val="Hyperlink"/>
            <w:sz w:val="22"/>
            <w:szCs w:val="22"/>
          </w:rPr>
          <w:t>15/1</w:t>
        </w:r>
      </w:hyperlink>
      <w:r w:rsidRPr="006022E6">
        <w:rPr>
          <w:sz w:val="22"/>
          <w:szCs w:val="22"/>
        </w:rPr>
        <w:t xml:space="preserve"> Конференция Сторон уполномочила Исполнительного секретаря в порядке исключения повысить до уровня С-4 должность специального помощника Отдела Исполнительного секретаря согласно всем соответствующим правилам и положениям Организации Объединенных Наций и поручила ему предоставить Конференции Сторон в ходе второй части ее 15-го совещания информацию, касающуюся соответствующего юридического основания, включая возможные юридические последствия, связанные с реклассификацией. Эта информация будет представлена в докладе об исполнении бюджета, упомянутом в пункте 10 выше.</w:t>
      </w:r>
    </w:p>
    <w:p w14:paraId="532ADA69" w14:textId="6A1827AA" w:rsidR="00014B6E" w:rsidRPr="00B154C4" w:rsidRDefault="003501EB" w:rsidP="00B154C4">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rPr>
      </w:pPr>
      <w:bookmarkStart w:id="4" w:name="_Ref113439537"/>
      <w:r>
        <w:rPr>
          <w:sz w:val="22"/>
          <w:szCs w:val="22"/>
        </w:rPr>
        <w:lastRenderedPageBreak/>
        <w:t xml:space="preserve">Следует отметить, что Генеральная Ассамблея Организации Объединенных Наций неоднократно подтверждала, в частности в пункте 13 резолюции A/RES/72/303 Генеральной Ассамблеи Организации Объединенных Наций, что управление по результатам и отчетность о выполнении работы являются важными основными элементами всеобъемлющей системы подотчетности. Генеральная Ассамблея ООН также просила Генерального секретаря в пункте 21 резолюции 74/271 продолжать принимать конкретные меры по расширению внутренних возможностей для проведения оценки и самооценки. Соответственно, </w:t>
      </w:r>
      <w:r w:rsidR="009E3F83">
        <w:rPr>
          <w:sz w:val="22"/>
          <w:szCs w:val="22"/>
        </w:rPr>
        <w:t>с</w:t>
      </w:r>
      <w:r>
        <w:rPr>
          <w:sz w:val="22"/>
          <w:szCs w:val="22"/>
        </w:rPr>
        <w:t xml:space="preserve">екретариат предлагает создать должность </w:t>
      </w:r>
      <w:r w:rsidRPr="004132ED">
        <w:rPr>
          <w:i/>
          <w:iCs/>
          <w:sz w:val="22"/>
          <w:szCs w:val="22"/>
        </w:rPr>
        <w:t>сотрудника по управлению программами уровня С-4</w:t>
      </w:r>
      <w:r>
        <w:rPr>
          <w:sz w:val="22"/>
          <w:szCs w:val="22"/>
        </w:rPr>
        <w:t xml:space="preserve"> для контроля внедрения новой структуры БКР на основе показателей достижения результатов, который также будет отвечать за развертывание в секретариате модулей «Умоджи», а именно </w:t>
      </w:r>
      <w:r w:rsidR="00EB04B3">
        <w:rPr>
          <w:sz w:val="22"/>
          <w:szCs w:val="22"/>
        </w:rPr>
        <w:t xml:space="preserve">модулей </w:t>
      </w:r>
      <w:r>
        <w:rPr>
          <w:sz w:val="22"/>
          <w:szCs w:val="22"/>
        </w:rPr>
        <w:t>комплексного управления проектами и отчетности (КУПО) и управления работой с субсидирующими структурами. Создание этой должности также станет ответной мерой в связи с замечанием аудита УСВН, остававшимся неучтенным с 2019 года, в котором говорится, что секретариату в консультации с ЮНЕП следует разработать стратегию и механизм оценки для содействия проведению оценок своей многолетней программы работы. Как указало УСВН в своем докладе по итогам аудита секретариата (доклад УСВН 2019/095 от 31 октября 2019 года), в секретариате отсутствуют конкретные механизмы оценки. Более того, подразделение по оценке ЮНЕП не охватывает деятельность секретариатов, которыми она управляет, и в результате секретариат никогда не проводил систематическую оценку своей деятельности для обеспечения ее актуальности, эффективности, результативности, воздействия и устойчивости.</w:t>
      </w:r>
      <w:bookmarkEnd w:id="4"/>
    </w:p>
    <w:p w14:paraId="309E33F0" w14:textId="745ED06D" w:rsidR="00754501" w:rsidRPr="00B154C4" w:rsidRDefault="771C9CE0" w:rsidP="00B154C4">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rFonts w:eastAsiaTheme="minorEastAsia"/>
          <w:sz w:val="22"/>
          <w:szCs w:val="22"/>
        </w:rPr>
      </w:pPr>
      <w:r>
        <w:rPr>
          <w:sz w:val="22"/>
          <w:szCs w:val="22"/>
        </w:rPr>
        <w:t xml:space="preserve">Секретариат также предлагает преобразовать должность </w:t>
      </w:r>
      <w:r w:rsidRPr="00A740F7">
        <w:rPr>
          <w:i/>
          <w:iCs/>
          <w:sz w:val="22"/>
          <w:szCs w:val="22"/>
        </w:rPr>
        <w:t>сотрудника по вопросам коммуникации уровня С-3</w:t>
      </w:r>
      <w:r>
        <w:rPr>
          <w:sz w:val="22"/>
          <w:szCs w:val="22"/>
        </w:rPr>
        <w:t>, которая в настоящее время финансируется из внебюджетных средств, предоставляемых Европейским Союзом. Для обеспечения стабильности и непрерывного осуществления этой коммуникационной функции в период активизации информационно-просветительской деятельности в секретариате требуется включить данную должность в объем основного финансирования с 2023 года. В рамках этой должности будет оказываться поддержка в проведении информационно-просветительских мероприятий, в том числе инициатив по ключевым темам в конкретных регионах при участии соответствующих партнеров, опираясь на глобальную коммуникационную стратегию Конвенции, включая печатные и электронные средства массовой информации и содействие специалистов, а также на систематически подготовленную документацию, мониторинг и оценку деятельности на всех уровнях. Эта должность выполняет важнейшую функцию в управлении каналами социальных сетей секретариата, которые являются ключевым элементом информационно-разъяснительной работы.</w:t>
      </w:r>
    </w:p>
    <w:p w14:paraId="746ED084" w14:textId="449D8FF4" w:rsidR="002D7D7B" w:rsidRPr="00B154C4" w:rsidRDefault="00AE6389" w:rsidP="00B154C4">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rFonts w:eastAsiaTheme="minorEastAsia"/>
          <w:sz w:val="22"/>
          <w:szCs w:val="22"/>
        </w:rPr>
      </w:pPr>
      <w:r>
        <w:rPr>
          <w:sz w:val="22"/>
          <w:szCs w:val="22"/>
        </w:rPr>
        <w:t xml:space="preserve">В последние годы возрос спрос на административное обслуживание совещаний, в связи с чем существует острая необходимость в расширении отдела административного обслуживания совещаний. В качестве первого шага предлагается создать две новые должности категории общего обслуживания для укрепления организационно-технической подготовки совещаний. </w:t>
      </w:r>
    </w:p>
    <w:p w14:paraId="5A61A9C5" w14:textId="651A75EB" w:rsidR="007A48E9" w:rsidRPr="00B154C4" w:rsidRDefault="3B09EEFE" w:rsidP="00B154C4">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rFonts w:eastAsiaTheme="minorEastAsia"/>
          <w:sz w:val="22"/>
          <w:szCs w:val="22"/>
        </w:rPr>
      </w:pPr>
      <w:r>
        <w:rPr>
          <w:sz w:val="22"/>
          <w:szCs w:val="22"/>
        </w:rPr>
        <w:t xml:space="preserve">Расходы, не связанные с должностями, в рамках сценария бюджета с нулевым ростом в реальном выражении составляют </w:t>
      </w:r>
      <w:r w:rsidRPr="007664BB">
        <w:rPr>
          <w:i/>
          <w:iCs/>
          <w:sz w:val="22"/>
          <w:szCs w:val="22"/>
        </w:rPr>
        <w:t>540 000 долл.</w:t>
      </w:r>
      <w:r>
        <w:rPr>
          <w:sz w:val="22"/>
          <w:szCs w:val="22"/>
        </w:rPr>
        <w:t xml:space="preserve"> и предназначены для оплаты поездок сотрудников (</w:t>
      </w:r>
      <w:r w:rsidRPr="00A740F7">
        <w:rPr>
          <w:i/>
          <w:iCs/>
          <w:sz w:val="22"/>
          <w:szCs w:val="22"/>
        </w:rPr>
        <w:t>340 000 долл.</w:t>
      </w:r>
      <w:r>
        <w:rPr>
          <w:sz w:val="22"/>
          <w:szCs w:val="22"/>
        </w:rPr>
        <w:t>), учитывая, что в будущем некоторые поездки будут заменяться, насколько это возможно, участием в виртуальном и гибридном формате. Таким образом, в основе сметных расходов лежат фактические расходы в двухлетний период 2019-2020 годов. Кроме того, для поддержки выполнения мандатов в рамках программы будут привлекаться консультанты (</w:t>
      </w:r>
      <w:r w:rsidRPr="00A740F7">
        <w:rPr>
          <w:i/>
          <w:iCs/>
          <w:sz w:val="22"/>
          <w:szCs w:val="22"/>
        </w:rPr>
        <w:t>100 000 долл.</w:t>
      </w:r>
      <w:r>
        <w:rPr>
          <w:sz w:val="22"/>
          <w:szCs w:val="22"/>
        </w:rPr>
        <w:t>) и осуществляться инициативы по повышению информированности общественности (</w:t>
      </w:r>
      <w:r w:rsidRPr="00A740F7">
        <w:rPr>
          <w:i/>
          <w:iCs/>
          <w:sz w:val="22"/>
          <w:szCs w:val="22"/>
        </w:rPr>
        <w:t>100 000 долл.</w:t>
      </w:r>
      <w:r>
        <w:rPr>
          <w:sz w:val="22"/>
          <w:szCs w:val="22"/>
        </w:rPr>
        <w:t>).</w:t>
      </w:r>
    </w:p>
    <w:p w14:paraId="78F80A5E" w14:textId="7D4EA826" w:rsidR="00D1797B" w:rsidRDefault="3B09EEFE" w:rsidP="004C3FFA">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rPr>
      </w:pPr>
      <w:r w:rsidRPr="004C3FFA">
        <w:rPr>
          <w:sz w:val="22"/>
          <w:szCs w:val="22"/>
        </w:rPr>
        <w:t xml:space="preserve">При нулевом росте в номинальном выражении (0 % увеличение в номинальном выражении) при сохранении бюджета </w:t>
      </w:r>
      <w:r w:rsidR="009F4762">
        <w:rPr>
          <w:sz w:val="22"/>
          <w:szCs w:val="22"/>
        </w:rPr>
        <w:t>по</w:t>
      </w:r>
      <w:r w:rsidRPr="004C3FFA">
        <w:rPr>
          <w:sz w:val="22"/>
          <w:szCs w:val="22"/>
        </w:rPr>
        <w:t xml:space="preserve"> программ</w:t>
      </w:r>
      <w:r w:rsidR="009F4762">
        <w:rPr>
          <w:sz w:val="22"/>
          <w:szCs w:val="22"/>
        </w:rPr>
        <w:t>ам</w:t>
      </w:r>
      <w:r w:rsidRPr="004C3FFA">
        <w:rPr>
          <w:sz w:val="22"/>
          <w:szCs w:val="22"/>
        </w:rPr>
        <w:t xml:space="preserve"> на уровне 2023-2024 годов в реальном и номинальном выражении секретариат предлагает сохранить все существующие должности и выделить сумму в размере </w:t>
      </w:r>
      <w:r w:rsidRPr="003273F3">
        <w:rPr>
          <w:i/>
          <w:iCs/>
          <w:sz w:val="22"/>
          <w:szCs w:val="22"/>
        </w:rPr>
        <w:t>500 000 долл.</w:t>
      </w:r>
      <w:r w:rsidRPr="004C3FFA">
        <w:rPr>
          <w:sz w:val="22"/>
          <w:szCs w:val="22"/>
        </w:rPr>
        <w:t xml:space="preserve"> по статье «Расходы, не связанные с должностями» для покрытия расходов на поездки сотрудников (</w:t>
      </w:r>
      <w:r w:rsidRPr="003273F3">
        <w:rPr>
          <w:i/>
          <w:iCs/>
          <w:sz w:val="22"/>
          <w:szCs w:val="22"/>
        </w:rPr>
        <w:t>300 000 долл.</w:t>
      </w:r>
      <w:r w:rsidRPr="004C3FFA">
        <w:rPr>
          <w:sz w:val="22"/>
          <w:szCs w:val="22"/>
        </w:rPr>
        <w:t>) Отдела Исполнительного секретаря, привлечени</w:t>
      </w:r>
      <w:r w:rsidR="002033AD">
        <w:rPr>
          <w:sz w:val="22"/>
          <w:szCs w:val="22"/>
        </w:rPr>
        <w:t>я</w:t>
      </w:r>
      <w:r w:rsidRPr="004C3FFA">
        <w:rPr>
          <w:sz w:val="22"/>
          <w:szCs w:val="22"/>
        </w:rPr>
        <w:t xml:space="preserve"> </w:t>
      </w:r>
      <w:r w:rsidRPr="004C3FFA">
        <w:rPr>
          <w:sz w:val="22"/>
          <w:szCs w:val="22"/>
        </w:rPr>
        <w:lastRenderedPageBreak/>
        <w:t>консультантов (</w:t>
      </w:r>
      <w:r w:rsidRPr="003273F3">
        <w:rPr>
          <w:i/>
          <w:iCs/>
          <w:sz w:val="22"/>
          <w:szCs w:val="22"/>
        </w:rPr>
        <w:t>100 000 долл.</w:t>
      </w:r>
      <w:r w:rsidRPr="004C3FFA">
        <w:rPr>
          <w:sz w:val="22"/>
          <w:szCs w:val="22"/>
        </w:rPr>
        <w:t>) и осуществлени</w:t>
      </w:r>
      <w:r w:rsidR="002033AD">
        <w:rPr>
          <w:sz w:val="22"/>
          <w:szCs w:val="22"/>
        </w:rPr>
        <w:t>я</w:t>
      </w:r>
      <w:r w:rsidRPr="004C3FFA">
        <w:rPr>
          <w:sz w:val="22"/>
          <w:szCs w:val="22"/>
        </w:rPr>
        <w:t xml:space="preserve"> инициатив по повышению информированности общественности (</w:t>
      </w:r>
      <w:r w:rsidRPr="003273F3">
        <w:rPr>
          <w:i/>
          <w:iCs/>
          <w:sz w:val="22"/>
          <w:szCs w:val="22"/>
        </w:rPr>
        <w:t>100 000 долл.</w:t>
      </w:r>
      <w:r w:rsidRPr="004C3FFA">
        <w:rPr>
          <w:sz w:val="22"/>
          <w:szCs w:val="22"/>
        </w:rPr>
        <w:t>) в поддержку выполнения мандатов в рамках программы.</w:t>
      </w:r>
    </w:p>
    <w:p w14:paraId="103393D5" w14:textId="77777777" w:rsidR="002626A3" w:rsidRPr="00B154C4" w:rsidRDefault="002626A3" w:rsidP="002626A3">
      <w:pPr>
        <w:pStyle w:val="Heading2"/>
        <w:spacing w:before="240"/>
        <w:ind w:left="357"/>
        <w:rPr>
          <w:rFonts w:eastAsiaTheme="minorEastAsia"/>
          <w:szCs w:val="22"/>
        </w:rPr>
      </w:pPr>
      <w:r w:rsidRPr="00B154C4">
        <w:rPr>
          <w:iCs w:val="0"/>
          <w:szCs w:val="22"/>
        </w:rPr>
        <w:t xml:space="preserve">C. </w:t>
      </w:r>
      <w:r w:rsidRPr="00B154C4">
        <w:rPr>
          <w:iCs w:val="0"/>
          <w:szCs w:val="22"/>
        </w:rPr>
        <w:tab/>
      </w:r>
      <w:r>
        <w:rPr>
          <w:iCs w:val="0"/>
          <w:szCs w:val="22"/>
        </w:rPr>
        <w:t>Осуществление программы работы</w:t>
      </w:r>
    </w:p>
    <w:p w14:paraId="25BB11FF" w14:textId="77777777" w:rsidR="002626A3" w:rsidRPr="00081710" w:rsidRDefault="002626A3" w:rsidP="002626A3">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rPr>
          <w:rFonts w:eastAsiaTheme="minorEastAsia"/>
          <w:sz w:val="22"/>
          <w:szCs w:val="22"/>
        </w:rPr>
      </w:pPr>
      <w:r>
        <w:rPr>
          <w:sz w:val="22"/>
          <w:szCs w:val="22"/>
        </w:rPr>
        <w:t>Распределение</w:t>
      </w:r>
      <w:r w:rsidRPr="00081710">
        <w:rPr>
          <w:sz w:val="22"/>
          <w:szCs w:val="22"/>
        </w:rPr>
        <w:t xml:space="preserve"> </w:t>
      </w:r>
      <w:r>
        <w:rPr>
          <w:sz w:val="22"/>
          <w:szCs w:val="22"/>
        </w:rPr>
        <w:t>ресурсов</w:t>
      </w:r>
      <w:r w:rsidRPr="00081710">
        <w:rPr>
          <w:sz w:val="22"/>
          <w:szCs w:val="22"/>
        </w:rPr>
        <w:t xml:space="preserve"> </w:t>
      </w:r>
      <w:r>
        <w:rPr>
          <w:sz w:val="22"/>
          <w:szCs w:val="22"/>
        </w:rPr>
        <w:t>по</w:t>
      </w:r>
      <w:r w:rsidRPr="00081710">
        <w:rPr>
          <w:sz w:val="22"/>
          <w:szCs w:val="22"/>
        </w:rPr>
        <w:t xml:space="preserve"> </w:t>
      </w:r>
      <w:r>
        <w:rPr>
          <w:sz w:val="22"/>
          <w:szCs w:val="22"/>
        </w:rPr>
        <w:t>отделам</w:t>
      </w:r>
      <w:r w:rsidRPr="00081710">
        <w:rPr>
          <w:sz w:val="22"/>
          <w:szCs w:val="22"/>
        </w:rPr>
        <w:t xml:space="preserve"> </w:t>
      </w:r>
      <w:r>
        <w:rPr>
          <w:sz w:val="22"/>
          <w:szCs w:val="22"/>
        </w:rPr>
        <w:t>отражено</w:t>
      </w:r>
      <w:r w:rsidRPr="00081710">
        <w:rPr>
          <w:sz w:val="22"/>
          <w:szCs w:val="22"/>
        </w:rPr>
        <w:t xml:space="preserve"> </w:t>
      </w:r>
      <w:r>
        <w:rPr>
          <w:sz w:val="22"/>
          <w:szCs w:val="22"/>
        </w:rPr>
        <w:t>в</w:t>
      </w:r>
      <w:r w:rsidRPr="00081710">
        <w:rPr>
          <w:sz w:val="22"/>
          <w:szCs w:val="22"/>
        </w:rPr>
        <w:t xml:space="preserve"> </w:t>
      </w:r>
      <w:r>
        <w:rPr>
          <w:sz w:val="22"/>
          <w:szCs w:val="22"/>
        </w:rPr>
        <w:t>таблице</w:t>
      </w:r>
      <w:r w:rsidRPr="00081710">
        <w:rPr>
          <w:sz w:val="22"/>
          <w:szCs w:val="22"/>
        </w:rPr>
        <w:t xml:space="preserve"> 14 </w:t>
      </w:r>
      <w:r>
        <w:rPr>
          <w:sz w:val="22"/>
          <w:szCs w:val="22"/>
        </w:rPr>
        <w:t>ниже</w:t>
      </w:r>
      <w:r w:rsidRPr="00081710">
        <w:rPr>
          <w:sz w:val="22"/>
          <w:szCs w:val="22"/>
        </w:rPr>
        <w:t>.</w:t>
      </w:r>
    </w:p>
    <w:p w14:paraId="14AE1F48" w14:textId="77777777" w:rsidR="002626A3" w:rsidRPr="00B154C4" w:rsidRDefault="002626A3" w:rsidP="002626A3">
      <w:pPr>
        <w:tabs>
          <w:tab w:val="left" w:pos="720"/>
          <w:tab w:val="left" w:pos="1742"/>
          <w:tab w:val="left" w:pos="2693"/>
          <w:tab w:val="left" w:pos="3182"/>
          <w:tab w:val="left" w:pos="3658"/>
          <w:tab w:val="left" w:pos="4133"/>
          <w:tab w:val="left" w:pos="4622"/>
          <w:tab w:val="left" w:pos="5098"/>
          <w:tab w:val="left" w:pos="5573"/>
          <w:tab w:val="left" w:pos="6048"/>
        </w:tabs>
        <w:spacing w:before="120" w:after="120"/>
        <w:outlineLvl w:val="3"/>
        <w:rPr>
          <w:b/>
          <w:bCs/>
          <w:sz w:val="22"/>
          <w:szCs w:val="22"/>
        </w:rPr>
      </w:pPr>
      <w:r>
        <w:rPr>
          <w:b/>
          <w:bCs/>
          <w:sz w:val="22"/>
          <w:szCs w:val="22"/>
        </w:rPr>
        <w:t>Таблица</w:t>
      </w:r>
      <w:r w:rsidRPr="00B154C4">
        <w:rPr>
          <w:b/>
          <w:bCs/>
          <w:sz w:val="22"/>
          <w:szCs w:val="22"/>
        </w:rPr>
        <w:t xml:space="preserve"> 14. </w:t>
      </w:r>
      <w:r>
        <w:rPr>
          <w:b/>
          <w:bCs/>
          <w:sz w:val="22"/>
          <w:szCs w:val="22"/>
        </w:rPr>
        <w:t>Распределение ресурсов по отделам</w:t>
      </w:r>
    </w:p>
    <w:tbl>
      <w:tblPr>
        <w:tblW w:w="0" w:type="auto"/>
        <w:jc w:val="center"/>
        <w:tblLayout w:type="fixed"/>
        <w:tblLook w:val="04A0" w:firstRow="1" w:lastRow="0" w:firstColumn="1" w:lastColumn="0" w:noHBand="0" w:noVBand="1"/>
      </w:tblPr>
      <w:tblGrid>
        <w:gridCol w:w="2424"/>
        <w:gridCol w:w="2693"/>
        <w:gridCol w:w="284"/>
        <w:gridCol w:w="1275"/>
        <w:gridCol w:w="1294"/>
      </w:tblGrid>
      <w:tr w:rsidR="002626A3" w:rsidRPr="00D2362D" w14:paraId="301A4B52" w14:textId="77777777" w:rsidTr="007E520F">
        <w:trPr>
          <w:jc w:val="center"/>
        </w:trPr>
        <w:tc>
          <w:tcPr>
            <w:tcW w:w="2424" w:type="dxa"/>
            <w:vMerge w:val="restart"/>
            <w:tcBorders>
              <w:top w:val="single" w:sz="8" w:space="0" w:color="auto"/>
              <w:left w:val="nil"/>
              <w:bottom w:val="single" w:sz="12" w:space="0" w:color="000000"/>
              <w:right w:val="nil"/>
            </w:tcBorders>
            <w:shd w:val="clear" w:color="auto" w:fill="auto"/>
            <w:vAlign w:val="center"/>
            <w:hideMark/>
          </w:tcPr>
          <w:p w14:paraId="76F2D71C" w14:textId="77777777" w:rsidR="002626A3" w:rsidRPr="00DF79B0" w:rsidRDefault="002626A3" w:rsidP="007E520F">
            <w:pPr>
              <w:spacing w:after="60"/>
              <w:rPr>
                <w:rFonts w:asciiTheme="majorHAnsi" w:hAnsiTheme="majorHAnsi" w:cstheme="majorHAnsi"/>
                <w:color w:val="000000"/>
                <w:sz w:val="18"/>
                <w:szCs w:val="18"/>
                <w:lang w:val="en-US" w:eastAsia="zh-CN"/>
              </w:rPr>
            </w:pPr>
          </w:p>
        </w:tc>
        <w:tc>
          <w:tcPr>
            <w:tcW w:w="2693" w:type="dxa"/>
            <w:vMerge w:val="restart"/>
            <w:tcBorders>
              <w:top w:val="single" w:sz="8" w:space="0" w:color="auto"/>
              <w:left w:val="nil"/>
              <w:bottom w:val="single" w:sz="12" w:space="0" w:color="000000"/>
              <w:right w:val="nil"/>
            </w:tcBorders>
            <w:shd w:val="clear" w:color="auto" w:fill="auto"/>
            <w:vAlign w:val="center"/>
            <w:hideMark/>
          </w:tcPr>
          <w:p w14:paraId="5D3331B9" w14:textId="77777777" w:rsidR="002626A3" w:rsidRPr="00810915" w:rsidRDefault="002626A3" w:rsidP="007E520F">
            <w:pPr>
              <w:spacing w:after="60"/>
              <w:jc w:val="right"/>
              <w:rPr>
                <w:rFonts w:asciiTheme="majorHAnsi" w:hAnsiTheme="majorHAnsi" w:cstheme="majorHAnsi"/>
                <w:i/>
                <w:iCs/>
                <w:color w:val="000000"/>
                <w:sz w:val="18"/>
                <w:szCs w:val="18"/>
                <w:lang w:eastAsia="zh-CN"/>
              </w:rPr>
            </w:pPr>
            <w:r>
              <w:rPr>
                <w:rFonts w:asciiTheme="majorHAnsi" w:hAnsiTheme="majorHAnsi" w:cstheme="majorHAnsi"/>
                <w:i/>
                <w:iCs/>
                <w:color w:val="000000"/>
                <w:sz w:val="18"/>
                <w:szCs w:val="18"/>
                <w:lang w:eastAsia="zh-CN"/>
              </w:rPr>
              <w:t xml:space="preserve">Утвержденный бюджет на </w:t>
            </w:r>
            <w:r w:rsidRPr="00810915">
              <w:rPr>
                <w:rFonts w:asciiTheme="majorHAnsi" w:hAnsiTheme="majorHAnsi" w:cstheme="majorHAnsi"/>
                <w:i/>
                <w:iCs/>
                <w:color w:val="000000"/>
                <w:sz w:val="18"/>
                <w:szCs w:val="18"/>
                <w:lang w:eastAsia="zh-CN"/>
              </w:rPr>
              <w:t xml:space="preserve">2019-2020 </w:t>
            </w:r>
            <w:r>
              <w:rPr>
                <w:rFonts w:asciiTheme="majorHAnsi" w:hAnsiTheme="majorHAnsi" w:cstheme="majorHAnsi"/>
                <w:i/>
                <w:iCs/>
                <w:color w:val="000000"/>
                <w:sz w:val="18"/>
                <w:szCs w:val="18"/>
                <w:lang w:eastAsia="zh-CN"/>
              </w:rPr>
              <w:t>гг.</w:t>
            </w:r>
          </w:p>
        </w:tc>
        <w:tc>
          <w:tcPr>
            <w:tcW w:w="284" w:type="dxa"/>
            <w:tcBorders>
              <w:top w:val="single" w:sz="8" w:space="0" w:color="auto"/>
              <w:left w:val="nil"/>
              <w:bottom w:val="nil"/>
              <w:right w:val="nil"/>
            </w:tcBorders>
            <w:shd w:val="clear" w:color="auto" w:fill="auto"/>
            <w:vAlign w:val="center"/>
            <w:hideMark/>
          </w:tcPr>
          <w:p w14:paraId="10077D6C" w14:textId="77777777" w:rsidR="002626A3" w:rsidRPr="00810915" w:rsidRDefault="002626A3" w:rsidP="007E520F">
            <w:pPr>
              <w:spacing w:after="60"/>
              <w:rPr>
                <w:rFonts w:asciiTheme="majorHAnsi" w:hAnsiTheme="majorHAnsi" w:cstheme="majorHAnsi"/>
                <w:i/>
                <w:iCs/>
                <w:color w:val="000000"/>
                <w:sz w:val="18"/>
                <w:szCs w:val="18"/>
                <w:lang w:eastAsia="zh-CN"/>
              </w:rPr>
            </w:pPr>
          </w:p>
        </w:tc>
        <w:tc>
          <w:tcPr>
            <w:tcW w:w="1275" w:type="dxa"/>
            <w:vMerge w:val="restart"/>
            <w:tcBorders>
              <w:top w:val="single" w:sz="8" w:space="0" w:color="auto"/>
              <w:left w:val="nil"/>
              <w:bottom w:val="single" w:sz="12" w:space="0" w:color="000000"/>
              <w:right w:val="nil"/>
            </w:tcBorders>
            <w:shd w:val="clear" w:color="auto" w:fill="auto"/>
            <w:vAlign w:val="center"/>
            <w:hideMark/>
          </w:tcPr>
          <w:p w14:paraId="0A634B57" w14:textId="77777777" w:rsidR="002626A3" w:rsidRPr="002E4FA3" w:rsidRDefault="002626A3" w:rsidP="007E520F">
            <w:pPr>
              <w:spacing w:after="60"/>
              <w:jc w:val="right"/>
              <w:rPr>
                <w:rFonts w:asciiTheme="majorHAnsi" w:hAnsiTheme="majorHAnsi" w:cstheme="majorHAnsi"/>
                <w:i/>
                <w:iCs/>
                <w:color w:val="000000"/>
                <w:sz w:val="18"/>
                <w:szCs w:val="18"/>
                <w:lang w:eastAsia="zh-CN"/>
              </w:rPr>
            </w:pPr>
            <w:r w:rsidRPr="00D2362D">
              <w:rPr>
                <w:rFonts w:asciiTheme="majorHAnsi" w:hAnsiTheme="majorHAnsi" w:cstheme="majorHAnsi"/>
                <w:i/>
                <w:iCs/>
                <w:color w:val="000000"/>
                <w:sz w:val="18"/>
                <w:szCs w:val="18"/>
                <w:lang w:eastAsia="zh-CN"/>
              </w:rPr>
              <w:t xml:space="preserve">2023-2024 </w:t>
            </w:r>
            <w:r>
              <w:rPr>
                <w:rFonts w:asciiTheme="majorHAnsi" w:hAnsiTheme="majorHAnsi" w:cstheme="majorHAnsi"/>
                <w:i/>
                <w:iCs/>
                <w:color w:val="000000"/>
                <w:sz w:val="18"/>
                <w:szCs w:val="18"/>
                <w:lang w:eastAsia="zh-CN"/>
              </w:rPr>
              <w:t>НРР</w:t>
            </w:r>
          </w:p>
        </w:tc>
        <w:tc>
          <w:tcPr>
            <w:tcW w:w="1294" w:type="dxa"/>
            <w:vMerge w:val="restart"/>
            <w:tcBorders>
              <w:top w:val="single" w:sz="8" w:space="0" w:color="auto"/>
              <w:left w:val="nil"/>
              <w:bottom w:val="single" w:sz="12" w:space="0" w:color="000000"/>
              <w:right w:val="nil"/>
            </w:tcBorders>
            <w:shd w:val="clear" w:color="auto" w:fill="auto"/>
            <w:vAlign w:val="center"/>
            <w:hideMark/>
          </w:tcPr>
          <w:p w14:paraId="1E4DF770" w14:textId="4E8E91C1" w:rsidR="002626A3" w:rsidRPr="00D2362D" w:rsidRDefault="002626A3" w:rsidP="007E520F">
            <w:pPr>
              <w:spacing w:after="60"/>
              <w:jc w:val="right"/>
              <w:rPr>
                <w:rFonts w:asciiTheme="majorHAnsi" w:hAnsiTheme="majorHAnsi" w:cstheme="majorHAnsi"/>
                <w:i/>
                <w:iCs/>
                <w:color w:val="000000"/>
                <w:sz w:val="18"/>
                <w:szCs w:val="18"/>
                <w:lang w:eastAsia="zh-CN"/>
              </w:rPr>
            </w:pPr>
            <w:r>
              <w:rPr>
                <w:rFonts w:asciiTheme="majorHAnsi" w:hAnsiTheme="majorHAnsi" w:cstheme="majorHAnsi"/>
                <w:i/>
                <w:iCs/>
                <w:color w:val="000000"/>
                <w:sz w:val="18"/>
                <w:szCs w:val="18"/>
                <w:lang w:eastAsia="zh-CN"/>
              </w:rPr>
              <w:t>2023-202</w:t>
            </w:r>
            <w:r w:rsidR="00C43977">
              <w:rPr>
                <w:rFonts w:asciiTheme="majorHAnsi" w:hAnsiTheme="majorHAnsi" w:cstheme="majorHAnsi"/>
                <w:i/>
                <w:iCs/>
                <w:color w:val="000000"/>
                <w:sz w:val="18"/>
                <w:szCs w:val="18"/>
                <w:lang w:val="en-US" w:eastAsia="zh-CN"/>
              </w:rPr>
              <w:t>4</w:t>
            </w:r>
            <w:r>
              <w:rPr>
                <w:rFonts w:asciiTheme="majorHAnsi" w:hAnsiTheme="majorHAnsi" w:cstheme="majorHAnsi"/>
                <w:i/>
                <w:iCs/>
                <w:color w:val="000000"/>
                <w:sz w:val="18"/>
                <w:szCs w:val="18"/>
                <w:lang w:eastAsia="zh-CN"/>
              </w:rPr>
              <w:t xml:space="preserve"> ННР</w:t>
            </w:r>
            <w:r w:rsidRPr="00D2362D">
              <w:rPr>
                <w:rFonts w:asciiTheme="majorHAnsi" w:hAnsiTheme="majorHAnsi" w:cstheme="majorHAnsi"/>
                <w:i/>
                <w:iCs/>
                <w:color w:val="000000"/>
                <w:sz w:val="18"/>
                <w:szCs w:val="18"/>
                <w:lang w:eastAsia="zh-CN"/>
              </w:rPr>
              <w:t xml:space="preserve"> </w:t>
            </w:r>
          </w:p>
        </w:tc>
      </w:tr>
      <w:tr w:rsidR="002626A3" w:rsidRPr="00D2362D" w14:paraId="276D154E" w14:textId="77777777" w:rsidTr="007E520F">
        <w:trPr>
          <w:jc w:val="center"/>
        </w:trPr>
        <w:tc>
          <w:tcPr>
            <w:tcW w:w="2424" w:type="dxa"/>
            <w:vMerge/>
            <w:tcBorders>
              <w:top w:val="single" w:sz="8" w:space="0" w:color="auto"/>
              <w:left w:val="nil"/>
              <w:bottom w:val="single" w:sz="12" w:space="0" w:color="000000"/>
              <w:right w:val="nil"/>
            </w:tcBorders>
            <w:vAlign w:val="center"/>
            <w:hideMark/>
          </w:tcPr>
          <w:p w14:paraId="7BC85523" w14:textId="77777777" w:rsidR="002626A3" w:rsidRPr="00D2362D" w:rsidRDefault="002626A3" w:rsidP="007E520F">
            <w:pPr>
              <w:rPr>
                <w:rFonts w:asciiTheme="majorHAnsi" w:hAnsiTheme="majorHAnsi" w:cstheme="majorHAnsi"/>
                <w:color w:val="000000"/>
                <w:sz w:val="18"/>
                <w:szCs w:val="18"/>
                <w:lang w:eastAsia="zh-CN"/>
              </w:rPr>
            </w:pPr>
          </w:p>
        </w:tc>
        <w:tc>
          <w:tcPr>
            <w:tcW w:w="2693" w:type="dxa"/>
            <w:vMerge/>
            <w:tcBorders>
              <w:top w:val="single" w:sz="8" w:space="0" w:color="auto"/>
              <w:left w:val="nil"/>
              <w:bottom w:val="single" w:sz="12" w:space="0" w:color="000000"/>
              <w:right w:val="nil"/>
            </w:tcBorders>
            <w:vAlign w:val="center"/>
            <w:hideMark/>
          </w:tcPr>
          <w:p w14:paraId="4F772370" w14:textId="77777777" w:rsidR="002626A3" w:rsidRPr="00D2362D" w:rsidRDefault="002626A3" w:rsidP="007E520F">
            <w:pPr>
              <w:jc w:val="right"/>
              <w:rPr>
                <w:rFonts w:asciiTheme="majorHAnsi" w:hAnsiTheme="majorHAnsi" w:cstheme="majorHAnsi"/>
                <w:i/>
                <w:iCs/>
                <w:color w:val="000000"/>
                <w:sz w:val="18"/>
                <w:szCs w:val="18"/>
                <w:lang w:eastAsia="zh-CN"/>
              </w:rPr>
            </w:pPr>
          </w:p>
        </w:tc>
        <w:tc>
          <w:tcPr>
            <w:tcW w:w="284" w:type="dxa"/>
            <w:tcBorders>
              <w:top w:val="nil"/>
              <w:left w:val="nil"/>
              <w:bottom w:val="nil"/>
              <w:right w:val="nil"/>
            </w:tcBorders>
            <w:shd w:val="clear" w:color="auto" w:fill="auto"/>
            <w:vAlign w:val="center"/>
            <w:hideMark/>
          </w:tcPr>
          <w:p w14:paraId="2897661E" w14:textId="77777777" w:rsidR="002626A3" w:rsidRPr="00D2362D" w:rsidRDefault="002626A3" w:rsidP="007E520F">
            <w:pPr>
              <w:rPr>
                <w:rFonts w:asciiTheme="majorHAnsi" w:hAnsiTheme="majorHAnsi" w:cstheme="majorHAnsi"/>
                <w:i/>
                <w:iCs/>
                <w:color w:val="000000"/>
                <w:sz w:val="18"/>
                <w:szCs w:val="18"/>
                <w:lang w:eastAsia="zh-CN"/>
              </w:rPr>
            </w:pPr>
          </w:p>
        </w:tc>
        <w:tc>
          <w:tcPr>
            <w:tcW w:w="1275" w:type="dxa"/>
            <w:vMerge/>
            <w:tcBorders>
              <w:top w:val="single" w:sz="8" w:space="0" w:color="auto"/>
              <w:left w:val="nil"/>
              <w:bottom w:val="single" w:sz="12" w:space="0" w:color="000000"/>
              <w:right w:val="nil"/>
            </w:tcBorders>
            <w:vAlign w:val="center"/>
            <w:hideMark/>
          </w:tcPr>
          <w:p w14:paraId="53354BFD" w14:textId="77777777" w:rsidR="002626A3" w:rsidRPr="00D2362D" w:rsidRDefault="002626A3" w:rsidP="007E520F">
            <w:pPr>
              <w:jc w:val="right"/>
              <w:rPr>
                <w:rFonts w:asciiTheme="majorHAnsi" w:hAnsiTheme="majorHAnsi" w:cstheme="majorHAnsi"/>
                <w:i/>
                <w:iCs/>
                <w:color w:val="000000"/>
                <w:sz w:val="18"/>
                <w:szCs w:val="18"/>
                <w:lang w:eastAsia="zh-CN"/>
              </w:rPr>
            </w:pPr>
          </w:p>
        </w:tc>
        <w:tc>
          <w:tcPr>
            <w:tcW w:w="1294" w:type="dxa"/>
            <w:vMerge/>
            <w:tcBorders>
              <w:top w:val="single" w:sz="8" w:space="0" w:color="auto"/>
              <w:left w:val="nil"/>
              <w:bottom w:val="single" w:sz="12" w:space="0" w:color="000000"/>
              <w:right w:val="nil"/>
            </w:tcBorders>
            <w:vAlign w:val="center"/>
            <w:hideMark/>
          </w:tcPr>
          <w:p w14:paraId="3EB10080" w14:textId="77777777" w:rsidR="002626A3" w:rsidRPr="00D2362D" w:rsidRDefault="002626A3" w:rsidP="007E520F">
            <w:pPr>
              <w:jc w:val="right"/>
              <w:rPr>
                <w:rFonts w:asciiTheme="majorHAnsi" w:hAnsiTheme="majorHAnsi" w:cstheme="majorHAnsi"/>
                <w:i/>
                <w:iCs/>
                <w:color w:val="000000"/>
                <w:sz w:val="18"/>
                <w:szCs w:val="18"/>
                <w:lang w:eastAsia="zh-CN"/>
              </w:rPr>
            </w:pPr>
          </w:p>
        </w:tc>
      </w:tr>
      <w:tr w:rsidR="002626A3" w:rsidRPr="00D2362D" w14:paraId="72786376" w14:textId="77777777" w:rsidTr="007E520F">
        <w:trPr>
          <w:jc w:val="center"/>
        </w:trPr>
        <w:tc>
          <w:tcPr>
            <w:tcW w:w="2424" w:type="dxa"/>
            <w:vMerge/>
            <w:tcBorders>
              <w:top w:val="single" w:sz="8" w:space="0" w:color="auto"/>
              <w:left w:val="nil"/>
              <w:bottom w:val="single" w:sz="12" w:space="0" w:color="000000"/>
              <w:right w:val="nil"/>
            </w:tcBorders>
            <w:vAlign w:val="center"/>
            <w:hideMark/>
          </w:tcPr>
          <w:p w14:paraId="1ED70CE8" w14:textId="77777777" w:rsidR="002626A3" w:rsidRPr="00D2362D" w:rsidRDefault="002626A3" w:rsidP="007E520F">
            <w:pPr>
              <w:rPr>
                <w:rFonts w:asciiTheme="majorHAnsi" w:hAnsiTheme="majorHAnsi" w:cstheme="majorHAnsi"/>
                <w:color w:val="000000"/>
                <w:sz w:val="18"/>
                <w:szCs w:val="18"/>
                <w:lang w:eastAsia="zh-CN"/>
              </w:rPr>
            </w:pPr>
          </w:p>
        </w:tc>
        <w:tc>
          <w:tcPr>
            <w:tcW w:w="2693" w:type="dxa"/>
            <w:vMerge/>
            <w:tcBorders>
              <w:top w:val="single" w:sz="8" w:space="0" w:color="auto"/>
              <w:left w:val="nil"/>
              <w:bottom w:val="single" w:sz="12" w:space="0" w:color="000000"/>
              <w:right w:val="nil"/>
            </w:tcBorders>
            <w:vAlign w:val="center"/>
            <w:hideMark/>
          </w:tcPr>
          <w:p w14:paraId="3B16E345" w14:textId="77777777" w:rsidR="002626A3" w:rsidRPr="00D2362D" w:rsidRDefault="002626A3" w:rsidP="007E520F">
            <w:pPr>
              <w:jc w:val="right"/>
              <w:rPr>
                <w:rFonts w:asciiTheme="majorHAnsi" w:hAnsiTheme="majorHAnsi" w:cstheme="majorHAnsi"/>
                <w:i/>
                <w:iCs/>
                <w:color w:val="000000"/>
                <w:sz w:val="18"/>
                <w:szCs w:val="18"/>
                <w:lang w:eastAsia="zh-CN"/>
              </w:rPr>
            </w:pPr>
          </w:p>
        </w:tc>
        <w:tc>
          <w:tcPr>
            <w:tcW w:w="284" w:type="dxa"/>
            <w:tcBorders>
              <w:top w:val="nil"/>
              <w:left w:val="nil"/>
              <w:bottom w:val="single" w:sz="12" w:space="0" w:color="000000"/>
              <w:right w:val="nil"/>
            </w:tcBorders>
            <w:shd w:val="clear" w:color="auto" w:fill="auto"/>
            <w:vAlign w:val="center"/>
            <w:hideMark/>
          </w:tcPr>
          <w:p w14:paraId="78199060" w14:textId="77777777" w:rsidR="002626A3" w:rsidRPr="00D2362D" w:rsidRDefault="002626A3" w:rsidP="007E520F">
            <w:pPr>
              <w:rPr>
                <w:rFonts w:asciiTheme="majorHAnsi" w:hAnsiTheme="majorHAnsi" w:cstheme="majorHAnsi"/>
                <w:i/>
                <w:iCs/>
                <w:color w:val="000000"/>
                <w:sz w:val="18"/>
                <w:szCs w:val="18"/>
                <w:lang w:eastAsia="zh-CN"/>
              </w:rPr>
            </w:pPr>
          </w:p>
        </w:tc>
        <w:tc>
          <w:tcPr>
            <w:tcW w:w="1275" w:type="dxa"/>
            <w:vMerge/>
            <w:tcBorders>
              <w:top w:val="single" w:sz="8" w:space="0" w:color="auto"/>
              <w:left w:val="nil"/>
              <w:bottom w:val="single" w:sz="12" w:space="0" w:color="000000"/>
              <w:right w:val="nil"/>
            </w:tcBorders>
            <w:vAlign w:val="center"/>
            <w:hideMark/>
          </w:tcPr>
          <w:p w14:paraId="07C4A991" w14:textId="77777777" w:rsidR="002626A3" w:rsidRPr="00D2362D" w:rsidRDefault="002626A3" w:rsidP="007E520F">
            <w:pPr>
              <w:jc w:val="right"/>
              <w:rPr>
                <w:rFonts w:asciiTheme="majorHAnsi" w:hAnsiTheme="majorHAnsi" w:cstheme="majorHAnsi"/>
                <w:i/>
                <w:iCs/>
                <w:color w:val="000000"/>
                <w:sz w:val="18"/>
                <w:szCs w:val="18"/>
                <w:lang w:eastAsia="zh-CN"/>
              </w:rPr>
            </w:pPr>
          </w:p>
        </w:tc>
        <w:tc>
          <w:tcPr>
            <w:tcW w:w="1294" w:type="dxa"/>
            <w:vMerge/>
            <w:tcBorders>
              <w:top w:val="single" w:sz="8" w:space="0" w:color="auto"/>
              <w:left w:val="nil"/>
              <w:bottom w:val="single" w:sz="12" w:space="0" w:color="000000"/>
              <w:right w:val="nil"/>
            </w:tcBorders>
            <w:vAlign w:val="center"/>
            <w:hideMark/>
          </w:tcPr>
          <w:p w14:paraId="1EA9C85D" w14:textId="77777777" w:rsidR="002626A3" w:rsidRPr="00D2362D" w:rsidRDefault="002626A3" w:rsidP="007E520F">
            <w:pPr>
              <w:jc w:val="right"/>
              <w:rPr>
                <w:rFonts w:asciiTheme="majorHAnsi" w:hAnsiTheme="majorHAnsi" w:cstheme="majorHAnsi"/>
                <w:i/>
                <w:iCs/>
                <w:color w:val="000000"/>
                <w:sz w:val="18"/>
                <w:szCs w:val="18"/>
                <w:lang w:eastAsia="zh-CN"/>
              </w:rPr>
            </w:pPr>
          </w:p>
        </w:tc>
      </w:tr>
      <w:tr w:rsidR="002626A3" w:rsidRPr="00D2362D" w14:paraId="66571B0C" w14:textId="77777777" w:rsidTr="007E520F">
        <w:trPr>
          <w:jc w:val="center"/>
        </w:trPr>
        <w:tc>
          <w:tcPr>
            <w:tcW w:w="2424" w:type="dxa"/>
            <w:tcBorders>
              <w:top w:val="nil"/>
              <w:left w:val="nil"/>
              <w:bottom w:val="nil"/>
              <w:right w:val="nil"/>
            </w:tcBorders>
            <w:shd w:val="clear" w:color="auto" w:fill="auto"/>
            <w:vAlign w:val="center"/>
            <w:hideMark/>
          </w:tcPr>
          <w:p w14:paraId="0F8C913E" w14:textId="77777777" w:rsidR="002626A3" w:rsidRPr="00810915" w:rsidRDefault="002626A3" w:rsidP="007E520F">
            <w:pPr>
              <w:rPr>
                <w:rFonts w:asciiTheme="majorHAnsi" w:hAnsiTheme="majorHAnsi" w:cstheme="majorHAnsi"/>
                <w:color w:val="000000"/>
                <w:sz w:val="18"/>
                <w:szCs w:val="18"/>
                <w:lang w:eastAsia="zh-CN"/>
              </w:rPr>
            </w:pPr>
            <w:r w:rsidRPr="00DF79B0">
              <w:rPr>
                <w:rFonts w:asciiTheme="majorHAnsi" w:hAnsiTheme="majorHAnsi" w:cstheme="majorHAnsi"/>
                <w:color w:val="000000"/>
                <w:sz w:val="18"/>
                <w:szCs w:val="18"/>
                <w:lang w:val="en-US" w:eastAsia="zh-CN"/>
              </w:rPr>
              <w:t>C</w:t>
            </w:r>
            <w:r w:rsidRPr="00D2362D">
              <w:rPr>
                <w:rFonts w:asciiTheme="majorHAnsi" w:hAnsiTheme="majorHAnsi" w:cstheme="majorHAnsi"/>
                <w:color w:val="000000"/>
                <w:sz w:val="18"/>
                <w:szCs w:val="18"/>
                <w:lang w:eastAsia="zh-CN"/>
              </w:rPr>
              <w:t xml:space="preserve">. </w:t>
            </w:r>
            <w:r>
              <w:rPr>
                <w:rFonts w:asciiTheme="majorHAnsi" w:hAnsiTheme="majorHAnsi" w:cstheme="majorHAnsi"/>
                <w:color w:val="000000"/>
                <w:sz w:val="18"/>
                <w:szCs w:val="18"/>
                <w:lang w:eastAsia="zh-CN"/>
              </w:rPr>
              <w:t>Программа работы</w:t>
            </w:r>
          </w:p>
        </w:tc>
        <w:tc>
          <w:tcPr>
            <w:tcW w:w="2693" w:type="dxa"/>
            <w:tcBorders>
              <w:top w:val="nil"/>
              <w:left w:val="nil"/>
              <w:bottom w:val="nil"/>
              <w:right w:val="nil"/>
            </w:tcBorders>
            <w:shd w:val="clear" w:color="auto" w:fill="auto"/>
            <w:vAlign w:val="center"/>
            <w:hideMark/>
          </w:tcPr>
          <w:p w14:paraId="1EACB63E" w14:textId="77777777" w:rsidR="002626A3" w:rsidRPr="00D2362D" w:rsidRDefault="002626A3" w:rsidP="007E520F">
            <w:pPr>
              <w:jc w:val="right"/>
              <w:rPr>
                <w:rFonts w:asciiTheme="majorHAnsi" w:hAnsiTheme="majorHAnsi" w:cstheme="majorHAnsi"/>
                <w:color w:val="000000"/>
                <w:sz w:val="18"/>
                <w:szCs w:val="18"/>
                <w:lang w:eastAsia="zh-CN"/>
              </w:rPr>
            </w:pPr>
          </w:p>
        </w:tc>
        <w:tc>
          <w:tcPr>
            <w:tcW w:w="284" w:type="dxa"/>
            <w:tcBorders>
              <w:top w:val="nil"/>
              <w:left w:val="nil"/>
              <w:bottom w:val="nil"/>
              <w:right w:val="nil"/>
            </w:tcBorders>
            <w:shd w:val="clear" w:color="auto" w:fill="auto"/>
            <w:vAlign w:val="center"/>
            <w:hideMark/>
          </w:tcPr>
          <w:p w14:paraId="62D81D45" w14:textId="77777777" w:rsidR="002626A3" w:rsidRPr="00D2362D" w:rsidRDefault="002626A3" w:rsidP="007E520F">
            <w:pPr>
              <w:rPr>
                <w:rFonts w:asciiTheme="majorHAnsi" w:hAnsiTheme="majorHAnsi" w:cstheme="majorHAnsi"/>
                <w:sz w:val="18"/>
                <w:szCs w:val="18"/>
                <w:lang w:eastAsia="zh-CN"/>
              </w:rPr>
            </w:pPr>
          </w:p>
        </w:tc>
        <w:tc>
          <w:tcPr>
            <w:tcW w:w="1275" w:type="dxa"/>
            <w:tcBorders>
              <w:top w:val="nil"/>
              <w:left w:val="nil"/>
              <w:bottom w:val="nil"/>
              <w:right w:val="nil"/>
            </w:tcBorders>
            <w:shd w:val="clear" w:color="auto" w:fill="auto"/>
            <w:vAlign w:val="center"/>
            <w:hideMark/>
          </w:tcPr>
          <w:p w14:paraId="17E7DB7A" w14:textId="77777777" w:rsidR="002626A3" w:rsidRPr="00D2362D" w:rsidRDefault="002626A3" w:rsidP="007E520F">
            <w:pPr>
              <w:jc w:val="right"/>
              <w:rPr>
                <w:rFonts w:asciiTheme="majorHAnsi" w:hAnsiTheme="majorHAnsi" w:cstheme="majorHAnsi"/>
                <w:sz w:val="18"/>
                <w:szCs w:val="18"/>
                <w:lang w:eastAsia="zh-CN"/>
              </w:rPr>
            </w:pPr>
          </w:p>
        </w:tc>
        <w:tc>
          <w:tcPr>
            <w:tcW w:w="1294" w:type="dxa"/>
            <w:tcBorders>
              <w:top w:val="nil"/>
              <w:left w:val="nil"/>
              <w:bottom w:val="nil"/>
              <w:right w:val="nil"/>
            </w:tcBorders>
            <w:shd w:val="clear" w:color="auto" w:fill="auto"/>
            <w:vAlign w:val="center"/>
            <w:hideMark/>
          </w:tcPr>
          <w:p w14:paraId="34DB9104" w14:textId="77777777" w:rsidR="002626A3" w:rsidRPr="00D2362D" w:rsidRDefault="002626A3" w:rsidP="007E520F">
            <w:pPr>
              <w:jc w:val="right"/>
              <w:rPr>
                <w:rFonts w:asciiTheme="majorHAnsi" w:hAnsiTheme="majorHAnsi" w:cstheme="majorHAnsi"/>
                <w:sz w:val="18"/>
                <w:szCs w:val="18"/>
                <w:lang w:eastAsia="zh-CN"/>
              </w:rPr>
            </w:pPr>
          </w:p>
        </w:tc>
      </w:tr>
      <w:tr w:rsidR="002626A3" w:rsidRPr="00D2362D" w14:paraId="3469688A" w14:textId="77777777" w:rsidTr="007E520F">
        <w:trPr>
          <w:jc w:val="center"/>
        </w:trPr>
        <w:tc>
          <w:tcPr>
            <w:tcW w:w="2424" w:type="dxa"/>
            <w:tcBorders>
              <w:top w:val="nil"/>
              <w:left w:val="nil"/>
              <w:bottom w:val="nil"/>
              <w:right w:val="nil"/>
            </w:tcBorders>
            <w:shd w:val="clear" w:color="auto" w:fill="auto"/>
            <w:vAlign w:val="center"/>
            <w:hideMark/>
          </w:tcPr>
          <w:p w14:paraId="36B577F9" w14:textId="77777777" w:rsidR="002626A3" w:rsidRPr="00810915" w:rsidRDefault="002626A3" w:rsidP="007E520F">
            <w:pPr>
              <w:rPr>
                <w:rFonts w:asciiTheme="majorHAnsi" w:hAnsiTheme="majorHAnsi" w:cstheme="majorHAnsi"/>
                <w:color w:val="000000"/>
                <w:sz w:val="18"/>
                <w:szCs w:val="18"/>
                <w:lang w:eastAsia="zh-CN"/>
              </w:rPr>
            </w:pPr>
            <w:r>
              <w:rPr>
                <w:rFonts w:asciiTheme="majorHAnsi" w:hAnsiTheme="majorHAnsi" w:cstheme="majorHAnsi"/>
                <w:color w:val="000000"/>
                <w:sz w:val="18"/>
                <w:szCs w:val="18"/>
                <w:lang w:eastAsia="zh-CN"/>
              </w:rPr>
              <w:t>Протоколы по ДГРСИВ и биобезопасности</w:t>
            </w:r>
          </w:p>
        </w:tc>
        <w:tc>
          <w:tcPr>
            <w:tcW w:w="2693" w:type="dxa"/>
            <w:tcBorders>
              <w:top w:val="nil"/>
              <w:left w:val="nil"/>
              <w:bottom w:val="nil"/>
              <w:right w:val="nil"/>
            </w:tcBorders>
            <w:shd w:val="clear" w:color="auto" w:fill="auto"/>
            <w:vAlign w:val="center"/>
            <w:hideMark/>
          </w:tcPr>
          <w:p w14:paraId="6AC85269" w14:textId="77777777" w:rsidR="002626A3" w:rsidRPr="00D2362D" w:rsidRDefault="002626A3" w:rsidP="007E520F">
            <w:pPr>
              <w:jc w:val="right"/>
              <w:rPr>
                <w:rFonts w:asciiTheme="majorHAnsi" w:hAnsiTheme="majorHAnsi" w:cstheme="majorHAnsi"/>
                <w:color w:val="000000"/>
                <w:sz w:val="18"/>
                <w:szCs w:val="18"/>
                <w:lang w:eastAsia="zh-CN"/>
              </w:rPr>
            </w:pPr>
            <w:r w:rsidRPr="00D2362D">
              <w:rPr>
                <w:rFonts w:asciiTheme="majorHAnsi" w:hAnsiTheme="majorHAnsi" w:cstheme="majorHAnsi"/>
                <w:color w:val="000000"/>
                <w:sz w:val="18"/>
                <w:szCs w:val="18"/>
                <w:lang w:eastAsia="zh-CN"/>
              </w:rPr>
              <w:t>4</w:t>
            </w:r>
            <w:r>
              <w:rPr>
                <w:rFonts w:asciiTheme="majorHAnsi" w:hAnsiTheme="majorHAnsi" w:cstheme="majorHAnsi"/>
                <w:color w:val="000000"/>
                <w:sz w:val="18"/>
                <w:szCs w:val="18"/>
                <w:lang w:eastAsia="zh-CN"/>
              </w:rPr>
              <w:t xml:space="preserve"> </w:t>
            </w:r>
            <w:r w:rsidRPr="00D2362D">
              <w:rPr>
                <w:rFonts w:asciiTheme="majorHAnsi" w:hAnsiTheme="majorHAnsi" w:cstheme="majorHAnsi"/>
                <w:color w:val="000000"/>
                <w:sz w:val="18"/>
                <w:szCs w:val="18"/>
                <w:lang w:eastAsia="zh-CN"/>
              </w:rPr>
              <w:t>698</w:t>
            </w:r>
            <w:r>
              <w:rPr>
                <w:rFonts w:asciiTheme="majorHAnsi" w:hAnsiTheme="majorHAnsi" w:cstheme="majorHAnsi"/>
                <w:color w:val="000000"/>
                <w:sz w:val="18"/>
                <w:szCs w:val="18"/>
                <w:lang w:eastAsia="zh-CN"/>
              </w:rPr>
              <w:t>,</w:t>
            </w:r>
            <w:r w:rsidRPr="00D2362D">
              <w:rPr>
                <w:rFonts w:asciiTheme="majorHAnsi" w:hAnsiTheme="majorHAnsi" w:cstheme="majorHAnsi"/>
                <w:color w:val="000000"/>
                <w:sz w:val="18"/>
                <w:szCs w:val="18"/>
                <w:lang w:eastAsia="zh-CN"/>
              </w:rPr>
              <w:t>5</w:t>
            </w:r>
          </w:p>
        </w:tc>
        <w:tc>
          <w:tcPr>
            <w:tcW w:w="284" w:type="dxa"/>
            <w:tcBorders>
              <w:top w:val="nil"/>
              <w:left w:val="nil"/>
              <w:bottom w:val="nil"/>
              <w:right w:val="nil"/>
            </w:tcBorders>
            <w:shd w:val="clear" w:color="auto" w:fill="auto"/>
            <w:vAlign w:val="center"/>
            <w:hideMark/>
          </w:tcPr>
          <w:p w14:paraId="220E86E0" w14:textId="77777777" w:rsidR="002626A3" w:rsidRPr="00D2362D" w:rsidRDefault="002626A3" w:rsidP="007E520F">
            <w:pPr>
              <w:rPr>
                <w:rFonts w:asciiTheme="majorHAnsi" w:hAnsiTheme="majorHAnsi" w:cstheme="majorHAnsi"/>
                <w:color w:val="000000"/>
                <w:sz w:val="18"/>
                <w:szCs w:val="18"/>
                <w:lang w:eastAsia="zh-CN"/>
              </w:rPr>
            </w:pPr>
          </w:p>
        </w:tc>
        <w:tc>
          <w:tcPr>
            <w:tcW w:w="1275" w:type="dxa"/>
            <w:tcBorders>
              <w:top w:val="nil"/>
              <w:left w:val="nil"/>
              <w:bottom w:val="nil"/>
              <w:right w:val="nil"/>
            </w:tcBorders>
            <w:shd w:val="clear" w:color="auto" w:fill="auto"/>
            <w:vAlign w:val="center"/>
            <w:hideMark/>
          </w:tcPr>
          <w:p w14:paraId="2258F540" w14:textId="77777777" w:rsidR="002626A3" w:rsidRPr="00D2362D" w:rsidRDefault="002626A3" w:rsidP="007E520F">
            <w:pPr>
              <w:jc w:val="right"/>
              <w:rPr>
                <w:rFonts w:asciiTheme="majorHAnsi" w:hAnsiTheme="majorHAnsi" w:cstheme="majorHAnsi"/>
                <w:color w:val="000000"/>
                <w:sz w:val="18"/>
                <w:szCs w:val="18"/>
                <w:lang w:eastAsia="zh-CN"/>
              </w:rPr>
            </w:pPr>
            <w:r w:rsidRPr="00D2362D">
              <w:rPr>
                <w:rFonts w:asciiTheme="majorHAnsi" w:hAnsiTheme="majorHAnsi" w:cstheme="majorHAnsi"/>
                <w:color w:val="000000"/>
                <w:sz w:val="18"/>
                <w:szCs w:val="18"/>
                <w:lang w:eastAsia="zh-CN"/>
              </w:rPr>
              <w:t>4</w:t>
            </w:r>
            <w:r>
              <w:rPr>
                <w:rFonts w:asciiTheme="majorHAnsi" w:hAnsiTheme="majorHAnsi" w:cstheme="majorHAnsi"/>
                <w:color w:val="000000"/>
                <w:sz w:val="18"/>
                <w:szCs w:val="18"/>
                <w:lang w:eastAsia="zh-CN"/>
              </w:rPr>
              <w:t> </w:t>
            </w:r>
            <w:r w:rsidRPr="00D2362D">
              <w:rPr>
                <w:rFonts w:asciiTheme="majorHAnsi" w:hAnsiTheme="majorHAnsi" w:cstheme="majorHAnsi"/>
                <w:color w:val="000000"/>
                <w:sz w:val="18"/>
                <w:szCs w:val="18"/>
                <w:lang w:eastAsia="zh-CN"/>
              </w:rPr>
              <w:t>927</w:t>
            </w:r>
            <w:r>
              <w:rPr>
                <w:rFonts w:asciiTheme="majorHAnsi" w:hAnsiTheme="majorHAnsi" w:cstheme="majorHAnsi"/>
                <w:color w:val="000000"/>
                <w:sz w:val="18"/>
                <w:szCs w:val="18"/>
                <w:lang w:eastAsia="zh-CN"/>
              </w:rPr>
              <w:t>,</w:t>
            </w:r>
            <w:r w:rsidRPr="00D2362D">
              <w:rPr>
                <w:rFonts w:asciiTheme="majorHAnsi" w:hAnsiTheme="majorHAnsi" w:cstheme="majorHAnsi"/>
                <w:color w:val="000000"/>
                <w:sz w:val="18"/>
                <w:szCs w:val="18"/>
                <w:lang w:eastAsia="zh-CN"/>
              </w:rPr>
              <w:t>8</w:t>
            </w:r>
          </w:p>
        </w:tc>
        <w:tc>
          <w:tcPr>
            <w:tcW w:w="1294" w:type="dxa"/>
            <w:tcBorders>
              <w:top w:val="nil"/>
              <w:left w:val="nil"/>
              <w:bottom w:val="nil"/>
              <w:right w:val="nil"/>
            </w:tcBorders>
            <w:shd w:val="clear" w:color="auto" w:fill="auto"/>
            <w:vAlign w:val="center"/>
            <w:hideMark/>
          </w:tcPr>
          <w:p w14:paraId="49C562BA" w14:textId="77777777" w:rsidR="002626A3" w:rsidRPr="00D2362D" w:rsidRDefault="002626A3" w:rsidP="007E520F">
            <w:pPr>
              <w:jc w:val="right"/>
              <w:rPr>
                <w:rFonts w:asciiTheme="majorHAnsi" w:hAnsiTheme="majorHAnsi" w:cstheme="majorHAnsi"/>
                <w:color w:val="000000"/>
                <w:sz w:val="18"/>
                <w:szCs w:val="18"/>
                <w:lang w:eastAsia="zh-CN"/>
              </w:rPr>
            </w:pPr>
            <w:r w:rsidRPr="00D2362D">
              <w:rPr>
                <w:rFonts w:asciiTheme="majorHAnsi" w:hAnsiTheme="majorHAnsi" w:cstheme="majorHAnsi"/>
                <w:color w:val="000000"/>
                <w:sz w:val="18"/>
                <w:szCs w:val="18"/>
                <w:lang w:eastAsia="zh-CN"/>
              </w:rPr>
              <w:t>4</w:t>
            </w:r>
            <w:r>
              <w:rPr>
                <w:rFonts w:asciiTheme="majorHAnsi" w:hAnsiTheme="majorHAnsi" w:cstheme="majorHAnsi"/>
                <w:color w:val="000000"/>
                <w:sz w:val="18"/>
                <w:szCs w:val="18"/>
                <w:lang w:eastAsia="zh-CN"/>
              </w:rPr>
              <w:t> </w:t>
            </w:r>
            <w:r w:rsidRPr="00D2362D">
              <w:rPr>
                <w:rFonts w:asciiTheme="majorHAnsi" w:hAnsiTheme="majorHAnsi" w:cstheme="majorHAnsi"/>
                <w:color w:val="000000"/>
                <w:sz w:val="18"/>
                <w:szCs w:val="18"/>
                <w:lang w:eastAsia="zh-CN"/>
              </w:rPr>
              <w:t>278</w:t>
            </w:r>
            <w:r>
              <w:rPr>
                <w:rFonts w:asciiTheme="majorHAnsi" w:hAnsiTheme="majorHAnsi" w:cstheme="majorHAnsi"/>
                <w:color w:val="000000"/>
                <w:sz w:val="18"/>
                <w:szCs w:val="18"/>
                <w:lang w:eastAsia="zh-CN"/>
              </w:rPr>
              <w:t>,</w:t>
            </w:r>
            <w:r w:rsidRPr="00D2362D">
              <w:rPr>
                <w:rFonts w:asciiTheme="majorHAnsi" w:hAnsiTheme="majorHAnsi" w:cstheme="majorHAnsi"/>
                <w:color w:val="000000"/>
                <w:sz w:val="18"/>
                <w:szCs w:val="18"/>
                <w:lang w:eastAsia="zh-CN"/>
              </w:rPr>
              <w:t>1</w:t>
            </w:r>
          </w:p>
        </w:tc>
      </w:tr>
      <w:tr w:rsidR="002626A3" w:rsidRPr="00F50E4F" w14:paraId="7607B502" w14:textId="77777777" w:rsidTr="007E520F">
        <w:trPr>
          <w:jc w:val="center"/>
        </w:trPr>
        <w:tc>
          <w:tcPr>
            <w:tcW w:w="2424" w:type="dxa"/>
            <w:tcBorders>
              <w:top w:val="nil"/>
              <w:left w:val="nil"/>
              <w:bottom w:val="nil"/>
              <w:right w:val="nil"/>
            </w:tcBorders>
            <w:shd w:val="clear" w:color="auto" w:fill="auto"/>
            <w:vAlign w:val="center"/>
            <w:hideMark/>
          </w:tcPr>
          <w:p w14:paraId="4ADC5059" w14:textId="77777777" w:rsidR="002626A3" w:rsidRPr="00810915" w:rsidRDefault="002626A3" w:rsidP="007E520F">
            <w:pPr>
              <w:rPr>
                <w:rFonts w:asciiTheme="majorHAnsi" w:hAnsiTheme="majorHAnsi" w:cstheme="majorHAnsi"/>
                <w:color w:val="000000"/>
                <w:sz w:val="18"/>
                <w:szCs w:val="18"/>
                <w:lang w:eastAsia="zh-CN"/>
              </w:rPr>
            </w:pPr>
            <w:r>
              <w:rPr>
                <w:rFonts w:asciiTheme="majorHAnsi" w:hAnsiTheme="majorHAnsi" w:cstheme="majorHAnsi"/>
                <w:color w:val="000000"/>
                <w:sz w:val="18"/>
                <w:szCs w:val="18"/>
                <w:lang w:eastAsia="zh-CN"/>
              </w:rPr>
              <w:t>Отдел по вопросам науки, общества и устойчивого будущего</w:t>
            </w:r>
          </w:p>
        </w:tc>
        <w:tc>
          <w:tcPr>
            <w:tcW w:w="2693" w:type="dxa"/>
            <w:tcBorders>
              <w:top w:val="nil"/>
              <w:left w:val="nil"/>
              <w:bottom w:val="nil"/>
              <w:right w:val="nil"/>
            </w:tcBorders>
            <w:shd w:val="clear" w:color="auto" w:fill="auto"/>
            <w:vAlign w:val="center"/>
            <w:hideMark/>
          </w:tcPr>
          <w:p w14:paraId="0103347D" w14:textId="77777777" w:rsidR="002626A3" w:rsidRPr="00DF79B0" w:rsidRDefault="002626A3" w:rsidP="007E520F">
            <w:pPr>
              <w:jc w:val="right"/>
              <w:rPr>
                <w:rFonts w:asciiTheme="majorHAnsi" w:hAnsiTheme="majorHAnsi" w:cstheme="majorHAnsi"/>
                <w:color w:val="000000"/>
                <w:sz w:val="18"/>
                <w:szCs w:val="18"/>
                <w:lang w:val="en-US" w:eastAsia="zh-CN"/>
              </w:rPr>
            </w:pPr>
            <w:r>
              <w:rPr>
                <w:rFonts w:asciiTheme="majorHAnsi" w:hAnsiTheme="majorHAnsi" w:cstheme="majorHAnsi"/>
                <w:color w:val="000000"/>
                <w:sz w:val="18"/>
                <w:szCs w:val="18"/>
                <w:lang w:val="en-US" w:eastAsia="zh-CN"/>
              </w:rPr>
              <w:t>7</w:t>
            </w:r>
            <w:r>
              <w:rPr>
                <w:rFonts w:asciiTheme="majorHAnsi" w:hAnsiTheme="majorHAnsi" w:cstheme="majorHAnsi"/>
                <w:color w:val="000000"/>
                <w:sz w:val="18"/>
                <w:szCs w:val="18"/>
                <w:lang w:eastAsia="zh-CN"/>
              </w:rPr>
              <w:t xml:space="preserve"> </w:t>
            </w:r>
            <w:r>
              <w:rPr>
                <w:rFonts w:asciiTheme="majorHAnsi" w:hAnsiTheme="majorHAnsi" w:cstheme="majorHAnsi"/>
                <w:color w:val="000000"/>
                <w:sz w:val="18"/>
                <w:szCs w:val="18"/>
                <w:lang w:val="en-US" w:eastAsia="zh-CN"/>
              </w:rPr>
              <w:t>040</w:t>
            </w:r>
            <w:r>
              <w:rPr>
                <w:rFonts w:asciiTheme="majorHAnsi" w:hAnsiTheme="majorHAnsi" w:cstheme="majorHAnsi"/>
                <w:color w:val="000000"/>
                <w:sz w:val="18"/>
                <w:szCs w:val="18"/>
                <w:lang w:eastAsia="zh-CN"/>
              </w:rPr>
              <w:t>,</w:t>
            </w:r>
            <w:r w:rsidRPr="00DF79B0">
              <w:rPr>
                <w:rFonts w:asciiTheme="majorHAnsi" w:hAnsiTheme="majorHAnsi" w:cstheme="majorHAnsi"/>
                <w:color w:val="000000"/>
                <w:sz w:val="18"/>
                <w:szCs w:val="18"/>
                <w:lang w:val="en-US" w:eastAsia="zh-CN"/>
              </w:rPr>
              <w:t>3</w:t>
            </w:r>
          </w:p>
        </w:tc>
        <w:tc>
          <w:tcPr>
            <w:tcW w:w="284" w:type="dxa"/>
            <w:tcBorders>
              <w:top w:val="nil"/>
              <w:left w:val="nil"/>
              <w:bottom w:val="nil"/>
              <w:right w:val="nil"/>
            </w:tcBorders>
            <w:shd w:val="clear" w:color="auto" w:fill="auto"/>
            <w:vAlign w:val="center"/>
            <w:hideMark/>
          </w:tcPr>
          <w:p w14:paraId="73013DD4" w14:textId="77777777" w:rsidR="002626A3" w:rsidRPr="00DF79B0" w:rsidRDefault="002626A3" w:rsidP="007E520F">
            <w:pPr>
              <w:rPr>
                <w:rFonts w:asciiTheme="majorHAnsi" w:hAnsiTheme="majorHAnsi" w:cstheme="majorHAnsi"/>
                <w:color w:val="000000"/>
                <w:sz w:val="18"/>
                <w:szCs w:val="18"/>
                <w:lang w:val="en-US" w:eastAsia="zh-CN"/>
              </w:rPr>
            </w:pPr>
          </w:p>
        </w:tc>
        <w:tc>
          <w:tcPr>
            <w:tcW w:w="1275" w:type="dxa"/>
            <w:tcBorders>
              <w:top w:val="nil"/>
              <w:left w:val="nil"/>
              <w:bottom w:val="nil"/>
              <w:right w:val="nil"/>
            </w:tcBorders>
            <w:shd w:val="clear" w:color="auto" w:fill="auto"/>
            <w:vAlign w:val="center"/>
            <w:hideMark/>
          </w:tcPr>
          <w:p w14:paraId="11ADE47B" w14:textId="77777777" w:rsidR="002626A3" w:rsidRPr="00F50E4F" w:rsidRDefault="002626A3" w:rsidP="007E520F">
            <w:pPr>
              <w:jc w:val="right"/>
              <w:rPr>
                <w:rFonts w:asciiTheme="majorHAnsi" w:hAnsiTheme="majorHAnsi" w:cstheme="majorHAnsi"/>
                <w:color w:val="000000"/>
                <w:sz w:val="18"/>
                <w:szCs w:val="18"/>
                <w:lang w:val="en-US" w:eastAsia="zh-CN"/>
              </w:rPr>
            </w:pPr>
            <w:r w:rsidRPr="00F50E4F">
              <w:rPr>
                <w:rFonts w:asciiTheme="majorHAnsi" w:hAnsiTheme="majorHAnsi" w:cstheme="majorHAnsi"/>
                <w:color w:val="000000"/>
                <w:sz w:val="18"/>
                <w:szCs w:val="18"/>
                <w:lang w:val="en-US" w:eastAsia="zh-CN"/>
              </w:rPr>
              <w:t>6</w:t>
            </w:r>
            <w:r>
              <w:rPr>
                <w:rFonts w:asciiTheme="majorHAnsi" w:hAnsiTheme="majorHAnsi" w:cstheme="majorHAnsi"/>
                <w:color w:val="000000"/>
                <w:sz w:val="18"/>
                <w:szCs w:val="18"/>
                <w:lang w:eastAsia="zh-CN"/>
              </w:rPr>
              <w:t> </w:t>
            </w:r>
            <w:r w:rsidRPr="00F50E4F">
              <w:rPr>
                <w:rFonts w:asciiTheme="majorHAnsi" w:hAnsiTheme="majorHAnsi" w:cstheme="majorHAnsi"/>
                <w:color w:val="000000"/>
                <w:sz w:val="18"/>
                <w:szCs w:val="18"/>
                <w:lang w:val="en-US" w:eastAsia="zh-CN"/>
              </w:rPr>
              <w:t>761</w:t>
            </w:r>
            <w:r>
              <w:rPr>
                <w:rFonts w:asciiTheme="majorHAnsi" w:hAnsiTheme="majorHAnsi" w:cstheme="majorHAnsi"/>
                <w:color w:val="000000"/>
                <w:sz w:val="18"/>
                <w:szCs w:val="18"/>
                <w:lang w:eastAsia="zh-CN"/>
              </w:rPr>
              <w:t>,</w:t>
            </w:r>
            <w:r w:rsidRPr="00F50E4F">
              <w:rPr>
                <w:rFonts w:asciiTheme="majorHAnsi" w:hAnsiTheme="majorHAnsi" w:cstheme="majorHAnsi"/>
                <w:color w:val="000000"/>
                <w:sz w:val="18"/>
                <w:szCs w:val="18"/>
                <w:lang w:val="en-US" w:eastAsia="zh-CN"/>
              </w:rPr>
              <w:t>3</w:t>
            </w:r>
          </w:p>
        </w:tc>
        <w:tc>
          <w:tcPr>
            <w:tcW w:w="1294" w:type="dxa"/>
            <w:tcBorders>
              <w:top w:val="nil"/>
              <w:left w:val="nil"/>
              <w:bottom w:val="nil"/>
              <w:right w:val="nil"/>
            </w:tcBorders>
            <w:shd w:val="clear" w:color="auto" w:fill="auto"/>
            <w:vAlign w:val="center"/>
            <w:hideMark/>
          </w:tcPr>
          <w:p w14:paraId="57230871" w14:textId="77777777" w:rsidR="002626A3" w:rsidRPr="00F50E4F" w:rsidRDefault="002626A3" w:rsidP="007E520F">
            <w:pPr>
              <w:jc w:val="right"/>
              <w:rPr>
                <w:rFonts w:asciiTheme="majorHAnsi" w:hAnsiTheme="majorHAnsi" w:cstheme="majorHAnsi"/>
                <w:color w:val="000000"/>
                <w:sz w:val="18"/>
                <w:szCs w:val="18"/>
                <w:lang w:val="en-US" w:eastAsia="zh-CN"/>
              </w:rPr>
            </w:pPr>
            <w:r w:rsidRPr="00F50E4F">
              <w:rPr>
                <w:rFonts w:asciiTheme="majorHAnsi" w:hAnsiTheme="majorHAnsi" w:cstheme="majorHAnsi"/>
                <w:color w:val="000000"/>
                <w:sz w:val="18"/>
                <w:szCs w:val="18"/>
                <w:lang w:val="en-US" w:eastAsia="zh-CN"/>
              </w:rPr>
              <w:t>5</w:t>
            </w:r>
            <w:r>
              <w:rPr>
                <w:rFonts w:asciiTheme="majorHAnsi" w:hAnsiTheme="majorHAnsi" w:cstheme="majorHAnsi"/>
                <w:color w:val="000000"/>
                <w:sz w:val="18"/>
                <w:szCs w:val="18"/>
                <w:lang w:eastAsia="zh-CN"/>
              </w:rPr>
              <w:t> </w:t>
            </w:r>
            <w:r w:rsidRPr="00F50E4F">
              <w:rPr>
                <w:rFonts w:asciiTheme="majorHAnsi" w:hAnsiTheme="majorHAnsi" w:cstheme="majorHAnsi"/>
                <w:color w:val="000000"/>
                <w:sz w:val="18"/>
                <w:szCs w:val="18"/>
                <w:lang w:val="en-US" w:eastAsia="zh-CN"/>
              </w:rPr>
              <w:t>818</w:t>
            </w:r>
            <w:r>
              <w:rPr>
                <w:rFonts w:asciiTheme="majorHAnsi" w:hAnsiTheme="majorHAnsi" w:cstheme="majorHAnsi"/>
                <w:color w:val="000000"/>
                <w:sz w:val="18"/>
                <w:szCs w:val="18"/>
                <w:lang w:eastAsia="zh-CN"/>
              </w:rPr>
              <w:t>,</w:t>
            </w:r>
            <w:r w:rsidRPr="00F50E4F">
              <w:rPr>
                <w:rFonts w:asciiTheme="majorHAnsi" w:hAnsiTheme="majorHAnsi" w:cstheme="majorHAnsi"/>
                <w:color w:val="000000"/>
                <w:sz w:val="18"/>
                <w:szCs w:val="18"/>
                <w:lang w:val="en-US" w:eastAsia="zh-CN"/>
              </w:rPr>
              <w:t>7</w:t>
            </w:r>
          </w:p>
        </w:tc>
      </w:tr>
      <w:tr w:rsidR="002626A3" w:rsidRPr="00F50E4F" w14:paraId="00D6AE61" w14:textId="77777777" w:rsidTr="007E520F">
        <w:trPr>
          <w:jc w:val="center"/>
        </w:trPr>
        <w:tc>
          <w:tcPr>
            <w:tcW w:w="2424" w:type="dxa"/>
            <w:tcBorders>
              <w:top w:val="nil"/>
              <w:left w:val="nil"/>
              <w:bottom w:val="nil"/>
              <w:right w:val="nil"/>
            </w:tcBorders>
            <w:shd w:val="clear" w:color="auto" w:fill="auto"/>
            <w:vAlign w:val="center"/>
            <w:hideMark/>
          </w:tcPr>
          <w:p w14:paraId="20B80564" w14:textId="77777777" w:rsidR="002626A3" w:rsidRPr="00810915" w:rsidRDefault="002626A3" w:rsidP="007E520F">
            <w:pPr>
              <w:rPr>
                <w:rFonts w:asciiTheme="majorHAnsi" w:hAnsiTheme="majorHAnsi" w:cstheme="majorHAnsi"/>
                <w:color w:val="000000"/>
                <w:sz w:val="18"/>
                <w:szCs w:val="18"/>
                <w:lang w:eastAsia="zh-CN"/>
              </w:rPr>
            </w:pPr>
            <w:r>
              <w:rPr>
                <w:rFonts w:asciiTheme="majorHAnsi" w:hAnsiTheme="majorHAnsi" w:cstheme="majorHAnsi"/>
                <w:color w:val="000000"/>
                <w:sz w:val="18"/>
                <w:szCs w:val="18"/>
                <w:lang w:eastAsia="zh-CN"/>
              </w:rPr>
              <w:t>Отдел осуществления</w:t>
            </w:r>
          </w:p>
        </w:tc>
        <w:tc>
          <w:tcPr>
            <w:tcW w:w="2693" w:type="dxa"/>
            <w:tcBorders>
              <w:top w:val="nil"/>
              <w:left w:val="nil"/>
              <w:bottom w:val="nil"/>
              <w:right w:val="nil"/>
            </w:tcBorders>
            <w:shd w:val="clear" w:color="auto" w:fill="auto"/>
            <w:vAlign w:val="center"/>
            <w:hideMark/>
          </w:tcPr>
          <w:p w14:paraId="4EB383F3" w14:textId="77777777" w:rsidR="002626A3" w:rsidRPr="00DF79B0" w:rsidRDefault="002626A3" w:rsidP="007E520F">
            <w:pPr>
              <w:jc w:val="right"/>
              <w:rPr>
                <w:rFonts w:asciiTheme="majorHAnsi" w:hAnsiTheme="majorHAnsi" w:cstheme="majorHAnsi"/>
                <w:color w:val="000000"/>
                <w:sz w:val="18"/>
                <w:szCs w:val="18"/>
                <w:lang w:val="en-US" w:eastAsia="zh-CN"/>
              </w:rPr>
            </w:pPr>
            <w:r>
              <w:rPr>
                <w:rFonts w:asciiTheme="majorHAnsi" w:hAnsiTheme="majorHAnsi" w:cstheme="majorHAnsi"/>
                <w:color w:val="000000"/>
                <w:sz w:val="18"/>
                <w:szCs w:val="18"/>
                <w:lang w:val="en-US" w:eastAsia="zh-CN"/>
              </w:rPr>
              <w:t>6</w:t>
            </w:r>
            <w:r>
              <w:rPr>
                <w:rFonts w:asciiTheme="majorHAnsi" w:hAnsiTheme="majorHAnsi" w:cstheme="majorHAnsi"/>
                <w:color w:val="000000"/>
                <w:sz w:val="18"/>
                <w:szCs w:val="18"/>
                <w:lang w:eastAsia="zh-CN"/>
              </w:rPr>
              <w:t xml:space="preserve"> </w:t>
            </w:r>
            <w:r w:rsidRPr="00DF79B0">
              <w:rPr>
                <w:rFonts w:asciiTheme="majorHAnsi" w:hAnsiTheme="majorHAnsi" w:cstheme="majorHAnsi"/>
                <w:color w:val="000000"/>
                <w:sz w:val="18"/>
                <w:szCs w:val="18"/>
                <w:lang w:val="en-US" w:eastAsia="zh-CN"/>
              </w:rPr>
              <w:t>813</w:t>
            </w:r>
            <w:r>
              <w:rPr>
                <w:rFonts w:asciiTheme="majorHAnsi" w:hAnsiTheme="majorHAnsi" w:cstheme="majorHAnsi"/>
                <w:color w:val="000000"/>
                <w:sz w:val="18"/>
                <w:szCs w:val="18"/>
                <w:lang w:eastAsia="zh-CN"/>
              </w:rPr>
              <w:t>,</w:t>
            </w:r>
            <w:r w:rsidRPr="00DF79B0">
              <w:rPr>
                <w:rFonts w:asciiTheme="majorHAnsi" w:hAnsiTheme="majorHAnsi" w:cstheme="majorHAnsi"/>
                <w:color w:val="000000"/>
                <w:sz w:val="18"/>
                <w:szCs w:val="18"/>
                <w:lang w:val="en-US" w:eastAsia="zh-CN"/>
              </w:rPr>
              <w:t>2</w:t>
            </w:r>
          </w:p>
        </w:tc>
        <w:tc>
          <w:tcPr>
            <w:tcW w:w="284" w:type="dxa"/>
            <w:tcBorders>
              <w:top w:val="nil"/>
              <w:left w:val="nil"/>
              <w:bottom w:val="nil"/>
              <w:right w:val="nil"/>
            </w:tcBorders>
            <w:shd w:val="clear" w:color="auto" w:fill="auto"/>
            <w:vAlign w:val="center"/>
            <w:hideMark/>
          </w:tcPr>
          <w:p w14:paraId="57D9EB13" w14:textId="77777777" w:rsidR="002626A3" w:rsidRPr="00DF79B0" w:rsidRDefault="002626A3" w:rsidP="007E520F">
            <w:pPr>
              <w:rPr>
                <w:rFonts w:asciiTheme="majorHAnsi" w:hAnsiTheme="majorHAnsi" w:cstheme="majorHAnsi"/>
                <w:color w:val="000000"/>
                <w:sz w:val="18"/>
                <w:szCs w:val="18"/>
                <w:lang w:val="en-US" w:eastAsia="zh-CN"/>
              </w:rPr>
            </w:pPr>
          </w:p>
        </w:tc>
        <w:tc>
          <w:tcPr>
            <w:tcW w:w="1275" w:type="dxa"/>
            <w:tcBorders>
              <w:top w:val="nil"/>
              <w:left w:val="nil"/>
              <w:bottom w:val="nil"/>
              <w:right w:val="nil"/>
            </w:tcBorders>
            <w:shd w:val="clear" w:color="auto" w:fill="auto"/>
            <w:vAlign w:val="center"/>
            <w:hideMark/>
          </w:tcPr>
          <w:p w14:paraId="5E1C2406" w14:textId="77777777" w:rsidR="002626A3" w:rsidRPr="00F50E4F" w:rsidRDefault="002626A3" w:rsidP="007E520F">
            <w:pPr>
              <w:jc w:val="right"/>
              <w:rPr>
                <w:rFonts w:asciiTheme="majorHAnsi" w:hAnsiTheme="majorHAnsi" w:cstheme="majorHAnsi"/>
                <w:color w:val="000000"/>
                <w:sz w:val="18"/>
                <w:szCs w:val="18"/>
                <w:lang w:val="en-US" w:eastAsia="zh-CN"/>
              </w:rPr>
            </w:pPr>
            <w:r w:rsidRPr="00F50E4F">
              <w:rPr>
                <w:rFonts w:asciiTheme="majorHAnsi" w:hAnsiTheme="majorHAnsi" w:cstheme="majorHAnsi"/>
                <w:color w:val="000000"/>
                <w:sz w:val="18"/>
                <w:szCs w:val="18"/>
                <w:lang w:val="en-US" w:eastAsia="zh-CN"/>
              </w:rPr>
              <w:t>7</w:t>
            </w:r>
            <w:r>
              <w:rPr>
                <w:rFonts w:asciiTheme="majorHAnsi" w:hAnsiTheme="majorHAnsi" w:cstheme="majorHAnsi"/>
                <w:color w:val="000000"/>
                <w:sz w:val="18"/>
                <w:szCs w:val="18"/>
                <w:lang w:eastAsia="zh-CN"/>
              </w:rPr>
              <w:t> </w:t>
            </w:r>
            <w:r w:rsidRPr="00F50E4F">
              <w:rPr>
                <w:rFonts w:asciiTheme="majorHAnsi" w:hAnsiTheme="majorHAnsi" w:cstheme="majorHAnsi"/>
                <w:color w:val="000000"/>
                <w:sz w:val="18"/>
                <w:szCs w:val="18"/>
                <w:lang w:val="en-US" w:eastAsia="zh-CN"/>
              </w:rPr>
              <w:t>048</w:t>
            </w:r>
            <w:r>
              <w:rPr>
                <w:rFonts w:asciiTheme="majorHAnsi" w:hAnsiTheme="majorHAnsi" w:cstheme="majorHAnsi"/>
                <w:color w:val="000000"/>
                <w:sz w:val="18"/>
                <w:szCs w:val="18"/>
                <w:lang w:eastAsia="zh-CN"/>
              </w:rPr>
              <w:t>,</w:t>
            </w:r>
            <w:r w:rsidRPr="00F50E4F">
              <w:rPr>
                <w:rFonts w:asciiTheme="majorHAnsi" w:hAnsiTheme="majorHAnsi" w:cstheme="majorHAnsi"/>
                <w:color w:val="000000"/>
                <w:sz w:val="18"/>
                <w:szCs w:val="18"/>
                <w:lang w:val="en-US" w:eastAsia="zh-CN"/>
              </w:rPr>
              <w:t>8</w:t>
            </w:r>
          </w:p>
        </w:tc>
        <w:tc>
          <w:tcPr>
            <w:tcW w:w="1294" w:type="dxa"/>
            <w:tcBorders>
              <w:top w:val="nil"/>
              <w:left w:val="nil"/>
              <w:bottom w:val="nil"/>
              <w:right w:val="nil"/>
            </w:tcBorders>
            <w:shd w:val="clear" w:color="auto" w:fill="auto"/>
            <w:vAlign w:val="center"/>
            <w:hideMark/>
          </w:tcPr>
          <w:p w14:paraId="789ED823" w14:textId="77777777" w:rsidR="002626A3" w:rsidRPr="00F50E4F" w:rsidRDefault="002626A3" w:rsidP="007E520F">
            <w:pPr>
              <w:jc w:val="right"/>
              <w:rPr>
                <w:rFonts w:asciiTheme="majorHAnsi" w:hAnsiTheme="majorHAnsi" w:cstheme="majorHAnsi"/>
                <w:color w:val="000000"/>
                <w:sz w:val="18"/>
                <w:szCs w:val="18"/>
                <w:lang w:val="en-US" w:eastAsia="zh-CN"/>
              </w:rPr>
            </w:pPr>
            <w:r w:rsidRPr="00F50E4F">
              <w:rPr>
                <w:rFonts w:asciiTheme="majorHAnsi" w:hAnsiTheme="majorHAnsi" w:cstheme="majorHAnsi"/>
                <w:color w:val="000000"/>
                <w:sz w:val="18"/>
                <w:szCs w:val="18"/>
                <w:lang w:val="en-US" w:eastAsia="zh-CN"/>
              </w:rPr>
              <w:t>7</w:t>
            </w:r>
            <w:r>
              <w:rPr>
                <w:rFonts w:asciiTheme="majorHAnsi" w:hAnsiTheme="majorHAnsi" w:cstheme="majorHAnsi"/>
                <w:color w:val="000000"/>
                <w:sz w:val="18"/>
                <w:szCs w:val="18"/>
                <w:lang w:eastAsia="zh-CN"/>
              </w:rPr>
              <w:t> </w:t>
            </w:r>
            <w:r w:rsidRPr="00F50E4F">
              <w:rPr>
                <w:rFonts w:asciiTheme="majorHAnsi" w:hAnsiTheme="majorHAnsi" w:cstheme="majorHAnsi"/>
                <w:color w:val="000000"/>
                <w:sz w:val="18"/>
                <w:szCs w:val="18"/>
                <w:lang w:val="en-US" w:eastAsia="zh-CN"/>
              </w:rPr>
              <w:t>048</w:t>
            </w:r>
            <w:r>
              <w:rPr>
                <w:rFonts w:asciiTheme="majorHAnsi" w:hAnsiTheme="majorHAnsi" w:cstheme="majorHAnsi"/>
                <w:color w:val="000000"/>
                <w:sz w:val="18"/>
                <w:szCs w:val="18"/>
                <w:lang w:eastAsia="zh-CN"/>
              </w:rPr>
              <w:t>,</w:t>
            </w:r>
            <w:r w:rsidRPr="00F50E4F">
              <w:rPr>
                <w:rFonts w:asciiTheme="majorHAnsi" w:hAnsiTheme="majorHAnsi" w:cstheme="majorHAnsi"/>
                <w:color w:val="000000"/>
                <w:sz w:val="18"/>
                <w:szCs w:val="18"/>
                <w:lang w:val="en-US" w:eastAsia="zh-CN"/>
              </w:rPr>
              <w:t>8</w:t>
            </w:r>
          </w:p>
        </w:tc>
      </w:tr>
      <w:tr w:rsidR="002626A3" w:rsidRPr="00F50E4F" w14:paraId="73457583" w14:textId="77777777" w:rsidTr="007E520F">
        <w:trPr>
          <w:jc w:val="center"/>
        </w:trPr>
        <w:tc>
          <w:tcPr>
            <w:tcW w:w="2424" w:type="dxa"/>
            <w:tcBorders>
              <w:top w:val="single" w:sz="4" w:space="0" w:color="auto"/>
              <w:left w:val="nil"/>
              <w:bottom w:val="single" w:sz="8" w:space="0" w:color="auto"/>
              <w:right w:val="nil"/>
            </w:tcBorders>
            <w:shd w:val="clear" w:color="auto" w:fill="auto"/>
            <w:vAlign w:val="center"/>
            <w:hideMark/>
          </w:tcPr>
          <w:p w14:paraId="46EC75DC" w14:textId="77777777" w:rsidR="002626A3" w:rsidRPr="00810915" w:rsidRDefault="002626A3" w:rsidP="007E520F">
            <w:pPr>
              <w:rPr>
                <w:rFonts w:asciiTheme="majorHAnsi" w:hAnsiTheme="majorHAnsi" w:cstheme="majorHAnsi"/>
                <w:b/>
                <w:bCs/>
                <w:color w:val="000000"/>
                <w:sz w:val="18"/>
                <w:szCs w:val="18"/>
                <w:lang w:eastAsia="zh-CN"/>
              </w:rPr>
            </w:pPr>
            <w:r>
              <w:rPr>
                <w:rFonts w:asciiTheme="majorHAnsi" w:hAnsiTheme="majorHAnsi" w:cstheme="majorHAnsi"/>
                <w:b/>
                <w:bCs/>
                <w:color w:val="000000"/>
                <w:sz w:val="18"/>
                <w:szCs w:val="18"/>
                <w:lang w:eastAsia="zh-CN"/>
              </w:rPr>
              <w:t>Итого</w:t>
            </w:r>
          </w:p>
        </w:tc>
        <w:tc>
          <w:tcPr>
            <w:tcW w:w="2693" w:type="dxa"/>
            <w:tcBorders>
              <w:top w:val="single" w:sz="4" w:space="0" w:color="auto"/>
              <w:left w:val="nil"/>
              <w:bottom w:val="single" w:sz="8" w:space="0" w:color="auto"/>
              <w:right w:val="nil"/>
            </w:tcBorders>
            <w:shd w:val="clear" w:color="auto" w:fill="auto"/>
            <w:vAlign w:val="center"/>
            <w:hideMark/>
          </w:tcPr>
          <w:p w14:paraId="787262B8" w14:textId="77777777" w:rsidR="002626A3" w:rsidRPr="00DF79B0" w:rsidRDefault="002626A3" w:rsidP="007E520F">
            <w:pPr>
              <w:jc w:val="right"/>
              <w:rPr>
                <w:rFonts w:asciiTheme="majorHAnsi" w:hAnsiTheme="majorHAnsi" w:cstheme="majorHAnsi"/>
                <w:b/>
                <w:bCs/>
                <w:color w:val="000000"/>
                <w:sz w:val="18"/>
                <w:szCs w:val="18"/>
                <w:lang w:val="en-US" w:eastAsia="zh-CN"/>
              </w:rPr>
            </w:pPr>
            <w:r>
              <w:rPr>
                <w:rFonts w:asciiTheme="majorHAnsi" w:hAnsiTheme="majorHAnsi" w:cstheme="majorHAnsi"/>
                <w:b/>
                <w:bCs/>
                <w:color w:val="000000"/>
                <w:sz w:val="18"/>
                <w:szCs w:val="18"/>
                <w:lang w:val="en-US" w:eastAsia="zh-CN"/>
              </w:rPr>
              <w:t>18</w:t>
            </w:r>
            <w:r>
              <w:rPr>
                <w:rFonts w:asciiTheme="majorHAnsi" w:hAnsiTheme="majorHAnsi" w:cstheme="majorHAnsi"/>
                <w:b/>
                <w:bCs/>
                <w:color w:val="000000"/>
                <w:sz w:val="18"/>
                <w:szCs w:val="18"/>
                <w:lang w:eastAsia="zh-CN"/>
              </w:rPr>
              <w:t> </w:t>
            </w:r>
            <w:r w:rsidRPr="00DF79B0">
              <w:rPr>
                <w:rFonts w:asciiTheme="majorHAnsi" w:hAnsiTheme="majorHAnsi" w:cstheme="majorHAnsi"/>
                <w:b/>
                <w:bCs/>
                <w:color w:val="000000"/>
                <w:sz w:val="18"/>
                <w:szCs w:val="18"/>
                <w:lang w:val="en-US" w:eastAsia="zh-CN"/>
              </w:rPr>
              <w:t>552</w:t>
            </w:r>
            <w:r>
              <w:rPr>
                <w:rFonts w:asciiTheme="majorHAnsi" w:hAnsiTheme="majorHAnsi" w:cstheme="majorHAnsi"/>
                <w:b/>
                <w:bCs/>
                <w:color w:val="000000"/>
                <w:sz w:val="18"/>
                <w:szCs w:val="18"/>
                <w:lang w:eastAsia="zh-CN"/>
              </w:rPr>
              <w:t>,</w:t>
            </w:r>
            <w:r w:rsidRPr="00DF79B0">
              <w:rPr>
                <w:rFonts w:asciiTheme="majorHAnsi" w:hAnsiTheme="majorHAnsi" w:cstheme="majorHAnsi"/>
                <w:b/>
                <w:bCs/>
                <w:color w:val="000000"/>
                <w:sz w:val="18"/>
                <w:szCs w:val="18"/>
                <w:lang w:val="en-US" w:eastAsia="zh-CN"/>
              </w:rPr>
              <w:t>0</w:t>
            </w:r>
          </w:p>
        </w:tc>
        <w:tc>
          <w:tcPr>
            <w:tcW w:w="284" w:type="dxa"/>
            <w:tcBorders>
              <w:top w:val="single" w:sz="4" w:space="0" w:color="auto"/>
              <w:left w:val="nil"/>
              <w:bottom w:val="single" w:sz="8" w:space="0" w:color="auto"/>
              <w:right w:val="nil"/>
            </w:tcBorders>
            <w:shd w:val="clear" w:color="auto" w:fill="auto"/>
            <w:vAlign w:val="center"/>
            <w:hideMark/>
          </w:tcPr>
          <w:p w14:paraId="5742246E" w14:textId="77777777" w:rsidR="002626A3" w:rsidRPr="00DF79B0" w:rsidRDefault="002626A3" w:rsidP="007E520F">
            <w:pPr>
              <w:rPr>
                <w:rFonts w:asciiTheme="majorHAnsi" w:hAnsiTheme="majorHAnsi" w:cstheme="majorHAnsi"/>
                <w:b/>
                <w:bCs/>
                <w:color w:val="000000"/>
                <w:sz w:val="18"/>
                <w:szCs w:val="18"/>
                <w:lang w:val="en-US" w:eastAsia="zh-CN"/>
              </w:rPr>
            </w:pPr>
          </w:p>
        </w:tc>
        <w:tc>
          <w:tcPr>
            <w:tcW w:w="1275" w:type="dxa"/>
            <w:tcBorders>
              <w:top w:val="single" w:sz="4" w:space="0" w:color="auto"/>
              <w:left w:val="nil"/>
              <w:bottom w:val="single" w:sz="8" w:space="0" w:color="auto"/>
              <w:right w:val="nil"/>
            </w:tcBorders>
            <w:shd w:val="clear" w:color="auto" w:fill="auto"/>
            <w:vAlign w:val="center"/>
            <w:hideMark/>
          </w:tcPr>
          <w:p w14:paraId="1F7C65E8" w14:textId="77777777" w:rsidR="002626A3" w:rsidRPr="00F50E4F" w:rsidRDefault="002626A3" w:rsidP="007E520F">
            <w:pPr>
              <w:jc w:val="right"/>
              <w:rPr>
                <w:rFonts w:asciiTheme="majorHAnsi" w:hAnsiTheme="majorHAnsi" w:cstheme="majorHAnsi"/>
                <w:b/>
                <w:bCs/>
                <w:color w:val="000000"/>
                <w:sz w:val="18"/>
                <w:szCs w:val="18"/>
                <w:lang w:val="en-US" w:eastAsia="zh-CN"/>
              </w:rPr>
            </w:pPr>
            <w:r w:rsidRPr="00F50E4F">
              <w:rPr>
                <w:rFonts w:asciiTheme="majorHAnsi" w:hAnsiTheme="majorHAnsi" w:cstheme="majorHAnsi"/>
                <w:b/>
                <w:bCs/>
                <w:color w:val="000000"/>
                <w:sz w:val="18"/>
                <w:szCs w:val="18"/>
                <w:lang w:val="en-US" w:eastAsia="zh-CN"/>
              </w:rPr>
              <w:t>18</w:t>
            </w:r>
            <w:r>
              <w:rPr>
                <w:rFonts w:asciiTheme="majorHAnsi" w:hAnsiTheme="majorHAnsi" w:cstheme="majorHAnsi"/>
                <w:b/>
                <w:bCs/>
                <w:color w:val="000000"/>
                <w:sz w:val="18"/>
                <w:szCs w:val="18"/>
                <w:lang w:eastAsia="zh-CN"/>
              </w:rPr>
              <w:t> </w:t>
            </w:r>
            <w:r w:rsidRPr="00F50E4F">
              <w:rPr>
                <w:rFonts w:asciiTheme="majorHAnsi" w:hAnsiTheme="majorHAnsi" w:cstheme="majorHAnsi"/>
                <w:b/>
                <w:bCs/>
                <w:color w:val="000000"/>
                <w:sz w:val="18"/>
                <w:szCs w:val="18"/>
                <w:lang w:val="en-US" w:eastAsia="zh-CN"/>
              </w:rPr>
              <w:t>737</w:t>
            </w:r>
            <w:r>
              <w:rPr>
                <w:rFonts w:asciiTheme="majorHAnsi" w:hAnsiTheme="majorHAnsi" w:cstheme="majorHAnsi"/>
                <w:b/>
                <w:bCs/>
                <w:color w:val="000000"/>
                <w:sz w:val="18"/>
                <w:szCs w:val="18"/>
                <w:lang w:eastAsia="zh-CN"/>
              </w:rPr>
              <w:t>,</w:t>
            </w:r>
            <w:r w:rsidRPr="00F50E4F">
              <w:rPr>
                <w:rFonts w:asciiTheme="majorHAnsi" w:hAnsiTheme="majorHAnsi" w:cstheme="majorHAnsi"/>
                <w:b/>
                <w:bCs/>
                <w:color w:val="000000"/>
                <w:sz w:val="18"/>
                <w:szCs w:val="18"/>
                <w:lang w:val="en-US" w:eastAsia="zh-CN"/>
              </w:rPr>
              <w:t>9</w:t>
            </w:r>
          </w:p>
        </w:tc>
        <w:tc>
          <w:tcPr>
            <w:tcW w:w="1294" w:type="dxa"/>
            <w:tcBorders>
              <w:top w:val="single" w:sz="4" w:space="0" w:color="auto"/>
              <w:left w:val="nil"/>
              <w:bottom w:val="single" w:sz="8" w:space="0" w:color="auto"/>
              <w:right w:val="nil"/>
            </w:tcBorders>
            <w:shd w:val="clear" w:color="auto" w:fill="auto"/>
            <w:vAlign w:val="center"/>
            <w:hideMark/>
          </w:tcPr>
          <w:p w14:paraId="025E35E0" w14:textId="77777777" w:rsidR="002626A3" w:rsidRPr="00F50E4F" w:rsidRDefault="002626A3" w:rsidP="007E520F">
            <w:pPr>
              <w:jc w:val="right"/>
              <w:rPr>
                <w:rFonts w:asciiTheme="majorHAnsi" w:hAnsiTheme="majorHAnsi" w:cstheme="majorHAnsi"/>
                <w:b/>
                <w:bCs/>
                <w:color w:val="000000"/>
                <w:sz w:val="18"/>
                <w:szCs w:val="18"/>
                <w:lang w:val="en-US" w:eastAsia="zh-CN"/>
              </w:rPr>
            </w:pPr>
            <w:r>
              <w:rPr>
                <w:rFonts w:asciiTheme="majorHAnsi" w:hAnsiTheme="majorHAnsi" w:cstheme="majorHAnsi"/>
                <w:b/>
                <w:bCs/>
                <w:color w:val="000000"/>
                <w:sz w:val="18"/>
                <w:szCs w:val="18"/>
                <w:lang w:val="en-US" w:eastAsia="zh-CN"/>
              </w:rPr>
              <w:t>17</w:t>
            </w:r>
            <w:r>
              <w:rPr>
                <w:rFonts w:asciiTheme="majorHAnsi" w:hAnsiTheme="majorHAnsi" w:cstheme="majorHAnsi"/>
                <w:b/>
                <w:bCs/>
                <w:color w:val="000000"/>
                <w:sz w:val="18"/>
                <w:szCs w:val="18"/>
                <w:lang w:eastAsia="zh-CN"/>
              </w:rPr>
              <w:t xml:space="preserve"> </w:t>
            </w:r>
            <w:r w:rsidRPr="00F50E4F">
              <w:rPr>
                <w:rFonts w:asciiTheme="majorHAnsi" w:hAnsiTheme="majorHAnsi" w:cstheme="majorHAnsi"/>
                <w:b/>
                <w:bCs/>
                <w:color w:val="000000"/>
                <w:sz w:val="18"/>
                <w:szCs w:val="18"/>
                <w:lang w:val="en-US" w:eastAsia="zh-CN"/>
              </w:rPr>
              <w:t>145</w:t>
            </w:r>
            <w:r>
              <w:rPr>
                <w:rFonts w:asciiTheme="majorHAnsi" w:hAnsiTheme="majorHAnsi" w:cstheme="majorHAnsi"/>
                <w:b/>
                <w:bCs/>
                <w:color w:val="000000"/>
                <w:sz w:val="18"/>
                <w:szCs w:val="18"/>
                <w:lang w:eastAsia="zh-CN"/>
              </w:rPr>
              <w:t>,</w:t>
            </w:r>
            <w:r w:rsidRPr="00F50E4F">
              <w:rPr>
                <w:rFonts w:asciiTheme="majorHAnsi" w:hAnsiTheme="majorHAnsi" w:cstheme="majorHAnsi"/>
                <w:b/>
                <w:bCs/>
                <w:color w:val="000000"/>
                <w:sz w:val="18"/>
                <w:szCs w:val="18"/>
                <w:lang w:val="en-US" w:eastAsia="zh-CN"/>
              </w:rPr>
              <w:t>6</w:t>
            </w:r>
          </w:p>
        </w:tc>
      </w:tr>
    </w:tbl>
    <w:p w14:paraId="4ABA2A10" w14:textId="77777777" w:rsidR="002626A3" w:rsidRPr="00F32A8E" w:rsidRDefault="002626A3" w:rsidP="002626A3">
      <w:pPr>
        <w:tabs>
          <w:tab w:val="left" w:pos="1742"/>
          <w:tab w:val="left" w:pos="2693"/>
          <w:tab w:val="left" w:pos="3182"/>
          <w:tab w:val="left" w:pos="3658"/>
          <w:tab w:val="left" w:pos="4133"/>
          <w:tab w:val="left" w:pos="4622"/>
          <w:tab w:val="left" w:pos="5098"/>
          <w:tab w:val="left" w:pos="5573"/>
          <w:tab w:val="left" w:pos="6048"/>
        </w:tabs>
        <w:spacing w:before="120" w:after="120"/>
        <w:rPr>
          <w:rFonts w:eastAsiaTheme="minorEastAsia"/>
          <w:b/>
        </w:rPr>
      </w:pPr>
    </w:p>
    <w:p w14:paraId="62EC81F3" w14:textId="77777777" w:rsidR="002626A3" w:rsidRPr="00F32A8E" w:rsidRDefault="002626A3" w:rsidP="002626A3">
      <w:pPr>
        <w:pStyle w:val="H1"/>
        <w:numPr>
          <w:ilvl w:val="3"/>
          <w:numId w:val="10"/>
        </w:numPr>
        <w:spacing w:before="240" w:line="240" w:lineRule="auto"/>
        <w:ind w:left="0" w:right="992" w:firstLine="0"/>
        <w:jc w:val="center"/>
        <w:outlineLvl w:val="2"/>
        <w:rPr>
          <w:rFonts w:asciiTheme="majorBidi" w:eastAsiaTheme="majorBidi" w:hAnsiTheme="majorBidi" w:cstheme="majorBidi"/>
          <w:b w:val="0"/>
          <w:bCs/>
          <w:i/>
          <w:iCs/>
          <w:sz w:val="22"/>
          <w:szCs w:val="22"/>
          <w:lang w:val="en-US"/>
        </w:rPr>
      </w:pPr>
      <w:r>
        <w:rPr>
          <w:rFonts w:asciiTheme="majorBidi" w:eastAsiaTheme="majorBidi" w:hAnsiTheme="majorBidi" w:cstheme="majorBidi"/>
          <w:sz w:val="22"/>
          <w:szCs w:val="22"/>
        </w:rPr>
        <w:t>Отдел</w:t>
      </w:r>
      <w:r w:rsidRPr="00D13B58">
        <w:rPr>
          <w:rFonts w:asciiTheme="majorBidi" w:eastAsiaTheme="majorBidi" w:hAnsiTheme="majorBidi" w:cstheme="majorBidi"/>
          <w:sz w:val="22"/>
          <w:szCs w:val="22"/>
          <w:lang w:val="en-US"/>
        </w:rPr>
        <w:t xml:space="preserve"> </w:t>
      </w:r>
      <w:r>
        <w:rPr>
          <w:rFonts w:asciiTheme="majorBidi" w:eastAsiaTheme="majorBidi" w:hAnsiTheme="majorBidi" w:cstheme="majorBidi"/>
          <w:sz w:val="22"/>
          <w:szCs w:val="22"/>
        </w:rPr>
        <w:t>Исполнительного</w:t>
      </w:r>
      <w:r w:rsidRPr="00D13B58">
        <w:rPr>
          <w:rFonts w:asciiTheme="majorBidi" w:eastAsiaTheme="majorBidi" w:hAnsiTheme="majorBidi" w:cstheme="majorBidi"/>
          <w:sz w:val="22"/>
          <w:szCs w:val="22"/>
          <w:lang w:val="en-US"/>
        </w:rPr>
        <w:t xml:space="preserve"> </w:t>
      </w:r>
      <w:r>
        <w:rPr>
          <w:rFonts w:asciiTheme="majorBidi" w:eastAsiaTheme="majorBidi" w:hAnsiTheme="majorBidi" w:cstheme="majorBidi"/>
          <w:sz w:val="22"/>
          <w:szCs w:val="22"/>
        </w:rPr>
        <w:t>секретаря</w:t>
      </w:r>
      <w:r w:rsidRPr="00F32A8E">
        <w:rPr>
          <w:rFonts w:asciiTheme="majorBidi" w:eastAsiaTheme="majorBidi" w:hAnsiTheme="majorBidi" w:cstheme="majorBidi"/>
          <w:sz w:val="22"/>
          <w:szCs w:val="22"/>
          <w:lang w:val="en-US"/>
        </w:rPr>
        <w:t xml:space="preserve">: </w:t>
      </w:r>
      <w:r>
        <w:rPr>
          <w:rFonts w:asciiTheme="majorBidi" w:eastAsiaTheme="majorBidi" w:hAnsiTheme="majorBidi" w:cstheme="majorBidi"/>
          <w:sz w:val="22"/>
          <w:szCs w:val="22"/>
        </w:rPr>
        <w:t>основные подразделения</w:t>
      </w:r>
    </w:p>
    <w:p w14:paraId="264234D3" w14:textId="77777777" w:rsidR="002626A3" w:rsidRPr="00D13B58" w:rsidRDefault="002626A3" w:rsidP="002626A3">
      <w:pPr>
        <w:pStyle w:val="H1"/>
        <w:spacing w:before="0" w:after="0"/>
        <w:ind w:left="0" w:right="-9" w:firstLine="0"/>
        <w:jc w:val="center"/>
        <w:outlineLvl w:val="9"/>
        <w:rPr>
          <w:rFonts w:asciiTheme="majorBidi" w:eastAsiaTheme="majorBidi" w:hAnsiTheme="majorBidi" w:cstheme="majorBidi"/>
          <w:b w:val="0"/>
          <w:i/>
          <w:iCs/>
          <w:sz w:val="22"/>
          <w:szCs w:val="22"/>
        </w:rPr>
      </w:pPr>
      <w:r w:rsidRPr="00D13B58">
        <w:rPr>
          <w:rFonts w:asciiTheme="majorBidi" w:eastAsiaTheme="majorBidi" w:hAnsiTheme="majorBidi" w:cstheme="majorBidi"/>
          <w:b w:val="0"/>
          <w:i/>
          <w:iCs/>
          <w:sz w:val="22"/>
          <w:szCs w:val="22"/>
        </w:rPr>
        <w:t>(</w:t>
      </w:r>
      <w:r>
        <w:rPr>
          <w:rFonts w:asciiTheme="majorBidi" w:eastAsiaTheme="majorBidi" w:hAnsiTheme="majorBidi" w:cstheme="majorBidi"/>
          <w:b w:val="0"/>
          <w:i/>
          <w:iCs/>
          <w:sz w:val="22"/>
          <w:szCs w:val="22"/>
        </w:rPr>
        <w:t>Подразделение по вопросам доступа к генетическим ресурсам и совместного использования выгод</w:t>
      </w:r>
      <w:r w:rsidRPr="00D13B58">
        <w:rPr>
          <w:rFonts w:asciiTheme="majorBidi" w:eastAsiaTheme="majorBidi" w:hAnsiTheme="majorBidi" w:cstheme="majorBidi"/>
          <w:b w:val="0"/>
          <w:i/>
          <w:iCs/>
          <w:sz w:val="22"/>
          <w:szCs w:val="22"/>
        </w:rPr>
        <w:t xml:space="preserve">, </w:t>
      </w:r>
      <w:r>
        <w:rPr>
          <w:rFonts w:asciiTheme="majorBidi" w:eastAsiaTheme="majorBidi" w:hAnsiTheme="majorBidi" w:cstheme="majorBidi"/>
          <w:b w:val="0"/>
          <w:i/>
          <w:iCs/>
          <w:sz w:val="22"/>
          <w:szCs w:val="22"/>
        </w:rPr>
        <w:t>подразделение по биобезопасности</w:t>
      </w:r>
      <w:r w:rsidRPr="00D13B58">
        <w:rPr>
          <w:rFonts w:asciiTheme="majorBidi" w:eastAsiaTheme="majorBidi" w:hAnsiTheme="majorBidi" w:cstheme="majorBidi"/>
          <w:b w:val="0"/>
          <w:i/>
          <w:iCs/>
          <w:sz w:val="22"/>
          <w:szCs w:val="22"/>
        </w:rPr>
        <w:t>)</w:t>
      </w:r>
    </w:p>
    <w:p w14:paraId="54F14B8E" w14:textId="77777777" w:rsidR="002626A3" w:rsidRPr="000C3151" w:rsidRDefault="002626A3" w:rsidP="002626A3">
      <w:pPr>
        <w:pStyle w:val="ListParagraph"/>
        <w:tabs>
          <w:tab w:val="left" w:pos="720"/>
          <w:tab w:val="left" w:pos="1742"/>
          <w:tab w:val="left" w:pos="2693"/>
          <w:tab w:val="left" w:pos="3182"/>
          <w:tab w:val="left" w:pos="3658"/>
          <w:tab w:val="left" w:pos="4133"/>
          <w:tab w:val="left" w:pos="4622"/>
          <w:tab w:val="left" w:pos="5098"/>
          <w:tab w:val="left" w:pos="5573"/>
          <w:tab w:val="left" w:pos="6048"/>
        </w:tabs>
        <w:spacing w:before="120" w:after="120"/>
      </w:pPr>
      <w:bookmarkStart w:id="5" w:name="_Hlk115162059"/>
      <w:r>
        <w:rPr>
          <w:rFonts w:asciiTheme="majorBidi" w:hAnsiTheme="majorBidi" w:cstheme="majorBidi"/>
          <w:i/>
          <w:szCs w:val="22"/>
        </w:rPr>
        <w:t>Выделенные</w:t>
      </w:r>
      <w:r w:rsidRPr="00D13B58">
        <w:rPr>
          <w:rFonts w:asciiTheme="majorBidi" w:hAnsiTheme="majorBidi" w:cstheme="majorBidi"/>
          <w:i/>
          <w:szCs w:val="22"/>
        </w:rPr>
        <w:t xml:space="preserve"> </w:t>
      </w:r>
      <w:r>
        <w:rPr>
          <w:rFonts w:asciiTheme="majorBidi" w:hAnsiTheme="majorBidi" w:cstheme="majorBidi"/>
          <w:i/>
          <w:szCs w:val="22"/>
        </w:rPr>
        <w:t>ресурсы</w:t>
      </w:r>
      <w:r w:rsidRPr="00D13B58">
        <w:rPr>
          <w:rFonts w:asciiTheme="majorBidi" w:hAnsiTheme="majorBidi" w:cstheme="majorBidi"/>
          <w:i/>
          <w:szCs w:val="22"/>
        </w:rPr>
        <w:t xml:space="preserve"> </w:t>
      </w:r>
      <w:bookmarkEnd w:id="5"/>
      <w:r w:rsidRPr="00D13B58">
        <w:rPr>
          <w:rFonts w:asciiTheme="majorBidi" w:hAnsiTheme="majorBidi" w:cstheme="majorBidi"/>
          <w:i/>
          <w:szCs w:val="22"/>
        </w:rPr>
        <w:t>(</w:t>
      </w:r>
      <w:r>
        <w:rPr>
          <w:rFonts w:asciiTheme="majorBidi" w:hAnsiTheme="majorBidi" w:cstheme="majorBidi"/>
          <w:i/>
          <w:szCs w:val="22"/>
        </w:rPr>
        <w:t>основной бюджет</w:t>
      </w:r>
      <w:r w:rsidRPr="00D13B58">
        <w:rPr>
          <w:rFonts w:asciiTheme="majorBidi" w:hAnsiTheme="majorBidi" w:cstheme="majorBidi"/>
          <w:i/>
          <w:szCs w:val="22"/>
        </w:rPr>
        <w:t>): 4</w:t>
      </w:r>
      <w:r>
        <w:rPr>
          <w:rFonts w:asciiTheme="majorBidi" w:hAnsiTheme="majorBidi" w:cstheme="majorBidi"/>
          <w:i/>
          <w:szCs w:val="22"/>
        </w:rPr>
        <w:t> </w:t>
      </w:r>
      <w:r w:rsidRPr="00D13B58">
        <w:rPr>
          <w:rFonts w:asciiTheme="majorBidi" w:hAnsiTheme="majorBidi" w:cstheme="majorBidi"/>
          <w:i/>
          <w:szCs w:val="22"/>
        </w:rPr>
        <w:t>927</w:t>
      </w:r>
      <w:r>
        <w:rPr>
          <w:rFonts w:asciiTheme="majorBidi" w:hAnsiTheme="majorBidi" w:cstheme="majorBidi"/>
          <w:i/>
          <w:szCs w:val="22"/>
        </w:rPr>
        <w:t> </w:t>
      </w:r>
      <w:r w:rsidRPr="00D13B58">
        <w:rPr>
          <w:rFonts w:asciiTheme="majorBidi" w:hAnsiTheme="majorBidi" w:cstheme="majorBidi"/>
          <w:i/>
          <w:szCs w:val="22"/>
        </w:rPr>
        <w:t>800</w:t>
      </w:r>
      <w:r>
        <w:rPr>
          <w:rFonts w:asciiTheme="majorBidi" w:hAnsiTheme="majorBidi" w:cstheme="majorBidi"/>
          <w:i/>
          <w:szCs w:val="22"/>
        </w:rPr>
        <w:t xml:space="preserve"> долл. США</w:t>
      </w:r>
      <w:r w:rsidRPr="00D13B58">
        <w:rPr>
          <w:rFonts w:asciiTheme="majorBidi" w:hAnsiTheme="majorBidi" w:cstheme="majorBidi"/>
          <w:i/>
          <w:iCs/>
        </w:rPr>
        <w:t xml:space="preserve"> </w:t>
      </w:r>
      <w:r w:rsidRPr="000C3151">
        <w:rPr>
          <w:rFonts w:asciiTheme="majorBidi" w:hAnsiTheme="majorBidi" w:cstheme="majorBidi"/>
          <w:i/>
          <w:szCs w:val="22"/>
        </w:rPr>
        <w:t>(</w:t>
      </w:r>
      <w:r>
        <w:rPr>
          <w:rFonts w:asciiTheme="majorBidi" w:hAnsiTheme="majorBidi" w:cstheme="majorBidi"/>
          <w:i/>
          <w:szCs w:val="22"/>
        </w:rPr>
        <w:t xml:space="preserve">сценарий </w:t>
      </w:r>
      <w:r w:rsidRPr="000C3151">
        <w:rPr>
          <w:rFonts w:asciiTheme="majorBidi" w:hAnsiTheme="majorBidi" w:cstheme="majorBidi"/>
          <w:i/>
          <w:szCs w:val="22"/>
        </w:rPr>
        <w:t>1)</w:t>
      </w:r>
    </w:p>
    <w:p w14:paraId="47EC7CAC" w14:textId="77777777" w:rsidR="002626A3" w:rsidRPr="001846A0" w:rsidRDefault="002626A3" w:rsidP="002626A3">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rFonts w:eastAsiaTheme="minorEastAsia"/>
          <w:sz w:val="22"/>
          <w:szCs w:val="22"/>
        </w:rPr>
      </w:pPr>
      <w:r>
        <w:rPr>
          <w:rFonts w:asciiTheme="majorBidi" w:hAnsiTheme="majorBidi" w:cstheme="majorBidi"/>
          <w:sz w:val="22"/>
          <w:szCs w:val="22"/>
        </w:rPr>
        <w:t>Как</w:t>
      </w:r>
      <w:r w:rsidRPr="005411E8">
        <w:rPr>
          <w:rFonts w:asciiTheme="majorBidi" w:hAnsiTheme="majorBidi" w:cstheme="majorBidi"/>
          <w:sz w:val="22"/>
          <w:szCs w:val="22"/>
        </w:rPr>
        <w:t xml:space="preserve"> </w:t>
      </w:r>
      <w:r>
        <w:rPr>
          <w:rFonts w:asciiTheme="majorBidi" w:hAnsiTheme="majorBidi" w:cstheme="majorBidi"/>
          <w:sz w:val="22"/>
          <w:szCs w:val="22"/>
        </w:rPr>
        <w:t>отмечено</w:t>
      </w:r>
      <w:r w:rsidRPr="005411E8">
        <w:rPr>
          <w:rFonts w:asciiTheme="majorBidi" w:hAnsiTheme="majorBidi" w:cstheme="majorBidi"/>
          <w:sz w:val="22"/>
          <w:szCs w:val="22"/>
        </w:rPr>
        <w:t xml:space="preserve"> </w:t>
      </w:r>
      <w:r>
        <w:rPr>
          <w:rFonts w:asciiTheme="majorBidi" w:hAnsiTheme="majorBidi" w:cstheme="majorBidi"/>
          <w:sz w:val="22"/>
          <w:szCs w:val="22"/>
        </w:rPr>
        <w:t>в</w:t>
      </w:r>
      <w:r w:rsidRPr="005411E8">
        <w:rPr>
          <w:rFonts w:asciiTheme="majorBidi" w:hAnsiTheme="majorBidi" w:cstheme="majorBidi"/>
          <w:sz w:val="22"/>
          <w:szCs w:val="22"/>
        </w:rPr>
        <w:t xml:space="preserve"> </w:t>
      </w:r>
      <w:r>
        <w:rPr>
          <w:rFonts w:asciiTheme="majorBidi" w:hAnsiTheme="majorBidi" w:cstheme="majorBidi"/>
          <w:sz w:val="22"/>
          <w:szCs w:val="22"/>
        </w:rPr>
        <w:t>разделе</w:t>
      </w:r>
      <w:r w:rsidRPr="005411E8">
        <w:rPr>
          <w:rFonts w:asciiTheme="majorBidi" w:hAnsiTheme="majorBidi" w:cstheme="majorBidi"/>
          <w:sz w:val="22"/>
          <w:szCs w:val="22"/>
        </w:rPr>
        <w:t xml:space="preserve"> </w:t>
      </w:r>
      <w:r w:rsidRPr="00B154C4">
        <w:rPr>
          <w:rFonts w:asciiTheme="majorBidi" w:hAnsiTheme="majorBidi" w:cstheme="majorBidi"/>
          <w:sz w:val="22"/>
          <w:szCs w:val="22"/>
        </w:rPr>
        <w:t>B</w:t>
      </w:r>
      <w:r w:rsidRPr="005411E8">
        <w:rPr>
          <w:rFonts w:asciiTheme="majorBidi" w:hAnsiTheme="majorBidi" w:cstheme="majorBidi"/>
          <w:sz w:val="22"/>
          <w:szCs w:val="22"/>
        </w:rPr>
        <w:t xml:space="preserve">, </w:t>
      </w:r>
      <w:r>
        <w:rPr>
          <w:rFonts w:asciiTheme="majorBidi" w:hAnsiTheme="majorBidi" w:cstheme="majorBidi"/>
          <w:sz w:val="22"/>
          <w:szCs w:val="22"/>
        </w:rPr>
        <w:t>Отдел</w:t>
      </w:r>
      <w:r w:rsidRPr="005411E8">
        <w:rPr>
          <w:rFonts w:asciiTheme="majorBidi" w:hAnsiTheme="majorBidi" w:cstheme="majorBidi"/>
          <w:sz w:val="22"/>
          <w:szCs w:val="22"/>
        </w:rPr>
        <w:t xml:space="preserve"> </w:t>
      </w:r>
      <w:r>
        <w:rPr>
          <w:rFonts w:asciiTheme="majorBidi" w:hAnsiTheme="majorBidi" w:cstheme="majorBidi"/>
          <w:sz w:val="22"/>
          <w:szCs w:val="22"/>
        </w:rPr>
        <w:t>Исполнительного</w:t>
      </w:r>
      <w:r w:rsidRPr="005411E8">
        <w:rPr>
          <w:rFonts w:asciiTheme="majorBidi" w:hAnsiTheme="majorBidi" w:cstheme="majorBidi"/>
          <w:sz w:val="22"/>
          <w:szCs w:val="22"/>
        </w:rPr>
        <w:t xml:space="preserve"> </w:t>
      </w:r>
      <w:r>
        <w:rPr>
          <w:rFonts w:asciiTheme="majorBidi" w:hAnsiTheme="majorBidi" w:cstheme="majorBidi"/>
          <w:sz w:val="22"/>
          <w:szCs w:val="22"/>
        </w:rPr>
        <w:t>секретаря</w:t>
      </w:r>
      <w:r w:rsidRPr="005411E8">
        <w:rPr>
          <w:rFonts w:asciiTheme="majorBidi" w:hAnsiTheme="majorBidi" w:cstheme="majorBidi"/>
          <w:sz w:val="22"/>
          <w:szCs w:val="22"/>
        </w:rPr>
        <w:t xml:space="preserve"> </w:t>
      </w:r>
      <w:r>
        <w:rPr>
          <w:rFonts w:asciiTheme="majorBidi" w:hAnsiTheme="majorBidi" w:cstheme="majorBidi"/>
          <w:sz w:val="22"/>
          <w:szCs w:val="22"/>
        </w:rPr>
        <w:t>включает</w:t>
      </w:r>
      <w:r w:rsidRPr="005411E8">
        <w:rPr>
          <w:rFonts w:asciiTheme="majorBidi" w:hAnsiTheme="majorBidi" w:cstheme="majorBidi"/>
          <w:sz w:val="22"/>
          <w:szCs w:val="22"/>
        </w:rPr>
        <w:t xml:space="preserve"> </w:t>
      </w:r>
      <w:r>
        <w:rPr>
          <w:rFonts w:asciiTheme="majorBidi" w:hAnsiTheme="majorBidi" w:cstheme="majorBidi"/>
          <w:sz w:val="22"/>
          <w:szCs w:val="22"/>
        </w:rPr>
        <w:t>несколько</w:t>
      </w:r>
      <w:r w:rsidRPr="005411E8">
        <w:rPr>
          <w:rFonts w:asciiTheme="majorBidi" w:hAnsiTheme="majorBidi" w:cstheme="majorBidi"/>
          <w:sz w:val="22"/>
          <w:szCs w:val="22"/>
        </w:rPr>
        <w:t xml:space="preserve"> </w:t>
      </w:r>
      <w:r>
        <w:rPr>
          <w:rFonts w:asciiTheme="majorBidi" w:hAnsiTheme="majorBidi" w:cstheme="majorBidi"/>
          <w:sz w:val="22"/>
          <w:szCs w:val="22"/>
        </w:rPr>
        <w:t>подразделений</w:t>
      </w:r>
      <w:r w:rsidRPr="005411E8">
        <w:rPr>
          <w:rFonts w:asciiTheme="majorBidi" w:hAnsiTheme="majorBidi" w:cstheme="majorBidi"/>
          <w:sz w:val="22"/>
          <w:szCs w:val="22"/>
        </w:rPr>
        <w:t xml:space="preserve"> </w:t>
      </w:r>
      <w:r>
        <w:rPr>
          <w:rFonts w:asciiTheme="majorBidi" w:hAnsiTheme="majorBidi" w:cstheme="majorBidi"/>
          <w:sz w:val="22"/>
          <w:szCs w:val="22"/>
        </w:rPr>
        <w:t>и</w:t>
      </w:r>
      <w:r w:rsidRPr="005411E8">
        <w:rPr>
          <w:rFonts w:asciiTheme="majorBidi" w:hAnsiTheme="majorBidi" w:cstheme="majorBidi"/>
          <w:sz w:val="22"/>
          <w:szCs w:val="22"/>
        </w:rPr>
        <w:t xml:space="preserve"> </w:t>
      </w:r>
      <w:r>
        <w:rPr>
          <w:rFonts w:asciiTheme="majorBidi" w:hAnsiTheme="majorBidi" w:cstheme="majorBidi"/>
          <w:sz w:val="22"/>
          <w:szCs w:val="22"/>
        </w:rPr>
        <w:t>персонал</w:t>
      </w:r>
      <w:r w:rsidRPr="005411E8">
        <w:rPr>
          <w:rFonts w:asciiTheme="majorBidi" w:hAnsiTheme="majorBidi" w:cstheme="majorBidi"/>
          <w:sz w:val="22"/>
          <w:szCs w:val="22"/>
        </w:rPr>
        <w:t xml:space="preserve">, </w:t>
      </w:r>
      <w:r>
        <w:rPr>
          <w:rFonts w:asciiTheme="majorBidi" w:hAnsiTheme="majorBidi" w:cstheme="majorBidi"/>
          <w:sz w:val="22"/>
          <w:szCs w:val="22"/>
        </w:rPr>
        <w:t>которые</w:t>
      </w:r>
      <w:r w:rsidRPr="005411E8">
        <w:rPr>
          <w:rFonts w:asciiTheme="majorBidi" w:hAnsiTheme="majorBidi" w:cstheme="majorBidi"/>
          <w:sz w:val="22"/>
          <w:szCs w:val="22"/>
        </w:rPr>
        <w:t xml:space="preserve"> </w:t>
      </w:r>
      <w:r>
        <w:rPr>
          <w:rFonts w:asciiTheme="majorBidi" w:hAnsiTheme="majorBidi" w:cstheme="majorBidi"/>
          <w:sz w:val="22"/>
          <w:szCs w:val="22"/>
        </w:rPr>
        <w:t>вносят существенный вклад в осуществление программы работы секретариата</w:t>
      </w:r>
      <w:r w:rsidRPr="005411E8">
        <w:rPr>
          <w:rFonts w:asciiTheme="majorBidi" w:hAnsiTheme="majorBidi" w:cstheme="majorBidi"/>
          <w:sz w:val="22"/>
          <w:szCs w:val="22"/>
        </w:rPr>
        <w:t xml:space="preserve">. </w:t>
      </w:r>
      <w:r>
        <w:rPr>
          <w:rFonts w:asciiTheme="majorBidi" w:hAnsiTheme="majorBidi" w:cstheme="majorBidi"/>
          <w:sz w:val="22"/>
          <w:szCs w:val="22"/>
        </w:rPr>
        <w:t>К ним относятся</w:t>
      </w:r>
      <w:r w:rsidRPr="007109C5">
        <w:rPr>
          <w:rFonts w:asciiTheme="majorBidi" w:hAnsiTheme="majorBidi" w:cstheme="majorBidi"/>
          <w:sz w:val="22"/>
          <w:szCs w:val="22"/>
        </w:rPr>
        <w:t xml:space="preserve"> </w:t>
      </w:r>
      <w:r>
        <w:rPr>
          <w:rFonts w:asciiTheme="majorBidi" w:hAnsiTheme="majorBidi" w:cstheme="majorBidi"/>
          <w:sz w:val="22"/>
          <w:szCs w:val="22"/>
        </w:rPr>
        <w:t>Подразделения</w:t>
      </w:r>
      <w:r w:rsidRPr="007109C5">
        <w:rPr>
          <w:rFonts w:asciiTheme="majorBidi" w:hAnsiTheme="majorBidi" w:cstheme="majorBidi"/>
          <w:sz w:val="22"/>
          <w:szCs w:val="22"/>
        </w:rPr>
        <w:t xml:space="preserve"> </w:t>
      </w:r>
      <w:r>
        <w:rPr>
          <w:rFonts w:asciiTheme="majorBidi" w:hAnsiTheme="majorBidi" w:cstheme="majorBidi"/>
          <w:sz w:val="22"/>
          <w:szCs w:val="22"/>
        </w:rPr>
        <w:t>ДГРСИВ</w:t>
      </w:r>
      <w:r w:rsidRPr="007109C5">
        <w:rPr>
          <w:rFonts w:asciiTheme="majorBidi" w:hAnsiTheme="majorBidi" w:cstheme="majorBidi"/>
          <w:sz w:val="22"/>
          <w:szCs w:val="22"/>
        </w:rPr>
        <w:t xml:space="preserve"> </w:t>
      </w:r>
      <w:r>
        <w:rPr>
          <w:rFonts w:asciiTheme="majorBidi" w:hAnsiTheme="majorBidi" w:cstheme="majorBidi"/>
          <w:sz w:val="22"/>
          <w:szCs w:val="22"/>
        </w:rPr>
        <w:t>и</w:t>
      </w:r>
      <w:r w:rsidRPr="007109C5">
        <w:rPr>
          <w:rFonts w:asciiTheme="majorBidi" w:hAnsiTheme="majorBidi" w:cstheme="majorBidi"/>
          <w:sz w:val="22"/>
          <w:szCs w:val="22"/>
        </w:rPr>
        <w:t xml:space="preserve"> </w:t>
      </w:r>
      <w:r>
        <w:rPr>
          <w:rFonts w:asciiTheme="majorBidi" w:hAnsiTheme="majorBidi" w:cstheme="majorBidi"/>
          <w:sz w:val="22"/>
          <w:szCs w:val="22"/>
        </w:rPr>
        <w:t>биобезопасности</w:t>
      </w:r>
      <w:r w:rsidRPr="007109C5">
        <w:rPr>
          <w:rFonts w:asciiTheme="majorBidi" w:hAnsiTheme="majorBidi" w:cstheme="majorBidi"/>
          <w:sz w:val="22"/>
          <w:szCs w:val="22"/>
        </w:rPr>
        <w:t xml:space="preserve">. </w:t>
      </w:r>
      <w:r>
        <w:rPr>
          <w:rFonts w:asciiTheme="majorBidi" w:hAnsiTheme="majorBidi" w:cstheme="majorBidi"/>
          <w:sz w:val="22"/>
          <w:szCs w:val="22"/>
        </w:rPr>
        <w:t>В</w:t>
      </w:r>
      <w:r w:rsidRPr="007109C5">
        <w:rPr>
          <w:rFonts w:asciiTheme="majorBidi" w:hAnsiTheme="majorBidi" w:cstheme="majorBidi"/>
          <w:sz w:val="22"/>
          <w:szCs w:val="22"/>
        </w:rPr>
        <w:t xml:space="preserve"> </w:t>
      </w:r>
      <w:r>
        <w:rPr>
          <w:rFonts w:asciiTheme="majorBidi" w:hAnsiTheme="majorBidi" w:cstheme="majorBidi"/>
          <w:sz w:val="22"/>
          <w:szCs w:val="22"/>
        </w:rPr>
        <w:t>их</w:t>
      </w:r>
      <w:r w:rsidRPr="007109C5">
        <w:rPr>
          <w:rFonts w:asciiTheme="majorBidi" w:hAnsiTheme="majorBidi" w:cstheme="majorBidi"/>
          <w:sz w:val="22"/>
          <w:szCs w:val="22"/>
        </w:rPr>
        <w:t xml:space="preserve"> </w:t>
      </w:r>
      <w:r>
        <w:rPr>
          <w:rFonts w:asciiTheme="majorBidi" w:hAnsiTheme="majorBidi" w:cstheme="majorBidi"/>
          <w:sz w:val="22"/>
          <w:szCs w:val="22"/>
        </w:rPr>
        <w:t>состав</w:t>
      </w:r>
      <w:r w:rsidRPr="007109C5">
        <w:rPr>
          <w:rFonts w:asciiTheme="majorBidi" w:hAnsiTheme="majorBidi" w:cstheme="majorBidi"/>
          <w:sz w:val="22"/>
          <w:szCs w:val="22"/>
        </w:rPr>
        <w:t xml:space="preserve"> </w:t>
      </w:r>
      <w:r>
        <w:rPr>
          <w:rFonts w:asciiTheme="majorBidi" w:hAnsiTheme="majorBidi" w:cstheme="majorBidi"/>
          <w:sz w:val="22"/>
          <w:szCs w:val="22"/>
        </w:rPr>
        <w:t>также</w:t>
      </w:r>
      <w:r w:rsidRPr="007109C5">
        <w:rPr>
          <w:rFonts w:asciiTheme="majorBidi" w:hAnsiTheme="majorBidi" w:cstheme="majorBidi"/>
          <w:sz w:val="22"/>
          <w:szCs w:val="22"/>
        </w:rPr>
        <w:t xml:space="preserve"> </w:t>
      </w:r>
      <w:r>
        <w:rPr>
          <w:rFonts w:asciiTheme="majorBidi" w:hAnsiTheme="majorBidi" w:cstheme="majorBidi"/>
          <w:sz w:val="22"/>
          <w:szCs w:val="22"/>
        </w:rPr>
        <w:t>входят</w:t>
      </w:r>
      <w:r w:rsidRPr="007109C5">
        <w:rPr>
          <w:rFonts w:asciiTheme="majorBidi" w:hAnsiTheme="majorBidi" w:cstheme="majorBidi"/>
          <w:sz w:val="22"/>
          <w:szCs w:val="22"/>
        </w:rPr>
        <w:t xml:space="preserve"> </w:t>
      </w:r>
      <w:r>
        <w:rPr>
          <w:rFonts w:asciiTheme="majorBidi" w:hAnsiTheme="majorBidi" w:cstheme="majorBidi"/>
          <w:sz w:val="22"/>
          <w:szCs w:val="22"/>
        </w:rPr>
        <w:t>подразделения</w:t>
      </w:r>
      <w:r w:rsidRPr="007109C5">
        <w:rPr>
          <w:rFonts w:asciiTheme="majorBidi" w:hAnsiTheme="majorBidi" w:cstheme="majorBidi"/>
          <w:sz w:val="22"/>
          <w:szCs w:val="22"/>
        </w:rPr>
        <w:t xml:space="preserve"> </w:t>
      </w:r>
      <w:r>
        <w:rPr>
          <w:rFonts w:asciiTheme="majorBidi" w:hAnsiTheme="majorBidi" w:cstheme="majorBidi"/>
          <w:sz w:val="22"/>
          <w:szCs w:val="22"/>
        </w:rPr>
        <w:t>и</w:t>
      </w:r>
      <w:r w:rsidRPr="007109C5">
        <w:rPr>
          <w:rFonts w:asciiTheme="majorBidi" w:hAnsiTheme="majorBidi" w:cstheme="majorBidi"/>
          <w:sz w:val="22"/>
          <w:szCs w:val="22"/>
        </w:rPr>
        <w:t xml:space="preserve"> </w:t>
      </w:r>
      <w:r>
        <w:rPr>
          <w:rFonts w:asciiTheme="majorBidi" w:hAnsiTheme="majorBidi" w:cstheme="majorBidi"/>
          <w:sz w:val="22"/>
          <w:szCs w:val="22"/>
        </w:rPr>
        <w:t>персонал</w:t>
      </w:r>
      <w:r w:rsidRPr="007109C5">
        <w:rPr>
          <w:rFonts w:asciiTheme="majorBidi" w:hAnsiTheme="majorBidi" w:cstheme="majorBidi"/>
          <w:sz w:val="22"/>
          <w:szCs w:val="22"/>
        </w:rPr>
        <w:t xml:space="preserve">, </w:t>
      </w:r>
      <w:r>
        <w:rPr>
          <w:rFonts w:asciiTheme="majorBidi" w:hAnsiTheme="majorBidi" w:cstheme="majorBidi"/>
          <w:sz w:val="22"/>
          <w:szCs w:val="22"/>
        </w:rPr>
        <w:t>чья</w:t>
      </w:r>
      <w:r w:rsidRPr="007109C5">
        <w:rPr>
          <w:rFonts w:asciiTheme="majorBidi" w:hAnsiTheme="majorBidi" w:cstheme="majorBidi"/>
          <w:sz w:val="22"/>
          <w:szCs w:val="22"/>
        </w:rPr>
        <w:t xml:space="preserve"> </w:t>
      </w:r>
      <w:r>
        <w:rPr>
          <w:rFonts w:asciiTheme="majorBidi" w:hAnsiTheme="majorBidi" w:cstheme="majorBidi"/>
          <w:sz w:val="22"/>
          <w:szCs w:val="22"/>
        </w:rPr>
        <w:t>работа</w:t>
      </w:r>
      <w:r w:rsidRPr="007109C5">
        <w:rPr>
          <w:rFonts w:asciiTheme="majorBidi" w:hAnsiTheme="majorBidi" w:cstheme="majorBidi"/>
          <w:sz w:val="22"/>
          <w:szCs w:val="22"/>
        </w:rPr>
        <w:t xml:space="preserve"> </w:t>
      </w:r>
      <w:r>
        <w:rPr>
          <w:rFonts w:asciiTheme="majorBidi" w:hAnsiTheme="majorBidi" w:cstheme="majorBidi"/>
          <w:sz w:val="22"/>
          <w:szCs w:val="22"/>
        </w:rPr>
        <w:t>связана</w:t>
      </w:r>
      <w:r w:rsidRPr="007109C5">
        <w:rPr>
          <w:rFonts w:asciiTheme="majorBidi" w:hAnsiTheme="majorBidi" w:cstheme="majorBidi"/>
          <w:sz w:val="22"/>
          <w:szCs w:val="22"/>
        </w:rPr>
        <w:t xml:space="preserve"> </w:t>
      </w:r>
      <w:r>
        <w:rPr>
          <w:rFonts w:asciiTheme="majorBidi" w:hAnsiTheme="majorBidi" w:cstheme="majorBidi"/>
          <w:sz w:val="22"/>
          <w:szCs w:val="22"/>
        </w:rPr>
        <w:t>с</w:t>
      </w:r>
      <w:r w:rsidRPr="007109C5">
        <w:rPr>
          <w:rFonts w:asciiTheme="majorBidi" w:hAnsiTheme="majorBidi" w:cstheme="majorBidi"/>
          <w:sz w:val="22"/>
          <w:szCs w:val="22"/>
        </w:rPr>
        <w:t xml:space="preserve"> </w:t>
      </w:r>
      <w:r>
        <w:rPr>
          <w:rFonts w:asciiTheme="majorBidi" w:hAnsiTheme="majorBidi" w:cstheme="majorBidi"/>
          <w:sz w:val="22"/>
          <w:szCs w:val="22"/>
        </w:rPr>
        <w:t>работой</w:t>
      </w:r>
      <w:r w:rsidRPr="007109C5">
        <w:rPr>
          <w:rFonts w:asciiTheme="majorBidi" w:hAnsiTheme="majorBidi" w:cstheme="majorBidi"/>
          <w:sz w:val="22"/>
          <w:szCs w:val="22"/>
        </w:rPr>
        <w:t xml:space="preserve"> </w:t>
      </w:r>
      <w:r>
        <w:rPr>
          <w:rFonts w:asciiTheme="majorBidi" w:hAnsiTheme="majorBidi" w:cstheme="majorBidi"/>
          <w:sz w:val="22"/>
          <w:szCs w:val="22"/>
        </w:rPr>
        <w:t>секретариата</w:t>
      </w:r>
      <w:r w:rsidRPr="007109C5">
        <w:rPr>
          <w:rFonts w:asciiTheme="majorBidi" w:hAnsiTheme="majorBidi" w:cstheme="majorBidi"/>
          <w:sz w:val="22"/>
          <w:szCs w:val="22"/>
        </w:rPr>
        <w:t xml:space="preserve"> </w:t>
      </w:r>
      <w:r>
        <w:rPr>
          <w:rFonts w:asciiTheme="majorBidi" w:hAnsiTheme="majorBidi" w:cstheme="majorBidi"/>
          <w:sz w:val="22"/>
          <w:szCs w:val="22"/>
        </w:rPr>
        <w:t>и которые сотрудничают со всеми другими подразделениями и отделами</w:t>
      </w:r>
      <w:r w:rsidRPr="007109C5">
        <w:rPr>
          <w:rFonts w:asciiTheme="majorBidi" w:hAnsiTheme="majorBidi" w:cstheme="majorBidi"/>
          <w:sz w:val="22"/>
          <w:szCs w:val="22"/>
        </w:rPr>
        <w:t xml:space="preserve">. </w:t>
      </w:r>
      <w:r>
        <w:rPr>
          <w:rFonts w:asciiTheme="majorBidi" w:hAnsiTheme="majorBidi" w:cstheme="majorBidi"/>
          <w:sz w:val="22"/>
          <w:szCs w:val="22"/>
        </w:rPr>
        <w:t>К</w:t>
      </w:r>
      <w:r w:rsidRPr="001D142D">
        <w:rPr>
          <w:rFonts w:asciiTheme="majorBidi" w:hAnsiTheme="majorBidi" w:cstheme="majorBidi"/>
          <w:sz w:val="22"/>
          <w:szCs w:val="22"/>
        </w:rPr>
        <w:t xml:space="preserve"> </w:t>
      </w:r>
      <w:r>
        <w:rPr>
          <w:rFonts w:asciiTheme="majorBidi" w:hAnsiTheme="majorBidi" w:cstheme="majorBidi"/>
          <w:sz w:val="22"/>
          <w:szCs w:val="22"/>
        </w:rPr>
        <w:t>ним</w:t>
      </w:r>
      <w:r w:rsidRPr="001D142D">
        <w:rPr>
          <w:rFonts w:asciiTheme="majorBidi" w:hAnsiTheme="majorBidi" w:cstheme="majorBidi"/>
          <w:sz w:val="22"/>
          <w:szCs w:val="22"/>
        </w:rPr>
        <w:t xml:space="preserve"> </w:t>
      </w:r>
      <w:r>
        <w:rPr>
          <w:rFonts w:asciiTheme="majorBidi" w:hAnsiTheme="majorBidi" w:cstheme="majorBidi"/>
          <w:sz w:val="22"/>
          <w:szCs w:val="22"/>
        </w:rPr>
        <w:t>относятся</w:t>
      </w:r>
      <w:r w:rsidRPr="001D142D">
        <w:rPr>
          <w:rFonts w:asciiTheme="majorBidi" w:hAnsiTheme="majorBidi" w:cstheme="majorBidi"/>
          <w:sz w:val="22"/>
          <w:szCs w:val="22"/>
        </w:rPr>
        <w:t xml:space="preserve"> </w:t>
      </w:r>
      <w:r>
        <w:rPr>
          <w:rFonts w:asciiTheme="majorBidi" w:hAnsiTheme="majorBidi" w:cstheme="majorBidi"/>
          <w:sz w:val="22"/>
          <w:szCs w:val="22"/>
        </w:rPr>
        <w:t>Подразделение</w:t>
      </w:r>
      <w:r w:rsidRPr="001D142D">
        <w:rPr>
          <w:rFonts w:asciiTheme="majorBidi" w:hAnsiTheme="majorBidi" w:cstheme="majorBidi"/>
          <w:sz w:val="22"/>
          <w:szCs w:val="22"/>
        </w:rPr>
        <w:t xml:space="preserve"> </w:t>
      </w:r>
      <w:r>
        <w:rPr>
          <w:rFonts w:asciiTheme="majorBidi" w:hAnsiTheme="majorBidi" w:cstheme="majorBidi"/>
          <w:sz w:val="22"/>
          <w:szCs w:val="22"/>
        </w:rPr>
        <w:t>по</w:t>
      </w:r>
      <w:r w:rsidRPr="001D142D">
        <w:rPr>
          <w:rFonts w:asciiTheme="majorBidi" w:hAnsiTheme="majorBidi" w:cstheme="majorBidi"/>
          <w:sz w:val="22"/>
          <w:szCs w:val="22"/>
        </w:rPr>
        <w:t xml:space="preserve"> </w:t>
      </w:r>
      <w:r>
        <w:rPr>
          <w:rFonts w:asciiTheme="majorBidi" w:hAnsiTheme="majorBidi" w:cstheme="majorBidi"/>
          <w:sz w:val="22"/>
          <w:szCs w:val="22"/>
        </w:rPr>
        <w:t>коммуникации</w:t>
      </w:r>
      <w:r w:rsidRPr="001D142D">
        <w:rPr>
          <w:rFonts w:asciiTheme="majorBidi" w:hAnsiTheme="majorBidi" w:cstheme="majorBidi"/>
          <w:sz w:val="22"/>
          <w:szCs w:val="22"/>
        </w:rPr>
        <w:t xml:space="preserve">, </w:t>
      </w:r>
      <w:r>
        <w:rPr>
          <w:rFonts w:asciiTheme="majorBidi" w:hAnsiTheme="majorBidi" w:cstheme="majorBidi"/>
          <w:sz w:val="22"/>
          <w:szCs w:val="22"/>
        </w:rPr>
        <w:t>ответственное за руководство работой по конечному результату</w:t>
      </w:r>
      <w:r w:rsidRPr="001D142D">
        <w:rPr>
          <w:rFonts w:asciiTheme="majorBidi" w:hAnsiTheme="majorBidi" w:cstheme="majorBidi"/>
          <w:sz w:val="22"/>
          <w:szCs w:val="22"/>
        </w:rPr>
        <w:t xml:space="preserve"> 3, </w:t>
      </w:r>
      <w:r>
        <w:rPr>
          <w:rFonts w:asciiTheme="majorBidi" w:hAnsiTheme="majorBidi" w:cstheme="majorBidi"/>
          <w:sz w:val="22"/>
          <w:szCs w:val="22"/>
        </w:rPr>
        <w:t>и</w:t>
      </w:r>
      <w:r w:rsidRPr="001D142D">
        <w:rPr>
          <w:rFonts w:asciiTheme="majorBidi" w:hAnsiTheme="majorBidi" w:cstheme="majorBidi"/>
          <w:sz w:val="22"/>
          <w:szCs w:val="22"/>
        </w:rPr>
        <w:t xml:space="preserve"> </w:t>
      </w:r>
      <w:r>
        <w:rPr>
          <w:rFonts w:asciiTheme="majorBidi" w:hAnsiTheme="majorBidi" w:cstheme="majorBidi"/>
          <w:sz w:val="22"/>
          <w:szCs w:val="22"/>
        </w:rPr>
        <w:t>подразделение по административному</w:t>
      </w:r>
      <w:r w:rsidRPr="001D142D">
        <w:rPr>
          <w:rFonts w:asciiTheme="majorBidi" w:hAnsiTheme="majorBidi" w:cstheme="majorBidi"/>
          <w:sz w:val="22"/>
          <w:szCs w:val="22"/>
        </w:rPr>
        <w:t xml:space="preserve"> </w:t>
      </w:r>
      <w:r>
        <w:rPr>
          <w:rFonts w:asciiTheme="majorBidi" w:hAnsiTheme="majorBidi" w:cstheme="majorBidi"/>
          <w:sz w:val="22"/>
          <w:szCs w:val="22"/>
        </w:rPr>
        <w:t>обслуживанию совещаний</w:t>
      </w:r>
      <w:r w:rsidRPr="001D142D">
        <w:rPr>
          <w:rFonts w:asciiTheme="majorBidi" w:hAnsiTheme="majorBidi" w:cstheme="majorBidi"/>
          <w:sz w:val="22"/>
          <w:szCs w:val="22"/>
        </w:rPr>
        <w:t xml:space="preserve">. </w:t>
      </w:r>
      <w:r>
        <w:rPr>
          <w:rFonts w:asciiTheme="majorBidi" w:hAnsiTheme="majorBidi" w:cstheme="majorBidi"/>
          <w:sz w:val="22"/>
          <w:szCs w:val="22"/>
        </w:rPr>
        <w:t>Аналогичным</w:t>
      </w:r>
      <w:r w:rsidRPr="001D142D">
        <w:rPr>
          <w:rFonts w:asciiTheme="majorBidi" w:hAnsiTheme="majorBidi" w:cstheme="majorBidi"/>
          <w:sz w:val="22"/>
          <w:szCs w:val="22"/>
        </w:rPr>
        <w:t xml:space="preserve"> </w:t>
      </w:r>
      <w:r>
        <w:rPr>
          <w:rFonts w:asciiTheme="majorBidi" w:hAnsiTheme="majorBidi" w:cstheme="majorBidi"/>
          <w:sz w:val="22"/>
          <w:szCs w:val="22"/>
        </w:rPr>
        <w:t>образом</w:t>
      </w:r>
      <w:r w:rsidRPr="001D142D">
        <w:rPr>
          <w:rFonts w:asciiTheme="majorBidi" w:hAnsiTheme="majorBidi" w:cstheme="majorBidi"/>
          <w:sz w:val="22"/>
          <w:szCs w:val="22"/>
        </w:rPr>
        <w:t xml:space="preserve">, </w:t>
      </w:r>
      <w:r>
        <w:rPr>
          <w:rFonts w:asciiTheme="majorBidi" w:hAnsiTheme="majorBidi" w:cstheme="majorBidi"/>
          <w:sz w:val="22"/>
          <w:szCs w:val="22"/>
        </w:rPr>
        <w:t>совместный</w:t>
      </w:r>
      <w:r w:rsidRPr="001D142D">
        <w:rPr>
          <w:rFonts w:asciiTheme="majorBidi" w:hAnsiTheme="majorBidi" w:cstheme="majorBidi"/>
          <w:sz w:val="22"/>
          <w:szCs w:val="22"/>
        </w:rPr>
        <w:t xml:space="preserve"> </w:t>
      </w:r>
      <w:r>
        <w:rPr>
          <w:rFonts w:asciiTheme="majorBidi" w:hAnsiTheme="majorBidi" w:cstheme="majorBidi"/>
          <w:sz w:val="22"/>
          <w:szCs w:val="22"/>
        </w:rPr>
        <w:t>Отдел</w:t>
      </w:r>
      <w:r w:rsidRPr="001D142D">
        <w:rPr>
          <w:rFonts w:asciiTheme="majorBidi" w:hAnsiTheme="majorBidi" w:cstheme="majorBidi"/>
          <w:sz w:val="22"/>
          <w:szCs w:val="22"/>
        </w:rPr>
        <w:t xml:space="preserve"> </w:t>
      </w:r>
      <w:r>
        <w:rPr>
          <w:rFonts w:asciiTheme="majorBidi" w:hAnsiTheme="majorBidi" w:cstheme="majorBidi"/>
          <w:sz w:val="22"/>
          <w:szCs w:val="22"/>
        </w:rPr>
        <w:t>связи</w:t>
      </w:r>
      <w:r w:rsidRPr="001D142D">
        <w:rPr>
          <w:rFonts w:asciiTheme="majorBidi" w:hAnsiTheme="majorBidi" w:cstheme="majorBidi"/>
          <w:sz w:val="22"/>
          <w:szCs w:val="22"/>
        </w:rPr>
        <w:t xml:space="preserve"> </w:t>
      </w:r>
      <w:r>
        <w:rPr>
          <w:rFonts w:asciiTheme="majorBidi" w:hAnsiTheme="majorBidi" w:cstheme="majorBidi"/>
          <w:sz w:val="22"/>
          <w:szCs w:val="22"/>
        </w:rPr>
        <w:t>КБОООН</w:t>
      </w:r>
      <w:r w:rsidRPr="001D142D">
        <w:rPr>
          <w:rFonts w:asciiTheme="majorBidi" w:hAnsiTheme="majorBidi" w:cstheme="majorBidi"/>
          <w:sz w:val="22"/>
          <w:szCs w:val="22"/>
        </w:rPr>
        <w:t>/</w:t>
      </w:r>
      <w:r>
        <w:rPr>
          <w:rFonts w:asciiTheme="majorBidi" w:hAnsiTheme="majorBidi" w:cstheme="majorBidi"/>
          <w:sz w:val="22"/>
          <w:szCs w:val="22"/>
        </w:rPr>
        <w:t>КБР</w:t>
      </w:r>
      <w:r w:rsidRPr="001D142D">
        <w:rPr>
          <w:rFonts w:asciiTheme="majorBidi" w:hAnsiTheme="majorBidi" w:cstheme="majorBidi"/>
          <w:sz w:val="22"/>
          <w:szCs w:val="22"/>
        </w:rPr>
        <w:t xml:space="preserve"> </w:t>
      </w:r>
      <w:r>
        <w:rPr>
          <w:rFonts w:asciiTheme="majorBidi" w:hAnsiTheme="majorBidi" w:cstheme="majorBidi"/>
          <w:sz w:val="22"/>
          <w:szCs w:val="22"/>
        </w:rPr>
        <w:t>в</w:t>
      </w:r>
      <w:r w:rsidRPr="001D142D">
        <w:rPr>
          <w:rFonts w:asciiTheme="majorBidi" w:hAnsiTheme="majorBidi" w:cstheme="majorBidi"/>
          <w:sz w:val="22"/>
          <w:szCs w:val="22"/>
        </w:rPr>
        <w:t xml:space="preserve"> </w:t>
      </w:r>
      <w:r>
        <w:rPr>
          <w:rFonts w:asciiTheme="majorBidi" w:hAnsiTheme="majorBidi" w:cstheme="majorBidi"/>
          <w:sz w:val="22"/>
          <w:szCs w:val="22"/>
        </w:rPr>
        <w:t>ЦУООН</w:t>
      </w:r>
      <w:r w:rsidRPr="001D142D">
        <w:rPr>
          <w:rFonts w:asciiTheme="majorBidi" w:hAnsiTheme="majorBidi" w:cstheme="majorBidi"/>
          <w:sz w:val="22"/>
          <w:szCs w:val="22"/>
        </w:rPr>
        <w:t xml:space="preserve"> </w:t>
      </w:r>
      <w:r>
        <w:rPr>
          <w:rFonts w:asciiTheme="majorBidi" w:hAnsiTheme="majorBidi" w:cstheme="majorBidi"/>
          <w:sz w:val="22"/>
          <w:szCs w:val="22"/>
        </w:rPr>
        <w:t>в</w:t>
      </w:r>
      <w:r w:rsidRPr="001D142D">
        <w:rPr>
          <w:rFonts w:asciiTheme="majorBidi" w:hAnsiTheme="majorBidi" w:cstheme="majorBidi"/>
          <w:sz w:val="22"/>
          <w:szCs w:val="22"/>
        </w:rPr>
        <w:t xml:space="preserve"> </w:t>
      </w:r>
      <w:r>
        <w:rPr>
          <w:rFonts w:asciiTheme="majorBidi" w:hAnsiTheme="majorBidi" w:cstheme="majorBidi"/>
          <w:sz w:val="22"/>
          <w:szCs w:val="22"/>
        </w:rPr>
        <w:t>Нью</w:t>
      </w:r>
      <w:r w:rsidRPr="001D142D">
        <w:rPr>
          <w:rFonts w:asciiTheme="majorBidi" w:hAnsiTheme="majorBidi" w:cstheme="majorBidi"/>
          <w:sz w:val="22"/>
          <w:szCs w:val="22"/>
        </w:rPr>
        <w:t>-</w:t>
      </w:r>
      <w:r>
        <w:rPr>
          <w:rFonts w:asciiTheme="majorBidi" w:hAnsiTheme="majorBidi" w:cstheme="majorBidi"/>
          <w:sz w:val="22"/>
          <w:szCs w:val="22"/>
        </w:rPr>
        <w:t>Йорке</w:t>
      </w:r>
      <w:r w:rsidRPr="001D142D">
        <w:rPr>
          <w:rFonts w:asciiTheme="majorBidi" w:hAnsiTheme="majorBidi" w:cstheme="majorBidi"/>
          <w:sz w:val="22"/>
          <w:szCs w:val="22"/>
        </w:rPr>
        <w:t xml:space="preserve"> </w:t>
      </w:r>
      <w:r>
        <w:rPr>
          <w:rFonts w:asciiTheme="majorBidi" w:hAnsiTheme="majorBidi" w:cstheme="majorBidi"/>
          <w:sz w:val="22"/>
          <w:szCs w:val="22"/>
        </w:rPr>
        <w:t>поддерживает</w:t>
      </w:r>
      <w:r w:rsidRPr="001D142D">
        <w:rPr>
          <w:rFonts w:asciiTheme="majorBidi" w:hAnsiTheme="majorBidi" w:cstheme="majorBidi"/>
          <w:sz w:val="22"/>
          <w:szCs w:val="22"/>
        </w:rPr>
        <w:t xml:space="preserve"> </w:t>
      </w:r>
      <w:r>
        <w:rPr>
          <w:rFonts w:asciiTheme="majorBidi" w:hAnsiTheme="majorBidi" w:cstheme="majorBidi"/>
          <w:sz w:val="22"/>
          <w:szCs w:val="22"/>
        </w:rPr>
        <w:t>или</w:t>
      </w:r>
      <w:r w:rsidRPr="001D142D">
        <w:rPr>
          <w:rFonts w:asciiTheme="majorBidi" w:hAnsiTheme="majorBidi" w:cstheme="majorBidi"/>
          <w:sz w:val="22"/>
          <w:szCs w:val="22"/>
        </w:rPr>
        <w:t xml:space="preserve"> </w:t>
      </w:r>
      <w:r>
        <w:rPr>
          <w:rFonts w:asciiTheme="majorBidi" w:hAnsiTheme="majorBidi" w:cstheme="majorBidi"/>
          <w:sz w:val="22"/>
          <w:szCs w:val="22"/>
        </w:rPr>
        <w:t>представляет</w:t>
      </w:r>
      <w:r w:rsidRPr="001D142D">
        <w:rPr>
          <w:rFonts w:asciiTheme="majorBidi" w:hAnsiTheme="majorBidi" w:cstheme="majorBidi"/>
          <w:sz w:val="22"/>
          <w:szCs w:val="22"/>
        </w:rPr>
        <w:t xml:space="preserve"> </w:t>
      </w:r>
      <w:r>
        <w:rPr>
          <w:rFonts w:asciiTheme="majorBidi" w:hAnsiTheme="majorBidi" w:cstheme="majorBidi"/>
          <w:sz w:val="22"/>
          <w:szCs w:val="22"/>
        </w:rPr>
        <w:t>секретариат</w:t>
      </w:r>
      <w:r w:rsidRPr="001D142D">
        <w:rPr>
          <w:rFonts w:asciiTheme="majorBidi" w:hAnsiTheme="majorBidi" w:cstheme="majorBidi"/>
          <w:sz w:val="22"/>
          <w:szCs w:val="22"/>
        </w:rPr>
        <w:t xml:space="preserve"> </w:t>
      </w:r>
      <w:r>
        <w:rPr>
          <w:rFonts w:asciiTheme="majorBidi" w:hAnsiTheme="majorBidi" w:cstheme="majorBidi"/>
          <w:sz w:val="22"/>
          <w:szCs w:val="22"/>
        </w:rPr>
        <w:t>в</w:t>
      </w:r>
      <w:r w:rsidRPr="001D142D">
        <w:rPr>
          <w:rFonts w:asciiTheme="majorBidi" w:hAnsiTheme="majorBidi" w:cstheme="majorBidi"/>
          <w:sz w:val="22"/>
          <w:szCs w:val="22"/>
        </w:rPr>
        <w:t xml:space="preserve"> </w:t>
      </w:r>
      <w:r>
        <w:rPr>
          <w:rFonts w:asciiTheme="majorBidi" w:hAnsiTheme="majorBidi" w:cstheme="majorBidi"/>
          <w:sz w:val="22"/>
          <w:szCs w:val="22"/>
        </w:rPr>
        <w:t>работе Экономического и Социального Совета</w:t>
      </w:r>
      <w:r w:rsidRPr="001D142D">
        <w:rPr>
          <w:rFonts w:asciiTheme="majorBidi" w:hAnsiTheme="majorBidi" w:cstheme="majorBidi"/>
          <w:sz w:val="22"/>
          <w:szCs w:val="22"/>
        </w:rPr>
        <w:t xml:space="preserve"> (</w:t>
      </w:r>
      <w:r>
        <w:rPr>
          <w:rFonts w:asciiTheme="majorBidi" w:hAnsiTheme="majorBidi" w:cstheme="majorBidi"/>
          <w:sz w:val="22"/>
          <w:szCs w:val="22"/>
        </w:rPr>
        <w:t>ЭКОСОС</w:t>
      </w:r>
      <w:r w:rsidRPr="001D142D">
        <w:rPr>
          <w:rFonts w:asciiTheme="majorBidi" w:hAnsiTheme="majorBidi" w:cstheme="majorBidi"/>
          <w:sz w:val="22"/>
          <w:szCs w:val="22"/>
        </w:rPr>
        <w:t xml:space="preserve">) </w:t>
      </w:r>
      <w:r>
        <w:rPr>
          <w:rFonts w:asciiTheme="majorBidi" w:hAnsiTheme="majorBidi" w:cstheme="majorBidi"/>
          <w:sz w:val="22"/>
          <w:szCs w:val="22"/>
        </w:rPr>
        <w:t>и второго комитета Генеральной Ассамблеи по всем аспектам, связанным с работой секретариата</w:t>
      </w:r>
      <w:r w:rsidRPr="001D142D">
        <w:rPr>
          <w:rFonts w:asciiTheme="majorBidi" w:hAnsiTheme="majorBidi" w:cstheme="majorBidi"/>
          <w:sz w:val="22"/>
          <w:szCs w:val="22"/>
        </w:rPr>
        <w:t xml:space="preserve">, </w:t>
      </w:r>
      <w:r>
        <w:rPr>
          <w:rFonts w:asciiTheme="majorBidi" w:hAnsiTheme="majorBidi" w:cstheme="majorBidi"/>
          <w:sz w:val="22"/>
          <w:szCs w:val="22"/>
        </w:rPr>
        <w:t xml:space="preserve">также имеющим существенное значение для конечного результата </w:t>
      </w:r>
      <w:r w:rsidRPr="001D142D">
        <w:rPr>
          <w:rFonts w:asciiTheme="majorBidi" w:hAnsiTheme="majorBidi" w:cstheme="majorBidi"/>
          <w:sz w:val="22"/>
          <w:szCs w:val="22"/>
        </w:rPr>
        <w:t xml:space="preserve">3. </w:t>
      </w:r>
      <w:r>
        <w:rPr>
          <w:rFonts w:asciiTheme="majorBidi" w:hAnsiTheme="majorBidi" w:cstheme="majorBidi"/>
          <w:sz w:val="22"/>
          <w:szCs w:val="22"/>
        </w:rPr>
        <w:t>Отдел</w:t>
      </w:r>
      <w:r w:rsidRPr="005D4C7C">
        <w:rPr>
          <w:rFonts w:asciiTheme="majorBidi" w:hAnsiTheme="majorBidi" w:cstheme="majorBidi"/>
          <w:sz w:val="22"/>
          <w:szCs w:val="22"/>
        </w:rPr>
        <w:t xml:space="preserve"> </w:t>
      </w:r>
      <w:r>
        <w:rPr>
          <w:rFonts w:asciiTheme="majorBidi" w:hAnsiTheme="majorBidi" w:cstheme="majorBidi"/>
          <w:sz w:val="22"/>
          <w:szCs w:val="22"/>
        </w:rPr>
        <w:t>также</w:t>
      </w:r>
      <w:r w:rsidRPr="005D4C7C">
        <w:rPr>
          <w:rFonts w:asciiTheme="majorBidi" w:hAnsiTheme="majorBidi" w:cstheme="majorBidi"/>
          <w:sz w:val="22"/>
          <w:szCs w:val="22"/>
        </w:rPr>
        <w:t xml:space="preserve"> </w:t>
      </w:r>
      <w:r>
        <w:rPr>
          <w:rFonts w:asciiTheme="majorBidi" w:hAnsiTheme="majorBidi" w:cstheme="majorBidi"/>
          <w:sz w:val="22"/>
          <w:szCs w:val="22"/>
        </w:rPr>
        <w:t>включает</w:t>
      </w:r>
      <w:r w:rsidRPr="005D4C7C">
        <w:rPr>
          <w:rFonts w:asciiTheme="majorBidi" w:hAnsiTheme="majorBidi" w:cstheme="majorBidi"/>
          <w:sz w:val="22"/>
          <w:szCs w:val="22"/>
        </w:rPr>
        <w:t xml:space="preserve"> </w:t>
      </w:r>
      <w:r>
        <w:rPr>
          <w:rFonts w:asciiTheme="majorBidi" w:hAnsiTheme="majorBidi" w:cstheme="majorBidi"/>
          <w:sz w:val="22"/>
          <w:szCs w:val="22"/>
        </w:rPr>
        <w:t>должность</w:t>
      </w:r>
      <w:r w:rsidRPr="005D4C7C">
        <w:rPr>
          <w:rFonts w:asciiTheme="majorBidi" w:hAnsiTheme="majorBidi" w:cstheme="majorBidi"/>
          <w:sz w:val="22"/>
          <w:szCs w:val="22"/>
        </w:rPr>
        <w:t xml:space="preserve"> </w:t>
      </w:r>
      <w:r>
        <w:rPr>
          <w:rFonts w:asciiTheme="majorBidi" w:hAnsiTheme="majorBidi" w:cstheme="majorBidi"/>
          <w:sz w:val="22"/>
          <w:szCs w:val="22"/>
        </w:rPr>
        <w:t>специального</w:t>
      </w:r>
      <w:r w:rsidRPr="005D4C7C">
        <w:rPr>
          <w:rFonts w:asciiTheme="majorBidi" w:hAnsiTheme="majorBidi" w:cstheme="majorBidi"/>
          <w:sz w:val="22"/>
          <w:szCs w:val="22"/>
        </w:rPr>
        <w:t xml:space="preserve"> </w:t>
      </w:r>
      <w:r>
        <w:rPr>
          <w:rFonts w:asciiTheme="majorBidi" w:hAnsiTheme="majorBidi" w:cstheme="majorBidi"/>
          <w:sz w:val="22"/>
          <w:szCs w:val="22"/>
        </w:rPr>
        <w:t>советника</w:t>
      </w:r>
      <w:r w:rsidRPr="005D4C7C">
        <w:rPr>
          <w:rFonts w:asciiTheme="majorBidi" w:hAnsiTheme="majorBidi" w:cstheme="majorBidi"/>
          <w:sz w:val="22"/>
          <w:szCs w:val="22"/>
        </w:rPr>
        <w:t xml:space="preserve"> </w:t>
      </w:r>
      <w:r>
        <w:rPr>
          <w:rFonts w:asciiTheme="majorBidi" w:hAnsiTheme="majorBidi" w:cstheme="majorBidi"/>
          <w:sz w:val="22"/>
          <w:szCs w:val="22"/>
        </w:rPr>
        <w:t>Исполнительного</w:t>
      </w:r>
      <w:r w:rsidRPr="005D4C7C">
        <w:rPr>
          <w:rFonts w:asciiTheme="majorBidi" w:hAnsiTheme="majorBidi" w:cstheme="majorBidi"/>
          <w:sz w:val="22"/>
          <w:szCs w:val="22"/>
        </w:rPr>
        <w:t xml:space="preserve"> </w:t>
      </w:r>
      <w:r>
        <w:rPr>
          <w:rFonts w:asciiTheme="majorBidi" w:hAnsiTheme="majorBidi" w:cstheme="majorBidi"/>
          <w:sz w:val="22"/>
          <w:szCs w:val="22"/>
        </w:rPr>
        <w:t>секретаря</w:t>
      </w:r>
      <w:r w:rsidRPr="005D4C7C">
        <w:rPr>
          <w:sz w:val="22"/>
          <w:szCs w:val="22"/>
        </w:rPr>
        <w:t xml:space="preserve">, </w:t>
      </w:r>
      <w:r>
        <w:rPr>
          <w:sz w:val="22"/>
          <w:szCs w:val="22"/>
        </w:rPr>
        <w:t>который</w:t>
      </w:r>
      <w:r w:rsidRPr="005D4C7C">
        <w:rPr>
          <w:sz w:val="22"/>
          <w:szCs w:val="22"/>
        </w:rPr>
        <w:t xml:space="preserve"> </w:t>
      </w:r>
      <w:r>
        <w:rPr>
          <w:sz w:val="22"/>
          <w:szCs w:val="22"/>
        </w:rPr>
        <w:t>обеспечивает консультирование и мониторинг ключевых процессов, партнерств и инициатив в поддержку быстро активизирующейся политической работы в рамках Конвенции</w:t>
      </w:r>
      <w:r w:rsidRPr="005D4C7C">
        <w:rPr>
          <w:sz w:val="22"/>
          <w:szCs w:val="22"/>
        </w:rPr>
        <w:t xml:space="preserve">. </w:t>
      </w:r>
      <w:r>
        <w:rPr>
          <w:sz w:val="22"/>
          <w:szCs w:val="22"/>
        </w:rPr>
        <w:t>Кроме</w:t>
      </w:r>
      <w:r w:rsidRPr="001846A0">
        <w:rPr>
          <w:sz w:val="22"/>
          <w:szCs w:val="22"/>
        </w:rPr>
        <w:t xml:space="preserve"> </w:t>
      </w:r>
      <w:r>
        <w:rPr>
          <w:sz w:val="22"/>
          <w:szCs w:val="22"/>
        </w:rPr>
        <w:t>того</w:t>
      </w:r>
      <w:r w:rsidRPr="001846A0">
        <w:rPr>
          <w:sz w:val="22"/>
          <w:szCs w:val="22"/>
        </w:rPr>
        <w:t xml:space="preserve">, </w:t>
      </w:r>
      <w:r>
        <w:rPr>
          <w:sz w:val="22"/>
          <w:szCs w:val="22"/>
        </w:rPr>
        <w:t>в</w:t>
      </w:r>
      <w:r w:rsidRPr="001846A0">
        <w:rPr>
          <w:sz w:val="22"/>
          <w:szCs w:val="22"/>
        </w:rPr>
        <w:t xml:space="preserve"> </w:t>
      </w:r>
      <w:r>
        <w:rPr>
          <w:sz w:val="22"/>
          <w:szCs w:val="22"/>
        </w:rPr>
        <w:t>состав</w:t>
      </w:r>
      <w:r w:rsidRPr="001846A0">
        <w:rPr>
          <w:sz w:val="22"/>
          <w:szCs w:val="22"/>
        </w:rPr>
        <w:t xml:space="preserve"> </w:t>
      </w:r>
      <w:r>
        <w:rPr>
          <w:sz w:val="22"/>
          <w:szCs w:val="22"/>
        </w:rPr>
        <w:t>Отдела</w:t>
      </w:r>
      <w:r w:rsidRPr="001846A0">
        <w:rPr>
          <w:sz w:val="22"/>
          <w:szCs w:val="22"/>
        </w:rPr>
        <w:t xml:space="preserve"> </w:t>
      </w:r>
      <w:r>
        <w:rPr>
          <w:sz w:val="22"/>
          <w:szCs w:val="22"/>
        </w:rPr>
        <w:t>входит</w:t>
      </w:r>
      <w:r w:rsidRPr="001846A0">
        <w:rPr>
          <w:sz w:val="22"/>
          <w:szCs w:val="22"/>
        </w:rPr>
        <w:t xml:space="preserve"> </w:t>
      </w:r>
      <w:r>
        <w:rPr>
          <w:sz w:val="22"/>
          <w:szCs w:val="22"/>
        </w:rPr>
        <w:t>Подразделение</w:t>
      </w:r>
      <w:r w:rsidRPr="001846A0">
        <w:rPr>
          <w:sz w:val="22"/>
          <w:szCs w:val="22"/>
        </w:rPr>
        <w:t xml:space="preserve"> </w:t>
      </w:r>
      <w:r>
        <w:rPr>
          <w:sz w:val="22"/>
          <w:szCs w:val="22"/>
        </w:rPr>
        <w:t>по</w:t>
      </w:r>
      <w:r w:rsidRPr="001846A0">
        <w:rPr>
          <w:sz w:val="22"/>
          <w:szCs w:val="22"/>
        </w:rPr>
        <w:t xml:space="preserve"> </w:t>
      </w:r>
      <w:r>
        <w:rPr>
          <w:sz w:val="22"/>
          <w:szCs w:val="22"/>
        </w:rPr>
        <w:t>правовым</w:t>
      </w:r>
      <w:r w:rsidRPr="001846A0">
        <w:rPr>
          <w:sz w:val="22"/>
          <w:szCs w:val="22"/>
        </w:rPr>
        <w:t xml:space="preserve"> </w:t>
      </w:r>
      <w:r>
        <w:rPr>
          <w:sz w:val="22"/>
          <w:szCs w:val="22"/>
        </w:rPr>
        <w:t>и</w:t>
      </w:r>
      <w:r w:rsidRPr="001846A0">
        <w:rPr>
          <w:sz w:val="22"/>
          <w:szCs w:val="22"/>
        </w:rPr>
        <w:t xml:space="preserve"> </w:t>
      </w:r>
      <w:r>
        <w:rPr>
          <w:sz w:val="22"/>
          <w:szCs w:val="22"/>
        </w:rPr>
        <w:t>межправительственным</w:t>
      </w:r>
      <w:r w:rsidRPr="001846A0">
        <w:rPr>
          <w:sz w:val="22"/>
          <w:szCs w:val="22"/>
        </w:rPr>
        <w:t xml:space="preserve"> </w:t>
      </w:r>
      <w:r>
        <w:rPr>
          <w:sz w:val="22"/>
          <w:szCs w:val="22"/>
        </w:rPr>
        <w:t>вопросам</w:t>
      </w:r>
      <w:r w:rsidRPr="001846A0">
        <w:rPr>
          <w:rFonts w:asciiTheme="majorBidi" w:hAnsiTheme="majorBidi" w:cstheme="majorBidi"/>
          <w:sz w:val="22"/>
          <w:szCs w:val="22"/>
        </w:rPr>
        <w:t xml:space="preserve">, </w:t>
      </w:r>
      <w:r>
        <w:rPr>
          <w:rFonts w:asciiTheme="majorBidi" w:hAnsiTheme="majorBidi" w:cstheme="majorBidi"/>
          <w:sz w:val="22"/>
          <w:szCs w:val="22"/>
        </w:rPr>
        <w:t>возглавляемое</w:t>
      </w:r>
      <w:r w:rsidRPr="001846A0">
        <w:rPr>
          <w:rFonts w:asciiTheme="majorBidi" w:hAnsiTheme="majorBidi" w:cstheme="majorBidi"/>
          <w:sz w:val="22"/>
          <w:szCs w:val="22"/>
        </w:rPr>
        <w:t xml:space="preserve"> </w:t>
      </w:r>
      <w:r>
        <w:rPr>
          <w:rFonts w:asciiTheme="majorBidi" w:hAnsiTheme="majorBidi" w:cstheme="majorBidi"/>
          <w:sz w:val="22"/>
          <w:szCs w:val="22"/>
        </w:rPr>
        <w:t>старшим юристом</w:t>
      </w:r>
      <w:r w:rsidRPr="001846A0">
        <w:rPr>
          <w:rFonts w:asciiTheme="majorBidi" w:hAnsiTheme="majorBidi" w:cstheme="majorBidi"/>
          <w:sz w:val="22"/>
          <w:szCs w:val="22"/>
        </w:rPr>
        <w:t xml:space="preserve">, </w:t>
      </w:r>
      <w:r>
        <w:rPr>
          <w:rFonts w:asciiTheme="majorBidi" w:hAnsiTheme="majorBidi" w:cstheme="majorBidi"/>
          <w:sz w:val="22"/>
          <w:szCs w:val="22"/>
        </w:rPr>
        <w:t>которое предоставляет юридические консультации и поддержку для процессов КБР и сотрудников секретариата</w:t>
      </w:r>
      <w:r w:rsidRPr="001846A0">
        <w:rPr>
          <w:rFonts w:asciiTheme="majorBidi" w:hAnsiTheme="majorBidi" w:cstheme="majorBidi"/>
          <w:sz w:val="22"/>
          <w:szCs w:val="22"/>
        </w:rPr>
        <w:t xml:space="preserve">. </w:t>
      </w:r>
      <w:r>
        <w:rPr>
          <w:rFonts w:asciiTheme="majorBidi" w:hAnsiTheme="majorBidi" w:cstheme="majorBidi"/>
          <w:sz w:val="22"/>
          <w:szCs w:val="22"/>
        </w:rPr>
        <w:t>Таким</w:t>
      </w:r>
      <w:r w:rsidRPr="001846A0">
        <w:rPr>
          <w:rFonts w:asciiTheme="majorBidi" w:hAnsiTheme="majorBidi" w:cstheme="majorBidi"/>
          <w:sz w:val="22"/>
          <w:szCs w:val="22"/>
        </w:rPr>
        <w:t xml:space="preserve"> </w:t>
      </w:r>
      <w:r>
        <w:rPr>
          <w:rFonts w:asciiTheme="majorBidi" w:hAnsiTheme="majorBidi" w:cstheme="majorBidi"/>
          <w:sz w:val="22"/>
          <w:szCs w:val="22"/>
        </w:rPr>
        <w:t>образом</w:t>
      </w:r>
      <w:r w:rsidRPr="001846A0">
        <w:rPr>
          <w:rFonts w:asciiTheme="majorBidi" w:hAnsiTheme="majorBidi" w:cstheme="majorBidi"/>
          <w:sz w:val="22"/>
          <w:szCs w:val="22"/>
        </w:rPr>
        <w:t xml:space="preserve">, </w:t>
      </w:r>
      <w:r>
        <w:rPr>
          <w:rFonts w:asciiTheme="majorBidi" w:hAnsiTheme="majorBidi" w:cstheme="majorBidi"/>
          <w:sz w:val="22"/>
          <w:szCs w:val="22"/>
        </w:rPr>
        <w:t>Отдел</w:t>
      </w:r>
      <w:r w:rsidRPr="001846A0">
        <w:rPr>
          <w:rFonts w:asciiTheme="majorBidi" w:hAnsiTheme="majorBidi" w:cstheme="majorBidi"/>
          <w:sz w:val="22"/>
          <w:szCs w:val="22"/>
        </w:rPr>
        <w:t xml:space="preserve"> </w:t>
      </w:r>
      <w:r>
        <w:rPr>
          <w:rFonts w:asciiTheme="majorBidi" w:hAnsiTheme="majorBidi" w:cstheme="majorBidi"/>
          <w:sz w:val="22"/>
          <w:szCs w:val="22"/>
        </w:rPr>
        <w:t>Исполнительного</w:t>
      </w:r>
      <w:r w:rsidRPr="001846A0">
        <w:rPr>
          <w:rFonts w:asciiTheme="majorBidi" w:hAnsiTheme="majorBidi" w:cstheme="majorBidi"/>
          <w:sz w:val="22"/>
          <w:szCs w:val="22"/>
        </w:rPr>
        <w:t xml:space="preserve"> </w:t>
      </w:r>
      <w:r>
        <w:rPr>
          <w:rFonts w:asciiTheme="majorBidi" w:hAnsiTheme="majorBidi" w:cstheme="majorBidi"/>
          <w:sz w:val="22"/>
          <w:szCs w:val="22"/>
        </w:rPr>
        <w:t>секретаря</w:t>
      </w:r>
      <w:r w:rsidRPr="001846A0">
        <w:rPr>
          <w:rFonts w:asciiTheme="majorBidi" w:hAnsiTheme="majorBidi" w:cstheme="majorBidi"/>
          <w:sz w:val="22"/>
          <w:szCs w:val="22"/>
        </w:rPr>
        <w:t xml:space="preserve"> </w:t>
      </w:r>
      <w:r>
        <w:rPr>
          <w:rFonts w:asciiTheme="majorBidi" w:hAnsiTheme="majorBidi" w:cstheme="majorBidi"/>
          <w:sz w:val="22"/>
          <w:szCs w:val="22"/>
        </w:rPr>
        <w:t>вносит</w:t>
      </w:r>
      <w:r w:rsidRPr="001846A0">
        <w:rPr>
          <w:rFonts w:asciiTheme="majorBidi" w:hAnsiTheme="majorBidi" w:cstheme="majorBidi"/>
          <w:sz w:val="22"/>
          <w:szCs w:val="22"/>
        </w:rPr>
        <w:t xml:space="preserve"> </w:t>
      </w:r>
      <w:r>
        <w:rPr>
          <w:rFonts w:asciiTheme="majorBidi" w:hAnsiTheme="majorBidi" w:cstheme="majorBidi"/>
          <w:sz w:val="22"/>
          <w:szCs w:val="22"/>
        </w:rPr>
        <w:t>вклад</w:t>
      </w:r>
      <w:r w:rsidRPr="001846A0">
        <w:rPr>
          <w:rFonts w:asciiTheme="majorBidi" w:hAnsiTheme="majorBidi" w:cstheme="majorBidi"/>
          <w:sz w:val="22"/>
          <w:szCs w:val="22"/>
        </w:rPr>
        <w:t xml:space="preserve"> </w:t>
      </w:r>
      <w:r>
        <w:rPr>
          <w:rFonts w:asciiTheme="majorBidi" w:hAnsiTheme="majorBidi" w:cstheme="majorBidi"/>
          <w:sz w:val="22"/>
          <w:szCs w:val="22"/>
        </w:rPr>
        <w:t>в</w:t>
      </w:r>
      <w:r w:rsidRPr="001846A0">
        <w:rPr>
          <w:rFonts w:asciiTheme="majorBidi" w:hAnsiTheme="majorBidi" w:cstheme="majorBidi"/>
          <w:sz w:val="22"/>
          <w:szCs w:val="22"/>
        </w:rPr>
        <w:t xml:space="preserve"> </w:t>
      </w:r>
      <w:r>
        <w:rPr>
          <w:rFonts w:asciiTheme="majorBidi" w:hAnsiTheme="majorBidi" w:cstheme="majorBidi"/>
          <w:sz w:val="22"/>
          <w:szCs w:val="22"/>
        </w:rPr>
        <w:t>достижение всех четырех существенных результатов структуры, основанной на результатах</w:t>
      </w:r>
      <w:r w:rsidRPr="001846A0">
        <w:rPr>
          <w:rFonts w:asciiTheme="majorBidi" w:hAnsiTheme="majorBidi" w:cstheme="majorBidi"/>
          <w:sz w:val="22"/>
          <w:szCs w:val="22"/>
        </w:rPr>
        <w:t xml:space="preserve">. </w:t>
      </w:r>
      <w:r>
        <w:rPr>
          <w:rFonts w:asciiTheme="majorBidi" w:hAnsiTheme="majorBidi" w:cstheme="majorBidi"/>
          <w:sz w:val="22"/>
          <w:szCs w:val="22"/>
        </w:rPr>
        <w:t>Конкретные</w:t>
      </w:r>
      <w:r w:rsidRPr="001846A0">
        <w:rPr>
          <w:rFonts w:asciiTheme="majorBidi" w:hAnsiTheme="majorBidi" w:cstheme="majorBidi"/>
          <w:sz w:val="22"/>
          <w:szCs w:val="22"/>
        </w:rPr>
        <w:t xml:space="preserve"> </w:t>
      </w:r>
      <w:r>
        <w:rPr>
          <w:rFonts w:asciiTheme="majorBidi" w:hAnsiTheme="majorBidi" w:cstheme="majorBidi"/>
          <w:sz w:val="22"/>
          <w:szCs w:val="22"/>
        </w:rPr>
        <w:t>промежуточные</w:t>
      </w:r>
      <w:r w:rsidRPr="001846A0">
        <w:rPr>
          <w:rFonts w:asciiTheme="majorBidi" w:hAnsiTheme="majorBidi" w:cstheme="majorBidi"/>
          <w:sz w:val="22"/>
          <w:szCs w:val="22"/>
        </w:rPr>
        <w:t xml:space="preserve"> </w:t>
      </w:r>
      <w:r>
        <w:rPr>
          <w:rFonts w:asciiTheme="majorBidi" w:hAnsiTheme="majorBidi" w:cstheme="majorBidi"/>
          <w:sz w:val="22"/>
          <w:szCs w:val="22"/>
        </w:rPr>
        <w:t>результаты</w:t>
      </w:r>
      <w:r w:rsidRPr="001846A0">
        <w:rPr>
          <w:rFonts w:asciiTheme="majorBidi" w:hAnsiTheme="majorBidi" w:cstheme="majorBidi"/>
          <w:sz w:val="22"/>
          <w:szCs w:val="22"/>
        </w:rPr>
        <w:t xml:space="preserve">, </w:t>
      </w:r>
      <w:r>
        <w:rPr>
          <w:rFonts w:asciiTheme="majorBidi" w:hAnsiTheme="majorBidi" w:cstheme="majorBidi"/>
          <w:sz w:val="22"/>
          <w:szCs w:val="22"/>
        </w:rPr>
        <w:t>за</w:t>
      </w:r>
      <w:r w:rsidRPr="001846A0">
        <w:rPr>
          <w:rFonts w:asciiTheme="majorBidi" w:hAnsiTheme="majorBidi" w:cstheme="majorBidi"/>
          <w:sz w:val="22"/>
          <w:szCs w:val="22"/>
        </w:rPr>
        <w:t xml:space="preserve"> </w:t>
      </w:r>
      <w:r>
        <w:rPr>
          <w:rFonts w:asciiTheme="majorBidi" w:hAnsiTheme="majorBidi" w:cstheme="majorBidi"/>
          <w:sz w:val="22"/>
          <w:szCs w:val="22"/>
        </w:rPr>
        <w:t>которые</w:t>
      </w:r>
      <w:r w:rsidRPr="001846A0">
        <w:rPr>
          <w:rFonts w:asciiTheme="majorBidi" w:hAnsiTheme="majorBidi" w:cstheme="majorBidi"/>
          <w:sz w:val="22"/>
          <w:szCs w:val="22"/>
        </w:rPr>
        <w:t xml:space="preserve"> </w:t>
      </w:r>
      <w:r>
        <w:rPr>
          <w:rFonts w:asciiTheme="majorBidi" w:hAnsiTheme="majorBidi" w:cstheme="majorBidi"/>
          <w:sz w:val="22"/>
          <w:szCs w:val="22"/>
        </w:rPr>
        <w:t>непосредственно отвечает Отдел, приводятся в таблице</w:t>
      </w:r>
      <w:r w:rsidRPr="001846A0">
        <w:rPr>
          <w:rFonts w:asciiTheme="majorBidi" w:hAnsiTheme="majorBidi" w:cstheme="majorBidi"/>
          <w:sz w:val="22"/>
          <w:szCs w:val="22"/>
        </w:rPr>
        <w:t xml:space="preserve"> 15.</w:t>
      </w:r>
    </w:p>
    <w:p w14:paraId="5677B683" w14:textId="77777777" w:rsidR="002626A3" w:rsidRPr="00493B32" w:rsidRDefault="002626A3" w:rsidP="002626A3">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rFonts w:asciiTheme="majorBidi" w:eastAsiaTheme="majorBidi" w:hAnsiTheme="majorBidi" w:cstheme="majorBidi"/>
          <w:sz w:val="22"/>
          <w:szCs w:val="22"/>
        </w:rPr>
      </w:pPr>
      <w:r>
        <w:rPr>
          <w:rFonts w:asciiTheme="majorBidi" w:hAnsiTheme="majorBidi" w:cstheme="majorBidi"/>
          <w:sz w:val="22"/>
          <w:szCs w:val="22"/>
        </w:rPr>
        <w:t>Подразделение</w:t>
      </w:r>
      <w:r w:rsidRPr="006D1F15">
        <w:rPr>
          <w:rFonts w:asciiTheme="majorBidi" w:hAnsiTheme="majorBidi" w:cstheme="majorBidi"/>
          <w:sz w:val="22"/>
          <w:szCs w:val="22"/>
        </w:rPr>
        <w:t xml:space="preserve"> </w:t>
      </w:r>
      <w:r>
        <w:rPr>
          <w:rFonts w:asciiTheme="majorBidi" w:hAnsiTheme="majorBidi" w:cstheme="majorBidi"/>
          <w:sz w:val="22"/>
          <w:szCs w:val="22"/>
        </w:rPr>
        <w:t>по вопросам доступа</w:t>
      </w:r>
      <w:r w:rsidRPr="006D1F15">
        <w:rPr>
          <w:rFonts w:asciiTheme="majorBidi" w:hAnsiTheme="majorBidi" w:cstheme="majorBidi"/>
          <w:sz w:val="22"/>
          <w:szCs w:val="22"/>
        </w:rPr>
        <w:t xml:space="preserve"> </w:t>
      </w:r>
      <w:r>
        <w:rPr>
          <w:rFonts w:asciiTheme="majorBidi" w:hAnsiTheme="majorBidi" w:cstheme="majorBidi"/>
          <w:sz w:val="22"/>
          <w:szCs w:val="22"/>
        </w:rPr>
        <w:t>к</w:t>
      </w:r>
      <w:r w:rsidRPr="006D1F15">
        <w:rPr>
          <w:rFonts w:asciiTheme="majorBidi" w:hAnsiTheme="majorBidi" w:cstheme="majorBidi"/>
          <w:sz w:val="22"/>
          <w:szCs w:val="22"/>
        </w:rPr>
        <w:t xml:space="preserve"> </w:t>
      </w:r>
      <w:r>
        <w:rPr>
          <w:rFonts w:asciiTheme="majorBidi" w:hAnsiTheme="majorBidi" w:cstheme="majorBidi"/>
          <w:sz w:val="22"/>
          <w:szCs w:val="22"/>
        </w:rPr>
        <w:t>генетическим</w:t>
      </w:r>
      <w:r w:rsidRPr="006D1F15">
        <w:rPr>
          <w:rFonts w:asciiTheme="majorBidi" w:hAnsiTheme="majorBidi" w:cstheme="majorBidi"/>
          <w:sz w:val="22"/>
          <w:szCs w:val="22"/>
        </w:rPr>
        <w:t xml:space="preserve"> </w:t>
      </w:r>
      <w:r>
        <w:rPr>
          <w:rFonts w:asciiTheme="majorBidi" w:hAnsiTheme="majorBidi" w:cstheme="majorBidi"/>
          <w:sz w:val="22"/>
          <w:szCs w:val="22"/>
        </w:rPr>
        <w:t>ресурсам</w:t>
      </w:r>
      <w:r w:rsidRPr="006D1F15">
        <w:rPr>
          <w:rFonts w:asciiTheme="majorBidi" w:hAnsiTheme="majorBidi" w:cstheme="majorBidi"/>
          <w:sz w:val="22"/>
          <w:szCs w:val="22"/>
        </w:rPr>
        <w:t xml:space="preserve"> </w:t>
      </w:r>
      <w:r>
        <w:rPr>
          <w:rFonts w:asciiTheme="majorBidi" w:hAnsiTheme="majorBidi" w:cstheme="majorBidi"/>
          <w:sz w:val="22"/>
          <w:szCs w:val="22"/>
        </w:rPr>
        <w:t>и</w:t>
      </w:r>
      <w:r w:rsidRPr="006D1F15">
        <w:rPr>
          <w:rFonts w:asciiTheme="majorBidi" w:hAnsiTheme="majorBidi" w:cstheme="majorBidi"/>
          <w:sz w:val="22"/>
          <w:szCs w:val="22"/>
        </w:rPr>
        <w:t xml:space="preserve"> </w:t>
      </w:r>
      <w:r>
        <w:rPr>
          <w:rFonts w:asciiTheme="majorBidi" w:hAnsiTheme="majorBidi" w:cstheme="majorBidi"/>
          <w:sz w:val="22"/>
          <w:szCs w:val="22"/>
        </w:rPr>
        <w:t>совместного</w:t>
      </w:r>
      <w:r w:rsidRPr="006D1F15">
        <w:rPr>
          <w:rFonts w:asciiTheme="majorBidi" w:hAnsiTheme="majorBidi" w:cstheme="majorBidi"/>
          <w:sz w:val="22"/>
          <w:szCs w:val="22"/>
        </w:rPr>
        <w:t xml:space="preserve"> </w:t>
      </w:r>
      <w:r>
        <w:rPr>
          <w:rFonts w:asciiTheme="majorBidi" w:hAnsiTheme="majorBidi" w:cstheme="majorBidi"/>
          <w:sz w:val="22"/>
          <w:szCs w:val="22"/>
        </w:rPr>
        <w:t>использования</w:t>
      </w:r>
      <w:r w:rsidRPr="006D1F15">
        <w:rPr>
          <w:rFonts w:asciiTheme="majorBidi" w:hAnsiTheme="majorBidi" w:cstheme="majorBidi"/>
          <w:sz w:val="22"/>
          <w:szCs w:val="22"/>
        </w:rPr>
        <w:t xml:space="preserve"> </w:t>
      </w:r>
      <w:r>
        <w:rPr>
          <w:rFonts w:asciiTheme="majorBidi" w:hAnsiTheme="majorBidi" w:cstheme="majorBidi"/>
          <w:sz w:val="22"/>
          <w:szCs w:val="22"/>
        </w:rPr>
        <w:t>выгод</w:t>
      </w:r>
      <w:r w:rsidRPr="006D1F15">
        <w:rPr>
          <w:rFonts w:asciiTheme="majorBidi" w:hAnsiTheme="majorBidi" w:cstheme="majorBidi"/>
          <w:sz w:val="22"/>
          <w:szCs w:val="22"/>
        </w:rPr>
        <w:t xml:space="preserve"> (</w:t>
      </w:r>
      <w:r>
        <w:rPr>
          <w:rFonts w:asciiTheme="majorBidi" w:hAnsiTheme="majorBidi" w:cstheme="majorBidi"/>
          <w:sz w:val="22"/>
          <w:szCs w:val="22"/>
        </w:rPr>
        <w:t>ДГРСИВ</w:t>
      </w:r>
      <w:r w:rsidRPr="006D1F15">
        <w:rPr>
          <w:rFonts w:asciiTheme="majorBidi" w:hAnsiTheme="majorBidi" w:cstheme="majorBidi"/>
          <w:sz w:val="22"/>
          <w:szCs w:val="22"/>
        </w:rPr>
        <w:t xml:space="preserve">) </w:t>
      </w:r>
      <w:r>
        <w:rPr>
          <w:rFonts w:asciiTheme="majorBidi" w:hAnsiTheme="majorBidi" w:cstheme="majorBidi"/>
          <w:sz w:val="22"/>
          <w:szCs w:val="22"/>
        </w:rPr>
        <w:t>отвечает за вопросы, связанные</w:t>
      </w:r>
      <w:r w:rsidRPr="006D1F15">
        <w:rPr>
          <w:rFonts w:asciiTheme="majorBidi" w:hAnsiTheme="majorBidi" w:cstheme="majorBidi"/>
          <w:sz w:val="22"/>
          <w:szCs w:val="22"/>
        </w:rPr>
        <w:t xml:space="preserve"> </w:t>
      </w:r>
      <w:r>
        <w:rPr>
          <w:rFonts w:asciiTheme="majorBidi" w:hAnsiTheme="majorBidi" w:cstheme="majorBidi"/>
          <w:sz w:val="22"/>
          <w:szCs w:val="22"/>
        </w:rPr>
        <w:t>с доступом</w:t>
      </w:r>
      <w:r w:rsidRPr="006D1F15">
        <w:rPr>
          <w:rFonts w:asciiTheme="majorBidi" w:hAnsiTheme="majorBidi" w:cstheme="majorBidi"/>
          <w:sz w:val="22"/>
          <w:szCs w:val="22"/>
        </w:rPr>
        <w:t xml:space="preserve"> </w:t>
      </w:r>
      <w:r>
        <w:rPr>
          <w:rFonts w:asciiTheme="majorBidi" w:hAnsiTheme="majorBidi" w:cstheme="majorBidi"/>
          <w:sz w:val="22"/>
          <w:szCs w:val="22"/>
        </w:rPr>
        <w:t>к</w:t>
      </w:r>
      <w:r w:rsidRPr="006D1F15">
        <w:rPr>
          <w:rFonts w:asciiTheme="majorBidi" w:hAnsiTheme="majorBidi" w:cstheme="majorBidi"/>
          <w:sz w:val="22"/>
          <w:szCs w:val="22"/>
        </w:rPr>
        <w:t xml:space="preserve"> </w:t>
      </w:r>
      <w:r>
        <w:rPr>
          <w:rFonts w:asciiTheme="majorBidi" w:hAnsiTheme="majorBidi" w:cstheme="majorBidi"/>
          <w:sz w:val="22"/>
          <w:szCs w:val="22"/>
        </w:rPr>
        <w:t>генетическим</w:t>
      </w:r>
      <w:r w:rsidRPr="006D1F15">
        <w:rPr>
          <w:rFonts w:asciiTheme="majorBidi" w:hAnsiTheme="majorBidi" w:cstheme="majorBidi"/>
          <w:sz w:val="22"/>
          <w:szCs w:val="22"/>
        </w:rPr>
        <w:t xml:space="preserve"> </w:t>
      </w:r>
      <w:r>
        <w:rPr>
          <w:rFonts w:asciiTheme="majorBidi" w:hAnsiTheme="majorBidi" w:cstheme="majorBidi"/>
          <w:sz w:val="22"/>
          <w:szCs w:val="22"/>
        </w:rPr>
        <w:t>ресурсам</w:t>
      </w:r>
      <w:r w:rsidRPr="006D1F15">
        <w:rPr>
          <w:rFonts w:asciiTheme="majorBidi" w:hAnsiTheme="majorBidi" w:cstheme="majorBidi"/>
          <w:sz w:val="22"/>
          <w:szCs w:val="22"/>
        </w:rPr>
        <w:t xml:space="preserve"> </w:t>
      </w:r>
      <w:r>
        <w:rPr>
          <w:rFonts w:asciiTheme="majorBidi" w:hAnsiTheme="majorBidi" w:cstheme="majorBidi"/>
          <w:sz w:val="22"/>
          <w:szCs w:val="22"/>
        </w:rPr>
        <w:t>и</w:t>
      </w:r>
      <w:r w:rsidRPr="006D1F15">
        <w:rPr>
          <w:rFonts w:asciiTheme="majorBidi" w:hAnsiTheme="majorBidi" w:cstheme="majorBidi"/>
          <w:sz w:val="22"/>
          <w:szCs w:val="22"/>
        </w:rPr>
        <w:t xml:space="preserve"> </w:t>
      </w:r>
      <w:r>
        <w:rPr>
          <w:rFonts w:asciiTheme="majorBidi" w:hAnsiTheme="majorBidi" w:cstheme="majorBidi"/>
          <w:sz w:val="22"/>
          <w:szCs w:val="22"/>
        </w:rPr>
        <w:t>совместным</w:t>
      </w:r>
      <w:r w:rsidRPr="006D1F15">
        <w:rPr>
          <w:rFonts w:asciiTheme="majorBidi" w:hAnsiTheme="majorBidi" w:cstheme="majorBidi"/>
          <w:sz w:val="22"/>
          <w:szCs w:val="22"/>
        </w:rPr>
        <w:t xml:space="preserve"> </w:t>
      </w:r>
      <w:r>
        <w:rPr>
          <w:rFonts w:asciiTheme="majorBidi" w:hAnsiTheme="majorBidi" w:cstheme="majorBidi"/>
          <w:sz w:val="22"/>
          <w:szCs w:val="22"/>
        </w:rPr>
        <w:t>использованием</w:t>
      </w:r>
      <w:r w:rsidRPr="006D1F15">
        <w:rPr>
          <w:rFonts w:asciiTheme="majorBidi" w:hAnsiTheme="majorBidi" w:cstheme="majorBidi"/>
          <w:sz w:val="22"/>
          <w:szCs w:val="22"/>
        </w:rPr>
        <w:t xml:space="preserve"> </w:t>
      </w:r>
      <w:r>
        <w:rPr>
          <w:rFonts w:asciiTheme="majorBidi" w:hAnsiTheme="majorBidi" w:cstheme="majorBidi"/>
          <w:sz w:val="22"/>
          <w:szCs w:val="22"/>
        </w:rPr>
        <w:t xml:space="preserve">выгод в рамках Конвенции </w:t>
      </w:r>
      <w:r>
        <w:rPr>
          <w:sz w:val="22"/>
          <w:szCs w:val="22"/>
        </w:rPr>
        <w:t>и Нагойского протокола</w:t>
      </w:r>
      <w:r w:rsidRPr="006D1F15">
        <w:rPr>
          <w:sz w:val="22"/>
          <w:szCs w:val="22"/>
        </w:rPr>
        <w:t xml:space="preserve">. </w:t>
      </w:r>
      <w:r>
        <w:rPr>
          <w:sz w:val="22"/>
          <w:szCs w:val="22"/>
        </w:rPr>
        <w:t>Подразделение</w:t>
      </w:r>
      <w:r w:rsidRPr="006D1F15">
        <w:rPr>
          <w:sz w:val="22"/>
          <w:szCs w:val="22"/>
        </w:rPr>
        <w:t xml:space="preserve"> </w:t>
      </w:r>
      <w:r>
        <w:rPr>
          <w:rFonts w:asciiTheme="majorBidi" w:hAnsiTheme="majorBidi" w:cstheme="majorBidi"/>
          <w:sz w:val="22"/>
          <w:szCs w:val="22"/>
        </w:rPr>
        <w:t>стимулирует</w:t>
      </w:r>
      <w:r w:rsidRPr="006D1F15">
        <w:rPr>
          <w:rFonts w:asciiTheme="majorBidi" w:hAnsiTheme="majorBidi" w:cstheme="majorBidi"/>
          <w:sz w:val="22"/>
          <w:szCs w:val="22"/>
        </w:rPr>
        <w:t xml:space="preserve"> </w:t>
      </w:r>
      <w:r>
        <w:rPr>
          <w:rFonts w:asciiTheme="majorBidi" w:hAnsiTheme="majorBidi" w:cstheme="majorBidi"/>
          <w:sz w:val="22"/>
          <w:szCs w:val="22"/>
        </w:rPr>
        <w:t>и</w:t>
      </w:r>
      <w:r w:rsidRPr="006D1F15">
        <w:rPr>
          <w:rFonts w:asciiTheme="majorBidi" w:hAnsiTheme="majorBidi" w:cstheme="majorBidi"/>
          <w:sz w:val="22"/>
          <w:szCs w:val="22"/>
        </w:rPr>
        <w:t xml:space="preserve"> </w:t>
      </w:r>
      <w:r>
        <w:rPr>
          <w:rFonts w:asciiTheme="majorBidi" w:hAnsiTheme="majorBidi" w:cstheme="majorBidi"/>
          <w:sz w:val="22"/>
          <w:szCs w:val="22"/>
        </w:rPr>
        <w:t>поддерживает</w:t>
      </w:r>
      <w:r w:rsidRPr="006D1F15">
        <w:rPr>
          <w:rFonts w:asciiTheme="majorBidi" w:hAnsiTheme="majorBidi" w:cstheme="majorBidi"/>
          <w:sz w:val="22"/>
          <w:szCs w:val="22"/>
        </w:rPr>
        <w:t xml:space="preserve"> </w:t>
      </w:r>
      <w:r>
        <w:rPr>
          <w:rFonts w:asciiTheme="majorBidi" w:hAnsiTheme="majorBidi" w:cstheme="majorBidi"/>
          <w:sz w:val="22"/>
          <w:szCs w:val="22"/>
        </w:rPr>
        <w:t>ратификацию</w:t>
      </w:r>
      <w:r w:rsidRPr="006D1F15">
        <w:rPr>
          <w:rFonts w:asciiTheme="majorBidi" w:hAnsiTheme="majorBidi" w:cstheme="majorBidi"/>
          <w:sz w:val="22"/>
          <w:szCs w:val="22"/>
        </w:rPr>
        <w:t xml:space="preserve"> </w:t>
      </w:r>
      <w:r>
        <w:rPr>
          <w:sz w:val="22"/>
          <w:szCs w:val="22"/>
        </w:rPr>
        <w:t>Нагойского</w:t>
      </w:r>
      <w:r w:rsidRPr="006D1F15">
        <w:rPr>
          <w:sz w:val="22"/>
          <w:szCs w:val="22"/>
        </w:rPr>
        <w:t xml:space="preserve"> </w:t>
      </w:r>
      <w:r>
        <w:rPr>
          <w:sz w:val="22"/>
          <w:szCs w:val="22"/>
        </w:rPr>
        <w:t>протокола</w:t>
      </w:r>
      <w:r w:rsidRPr="006D1F15">
        <w:rPr>
          <w:sz w:val="22"/>
          <w:szCs w:val="22"/>
        </w:rPr>
        <w:t xml:space="preserve"> </w:t>
      </w:r>
      <w:r>
        <w:rPr>
          <w:sz w:val="22"/>
          <w:szCs w:val="22"/>
        </w:rPr>
        <w:t>всеми</w:t>
      </w:r>
      <w:r w:rsidRPr="006D1F15">
        <w:rPr>
          <w:sz w:val="22"/>
          <w:szCs w:val="22"/>
        </w:rPr>
        <w:t xml:space="preserve"> </w:t>
      </w:r>
      <w:r>
        <w:rPr>
          <w:sz w:val="22"/>
          <w:szCs w:val="22"/>
        </w:rPr>
        <w:t>Сторонами</w:t>
      </w:r>
      <w:r w:rsidRPr="006D1F15">
        <w:rPr>
          <w:sz w:val="22"/>
          <w:szCs w:val="22"/>
        </w:rPr>
        <w:t xml:space="preserve"> </w:t>
      </w:r>
      <w:r>
        <w:rPr>
          <w:sz w:val="22"/>
          <w:szCs w:val="22"/>
        </w:rPr>
        <w:t>Конвенции</w:t>
      </w:r>
      <w:r w:rsidRPr="006D1F15">
        <w:rPr>
          <w:sz w:val="22"/>
          <w:szCs w:val="22"/>
        </w:rPr>
        <w:t xml:space="preserve"> </w:t>
      </w:r>
      <w:r>
        <w:rPr>
          <w:rFonts w:asciiTheme="majorBidi" w:hAnsiTheme="majorBidi" w:cstheme="majorBidi"/>
          <w:sz w:val="22"/>
          <w:szCs w:val="22"/>
        </w:rPr>
        <w:t>и</w:t>
      </w:r>
      <w:r w:rsidRPr="006D1F15">
        <w:rPr>
          <w:rFonts w:asciiTheme="majorBidi" w:hAnsiTheme="majorBidi" w:cstheme="majorBidi"/>
          <w:sz w:val="22"/>
          <w:szCs w:val="22"/>
        </w:rPr>
        <w:t xml:space="preserve"> </w:t>
      </w:r>
      <w:r>
        <w:rPr>
          <w:rFonts w:asciiTheme="majorBidi" w:hAnsiTheme="majorBidi" w:cstheme="majorBidi"/>
          <w:sz w:val="22"/>
          <w:szCs w:val="22"/>
        </w:rPr>
        <w:t>обеспечивает</w:t>
      </w:r>
      <w:r w:rsidRPr="006D1F15">
        <w:rPr>
          <w:rFonts w:asciiTheme="majorBidi" w:hAnsiTheme="majorBidi" w:cstheme="majorBidi"/>
          <w:sz w:val="22"/>
          <w:szCs w:val="22"/>
        </w:rPr>
        <w:t xml:space="preserve"> </w:t>
      </w:r>
      <w:r>
        <w:rPr>
          <w:rFonts w:asciiTheme="majorBidi" w:hAnsiTheme="majorBidi" w:cstheme="majorBidi"/>
          <w:sz w:val="22"/>
          <w:szCs w:val="22"/>
        </w:rPr>
        <w:t>поддержку</w:t>
      </w:r>
      <w:r w:rsidRPr="006D1F15">
        <w:rPr>
          <w:rFonts w:asciiTheme="majorBidi" w:hAnsiTheme="majorBidi" w:cstheme="majorBidi"/>
          <w:sz w:val="22"/>
          <w:szCs w:val="22"/>
        </w:rPr>
        <w:t xml:space="preserve"> </w:t>
      </w:r>
      <w:r>
        <w:rPr>
          <w:rFonts w:asciiTheme="majorBidi" w:hAnsiTheme="majorBidi" w:cstheme="majorBidi"/>
          <w:sz w:val="22"/>
          <w:szCs w:val="22"/>
        </w:rPr>
        <w:t>Сторонам, коренным народам и местным общинам и соответствующим</w:t>
      </w:r>
      <w:r w:rsidRPr="006D1F15">
        <w:rPr>
          <w:rFonts w:asciiTheme="majorBidi" w:hAnsiTheme="majorBidi" w:cstheme="majorBidi"/>
          <w:sz w:val="22"/>
          <w:szCs w:val="22"/>
        </w:rPr>
        <w:t xml:space="preserve"> </w:t>
      </w:r>
      <w:r>
        <w:rPr>
          <w:rFonts w:asciiTheme="majorBidi" w:hAnsiTheme="majorBidi" w:cstheme="majorBidi"/>
          <w:sz w:val="22"/>
          <w:szCs w:val="22"/>
        </w:rPr>
        <w:t>заинтересованным сторонам в осуществлении доступа</w:t>
      </w:r>
      <w:r w:rsidRPr="006D1F15">
        <w:rPr>
          <w:rFonts w:asciiTheme="majorBidi" w:hAnsiTheme="majorBidi" w:cstheme="majorBidi"/>
          <w:sz w:val="22"/>
          <w:szCs w:val="22"/>
        </w:rPr>
        <w:t xml:space="preserve"> </w:t>
      </w:r>
      <w:r>
        <w:rPr>
          <w:rFonts w:asciiTheme="majorBidi" w:hAnsiTheme="majorBidi" w:cstheme="majorBidi"/>
          <w:sz w:val="22"/>
          <w:szCs w:val="22"/>
        </w:rPr>
        <w:t>к генетическим</w:t>
      </w:r>
      <w:r w:rsidRPr="006D1F15">
        <w:rPr>
          <w:rFonts w:asciiTheme="majorBidi" w:hAnsiTheme="majorBidi" w:cstheme="majorBidi"/>
          <w:sz w:val="22"/>
          <w:szCs w:val="22"/>
        </w:rPr>
        <w:t xml:space="preserve"> </w:t>
      </w:r>
      <w:r>
        <w:rPr>
          <w:rFonts w:asciiTheme="majorBidi" w:hAnsiTheme="majorBidi" w:cstheme="majorBidi"/>
          <w:sz w:val="22"/>
          <w:szCs w:val="22"/>
        </w:rPr>
        <w:t>ресурсам</w:t>
      </w:r>
      <w:r w:rsidRPr="006D1F15">
        <w:rPr>
          <w:rFonts w:asciiTheme="majorBidi" w:hAnsiTheme="majorBidi" w:cstheme="majorBidi"/>
          <w:sz w:val="22"/>
          <w:szCs w:val="22"/>
        </w:rPr>
        <w:t xml:space="preserve"> </w:t>
      </w:r>
      <w:r>
        <w:rPr>
          <w:rFonts w:asciiTheme="majorBidi" w:hAnsiTheme="majorBidi" w:cstheme="majorBidi"/>
          <w:sz w:val="22"/>
          <w:szCs w:val="22"/>
        </w:rPr>
        <w:t>и</w:t>
      </w:r>
      <w:r w:rsidRPr="006D1F15">
        <w:rPr>
          <w:rFonts w:asciiTheme="majorBidi" w:hAnsiTheme="majorBidi" w:cstheme="majorBidi"/>
          <w:sz w:val="22"/>
          <w:szCs w:val="22"/>
        </w:rPr>
        <w:t xml:space="preserve"> </w:t>
      </w:r>
      <w:r>
        <w:rPr>
          <w:rFonts w:asciiTheme="majorBidi" w:hAnsiTheme="majorBidi" w:cstheme="majorBidi"/>
          <w:sz w:val="22"/>
          <w:szCs w:val="22"/>
        </w:rPr>
        <w:t>совместного</w:t>
      </w:r>
      <w:r w:rsidRPr="006D1F15">
        <w:rPr>
          <w:rFonts w:asciiTheme="majorBidi" w:hAnsiTheme="majorBidi" w:cstheme="majorBidi"/>
          <w:sz w:val="22"/>
          <w:szCs w:val="22"/>
        </w:rPr>
        <w:t xml:space="preserve"> </w:t>
      </w:r>
      <w:r>
        <w:rPr>
          <w:rFonts w:asciiTheme="majorBidi" w:hAnsiTheme="majorBidi" w:cstheme="majorBidi"/>
          <w:sz w:val="22"/>
          <w:szCs w:val="22"/>
        </w:rPr>
        <w:t>использования</w:t>
      </w:r>
      <w:r w:rsidRPr="006D1F15">
        <w:rPr>
          <w:rFonts w:asciiTheme="majorBidi" w:hAnsiTheme="majorBidi" w:cstheme="majorBidi"/>
          <w:sz w:val="22"/>
          <w:szCs w:val="22"/>
        </w:rPr>
        <w:t xml:space="preserve"> </w:t>
      </w:r>
      <w:r>
        <w:rPr>
          <w:rFonts w:asciiTheme="majorBidi" w:hAnsiTheme="majorBidi" w:cstheme="majorBidi"/>
          <w:sz w:val="22"/>
          <w:szCs w:val="22"/>
        </w:rPr>
        <w:t>выгод</w:t>
      </w:r>
      <w:r w:rsidRPr="006D1F15">
        <w:rPr>
          <w:rFonts w:asciiTheme="majorBidi" w:hAnsiTheme="majorBidi" w:cstheme="majorBidi"/>
          <w:sz w:val="22"/>
          <w:szCs w:val="22"/>
        </w:rPr>
        <w:t xml:space="preserve"> </w:t>
      </w:r>
      <w:r>
        <w:rPr>
          <w:rFonts w:asciiTheme="majorBidi" w:hAnsiTheme="majorBidi" w:cstheme="majorBidi"/>
          <w:sz w:val="22"/>
          <w:szCs w:val="22"/>
        </w:rPr>
        <w:t>и Нагойского протокола</w:t>
      </w:r>
      <w:r w:rsidRPr="006D1F15">
        <w:rPr>
          <w:rFonts w:asciiTheme="majorBidi" w:hAnsiTheme="majorBidi" w:cstheme="majorBidi"/>
          <w:sz w:val="22"/>
          <w:szCs w:val="22"/>
        </w:rPr>
        <w:t xml:space="preserve">. </w:t>
      </w:r>
      <w:r>
        <w:rPr>
          <w:sz w:val="22"/>
          <w:szCs w:val="22"/>
        </w:rPr>
        <w:t>Подразделение</w:t>
      </w:r>
      <w:r w:rsidRPr="00493B32">
        <w:rPr>
          <w:sz w:val="22"/>
          <w:szCs w:val="22"/>
        </w:rPr>
        <w:t xml:space="preserve"> </w:t>
      </w:r>
      <w:r w:rsidRPr="00493B32">
        <w:rPr>
          <w:rFonts w:asciiTheme="majorBidi" w:hAnsiTheme="majorBidi" w:cstheme="majorBidi"/>
          <w:sz w:val="22"/>
          <w:szCs w:val="22"/>
        </w:rPr>
        <w:t xml:space="preserve">содействует в проведении и обеспечивает обслуживание совещаний Конференции Сторон, выступающей в качестве </w:t>
      </w:r>
      <w:r>
        <w:rPr>
          <w:rFonts w:asciiTheme="majorBidi" w:hAnsiTheme="majorBidi" w:cstheme="majorBidi"/>
          <w:sz w:val="22"/>
          <w:szCs w:val="22"/>
        </w:rPr>
        <w:t>С</w:t>
      </w:r>
      <w:r w:rsidRPr="00493B32">
        <w:rPr>
          <w:rFonts w:asciiTheme="majorBidi" w:hAnsiTheme="majorBidi" w:cstheme="majorBidi"/>
          <w:sz w:val="22"/>
          <w:szCs w:val="22"/>
        </w:rPr>
        <w:t xml:space="preserve">овещания </w:t>
      </w:r>
      <w:r w:rsidRPr="00493B32">
        <w:rPr>
          <w:rFonts w:asciiTheme="majorBidi" w:hAnsiTheme="majorBidi" w:cstheme="majorBidi"/>
          <w:sz w:val="22"/>
          <w:szCs w:val="22"/>
        </w:rPr>
        <w:lastRenderedPageBreak/>
        <w:t>Сторон Нагойского протокола,</w:t>
      </w:r>
      <w:r>
        <w:rPr>
          <w:rFonts w:asciiTheme="majorBidi" w:hAnsiTheme="majorBidi" w:cstheme="majorBidi"/>
          <w:sz w:val="22"/>
          <w:szCs w:val="22"/>
        </w:rPr>
        <w:t xml:space="preserve"> а также</w:t>
      </w:r>
      <w:r w:rsidRPr="00493B32">
        <w:rPr>
          <w:rFonts w:asciiTheme="majorBidi" w:hAnsiTheme="majorBidi" w:cstheme="majorBidi"/>
          <w:sz w:val="22"/>
          <w:szCs w:val="22"/>
        </w:rPr>
        <w:t xml:space="preserve"> оказывает соответствующую юридическую поддержку и помощь в области создания потенциала и управляет Механизмом посредничества для регулирования ДГРСИВ. </w:t>
      </w:r>
      <w:r>
        <w:rPr>
          <w:rFonts w:asciiTheme="majorBidi" w:hAnsiTheme="majorBidi" w:cstheme="majorBidi"/>
          <w:sz w:val="22"/>
          <w:szCs w:val="22"/>
        </w:rPr>
        <w:t>Кроме</w:t>
      </w:r>
      <w:r w:rsidRPr="00493B32">
        <w:rPr>
          <w:rFonts w:asciiTheme="majorBidi" w:hAnsiTheme="majorBidi" w:cstheme="majorBidi"/>
          <w:sz w:val="22"/>
          <w:szCs w:val="22"/>
        </w:rPr>
        <w:t xml:space="preserve"> </w:t>
      </w:r>
      <w:r>
        <w:rPr>
          <w:rFonts w:asciiTheme="majorBidi" w:hAnsiTheme="majorBidi" w:cstheme="majorBidi"/>
          <w:sz w:val="22"/>
          <w:szCs w:val="22"/>
        </w:rPr>
        <w:t>того</w:t>
      </w:r>
      <w:r w:rsidRPr="00493B32">
        <w:rPr>
          <w:rFonts w:asciiTheme="majorBidi" w:hAnsiTheme="majorBidi" w:cstheme="majorBidi"/>
          <w:sz w:val="22"/>
          <w:szCs w:val="22"/>
        </w:rPr>
        <w:t xml:space="preserve">, </w:t>
      </w:r>
      <w:r>
        <w:rPr>
          <w:sz w:val="22"/>
          <w:szCs w:val="22"/>
        </w:rPr>
        <w:t>подразделение</w:t>
      </w:r>
      <w:r w:rsidRPr="00493B32">
        <w:rPr>
          <w:sz w:val="22"/>
          <w:szCs w:val="22"/>
        </w:rPr>
        <w:t xml:space="preserve"> </w:t>
      </w:r>
      <w:r>
        <w:rPr>
          <w:sz w:val="22"/>
          <w:szCs w:val="22"/>
        </w:rPr>
        <w:t>занимается</w:t>
      </w:r>
      <w:r w:rsidRPr="00493B32">
        <w:rPr>
          <w:sz w:val="22"/>
          <w:szCs w:val="22"/>
        </w:rPr>
        <w:t xml:space="preserve"> </w:t>
      </w:r>
      <w:r>
        <w:rPr>
          <w:sz w:val="22"/>
          <w:szCs w:val="22"/>
        </w:rPr>
        <w:t>возникающими</w:t>
      </w:r>
      <w:r w:rsidRPr="00493B32">
        <w:rPr>
          <w:sz w:val="22"/>
          <w:szCs w:val="22"/>
        </w:rPr>
        <w:t xml:space="preserve"> </w:t>
      </w:r>
      <w:r>
        <w:rPr>
          <w:sz w:val="22"/>
          <w:szCs w:val="22"/>
        </w:rPr>
        <w:t>вопросами</w:t>
      </w:r>
      <w:r w:rsidRPr="00493B32">
        <w:rPr>
          <w:sz w:val="22"/>
          <w:szCs w:val="22"/>
        </w:rPr>
        <w:t>,</w:t>
      </w:r>
      <w:r>
        <w:rPr>
          <w:sz w:val="22"/>
          <w:szCs w:val="22"/>
        </w:rPr>
        <w:t xml:space="preserve"> такими как цифровая информация о последовательностях в отношении генетических ресурсов,</w:t>
      </w:r>
      <w:r w:rsidRPr="00493B32">
        <w:rPr>
          <w:sz w:val="22"/>
          <w:szCs w:val="22"/>
        </w:rPr>
        <w:t xml:space="preserve"> </w:t>
      </w:r>
      <w:r>
        <w:rPr>
          <w:sz w:val="22"/>
          <w:szCs w:val="22"/>
        </w:rPr>
        <w:t>в рамках Конвенции</w:t>
      </w:r>
      <w:r w:rsidRPr="00493B32">
        <w:rPr>
          <w:rFonts w:asciiTheme="majorBidi" w:hAnsiTheme="majorBidi" w:cstheme="majorBidi"/>
          <w:sz w:val="22"/>
          <w:szCs w:val="22"/>
        </w:rPr>
        <w:t xml:space="preserve"> </w:t>
      </w:r>
      <w:r>
        <w:rPr>
          <w:rFonts w:asciiTheme="majorBidi" w:hAnsiTheme="majorBidi" w:cstheme="majorBidi"/>
          <w:sz w:val="22"/>
          <w:szCs w:val="22"/>
        </w:rPr>
        <w:t>в координации с Протоколом.</w:t>
      </w:r>
    </w:p>
    <w:p w14:paraId="49A1AC3C" w14:textId="77777777" w:rsidR="002626A3" w:rsidRPr="00A054FB" w:rsidRDefault="002626A3" w:rsidP="002626A3">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rFonts w:asciiTheme="majorBidi" w:eastAsiaTheme="majorBidi" w:hAnsiTheme="majorBidi" w:cstheme="majorBidi"/>
          <w:sz w:val="22"/>
          <w:szCs w:val="22"/>
        </w:rPr>
      </w:pPr>
      <w:r>
        <w:rPr>
          <w:sz w:val="22"/>
          <w:szCs w:val="22"/>
        </w:rPr>
        <w:t>Подразделение</w:t>
      </w:r>
      <w:r w:rsidRPr="0035039F">
        <w:rPr>
          <w:sz w:val="22"/>
          <w:szCs w:val="22"/>
        </w:rPr>
        <w:t xml:space="preserve"> </w:t>
      </w:r>
      <w:r>
        <w:rPr>
          <w:sz w:val="22"/>
          <w:szCs w:val="22"/>
        </w:rPr>
        <w:t>по</w:t>
      </w:r>
      <w:r w:rsidRPr="0035039F">
        <w:rPr>
          <w:sz w:val="22"/>
          <w:szCs w:val="22"/>
        </w:rPr>
        <w:t xml:space="preserve"> </w:t>
      </w:r>
      <w:r>
        <w:rPr>
          <w:rFonts w:asciiTheme="majorBidi" w:hAnsiTheme="majorBidi" w:cstheme="majorBidi"/>
          <w:sz w:val="22"/>
          <w:szCs w:val="22"/>
        </w:rPr>
        <w:t>биобезопасности</w:t>
      </w:r>
      <w:r w:rsidRPr="0035039F">
        <w:rPr>
          <w:rFonts w:asciiTheme="majorBidi" w:hAnsiTheme="majorBidi" w:cstheme="majorBidi"/>
          <w:sz w:val="22"/>
          <w:szCs w:val="22"/>
        </w:rPr>
        <w:t xml:space="preserve"> </w:t>
      </w:r>
      <w:r>
        <w:rPr>
          <w:sz w:val="22"/>
          <w:szCs w:val="22"/>
        </w:rPr>
        <w:t>отвечает</w:t>
      </w:r>
      <w:r w:rsidRPr="0035039F">
        <w:rPr>
          <w:sz w:val="22"/>
          <w:szCs w:val="22"/>
        </w:rPr>
        <w:t xml:space="preserve"> </w:t>
      </w:r>
      <w:r>
        <w:rPr>
          <w:sz w:val="22"/>
          <w:szCs w:val="22"/>
        </w:rPr>
        <w:t>за</w:t>
      </w:r>
      <w:r w:rsidRPr="0035039F">
        <w:rPr>
          <w:sz w:val="22"/>
          <w:szCs w:val="22"/>
        </w:rPr>
        <w:t xml:space="preserve"> </w:t>
      </w:r>
      <w:r>
        <w:rPr>
          <w:sz w:val="22"/>
          <w:szCs w:val="22"/>
        </w:rPr>
        <w:t>вопросы</w:t>
      </w:r>
      <w:r w:rsidRPr="0035039F">
        <w:rPr>
          <w:sz w:val="22"/>
          <w:szCs w:val="22"/>
        </w:rPr>
        <w:t>,</w:t>
      </w:r>
      <w:r>
        <w:rPr>
          <w:sz w:val="22"/>
          <w:szCs w:val="22"/>
        </w:rPr>
        <w:t xml:space="preserve"> связанные с биобезопасностью и биотехнологиями в рамках Конвенции и Картахенского протокола</w:t>
      </w:r>
      <w:r w:rsidRPr="0035039F">
        <w:rPr>
          <w:sz w:val="22"/>
          <w:szCs w:val="22"/>
        </w:rPr>
        <w:t xml:space="preserve">. </w:t>
      </w:r>
      <w:r>
        <w:rPr>
          <w:sz w:val="22"/>
          <w:szCs w:val="22"/>
        </w:rPr>
        <w:t>Подразделение</w:t>
      </w:r>
      <w:r w:rsidRPr="0035039F">
        <w:rPr>
          <w:sz w:val="22"/>
          <w:szCs w:val="22"/>
        </w:rPr>
        <w:t xml:space="preserve"> </w:t>
      </w:r>
      <w:r>
        <w:rPr>
          <w:rFonts w:asciiTheme="majorBidi" w:hAnsiTheme="majorBidi" w:cstheme="majorBidi"/>
          <w:sz w:val="22"/>
          <w:szCs w:val="22"/>
        </w:rPr>
        <w:t>стимулирует</w:t>
      </w:r>
      <w:r w:rsidRPr="0035039F">
        <w:rPr>
          <w:rFonts w:asciiTheme="majorBidi" w:hAnsiTheme="majorBidi" w:cstheme="majorBidi"/>
          <w:sz w:val="22"/>
          <w:szCs w:val="22"/>
        </w:rPr>
        <w:t xml:space="preserve"> </w:t>
      </w:r>
      <w:r>
        <w:rPr>
          <w:rFonts w:asciiTheme="majorBidi" w:hAnsiTheme="majorBidi" w:cstheme="majorBidi"/>
          <w:sz w:val="22"/>
          <w:szCs w:val="22"/>
        </w:rPr>
        <w:t>и</w:t>
      </w:r>
      <w:r w:rsidRPr="0035039F">
        <w:rPr>
          <w:rFonts w:asciiTheme="majorBidi" w:hAnsiTheme="majorBidi" w:cstheme="majorBidi"/>
          <w:sz w:val="22"/>
          <w:szCs w:val="22"/>
        </w:rPr>
        <w:t xml:space="preserve"> </w:t>
      </w:r>
      <w:r>
        <w:rPr>
          <w:rFonts w:asciiTheme="majorBidi" w:hAnsiTheme="majorBidi" w:cstheme="majorBidi"/>
          <w:sz w:val="22"/>
          <w:szCs w:val="22"/>
        </w:rPr>
        <w:t>поддерживает</w:t>
      </w:r>
      <w:r w:rsidRPr="0035039F">
        <w:rPr>
          <w:rFonts w:asciiTheme="majorBidi" w:hAnsiTheme="majorBidi" w:cstheme="majorBidi"/>
          <w:sz w:val="22"/>
          <w:szCs w:val="22"/>
        </w:rPr>
        <w:t xml:space="preserve"> </w:t>
      </w:r>
      <w:r>
        <w:rPr>
          <w:rFonts w:asciiTheme="majorBidi" w:hAnsiTheme="majorBidi" w:cstheme="majorBidi"/>
          <w:sz w:val="22"/>
          <w:szCs w:val="22"/>
        </w:rPr>
        <w:t>ратификацию</w:t>
      </w:r>
      <w:r w:rsidRPr="0035039F">
        <w:rPr>
          <w:rFonts w:asciiTheme="majorBidi" w:hAnsiTheme="majorBidi" w:cstheme="majorBidi"/>
          <w:sz w:val="22"/>
          <w:szCs w:val="22"/>
        </w:rPr>
        <w:t xml:space="preserve"> </w:t>
      </w:r>
      <w:r>
        <w:rPr>
          <w:rFonts w:asciiTheme="majorBidi" w:hAnsiTheme="majorBidi" w:cstheme="majorBidi"/>
          <w:sz w:val="22"/>
          <w:szCs w:val="22"/>
        </w:rPr>
        <w:t xml:space="preserve">Картахенского протокола по биобезопасности и </w:t>
      </w:r>
      <w:r w:rsidRPr="0035039F">
        <w:rPr>
          <w:rFonts w:asciiTheme="majorBidi" w:hAnsiTheme="majorBidi" w:cstheme="majorBidi"/>
          <w:sz w:val="22"/>
          <w:szCs w:val="22"/>
        </w:rPr>
        <w:t>Нагойско-Куала-Лумпурск</w:t>
      </w:r>
      <w:r>
        <w:rPr>
          <w:rFonts w:asciiTheme="majorBidi" w:hAnsiTheme="majorBidi" w:cstheme="majorBidi"/>
          <w:sz w:val="22"/>
          <w:szCs w:val="22"/>
        </w:rPr>
        <w:t>ого</w:t>
      </w:r>
      <w:r w:rsidRPr="0035039F">
        <w:rPr>
          <w:rFonts w:asciiTheme="majorBidi" w:hAnsiTheme="majorBidi" w:cstheme="majorBidi"/>
          <w:sz w:val="22"/>
          <w:szCs w:val="22"/>
        </w:rPr>
        <w:t xml:space="preserve"> дополнительн</w:t>
      </w:r>
      <w:r>
        <w:rPr>
          <w:rFonts w:asciiTheme="majorBidi" w:hAnsiTheme="majorBidi" w:cstheme="majorBidi"/>
          <w:sz w:val="22"/>
          <w:szCs w:val="22"/>
        </w:rPr>
        <w:t>ого</w:t>
      </w:r>
      <w:r w:rsidRPr="0035039F">
        <w:rPr>
          <w:rFonts w:asciiTheme="majorBidi" w:hAnsiTheme="majorBidi" w:cstheme="majorBidi"/>
          <w:sz w:val="22"/>
          <w:szCs w:val="22"/>
        </w:rPr>
        <w:t xml:space="preserve"> протокол</w:t>
      </w:r>
      <w:r>
        <w:rPr>
          <w:rFonts w:asciiTheme="majorBidi" w:hAnsiTheme="majorBidi" w:cstheme="majorBidi"/>
          <w:sz w:val="22"/>
          <w:szCs w:val="22"/>
        </w:rPr>
        <w:t>а</w:t>
      </w:r>
      <w:r w:rsidRPr="0035039F">
        <w:rPr>
          <w:rFonts w:asciiTheme="majorBidi" w:hAnsiTheme="majorBidi" w:cstheme="majorBidi"/>
          <w:sz w:val="22"/>
          <w:szCs w:val="22"/>
        </w:rPr>
        <w:t xml:space="preserve"> об ответственности и возмещении. </w:t>
      </w:r>
      <w:r>
        <w:rPr>
          <w:sz w:val="22"/>
          <w:szCs w:val="22"/>
        </w:rPr>
        <w:t>Подразделение</w:t>
      </w:r>
      <w:r w:rsidRPr="0035039F">
        <w:rPr>
          <w:sz w:val="22"/>
          <w:szCs w:val="22"/>
        </w:rPr>
        <w:t xml:space="preserve"> </w:t>
      </w:r>
      <w:r>
        <w:rPr>
          <w:sz w:val="22"/>
          <w:szCs w:val="22"/>
        </w:rPr>
        <w:t>по</w:t>
      </w:r>
      <w:r w:rsidRPr="0035039F">
        <w:rPr>
          <w:sz w:val="22"/>
          <w:szCs w:val="22"/>
        </w:rPr>
        <w:t xml:space="preserve"> </w:t>
      </w:r>
      <w:r>
        <w:rPr>
          <w:rFonts w:asciiTheme="majorBidi" w:hAnsiTheme="majorBidi" w:cstheme="majorBidi"/>
          <w:sz w:val="22"/>
          <w:szCs w:val="22"/>
        </w:rPr>
        <w:t>биобезопасности</w:t>
      </w:r>
      <w:r w:rsidRPr="0035039F">
        <w:rPr>
          <w:rFonts w:asciiTheme="majorBidi" w:hAnsiTheme="majorBidi" w:cstheme="majorBidi"/>
          <w:sz w:val="22"/>
          <w:szCs w:val="22"/>
        </w:rPr>
        <w:t xml:space="preserve"> </w:t>
      </w:r>
      <w:r>
        <w:rPr>
          <w:rFonts w:asciiTheme="majorBidi" w:hAnsiTheme="majorBidi" w:cstheme="majorBidi"/>
          <w:sz w:val="22"/>
          <w:szCs w:val="22"/>
        </w:rPr>
        <w:t>также</w:t>
      </w:r>
      <w:r w:rsidRPr="0035039F">
        <w:rPr>
          <w:rFonts w:asciiTheme="majorBidi" w:hAnsiTheme="majorBidi" w:cstheme="majorBidi"/>
          <w:sz w:val="22"/>
          <w:szCs w:val="22"/>
        </w:rPr>
        <w:t xml:space="preserve"> </w:t>
      </w:r>
      <w:r>
        <w:rPr>
          <w:rFonts w:asciiTheme="majorBidi" w:hAnsiTheme="majorBidi" w:cstheme="majorBidi"/>
          <w:sz w:val="22"/>
          <w:szCs w:val="22"/>
        </w:rPr>
        <w:t>обеспечивает</w:t>
      </w:r>
      <w:r w:rsidRPr="0035039F">
        <w:rPr>
          <w:rFonts w:asciiTheme="majorBidi" w:hAnsiTheme="majorBidi" w:cstheme="majorBidi"/>
          <w:sz w:val="22"/>
          <w:szCs w:val="22"/>
        </w:rPr>
        <w:t xml:space="preserve"> </w:t>
      </w:r>
      <w:r>
        <w:rPr>
          <w:rFonts w:asciiTheme="majorBidi" w:hAnsiTheme="majorBidi" w:cstheme="majorBidi"/>
          <w:sz w:val="22"/>
          <w:szCs w:val="22"/>
        </w:rPr>
        <w:t>организацию</w:t>
      </w:r>
      <w:r w:rsidRPr="0035039F">
        <w:rPr>
          <w:rFonts w:asciiTheme="majorBidi" w:hAnsiTheme="majorBidi" w:cstheme="majorBidi"/>
          <w:sz w:val="22"/>
          <w:szCs w:val="22"/>
        </w:rPr>
        <w:t xml:space="preserve"> </w:t>
      </w:r>
      <w:r>
        <w:rPr>
          <w:rFonts w:asciiTheme="majorBidi" w:hAnsiTheme="majorBidi" w:cstheme="majorBidi"/>
          <w:sz w:val="22"/>
          <w:szCs w:val="22"/>
        </w:rPr>
        <w:t>и</w:t>
      </w:r>
      <w:r w:rsidRPr="0035039F">
        <w:rPr>
          <w:rFonts w:asciiTheme="majorBidi" w:hAnsiTheme="majorBidi" w:cstheme="majorBidi"/>
          <w:sz w:val="22"/>
          <w:szCs w:val="22"/>
        </w:rPr>
        <w:t xml:space="preserve"> </w:t>
      </w:r>
      <w:r>
        <w:rPr>
          <w:rFonts w:asciiTheme="majorBidi" w:hAnsiTheme="majorBidi" w:cstheme="majorBidi"/>
          <w:sz w:val="22"/>
          <w:szCs w:val="22"/>
        </w:rPr>
        <w:t>подготовку</w:t>
      </w:r>
      <w:r w:rsidRPr="0035039F">
        <w:rPr>
          <w:rFonts w:asciiTheme="majorBidi" w:hAnsiTheme="majorBidi" w:cstheme="majorBidi"/>
          <w:sz w:val="22"/>
          <w:szCs w:val="22"/>
        </w:rPr>
        <w:t xml:space="preserve"> </w:t>
      </w:r>
      <w:r>
        <w:rPr>
          <w:rFonts w:asciiTheme="majorBidi" w:hAnsiTheme="majorBidi" w:cstheme="majorBidi"/>
          <w:sz w:val="22"/>
          <w:szCs w:val="22"/>
        </w:rPr>
        <w:t>совещаний</w:t>
      </w:r>
      <w:r w:rsidRPr="0035039F">
        <w:rPr>
          <w:rFonts w:asciiTheme="majorBidi" w:hAnsiTheme="majorBidi" w:cstheme="majorBidi"/>
          <w:sz w:val="22"/>
          <w:szCs w:val="22"/>
        </w:rPr>
        <w:t xml:space="preserve"> </w:t>
      </w:r>
      <w:r>
        <w:rPr>
          <w:rFonts w:asciiTheme="majorBidi" w:hAnsiTheme="majorBidi" w:cstheme="majorBidi"/>
          <w:sz w:val="22"/>
          <w:szCs w:val="22"/>
        </w:rPr>
        <w:t>в</w:t>
      </w:r>
      <w:r w:rsidRPr="0035039F">
        <w:rPr>
          <w:rFonts w:asciiTheme="majorBidi" w:hAnsiTheme="majorBidi" w:cstheme="majorBidi"/>
          <w:sz w:val="22"/>
          <w:szCs w:val="22"/>
        </w:rPr>
        <w:t xml:space="preserve"> </w:t>
      </w:r>
      <w:r>
        <w:rPr>
          <w:rFonts w:asciiTheme="majorBidi" w:hAnsiTheme="majorBidi" w:cstheme="majorBidi"/>
          <w:sz w:val="22"/>
          <w:szCs w:val="22"/>
        </w:rPr>
        <w:t>рамках</w:t>
      </w:r>
      <w:r w:rsidRPr="0035039F">
        <w:rPr>
          <w:rFonts w:asciiTheme="majorBidi" w:hAnsiTheme="majorBidi" w:cstheme="majorBidi"/>
          <w:sz w:val="22"/>
          <w:szCs w:val="22"/>
        </w:rPr>
        <w:t xml:space="preserve"> </w:t>
      </w:r>
      <w:r>
        <w:rPr>
          <w:rFonts w:asciiTheme="majorBidi" w:hAnsiTheme="majorBidi" w:cstheme="majorBidi"/>
          <w:sz w:val="22"/>
          <w:szCs w:val="22"/>
        </w:rPr>
        <w:t>Картахенского</w:t>
      </w:r>
      <w:r w:rsidRPr="0035039F">
        <w:rPr>
          <w:rFonts w:asciiTheme="majorBidi" w:hAnsiTheme="majorBidi" w:cstheme="majorBidi"/>
          <w:sz w:val="22"/>
          <w:szCs w:val="22"/>
        </w:rPr>
        <w:t xml:space="preserve"> </w:t>
      </w:r>
      <w:r>
        <w:rPr>
          <w:rFonts w:asciiTheme="majorBidi" w:hAnsiTheme="majorBidi" w:cstheme="majorBidi"/>
          <w:sz w:val="22"/>
          <w:szCs w:val="22"/>
        </w:rPr>
        <w:t>протокола</w:t>
      </w:r>
      <w:r w:rsidRPr="0035039F">
        <w:rPr>
          <w:rFonts w:asciiTheme="majorBidi" w:hAnsiTheme="majorBidi" w:cstheme="majorBidi"/>
          <w:sz w:val="22"/>
          <w:szCs w:val="22"/>
        </w:rPr>
        <w:t xml:space="preserve"> </w:t>
      </w:r>
      <w:r>
        <w:rPr>
          <w:rFonts w:asciiTheme="majorBidi" w:hAnsiTheme="majorBidi" w:cstheme="majorBidi"/>
          <w:sz w:val="22"/>
          <w:szCs w:val="22"/>
        </w:rPr>
        <w:t>по</w:t>
      </w:r>
      <w:r w:rsidRPr="0035039F">
        <w:rPr>
          <w:rFonts w:asciiTheme="majorBidi" w:hAnsiTheme="majorBidi" w:cstheme="majorBidi"/>
          <w:sz w:val="22"/>
          <w:szCs w:val="22"/>
        </w:rPr>
        <w:t xml:space="preserve"> </w:t>
      </w:r>
      <w:r>
        <w:rPr>
          <w:rFonts w:asciiTheme="majorBidi" w:hAnsiTheme="majorBidi" w:cstheme="majorBidi"/>
          <w:sz w:val="22"/>
          <w:szCs w:val="22"/>
        </w:rPr>
        <w:t>биобезопасности</w:t>
      </w:r>
      <w:r w:rsidRPr="0035039F">
        <w:rPr>
          <w:rFonts w:asciiTheme="majorBidi" w:hAnsiTheme="majorBidi" w:cstheme="majorBidi"/>
          <w:sz w:val="22"/>
          <w:szCs w:val="22"/>
        </w:rPr>
        <w:t xml:space="preserve">, </w:t>
      </w:r>
      <w:r>
        <w:rPr>
          <w:rFonts w:asciiTheme="majorBidi" w:hAnsiTheme="majorBidi" w:cstheme="majorBidi"/>
          <w:sz w:val="22"/>
          <w:szCs w:val="22"/>
        </w:rPr>
        <w:t>Конвенции о биологическом разнообразии и</w:t>
      </w:r>
      <w:r w:rsidRPr="0035039F">
        <w:rPr>
          <w:rFonts w:asciiTheme="majorBidi" w:hAnsiTheme="majorBidi" w:cstheme="majorBidi"/>
          <w:sz w:val="22"/>
          <w:szCs w:val="22"/>
        </w:rPr>
        <w:t xml:space="preserve"> Нагойско-Куала-Лумпурск</w:t>
      </w:r>
      <w:r>
        <w:rPr>
          <w:rFonts w:asciiTheme="majorBidi" w:hAnsiTheme="majorBidi" w:cstheme="majorBidi"/>
          <w:sz w:val="22"/>
          <w:szCs w:val="22"/>
        </w:rPr>
        <w:t>ого</w:t>
      </w:r>
      <w:r w:rsidRPr="0035039F">
        <w:rPr>
          <w:rFonts w:asciiTheme="majorBidi" w:hAnsiTheme="majorBidi" w:cstheme="majorBidi"/>
          <w:sz w:val="22"/>
          <w:szCs w:val="22"/>
        </w:rPr>
        <w:t xml:space="preserve"> дополнительн</w:t>
      </w:r>
      <w:r>
        <w:rPr>
          <w:rFonts w:asciiTheme="majorBidi" w:hAnsiTheme="majorBidi" w:cstheme="majorBidi"/>
          <w:sz w:val="22"/>
          <w:szCs w:val="22"/>
        </w:rPr>
        <w:t>ого</w:t>
      </w:r>
      <w:r w:rsidRPr="0035039F">
        <w:rPr>
          <w:rFonts w:asciiTheme="majorBidi" w:hAnsiTheme="majorBidi" w:cstheme="majorBidi"/>
          <w:sz w:val="22"/>
          <w:szCs w:val="22"/>
        </w:rPr>
        <w:t xml:space="preserve"> протокол</w:t>
      </w:r>
      <w:r>
        <w:rPr>
          <w:rFonts w:asciiTheme="majorBidi" w:hAnsiTheme="majorBidi" w:cstheme="majorBidi"/>
          <w:sz w:val="22"/>
          <w:szCs w:val="22"/>
        </w:rPr>
        <w:t>а</w:t>
      </w:r>
      <w:r w:rsidRPr="0035039F">
        <w:rPr>
          <w:rFonts w:asciiTheme="majorBidi" w:hAnsiTheme="majorBidi" w:cstheme="majorBidi"/>
          <w:sz w:val="22"/>
          <w:szCs w:val="22"/>
        </w:rPr>
        <w:t xml:space="preserve"> об ответственности и возмещении</w:t>
      </w:r>
      <w:r>
        <w:rPr>
          <w:rFonts w:asciiTheme="majorBidi" w:hAnsiTheme="majorBidi" w:cstheme="majorBidi"/>
          <w:sz w:val="22"/>
          <w:szCs w:val="22"/>
        </w:rPr>
        <w:t xml:space="preserve"> по вопросам, связанным </w:t>
      </w:r>
      <w:r>
        <w:rPr>
          <w:sz w:val="22"/>
          <w:szCs w:val="22"/>
        </w:rPr>
        <w:t>с биобезопасностью и биотехнологиями</w:t>
      </w:r>
      <w:r w:rsidRPr="0035039F">
        <w:rPr>
          <w:rFonts w:asciiTheme="majorBidi" w:hAnsiTheme="majorBidi" w:cstheme="majorBidi"/>
          <w:sz w:val="22"/>
          <w:szCs w:val="22"/>
        </w:rPr>
        <w:t xml:space="preserve">. </w:t>
      </w:r>
      <w:r>
        <w:rPr>
          <w:sz w:val="22"/>
          <w:szCs w:val="22"/>
        </w:rPr>
        <w:t>Подразделение</w:t>
      </w:r>
      <w:r w:rsidRPr="009F1F8D">
        <w:rPr>
          <w:sz w:val="22"/>
          <w:szCs w:val="22"/>
        </w:rPr>
        <w:t xml:space="preserve"> </w:t>
      </w:r>
      <w:r>
        <w:rPr>
          <w:rFonts w:asciiTheme="majorBidi" w:hAnsiTheme="majorBidi" w:cstheme="majorBidi"/>
          <w:sz w:val="22"/>
          <w:szCs w:val="22"/>
        </w:rPr>
        <w:t>поддерживает</w:t>
      </w:r>
      <w:r w:rsidRPr="009F1F8D">
        <w:rPr>
          <w:rFonts w:asciiTheme="majorBidi" w:hAnsiTheme="majorBidi" w:cstheme="majorBidi"/>
          <w:sz w:val="22"/>
          <w:szCs w:val="22"/>
        </w:rPr>
        <w:t xml:space="preserve"> </w:t>
      </w:r>
      <w:r>
        <w:rPr>
          <w:rFonts w:asciiTheme="majorBidi" w:hAnsiTheme="majorBidi" w:cstheme="majorBidi"/>
          <w:sz w:val="22"/>
          <w:szCs w:val="22"/>
        </w:rPr>
        <w:t>усилия</w:t>
      </w:r>
      <w:r w:rsidRPr="009F1F8D">
        <w:rPr>
          <w:rFonts w:asciiTheme="majorBidi" w:hAnsiTheme="majorBidi" w:cstheme="majorBidi"/>
          <w:sz w:val="22"/>
          <w:szCs w:val="22"/>
        </w:rPr>
        <w:t xml:space="preserve"> </w:t>
      </w:r>
      <w:r>
        <w:rPr>
          <w:rFonts w:asciiTheme="majorBidi" w:hAnsiTheme="majorBidi" w:cstheme="majorBidi"/>
          <w:sz w:val="22"/>
          <w:szCs w:val="22"/>
        </w:rPr>
        <w:t>Сторон</w:t>
      </w:r>
      <w:r w:rsidRPr="009F1F8D">
        <w:rPr>
          <w:rFonts w:asciiTheme="majorBidi" w:hAnsiTheme="majorBidi" w:cstheme="majorBidi"/>
          <w:sz w:val="22"/>
          <w:szCs w:val="22"/>
        </w:rPr>
        <w:t xml:space="preserve"> </w:t>
      </w:r>
      <w:r>
        <w:rPr>
          <w:rFonts w:asciiTheme="majorBidi" w:hAnsiTheme="majorBidi" w:cstheme="majorBidi"/>
          <w:sz w:val="22"/>
          <w:szCs w:val="22"/>
        </w:rPr>
        <w:t>по</w:t>
      </w:r>
      <w:r w:rsidRPr="009F1F8D">
        <w:rPr>
          <w:rFonts w:asciiTheme="majorBidi" w:hAnsiTheme="majorBidi" w:cstheme="majorBidi"/>
          <w:sz w:val="22"/>
          <w:szCs w:val="22"/>
        </w:rPr>
        <w:t xml:space="preserve"> </w:t>
      </w:r>
      <w:r>
        <w:rPr>
          <w:rFonts w:asciiTheme="majorBidi" w:hAnsiTheme="majorBidi" w:cstheme="majorBidi"/>
          <w:sz w:val="22"/>
          <w:szCs w:val="22"/>
        </w:rPr>
        <w:t>осуществлению</w:t>
      </w:r>
      <w:r w:rsidRPr="009F1F8D">
        <w:rPr>
          <w:rFonts w:asciiTheme="majorBidi" w:hAnsiTheme="majorBidi" w:cstheme="majorBidi"/>
          <w:sz w:val="22"/>
          <w:szCs w:val="22"/>
        </w:rPr>
        <w:t xml:space="preserve"> </w:t>
      </w:r>
      <w:r>
        <w:rPr>
          <w:rFonts w:asciiTheme="majorBidi" w:hAnsiTheme="majorBidi" w:cstheme="majorBidi"/>
          <w:sz w:val="22"/>
          <w:szCs w:val="22"/>
        </w:rPr>
        <w:t>путем</w:t>
      </w:r>
      <w:r w:rsidRPr="009F1F8D">
        <w:rPr>
          <w:rFonts w:asciiTheme="majorBidi" w:hAnsiTheme="majorBidi" w:cstheme="majorBidi"/>
          <w:sz w:val="22"/>
          <w:szCs w:val="22"/>
        </w:rPr>
        <w:t xml:space="preserve"> </w:t>
      </w:r>
      <w:r>
        <w:rPr>
          <w:rFonts w:asciiTheme="majorBidi" w:hAnsiTheme="majorBidi" w:cstheme="majorBidi"/>
          <w:sz w:val="22"/>
          <w:szCs w:val="22"/>
        </w:rPr>
        <w:t>содействия</w:t>
      </w:r>
      <w:r w:rsidRPr="009F1F8D">
        <w:rPr>
          <w:rFonts w:asciiTheme="majorBidi" w:hAnsiTheme="majorBidi" w:cstheme="majorBidi"/>
          <w:sz w:val="22"/>
          <w:szCs w:val="22"/>
        </w:rPr>
        <w:t xml:space="preserve"> </w:t>
      </w:r>
      <w:r>
        <w:rPr>
          <w:rFonts w:asciiTheme="majorBidi" w:hAnsiTheme="majorBidi" w:cstheme="majorBidi"/>
          <w:sz w:val="22"/>
          <w:szCs w:val="22"/>
        </w:rPr>
        <w:t>генерированию</w:t>
      </w:r>
      <w:r w:rsidRPr="009F1F8D">
        <w:rPr>
          <w:rFonts w:asciiTheme="majorBidi" w:hAnsiTheme="majorBidi" w:cstheme="majorBidi"/>
          <w:sz w:val="22"/>
          <w:szCs w:val="22"/>
        </w:rPr>
        <w:t xml:space="preserve">, </w:t>
      </w:r>
      <w:r>
        <w:rPr>
          <w:rFonts w:asciiTheme="majorBidi" w:hAnsiTheme="majorBidi" w:cstheme="majorBidi"/>
          <w:sz w:val="22"/>
          <w:szCs w:val="22"/>
        </w:rPr>
        <w:t>распространению</w:t>
      </w:r>
      <w:r w:rsidRPr="009F1F8D">
        <w:rPr>
          <w:rFonts w:asciiTheme="majorBidi" w:hAnsiTheme="majorBidi" w:cstheme="majorBidi"/>
          <w:sz w:val="22"/>
          <w:szCs w:val="22"/>
        </w:rPr>
        <w:t xml:space="preserve"> </w:t>
      </w:r>
      <w:r>
        <w:rPr>
          <w:rFonts w:asciiTheme="majorBidi" w:hAnsiTheme="majorBidi" w:cstheme="majorBidi"/>
          <w:sz w:val="22"/>
          <w:szCs w:val="22"/>
        </w:rPr>
        <w:t>и</w:t>
      </w:r>
      <w:r w:rsidRPr="009F1F8D">
        <w:rPr>
          <w:rFonts w:asciiTheme="majorBidi" w:hAnsiTheme="majorBidi" w:cstheme="majorBidi"/>
          <w:sz w:val="22"/>
          <w:szCs w:val="22"/>
        </w:rPr>
        <w:t xml:space="preserve"> </w:t>
      </w:r>
      <w:r>
        <w:rPr>
          <w:rFonts w:asciiTheme="majorBidi" w:hAnsiTheme="majorBidi" w:cstheme="majorBidi"/>
          <w:sz w:val="22"/>
          <w:szCs w:val="22"/>
        </w:rPr>
        <w:t>обмену</w:t>
      </w:r>
      <w:r w:rsidRPr="009F1F8D">
        <w:rPr>
          <w:rFonts w:asciiTheme="majorBidi" w:hAnsiTheme="majorBidi" w:cstheme="majorBidi"/>
          <w:sz w:val="22"/>
          <w:szCs w:val="22"/>
        </w:rPr>
        <w:t xml:space="preserve"> </w:t>
      </w:r>
      <w:r>
        <w:rPr>
          <w:rFonts w:asciiTheme="majorBidi" w:hAnsiTheme="majorBidi" w:cstheme="majorBidi"/>
          <w:sz w:val="22"/>
          <w:szCs w:val="22"/>
        </w:rPr>
        <w:t>информацией</w:t>
      </w:r>
      <w:r w:rsidRPr="009F1F8D">
        <w:rPr>
          <w:rFonts w:asciiTheme="majorBidi" w:hAnsiTheme="majorBidi" w:cstheme="majorBidi"/>
          <w:sz w:val="22"/>
          <w:szCs w:val="22"/>
        </w:rPr>
        <w:t xml:space="preserve"> </w:t>
      </w:r>
      <w:r>
        <w:rPr>
          <w:rFonts w:asciiTheme="majorBidi" w:hAnsiTheme="majorBidi" w:cstheme="majorBidi"/>
          <w:sz w:val="22"/>
          <w:szCs w:val="22"/>
        </w:rPr>
        <w:t>по</w:t>
      </w:r>
      <w:r w:rsidRPr="009F1F8D">
        <w:rPr>
          <w:rFonts w:asciiTheme="majorBidi" w:hAnsiTheme="majorBidi" w:cstheme="majorBidi"/>
          <w:sz w:val="22"/>
          <w:szCs w:val="22"/>
        </w:rPr>
        <w:t xml:space="preserve"> </w:t>
      </w:r>
      <w:r>
        <w:rPr>
          <w:rFonts w:asciiTheme="majorBidi" w:hAnsiTheme="majorBidi" w:cstheme="majorBidi"/>
          <w:sz w:val="22"/>
          <w:szCs w:val="22"/>
        </w:rPr>
        <w:t>вопросам</w:t>
      </w:r>
      <w:r w:rsidRPr="009F1F8D">
        <w:rPr>
          <w:rFonts w:asciiTheme="majorBidi" w:hAnsiTheme="majorBidi" w:cstheme="majorBidi"/>
          <w:sz w:val="22"/>
          <w:szCs w:val="22"/>
        </w:rPr>
        <w:t xml:space="preserve">, </w:t>
      </w:r>
      <w:r>
        <w:rPr>
          <w:rFonts w:asciiTheme="majorBidi" w:hAnsiTheme="majorBidi" w:cstheme="majorBidi"/>
          <w:sz w:val="22"/>
          <w:szCs w:val="22"/>
        </w:rPr>
        <w:t>связанным</w:t>
      </w:r>
      <w:r w:rsidRPr="009F1F8D">
        <w:rPr>
          <w:rFonts w:asciiTheme="majorBidi" w:hAnsiTheme="majorBidi" w:cstheme="majorBidi"/>
          <w:sz w:val="22"/>
          <w:szCs w:val="22"/>
        </w:rPr>
        <w:t xml:space="preserve"> </w:t>
      </w:r>
      <w:r>
        <w:rPr>
          <w:sz w:val="22"/>
          <w:szCs w:val="22"/>
        </w:rPr>
        <w:t>с</w:t>
      </w:r>
      <w:r w:rsidRPr="009F1F8D">
        <w:rPr>
          <w:sz w:val="22"/>
          <w:szCs w:val="22"/>
        </w:rPr>
        <w:t xml:space="preserve"> </w:t>
      </w:r>
      <w:r>
        <w:rPr>
          <w:sz w:val="22"/>
          <w:szCs w:val="22"/>
        </w:rPr>
        <w:t>биобезопасностью</w:t>
      </w:r>
      <w:r w:rsidRPr="009F1F8D">
        <w:rPr>
          <w:sz w:val="22"/>
          <w:szCs w:val="22"/>
        </w:rPr>
        <w:t xml:space="preserve"> </w:t>
      </w:r>
      <w:r>
        <w:rPr>
          <w:sz w:val="22"/>
          <w:szCs w:val="22"/>
        </w:rPr>
        <w:t>и</w:t>
      </w:r>
      <w:r w:rsidRPr="009F1F8D">
        <w:rPr>
          <w:sz w:val="22"/>
          <w:szCs w:val="22"/>
        </w:rPr>
        <w:t xml:space="preserve"> </w:t>
      </w:r>
      <w:r>
        <w:rPr>
          <w:sz w:val="22"/>
          <w:szCs w:val="22"/>
        </w:rPr>
        <w:t>биотехнологиями</w:t>
      </w:r>
      <w:r w:rsidRPr="009F1F8D">
        <w:rPr>
          <w:sz w:val="22"/>
          <w:szCs w:val="22"/>
        </w:rPr>
        <w:t xml:space="preserve">, </w:t>
      </w:r>
      <w:r>
        <w:rPr>
          <w:sz w:val="22"/>
          <w:szCs w:val="22"/>
        </w:rPr>
        <w:t xml:space="preserve">оказания соответствующей </w:t>
      </w:r>
      <w:r w:rsidRPr="00A054FB">
        <w:rPr>
          <w:sz w:val="22"/>
          <w:szCs w:val="22"/>
        </w:rPr>
        <w:t>юридическ</w:t>
      </w:r>
      <w:r>
        <w:rPr>
          <w:sz w:val="22"/>
          <w:szCs w:val="22"/>
        </w:rPr>
        <w:t>ой поддержки и помощи</w:t>
      </w:r>
      <w:r w:rsidRPr="00A054FB">
        <w:rPr>
          <w:sz w:val="22"/>
          <w:szCs w:val="22"/>
        </w:rPr>
        <w:t xml:space="preserve"> в области создания потенциала и управл</w:t>
      </w:r>
      <w:r>
        <w:rPr>
          <w:sz w:val="22"/>
          <w:szCs w:val="22"/>
        </w:rPr>
        <w:t>ения</w:t>
      </w:r>
      <w:r w:rsidRPr="00A054FB">
        <w:rPr>
          <w:sz w:val="22"/>
          <w:szCs w:val="22"/>
        </w:rPr>
        <w:t xml:space="preserve"> Механизмом посредничества </w:t>
      </w:r>
      <w:r>
        <w:rPr>
          <w:rFonts w:asciiTheme="majorBidi" w:hAnsiTheme="majorBidi" w:cstheme="majorBidi"/>
          <w:sz w:val="22"/>
          <w:szCs w:val="22"/>
        </w:rPr>
        <w:t>по биобезопасности</w:t>
      </w:r>
      <w:r w:rsidRPr="009F1F8D">
        <w:rPr>
          <w:rFonts w:asciiTheme="majorBidi" w:hAnsiTheme="majorBidi" w:cstheme="majorBidi"/>
          <w:sz w:val="22"/>
          <w:szCs w:val="22"/>
        </w:rPr>
        <w:t xml:space="preserve">. </w:t>
      </w:r>
      <w:r>
        <w:rPr>
          <w:rFonts w:asciiTheme="majorBidi" w:hAnsiTheme="majorBidi" w:cstheme="majorBidi"/>
          <w:sz w:val="22"/>
          <w:szCs w:val="22"/>
        </w:rPr>
        <w:t>Кроме</w:t>
      </w:r>
      <w:r w:rsidRPr="00A054FB">
        <w:rPr>
          <w:rFonts w:asciiTheme="majorBidi" w:hAnsiTheme="majorBidi" w:cstheme="majorBidi"/>
          <w:sz w:val="22"/>
          <w:szCs w:val="22"/>
        </w:rPr>
        <w:t xml:space="preserve"> </w:t>
      </w:r>
      <w:r>
        <w:rPr>
          <w:rFonts w:asciiTheme="majorBidi" w:hAnsiTheme="majorBidi" w:cstheme="majorBidi"/>
          <w:sz w:val="22"/>
          <w:szCs w:val="22"/>
        </w:rPr>
        <w:t>того</w:t>
      </w:r>
      <w:r w:rsidRPr="00A054FB">
        <w:rPr>
          <w:rFonts w:asciiTheme="majorBidi" w:hAnsiTheme="majorBidi" w:cstheme="majorBidi"/>
          <w:sz w:val="22"/>
          <w:szCs w:val="22"/>
        </w:rPr>
        <w:t xml:space="preserve">, подразделение занимается </w:t>
      </w:r>
      <w:r>
        <w:rPr>
          <w:rFonts w:asciiTheme="majorBidi" w:hAnsiTheme="majorBidi" w:cstheme="majorBidi"/>
          <w:sz w:val="22"/>
          <w:szCs w:val="22"/>
        </w:rPr>
        <w:t>техническими</w:t>
      </w:r>
      <w:r w:rsidRPr="00A054FB">
        <w:rPr>
          <w:rFonts w:asciiTheme="majorBidi" w:hAnsiTheme="majorBidi" w:cstheme="majorBidi"/>
          <w:sz w:val="22"/>
          <w:szCs w:val="22"/>
        </w:rPr>
        <w:t xml:space="preserve"> вопросами</w:t>
      </w:r>
      <w:r>
        <w:rPr>
          <w:rFonts w:asciiTheme="majorBidi" w:hAnsiTheme="majorBidi" w:cstheme="majorBidi"/>
          <w:sz w:val="22"/>
          <w:szCs w:val="22"/>
        </w:rPr>
        <w:t xml:space="preserve"> в области синтетической биологии</w:t>
      </w:r>
      <w:r w:rsidRPr="00A054FB">
        <w:rPr>
          <w:rFonts w:asciiTheme="majorBidi" w:hAnsiTheme="majorBidi" w:cstheme="majorBidi"/>
          <w:sz w:val="22"/>
          <w:szCs w:val="22"/>
        </w:rPr>
        <w:t xml:space="preserve"> в рамках Конвенции в координации с Протоколом. </w:t>
      </w:r>
    </w:p>
    <w:p w14:paraId="5A59622C" w14:textId="77777777" w:rsidR="002626A3" w:rsidRPr="00317B86" w:rsidRDefault="002626A3" w:rsidP="002626A3">
      <w:pPr>
        <w:spacing w:before="120" w:after="120"/>
        <w:outlineLvl w:val="3"/>
        <w:rPr>
          <w:sz w:val="22"/>
          <w:szCs w:val="22"/>
        </w:rPr>
      </w:pPr>
      <w:r>
        <w:rPr>
          <w:b/>
          <w:bCs/>
          <w:sz w:val="22"/>
          <w:szCs w:val="22"/>
        </w:rPr>
        <w:t>Таблица</w:t>
      </w:r>
      <w:r w:rsidRPr="00F83D2F">
        <w:rPr>
          <w:b/>
          <w:bCs/>
          <w:sz w:val="22"/>
          <w:szCs w:val="22"/>
        </w:rPr>
        <w:t xml:space="preserve"> 15. </w:t>
      </w:r>
      <w:r>
        <w:rPr>
          <w:b/>
          <w:bCs/>
          <w:sz w:val="22"/>
          <w:szCs w:val="22"/>
        </w:rPr>
        <w:t>Промежуточные результаты</w:t>
      </w:r>
      <w:r w:rsidRPr="00317B86">
        <w:rPr>
          <w:b/>
          <w:bCs/>
          <w:sz w:val="22"/>
          <w:szCs w:val="22"/>
        </w:rPr>
        <w:t xml:space="preserve">, </w:t>
      </w:r>
      <w:r>
        <w:rPr>
          <w:b/>
          <w:bCs/>
          <w:sz w:val="22"/>
          <w:szCs w:val="22"/>
        </w:rPr>
        <w:t>разрабатываемые</w:t>
      </w:r>
      <w:r w:rsidRPr="00317B86">
        <w:rPr>
          <w:b/>
          <w:bCs/>
          <w:sz w:val="22"/>
          <w:szCs w:val="22"/>
        </w:rPr>
        <w:t xml:space="preserve"> </w:t>
      </w:r>
      <w:r>
        <w:rPr>
          <w:b/>
          <w:bCs/>
          <w:sz w:val="22"/>
          <w:szCs w:val="22"/>
        </w:rPr>
        <w:t>Отделом</w:t>
      </w:r>
      <w:r w:rsidRPr="00317B86">
        <w:rPr>
          <w:b/>
          <w:bCs/>
          <w:sz w:val="22"/>
          <w:szCs w:val="22"/>
        </w:rPr>
        <w:t xml:space="preserve"> </w:t>
      </w:r>
      <w:r>
        <w:rPr>
          <w:b/>
          <w:bCs/>
          <w:sz w:val="22"/>
          <w:szCs w:val="22"/>
        </w:rPr>
        <w:t>Исполнительного</w:t>
      </w:r>
      <w:r w:rsidRPr="00317B86">
        <w:rPr>
          <w:b/>
          <w:bCs/>
          <w:sz w:val="22"/>
          <w:szCs w:val="22"/>
        </w:rPr>
        <w:t xml:space="preserve"> </w:t>
      </w:r>
      <w:r>
        <w:rPr>
          <w:b/>
          <w:bCs/>
          <w:sz w:val="22"/>
          <w:szCs w:val="22"/>
        </w:rPr>
        <w:t>секретаря</w:t>
      </w:r>
    </w:p>
    <w:tbl>
      <w:tblPr>
        <w:tblStyle w:val="TableGrid"/>
        <w:tblW w:w="0" w:type="auto"/>
        <w:jc w:val="center"/>
        <w:tblLook w:val="04A0" w:firstRow="1" w:lastRow="0" w:firstColumn="1" w:lastColumn="0" w:noHBand="0" w:noVBand="1"/>
      </w:tblPr>
      <w:tblGrid>
        <w:gridCol w:w="9067"/>
      </w:tblGrid>
      <w:tr w:rsidR="002626A3" w:rsidRPr="00FF7238" w14:paraId="5FAFCDA4" w14:textId="77777777" w:rsidTr="007E520F">
        <w:trPr>
          <w:jc w:val="center"/>
        </w:trPr>
        <w:tc>
          <w:tcPr>
            <w:tcW w:w="9067" w:type="dxa"/>
          </w:tcPr>
          <w:p w14:paraId="32180CCC" w14:textId="77777777" w:rsidR="002626A3" w:rsidRPr="00FF7238" w:rsidRDefault="002626A3" w:rsidP="007E520F">
            <w:pPr>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before="120" w:after="120"/>
              <w:rPr>
                <w:rFonts w:asciiTheme="majorBidi" w:hAnsiTheme="majorBidi" w:cstheme="majorBidi"/>
                <w:i/>
                <w:iCs/>
                <w:sz w:val="18"/>
                <w:szCs w:val="18"/>
              </w:rPr>
            </w:pPr>
            <w:r>
              <w:rPr>
                <w:rFonts w:asciiTheme="majorBidi" w:hAnsiTheme="majorBidi" w:cstheme="majorBidi"/>
                <w:i/>
                <w:iCs/>
                <w:sz w:val="18"/>
                <w:szCs w:val="18"/>
              </w:rPr>
              <w:t>Промежуточные результаты</w:t>
            </w:r>
            <w:r w:rsidRPr="00FF7238">
              <w:rPr>
                <w:rFonts w:asciiTheme="majorBidi" w:hAnsiTheme="majorBidi" w:cstheme="majorBidi"/>
                <w:i/>
                <w:iCs/>
                <w:sz w:val="18"/>
                <w:szCs w:val="18"/>
              </w:rPr>
              <w:t xml:space="preserve"> </w:t>
            </w:r>
            <w:r>
              <w:rPr>
                <w:rFonts w:asciiTheme="majorBidi" w:hAnsiTheme="majorBidi" w:cstheme="majorBidi"/>
                <w:i/>
                <w:iCs/>
                <w:sz w:val="18"/>
                <w:szCs w:val="18"/>
              </w:rPr>
              <w:t>по каждому конечному результату</w:t>
            </w:r>
          </w:p>
        </w:tc>
      </w:tr>
      <w:tr w:rsidR="002626A3" w:rsidRPr="00F03A3A" w14:paraId="67AB615B" w14:textId="77777777" w:rsidTr="007E520F">
        <w:trPr>
          <w:jc w:val="center"/>
        </w:trPr>
        <w:tc>
          <w:tcPr>
            <w:tcW w:w="9067" w:type="dxa"/>
          </w:tcPr>
          <w:p w14:paraId="7670FD1E" w14:textId="77777777" w:rsidR="002626A3" w:rsidRPr="00F03A3A" w:rsidRDefault="002626A3" w:rsidP="007E520F">
            <w:pPr>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before="120" w:after="120"/>
              <w:rPr>
                <w:rFonts w:asciiTheme="majorBidi" w:hAnsiTheme="majorBidi" w:cstheme="majorBidi"/>
                <w:i/>
                <w:iCs/>
                <w:sz w:val="18"/>
                <w:szCs w:val="18"/>
              </w:rPr>
            </w:pPr>
            <w:r>
              <w:rPr>
                <w:rFonts w:asciiTheme="majorBidi" w:hAnsiTheme="majorBidi" w:cstheme="majorBidi"/>
                <w:b/>
                <w:bCs/>
                <w:sz w:val="18"/>
                <w:szCs w:val="18"/>
              </w:rPr>
              <w:t>Промежуточные</w:t>
            </w:r>
            <w:r w:rsidRPr="00F03A3A">
              <w:rPr>
                <w:rFonts w:asciiTheme="majorBidi" w:hAnsiTheme="majorBidi" w:cstheme="majorBidi"/>
                <w:b/>
                <w:bCs/>
                <w:sz w:val="18"/>
                <w:szCs w:val="18"/>
              </w:rPr>
              <w:t xml:space="preserve"> </w:t>
            </w:r>
            <w:r>
              <w:rPr>
                <w:rFonts w:asciiTheme="majorBidi" w:hAnsiTheme="majorBidi" w:cstheme="majorBidi"/>
                <w:b/>
                <w:bCs/>
                <w:sz w:val="18"/>
                <w:szCs w:val="18"/>
              </w:rPr>
              <w:t>результаты</w:t>
            </w:r>
            <w:r w:rsidRPr="00F03A3A">
              <w:rPr>
                <w:rFonts w:asciiTheme="majorBidi" w:hAnsiTheme="majorBidi" w:cstheme="majorBidi"/>
                <w:b/>
                <w:bCs/>
                <w:sz w:val="18"/>
                <w:szCs w:val="18"/>
              </w:rPr>
              <w:t xml:space="preserve">, </w:t>
            </w:r>
            <w:r>
              <w:rPr>
                <w:rFonts w:asciiTheme="majorBidi" w:hAnsiTheme="majorBidi" w:cstheme="majorBidi"/>
                <w:b/>
                <w:bCs/>
                <w:sz w:val="18"/>
                <w:szCs w:val="18"/>
              </w:rPr>
              <w:t>запланированные</w:t>
            </w:r>
            <w:r w:rsidRPr="00F03A3A">
              <w:rPr>
                <w:rFonts w:asciiTheme="majorBidi" w:hAnsiTheme="majorBidi" w:cstheme="majorBidi"/>
                <w:b/>
                <w:bCs/>
                <w:sz w:val="18"/>
                <w:szCs w:val="18"/>
              </w:rPr>
              <w:t xml:space="preserve"> </w:t>
            </w:r>
            <w:r>
              <w:rPr>
                <w:rFonts w:asciiTheme="majorBidi" w:hAnsiTheme="majorBidi" w:cstheme="majorBidi"/>
                <w:b/>
                <w:bCs/>
                <w:sz w:val="18"/>
                <w:szCs w:val="18"/>
              </w:rPr>
              <w:t>на</w:t>
            </w:r>
            <w:r w:rsidRPr="00F03A3A">
              <w:rPr>
                <w:rFonts w:asciiTheme="majorBidi" w:hAnsiTheme="majorBidi" w:cstheme="majorBidi"/>
                <w:b/>
                <w:bCs/>
                <w:sz w:val="18"/>
                <w:szCs w:val="18"/>
              </w:rPr>
              <w:t xml:space="preserve"> </w:t>
            </w:r>
            <w:r>
              <w:rPr>
                <w:rFonts w:asciiTheme="majorBidi" w:hAnsiTheme="majorBidi" w:cstheme="majorBidi"/>
                <w:b/>
                <w:bCs/>
                <w:sz w:val="18"/>
                <w:szCs w:val="18"/>
              </w:rPr>
              <w:t>двухлетний</w:t>
            </w:r>
            <w:r w:rsidRPr="00F03A3A">
              <w:rPr>
                <w:rFonts w:asciiTheme="majorBidi" w:hAnsiTheme="majorBidi" w:cstheme="majorBidi"/>
                <w:b/>
                <w:bCs/>
                <w:sz w:val="18"/>
                <w:szCs w:val="18"/>
              </w:rPr>
              <w:t xml:space="preserve"> </w:t>
            </w:r>
            <w:r>
              <w:rPr>
                <w:rFonts w:asciiTheme="majorBidi" w:hAnsiTheme="majorBidi" w:cstheme="majorBidi"/>
                <w:b/>
                <w:bCs/>
                <w:sz w:val="18"/>
                <w:szCs w:val="18"/>
              </w:rPr>
              <w:t>период</w:t>
            </w:r>
            <w:r w:rsidRPr="00F03A3A">
              <w:rPr>
                <w:rFonts w:asciiTheme="majorBidi" w:hAnsiTheme="majorBidi" w:cstheme="majorBidi"/>
                <w:b/>
                <w:bCs/>
                <w:sz w:val="18"/>
                <w:szCs w:val="18"/>
              </w:rPr>
              <w:t xml:space="preserve">, </w:t>
            </w:r>
            <w:r>
              <w:rPr>
                <w:rFonts w:asciiTheme="majorBidi" w:hAnsiTheme="majorBidi" w:cstheme="majorBidi"/>
                <w:b/>
                <w:bCs/>
                <w:sz w:val="18"/>
                <w:szCs w:val="18"/>
              </w:rPr>
              <w:t>на</w:t>
            </w:r>
            <w:r w:rsidRPr="00F03A3A">
              <w:rPr>
                <w:rFonts w:asciiTheme="majorBidi" w:hAnsiTheme="majorBidi" w:cstheme="majorBidi"/>
                <w:b/>
                <w:bCs/>
                <w:sz w:val="18"/>
                <w:szCs w:val="18"/>
              </w:rPr>
              <w:t xml:space="preserve"> </w:t>
            </w:r>
            <w:r>
              <w:rPr>
                <w:rFonts w:asciiTheme="majorBidi" w:hAnsiTheme="majorBidi" w:cstheme="majorBidi"/>
                <w:b/>
                <w:bCs/>
                <w:sz w:val="18"/>
                <w:szCs w:val="18"/>
              </w:rPr>
              <w:t>пути</w:t>
            </w:r>
            <w:r w:rsidRPr="00F03A3A">
              <w:rPr>
                <w:rFonts w:asciiTheme="majorBidi" w:hAnsiTheme="majorBidi" w:cstheme="majorBidi"/>
                <w:b/>
                <w:bCs/>
                <w:sz w:val="18"/>
                <w:szCs w:val="18"/>
              </w:rPr>
              <w:t xml:space="preserve"> </w:t>
            </w:r>
            <w:r>
              <w:rPr>
                <w:rFonts w:asciiTheme="majorBidi" w:hAnsiTheme="majorBidi" w:cstheme="majorBidi"/>
                <w:b/>
                <w:bCs/>
                <w:sz w:val="18"/>
                <w:szCs w:val="18"/>
              </w:rPr>
              <w:t>к</w:t>
            </w:r>
            <w:r w:rsidRPr="00F03A3A">
              <w:rPr>
                <w:rFonts w:asciiTheme="majorBidi" w:hAnsiTheme="majorBidi" w:cstheme="majorBidi"/>
                <w:b/>
                <w:bCs/>
                <w:sz w:val="18"/>
                <w:szCs w:val="18"/>
              </w:rPr>
              <w:t xml:space="preserve"> </w:t>
            </w:r>
            <w:r>
              <w:rPr>
                <w:rFonts w:asciiTheme="majorBidi" w:hAnsiTheme="majorBidi" w:cstheme="majorBidi"/>
                <w:b/>
                <w:bCs/>
                <w:sz w:val="18"/>
                <w:szCs w:val="18"/>
              </w:rPr>
              <w:t>достижению</w:t>
            </w:r>
            <w:r w:rsidRPr="00F03A3A">
              <w:rPr>
                <w:rFonts w:asciiTheme="majorBidi" w:hAnsiTheme="majorBidi" w:cstheme="majorBidi"/>
                <w:b/>
                <w:bCs/>
                <w:sz w:val="18"/>
                <w:szCs w:val="18"/>
              </w:rPr>
              <w:t xml:space="preserve"> </w:t>
            </w:r>
            <w:r>
              <w:rPr>
                <w:rFonts w:asciiTheme="majorBidi" w:hAnsiTheme="majorBidi" w:cstheme="majorBidi"/>
                <w:b/>
                <w:bCs/>
                <w:sz w:val="18"/>
                <w:szCs w:val="18"/>
              </w:rPr>
              <w:t>конечного</w:t>
            </w:r>
            <w:r w:rsidRPr="00F03A3A">
              <w:rPr>
                <w:rFonts w:asciiTheme="majorBidi" w:hAnsiTheme="majorBidi" w:cstheme="majorBidi"/>
                <w:b/>
                <w:bCs/>
                <w:sz w:val="18"/>
                <w:szCs w:val="18"/>
              </w:rPr>
              <w:t xml:space="preserve"> </w:t>
            </w:r>
            <w:r>
              <w:rPr>
                <w:rFonts w:asciiTheme="majorBidi" w:hAnsiTheme="majorBidi" w:cstheme="majorBidi"/>
                <w:b/>
                <w:bCs/>
                <w:sz w:val="18"/>
                <w:szCs w:val="18"/>
              </w:rPr>
              <w:t>результата</w:t>
            </w:r>
            <w:r w:rsidRPr="00F03A3A">
              <w:rPr>
                <w:rFonts w:asciiTheme="majorBidi" w:hAnsiTheme="majorBidi" w:cstheme="majorBidi"/>
                <w:b/>
                <w:bCs/>
                <w:sz w:val="18"/>
                <w:szCs w:val="18"/>
              </w:rPr>
              <w:t xml:space="preserve"> (1):</w:t>
            </w:r>
            <w:r w:rsidRPr="00F03A3A">
              <w:rPr>
                <w:rFonts w:asciiTheme="majorBidi" w:hAnsiTheme="majorBidi" w:cstheme="majorBidi"/>
                <w:sz w:val="18"/>
                <w:szCs w:val="18"/>
              </w:rPr>
              <w:t xml:space="preserve"> </w:t>
            </w:r>
            <w:r>
              <w:rPr>
                <w:rFonts w:asciiTheme="majorBidi" w:hAnsiTheme="majorBidi" w:cstheme="majorBidi"/>
                <w:sz w:val="18"/>
                <w:szCs w:val="18"/>
              </w:rPr>
              <w:t>Постепенная</w:t>
            </w:r>
            <w:r w:rsidRPr="00F03A3A">
              <w:rPr>
                <w:rFonts w:asciiTheme="majorBidi" w:hAnsiTheme="majorBidi" w:cstheme="majorBidi"/>
                <w:sz w:val="18"/>
                <w:szCs w:val="18"/>
              </w:rPr>
              <w:t xml:space="preserve"> </w:t>
            </w:r>
            <w:r>
              <w:rPr>
                <w:rFonts w:asciiTheme="majorBidi" w:hAnsiTheme="majorBidi" w:cstheme="majorBidi"/>
                <w:sz w:val="18"/>
                <w:szCs w:val="18"/>
              </w:rPr>
              <w:t>выработка</w:t>
            </w:r>
            <w:r w:rsidRPr="00F03A3A">
              <w:rPr>
                <w:rFonts w:asciiTheme="majorBidi" w:hAnsiTheme="majorBidi" w:cstheme="majorBidi"/>
                <w:sz w:val="18"/>
                <w:szCs w:val="18"/>
              </w:rPr>
              <w:t xml:space="preserve"> </w:t>
            </w:r>
            <w:r>
              <w:rPr>
                <w:rFonts w:asciiTheme="majorBidi" w:hAnsiTheme="majorBidi" w:cstheme="majorBidi"/>
                <w:sz w:val="18"/>
                <w:szCs w:val="18"/>
              </w:rPr>
              <w:t>международным</w:t>
            </w:r>
            <w:r w:rsidRPr="00F03A3A">
              <w:rPr>
                <w:rFonts w:asciiTheme="majorBidi" w:hAnsiTheme="majorBidi" w:cstheme="majorBidi"/>
                <w:sz w:val="18"/>
                <w:szCs w:val="18"/>
              </w:rPr>
              <w:t xml:space="preserve"> </w:t>
            </w:r>
            <w:r>
              <w:rPr>
                <w:rFonts w:asciiTheme="majorBidi" w:hAnsiTheme="majorBidi" w:cstheme="majorBidi"/>
                <w:sz w:val="18"/>
                <w:szCs w:val="18"/>
              </w:rPr>
              <w:t>сообществом</w:t>
            </w:r>
            <w:r w:rsidRPr="00F03A3A">
              <w:rPr>
                <w:rFonts w:asciiTheme="majorBidi" w:hAnsiTheme="majorBidi" w:cstheme="majorBidi"/>
                <w:sz w:val="18"/>
                <w:szCs w:val="18"/>
              </w:rPr>
              <w:t xml:space="preserve"> </w:t>
            </w:r>
            <w:r>
              <w:rPr>
                <w:rFonts w:asciiTheme="majorBidi" w:hAnsiTheme="majorBidi" w:cstheme="majorBidi"/>
                <w:sz w:val="18"/>
                <w:szCs w:val="18"/>
              </w:rPr>
              <w:t>в</w:t>
            </w:r>
            <w:r w:rsidRPr="00F03A3A">
              <w:rPr>
                <w:rFonts w:asciiTheme="majorBidi" w:hAnsiTheme="majorBidi" w:cstheme="majorBidi"/>
                <w:sz w:val="18"/>
                <w:szCs w:val="18"/>
              </w:rPr>
              <w:t xml:space="preserve"> </w:t>
            </w:r>
            <w:r>
              <w:rPr>
                <w:rFonts w:asciiTheme="majorBidi" w:hAnsiTheme="majorBidi" w:cstheme="majorBidi"/>
                <w:sz w:val="18"/>
                <w:szCs w:val="18"/>
              </w:rPr>
              <w:t>рамках</w:t>
            </w:r>
            <w:r w:rsidRPr="00F03A3A">
              <w:rPr>
                <w:rFonts w:asciiTheme="majorBidi" w:hAnsiTheme="majorBidi" w:cstheme="majorBidi"/>
                <w:sz w:val="18"/>
                <w:szCs w:val="18"/>
              </w:rPr>
              <w:t xml:space="preserve"> </w:t>
            </w:r>
            <w:r>
              <w:rPr>
                <w:rFonts w:asciiTheme="majorBidi" w:hAnsiTheme="majorBidi" w:cstheme="majorBidi"/>
                <w:sz w:val="18"/>
                <w:szCs w:val="18"/>
              </w:rPr>
              <w:t>Конвенции</w:t>
            </w:r>
            <w:r w:rsidRPr="00F03A3A">
              <w:rPr>
                <w:rFonts w:asciiTheme="majorBidi" w:hAnsiTheme="majorBidi" w:cstheme="majorBidi"/>
                <w:sz w:val="18"/>
                <w:szCs w:val="18"/>
              </w:rPr>
              <w:t xml:space="preserve"> </w:t>
            </w:r>
            <w:r>
              <w:rPr>
                <w:rFonts w:asciiTheme="majorBidi" w:hAnsiTheme="majorBidi" w:cstheme="majorBidi"/>
                <w:sz w:val="18"/>
                <w:szCs w:val="18"/>
              </w:rPr>
              <w:t>и</w:t>
            </w:r>
            <w:r w:rsidRPr="00F03A3A">
              <w:rPr>
                <w:rFonts w:asciiTheme="majorBidi" w:hAnsiTheme="majorBidi" w:cstheme="majorBidi"/>
                <w:sz w:val="18"/>
                <w:szCs w:val="18"/>
              </w:rPr>
              <w:t xml:space="preserve"> </w:t>
            </w:r>
            <w:r>
              <w:rPr>
                <w:rFonts w:asciiTheme="majorBidi" w:hAnsiTheme="majorBidi" w:cstheme="majorBidi"/>
                <w:sz w:val="18"/>
                <w:szCs w:val="18"/>
              </w:rPr>
              <w:t>протоколов</w:t>
            </w:r>
            <w:r w:rsidRPr="00F03A3A">
              <w:rPr>
                <w:rFonts w:asciiTheme="majorBidi" w:hAnsiTheme="majorBidi" w:cstheme="majorBidi"/>
                <w:sz w:val="18"/>
                <w:szCs w:val="18"/>
              </w:rPr>
              <w:t xml:space="preserve"> </w:t>
            </w:r>
            <w:r>
              <w:rPr>
                <w:rFonts w:asciiTheme="majorBidi" w:hAnsiTheme="majorBidi" w:cstheme="majorBidi"/>
                <w:sz w:val="18"/>
                <w:szCs w:val="18"/>
              </w:rPr>
              <w:t>к</w:t>
            </w:r>
            <w:r w:rsidRPr="00F03A3A">
              <w:rPr>
                <w:rFonts w:asciiTheme="majorBidi" w:hAnsiTheme="majorBidi" w:cstheme="majorBidi"/>
                <w:sz w:val="18"/>
                <w:szCs w:val="18"/>
              </w:rPr>
              <w:t xml:space="preserve"> </w:t>
            </w:r>
            <w:r>
              <w:rPr>
                <w:rFonts w:asciiTheme="majorBidi" w:hAnsiTheme="majorBidi" w:cstheme="majorBidi"/>
                <w:sz w:val="18"/>
                <w:szCs w:val="18"/>
              </w:rPr>
              <w:t>ней общих</w:t>
            </w:r>
            <w:r w:rsidRPr="00F03A3A">
              <w:rPr>
                <w:rFonts w:asciiTheme="majorBidi" w:hAnsiTheme="majorBidi" w:cstheme="majorBidi"/>
                <w:sz w:val="18"/>
                <w:szCs w:val="18"/>
              </w:rPr>
              <w:t xml:space="preserve"> </w:t>
            </w:r>
            <w:r>
              <w:rPr>
                <w:rFonts w:asciiTheme="majorBidi" w:hAnsiTheme="majorBidi" w:cstheme="majorBidi"/>
                <w:sz w:val="18"/>
                <w:szCs w:val="18"/>
              </w:rPr>
              <w:t>комплексных</w:t>
            </w:r>
            <w:r w:rsidRPr="00F03A3A">
              <w:rPr>
                <w:rFonts w:asciiTheme="majorBidi" w:hAnsiTheme="majorBidi" w:cstheme="majorBidi"/>
                <w:sz w:val="18"/>
                <w:szCs w:val="18"/>
              </w:rPr>
              <w:t xml:space="preserve"> </w:t>
            </w:r>
            <w:r>
              <w:rPr>
                <w:rFonts w:asciiTheme="majorBidi" w:hAnsiTheme="majorBidi" w:cstheme="majorBidi"/>
                <w:sz w:val="18"/>
                <w:szCs w:val="18"/>
              </w:rPr>
              <w:t>подходов</w:t>
            </w:r>
            <w:r w:rsidRPr="00F03A3A">
              <w:rPr>
                <w:rFonts w:asciiTheme="majorBidi" w:hAnsiTheme="majorBidi" w:cstheme="majorBidi"/>
                <w:sz w:val="18"/>
                <w:szCs w:val="18"/>
              </w:rPr>
              <w:t xml:space="preserve"> </w:t>
            </w:r>
            <w:r>
              <w:rPr>
                <w:rFonts w:asciiTheme="majorBidi" w:hAnsiTheme="majorBidi" w:cstheme="majorBidi"/>
                <w:sz w:val="18"/>
                <w:szCs w:val="18"/>
              </w:rPr>
              <w:t>с учетом гендерных аспектов к сохранению и устойчивому использованию</w:t>
            </w:r>
            <w:r w:rsidRPr="00F03A3A">
              <w:rPr>
                <w:rFonts w:asciiTheme="majorBidi" w:hAnsiTheme="majorBidi" w:cstheme="majorBidi"/>
                <w:sz w:val="18"/>
                <w:szCs w:val="18"/>
              </w:rPr>
              <w:t xml:space="preserve"> </w:t>
            </w:r>
            <w:r>
              <w:rPr>
                <w:rFonts w:asciiTheme="majorBidi" w:hAnsiTheme="majorBidi" w:cstheme="majorBidi"/>
                <w:sz w:val="18"/>
                <w:szCs w:val="18"/>
              </w:rPr>
              <w:t>биоразнообразия и совместному использованию на справедливой и равной основе выгод от применения генетических ресурсов</w:t>
            </w:r>
          </w:p>
        </w:tc>
      </w:tr>
      <w:tr w:rsidR="002626A3" w:rsidRPr="0074716A" w14:paraId="2FEC2100" w14:textId="77777777" w:rsidTr="007E520F">
        <w:trPr>
          <w:jc w:val="center"/>
        </w:trPr>
        <w:tc>
          <w:tcPr>
            <w:tcW w:w="9067" w:type="dxa"/>
          </w:tcPr>
          <w:p w14:paraId="34C2CAD5" w14:textId="77777777" w:rsidR="002626A3" w:rsidRPr="0074716A" w:rsidRDefault="002626A3" w:rsidP="007E520F">
            <w:pPr>
              <w:pStyle w:val="ListParagraph"/>
              <w:ind w:left="0"/>
              <w:rPr>
                <w:rFonts w:asciiTheme="majorBidi" w:hAnsiTheme="majorBidi" w:cstheme="majorBidi"/>
                <w:sz w:val="18"/>
                <w:szCs w:val="18"/>
              </w:rPr>
            </w:pPr>
            <w:r w:rsidRPr="0074716A">
              <w:rPr>
                <w:rFonts w:asciiTheme="majorBidi" w:hAnsiTheme="majorBidi" w:cstheme="majorBidi"/>
                <w:sz w:val="18"/>
                <w:szCs w:val="18"/>
              </w:rPr>
              <w:t xml:space="preserve">1.1 </w:t>
            </w:r>
            <w:r>
              <w:rPr>
                <w:rFonts w:asciiTheme="majorBidi" w:hAnsiTheme="majorBidi" w:cstheme="majorBidi"/>
                <w:sz w:val="18"/>
                <w:szCs w:val="18"/>
              </w:rPr>
              <w:t>Результаты</w:t>
            </w:r>
            <w:r w:rsidRPr="0074716A">
              <w:rPr>
                <w:rFonts w:asciiTheme="majorBidi" w:hAnsiTheme="majorBidi" w:cstheme="majorBidi"/>
                <w:sz w:val="18"/>
                <w:szCs w:val="18"/>
              </w:rPr>
              <w:t xml:space="preserve"> </w:t>
            </w:r>
            <w:r>
              <w:rPr>
                <w:rFonts w:asciiTheme="majorBidi" w:hAnsiTheme="majorBidi" w:cstheme="majorBidi"/>
                <w:sz w:val="18"/>
                <w:szCs w:val="18"/>
              </w:rPr>
              <w:t>анализа</w:t>
            </w:r>
            <w:r w:rsidRPr="0074716A">
              <w:rPr>
                <w:rFonts w:asciiTheme="majorBidi" w:hAnsiTheme="majorBidi" w:cstheme="majorBidi"/>
                <w:sz w:val="18"/>
                <w:szCs w:val="18"/>
              </w:rPr>
              <w:t xml:space="preserve"> </w:t>
            </w:r>
            <w:r>
              <w:rPr>
                <w:rFonts w:asciiTheme="majorBidi" w:hAnsiTheme="majorBidi" w:cstheme="majorBidi"/>
                <w:sz w:val="18"/>
                <w:szCs w:val="18"/>
              </w:rPr>
              <w:t>на</w:t>
            </w:r>
            <w:r w:rsidRPr="0074716A">
              <w:rPr>
                <w:rFonts w:asciiTheme="majorBidi" w:hAnsiTheme="majorBidi" w:cstheme="majorBidi"/>
                <w:sz w:val="18"/>
                <w:szCs w:val="18"/>
              </w:rPr>
              <w:t xml:space="preserve"> </w:t>
            </w:r>
            <w:r>
              <w:rPr>
                <w:rFonts w:asciiTheme="majorBidi" w:hAnsiTheme="majorBidi" w:cstheme="majorBidi"/>
                <w:sz w:val="18"/>
                <w:szCs w:val="18"/>
              </w:rPr>
              <w:t>основе</w:t>
            </w:r>
            <w:r w:rsidRPr="0074716A">
              <w:rPr>
                <w:rFonts w:asciiTheme="majorBidi" w:hAnsiTheme="majorBidi" w:cstheme="majorBidi"/>
                <w:sz w:val="18"/>
                <w:szCs w:val="18"/>
              </w:rPr>
              <w:t xml:space="preserve"> </w:t>
            </w:r>
            <w:r>
              <w:rPr>
                <w:rFonts w:asciiTheme="majorBidi" w:hAnsiTheme="majorBidi" w:cstheme="majorBidi"/>
                <w:sz w:val="18"/>
                <w:szCs w:val="18"/>
              </w:rPr>
              <w:t>фактических</w:t>
            </w:r>
            <w:r w:rsidRPr="0074716A">
              <w:rPr>
                <w:rFonts w:asciiTheme="majorBidi" w:hAnsiTheme="majorBidi" w:cstheme="majorBidi"/>
                <w:sz w:val="18"/>
                <w:szCs w:val="18"/>
              </w:rPr>
              <w:t xml:space="preserve"> </w:t>
            </w:r>
            <w:r>
              <w:rPr>
                <w:rFonts w:asciiTheme="majorBidi" w:hAnsiTheme="majorBidi" w:cstheme="majorBidi"/>
                <w:sz w:val="18"/>
                <w:szCs w:val="18"/>
              </w:rPr>
              <w:t>данных</w:t>
            </w:r>
            <w:r w:rsidRPr="0074716A">
              <w:rPr>
                <w:rFonts w:asciiTheme="majorBidi" w:hAnsiTheme="majorBidi" w:cstheme="majorBidi"/>
                <w:sz w:val="18"/>
                <w:szCs w:val="18"/>
              </w:rPr>
              <w:t>/</w:t>
            </w:r>
            <w:r>
              <w:rPr>
                <w:rFonts w:asciiTheme="majorBidi" w:hAnsiTheme="majorBidi" w:cstheme="majorBidi"/>
                <w:sz w:val="18"/>
                <w:szCs w:val="18"/>
              </w:rPr>
              <w:t>технической</w:t>
            </w:r>
            <w:r w:rsidRPr="0074716A">
              <w:rPr>
                <w:rFonts w:asciiTheme="majorBidi" w:hAnsiTheme="majorBidi" w:cstheme="majorBidi"/>
                <w:sz w:val="18"/>
                <w:szCs w:val="18"/>
              </w:rPr>
              <w:t xml:space="preserve"> </w:t>
            </w:r>
            <w:r>
              <w:rPr>
                <w:rFonts w:asciiTheme="majorBidi" w:hAnsiTheme="majorBidi" w:cstheme="majorBidi"/>
                <w:sz w:val="18"/>
                <w:szCs w:val="18"/>
              </w:rPr>
              <w:t>работы используются для процессов принятия решений Сторон в ходе крупных совещаний</w:t>
            </w:r>
          </w:p>
        </w:tc>
      </w:tr>
      <w:tr w:rsidR="002626A3" w:rsidRPr="0074716A" w14:paraId="69275AEA" w14:textId="77777777" w:rsidTr="007E520F">
        <w:trPr>
          <w:jc w:val="center"/>
        </w:trPr>
        <w:tc>
          <w:tcPr>
            <w:tcW w:w="9067" w:type="dxa"/>
          </w:tcPr>
          <w:p w14:paraId="10BACBC1" w14:textId="77777777" w:rsidR="002626A3" w:rsidRPr="0074716A" w:rsidRDefault="002626A3" w:rsidP="007E520F">
            <w:pPr>
              <w:pStyle w:val="ListParagraph"/>
              <w:rPr>
                <w:rFonts w:asciiTheme="majorBidi" w:hAnsiTheme="majorBidi" w:cstheme="majorBidi"/>
                <w:sz w:val="18"/>
                <w:szCs w:val="18"/>
              </w:rPr>
            </w:pPr>
            <w:r w:rsidRPr="0074716A">
              <w:rPr>
                <w:rFonts w:asciiTheme="majorBidi" w:hAnsiTheme="majorBidi" w:cstheme="majorBidi"/>
                <w:sz w:val="18"/>
                <w:szCs w:val="18"/>
              </w:rPr>
              <w:t xml:space="preserve">1.1.1 </w:t>
            </w:r>
            <w:r>
              <w:rPr>
                <w:rFonts w:asciiTheme="majorBidi" w:hAnsiTheme="majorBidi" w:cstheme="majorBidi"/>
                <w:sz w:val="18"/>
                <w:szCs w:val="18"/>
              </w:rPr>
              <w:t>Подготовка</w:t>
            </w:r>
            <w:r w:rsidRPr="0074716A">
              <w:rPr>
                <w:rFonts w:asciiTheme="majorBidi" w:hAnsiTheme="majorBidi" w:cstheme="majorBidi"/>
                <w:sz w:val="18"/>
                <w:szCs w:val="18"/>
              </w:rPr>
              <w:t xml:space="preserve"> </w:t>
            </w:r>
            <w:r>
              <w:rPr>
                <w:rFonts w:asciiTheme="majorBidi" w:hAnsiTheme="majorBidi" w:cstheme="majorBidi"/>
                <w:sz w:val="18"/>
                <w:szCs w:val="18"/>
              </w:rPr>
              <w:t>технических руководящих документов</w:t>
            </w:r>
            <w:r w:rsidRPr="0074716A">
              <w:rPr>
                <w:rFonts w:asciiTheme="majorBidi" w:hAnsiTheme="majorBidi" w:cstheme="majorBidi"/>
                <w:sz w:val="18"/>
                <w:szCs w:val="18"/>
              </w:rPr>
              <w:t xml:space="preserve"> (</w:t>
            </w:r>
            <w:r>
              <w:rPr>
                <w:rFonts w:asciiTheme="majorBidi" w:hAnsiTheme="majorBidi" w:cstheme="majorBidi"/>
                <w:sz w:val="18"/>
                <w:szCs w:val="18"/>
              </w:rPr>
              <w:t>включая исследования</w:t>
            </w:r>
            <w:r w:rsidRPr="0074716A">
              <w:rPr>
                <w:rFonts w:asciiTheme="majorBidi" w:hAnsiTheme="majorBidi" w:cstheme="majorBidi"/>
                <w:sz w:val="18"/>
                <w:szCs w:val="18"/>
              </w:rPr>
              <w:t>)</w:t>
            </w:r>
          </w:p>
        </w:tc>
      </w:tr>
      <w:tr w:rsidR="002626A3" w:rsidRPr="00074350" w14:paraId="60C207CA" w14:textId="77777777" w:rsidTr="007E520F">
        <w:trPr>
          <w:jc w:val="center"/>
        </w:trPr>
        <w:tc>
          <w:tcPr>
            <w:tcW w:w="9067" w:type="dxa"/>
          </w:tcPr>
          <w:p w14:paraId="25D7BEDE" w14:textId="77777777" w:rsidR="002626A3" w:rsidRPr="00074350" w:rsidRDefault="002626A3" w:rsidP="007E520F">
            <w:pPr>
              <w:pStyle w:val="ListParagraph"/>
              <w:rPr>
                <w:rFonts w:asciiTheme="majorBidi" w:hAnsiTheme="majorBidi" w:cstheme="majorBidi"/>
                <w:sz w:val="18"/>
                <w:szCs w:val="18"/>
              </w:rPr>
            </w:pPr>
            <w:r w:rsidRPr="00074350">
              <w:rPr>
                <w:rFonts w:asciiTheme="majorBidi" w:hAnsiTheme="majorBidi" w:cstheme="majorBidi"/>
                <w:sz w:val="18"/>
                <w:szCs w:val="18"/>
              </w:rPr>
              <w:t xml:space="preserve">1.1.2 </w:t>
            </w:r>
            <w:r>
              <w:rPr>
                <w:rFonts w:asciiTheme="majorBidi" w:hAnsiTheme="majorBidi" w:cstheme="majorBidi"/>
                <w:sz w:val="18"/>
                <w:szCs w:val="18"/>
              </w:rPr>
              <w:t xml:space="preserve">Проведение технических совещаний </w:t>
            </w:r>
            <w:r w:rsidRPr="00074350">
              <w:rPr>
                <w:rFonts w:asciiTheme="majorBidi" w:hAnsiTheme="majorBidi" w:cstheme="majorBidi"/>
                <w:sz w:val="18"/>
                <w:szCs w:val="18"/>
              </w:rPr>
              <w:t xml:space="preserve">(СГТЭ, </w:t>
            </w:r>
            <w:r>
              <w:rPr>
                <w:rFonts w:asciiTheme="majorBidi" w:hAnsiTheme="majorBidi" w:cstheme="majorBidi"/>
                <w:sz w:val="18"/>
                <w:szCs w:val="18"/>
              </w:rPr>
              <w:t>МУК</w:t>
            </w:r>
            <w:r w:rsidRPr="00074350">
              <w:rPr>
                <w:rFonts w:asciiTheme="majorBidi" w:hAnsiTheme="majorBidi" w:cstheme="majorBidi"/>
                <w:sz w:val="18"/>
                <w:szCs w:val="18"/>
              </w:rPr>
              <w:t xml:space="preserve">, </w:t>
            </w:r>
            <w:r>
              <w:rPr>
                <w:rFonts w:asciiTheme="majorBidi" w:hAnsiTheme="majorBidi" w:cstheme="majorBidi"/>
                <w:sz w:val="18"/>
                <w:szCs w:val="18"/>
              </w:rPr>
              <w:t>МУГ и т. д</w:t>
            </w:r>
            <w:r w:rsidRPr="00074350">
              <w:rPr>
                <w:rFonts w:asciiTheme="majorBidi" w:hAnsiTheme="majorBidi" w:cstheme="majorBidi"/>
                <w:sz w:val="18"/>
                <w:szCs w:val="18"/>
              </w:rPr>
              <w:t>.)</w:t>
            </w:r>
          </w:p>
        </w:tc>
      </w:tr>
      <w:tr w:rsidR="002626A3" w:rsidRPr="00C97EFD" w14:paraId="521E0FE5" w14:textId="77777777" w:rsidTr="007E520F">
        <w:trPr>
          <w:jc w:val="center"/>
        </w:trPr>
        <w:tc>
          <w:tcPr>
            <w:tcW w:w="9067" w:type="dxa"/>
          </w:tcPr>
          <w:p w14:paraId="0EB1B29E" w14:textId="77777777" w:rsidR="002626A3" w:rsidRPr="00C97EFD" w:rsidRDefault="002626A3" w:rsidP="007E520F">
            <w:pPr>
              <w:pStyle w:val="ListParagraph"/>
              <w:rPr>
                <w:rFonts w:asciiTheme="majorBidi" w:hAnsiTheme="majorBidi" w:cstheme="majorBidi"/>
                <w:sz w:val="18"/>
                <w:szCs w:val="18"/>
              </w:rPr>
            </w:pPr>
            <w:r w:rsidRPr="00C97EFD">
              <w:rPr>
                <w:rFonts w:asciiTheme="majorBidi" w:hAnsiTheme="majorBidi" w:cstheme="majorBidi"/>
                <w:sz w:val="18"/>
                <w:szCs w:val="18"/>
              </w:rPr>
              <w:t xml:space="preserve">1.1.3 </w:t>
            </w:r>
            <w:r>
              <w:rPr>
                <w:rFonts w:asciiTheme="majorBidi" w:hAnsiTheme="majorBidi" w:cstheme="majorBidi"/>
                <w:sz w:val="18"/>
                <w:szCs w:val="18"/>
              </w:rPr>
              <w:t>Подготовка проектов решений и рекомендаций</w:t>
            </w:r>
          </w:p>
        </w:tc>
      </w:tr>
      <w:tr w:rsidR="002626A3" w:rsidRPr="00AF49A8" w14:paraId="57002D6C" w14:textId="77777777" w:rsidTr="007E520F">
        <w:trPr>
          <w:jc w:val="center"/>
        </w:trPr>
        <w:tc>
          <w:tcPr>
            <w:tcW w:w="9067" w:type="dxa"/>
          </w:tcPr>
          <w:p w14:paraId="66549C61" w14:textId="77777777" w:rsidR="002626A3" w:rsidRPr="00AF49A8" w:rsidRDefault="002626A3" w:rsidP="007E520F">
            <w:pPr>
              <w:pStyle w:val="ListParagraph"/>
              <w:ind w:left="0"/>
              <w:rPr>
                <w:rFonts w:asciiTheme="majorBidi" w:eastAsiaTheme="minorEastAsia" w:hAnsiTheme="majorBidi" w:cstheme="majorBidi"/>
                <w:sz w:val="18"/>
                <w:szCs w:val="18"/>
              </w:rPr>
            </w:pPr>
            <w:r w:rsidRPr="00AF49A8">
              <w:rPr>
                <w:rFonts w:asciiTheme="majorBidi" w:eastAsiaTheme="minorEastAsia" w:hAnsiTheme="majorBidi" w:cstheme="majorBidi"/>
                <w:sz w:val="18"/>
                <w:szCs w:val="18"/>
              </w:rPr>
              <w:t xml:space="preserve">1.2 </w:t>
            </w:r>
            <w:r>
              <w:rPr>
                <w:rFonts w:asciiTheme="majorBidi" w:eastAsiaTheme="minorEastAsia" w:hAnsiTheme="majorBidi" w:cstheme="majorBidi"/>
                <w:sz w:val="18"/>
                <w:szCs w:val="18"/>
              </w:rPr>
              <w:t>Организация</w:t>
            </w:r>
            <w:r w:rsidRPr="00AF49A8">
              <w:rPr>
                <w:rFonts w:asciiTheme="majorBidi" w:eastAsiaTheme="minorEastAsia" w:hAnsiTheme="majorBidi" w:cstheme="majorBidi"/>
                <w:sz w:val="18"/>
                <w:szCs w:val="18"/>
              </w:rPr>
              <w:t xml:space="preserve"> </w:t>
            </w:r>
            <w:r>
              <w:rPr>
                <w:rFonts w:asciiTheme="majorBidi" w:eastAsiaTheme="minorEastAsia" w:hAnsiTheme="majorBidi" w:cstheme="majorBidi"/>
                <w:sz w:val="18"/>
                <w:szCs w:val="18"/>
              </w:rPr>
              <w:t>и</w:t>
            </w:r>
            <w:r w:rsidRPr="00AF49A8">
              <w:rPr>
                <w:rFonts w:asciiTheme="majorBidi" w:eastAsiaTheme="minorEastAsia" w:hAnsiTheme="majorBidi" w:cstheme="majorBidi"/>
                <w:sz w:val="18"/>
                <w:szCs w:val="18"/>
              </w:rPr>
              <w:t xml:space="preserve"> </w:t>
            </w:r>
            <w:r>
              <w:rPr>
                <w:rFonts w:asciiTheme="majorBidi" w:eastAsiaTheme="minorEastAsia" w:hAnsiTheme="majorBidi" w:cstheme="majorBidi"/>
                <w:sz w:val="18"/>
                <w:szCs w:val="18"/>
              </w:rPr>
              <w:t>проведение</w:t>
            </w:r>
            <w:r w:rsidRPr="00AF49A8">
              <w:rPr>
                <w:rFonts w:asciiTheme="majorBidi" w:eastAsiaTheme="minorEastAsia" w:hAnsiTheme="majorBidi" w:cstheme="majorBidi"/>
                <w:sz w:val="18"/>
                <w:szCs w:val="18"/>
              </w:rPr>
              <w:t xml:space="preserve"> </w:t>
            </w:r>
            <w:r>
              <w:rPr>
                <w:rFonts w:asciiTheme="majorBidi" w:eastAsiaTheme="minorEastAsia" w:hAnsiTheme="majorBidi" w:cstheme="majorBidi"/>
                <w:sz w:val="18"/>
                <w:szCs w:val="18"/>
              </w:rPr>
              <w:t>крупных</w:t>
            </w:r>
            <w:r w:rsidRPr="00AF49A8">
              <w:rPr>
                <w:rFonts w:asciiTheme="majorBidi" w:eastAsiaTheme="minorEastAsia" w:hAnsiTheme="majorBidi" w:cstheme="majorBidi"/>
                <w:sz w:val="18"/>
                <w:szCs w:val="18"/>
              </w:rPr>
              <w:t xml:space="preserve"> </w:t>
            </w:r>
            <w:r>
              <w:rPr>
                <w:rFonts w:asciiTheme="majorBidi" w:eastAsiaTheme="minorEastAsia" w:hAnsiTheme="majorBidi" w:cstheme="majorBidi"/>
                <w:sz w:val="18"/>
                <w:szCs w:val="18"/>
              </w:rPr>
              <w:t>совещаний</w:t>
            </w:r>
            <w:r w:rsidRPr="00AF49A8">
              <w:rPr>
                <w:rFonts w:asciiTheme="majorBidi" w:eastAsiaTheme="minorEastAsia" w:hAnsiTheme="majorBidi" w:cstheme="majorBidi"/>
                <w:sz w:val="18"/>
                <w:szCs w:val="18"/>
              </w:rPr>
              <w:t xml:space="preserve"> </w:t>
            </w:r>
            <w:r>
              <w:rPr>
                <w:rFonts w:asciiTheme="majorBidi" w:eastAsiaTheme="minorEastAsia" w:hAnsiTheme="majorBidi" w:cstheme="majorBidi"/>
                <w:sz w:val="18"/>
                <w:szCs w:val="18"/>
              </w:rPr>
              <w:t>при</w:t>
            </w:r>
            <w:r w:rsidRPr="00AF49A8">
              <w:rPr>
                <w:rFonts w:asciiTheme="majorBidi" w:eastAsiaTheme="minorEastAsia" w:hAnsiTheme="majorBidi" w:cstheme="majorBidi"/>
                <w:sz w:val="18"/>
                <w:szCs w:val="18"/>
              </w:rPr>
              <w:t xml:space="preserve"> </w:t>
            </w:r>
            <w:r>
              <w:rPr>
                <w:rFonts w:asciiTheme="majorBidi" w:eastAsiaTheme="minorEastAsia" w:hAnsiTheme="majorBidi" w:cstheme="majorBidi"/>
                <w:sz w:val="18"/>
                <w:szCs w:val="18"/>
              </w:rPr>
              <w:t>всемерном</w:t>
            </w:r>
            <w:r w:rsidRPr="00AF49A8">
              <w:rPr>
                <w:rFonts w:asciiTheme="majorBidi" w:eastAsiaTheme="minorEastAsia" w:hAnsiTheme="majorBidi" w:cstheme="majorBidi"/>
                <w:sz w:val="18"/>
                <w:szCs w:val="18"/>
              </w:rPr>
              <w:t xml:space="preserve"> </w:t>
            </w:r>
            <w:r>
              <w:rPr>
                <w:rFonts w:asciiTheme="majorBidi" w:eastAsiaTheme="minorEastAsia" w:hAnsiTheme="majorBidi" w:cstheme="majorBidi"/>
                <w:sz w:val="18"/>
                <w:szCs w:val="18"/>
              </w:rPr>
              <w:t>и</w:t>
            </w:r>
            <w:r w:rsidRPr="00AF49A8">
              <w:rPr>
                <w:rFonts w:asciiTheme="majorBidi" w:eastAsiaTheme="minorEastAsia" w:hAnsiTheme="majorBidi" w:cstheme="majorBidi"/>
                <w:sz w:val="18"/>
                <w:szCs w:val="18"/>
              </w:rPr>
              <w:t xml:space="preserve"> </w:t>
            </w:r>
            <w:r>
              <w:rPr>
                <w:rFonts w:asciiTheme="majorBidi" w:eastAsiaTheme="minorEastAsia" w:hAnsiTheme="majorBidi" w:cstheme="majorBidi"/>
                <w:sz w:val="18"/>
                <w:szCs w:val="18"/>
              </w:rPr>
              <w:t>эффективном</w:t>
            </w:r>
            <w:r w:rsidRPr="00AF49A8">
              <w:rPr>
                <w:rFonts w:asciiTheme="majorBidi" w:eastAsiaTheme="minorEastAsia" w:hAnsiTheme="majorBidi" w:cstheme="majorBidi"/>
                <w:sz w:val="18"/>
                <w:szCs w:val="18"/>
              </w:rPr>
              <w:t xml:space="preserve"> </w:t>
            </w:r>
            <w:r>
              <w:rPr>
                <w:rFonts w:asciiTheme="majorBidi" w:eastAsiaTheme="minorEastAsia" w:hAnsiTheme="majorBidi" w:cstheme="majorBidi"/>
                <w:sz w:val="18"/>
                <w:szCs w:val="18"/>
              </w:rPr>
              <w:t>участии</w:t>
            </w:r>
            <w:r w:rsidRPr="00AF49A8">
              <w:rPr>
                <w:rFonts w:asciiTheme="majorBidi" w:eastAsiaTheme="minorEastAsia" w:hAnsiTheme="majorBidi" w:cstheme="majorBidi"/>
                <w:sz w:val="18"/>
                <w:szCs w:val="18"/>
              </w:rPr>
              <w:t xml:space="preserve"> </w:t>
            </w:r>
            <w:r>
              <w:rPr>
                <w:rFonts w:asciiTheme="majorBidi" w:eastAsiaTheme="minorEastAsia" w:hAnsiTheme="majorBidi" w:cstheme="majorBidi"/>
                <w:sz w:val="18"/>
                <w:szCs w:val="18"/>
              </w:rPr>
              <w:t>Сторон</w:t>
            </w:r>
            <w:r w:rsidRPr="00AF49A8">
              <w:rPr>
                <w:rFonts w:asciiTheme="majorBidi" w:eastAsiaTheme="minorEastAsia" w:hAnsiTheme="majorBidi" w:cstheme="majorBidi"/>
                <w:sz w:val="18"/>
                <w:szCs w:val="18"/>
              </w:rPr>
              <w:t xml:space="preserve">, </w:t>
            </w:r>
            <w:r>
              <w:rPr>
                <w:rFonts w:asciiTheme="majorBidi" w:eastAsiaTheme="minorEastAsia" w:hAnsiTheme="majorBidi" w:cstheme="majorBidi"/>
                <w:sz w:val="18"/>
                <w:szCs w:val="18"/>
              </w:rPr>
              <w:t>КНМО</w:t>
            </w:r>
            <w:r w:rsidRPr="00AF49A8">
              <w:rPr>
                <w:rFonts w:asciiTheme="majorBidi" w:eastAsiaTheme="minorEastAsia" w:hAnsiTheme="majorBidi" w:cstheme="majorBidi"/>
                <w:sz w:val="18"/>
                <w:szCs w:val="18"/>
              </w:rPr>
              <w:t xml:space="preserve"> </w:t>
            </w:r>
            <w:r>
              <w:rPr>
                <w:rFonts w:asciiTheme="majorBidi" w:eastAsiaTheme="minorEastAsia" w:hAnsiTheme="majorBidi" w:cstheme="majorBidi"/>
                <w:sz w:val="18"/>
                <w:szCs w:val="18"/>
              </w:rPr>
              <w:t>и</w:t>
            </w:r>
            <w:r w:rsidRPr="00AF49A8">
              <w:rPr>
                <w:rFonts w:asciiTheme="majorBidi" w:eastAsiaTheme="minorEastAsia" w:hAnsiTheme="majorBidi" w:cstheme="majorBidi"/>
                <w:sz w:val="18"/>
                <w:szCs w:val="18"/>
              </w:rPr>
              <w:t xml:space="preserve"> </w:t>
            </w:r>
            <w:r>
              <w:rPr>
                <w:rFonts w:asciiTheme="majorBidi" w:eastAsiaTheme="minorEastAsia" w:hAnsiTheme="majorBidi" w:cstheme="majorBidi"/>
                <w:sz w:val="18"/>
                <w:szCs w:val="18"/>
              </w:rPr>
              <w:t>других</w:t>
            </w:r>
            <w:r w:rsidRPr="00AF49A8">
              <w:rPr>
                <w:rFonts w:asciiTheme="majorBidi" w:eastAsiaTheme="minorEastAsia" w:hAnsiTheme="majorBidi" w:cstheme="majorBidi"/>
                <w:sz w:val="18"/>
                <w:szCs w:val="18"/>
              </w:rPr>
              <w:t xml:space="preserve"> </w:t>
            </w:r>
            <w:r>
              <w:rPr>
                <w:rFonts w:asciiTheme="majorBidi" w:eastAsiaTheme="minorEastAsia" w:hAnsiTheme="majorBidi" w:cstheme="majorBidi"/>
                <w:sz w:val="18"/>
                <w:szCs w:val="18"/>
              </w:rPr>
              <w:t>заинтересованных сторон</w:t>
            </w:r>
          </w:p>
        </w:tc>
      </w:tr>
      <w:tr w:rsidR="002626A3" w:rsidRPr="00AF49A8" w14:paraId="4953AD4C" w14:textId="77777777" w:rsidTr="007E520F">
        <w:trPr>
          <w:jc w:val="center"/>
        </w:trPr>
        <w:tc>
          <w:tcPr>
            <w:tcW w:w="9067" w:type="dxa"/>
          </w:tcPr>
          <w:p w14:paraId="3CDB6F90" w14:textId="77777777" w:rsidR="002626A3" w:rsidRPr="00AF49A8" w:rsidRDefault="002626A3" w:rsidP="007E520F">
            <w:pPr>
              <w:pStyle w:val="ListParagraph"/>
              <w:rPr>
                <w:rFonts w:asciiTheme="majorBidi" w:eastAsiaTheme="minorEastAsia" w:hAnsiTheme="majorBidi" w:cstheme="majorBidi"/>
                <w:sz w:val="18"/>
                <w:szCs w:val="18"/>
              </w:rPr>
            </w:pPr>
            <w:r w:rsidRPr="00AF49A8">
              <w:rPr>
                <w:rFonts w:asciiTheme="majorBidi" w:eastAsiaTheme="minorEastAsia" w:hAnsiTheme="majorBidi" w:cstheme="majorBidi"/>
                <w:sz w:val="18"/>
                <w:szCs w:val="18"/>
              </w:rPr>
              <w:t xml:space="preserve">1.2.1 </w:t>
            </w:r>
            <w:r>
              <w:rPr>
                <w:rFonts w:asciiTheme="majorBidi" w:eastAsiaTheme="minorEastAsia" w:hAnsiTheme="majorBidi" w:cstheme="majorBidi"/>
                <w:sz w:val="18"/>
                <w:szCs w:val="18"/>
              </w:rPr>
              <w:t>КС</w:t>
            </w:r>
            <w:r w:rsidRPr="00AF49A8">
              <w:rPr>
                <w:rFonts w:asciiTheme="majorBidi" w:eastAsiaTheme="minorEastAsia" w:hAnsiTheme="majorBidi" w:cstheme="majorBidi"/>
                <w:sz w:val="18"/>
                <w:szCs w:val="18"/>
              </w:rPr>
              <w:t xml:space="preserve">-16, </w:t>
            </w:r>
            <w:r>
              <w:rPr>
                <w:rFonts w:asciiTheme="majorBidi" w:eastAsiaTheme="minorEastAsia" w:hAnsiTheme="majorBidi" w:cstheme="majorBidi"/>
                <w:sz w:val="18"/>
                <w:szCs w:val="18"/>
              </w:rPr>
              <w:t>СС-</w:t>
            </w:r>
            <w:r w:rsidRPr="00AF49A8">
              <w:rPr>
                <w:rFonts w:asciiTheme="majorBidi" w:eastAsiaTheme="minorEastAsia" w:hAnsiTheme="majorBidi" w:cstheme="majorBidi"/>
                <w:sz w:val="18"/>
                <w:szCs w:val="18"/>
              </w:rPr>
              <w:t>11 (</w:t>
            </w:r>
            <w:r>
              <w:rPr>
                <w:rFonts w:asciiTheme="majorBidi" w:eastAsiaTheme="minorEastAsia" w:hAnsiTheme="majorBidi" w:cstheme="majorBidi"/>
                <w:sz w:val="18"/>
                <w:szCs w:val="18"/>
              </w:rPr>
              <w:t>Картахенский протокол</w:t>
            </w:r>
            <w:r w:rsidRPr="00AF49A8">
              <w:rPr>
                <w:rFonts w:asciiTheme="majorBidi" w:eastAsiaTheme="minorEastAsia" w:hAnsiTheme="majorBidi" w:cstheme="majorBidi"/>
                <w:sz w:val="18"/>
                <w:szCs w:val="18"/>
              </w:rPr>
              <w:t xml:space="preserve">), </w:t>
            </w:r>
            <w:r>
              <w:rPr>
                <w:rFonts w:asciiTheme="majorBidi" w:eastAsiaTheme="minorEastAsia" w:hAnsiTheme="majorBidi" w:cstheme="majorBidi"/>
                <w:sz w:val="18"/>
                <w:szCs w:val="18"/>
              </w:rPr>
              <w:t>СС-</w:t>
            </w:r>
            <w:r w:rsidRPr="00AF49A8">
              <w:rPr>
                <w:rFonts w:asciiTheme="majorBidi" w:eastAsiaTheme="minorEastAsia" w:hAnsiTheme="majorBidi" w:cstheme="majorBidi"/>
                <w:sz w:val="18"/>
                <w:szCs w:val="18"/>
              </w:rPr>
              <w:t>5 (</w:t>
            </w:r>
            <w:r>
              <w:rPr>
                <w:rFonts w:asciiTheme="majorBidi" w:eastAsiaTheme="minorEastAsia" w:hAnsiTheme="majorBidi" w:cstheme="majorBidi"/>
                <w:sz w:val="18"/>
                <w:szCs w:val="18"/>
              </w:rPr>
              <w:t>Нагойский протокол</w:t>
            </w:r>
            <w:r w:rsidRPr="00AF49A8">
              <w:rPr>
                <w:rFonts w:asciiTheme="majorBidi" w:eastAsiaTheme="minorEastAsia" w:hAnsiTheme="majorBidi" w:cstheme="majorBidi"/>
                <w:sz w:val="18"/>
                <w:szCs w:val="18"/>
              </w:rPr>
              <w:t>)</w:t>
            </w:r>
          </w:p>
        </w:tc>
      </w:tr>
      <w:tr w:rsidR="002626A3" w:rsidRPr="00563872" w14:paraId="76666277" w14:textId="77777777" w:rsidTr="007E520F">
        <w:trPr>
          <w:jc w:val="center"/>
        </w:trPr>
        <w:tc>
          <w:tcPr>
            <w:tcW w:w="9067" w:type="dxa"/>
          </w:tcPr>
          <w:p w14:paraId="2A2C091D" w14:textId="77777777" w:rsidR="002626A3" w:rsidRPr="00563872" w:rsidRDefault="002626A3" w:rsidP="007E520F">
            <w:pPr>
              <w:pStyle w:val="ListParagraph"/>
              <w:ind w:left="0"/>
              <w:rPr>
                <w:rFonts w:asciiTheme="majorBidi" w:eastAsiaTheme="minorEastAsia" w:hAnsiTheme="majorBidi" w:cstheme="majorBidi"/>
                <w:sz w:val="18"/>
                <w:szCs w:val="18"/>
              </w:rPr>
            </w:pPr>
            <w:r w:rsidRPr="00563872">
              <w:rPr>
                <w:rFonts w:asciiTheme="majorBidi" w:eastAsiaTheme="minorEastAsia" w:hAnsiTheme="majorBidi" w:cstheme="majorBidi"/>
                <w:sz w:val="18"/>
                <w:szCs w:val="18"/>
              </w:rPr>
              <w:t xml:space="preserve">1.3 </w:t>
            </w:r>
            <w:r>
              <w:rPr>
                <w:rFonts w:asciiTheme="majorBidi" w:eastAsiaTheme="minorEastAsia" w:hAnsiTheme="majorBidi" w:cstheme="majorBidi"/>
                <w:sz w:val="18"/>
                <w:szCs w:val="18"/>
              </w:rPr>
              <w:t>Стимулирование</w:t>
            </w:r>
            <w:r w:rsidRPr="00563872">
              <w:rPr>
                <w:rFonts w:asciiTheme="majorBidi" w:eastAsiaTheme="minorEastAsia" w:hAnsiTheme="majorBidi" w:cstheme="majorBidi"/>
                <w:sz w:val="18"/>
                <w:szCs w:val="18"/>
              </w:rPr>
              <w:t xml:space="preserve"> </w:t>
            </w:r>
            <w:r>
              <w:rPr>
                <w:rFonts w:asciiTheme="majorBidi" w:eastAsiaTheme="minorEastAsia" w:hAnsiTheme="majorBidi" w:cstheme="majorBidi"/>
                <w:sz w:val="18"/>
                <w:szCs w:val="18"/>
              </w:rPr>
              <w:t>включения</w:t>
            </w:r>
            <w:r w:rsidRPr="00563872">
              <w:rPr>
                <w:rFonts w:asciiTheme="majorBidi" w:eastAsiaTheme="minorEastAsia" w:hAnsiTheme="majorBidi" w:cstheme="majorBidi"/>
                <w:sz w:val="18"/>
                <w:szCs w:val="18"/>
              </w:rPr>
              <w:t xml:space="preserve"> </w:t>
            </w:r>
            <w:r>
              <w:rPr>
                <w:rFonts w:asciiTheme="majorBidi" w:eastAsiaTheme="minorEastAsia" w:hAnsiTheme="majorBidi" w:cstheme="majorBidi"/>
                <w:sz w:val="18"/>
                <w:szCs w:val="18"/>
              </w:rPr>
              <w:t>целевых</w:t>
            </w:r>
            <w:r w:rsidRPr="00563872">
              <w:rPr>
                <w:rFonts w:asciiTheme="majorBidi" w:eastAsiaTheme="minorEastAsia" w:hAnsiTheme="majorBidi" w:cstheme="majorBidi"/>
                <w:sz w:val="18"/>
                <w:szCs w:val="18"/>
              </w:rPr>
              <w:t xml:space="preserve"> </w:t>
            </w:r>
            <w:r>
              <w:rPr>
                <w:rFonts w:asciiTheme="majorBidi" w:eastAsiaTheme="minorEastAsia" w:hAnsiTheme="majorBidi" w:cstheme="majorBidi"/>
                <w:sz w:val="18"/>
                <w:szCs w:val="18"/>
              </w:rPr>
              <w:t>задач</w:t>
            </w:r>
            <w:r w:rsidRPr="00563872">
              <w:rPr>
                <w:rFonts w:asciiTheme="majorBidi" w:eastAsiaTheme="minorEastAsia" w:hAnsiTheme="majorBidi" w:cstheme="majorBidi"/>
                <w:sz w:val="18"/>
                <w:szCs w:val="18"/>
              </w:rPr>
              <w:t xml:space="preserve"> </w:t>
            </w:r>
            <w:r>
              <w:rPr>
                <w:rFonts w:asciiTheme="majorBidi" w:eastAsiaTheme="minorEastAsia" w:hAnsiTheme="majorBidi" w:cstheme="majorBidi"/>
                <w:sz w:val="18"/>
                <w:szCs w:val="18"/>
              </w:rPr>
              <w:t>в</w:t>
            </w:r>
            <w:r w:rsidRPr="00563872">
              <w:rPr>
                <w:rFonts w:asciiTheme="majorBidi" w:eastAsiaTheme="minorEastAsia" w:hAnsiTheme="majorBidi" w:cstheme="majorBidi"/>
                <w:sz w:val="18"/>
                <w:szCs w:val="18"/>
              </w:rPr>
              <w:t xml:space="preserve"> </w:t>
            </w:r>
            <w:r>
              <w:rPr>
                <w:rFonts w:asciiTheme="majorBidi" w:eastAsiaTheme="minorEastAsia" w:hAnsiTheme="majorBidi" w:cstheme="majorBidi"/>
                <w:sz w:val="18"/>
                <w:szCs w:val="18"/>
              </w:rPr>
              <w:t>области</w:t>
            </w:r>
            <w:r w:rsidRPr="00563872">
              <w:rPr>
                <w:rFonts w:asciiTheme="majorBidi" w:eastAsiaTheme="minorEastAsia" w:hAnsiTheme="majorBidi" w:cstheme="majorBidi"/>
                <w:sz w:val="18"/>
                <w:szCs w:val="18"/>
              </w:rPr>
              <w:t xml:space="preserve"> </w:t>
            </w:r>
            <w:r>
              <w:rPr>
                <w:rFonts w:asciiTheme="majorBidi" w:eastAsiaTheme="minorEastAsia" w:hAnsiTheme="majorBidi" w:cstheme="majorBidi"/>
                <w:sz w:val="18"/>
                <w:szCs w:val="18"/>
              </w:rPr>
              <w:t>биоразнообразия</w:t>
            </w:r>
            <w:r w:rsidRPr="00563872">
              <w:rPr>
                <w:rFonts w:asciiTheme="majorBidi" w:eastAsiaTheme="minorEastAsia" w:hAnsiTheme="majorBidi" w:cstheme="majorBidi"/>
                <w:sz w:val="18"/>
                <w:szCs w:val="18"/>
              </w:rPr>
              <w:t xml:space="preserve"> </w:t>
            </w:r>
            <w:r>
              <w:rPr>
                <w:rFonts w:asciiTheme="majorBidi" w:eastAsiaTheme="minorEastAsia" w:hAnsiTheme="majorBidi" w:cstheme="majorBidi"/>
                <w:sz w:val="18"/>
                <w:szCs w:val="18"/>
              </w:rPr>
              <w:t>в</w:t>
            </w:r>
            <w:r w:rsidRPr="00563872">
              <w:rPr>
                <w:rFonts w:asciiTheme="majorBidi" w:eastAsiaTheme="minorEastAsia" w:hAnsiTheme="majorBidi" w:cstheme="majorBidi"/>
                <w:sz w:val="18"/>
                <w:szCs w:val="18"/>
              </w:rPr>
              <w:t xml:space="preserve"> </w:t>
            </w:r>
            <w:r>
              <w:rPr>
                <w:rFonts w:asciiTheme="majorBidi" w:eastAsiaTheme="minorEastAsia" w:hAnsiTheme="majorBidi" w:cstheme="majorBidi"/>
                <w:sz w:val="18"/>
                <w:szCs w:val="18"/>
              </w:rPr>
              <w:t>политику</w:t>
            </w:r>
            <w:r w:rsidRPr="00563872">
              <w:rPr>
                <w:rFonts w:asciiTheme="majorBidi" w:eastAsiaTheme="minorEastAsia" w:hAnsiTheme="majorBidi" w:cstheme="majorBidi"/>
                <w:sz w:val="18"/>
                <w:szCs w:val="18"/>
              </w:rPr>
              <w:t xml:space="preserve">, </w:t>
            </w:r>
            <w:r>
              <w:rPr>
                <w:rFonts w:asciiTheme="majorBidi" w:eastAsiaTheme="minorEastAsia" w:hAnsiTheme="majorBidi" w:cstheme="majorBidi"/>
                <w:sz w:val="18"/>
                <w:szCs w:val="18"/>
              </w:rPr>
              <w:t>стратегии</w:t>
            </w:r>
            <w:r w:rsidRPr="00563872">
              <w:rPr>
                <w:rFonts w:asciiTheme="majorBidi" w:eastAsiaTheme="minorEastAsia" w:hAnsiTheme="majorBidi" w:cstheme="majorBidi"/>
                <w:sz w:val="18"/>
                <w:szCs w:val="18"/>
              </w:rPr>
              <w:t xml:space="preserve"> </w:t>
            </w:r>
            <w:r>
              <w:rPr>
                <w:rFonts w:asciiTheme="majorBidi" w:eastAsiaTheme="minorEastAsia" w:hAnsiTheme="majorBidi" w:cstheme="majorBidi"/>
                <w:sz w:val="18"/>
                <w:szCs w:val="18"/>
              </w:rPr>
              <w:t>и</w:t>
            </w:r>
            <w:r w:rsidRPr="00563872">
              <w:rPr>
                <w:rFonts w:asciiTheme="majorBidi" w:eastAsiaTheme="minorEastAsia" w:hAnsiTheme="majorBidi" w:cstheme="majorBidi"/>
                <w:sz w:val="18"/>
                <w:szCs w:val="18"/>
              </w:rPr>
              <w:t xml:space="preserve"> </w:t>
            </w:r>
            <w:r>
              <w:rPr>
                <w:rFonts w:asciiTheme="majorBidi" w:eastAsiaTheme="minorEastAsia" w:hAnsiTheme="majorBidi" w:cstheme="majorBidi"/>
                <w:sz w:val="18"/>
                <w:szCs w:val="18"/>
              </w:rPr>
              <w:t>планы</w:t>
            </w:r>
            <w:r w:rsidRPr="00563872">
              <w:rPr>
                <w:rFonts w:asciiTheme="majorBidi" w:eastAsiaTheme="minorEastAsia" w:hAnsiTheme="majorBidi" w:cstheme="majorBidi"/>
                <w:sz w:val="18"/>
                <w:szCs w:val="18"/>
              </w:rPr>
              <w:t xml:space="preserve"> </w:t>
            </w:r>
            <w:r>
              <w:rPr>
                <w:rFonts w:asciiTheme="majorBidi" w:eastAsiaTheme="minorEastAsia" w:hAnsiTheme="majorBidi" w:cstheme="majorBidi"/>
                <w:sz w:val="18"/>
                <w:szCs w:val="18"/>
              </w:rPr>
              <w:t>работы организаций</w:t>
            </w:r>
            <w:r w:rsidRPr="00563872">
              <w:rPr>
                <w:rFonts w:asciiTheme="majorBidi" w:eastAsiaTheme="minorEastAsia" w:hAnsiTheme="majorBidi" w:cstheme="majorBidi"/>
                <w:sz w:val="18"/>
                <w:szCs w:val="18"/>
              </w:rPr>
              <w:t xml:space="preserve"> </w:t>
            </w:r>
            <w:r>
              <w:rPr>
                <w:rFonts w:asciiTheme="majorBidi" w:eastAsiaTheme="minorEastAsia" w:hAnsiTheme="majorBidi" w:cstheme="majorBidi"/>
                <w:sz w:val="18"/>
                <w:szCs w:val="18"/>
              </w:rPr>
              <w:t>системы Организации Объединенных Наций и других международных организаций</w:t>
            </w:r>
          </w:p>
        </w:tc>
      </w:tr>
      <w:tr w:rsidR="002626A3" w:rsidRPr="00563872" w14:paraId="344CBFD4" w14:textId="77777777" w:rsidTr="007E520F">
        <w:trPr>
          <w:jc w:val="center"/>
        </w:trPr>
        <w:tc>
          <w:tcPr>
            <w:tcW w:w="9067" w:type="dxa"/>
          </w:tcPr>
          <w:p w14:paraId="50DC73A1" w14:textId="77777777" w:rsidR="002626A3" w:rsidRPr="00563872" w:rsidRDefault="002626A3" w:rsidP="007E520F">
            <w:pPr>
              <w:pStyle w:val="ListParagraph"/>
              <w:rPr>
                <w:rFonts w:asciiTheme="majorBidi" w:eastAsiaTheme="minorEastAsia" w:hAnsiTheme="majorBidi" w:cstheme="majorBidi"/>
                <w:sz w:val="18"/>
                <w:szCs w:val="18"/>
              </w:rPr>
            </w:pPr>
            <w:r w:rsidRPr="00563872">
              <w:rPr>
                <w:rFonts w:asciiTheme="majorBidi" w:eastAsiaTheme="minorEastAsia" w:hAnsiTheme="majorBidi" w:cstheme="majorBidi"/>
                <w:sz w:val="18"/>
                <w:szCs w:val="18"/>
              </w:rPr>
              <w:t xml:space="preserve">1.3.2 </w:t>
            </w:r>
            <w:r>
              <w:rPr>
                <w:rFonts w:asciiTheme="majorBidi" w:eastAsiaTheme="minorEastAsia" w:hAnsiTheme="majorBidi" w:cstheme="majorBidi"/>
                <w:sz w:val="18"/>
                <w:szCs w:val="18"/>
              </w:rPr>
              <w:t>Разработка</w:t>
            </w:r>
            <w:r w:rsidRPr="00563872">
              <w:rPr>
                <w:rFonts w:asciiTheme="majorBidi" w:eastAsiaTheme="minorEastAsia" w:hAnsiTheme="majorBidi" w:cstheme="majorBidi"/>
                <w:sz w:val="18"/>
                <w:szCs w:val="18"/>
              </w:rPr>
              <w:t xml:space="preserve"> </w:t>
            </w:r>
            <w:r>
              <w:rPr>
                <w:rFonts w:asciiTheme="majorBidi" w:eastAsiaTheme="minorEastAsia" w:hAnsiTheme="majorBidi" w:cstheme="majorBidi"/>
                <w:sz w:val="18"/>
                <w:szCs w:val="18"/>
              </w:rPr>
              <w:t>совместных</w:t>
            </w:r>
            <w:r w:rsidRPr="00563872">
              <w:rPr>
                <w:rFonts w:asciiTheme="majorBidi" w:eastAsiaTheme="minorEastAsia" w:hAnsiTheme="majorBidi" w:cstheme="majorBidi"/>
                <w:sz w:val="18"/>
                <w:szCs w:val="18"/>
              </w:rPr>
              <w:t xml:space="preserve"> </w:t>
            </w:r>
            <w:r>
              <w:rPr>
                <w:rFonts w:asciiTheme="majorBidi" w:eastAsiaTheme="minorEastAsia" w:hAnsiTheme="majorBidi" w:cstheme="majorBidi"/>
                <w:sz w:val="18"/>
                <w:szCs w:val="18"/>
              </w:rPr>
              <w:t>программ</w:t>
            </w:r>
            <w:r w:rsidRPr="00563872">
              <w:rPr>
                <w:rFonts w:asciiTheme="majorBidi" w:eastAsiaTheme="minorEastAsia" w:hAnsiTheme="majorBidi" w:cstheme="majorBidi"/>
                <w:sz w:val="18"/>
                <w:szCs w:val="18"/>
              </w:rPr>
              <w:t xml:space="preserve"> </w:t>
            </w:r>
            <w:r>
              <w:rPr>
                <w:rFonts w:asciiTheme="majorBidi" w:eastAsiaTheme="minorEastAsia" w:hAnsiTheme="majorBidi" w:cstheme="majorBidi"/>
                <w:sz w:val="18"/>
                <w:szCs w:val="18"/>
              </w:rPr>
              <w:t>работы</w:t>
            </w:r>
            <w:r w:rsidRPr="00563872">
              <w:rPr>
                <w:rFonts w:asciiTheme="majorBidi" w:eastAsiaTheme="minorEastAsia" w:hAnsiTheme="majorBidi" w:cstheme="majorBidi"/>
                <w:sz w:val="18"/>
                <w:szCs w:val="18"/>
              </w:rPr>
              <w:t>/</w:t>
            </w:r>
            <w:r>
              <w:rPr>
                <w:rFonts w:asciiTheme="majorBidi" w:eastAsiaTheme="minorEastAsia" w:hAnsiTheme="majorBidi" w:cstheme="majorBidi"/>
                <w:sz w:val="18"/>
                <w:szCs w:val="18"/>
              </w:rPr>
              <w:t>руководящих</w:t>
            </w:r>
            <w:r w:rsidRPr="00563872">
              <w:rPr>
                <w:rFonts w:asciiTheme="majorBidi" w:eastAsiaTheme="minorEastAsia" w:hAnsiTheme="majorBidi" w:cstheme="majorBidi"/>
                <w:sz w:val="18"/>
                <w:szCs w:val="18"/>
              </w:rPr>
              <w:t xml:space="preserve"> </w:t>
            </w:r>
            <w:r>
              <w:rPr>
                <w:rFonts w:asciiTheme="majorBidi" w:eastAsiaTheme="minorEastAsia" w:hAnsiTheme="majorBidi" w:cstheme="majorBidi"/>
                <w:sz w:val="18"/>
                <w:szCs w:val="18"/>
              </w:rPr>
              <w:t>принципов</w:t>
            </w:r>
            <w:r w:rsidRPr="00563872">
              <w:rPr>
                <w:rFonts w:asciiTheme="majorBidi" w:eastAsiaTheme="minorEastAsia" w:hAnsiTheme="majorBidi" w:cstheme="majorBidi"/>
                <w:sz w:val="18"/>
                <w:szCs w:val="18"/>
              </w:rPr>
              <w:t>/</w:t>
            </w:r>
            <w:r>
              <w:rPr>
                <w:rFonts w:asciiTheme="majorBidi" w:eastAsiaTheme="minorEastAsia" w:hAnsiTheme="majorBidi" w:cstheme="majorBidi"/>
                <w:sz w:val="18"/>
                <w:szCs w:val="18"/>
              </w:rPr>
              <w:t>стратегий</w:t>
            </w:r>
            <w:r w:rsidRPr="00563872">
              <w:rPr>
                <w:rFonts w:asciiTheme="majorBidi" w:eastAsiaTheme="minorEastAsia" w:hAnsiTheme="majorBidi" w:cstheme="majorBidi"/>
                <w:sz w:val="18"/>
                <w:szCs w:val="18"/>
              </w:rPr>
              <w:t xml:space="preserve"> </w:t>
            </w:r>
            <w:r>
              <w:rPr>
                <w:rFonts w:asciiTheme="majorBidi" w:eastAsiaTheme="minorEastAsia" w:hAnsiTheme="majorBidi" w:cstheme="majorBidi"/>
                <w:sz w:val="18"/>
                <w:szCs w:val="18"/>
              </w:rPr>
              <w:t>с другими МПС и международными организациями</w:t>
            </w:r>
          </w:p>
        </w:tc>
      </w:tr>
      <w:tr w:rsidR="002626A3" w:rsidRPr="00EF4E9F" w14:paraId="54FF1603" w14:textId="77777777" w:rsidTr="007E520F">
        <w:trPr>
          <w:jc w:val="center"/>
        </w:trPr>
        <w:tc>
          <w:tcPr>
            <w:tcW w:w="9067" w:type="dxa"/>
          </w:tcPr>
          <w:p w14:paraId="7F6807C5" w14:textId="77777777" w:rsidR="002626A3" w:rsidRPr="00EF4E9F" w:rsidRDefault="002626A3" w:rsidP="007E520F">
            <w:pPr>
              <w:pStyle w:val="ListParagraph"/>
              <w:ind w:left="0"/>
              <w:rPr>
                <w:rFonts w:asciiTheme="majorBidi" w:eastAsiaTheme="minorEastAsia" w:hAnsiTheme="majorBidi" w:cstheme="majorBidi"/>
                <w:sz w:val="18"/>
                <w:szCs w:val="18"/>
              </w:rPr>
            </w:pPr>
            <w:r w:rsidRPr="008F59A7">
              <w:rPr>
                <w:rFonts w:asciiTheme="majorBidi" w:eastAsiaTheme="minorEastAsia" w:hAnsiTheme="majorBidi" w:cstheme="majorBidi"/>
                <w:b/>
                <w:bCs/>
                <w:sz w:val="18"/>
                <w:szCs w:val="18"/>
              </w:rPr>
              <w:t>Промежуточные</w:t>
            </w:r>
            <w:r w:rsidRPr="00EF4E9F">
              <w:rPr>
                <w:rFonts w:asciiTheme="majorBidi" w:eastAsiaTheme="minorEastAsia" w:hAnsiTheme="majorBidi" w:cstheme="majorBidi"/>
                <w:b/>
                <w:bCs/>
                <w:sz w:val="18"/>
                <w:szCs w:val="18"/>
              </w:rPr>
              <w:t xml:space="preserve"> </w:t>
            </w:r>
            <w:r w:rsidRPr="008F59A7">
              <w:rPr>
                <w:rFonts w:asciiTheme="majorBidi" w:eastAsiaTheme="minorEastAsia" w:hAnsiTheme="majorBidi" w:cstheme="majorBidi"/>
                <w:b/>
                <w:bCs/>
                <w:sz w:val="18"/>
                <w:szCs w:val="18"/>
              </w:rPr>
              <w:t>результаты</w:t>
            </w:r>
            <w:r w:rsidRPr="00EF4E9F">
              <w:rPr>
                <w:rFonts w:asciiTheme="majorBidi" w:eastAsiaTheme="minorEastAsia" w:hAnsiTheme="majorBidi" w:cstheme="majorBidi"/>
                <w:b/>
                <w:bCs/>
                <w:sz w:val="18"/>
                <w:szCs w:val="18"/>
              </w:rPr>
              <w:t xml:space="preserve">, </w:t>
            </w:r>
            <w:r w:rsidRPr="008F59A7">
              <w:rPr>
                <w:rFonts w:asciiTheme="majorBidi" w:eastAsiaTheme="minorEastAsia" w:hAnsiTheme="majorBidi" w:cstheme="majorBidi"/>
                <w:b/>
                <w:bCs/>
                <w:sz w:val="18"/>
                <w:szCs w:val="18"/>
              </w:rPr>
              <w:t>запланированные</w:t>
            </w:r>
            <w:r w:rsidRPr="00EF4E9F">
              <w:rPr>
                <w:rFonts w:asciiTheme="majorBidi" w:eastAsiaTheme="minorEastAsia" w:hAnsiTheme="majorBidi" w:cstheme="majorBidi"/>
                <w:b/>
                <w:bCs/>
                <w:sz w:val="18"/>
                <w:szCs w:val="18"/>
              </w:rPr>
              <w:t xml:space="preserve"> </w:t>
            </w:r>
            <w:r w:rsidRPr="008F59A7">
              <w:rPr>
                <w:rFonts w:asciiTheme="majorBidi" w:eastAsiaTheme="minorEastAsia" w:hAnsiTheme="majorBidi" w:cstheme="majorBidi"/>
                <w:b/>
                <w:bCs/>
                <w:sz w:val="18"/>
                <w:szCs w:val="18"/>
              </w:rPr>
              <w:t>на</w:t>
            </w:r>
            <w:r w:rsidRPr="00EF4E9F">
              <w:rPr>
                <w:rFonts w:asciiTheme="majorBidi" w:eastAsiaTheme="minorEastAsia" w:hAnsiTheme="majorBidi" w:cstheme="majorBidi"/>
                <w:b/>
                <w:bCs/>
                <w:sz w:val="18"/>
                <w:szCs w:val="18"/>
              </w:rPr>
              <w:t xml:space="preserve"> </w:t>
            </w:r>
            <w:r w:rsidRPr="008F59A7">
              <w:rPr>
                <w:rFonts w:asciiTheme="majorBidi" w:eastAsiaTheme="minorEastAsia" w:hAnsiTheme="majorBidi" w:cstheme="majorBidi"/>
                <w:b/>
                <w:bCs/>
                <w:sz w:val="18"/>
                <w:szCs w:val="18"/>
              </w:rPr>
              <w:t>двухлетний</w:t>
            </w:r>
            <w:r w:rsidRPr="00EF4E9F">
              <w:rPr>
                <w:rFonts w:asciiTheme="majorBidi" w:eastAsiaTheme="minorEastAsia" w:hAnsiTheme="majorBidi" w:cstheme="majorBidi"/>
                <w:b/>
                <w:bCs/>
                <w:sz w:val="18"/>
                <w:szCs w:val="18"/>
              </w:rPr>
              <w:t xml:space="preserve"> </w:t>
            </w:r>
            <w:r w:rsidRPr="008F59A7">
              <w:rPr>
                <w:rFonts w:asciiTheme="majorBidi" w:eastAsiaTheme="minorEastAsia" w:hAnsiTheme="majorBidi" w:cstheme="majorBidi"/>
                <w:b/>
                <w:bCs/>
                <w:sz w:val="18"/>
                <w:szCs w:val="18"/>
              </w:rPr>
              <w:t>период</w:t>
            </w:r>
            <w:r w:rsidRPr="00EF4E9F">
              <w:rPr>
                <w:rFonts w:asciiTheme="majorBidi" w:eastAsiaTheme="minorEastAsia" w:hAnsiTheme="majorBidi" w:cstheme="majorBidi"/>
                <w:b/>
                <w:bCs/>
                <w:sz w:val="18"/>
                <w:szCs w:val="18"/>
              </w:rPr>
              <w:t xml:space="preserve">, </w:t>
            </w:r>
            <w:r w:rsidRPr="008F59A7">
              <w:rPr>
                <w:rFonts w:asciiTheme="majorBidi" w:eastAsiaTheme="minorEastAsia" w:hAnsiTheme="majorBidi" w:cstheme="majorBidi"/>
                <w:b/>
                <w:bCs/>
                <w:sz w:val="18"/>
                <w:szCs w:val="18"/>
              </w:rPr>
              <w:t>на</w:t>
            </w:r>
            <w:r w:rsidRPr="00EF4E9F">
              <w:rPr>
                <w:rFonts w:asciiTheme="majorBidi" w:eastAsiaTheme="minorEastAsia" w:hAnsiTheme="majorBidi" w:cstheme="majorBidi"/>
                <w:b/>
                <w:bCs/>
                <w:sz w:val="18"/>
                <w:szCs w:val="18"/>
              </w:rPr>
              <w:t xml:space="preserve"> </w:t>
            </w:r>
            <w:r w:rsidRPr="008F59A7">
              <w:rPr>
                <w:rFonts w:asciiTheme="majorBidi" w:eastAsiaTheme="minorEastAsia" w:hAnsiTheme="majorBidi" w:cstheme="majorBidi"/>
                <w:b/>
                <w:bCs/>
                <w:sz w:val="18"/>
                <w:szCs w:val="18"/>
              </w:rPr>
              <w:t>пути</w:t>
            </w:r>
            <w:r w:rsidRPr="00EF4E9F">
              <w:rPr>
                <w:rFonts w:asciiTheme="majorBidi" w:eastAsiaTheme="minorEastAsia" w:hAnsiTheme="majorBidi" w:cstheme="majorBidi"/>
                <w:b/>
                <w:bCs/>
                <w:sz w:val="18"/>
                <w:szCs w:val="18"/>
              </w:rPr>
              <w:t xml:space="preserve"> </w:t>
            </w:r>
            <w:r w:rsidRPr="008F59A7">
              <w:rPr>
                <w:rFonts w:asciiTheme="majorBidi" w:eastAsiaTheme="minorEastAsia" w:hAnsiTheme="majorBidi" w:cstheme="majorBidi"/>
                <w:b/>
                <w:bCs/>
                <w:sz w:val="18"/>
                <w:szCs w:val="18"/>
              </w:rPr>
              <w:t>к</w:t>
            </w:r>
            <w:r w:rsidRPr="00EF4E9F">
              <w:rPr>
                <w:rFonts w:asciiTheme="majorBidi" w:eastAsiaTheme="minorEastAsia" w:hAnsiTheme="majorBidi" w:cstheme="majorBidi"/>
                <w:b/>
                <w:bCs/>
                <w:sz w:val="18"/>
                <w:szCs w:val="18"/>
              </w:rPr>
              <w:t xml:space="preserve"> </w:t>
            </w:r>
            <w:r w:rsidRPr="008F59A7">
              <w:rPr>
                <w:rFonts w:asciiTheme="majorBidi" w:eastAsiaTheme="minorEastAsia" w:hAnsiTheme="majorBidi" w:cstheme="majorBidi"/>
                <w:b/>
                <w:bCs/>
                <w:sz w:val="18"/>
                <w:szCs w:val="18"/>
              </w:rPr>
              <w:t>достижению</w:t>
            </w:r>
            <w:r w:rsidRPr="00EF4E9F">
              <w:rPr>
                <w:rFonts w:asciiTheme="majorBidi" w:eastAsiaTheme="minorEastAsia" w:hAnsiTheme="majorBidi" w:cstheme="majorBidi"/>
                <w:b/>
                <w:bCs/>
                <w:sz w:val="18"/>
                <w:szCs w:val="18"/>
              </w:rPr>
              <w:t xml:space="preserve"> </w:t>
            </w:r>
            <w:r w:rsidRPr="008F59A7">
              <w:rPr>
                <w:rFonts w:asciiTheme="majorBidi" w:eastAsiaTheme="minorEastAsia" w:hAnsiTheme="majorBidi" w:cstheme="majorBidi"/>
                <w:b/>
                <w:bCs/>
                <w:sz w:val="18"/>
                <w:szCs w:val="18"/>
              </w:rPr>
              <w:t>конечного</w:t>
            </w:r>
            <w:r w:rsidRPr="00EF4E9F">
              <w:rPr>
                <w:rFonts w:asciiTheme="majorBidi" w:eastAsiaTheme="minorEastAsia" w:hAnsiTheme="majorBidi" w:cstheme="majorBidi"/>
                <w:b/>
                <w:bCs/>
                <w:sz w:val="18"/>
                <w:szCs w:val="18"/>
              </w:rPr>
              <w:t xml:space="preserve"> </w:t>
            </w:r>
            <w:r w:rsidRPr="008F59A7">
              <w:rPr>
                <w:rFonts w:asciiTheme="majorBidi" w:eastAsiaTheme="minorEastAsia" w:hAnsiTheme="majorBidi" w:cstheme="majorBidi"/>
                <w:b/>
                <w:bCs/>
                <w:sz w:val="18"/>
                <w:szCs w:val="18"/>
              </w:rPr>
              <w:t>результата</w:t>
            </w:r>
            <w:r w:rsidRPr="00EF4E9F">
              <w:rPr>
                <w:rFonts w:asciiTheme="majorBidi" w:eastAsiaTheme="minorEastAsia" w:hAnsiTheme="majorBidi" w:cstheme="majorBidi"/>
                <w:b/>
                <w:bCs/>
                <w:sz w:val="18"/>
                <w:szCs w:val="18"/>
              </w:rPr>
              <w:t xml:space="preserve"> (2):</w:t>
            </w:r>
            <w:r w:rsidRPr="00EF4E9F">
              <w:rPr>
                <w:rFonts w:asciiTheme="majorBidi" w:eastAsiaTheme="minorEastAsia" w:hAnsiTheme="majorBidi" w:cstheme="majorBidi"/>
                <w:sz w:val="18"/>
                <w:szCs w:val="18"/>
              </w:rPr>
              <w:t xml:space="preserve"> </w:t>
            </w:r>
            <w:r>
              <w:rPr>
                <w:rFonts w:asciiTheme="majorBidi" w:eastAsiaTheme="minorEastAsia" w:hAnsiTheme="majorBidi" w:cstheme="majorBidi"/>
                <w:sz w:val="18"/>
                <w:szCs w:val="18"/>
              </w:rPr>
              <w:t>Повышение эффективности</w:t>
            </w:r>
            <w:r w:rsidRPr="00EF4E9F">
              <w:rPr>
                <w:kern w:val="22"/>
                <w:szCs w:val="22"/>
              </w:rPr>
              <w:t xml:space="preserve"> </w:t>
            </w:r>
            <w:r w:rsidRPr="00EF4E9F">
              <w:rPr>
                <w:rFonts w:asciiTheme="majorBidi" w:eastAsiaTheme="minorEastAsia" w:hAnsiTheme="majorBidi" w:cstheme="majorBidi"/>
                <w:sz w:val="18"/>
                <w:szCs w:val="18"/>
              </w:rPr>
              <w:t>осуществлени</w:t>
            </w:r>
            <w:r>
              <w:rPr>
                <w:rFonts w:asciiTheme="majorBidi" w:eastAsiaTheme="minorEastAsia" w:hAnsiTheme="majorBidi" w:cstheme="majorBidi"/>
                <w:sz w:val="18"/>
                <w:szCs w:val="18"/>
              </w:rPr>
              <w:t xml:space="preserve">я </w:t>
            </w:r>
            <w:r w:rsidRPr="00EF4E9F">
              <w:rPr>
                <w:rFonts w:asciiTheme="majorBidi" w:eastAsiaTheme="minorEastAsia" w:hAnsiTheme="majorBidi" w:cstheme="majorBidi"/>
                <w:sz w:val="18"/>
                <w:szCs w:val="18"/>
              </w:rPr>
              <w:t xml:space="preserve">Конвенции </w:t>
            </w:r>
            <w:r>
              <w:rPr>
                <w:rFonts w:asciiTheme="majorBidi" w:eastAsiaTheme="minorEastAsia" w:hAnsiTheme="majorBidi" w:cstheme="majorBidi"/>
                <w:sz w:val="18"/>
                <w:szCs w:val="18"/>
              </w:rPr>
              <w:t xml:space="preserve">и протоколов к ней </w:t>
            </w:r>
            <w:r w:rsidRPr="00EF4E9F">
              <w:rPr>
                <w:rFonts w:asciiTheme="majorBidi" w:eastAsiaTheme="minorEastAsia" w:hAnsiTheme="majorBidi" w:cstheme="majorBidi"/>
                <w:sz w:val="18"/>
                <w:szCs w:val="18"/>
              </w:rPr>
              <w:t>на национальном уровне</w:t>
            </w:r>
            <w:r>
              <w:rPr>
                <w:rFonts w:asciiTheme="majorBidi" w:eastAsiaTheme="minorEastAsia" w:hAnsiTheme="majorBidi" w:cstheme="majorBidi"/>
                <w:sz w:val="18"/>
                <w:szCs w:val="18"/>
              </w:rPr>
              <w:t xml:space="preserve"> в целях улучшения состояния биоразнообразия благодаря применению глобальной рамочной программы в области биоразнообразия </w:t>
            </w:r>
          </w:p>
        </w:tc>
      </w:tr>
      <w:tr w:rsidR="002626A3" w:rsidRPr="00931BD5" w14:paraId="64B8FCC4" w14:textId="77777777" w:rsidTr="007E520F">
        <w:trPr>
          <w:jc w:val="center"/>
        </w:trPr>
        <w:tc>
          <w:tcPr>
            <w:tcW w:w="9067" w:type="dxa"/>
          </w:tcPr>
          <w:p w14:paraId="58FC5E42" w14:textId="77777777" w:rsidR="002626A3" w:rsidRPr="00931BD5" w:rsidRDefault="002626A3" w:rsidP="007E520F">
            <w:pPr>
              <w:pStyle w:val="ListParagraph"/>
              <w:ind w:left="0"/>
              <w:rPr>
                <w:rFonts w:asciiTheme="majorBidi" w:eastAsiaTheme="minorEastAsia" w:hAnsiTheme="majorBidi" w:cstheme="majorBidi"/>
                <w:sz w:val="18"/>
                <w:szCs w:val="18"/>
              </w:rPr>
            </w:pPr>
            <w:r w:rsidRPr="00931BD5">
              <w:rPr>
                <w:rFonts w:asciiTheme="majorBidi" w:eastAsiaTheme="minorEastAsia" w:hAnsiTheme="majorBidi" w:cstheme="majorBidi"/>
                <w:sz w:val="18"/>
                <w:szCs w:val="18"/>
              </w:rPr>
              <w:t xml:space="preserve">2.1 </w:t>
            </w:r>
            <w:r>
              <w:rPr>
                <w:rFonts w:asciiTheme="majorBidi" w:eastAsiaTheme="minorEastAsia" w:hAnsiTheme="majorBidi" w:cstheme="majorBidi"/>
                <w:sz w:val="18"/>
                <w:szCs w:val="18"/>
              </w:rPr>
              <w:t>Стимулирование</w:t>
            </w:r>
            <w:r w:rsidRPr="00931BD5">
              <w:rPr>
                <w:rFonts w:asciiTheme="majorBidi" w:eastAsiaTheme="minorEastAsia" w:hAnsiTheme="majorBidi" w:cstheme="majorBidi"/>
                <w:sz w:val="18"/>
                <w:szCs w:val="18"/>
              </w:rPr>
              <w:t xml:space="preserve"> </w:t>
            </w:r>
            <w:r>
              <w:rPr>
                <w:rFonts w:asciiTheme="majorBidi" w:eastAsiaTheme="minorEastAsia" w:hAnsiTheme="majorBidi" w:cstheme="majorBidi"/>
                <w:sz w:val="18"/>
                <w:szCs w:val="18"/>
              </w:rPr>
              <w:t>мобилизации</w:t>
            </w:r>
            <w:r w:rsidRPr="00931BD5">
              <w:rPr>
                <w:rFonts w:asciiTheme="majorBidi" w:eastAsiaTheme="minorEastAsia" w:hAnsiTheme="majorBidi" w:cstheme="majorBidi"/>
                <w:sz w:val="18"/>
                <w:szCs w:val="18"/>
              </w:rPr>
              <w:t xml:space="preserve"> </w:t>
            </w:r>
            <w:r>
              <w:rPr>
                <w:rFonts w:asciiTheme="majorBidi" w:eastAsiaTheme="minorEastAsia" w:hAnsiTheme="majorBidi" w:cstheme="majorBidi"/>
                <w:sz w:val="18"/>
                <w:szCs w:val="18"/>
              </w:rPr>
              <w:t>ресурсов</w:t>
            </w:r>
            <w:r w:rsidRPr="00931BD5">
              <w:rPr>
                <w:rFonts w:asciiTheme="majorBidi" w:eastAsiaTheme="minorEastAsia" w:hAnsiTheme="majorBidi" w:cstheme="majorBidi"/>
                <w:sz w:val="18"/>
                <w:szCs w:val="18"/>
              </w:rPr>
              <w:t xml:space="preserve"> </w:t>
            </w:r>
            <w:r>
              <w:rPr>
                <w:rFonts w:asciiTheme="majorBidi" w:eastAsiaTheme="minorEastAsia" w:hAnsiTheme="majorBidi" w:cstheme="majorBidi"/>
                <w:sz w:val="18"/>
                <w:szCs w:val="18"/>
              </w:rPr>
              <w:t>в</w:t>
            </w:r>
            <w:r w:rsidRPr="00931BD5">
              <w:rPr>
                <w:rFonts w:asciiTheme="majorBidi" w:eastAsiaTheme="minorEastAsia" w:hAnsiTheme="majorBidi" w:cstheme="majorBidi"/>
                <w:sz w:val="18"/>
                <w:szCs w:val="18"/>
              </w:rPr>
              <w:t xml:space="preserve"> </w:t>
            </w:r>
            <w:r>
              <w:rPr>
                <w:rFonts w:asciiTheme="majorBidi" w:eastAsiaTheme="minorEastAsia" w:hAnsiTheme="majorBidi" w:cstheme="majorBidi"/>
                <w:sz w:val="18"/>
                <w:szCs w:val="18"/>
              </w:rPr>
              <w:t>поддержку</w:t>
            </w:r>
            <w:r w:rsidRPr="00931BD5">
              <w:rPr>
                <w:rFonts w:asciiTheme="majorBidi" w:eastAsiaTheme="minorEastAsia" w:hAnsiTheme="majorBidi" w:cstheme="majorBidi"/>
                <w:sz w:val="18"/>
                <w:szCs w:val="18"/>
              </w:rPr>
              <w:t xml:space="preserve"> </w:t>
            </w:r>
            <w:r>
              <w:rPr>
                <w:rFonts w:asciiTheme="majorBidi" w:eastAsiaTheme="minorEastAsia" w:hAnsiTheme="majorBidi" w:cstheme="majorBidi"/>
                <w:sz w:val="18"/>
                <w:szCs w:val="18"/>
              </w:rPr>
              <w:t>осуществления</w:t>
            </w:r>
          </w:p>
        </w:tc>
      </w:tr>
      <w:tr w:rsidR="002626A3" w:rsidRPr="00931BD5" w14:paraId="6AB7768F" w14:textId="77777777" w:rsidTr="007E520F">
        <w:trPr>
          <w:jc w:val="center"/>
        </w:trPr>
        <w:tc>
          <w:tcPr>
            <w:tcW w:w="9067" w:type="dxa"/>
          </w:tcPr>
          <w:p w14:paraId="27C5CF89" w14:textId="77777777" w:rsidR="002626A3" w:rsidRPr="00931BD5" w:rsidRDefault="002626A3" w:rsidP="007E520F">
            <w:pPr>
              <w:pStyle w:val="ListParagraph"/>
              <w:rPr>
                <w:rFonts w:asciiTheme="majorBidi" w:eastAsiaTheme="minorEastAsia" w:hAnsiTheme="majorBidi" w:cstheme="majorBidi"/>
                <w:sz w:val="18"/>
                <w:szCs w:val="18"/>
              </w:rPr>
            </w:pPr>
            <w:r w:rsidRPr="00931BD5">
              <w:rPr>
                <w:rFonts w:asciiTheme="majorBidi" w:eastAsiaTheme="minorEastAsia" w:hAnsiTheme="majorBidi" w:cstheme="majorBidi"/>
                <w:sz w:val="18"/>
                <w:szCs w:val="18"/>
              </w:rPr>
              <w:t xml:space="preserve">2.1.1 </w:t>
            </w:r>
            <w:r>
              <w:rPr>
                <w:rFonts w:asciiTheme="majorBidi" w:eastAsiaTheme="minorEastAsia" w:hAnsiTheme="majorBidi" w:cstheme="majorBidi"/>
                <w:sz w:val="18"/>
                <w:szCs w:val="18"/>
              </w:rPr>
              <w:t>Дальнейшее</w:t>
            </w:r>
            <w:r w:rsidRPr="00931BD5">
              <w:rPr>
                <w:rFonts w:asciiTheme="majorBidi" w:eastAsiaTheme="minorEastAsia" w:hAnsiTheme="majorBidi" w:cstheme="majorBidi"/>
                <w:sz w:val="18"/>
                <w:szCs w:val="18"/>
              </w:rPr>
              <w:t xml:space="preserve"> </w:t>
            </w:r>
            <w:r>
              <w:rPr>
                <w:rFonts w:asciiTheme="majorBidi" w:eastAsiaTheme="minorEastAsia" w:hAnsiTheme="majorBidi" w:cstheme="majorBidi"/>
                <w:sz w:val="18"/>
                <w:szCs w:val="18"/>
              </w:rPr>
              <w:t>укрепление</w:t>
            </w:r>
            <w:r w:rsidRPr="00931BD5">
              <w:rPr>
                <w:rFonts w:asciiTheme="majorBidi" w:eastAsiaTheme="minorEastAsia" w:hAnsiTheme="majorBidi" w:cstheme="majorBidi"/>
                <w:sz w:val="18"/>
                <w:szCs w:val="18"/>
              </w:rPr>
              <w:t xml:space="preserve"> </w:t>
            </w:r>
            <w:r>
              <w:rPr>
                <w:rFonts w:asciiTheme="majorBidi" w:eastAsiaTheme="minorEastAsia" w:hAnsiTheme="majorBidi" w:cstheme="majorBidi"/>
                <w:sz w:val="18"/>
                <w:szCs w:val="18"/>
              </w:rPr>
              <w:t>существующих</w:t>
            </w:r>
            <w:r w:rsidRPr="00931BD5">
              <w:rPr>
                <w:rFonts w:asciiTheme="majorBidi" w:eastAsiaTheme="minorEastAsia" w:hAnsiTheme="majorBidi" w:cstheme="majorBidi"/>
                <w:sz w:val="18"/>
                <w:szCs w:val="18"/>
              </w:rPr>
              <w:t xml:space="preserve"> </w:t>
            </w:r>
            <w:r>
              <w:rPr>
                <w:rFonts w:asciiTheme="majorBidi" w:eastAsiaTheme="minorEastAsia" w:hAnsiTheme="majorBidi" w:cstheme="majorBidi"/>
                <w:sz w:val="18"/>
                <w:szCs w:val="18"/>
              </w:rPr>
              <w:t>партнерских</w:t>
            </w:r>
            <w:r w:rsidRPr="00931BD5">
              <w:rPr>
                <w:rFonts w:asciiTheme="majorBidi" w:eastAsiaTheme="minorEastAsia" w:hAnsiTheme="majorBidi" w:cstheme="majorBidi"/>
                <w:sz w:val="18"/>
                <w:szCs w:val="18"/>
              </w:rPr>
              <w:t xml:space="preserve"> </w:t>
            </w:r>
            <w:r>
              <w:rPr>
                <w:rFonts w:asciiTheme="majorBidi" w:eastAsiaTheme="minorEastAsia" w:hAnsiTheme="majorBidi" w:cstheme="majorBidi"/>
                <w:sz w:val="18"/>
                <w:szCs w:val="18"/>
              </w:rPr>
              <w:t>связей</w:t>
            </w:r>
            <w:r w:rsidRPr="00931BD5">
              <w:rPr>
                <w:rFonts w:asciiTheme="majorBidi" w:eastAsiaTheme="minorEastAsia" w:hAnsiTheme="majorBidi" w:cstheme="majorBidi"/>
                <w:sz w:val="18"/>
                <w:szCs w:val="18"/>
              </w:rPr>
              <w:t xml:space="preserve"> </w:t>
            </w:r>
            <w:r>
              <w:rPr>
                <w:rFonts w:asciiTheme="majorBidi" w:eastAsiaTheme="minorEastAsia" w:hAnsiTheme="majorBidi" w:cstheme="majorBidi"/>
                <w:sz w:val="18"/>
                <w:szCs w:val="18"/>
              </w:rPr>
              <w:t>и</w:t>
            </w:r>
            <w:r w:rsidRPr="00931BD5">
              <w:rPr>
                <w:rFonts w:asciiTheme="majorBidi" w:eastAsiaTheme="minorEastAsia" w:hAnsiTheme="majorBidi" w:cstheme="majorBidi"/>
                <w:sz w:val="18"/>
                <w:szCs w:val="18"/>
              </w:rPr>
              <w:t xml:space="preserve"> </w:t>
            </w:r>
            <w:r>
              <w:rPr>
                <w:rFonts w:asciiTheme="majorBidi" w:eastAsiaTheme="minorEastAsia" w:hAnsiTheme="majorBidi" w:cstheme="majorBidi"/>
                <w:sz w:val="18"/>
                <w:szCs w:val="18"/>
              </w:rPr>
              <w:t>налаживание</w:t>
            </w:r>
            <w:r w:rsidRPr="00931BD5">
              <w:rPr>
                <w:rFonts w:asciiTheme="majorBidi" w:eastAsiaTheme="minorEastAsia" w:hAnsiTheme="majorBidi" w:cstheme="majorBidi"/>
                <w:sz w:val="18"/>
                <w:szCs w:val="18"/>
              </w:rPr>
              <w:t xml:space="preserve"> </w:t>
            </w:r>
            <w:r>
              <w:rPr>
                <w:rFonts w:asciiTheme="majorBidi" w:eastAsiaTheme="minorEastAsia" w:hAnsiTheme="majorBidi" w:cstheme="majorBidi"/>
                <w:sz w:val="18"/>
                <w:szCs w:val="18"/>
              </w:rPr>
              <w:t>новых</w:t>
            </w:r>
            <w:r w:rsidRPr="00931BD5">
              <w:rPr>
                <w:rFonts w:asciiTheme="majorBidi" w:eastAsiaTheme="minorEastAsia" w:hAnsiTheme="majorBidi" w:cstheme="majorBidi"/>
                <w:sz w:val="18"/>
                <w:szCs w:val="18"/>
              </w:rPr>
              <w:t xml:space="preserve"> </w:t>
            </w:r>
            <w:r>
              <w:rPr>
                <w:rFonts w:asciiTheme="majorBidi" w:eastAsiaTheme="minorEastAsia" w:hAnsiTheme="majorBidi" w:cstheme="majorBidi"/>
                <w:sz w:val="18"/>
                <w:szCs w:val="18"/>
              </w:rPr>
              <w:t>партнерских</w:t>
            </w:r>
            <w:r w:rsidRPr="00931BD5">
              <w:rPr>
                <w:rFonts w:asciiTheme="majorBidi" w:eastAsiaTheme="minorEastAsia" w:hAnsiTheme="majorBidi" w:cstheme="majorBidi"/>
                <w:sz w:val="18"/>
                <w:szCs w:val="18"/>
              </w:rPr>
              <w:t xml:space="preserve"> </w:t>
            </w:r>
            <w:r>
              <w:rPr>
                <w:rFonts w:asciiTheme="majorBidi" w:eastAsiaTheme="minorEastAsia" w:hAnsiTheme="majorBidi" w:cstheme="majorBidi"/>
                <w:sz w:val="18"/>
                <w:szCs w:val="18"/>
              </w:rPr>
              <w:t>связей</w:t>
            </w:r>
          </w:p>
        </w:tc>
      </w:tr>
      <w:tr w:rsidR="002626A3" w:rsidRPr="00931BD5" w14:paraId="58C78933" w14:textId="77777777" w:rsidTr="007E520F">
        <w:trPr>
          <w:jc w:val="center"/>
        </w:trPr>
        <w:tc>
          <w:tcPr>
            <w:tcW w:w="9067" w:type="dxa"/>
          </w:tcPr>
          <w:p w14:paraId="1B4C4A35" w14:textId="77777777" w:rsidR="002626A3" w:rsidRPr="00931BD5" w:rsidRDefault="002626A3" w:rsidP="007E520F">
            <w:pPr>
              <w:pStyle w:val="ListParagraph"/>
              <w:ind w:left="0"/>
              <w:rPr>
                <w:rFonts w:asciiTheme="majorBidi" w:eastAsiaTheme="minorEastAsia" w:hAnsiTheme="majorBidi" w:cstheme="majorBidi"/>
                <w:sz w:val="18"/>
                <w:szCs w:val="18"/>
              </w:rPr>
            </w:pPr>
            <w:r w:rsidRPr="00931BD5">
              <w:rPr>
                <w:rFonts w:asciiTheme="majorBidi" w:eastAsiaTheme="minorEastAsia" w:hAnsiTheme="majorBidi" w:cstheme="majorBidi"/>
                <w:sz w:val="18"/>
                <w:szCs w:val="18"/>
              </w:rPr>
              <w:t xml:space="preserve">2.2 </w:t>
            </w:r>
            <w:r>
              <w:rPr>
                <w:rFonts w:asciiTheme="majorBidi" w:eastAsiaTheme="minorEastAsia" w:hAnsiTheme="majorBidi" w:cstheme="majorBidi"/>
                <w:sz w:val="18"/>
                <w:szCs w:val="18"/>
              </w:rPr>
              <w:t>Укрепление</w:t>
            </w:r>
            <w:r w:rsidRPr="00931BD5">
              <w:rPr>
                <w:rFonts w:asciiTheme="majorBidi" w:eastAsiaTheme="minorEastAsia" w:hAnsiTheme="majorBidi" w:cstheme="majorBidi"/>
                <w:sz w:val="18"/>
                <w:szCs w:val="18"/>
              </w:rPr>
              <w:t xml:space="preserve"> </w:t>
            </w:r>
            <w:r>
              <w:rPr>
                <w:rFonts w:asciiTheme="majorBidi" w:eastAsiaTheme="minorEastAsia" w:hAnsiTheme="majorBidi" w:cstheme="majorBidi"/>
                <w:sz w:val="18"/>
                <w:szCs w:val="18"/>
              </w:rPr>
              <w:t>институционального</w:t>
            </w:r>
            <w:r w:rsidRPr="00931BD5">
              <w:rPr>
                <w:rFonts w:asciiTheme="majorBidi" w:eastAsiaTheme="minorEastAsia" w:hAnsiTheme="majorBidi" w:cstheme="majorBidi"/>
                <w:sz w:val="18"/>
                <w:szCs w:val="18"/>
              </w:rPr>
              <w:t xml:space="preserve"> </w:t>
            </w:r>
            <w:r>
              <w:rPr>
                <w:rFonts w:asciiTheme="majorBidi" w:eastAsiaTheme="minorEastAsia" w:hAnsiTheme="majorBidi" w:cstheme="majorBidi"/>
                <w:sz w:val="18"/>
                <w:szCs w:val="18"/>
              </w:rPr>
              <w:t>и</w:t>
            </w:r>
            <w:r w:rsidRPr="00931BD5">
              <w:rPr>
                <w:rFonts w:asciiTheme="majorBidi" w:eastAsiaTheme="minorEastAsia" w:hAnsiTheme="majorBidi" w:cstheme="majorBidi"/>
                <w:sz w:val="18"/>
                <w:szCs w:val="18"/>
              </w:rPr>
              <w:t xml:space="preserve"> </w:t>
            </w:r>
            <w:r>
              <w:rPr>
                <w:rFonts w:asciiTheme="majorBidi" w:eastAsiaTheme="minorEastAsia" w:hAnsiTheme="majorBidi" w:cstheme="majorBidi"/>
                <w:sz w:val="18"/>
                <w:szCs w:val="18"/>
              </w:rPr>
              <w:t>технического</w:t>
            </w:r>
            <w:r w:rsidRPr="00931BD5">
              <w:rPr>
                <w:rFonts w:asciiTheme="majorBidi" w:eastAsiaTheme="minorEastAsia" w:hAnsiTheme="majorBidi" w:cstheme="majorBidi"/>
                <w:sz w:val="18"/>
                <w:szCs w:val="18"/>
              </w:rPr>
              <w:t xml:space="preserve"> </w:t>
            </w:r>
            <w:r>
              <w:rPr>
                <w:rFonts w:asciiTheme="majorBidi" w:eastAsiaTheme="minorEastAsia" w:hAnsiTheme="majorBidi" w:cstheme="majorBidi"/>
                <w:sz w:val="18"/>
                <w:szCs w:val="18"/>
              </w:rPr>
              <w:t>потенциала</w:t>
            </w:r>
            <w:r w:rsidRPr="00931BD5">
              <w:rPr>
                <w:rFonts w:asciiTheme="majorBidi" w:eastAsiaTheme="minorEastAsia" w:hAnsiTheme="majorBidi" w:cstheme="majorBidi"/>
                <w:sz w:val="18"/>
                <w:szCs w:val="18"/>
              </w:rPr>
              <w:t xml:space="preserve"> </w:t>
            </w:r>
            <w:r>
              <w:rPr>
                <w:rFonts w:asciiTheme="majorBidi" w:eastAsiaTheme="minorEastAsia" w:hAnsiTheme="majorBidi" w:cstheme="majorBidi"/>
                <w:sz w:val="18"/>
                <w:szCs w:val="18"/>
              </w:rPr>
              <w:t>правительств и заинтересованных сторон в целях осуществления Конвенции и протоколов к ней</w:t>
            </w:r>
          </w:p>
        </w:tc>
      </w:tr>
      <w:tr w:rsidR="002626A3" w:rsidRPr="00931BD5" w14:paraId="3C8E0B17" w14:textId="77777777" w:rsidTr="007E520F">
        <w:trPr>
          <w:jc w:val="center"/>
        </w:trPr>
        <w:tc>
          <w:tcPr>
            <w:tcW w:w="9067" w:type="dxa"/>
          </w:tcPr>
          <w:p w14:paraId="79E76156" w14:textId="77777777" w:rsidR="002626A3" w:rsidRPr="00931BD5" w:rsidRDefault="002626A3" w:rsidP="007E520F">
            <w:pPr>
              <w:pStyle w:val="ListParagraph"/>
              <w:rPr>
                <w:rFonts w:asciiTheme="majorBidi" w:eastAsiaTheme="minorEastAsia" w:hAnsiTheme="majorBidi" w:cstheme="majorBidi"/>
                <w:sz w:val="18"/>
                <w:szCs w:val="18"/>
              </w:rPr>
            </w:pPr>
            <w:r w:rsidRPr="00931BD5">
              <w:rPr>
                <w:rFonts w:asciiTheme="majorBidi" w:eastAsiaTheme="minorEastAsia" w:hAnsiTheme="majorBidi" w:cstheme="majorBidi"/>
                <w:sz w:val="18"/>
                <w:szCs w:val="18"/>
              </w:rPr>
              <w:t xml:space="preserve">2.2.1 </w:t>
            </w:r>
            <w:r>
              <w:rPr>
                <w:rFonts w:asciiTheme="majorBidi" w:eastAsiaTheme="minorEastAsia" w:hAnsiTheme="majorBidi" w:cstheme="majorBidi"/>
                <w:sz w:val="18"/>
                <w:szCs w:val="18"/>
              </w:rPr>
              <w:t>Реализация</w:t>
            </w:r>
            <w:r w:rsidRPr="00931BD5">
              <w:rPr>
                <w:rFonts w:asciiTheme="majorBidi" w:eastAsiaTheme="minorEastAsia" w:hAnsiTheme="majorBidi" w:cstheme="majorBidi"/>
                <w:sz w:val="18"/>
                <w:szCs w:val="18"/>
              </w:rPr>
              <w:t xml:space="preserve"> </w:t>
            </w:r>
            <w:r>
              <w:rPr>
                <w:rFonts w:asciiTheme="majorBidi" w:eastAsiaTheme="minorEastAsia" w:hAnsiTheme="majorBidi" w:cstheme="majorBidi"/>
                <w:sz w:val="18"/>
                <w:szCs w:val="18"/>
              </w:rPr>
              <w:t>программ</w:t>
            </w:r>
            <w:r w:rsidRPr="00931BD5">
              <w:rPr>
                <w:rFonts w:asciiTheme="majorBidi" w:eastAsiaTheme="minorEastAsia" w:hAnsiTheme="majorBidi" w:cstheme="majorBidi"/>
                <w:sz w:val="18"/>
                <w:szCs w:val="18"/>
              </w:rPr>
              <w:t>/</w:t>
            </w:r>
            <w:r>
              <w:rPr>
                <w:rFonts w:asciiTheme="majorBidi" w:eastAsiaTheme="minorEastAsia" w:hAnsiTheme="majorBidi" w:cstheme="majorBidi"/>
                <w:sz w:val="18"/>
                <w:szCs w:val="18"/>
              </w:rPr>
              <w:t>инициатив</w:t>
            </w:r>
            <w:r w:rsidRPr="00931BD5">
              <w:rPr>
                <w:rFonts w:asciiTheme="majorBidi" w:eastAsiaTheme="minorEastAsia" w:hAnsiTheme="majorBidi" w:cstheme="majorBidi"/>
                <w:sz w:val="18"/>
                <w:szCs w:val="18"/>
              </w:rPr>
              <w:t xml:space="preserve"> </w:t>
            </w:r>
            <w:r>
              <w:rPr>
                <w:rFonts w:asciiTheme="majorBidi" w:eastAsiaTheme="minorEastAsia" w:hAnsiTheme="majorBidi" w:cstheme="majorBidi"/>
                <w:sz w:val="18"/>
                <w:szCs w:val="18"/>
              </w:rPr>
              <w:t>по</w:t>
            </w:r>
            <w:r w:rsidRPr="00931BD5">
              <w:rPr>
                <w:rFonts w:asciiTheme="majorBidi" w:eastAsiaTheme="minorEastAsia" w:hAnsiTheme="majorBidi" w:cstheme="majorBidi"/>
                <w:sz w:val="18"/>
                <w:szCs w:val="18"/>
              </w:rPr>
              <w:t xml:space="preserve"> </w:t>
            </w:r>
            <w:r>
              <w:rPr>
                <w:rFonts w:asciiTheme="majorBidi" w:eastAsiaTheme="minorEastAsia" w:hAnsiTheme="majorBidi" w:cstheme="majorBidi"/>
                <w:sz w:val="18"/>
                <w:szCs w:val="18"/>
              </w:rPr>
              <w:t>развитию</w:t>
            </w:r>
            <w:r w:rsidRPr="00931BD5">
              <w:rPr>
                <w:rFonts w:asciiTheme="majorBidi" w:eastAsiaTheme="minorEastAsia" w:hAnsiTheme="majorBidi" w:cstheme="majorBidi"/>
                <w:sz w:val="18"/>
                <w:szCs w:val="18"/>
              </w:rPr>
              <w:t xml:space="preserve"> </w:t>
            </w:r>
            <w:r>
              <w:rPr>
                <w:rFonts w:asciiTheme="majorBidi" w:eastAsiaTheme="minorEastAsia" w:hAnsiTheme="majorBidi" w:cstheme="majorBidi"/>
                <w:sz w:val="18"/>
                <w:szCs w:val="18"/>
              </w:rPr>
              <w:t>потенциала</w:t>
            </w:r>
            <w:r w:rsidRPr="00931BD5">
              <w:rPr>
                <w:rFonts w:asciiTheme="majorBidi" w:eastAsiaTheme="minorEastAsia" w:hAnsiTheme="majorBidi" w:cstheme="majorBidi"/>
                <w:sz w:val="18"/>
                <w:szCs w:val="18"/>
              </w:rPr>
              <w:t xml:space="preserve"> (</w:t>
            </w:r>
            <w:r>
              <w:rPr>
                <w:rFonts w:asciiTheme="majorBidi" w:eastAsiaTheme="minorEastAsia" w:hAnsiTheme="majorBidi" w:cstheme="majorBidi"/>
                <w:sz w:val="18"/>
                <w:szCs w:val="18"/>
              </w:rPr>
              <w:t>протоколы</w:t>
            </w:r>
            <w:r w:rsidRPr="00931BD5">
              <w:rPr>
                <w:rFonts w:asciiTheme="majorBidi" w:eastAsiaTheme="minorEastAsia" w:hAnsiTheme="majorBidi" w:cstheme="majorBidi"/>
                <w:sz w:val="18"/>
                <w:szCs w:val="18"/>
              </w:rPr>
              <w:t>)</w:t>
            </w:r>
          </w:p>
        </w:tc>
      </w:tr>
      <w:tr w:rsidR="002626A3" w:rsidRPr="00931BD5" w14:paraId="7A100D48" w14:textId="77777777" w:rsidTr="007E520F">
        <w:trPr>
          <w:jc w:val="center"/>
        </w:trPr>
        <w:tc>
          <w:tcPr>
            <w:tcW w:w="9067" w:type="dxa"/>
          </w:tcPr>
          <w:p w14:paraId="304C4C18" w14:textId="77777777" w:rsidR="002626A3" w:rsidRPr="00931BD5" w:rsidRDefault="002626A3" w:rsidP="007E520F">
            <w:pPr>
              <w:pStyle w:val="ListParagraph"/>
              <w:ind w:left="0"/>
              <w:rPr>
                <w:rFonts w:asciiTheme="majorBidi" w:eastAsiaTheme="minorEastAsia" w:hAnsiTheme="majorBidi" w:cstheme="majorBidi"/>
                <w:sz w:val="18"/>
                <w:szCs w:val="18"/>
              </w:rPr>
            </w:pPr>
            <w:r w:rsidRPr="00931BD5">
              <w:rPr>
                <w:rFonts w:asciiTheme="majorBidi" w:eastAsiaTheme="minorEastAsia" w:hAnsiTheme="majorBidi" w:cstheme="majorBidi"/>
                <w:sz w:val="18"/>
                <w:szCs w:val="18"/>
              </w:rPr>
              <w:t xml:space="preserve">2.3 </w:t>
            </w:r>
            <w:r>
              <w:rPr>
                <w:rFonts w:asciiTheme="majorBidi" w:eastAsiaTheme="minorEastAsia" w:hAnsiTheme="majorBidi" w:cstheme="majorBidi"/>
                <w:sz w:val="18"/>
                <w:szCs w:val="18"/>
              </w:rPr>
              <w:t>Совершенствование</w:t>
            </w:r>
            <w:r w:rsidRPr="00931BD5">
              <w:rPr>
                <w:rFonts w:asciiTheme="majorBidi" w:eastAsiaTheme="minorEastAsia" w:hAnsiTheme="majorBidi" w:cstheme="majorBidi"/>
                <w:sz w:val="18"/>
                <w:szCs w:val="18"/>
              </w:rPr>
              <w:t xml:space="preserve"> </w:t>
            </w:r>
            <w:r>
              <w:rPr>
                <w:rFonts w:asciiTheme="majorBidi" w:eastAsiaTheme="minorEastAsia" w:hAnsiTheme="majorBidi" w:cstheme="majorBidi"/>
                <w:sz w:val="18"/>
                <w:szCs w:val="18"/>
              </w:rPr>
              <w:t>управления</w:t>
            </w:r>
            <w:r w:rsidRPr="00931BD5">
              <w:rPr>
                <w:rFonts w:asciiTheme="majorBidi" w:eastAsiaTheme="minorEastAsia" w:hAnsiTheme="majorBidi" w:cstheme="majorBidi"/>
                <w:sz w:val="18"/>
                <w:szCs w:val="18"/>
              </w:rPr>
              <w:t xml:space="preserve"> </w:t>
            </w:r>
            <w:r>
              <w:rPr>
                <w:rFonts w:asciiTheme="majorBidi" w:eastAsiaTheme="minorEastAsia" w:hAnsiTheme="majorBidi" w:cstheme="majorBidi"/>
                <w:sz w:val="18"/>
                <w:szCs w:val="18"/>
              </w:rPr>
              <w:t>знаниями</w:t>
            </w:r>
            <w:r w:rsidRPr="00931BD5">
              <w:rPr>
                <w:rFonts w:asciiTheme="majorBidi" w:eastAsiaTheme="minorEastAsia" w:hAnsiTheme="majorBidi" w:cstheme="majorBidi"/>
                <w:sz w:val="18"/>
                <w:szCs w:val="18"/>
              </w:rPr>
              <w:t xml:space="preserve"> </w:t>
            </w:r>
            <w:r>
              <w:rPr>
                <w:rFonts w:asciiTheme="majorBidi" w:eastAsiaTheme="minorEastAsia" w:hAnsiTheme="majorBidi" w:cstheme="majorBidi"/>
                <w:sz w:val="18"/>
                <w:szCs w:val="18"/>
              </w:rPr>
              <w:t>и</w:t>
            </w:r>
            <w:r w:rsidRPr="00931BD5">
              <w:rPr>
                <w:rFonts w:asciiTheme="majorBidi" w:eastAsiaTheme="minorEastAsia" w:hAnsiTheme="majorBidi" w:cstheme="majorBidi"/>
                <w:sz w:val="18"/>
                <w:szCs w:val="18"/>
              </w:rPr>
              <w:t xml:space="preserve"> </w:t>
            </w:r>
            <w:r>
              <w:rPr>
                <w:rFonts w:asciiTheme="majorBidi" w:eastAsiaTheme="minorEastAsia" w:hAnsiTheme="majorBidi" w:cstheme="majorBidi"/>
                <w:sz w:val="18"/>
                <w:szCs w:val="18"/>
              </w:rPr>
              <w:t>обмена</w:t>
            </w:r>
            <w:r w:rsidRPr="00931BD5">
              <w:rPr>
                <w:rFonts w:asciiTheme="majorBidi" w:eastAsiaTheme="minorEastAsia" w:hAnsiTheme="majorBidi" w:cstheme="majorBidi"/>
                <w:sz w:val="18"/>
                <w:szCs w:val="18"/>
              </w:rPr>
              <w:t xml:space="preserve"> </w:t>
            </w:r>
            <w:r>
              <w:rPr>
                <w:rFonts w:asciiTheme="majorBidi" w:eastAsiaTheme="minorEastAsia" w:hAnsiTheme="majorBidi" w:cstheme="majorBidi"/>
                <w:sz w:val="18"/>
                <w:szCs w:val="18"/>
              </w:rPr>
              <w:t>информацией</w:t>
            </w:r>
            <w:r w:rsidRPr="00931BD5">
              <w:rPr>
                <w:rFonts w:asciiTheme="majorBidi" w:eastAsiaTheme="minorEastAsia" w:hAnsiTheme="majorBidi" w:cstheme="majorBidi"/>
                <w:sz w:val="18"/>
                <w:szCs w:val="18"/>
              </w:rPr>
              <w:t xml:space="preserve"> </w:t>
            </w:r>
            <w:r>
              <w:rPr>
                <w:rFonts w:asciiTheme="majorBidi" w:eastAsiaTheme="minorEastAsia" w:hAnsiTheme="majorBidi" w:cstheme="majorBidi"/>
                <w:sz w:val="18"/>
                <w:szCs w:val="18"/>
              </w:rPr>
              <w:t>в</w:t>
            </w:r>
            <w:r w:rsidRPr="00931BD5">
              <w:rPr>
                <w:rFonts w:asciiTheme="majorBidi" w:eastAsiaTheme="minorEastAsia" w:hAnsiTheme="majorBidi" w:cstheme="majorBidi"/>
                <w:sz w:val="18"/>
                <w:szCs w:val="18"/>
              </w:rPr>
              <w:t xml:space="preserve"> </w:t>
            </w:r>
            <w:r>
              <w:rPr>
                <w:rFonts w:asciiTheme="majorBidi" w:eastAsiaTheme="minorEastAsia" w:hAnsiTheme="majorBidi" w:cstheme="majorBidi"/>
                <w:sz w:val="18"/>
                <w:szCs w:val="18"/>
              </w:rPr>
              <w:t>поддержку</w:t>
            </w:r>
            <w:r w:rsidRPr="00931BD5">
              <w:rPr>
                <w:rFonts w:asciiTheme="majorBidi" w:eastAsiaTheme="minorEastAsia" w:hAnsiTheme="majorBidi" w:cstheme="majorBidi"/>
                <w:sz w:val="18"/>
                <w:szCs w:val="18"/>
              </w:rPr>
              <w:t xml:space="preserve"> </w:t>
            </w:r>
            <w:r>
              <w:rPr>
                <w:rFonts w:asciiTheme="majorBidi" w:eastAsiaTheme="minorEastAsia" w:hAnsiTheme="majorBidi" w:cstheme="majorBidi"/>
                <w:sz w:val="18"/>
                <w:szCs w:val="18"/>
              </w:rPr>
              <w:t>осуществления Конвенции и протоколов к ней</w:t>
            </w:r>
          </w:p>
        </w:tc>
      </w:tr>
      <w:tr w:rsidR="002626A3" w:rsidRPr="002E2621" w14:paraId="5C338615" w14:textId="77777777" w:rsidTr="007E520F">
        <w:trPr>
          <w:jc w:val="center"/>
        </w:trPr>
        <w:tc>
          <w:tcPr>
            <w:tcW w:w="9067" w:type="dxa"/>
          </w:tcPr>
          <w:p w14:paraId="54DA77D2" w14:textId="77777777" w:rsidR="002626A3" w:rsidRPr="00F32A8E" w:rsidRDefault="002626A3" w:rsidP="007E520F">
            <w:pPr>
              <w:pStyle w:val="ListParagraph"/>
              <w:rPr>
                <w:rFonts w:asciiTheme="majorBidi" w:eastAsiaTheme="minorEastAsia" w:hAnsiTheme="majorBidi" w:cstheme="majorBidi"/>
                <w:sz w:val="18"/>
                <w:szCs w:val="18"/>
                <w:lang w:val="en-CA"/>
              </w:rPr>
            </w:pPr>
            <w:r w:rsidRPr="00791333">
              <w:rPr>
                <w:rFonts w:asciiTheme="majorBidi" w:eastAsiaTheme="minorEastAsia" w:hAnsiTheme="majorBidi" w:cstheme="majorBidi"/>
                <w:sz w:val="18"/>
                <w:szCs w:val="18"/>
              </w:rPr>
              <w:t xml:space="preserve">2.3.2 </w:t>
            </w:r>
            <w:r>
              <w:rPr>
                <w:rFonts w:asciiTheme="majorBidi" w:eastAsiaTheme="minorEastAsia" w:hAnsiTheme="majorBidi" w:cstheme="majorBidi"/>
                <w:sz w:val="18"/>
                <w:szCs w:val="18"/>
              </w:rPr>
              <w:t>Поддержание</w:t>
            </w:r>
            <w:r w:rsidRPr="00791333">
              <w:rPr>
                <w:rFonts w:asciiTheme="majorBidi" w:eastAsiaTheme="minorEastAsia" w:hAnsiTheme="majorBidi" w:cstheme="majorBidi"/>
                <w:sz w:val="18"/>
                <w:szCs w:val="18"/>
              </w:rPr>
              <w:t xml:space="preserve"> </w:t>
            </w:r>
            <w:r>
              <w:rPr>
                <w:rFonts w:asciiTheme="majorBidi" w:eastAsiaTheme="minorEastAsia" w:hAnsiTheme="majorBidi" w:cstheme="majorBidi"/>
                <w:sz w:val="18"/>
                <w:szCs w:val="18"/>
              </w:rPr>
              <w:t>работы</w:t>
            </w:r>
            <w:r w:rsidRPr="00791333">
              <w:rPr>
                <w:rFonts w:asciiTheme="majorBidi" w:eastAsiaTheme="minorEastAsia" w:hAnsiTheme="majorBidi" w:cstheme="majorBidi"/>
                <w:sz w:val="18"/>
                <w:szCs w:val="18"/>
              </w:rPr>
              <w:t xml:space="preserve">, </w:t>
            </w:r>
            <w:r>
              <w:rPr>
                <w:rFonts w:asciiTheme="majorBidi" w:eastAsiaTheme="minorEastAsia" w:hAnsiTheme="majorBidi" w:cstheme="majorBidi"/>
                <w:sz w:val="18"/>
                <w:szCs w:val="18"/>
              </w:rPr>
              <w:t>дальнейшее</w:t>
            </w:r>
            <w:r w:rsidRPr="00791333">
              <w:rPr>
                <w:rFonts w:asciiTheme="majorBidi" w:eastAsiaTheme="minorEastAsia" w:hAnsiTheme="majorBidi" w:cstheme="majorBidi"/>
                <w:sz w:val="18"/>
                <w:szCs w:val="18"/>
              </w:rPr>
              <w:t xml:space="preserve"> </w:t>
            </w:r>
            <w:r>
              <w:rPr>
                <w:rFonts w:asciiTheme="majorBidi" w:eastAsiaTheme="minorEastAsia" w:hAnsiTheme="majorBidi" w:cstheme="majorBidi"/>
                <w:sz w:val="18"/>
                <w:szCs w:val="18"/>
              </w:rPr>
              <w:t>развитие</w:t>
            </w:r>
            <w:r w:rsidRPr="00791333">
              <w:rPr>
                <w:rFonts w:asciiTheme="majorBidi" w:eastAsiaTheme="minorEastAsia" w:hAnsiTheme="majorBidi" w:cstheme="majorBidi"/>
                <w:sz w:val="18"/>
                <w:szCs w:val="18"/>
              </w:rPr>
              <w:t xml:space="preserve"> </w:t>
            </w:r>
            <w:r>
              <w:rPr>
                <w:rFonts w:asciiTheme="majorBidi" w:eastAsiaTheme="minorEastAsia" w:hAnsiTheme="majorBidi" w:cstheme="majorBidi"/>
                <w:sz w:val="18"/>
                <w:szCs w:val="18"/>
              </w:rPr>
              <w:t>и</w:t>
            </w:r>
            <w:r w:rsidRPr="00791333">
              <w:rPr>
                <w:rFonts w:asciiTheme="majorBidi" w:eastAsiaTheme="minorEastAsia" w:hAnsiTheme="majorBidi" w:cstheme="majorBidi"/>
                <w:sz w:val="18"/>
                <w:szCs w:val="18"/>
              </w:rPr>
              <w:t xml:space="preserve"> </w:t>
            </w:r>
            <w:r>
              <w:rPr>
                <w:rFonts w:asciiTheme="majorBidi" w:eastAsiaTheme="minorEastAsia" w:hAnsiTheme="majorBidi" w:cstheme="majorBidi"/>
                <w:sz w:val="18"/>
                <w:szCs w:val="18"/>
              </w:rPr>
              <w:t>обеспечение</w:t>
            </w:r>
            <w:r w:rsidRPr="00791333">
              <w:rPr>
                <w:rFonts w:asciiTheme="majorBidi" w:eastAsiaTheme="minorEastAsia" w:hAnsiTheme="majorBidi" w:cstheme="majorBidi"/>
                <w:sz w:val="18"/>
                <w:szCs w:val="18"/>
              </w:rPr>
              <w:t xml:space="preserve"> </w:t>
            </w:r>
            <w:r>
              <w:rPr>
                <w:rFonts w:asciiTheme="majorBidi" w:eastAsiaTheme="minorEastAsia" w:hAnsiTheme="majorBidi" w:cstheme="majorBidi"/>
                <w:sz w:val="18"/>
                <w:szCs w:val="18"/>
              </w:rPr>
              <w:t>доступности</w:t>
            </w:r>
            <w:r w:rsidRPr="00791333">
              <w:rPr>
                <w:rFonts w:asciiTheme="majorBidi" w:eastAsiaTheme="minorEastAsia" w:hAnsiTheme="majorBidi" w:cstheme="majorBidi"/>
                <w:sz w:val="18"/>
                <w:szCs w:val="18"/>
              </w:rPr>
              <w:t xml:space="preserve"> </w:t>
            </w:r>
            <w:r>
              <w:rPr>
                <w:rFonts w:asciiTheme="majorBidi" w:eastAsiaTheme="minorEastAsia" w:hAnsiTheme="majorBidi" w:cstheme="majorBidi"/>
                <w:sz w:val="18"/>
                <w:szCs w:val="18"/>
              </w:rPr>
              <w:t>и</w:t>
            </w:r>
            <w:r w:rsidRPr="00791333">
              <w:rPr>
                <w:rFonts w:asciiTheme="majorBidi" w:eastAsiaTheme="minorEastAsia" w:hAnsiTheme="majorBidi" w:cstheme="majorBidi"/>
                <w:sz w:val="18"/>
                <w:szCs w:val="18"/>
              </w:rPr>
              <w:t xml:space="preserve"> </w:t>
            </w:r>
            <w:r>
              <w:rPr>
                <w:rFonts w:asciiTheme="majorBidi" w:eastAsiaTheme="minorEastAsia" w:hAnsiTheme="majorBidi" w:cstheme="majorBidi"/>
                <w:sz w:val="18"/>
                <w:szCs w:val="18"/>
              </w:rPr>
              <w:t>интероперабельности</w:t>
            </w:r>
            <w:r w:rsidRPr="00791333">
              <w:rPr>
                <w:rFonts w:asciiTheme="majorBidi" w:eastAsiaTheme="minorEastAsia" w:hAnsiTheme="majorBidi" w:cstheme="majorBidi"/>
                <w:sz w:val="18"/>
                <w:szCs w:val="18"/>
              </w:rPr>
              <w:t xml:space="preserve"> </w:t>
            </w:r>
            <w:r>
              <w:rPr>
                <w:rFonts w:asciiTheme="majorBidi" w:eastAsiaTheme="minorEastAsia" w:hAnsiTheme="majorBidi" w:cstheme="majorBidi"/>
                <w:sz w:val="18"/>
                <w:szCs w:val="18"/>
              </w:rPr>
              <w:t>с рядом партнерских платформ механизмов посредничества по биобезопасности и по регулированию ДГРСИВ</w:t>
            </w:r>
          </w:p>
        </w:tc>
      </w:tr>
      <w:tr w:rsidR="002626A3" w:rsidRPr="009A3A01" w14:paraId="3C43D710" w14:textId="77777777" w:rsidTr="007E520F">
        <w:trPr>
          <w:jc w:val="center"/>
        </w:trPr>
        <w:tc>
          <w:tcPr>
            <w:tcW w:w="9067" w:type="dxa"/>
          </w:tcPr>
          <w:p w14:paraId="3FABC8D1" w14:textId="77777777" w:rsidR="002626A3" w:rsidRPr="009A3A01" w:rsidRDefault="002626A3" w:rsidP="007E520F">
            <w:pPr>
              <w:pStyle w:val="ListParagraph"/>
              <w:ind w:left="0"/>
              <w:rPr>
                <w:rFonts w:asciiTheme="majorBidi" w:eastAsiaTheme="minorEastAsia" w:hAnsiTheme="majorBidi" w:cstheme="majorBidi"/>
                <w:sz w:val="18"/>
                <w:szCs w:val="18"/>
              </w:rPr>
            </w:pPr>
            <w:r w:rsidRPr="009A3A01">
              <w:rPr>
                <w:rFonts w:asciiTheme="majorBidi" w:eastAsiaTheme="minorEastAsia" w:hAnsiTheme="majorBidi" w:cstheme="majorBidi"/>
                <w:sz w:val="18"/>
                <w:szCs w:val="18"/>
              </w:rPr>
              <w:lastRenderedPageBreak/>
              <w:t xml:space="preserve">2.4 </w:t>
            </w:r>
            <w:r>
              <w:rPr>
                <w:rFonts w:asciiTheme="majorBidi" w:eastAsiaTheme="minorEastAsia" w:hAnsiTheme="majorBidi" w:cstheme="majorBidi"/>
                <w:sz w:val="18"/>
                <w:szCs w:val="18"/>
              </w:rPr>
              <w:t>Мобилизация</w:t>
            </w:r>
            <w:r w:rsidRPr="009A3A01">
              <w:rPr>
                <w:rFonts w:asciiTheme="majorBidi" w:eastAsiaTheme="minorEastAsia" w:hAnsiTheme="majorBidi" w:cstheme="majorBidi"/>
                <w:sz w:val="18"/>
                <w:szCs w:val="18"/>
              </w:rPr>
              <w:t xml:space="preserve"> </w:t>
            </w:r>
            <w:r>
              <w:rPr>
                <w:rFonts w:asciiTheme="majorBidi" w:eastAsiaTheme="minorEastAsia" w:hAnsiTheme="majorBidi" w:cstheme="majorBidi"/>
                <w:sz w:val="18"/>
                <w:szCs w:val="18"/>
              </w:rPr>
              <w:t>партнерских</w:t>
            </w:r>
            <w:r w:rsidRPr="009A3A01">
              <w:rPr>
                <w:rFonts w:asciiTheme="majorBidi" w:eastAsiaTheme="minorEastAsia" w:hAnsiTheme="majorBidi" w:cstheme="majorBidi"/>
                <w:sz w:val="18"/>
                <w:szCs w:val="18"/>
              </w:rPr>
              <w:t xml:space="preserve"> </w:t>
            </w:r>
            <w:r>
              <w:rPr>
                <w:rFonts w:asciiTheme="majorBidi" w:eastAsiaTheme="minorEastAsia" w:hAnsiTheme="majorBidi" w:cstheme="majorBidi"/>
                <w:sz w:val="18"/>
                <w:szCs w:val="18"/>
              </w:rPr>
              <w:t>связей</w:t>
            </w:r>
            <w:r w:rsidRPr="009A3A01">
              <w:rPr>
                <w:rFonts w:asciiTheme="majorBidi" w:eastAsiaTheme="minorEastAsia" w:hAnsiTheme="majorBidi" w:cstheme="majorBidi"/>
                <w:sz w:val="18"/>
                <w:szCs w:val="18"/>
              </w:rPr>
              <w:t xml:space="preserve"> </w:t>
            </w:r>
            <w:r>
              <w:rPr>
                <w:rFonts w:asciiTheme="majorBidi" w:eastAsiaTheme="minorEastAsia" w:hAnsiTheme="majorBidi" w:cstheme="majorBidi"/>
                <w:sz w:val="18"/>
                <w:szCs w:val="18"/>
              </w:rPr>
              <w:t>на</w:t>
            </w:r>
            <w:r w:rsidRPr="009A3A01">
              <w:rPr>
                <w:rFonts w:asciiTheme="majorBidi" w:eastAsiaTheme="minorEastAsia" w:hAnsiTheme="majorBidi" w:cstheme="majorBidi"/>
                <w:sz w:val="18"/>
                <w:szCs w:val="18"/>
              </w:rPr>
              <w:t xml:space="preserve"> </w:t>
            </w:r>
            <w:r>
              <w:rPr>
                <w:rFonts w:asciiTheme="majorBidi" w:eastAsiaTheme="minorEastAsia" w:hAnsiTheme="majorBidi" w:cstheme="majorBidi"/>
                <w:sz w:val="18"/>
                <w:szCs w:val="18"/>
              </w:rPr>
              <w:t>глобальном</w:t>
            </w:r>
            <w:r w:rsidRPr="009A3A01">
              <w:rPr>
                <w:rFonts w:asciiTheme="majorBidi" w:eastAsiaTheme="minorEastAsia" w:hAnsiTheme="majorBidi" w:cstheme="majorBidi"/>
                <w:sz w:val="18"/>
                <w:szCs w:val="18"/>
              </w:rPr>
              <w:t xml:space="preserve"> </w:t>
            </w:r>
            <w:r>
              <w:rPr>
                <w:rFonts w:asciiTheme="majorBidi" w:eastAsiaTheme="minorEastAsia" w:hAnsiTheme="majorBidi" w:cstheme="majorBidi"/>
                <w:sz w:val="18"/>
                <w:szCs w:val="18"/>
              </w:rPr>
              <w:t>и</w:t>
            </w:r>
            <w:r w:rsidRPr="009A3A01">
              <w:rPr>
                <w:rFonts w:asciiTheme="majorBidi" w:eastAsiaTheme="minorEastAsia" w:hAnsiTheme="majorBidi" w:cstheme="majorBidi"/>
                <w:sz w:val="18"/>
                <w:szCs w:val="18"/>
              </w:rPr>
              <w:t xml:space="preserve"> </w:t>
            </w:r>
            <w:r>
              <w:rPr>
                <w:rFonts w:asciiTheme="majorBidi" w:eastAsiaTheme="minorEastAsia" w:hAnsiTheme="majorBidi" w:cstheme="majorBidi"/>
                <w:sz w:val="18"/>
                <w:szCs w:val="18"/>
              </w:rPr>
              <w:t>региональном</w:t>
            </w:r>
            <w:r w:rsidRPr="009A3A01">
              <w:rPr>
                <w:rFonts w:asciiTheme="majorBidi" w:eastAsiaTheme="minorEastAsia" w:hAnsiTheme="majorBidi" w:cstheme="majorBidi"/>
                <w:sz w:val="18"/>
                <w:szCs w:val="18"/>
              </w:rPr>
              <w:t xml:space="preserve"> </w:t>
            </w:r>
            <w:r>
              <w:rPr>
                <w:rFonts w:asciiTheme="majorBidi" w:eastAsiaTheme="minorEastAsia" w:hAnsiTheme="majorBidi" w:cstheme="majorBidi"/>
                <w:sz w:val="18"/>
                <w:szCs w:val="18"/>
              </w:rPr>
              <w:t>уровнях</w:t>
            </w:r>
            <w:r w:rsidRPr="009A3A01">
              <w:rPr>
                <w:rFonts w:asciiTheme="majorBidi" w:eastAsiaTheme="minorEastAsia" w:hAnsiTheme="majorBidi" w:cstheme="majorBidi"/>
                <w:sz w:val="18"/>
                <w:szCs w:val="18"/>
              </w:rPr>
              <w:t xml:space="preserve"> </w:t>
            </w:r>
            <w:r>
              <w:rPr>
                <w:rFonts w:asciiTheme="majorBidi" w:eastAsiaTheme="minorEastAsia" w:hAnsiTheme="majorBidi" w:cstheme="majorBidi"/>
                <w:sz w:val="18"/>
                <w:szCs w:val="18"/>
              </w:rPr>
              <w:t>в</w:t>
            </w:r>
            <w:r w:rsidRPr="009A3A01">
              <w:rPr>
                <w:rFonts w:asciiTheme="majorBidi" w:eastAsiaTheme="minorEastAsia" w:hAnsiTheme="majorBidi" w:cstheme="majorBidi"/>
                <w:sz w:val="18"/>
                <w:szCs w:val="18"/>
              </w:rPr>
              <w:t xml:space="preserve"> </w:t>
            </w:r>
            <w:r>
              <w:rPr>
                <w:rFonts w:asciiTheme="majorBidi" w:eastAsiaTheme="minorEastAsia" w:hAnsiTheme="majorBidi" w:cstheme="majorBidi"/>
                <w:sz w:val="18"/>
                <w:szCs w:val="18"/>
              </w:rPr>
              <w:t>поддержку</w:t>
            </w:r>
            <w:r w:rsidRPr="009A3A01">
              <w:rPr>
                <w:rFonts w:asciiTheme="majorBidi" w:eastAsiaTheme="minorEastAsia" w:hAnsiTheme="majorBidi" w:cstheme="majorBidi"/>
                <w:sz w:val="18"/>
                <w:szCs w:val="18"/>
              </w:rPr>
              <w:t xml:space="preserve"> </w:t>
            </w:r>
            <w:r>
              <w:rPr>
                <w:rFonts w:asciiTheme="majorBidi" w:eastAsiaTheme="minorEastAsia" w:hAnsiTheme="majorBidi" w:cstheme="majorBidi"/>
                <w:sz w:val="18"/>
                <w:szCs w:val="18"/>
              </w:rPr>
              <w:t>осуществления</w:t>
            </w:r>
            <w:r w:rsidRPr="009A3A01">
              <w:rPr>
                <w:rFonts w:asciiTheme="majorBidi" w:eastAsiaTheme="minorEastAsia" w:hAnsiTheme="majorBidi" w:cstheme="majorBidi"/>
                <w:sz w:val="18"/>
                <w:szCs w:val="18"/>
              </w:rPr>
              <w:t xml:space="preserve"> </w:t>
            </w:r>
            <w:r>
              <w:rPr>
                <w:rFonts w:asciiTheme="majorBidi" w:eastAsiaTheme="minorEastAsia" w:hAnsiTheme="majorBidi" w:cstheme="majorBidi"/>
                <w:sz w:val="18"/>
                <w:szCs w:val="18"/>
              </w:rPr>
              <w:t>Сторонами</w:t>
            </w:r>
            <w:r w:rsidRPr="009A3A01">
              <w:rPr>
                <w:rFonts w:asciiTheme="majorBidi" w:eastAsiaTheme="minorEastAsia" w:hAnsiTheme="majorBidi" w:cstheme="majorBidi"/>
                <w:sz w:val="18"/>
                <w:szCs w:val="18"/>
              </w:rPr>
              <w:t xml:space="preserve"> </w:t>
            </w:r>
            <w:r>
              <w:rPr>
                <w:rFonts w:asciiTheme="majorBidi" w:eastAsiaTheme="minorEastAsia" w:hAnsiTheme="majorBidi" w:cstheme="majorBidi"/>
                <w:sz w:val="18"/>
                <w:szCs w:val="18"/>
              </w:rPr>
              <w:t>на</w:t>
            </w:r>
            <w:r w:rsidRPr="009A3A01">
              <w:rPr>
                <w:rFonts w:asciiTheme="majorBidi" w:eastAsiaTheme="minorEastAsia" w:hAnsiTheme="majorBidi" w:cstheme="majorBidi"/>
                <w:sz w:val="18"/>
                <w:szCs w:val="18"/>
              </w:rPr>
              <w:t xml:space="preserve"> </w:t>
            </w:r>
            <w:r>
              <w:rPr>
                <w:rFonts w:asciiTheme="majorBidi" w:eastAsiaTheme="minorEastAsia" w:hAnsiTheme="majorBidi" w:cstheme="majorBidi"/>
                <w:sz w:val="18"/>
                <w:szCs w:val="18"/>
              </w:rPr>
              <w:t>национальном</w:t>
            </w:r>
            <w:r w:rsidRPr="009A3A01">
              <w:rPr>
                <w:rFonts w:asciiTheme="majorBidi" w:eastAsiaTheme="minorEastAsia" w:hAnsiTheme="majorBidi" w:cstheme="majorBidi"/>
                <w:sz w:val="18"/>
                <w:szCs w:val="18"/>
              </w:rPr>
              <w:t xml:space="preserve"> </w:t>
            </w:r>
            <w:r>
              <w:rPr>
                <w:rFonts w:asciiTheme="majorBidi" w:eastAsiaTheme="minorEastAsia" w:hAnsiTheme="majorBidi" w:cstheme="majorBidi"/>
                <w:sz w:val="18"/>
                <w:szCs w:val="18"/>
              </w:rPr>
              <w:t>уровне</w:t>
            </w:r>
          </w:p>
        </w:tc>
      </w:tr>
      <w:tr w:rsidR="002626A3" w:rsidRPr="009A3A01" w14:paraId="01C3B8F5" w14:textId="77777777" w:rsidTr="007E520F">
        <w:trPr>
          <w:jc w:val="center"/>
        </w:trPr>
        <w:tc>
          <w:tcPr>
            <w:tcW w:w="9067" w:type="dxa"/>
          </w:tcPr>
          <w:p w14:paraId="119E5230" w14:textId="77777777" w:rsidR="002626A3" w:rsidRPr="009A3A01" w:rsidRDefault="002626A3" w:rsidP="007E520F">
            <w:pPr>
              <w:pStyle w:val="ListParagraph"/>
              <w:rPr>
                <w:rFonts w:asciiTheme="majorBidi" w:eastAsiaTheme="minorEastAsia" w:hAnsiTheme="majorBidi" w:cstheme="majorBidi"/>
                <w:sz w:val="18"/>
                <w:szCs w:val="18"/>
              </w:rPr>
            </w:pPr>
            <w:r w:rsidRPr="009A3A01">
              <w:rPr>
                <w:rFonts w:asciiTheme="majorBidi" w:eastAsiaTheme="minorEastAsia" w:hAnsiTheme="majorBidi" w:cstheme="majorBidi"/>
                <w:sz w:val="18"/>
                <w:szCs w:val="18"/>
              </w:rPr>
              <w:t xml:space="preserve">2.4.1 </w:t>
            </w:r>
            <w:r>
              <w:rPr>
                <w:rFonts w:asciiTheme="majorBidi" w:eastAsiaTheme="minorEastAsia" w:hAnsiTheme="majorBidi" w:cstheme="majorBidi"/>
                <w:sz w:val="18"/>
                <w:szCs w:val="18"/>
              </w:rPr>
              <w:t>Проведение</w:t>
            </w:r>
            <w:r w:rsidRPr="009A3A01">
              <w:rPr>
                <w:rFonts w:asciiTheme="majorBidi" w:eastAsiaTheme="minorEastAsia" w:hAnsiTheme="majorBidi" w:cstheme="majorBidi"/>
                <w:sz w:val="18"/>
                <w:szCs w:val="18"/>
              </w:rPr>
              <w:t xml:space="preserve"> </w:t>
            </w:r>
            <w:r>
              <w:rPr>
                <w:rFonts w:asciiTheme="majorBidi" w:eastAsiaTheme="minorEastAsia" w:hAnsiTheme="majorBidi" w:cstheme="majorBidi"/>
                <w:sz w:val="18"/>
                <w:szCs w:val="18"/>
              </w:rPr>
              <w:t>региональных</w:t>
            </w:r>
            <w:r w:rsidRPr="009A3A01">
              <w:rPr>
                <w:rFonts w:asciiTheme="majorBidi" w:eastAsiaTheme="minorEastAsia" w:hAnsiTheme="majorBidi" w:cstheme="majorBidi"/>
                <w:sz w:val="18"/>
                <w:szCs w:val="18"/>
              </w:rPr>
              <w:t xml:space="preserve"> </w:t>
            </w:r>
            <w:r>
              <w:rPr>
                <w:rFonts w:asciiTheme="majorBidi" w:eastAsiaTheme="minorEastAsia" w:hAnsiTheme="majorBidi" w:cstheme="majorBidi"/>
                <w:sz w:val="18"/>
                <w:szCs w:val="18"/>
              </w:rPr>
              <w:t>вебинаров</w:t>
            </w:r>
            <w:r w:rsidRPr="009A3A01">
              <w:rPr>
                <w:rFonts w:asciiTheme="majorBidi" w:eastAsiaTheme="minorEastAsia" w:hAnsiTheme="majorBidi" w:cstheme="majorBidi"/>
                <w:sz w:val="18"/>
                <w:szCs w:val="18"/>
              </w:rPr>
              <w:t xml:space="preserve"> </w:t>
            </w:r>
            <w:r>
              <w:rPr>
                <w:rFonts w:asciiTheme="majorBidi" w:eastAsiaTheme="minorEastAsia" w:hAnsiTheme="majorBidi" w:cstheme="majorBidi"/>
                <w:sz w:val="18"/>
                <w:szCs w:val="18"/>
              </w:rPr>
              <w:t>для</w:t>
            </w:r>
            <w:r w:rsidRPr="009A3A01">
              <w:rPr>
                <w:rFonts w:asciiTheme="majorBidi" w:eastAsiaTheme="minorEastAsia" w:hAnsiTheme="majorBidi" w:cstheme="majorBidi"/>
                <w:sz w:val="18"/>
                <w:szCs w:val="18"/>
              </w:rPr>
              <w:t xml:space="preserve"> </w:t>
            </w:r>
            <w:r>
              <w:rPr>
                <w:rFonts w:asciiTheme="majorBidi" w:eastAsiaTheme="minorEastAsia" w:hAnsiTheme="majorBidi" w:cstheme="majorBidi"/>
                <w:sz w:val="18"/>
                <w:szCs w:val="18"/>
              </w:rPr>
              <w:t>системы</w:t>
            </w:r>
            <w:r w:rsidRPr="009A3A01">
              <w:rPr>
                <w:rFonts w:asciiTheme="majorBidi" w:eastAsiaTheme="minorEastAsia" w:hAnsiTheme="majorBidi" w:cstheme="majorBidi"/>
                <w:sz w:val="18"/>
                <w:szCs w:val="18"/>
              </w:rPr>
              <w:t xml:space="preserve"> координатор</w:t>
            </w:r>
            <w:r>
              <w:rPr>
                <w:rFonts w:asciiTheme="majorBidi" w:eastAsiaTheme="minorEastAsia" w:hAnsiTheme="majorBidi" w:cstheme="majorBidi"/>
                <w:sz w:val="18"/>
                <w:szCs w:val="18"/>
              </w:rPr>
              <w:t>ов</w:t>
            </w:r>
            <w:r w:rsidRPr="009A3A01">
              <w:rPr>
                <w:rFonts w:asciiTheme="majorBidi" w:eastAsiaTheme="minorEastAsia" w:hAnsiTheme="majorBidi" w:cstheme="majorBidi"/>
                <w:sz w:val="18"/>
                <w:szCs w:val="18"/>
              </w:rPr>
              <w:t>-резидент</w:t>
            </w:r>
            <w:r>
              <w:rPr>
                <w:rFonts w:asciiTheme="majorBidi" w:eastAsiaTheme="minorEastAsia" w:hAnsiTheme="majorBidi" w:cstheme="majorBidi"/>
                <w:sz w:val="18"/>
                <w:szCs w:val="18"/>
              </w:rPr>
              <w:t>ов</w:t>
            </w:r>
            <w:r w:rsidRPr="009A3A01">
              <w:rPr>
                <w:rFonts w:asciiTheme="majorBidi" w:eastAsiaTheme="minorEastAsia" w:hAnsiTheme="majorBidi" w:cstheme="majorBidi"/>
                <w:sz w:val="18"/>
                <w:szCs w:val="18"/>
              </w:rPr>
              <w:t xml:space="preserve"> Организации Объединенных Наций</w:t>
            </w:r>
          </w:p>
        </w:tc>
      </w:tr>
      <w:tr w:rsidR="002626A3" w:rsidRPr="00DA0BB3" w14:paraId="7C0D11F3" w14:textId="77777777" w:rsidTr="007E520F">
        <w:trPr>
          <w:jc w:val="center"/>
        </w:trPr>
        <w:tc>
          <w:tcPr>
            <w:tcW w:w="9067" w:type="dxa"/>
          </w:tcPr>
          <w:p w14:paraId="4C9B4759" w14:textId="77777777" w:rsidR="002626A3" w:rsidRPr="00DA0BB3" w:rsidRDefault="002626A3" w:rsidP="007E520F">
            <w:pPr>
              <w:pStyle w:val="ListParagraph"/>
              <w:ind w:left="0"/>
              <w:rPr>
                <w:rFonts w:asciiTheme="majorBidi" w:eastAsiaTheme="minorEastAsia" w:hAnsiTheme="majorBidi" w:cstheme="majorBidi"/>
                <w:sz w:val="18"/>
                <w:szCs w:val="18"/>
              </w:rPr>
            </w:pPr>
            <w:r w:rsidRPr="008F59A7">
              <w:rPr>
                <w:rFonts w:asciiTheme="majorBidi" w:eastAsiaTheme="minorEastAsia" w:hAnsiTheme="majorBidi" w:cstheme="majorBidi"/>
                <w:b/>
                <w:bCs/>
                <w:sz w:val="18"/>
                <w:szCs w:val="18"/>
              </w:rPr>
              <w:t>Промежуточные</w:t>
            </w:r>
            <w:r w:rsidRPr="00DA0BB3">
              <w:rPr>
                <w:rFonts w:asciiTheme="majorBidi" w:eastAsiaTheme="minorEastAsia" w:hAnsiTheme="majorBidi" w:cstheme="majorBidi"/>
                <w:b/>
                <w:bCs/>
                <w:sz w:val="18"/>
                <w:szCs w:val="18"/>
              </w:rPr>
              <w:t xml:space="preserve"> </w:t>
            </w:r>
            <w:r w:rsidRPr="008F59A7">
              <w:rPr>
                <w:rFonts w:asciiTheme="majorBidi" w:eastAsiaTheme="minorEastAsia" w:hAnsiTheme="majorBidi" w:cstheme="majorBidi"/>
                <w:b/>
                <w:bCs/>
                <w:sz w:val="18"/>
                <w:szCs w:val="18"/>
              </w:rPr>
              <w:t>результаты</w:t>
            </w:r>
            <w:r w:rsidRPr="00DA0BB3">
              <w:rPr>
                <w:rFonts w:asciiTheme="majorBidi" w:eastAsiaTheme="minorEastAsia" w:hAnsiTheme="majorBidi" w:cstheme="majorBidi"/>
                <w:b/>
                <w:bCs/>
                <w:sz w:val="18"/>
                <w:szCs w:val="18"/>
              </w:rPr>
              <w:t xml:space="preserve">, </w:t>
            </w:r>
            <w:r w:rsidRPr="008F59A7">
              <w:rPr>
                <w:rFonts w:asciiTheme="majorBidi" w:eastAsiaTheme="minorEastAsia" w:hAnsiTheme="majorBidi" w:cstheme="majorBidi"/>
                <w:b/>
                <w:bCs/>
                <w:sz w:val="18"/>
                <w:szCs w:val="18"/>
              </w:rPr>
              <w:t>запланированные</w:t>
            </w:r>
            <w:r w:rsidRPr="00DA0BB3">
              <w:rPr>
                <w:rFonts w:asciiTheme="majorBidi" w:eastAsiaTheme="minorEastAsia" w:hAnsiTheme="majorBidi" w:cstheme="majorBidi"/>
                <w:b/>
                <w:bCs/>
                <w:sz w:val="18"/>
                <w:szCs w:val="18"/>
              </w:rPr>
              <w:t xml:space="preserve"> </w:t>
            </w:r>
            <w:r w:rsidRPr="008F59A7">
              <w:rPr>
                <w:rFonts w:asciiTheme="majorBidi" w:eastAsiaTheme="minorEastAsia" w:hAnsiTheme="majorBidi" w:cstheme="majorBidi"/>
                <w:b/>
                <w:bCs/>
                <w:sz w:val="18"/>
                <w:szCs w:val="18"/>
              </w:rPr>
              <w:t>на</w:t>
            </w:r>
            <w:r w:rsidRPr="00DA0BB3">
              <w:rPr>
                <w:rFonts w:asciiTheme="majorBidi" w:eastAsiaTheme="minorEastAsia" w:hAnsiTheme="majorBidi" w:cstheme="majorBidi"/>
                <w:b/>
                <w:bCs/>
                <w:sz w:val="18"/>
                <w:szCs w:val="18"/>
              </w:rPr>
              <w:t xml:space="preserve"> </w:t>
            </w:r>
            <w:r w:rsidRPr="008F59A7">
              <w:rPr>
                <w:rFonts w:asciiTheme="majorBidi" w:eastAsiaTheme="minorEastAsia" w:hAnsiTheme="majorBidi" w:cstheme="majorBidi"/>
                <w:b/>
                <w:bCs/>
                <w:sz w:val="18"/>
                <w:szCs w:val="18"/>
              </w:rPr>
              <w:t>двухлетний</w:t>
            </w:r>
            <w:r w:rsidRPr="00DA0BB3">
              <w:rPr>
                <w:rFonts w:asciiTheme="majorBidi" w:eastAsiaTheme="minorEastAsia" w:hAnsiTheme="majorBidi" w:cstheme="majorBidi"/>
                <w:b/>
                <w:bCs/>
                <w:sz w:val="18"/>
                <w:szCs w:val="18"/>
              </w:rPr>
              <w:t xml:space="preserve"> </w:t>
            </w:r>
            <w:r w:rsidRPr="008F59A7">
              <w:rPr>
                <w:rFonts w:asciiTheme="majorBidi" w:eastAsiaTheme="minorEastAsia" w:hAnsiTheme="majorBidi" w:cstheme="majorBidi"/>
                <w:b/>
                <w:bCs/>
                <w:sz w:val="18"/>
                <w:szCs w:val="18"/>
              </w:rPr>
              <w:t>период</w:t>
            </w:r>
            <w:r w:rsidRPr="00DA0BB3">
              <w:rPr>
                <w:rFonts w:asciiTheme="majorBidi" w:eastAsiaTheme="minorEastAsia" w:hAnsiTheme="majorBidi" w:cstheme="majorBidi"/>
                <w:b/>
                <w:bCs/>
                <w:sz w:val="18"/>
                <w:szCs w:val="18"/>
              </w:rPr>
              <w:t xml:space="preserve">, </w:t>
            </w:r>
            <w:r w:rsidRPr="008F59A7">
              <w:rPr>
                <w:rFonts w:asciiTheme="majorBidi" w:eastAsiaTheme="minorEastAsia" w:hAnsiTheme="majorBidi" w:cstheme="majorBidi"/>
                <w:b/>
                <w:bCs/>
                <w:sz w:val="18"/>
                <w:szCs w:val="18"/>
              </w:rPr>
              <w:t>на</w:t>
            </w:r>
            <w:r w:rsidRPr="00DA0BB3">
              <w:rPr>
                <w:rFonts w:asciiTheme="majorBidi" w:eastAsiaTheme="minorEastAsia" w:hAnsiTheme="majorBidi" w:cstheme="majorBidi"/>
                <w:b/>
                <w:bCs/>
                <w:sz w:val="18"/>
                <w:szCs w:val="18"/>
              </w:rPr>
              <w:t xml:space="preserve"> </w:t>
            </w:r>
            <w:r w:rsidRPr="008F59A7">
              <w:rPr>
                <w:rFonts w:asciiTheme="majorBidi" w:eastAsiaTheme="minorEastAsia" w:hAnsiTheme="majorBidi" w:cstheme="majorBidi"/>
                <w:b/>
                <w:bCs/>
                <w:sz w:val="18"/>
                <w:szCs w:val="18"/>
              </w:rPr>
              <w:t>пути</w:t>
            </w:r>
            <w:r w:rsidRPr="00DA0BB3">
              <w:rPr>
                <w:rFonts w:asciiTheme="majorBidi" w:eastAsiaTheme="minorEastAsia" w:hAnsiTheme="majorBidi" w:cstheme="majorBidi"/>
                <w:b/>
                <w:bCs/>
                <w:sz w:val="18"/>
                <w:szCs w:val="18"/>
              </w:rPr>
              <w:t xml:space="preserve"> </w:t>
            </w:r>
            <w:r w:rsidRPr="008F59A7">
              <w:rPr>
                <w:rFonts w:asciiTheme="majorBidi" w:eastAsiaTheme="minorEastAsia" w:hAnsiTheme="majorBidi" w:cstheme="majorBidi"/>
                <w:b/>
                <w:bCs/>
                <w:sz w:val="18"/>
                <w:szCs w:val="18"/>
              </w:rPr>
              <w:t>к</w:t>
            </w:r>
            <w:r w:rsidRPr="00DA0BB3">
              <w:rPr>
                <w:rFonts w:asciiTheme="majorBidi" w:eastAsiaTheme="minorEastAsia" w:hAnsiTheme="majorBidi" w:cstheme="majorBidi"/>
                <w:b/>
                <w:bCs/>
                <w:sz w:val="18"/>
                <w:szCs w:val="18"/>
              </w:rPr>
              <w:t xml:space="preserve"> </w:t>
            </w:r>
            <w:r w:rsidRPr="008F59A7">
              <w:rPr>
                <w:rFonts w:asciiTheme="majorBidi" w:eastAsiaTheme="minorEastAsia" w:hAnsiTheme="majorBidi" w:cstheme="majorBidi"/>
                <w:b/>
                <w:bCs/>
                <w:sz w:val="18"/>
                <w:szCs w:val="18"/>
              </w:rPr>
              <w:t>достижению</w:t>
            </w:r>
            <w:r w:rsidRPr="00DA0BB3">
              <w:rPr>
                <w:rFonts w:asciiTheme="majorBidi" w:eastAsiaTheme="minorEastAsia" w:hAnsiTheme="majorBidi" w:cstheme="majorBidi"/>
                <w:b/>
                <w:bCs/>
                <w:sz w:val="18"/>
                <w:szCs w:val="18"/>
              </w:rPr>
              <w:t xml:space="preserve"> </w:t>
            </w:r>
            <w:r w:rsidRPr="008F59A7">
              <w:rPr>
                <w:rFonts w:asciiTheme="majorBidi" w:eastAsiaTheme="minorEastAsia" w:hAnsiTheme="majorBidi" w:cstheme="majorBidi"/>
                <w:b/>
                <w:bCs/>
                <w:sz w:val="18"/>
                <w:szCs w:val="18"/>
              </w:rPr>
              <w:t>конечного</w:t>
            </w:r>
            <w:r w:rsidRPr="00DA0BB3">
              <w:rPr>
                <w:rFonts w:asciiTheme="majorBidi" w:eastAsiaTheme="minorEastAsia" w:hAnsiTheme="majorBidi" w:cstheme="majorBidi"/>
                <w:b/>
                <w:bCs/>
                <w:sz w:val="18"/>
                <w:szCs w:val="18"/>
              </w:rPr>
              <w:t xml:space="preserve"> </w:t>
            </w:r>
            <w:r w:rsidRPr="008F59A7">
              <w:rPr>
                <w:rFonts w:asciiTheme="majorBidi" w:eastAsiaTheme="minorEastAsia" w:hAnsiTheme="majorBidi" w:cstheme="majorBidi"/>
                <w:b/>
                <w:bCs/>
                <w:sz w:val="18"/>
                <w:szCs w:val="18"/>
              </w:rPr>
              <w:t>результата</w:t>
            </w:r>
            <w:r w:rsidRPr="00DA0BB3">
              <w:rPr>
                <w:rFonts w:asciiTheme="majorBidi" w:eastAsiaTheme="minorEastAsia" w:hAnsiTheme="majorBidi" w:cstheme="majorBidi"/>
                <w:b/>
                <w:bCs/>
                <w:sz w:val="18"/>
                <w:szCs w:val="18"/>
              </w:rPr>
              <w:t xml:space="preserve"> (3):</w:t>
            </w:r>
            <w:r w:rsidRPr="00DA0BB3">
              <w:rPr>
                <w:rFonts w:asciiTheme="majorBidi" w:eastAsiaTheme="minorEastAsia" w:hAnsiTheme="majorBidi" w:cstheme="majorBidi"/>
                <w:sz w:val="18"/>
                <w:szCs w:val="18"/>
              </w:rPr>
              <w:t xml:space="preserve"> </w:t>
            </w:r>
            <w:r>
              <w:rPr>
                <w:rFonts w:asciiTheme="majorBidi" w:eastAsiaTheme="minorEastAsia" w:hAnsiTheme="majorBidi" w:cstheme="majorBidi"/>
                <w:sz w:val="18"/>
                <w:szCs w:val="18"/>
              </w:rPr>
              <w:t>Повышение осведомленности и активизация действий по сохранению и устойчивому использованию биоразнообразия, а также совместному использованию выгод от него на всех уровнях и во всех секторах общества</w:t>
            </w:r>
          </w:p>
        </w:tc>
      </w:tr>
      <w:tr w:rsidR="002626A3" w:rsidRPr="00B50ABC" w14:paraId="0A59758F" w14:textId="77777777" w:rsidTr="007E520F">
        <w:trPr>
          <w:jc w:val="center"/>
        </w:trPr>
        <w:tc>
          <w:tcPr>
            <w:tcW w:w="9067" w:type="dxa"/>
          </w:tcPr>
          <w:p w14:paraId="1C768859" w14:textId="77777777" w:rsidR="002626A3" w:rsidRPr="00B50ABC" w:rsidRDefault="002626A3" w:rsidP="007E520F">
            <w:pPr>
              <w:pStyle w:val="ListParagraph"/>
              <w:ind w:left="0"/>
              <w:rPr>
                <w:rFonts w:asciiTheme="majorBidi" w:eastAsiaTheme="minorEastAsia" w:hAnsiTheme="majorBidi" w:cstheme="majorBidi"/>
                <w:sz w:val="18"/>
                <w:szCs w:val="18"/>
              </w:rPr>
            </w:pPr>
            <w:r w:rsidRPr="00B50ABC">
              <w:rPr>
                <w:rFonts w:asciiTheme="majorBidi" w:eastAsiaTheme="minorEastAsia" w:hAnsiTheme="majorBidi" w:cstheme="majorBidi"/>
                <w:sz w:val="18"/>
                <w:szCs w:val="18"/>
              </w:rPr>
              <w:t xml:space="preserve">3.2 </w:t>
            </w:r>
            <w:r>
              <w:rPr>
                <w:rFonts w:asciiTheme="majorBidi" w:eastAsiaTheme="minorEastAsia" w:hAnsiTheme="majorBidi" w:cstheme="majorBidi"/>
                <w:sz w:val="18"/>
                <w:szCs w:val="18"/>
              </w:rPr>
              <w:t>Пропагандирование важности биоразнообразия</w:t>
            </w:r>
            <w:r w:rsidRPr="00B50ABC">
              <w:rPr>
                <w:rFonts w:asciiTheme="majorBidi" w:eastAsiaTheme="minorEastAsia" w:hAnsiTheme="majorBidi" w:cstheme="majorBidi"/>
                <w:sz w:val="18"/>
                <w:szCs w:val="18"/>
              </w:rPr>
              <w:t xml:space="preserve"> </w:t>
            </w:r>
            <w:r>
              <w:rPr>
                <w:rFonts w:asciiTheme="majorBidi" w:eastAsiaTheme="minorEastAsia" w:hAnsiTheme="majorBidi" w:cstheme="majorBidi"/>
                <w:sz w:val="18"/>
                <w:szCs w:val="18"/>
              </w:rPr>
              <w:t xml:space="preserve">в поддержку программы работы секретариата и глобальной рамочной программы в области биоразнообразия на период после </w:t>
            </w:r>
            <w:r w:rsidRPr="00B50ABC">
              <w:rPr>
                <w:rFonts w:asciiTheme="majorBidi" w:eastAsiaTheme="minorEastAsia" w:hAnsiTheme="majorBidi" w:cstheme="majorBidi"/>
                <w:sz w:val="18"/>
                <w:szCs w:val="18"/>
              </w:rPr>
              <w:t xml:space="preserve">2020 </w:t>
            </w:r>
            <w:r>
              <w:rPr>
                <w:rFonts w:asciiTheme="majorBidi" w:eastAsiaTheme="minorEastAsia" w:hAnsiTheme="majorBidi" w:cstheme="majorBidi"/>
                <w:sz w:val="18"/>
                <w:szCs w:val="18"/>
              </w:rPr>
              <w:t>года</w:t>
            </w:r>
          </w:p>
        </w:tc>
      </w:tr>
      <w:tr w:rsidR="002626A3" w:rsidRPr="00B50ABC" w14:paraId="7D4669EE" w14:textId="77777777" w:rsidTr="007E520F">
        <w:trPr>
          <w:jc w:val="center"/>
        </w:trPr>
        <w:tc>
          <w:tcPr>
            <w:tcW w:w="9067" w:type="dxa"/>
          </w:tcPr>
          <w:p w14:paraId="24FF9D68" w14:textId="77777777" w:rsidR="002626A3" w:rsidRPr="00B50ABC" w:rsidRDefault="002626A3" w:rsidP="007E520F">
            <w:pPr>
              <w:pStyle w:val="ListParagraph"/>
              <w:rPr>
                <w:rFonts w:asciiTheme="majorBidi" w:eastAsiaTheme="minorEastAsia" w:hAnsiTheme="majorBidi" w:cstheme="majorBidi"/>
                <w:sz w:val="18"/>
                <w:szCs w:val="18"/>
              </w:rPr>
            </w:pPr>
            <w:r w:rsidRPr="00B50ABC">
              <w:rPr>
                <w:rFonts w:asciiTheme="majorBidi" w:eastAsiaTheme="minorEastAsia" w:hAnsiTheme="majorBidi" w:cstheme="majorBidi"/>
                <w:sz w:val="18"/>
                <w:szCs w:val="18"/>
              </w:rPr>
              <w:t xml:space="preserve">3.2.1 </w:t>
            </w:r>
            <w:r>
              <w:rPr>
                <w:rFonts w:asciiTheme="majorBidi" w:eastAsiaTheme="minorEastAsia" w:hAnsiTheme="majorBidi" w:cstheme="majorBidi"/>
                <w:sz w:val="18"/>
                <w:szCs w:val="18"/>
              </w:rPr>
              <w:t>Коммуникационная</w:t>
            </w:r>
            <w:r w:rsidRPr="00B50ABC">
              <w:rPr>
                <w:rFonts w:asciiTheme="majorBidi" w:eastAsiaTheme="minorEastAsia" w:hAnsiTheme="majorBidi" w:cstheme="majorBidi"/>
                <w:sz w:val="18"/>
                <w:szCs w:val="18"/>
              </w:rPr>
              <w:t xml:space="preserve"> </w:t>
            </w:r>
            <w:r>
              <w:rPr>
                <w:rFonts w:asciiTheme="majorBidi" w:eastAsiaTheme="minorEastAsia" w:hAnsiTheme="majorBidi" w:cstheme="majorBidi"/>
                <w:sz w:val="18"/>
                <w:szCs w:val="18"/>
              </w:rPr>
              <w:t>стратегия</w:t>
            </w:r>
            <w:r w:rsidRPr="00B50ABC">
              <w:rPr>
                <w:rFonts w:asciiTheme="majorBidi" w:eastAsiaTheme="minorEastAsia" w:hAnsiTheme="majorBidi" w:cstheme="majorBidi"/>
                <w:sz w:val="18"/>
                <w:szCs w:val="18"/>
              </w:rPr>
              <w:t xml:space="preserve"> </w:t>
            </w:r>
            <w:r>
              <w:rPr>
                <w:rFonts w:asciiTheme="majorBidi" w:eastAsiaTheme="minorEastAsia" w:hAnsiTheme="majorBidi" w:cstheme="majorBidi"/>
                <w:sz w:val="18"/>
                <w:szCs w:val="18"/>
              </w:rPr>
              <w:t>с учетом потребностей заинтересованных сторон</w:t>
            </w:r>
            <w:r w:rsidRPr="00B50ABC">
              <w:rPr>
                <w:rFonts w:asciiTheme="majorBidi" w:eastAsiaTheme="minorEastAsia" w:hAnsiTheme="majorBidi" w:cstheme="majorBidi"/>
                <w:sz w:val="18"/>
                <w:szCs w:val="18"/>
              </w:rPr>
              <w:t xml:space="preserve"> </w:t>
            </w:r>
          </w:p>
        </w:tc>
      </w:tr>
      <w:tr w:rsidR="002626A3" w:rsidRPr="00B50ABC" w14:paraId="64EE924B" w14:textId="77777777" w:rsidTr="007E520F">
        <w:trPr>
          <w:jc w:val="center"/>
        </w:trPr>
        <w:tc>
          <w:tcPr>
            <w:tcW w:w="9067" w:type="dxa"/>
          </w:tcPr>
          <w:p w14:paraId="115AD6C9" w14:textId="77777777" w:rsidR="002626A3" w:rsidRPr="00B50ABC" w:rsidRDefault="002626A3" w:rsidP="007E520F">
            <w:pPr>
              <w:pStyle w:val="ListParagraph"/>
              <w:rPr>
                <w:rFonts w:asciiTheme="majorBidi" w:eastAsiaTheme="minorEastAsia" w:hAnsiTheme="majorBidi" w:cstheme="majorBidi"/>
                <w:sz w:val="18"/>
                <w:szCs w:val="18"/>
              </w:rPr>
            </w:pPr>
            <w:r w:rsidRPr="00B50ABC">
              <w:rPr>
                <w:rFonts w:asciiTheme="majorBidi" w:eastAsiaTheme="minorEastAsia" w:hAnsiTheme="majorBidi" w:cstheme="majorBidi"/>
                <w:sz w:val="18"/>
                <w:szCs w:val="18"/>
              </w:rPr>
              <w:t xml:space="preserve">3.2.2 </w:t>
            </w:r>
            <w:r>
              <w:rPr>
                <w:rFonts w:asciiTheme="majorBidi" w:eastAsiaTheme="minorEastAsia" w:hAnsiTheme="majorBidi" w:cstheme="majorBidi"/>
                <w:sz w:val="18"/>
                <w:szCs w:val="18"/>
              </w:rPr>
              <w:t>Активное</w:t>
            </w:r>
            <w:r w:rsidRPr="00B50ABC">
              <w:rPr>
                <w:rFonts w:asciiTheme="majorBidi" w:eastAsiaTheme="minorEastAsia" w:hAnsiTheme="majorBidi" w:cstheme="majorBidi"/>
                <w:sz w:val="18"/>
                <w:szCs w:val="18"/>
              </w:rPr>
              <w:t xml:space="preserve"> </w:t>
            </w:r>
            <w:r>
              <w:rPr>
                <w:rFonts w:asciiTheme="majorBidi" w:eastAsiaTheme="minorEastAsia" w:hAnsiTheme="majorBidi" w:cstheme="majorBidi"/>
                <w:sz w:val="18"/>
                <w:szCs w:val="18"/>
              </w:rPr>
              <w:t>участие</w:t>
            </w:r>
            <w:r w:rsidRPr="00B50ABC">
              <w:rPr>
                <w:rFonts w:asciiTheme="majorBidi" w:eastAsiaTheme="minorEastAsia" w:hAnsiTheme="majorBidi" w:cstheme="majorBidi"/>
                <w:sz w:val="18"/>
                <w:szCs w:val="18"/>
              </w:rPr>
              <w:t xml:space="preserve"> </w:t>
            </w:r>
            <w:r>
              <w:rPr>
                <w:rFonts w:asciiTheme="majorBidi" w:eastAsiaTheme="minorEastAsia" w:hAnsiTheme="majorBidi" w:cstheme="majorBidi"/>
                <w:sz w:val="18"/>
                <w:szCs w:val="18"/>
              </w:rPr>
              <w:t>в</w:t>
            </w:r>
            <w:r w:rsidRPr="00B50ABC">
              <w:rPr>
                <w:rFonts w:asciiTheme="majorBidi" w:eastAsiaTheme="minorEastAsia" w:hAnsiTheme="majorBidi" w:cstheme="majorBidi"/>
                <w:sz w:val="18"/>
                <w:szCs w:val="18"/>
              </w:rPr>
              <w:t xml:space="preserve"> </w:t>
            </w:r>
            <w:r>
              <w:rPr>
                <w:rFonts w:asciiTheme="majorBidi" w:eastAsiaTheme="minorEastAsia" w:hAnsiTheme="majorBidi" w:cstheme="majorBidi"/>
                <w:sz w:val="18"/>
                <w:szCs w:val="18"/>
              </w:rPr>
              <w:t>ключевых</w:t>
            </w:r>
            <w:r w:rsidRPr="00B50ABC">
              <w:rPr>
                <w:rFonts w:asciiTheme="majorBidi" w:eastAsiaTheme="minorEastAsia" w:hAnsiTheme="majorBidi" w:cstheme="majorBidi"/>
                <w:sz w:val="18"/>
                <w:szCs w:val="18"/>
              </w:rPr>
              <w:t xml:space="preserve"> </w:t>
            </w:r>
            <w:r>
              <w:rPr>
                <w:rFonts w:asciiTheme="majorBidi" w:eastAsiaTheme="minorEastAsia" w:hAnsiTheme="majorBidi" w:cstheme="majorBidi"/>
                <w:sz w:val="18"/>
                <w:szCs w:val="18"/>
              </w:rPr>
              <w:t>политических</w:t>
            </w:r>
            <w:r w:rsidRPr="00B50ABC">
              <w:rPr>
                <w:rFonts w:asciiTheme="majorBidi" w:eastAsiaTheme="minorEastAsia" w:hAnsiTheme="majorBidi" w:cstheme="majorBidi"/>
                <w:sz w:val="18"/>
                <w:szCs w:val="18"/>
              </w:rPr>
              <w:t xml:space="preserve"> </w:t>
            </w:r>
            <w:r>
              <w:rPr>
                <w:rFonts w:asciiTheme="majorBidi" w:eastAsiaTheme="minorEastAsia" w:hAnsiTheme="majorBidi" w:cstheme="majorBidi"/>
                <w:sz w:val="18"/>
                <w:szCs w:val="18"/>
              </w:rPr>
              <w:t>мероприятиях</w:t>
            </w:r>
            <w:r w:rsidRPr="00B50ABC">
              <w:rPr>
                <w:rFonts w:asciiTheme="majorBidi" w:eastAsiaTheme="minorEastAsia" w:hAnsiTheme="majorBidi" w:cstheme="majorBidi"/>
                <w:sz w:val="18"/>
                <w:szCs w:val="18"/>
              </w:rPr>
              <w:t xml:space="preserve"> </w:t>
            </w:r>
            <w:r>
              <w:rPr>
                <w:rFonts w:asciiTheme="majorBidi" w:eastAsiaTheme="minorEastAsia" w:hAnsiTheme="majorBidi" w:cstheme="majorBidi"/>
                <w:sz w:val="18"/>
                <w:szCs w:val="18"/>
              </w:rPr>
              <w:t>высокого</w:t>
            </w:r>
            <w:r w:rsidRPr="00B50ABC">
              <w:rPr>
                <w:rFonts w:asciiTheme="majorBidi" w:eastAsiaTheme="minorEastAsia" w:hAnsiTheme="majorBidi" w:cstheme="majorBidi"/>
                <w:sz w:val="18"/>
                <w:szCs w:val="18"/>
              </w:rPr>
              <w:t xml:space="preserve"> </w:t>
            </w:r>
            <w:r>
              <w:rPr>
                <w:rFonts w:asciiTheme="majorBidi" w:eastAsiaTheme="minorEastAsia" w:hAnsiTheme="majorBidi" w:cstheme="majorBidi"/>
                <w:sz w:val="18"/>
                <w:szCs w:val="18"/>
              </w:rPr>
              <w:t>уровня, включая</w:t>
            </w:r>
            <w:r w:rsidRPr="00B50ABC">
              <w:rPr>
                <w:rFonts w:asciiTheme="majorBidi" w:eastAsiaTheme="minorEastAsia" w:hAnsiTheme="majorBidi" w:cstheme="majorBidi"/>
                <w:sz w:val="18"/>
                <w:szCs w:val="18"/>
              </w:rPr>
              <w:t xml:space="preserve"> </w:t>
            </w:r>
            <w:r>
              <w:rPr>
                <w:rFonts w:asciiTheme="majorBidi" w:hAnsiTheme="majorBidi" w:cstheme="majorBidi"/>
                <w:sz w:val="18"/>
                <w:szCs w:val="18"/>
              </w:rPr>
              <w:t>обращения</w:t>
            </w:r>
            <w:r w:rsidRPr="00B50ABC">
              <w:rPr>
                <w:rFonts w:asciiTheme="majorBidi" w:hAnsiTheme="majorBidi" w:cstheme="majorBidi"/>
                <w:sz w:val="18"/>
                <w:szCs w:val="18"/>
              </w:rPr>
              <w:t xml:space="preserve"> </w:t>
            </w:r>
            <w:r>
              <w:rPr>
                <w:rFonts w:asciiTheme="majorBidi" w:hAnsiTheme="majorBidi" w:cstheme="majorBidi"/>
                <w:sz w:val="18"/>
                <w:szCs w:val="18"/>
              </w:rPr>
              <w:t>и представительство на мероприятиях</w:t>
            </w:r>
            <w:r w:rsidRPr="00B50ABC">
              <w:rPr>
                <w:rFonts w:asciiTheme="majorBidi" w:hAnsiTheme="majorBidi" w:cstheme="majorBidi"/>
                <w:sz w:val="18"/>
                <w:szCs w:val="18"/>
              </w:rPr>
              <w:t xml:space="preserve"> </w:t>
            </w:r>
            <w:r w:rsidRPr="00F32A8E">
              <w:rPr>
                <w:rFonts w:asciiTheme="majorBidi" w:hAnsiTheme="majorBidi" w:cstheme="majorBidi"/>
                <w:sz w:val="18"/>
                <w:szCs w:val="18"/>
              </w:rPr>
              <w:t>G</w:t>
            </w:r>
            <w:r w:rsidRPr="00B50ABC">
              <w:rPr>
                <w:rFonts w:asciiTheme="majorBidi" w:hAnsiTheme="majorBidi" w:cstheme="majorBidi"/>
                <w:sz w:val="18"/>
                <w:szCs w:val="18"/>
              </w:rPr>
              <w:t xml:space="preserve">7, </w:t>
            </w:r>
            <w:r w:rsidRPr="00F32A8E">
              <w:rPr>
                <w:rFonts w:asciiTheme="majorBidi" w:hAnsiTheme="majorBidi" w:cstheme="majorBidi"/>
                <w:sz w:val="18"/>
                <w:szCs w:val="18"/>
              </w:rPr>
              <w:t>G</w:t>
            </w:r>
            <w:r w:rsidRPr="00B50ABC">
              <w:rPr>
                <w:rFonts w:asciiTheme="majorBidi" w:hAnsiTheme="majorBidi" w:cstheme="majorBidi"/>
                <w:sz w:val="18"/>
                <w:szCs w:val="18"/>
              </w:rPr>
              <w:t xml:space="preserve">20, </w:t>
            </w:r>
            <w:r>
              <w:rPr>
                <w:rFonts w:asciiTheme="majorBidi" w:hAnsiTheme="majorBidi" w:cstheme="majorBidi"/>
                <w:sz w:val="18"/>
                <w:szCs w:val="18"/>
              </w:rPr>
              <w:t>ПФВУ</w:t>
            </w:r>
            <w:r w:rsidRPr="00B50ABC">
              <w:rPr>
                <w:rFonts w:asciiTheme="majorBidi" w:hAnsiTheme="majorBidi" w:cstheme="majorBidi"/>
                <w:sz w:val="18"/>
                <w:szCs w:val="18"/>
              </w:rPr>
              <w:t xml:space="preserve"> </w:t>
            </w:r>
            <w:r>
              <w:rPr>
                <w:rFonts w:asciiTheme="majorBidi" w:hAnsiTheme="majorBidi" w:cstheme="majorBidi"/>
                <w:sz w:val="18"/>
                <w:szCs w:val="18"/>
              </w:rPr>
              <w:t>и связанных с биоразнообразием мероприятиях ГА ООН</w:t>
            </w:r>
          </w:p>
        </w:tc>
      </w:tr>
      <w:tr w:rsidR="002626A3" w:rsidRPr="00950974" w14:paraId="562CB0F7" w14:textId="77777777" w:rsidTr="007E520F">
        <w:trPr>
          <w:jc w:val="center"/>
        </w:trPr>
        <w:tc>
          <w:tcPr>
            <w:tcW w:w="9067" w:type="dxa"/>
          </w:tcPr>
          <w:p w14:paraId="2F6F26B5" w14:textId="77777777" w:rsidR="002626A3" w:rsidRPr="00950974" w:rsidRDefault="002626A3" w:rsidP="007E520F">
            <w:pPr>
              <w:pStyle w:val="ListParagraph"/>
              <w:rPr>
                <w:rFonts w:asciiTheme="majorBidi" w:eastAsiaTheme="minorEastAsia" w:hAnsiTheme="majorBidi" w:cstheme="majorBidi"/>
                <w:sz w:val="18"/>
                <w:szCs w:val="18"/>
              </w:rPr>
            </w:pPr>
            <w:r w:rsidRPr="00950974">
              <w:rPr>
                <w:rFonts w:asciiTheme="majorBidi" w:eastAsiaTheme="minorEastAsia" w:hAnsiTheme="majorBidi" w:cstheme="majorBidi"/>
                <w:sz w:val="18"/>
                <w:szCs w:val="18"/>
              </w:rPr>
              <w:t xml:space="preserve">3.2.3 </w:t>
            </w:r>
            <w:r>
              <w:rPr>
                <w:rFonts w:asciiTheme="majorBidi" w:eastAsiaTheme="minorEastAsia" w:hAnsiTheme="majorBidi" w:cstheme="majorBidi"/>
                <w:sz w:val="18"/>
                <w:szCs w:val="18"/>
              </w:rPr>
              <w:t>Поддержка и проведение коммуникационных кампаний совместно с партнерами</w:t>
            </w:r>
          </w:p>
        </w:tc>
      </w:tr>
      <w:tr w:rsidR="002626A3" w:rsidRPr="00950974" w14:paraId="59AF903C" w14:textId="77777777" w:rsidTr="007E520F">
        <w:trPr>
          <w:jc w:val="center"/>
        </w:trPr>
        <w:tc>
          <w:tcPr>
            <w:tcW w:w="9067" w:type="dxa"/>
          </w:tcPr>
          <w:p w14:paraId="0B8DCAF3" w14:textId="77777777" w:rsidR="002626A3" w:rsidRPr="00950974" w:rsidRDefault="002626A3" w:rsidP="007E520F">
            <w:pPr>
              <w:pStyle w:val="ListParagraph"/>
              <w:rPr>
                <w:rFonts w:asciiTheme="majorBidi" w:eastAsiaTheme="minorEastAsia" w:hAnsiTheme="majorBidi" w:cstheme="majorBidi"/>
                <w:sz w:val="18"/>
                <w:szCs w:val="18"/>
              </w:rPr>
            </w:pPr>
            <w:r w:rsidRPr="00950974">
              <w:rPr>
                <w:rFonts w:asciiTheme="majorBidi" w:eastAsiaTheme="minorEastAsia" w:hAnsiTheme="majorBidi" w:cstheme="majorBidi"/>
                <w:sz w:val="18"/>
                <w:szCs w:val="18"/>
              </w:rPr>
              <w:t xml:space="preserve">3.2.4 </w:t>
            </w:r>
            <w:r>
              <w:rPr>
                <w:rFonts w:asciiTheme="majorBidi" w:eastAsiaTheme="minorEastAsia" w:hAnsiTheme="majorBidi" w:cstheme="majorBidi"/>
                <w:sz w:val="18"/>
                <w:szCs w:val="18"/>
              </w:rPr>
              <w:t>Привлечение</w:t>
            </w:r>
            <w:r w:rsidRPr="00950974">
              <w:rPr>
                <w:rFonts w:asciiTheme="majorBidi" w:eastAsiaTheme="minorEastAsia" w:hAnsiTheme="majorBidi" w:cstheme="majorBidi"/>
                <w:sz w:val="18"/>
                <w:szCs w:val="18"/>
              </w:rPr>
              <w:t xml:space="preserve"> </w:t>
            </w:r>
            <w:r>
              <w:rPr>
                <w:rFonts w:asciiTheme="majorBidi" w:eastAsiaTheme="minorEastAsia" w:hAnsiTheme="majorBidi" w:cstheme="majorBidi"/>
                <w:sz w:val="18"/>
                <w:szCs w:val="18"/>
              </w:rPr>
              <w:t>и</w:t>
            </w:r>
            <w:r w:rsidRPr="00950974">
              <w:rPr>
                <w:rFonts w:asciiTheme="majorBidi" w:eastAsiaTheme="minorEastAsia" w:hAnsiTheme="majorBidi" w:cstheme="majorBidi"/>
                <w:sz w:val="18"/>
                <w:szCs w:val="18"/>
              </w:rPr>
              <w:t xml:space="preserve"> </w:t>
            </w:r>
            <w:r>
              <w:rPr>
                <w:rFonts w:asciiTheme="majorBidi" w:eastAsiaTheme="minorEastAsia" w:hAnsiTheme="majorBidi" w:cstheme="majorBidi"/>
                <w:sz w:val="18"/>
                <w:szCs w:val="18"/>
              </w:rPr>
              <w:t>мобилизация</w:t>
            </w:r>
            <w:r w:rsidRPr="00950974">
              <w:rPr>
                <w:rFonts w:asciiTheme="majorBidi" w:eastAsiaTheme="minorEastAsia" w:hAnsiTheme="majorBidi" w:cstheme="majorBidi"/>
                <w:sz w:val="18"/>
                <w:szCs w:val="18"/>
              </w:rPr>
              <w:t xml:space="preserve"> </w:t>
            </w:r>
            <w:r>
              <w:rPr>
                <w:rFonts w:asciiTheme="majorBidi" w:eastAsiaTheme="minorEastAsia" w:hAnsiTheme="majorBidi" w:cstheme="majorBidi"/>
                <w:sz w:val="18"/>
                <w:szCs w:val="18"/>
              </w:rPr>
              <w:t>групп</w:t>
            </w:r>
            <w:r w:rsidRPr="00950974">
              <w:rPr>
                <w:rFonts w:asciiTheme="majorBidi" w:eastAsiaTheme="minorEastAsia" w:hAnsiTheme="majorBidi" w:cstheme="majorBidi"/>
                <w:sz w:val="18"/>
                <w:szCs w:val="18"/>
              </w:rPr>
              <w:t xml:space="preserve"> </w:t>
            </w:r>
            <w:r>
              <w:rPr>
                <w:rFonts w:asciiTheme="majorBidi" w:eastAsiaTheme="minorEastAsia" w:hAnsiTheme="majorBidi" w:cstheme="majorBidi"/>
                <w:sz w:val="18"/>
                <w:szCs w:val="18"/>
              </w:rPr>
              <w:t>заинтересованных сторон</w:t>
            </w:r>
            <w:r w:rsidRPr="00B50ABC">
              <w:rPr>
                <w:rFonts w:asciiTheme="majorBidi" w:eastAsiaTheme="minorEastAsia" w:hAnsiTheme="majorBidi" w:cstheme="majorBidi"/>
                <w:sz w:val="18"/>
                <w:szCs w:val="18"/>
              </w:rPr>
              <w:t xml:space="preserve"> </w:t>
            </w:r>
            <w:r>
              <w:rPr>
                <w:rFonts w:asciiTheme="majorBidi" w:eastAsiaTheme="minorEastAsia" w:hAnsiTheme="majorBidi" w:cstheme="majorBidi"/>
                <w:sz w:val="18"/>
                <w:szCs w:val="18"/>
              </w:rPr>
              <w:t>для пропагандирования важности биоразнообразия</w:t>
            </w:r>
          </w:p>
        </w:tc>
      </w:tr>
      <w:tr w:rsidR="002626A3" w:rsidRPr="00950974" w14:paraId="2C73585B" w14:textId="77777777" w:rsidTr="007E520F">
        <w:trPr>
          <w:jc w:val="center"/>
        </w:trPr>
        <w:tc>
          <w:tcPr>
            <w:tcW w:w="9067" w:type="dxa"/>
          </w:tcPr>
          <w:p w14:paraId="3F3D4455" w14:textId="77777777" w:rsidR="002626A3" w:rsidRPr="00950974" w:rsidRDefault="002626A3" w:rsidP="007E520F">
            <w:pPr>
              <w:pStyle w:val="ListParagraph"/>
              <w:rPr>
                <w:rFonts w:asciiTheme="majorBidi" w:eastAsiaTheme="minorEastAsia" w:hAnsiTheme="majorBidi" w:cstheme="majorBidi"/>
                <w:sz w:val="18"/>
                <w:szCs w:val="18"/>
              </w:rPr>
            </w:pPr>
            <w:r w:rsidRPr="00950974">
              <w:rPr>
                <w:rFonts w:asciiTheme="majorBidi" w:eastAsiaTheme="minorEastAsia" w:hAnsiTheme="majorBidi" w:cstheme="majorBidi"/>
                <w:sz w:val="18"/>
                <w:szCs w:val="18"/>
              </w:rPr>
              <w:t xml:space="preserve">3.2.5 </w:t>
            </w:r>
            <w:r>
              <w:rPr>
                <w:rFonts w:asciiTheme="majorBidi" w:eastAsiaTheme="minorEastAsia" w:hAnsiTheme="majorBidi" w:cstheme="majorBidi"/>
                <w:sz w:val="18"/>
                <w:szCs w:val="18"/>
              </w:rPr>
              <w:t>Укрепление</w:t>
            </w:r>
            <w:r w:rsidRPr="00950974">
              <w:rPr>
                <w:rFonts w:asciiTheme="majorBidi" w:eastAsiaTheme="minorEastAsia" w:hAnsiTheme="majorBidi" w:cstheme="majorBidi"/>
                <w:sz w:val="18"/>
                <w:szCs w:val="18"/>
              </w:rPr>
              <w:t xml:space="preserve"> </w:t>
            </w:r>
            <w:r>
              <w:rPr>
                <w:rFonts w:asciiTheme="majorBidi" w:eastAsiaTheme="minorEastAsia" w:hAnsiTheme="majorBidi" w:cstheme="majorBidi"/>
                <w:sz w:val="18"/>
                <w:szCs w:val="18"/>
              </w:rPr>
              <w:t>приверженности</w:t>
            </w:r>
            <w:r w:rsidRPr="00950974">
              <w:rPr>
                <w:rFonts w:asciiTheme="majorBidi" w:eastAsiaTheme="minorEastAsia" w:hAnsiTheme="majorBidi" w:cstheme="majorBidi"/>
                <w:sz w:val="18"/>
                <w:szCs w:val="18"/>
              </w:rPr>
              <w:t xml:space="preserve"> </w:t>
            </w:r>
            <w:r>
              <w:rPr>
                <w:rFonts w:asciiTheme="majorBidi" w:eastAsiaTheme="minorEastAsia" w:hAnsiTheme="majorBidi" w:cstheme="majorBidi"/>
                <w:sz w:val="18"/>
                <w:szCs w:val="18"/>
              </w:rPr>
              <w:t>и</w:t>
            </w:r>
            <w:r w:rsidRPr="00950974">
              <w:rPr>
                <w:rFonts w:asciiTheme="majorBidi" w:eastAsiaTheme="minorEastAsia" w:hAnsiTheme="majorBidi" w:cstheme="majorBidi"/>
                <w:sz w:val="18"/>
                <w:szCs w:val="18"/>
              </w:rPr>
              <w:t xml:space="preserve"> </w:t>
            </w:r>
            <w:r>
              <w:rPr>
                <w:rFonts w:asciiTheme="majorBidi" w:eastAsiaTheme="minorEastAsia" w:hAnsiTheme="majorBidi" w:cstheme="majorBidi"/>
                <w:sz w:val="18"/>
                <w:szCs w:val="18"/>
              </w:rPr>
              <w:t>активизация</w:t>
            </w:r>
            <w:r w:rsidRPr="00950974">
              <w:rPr>
                <w:rFonts w:asciiTheme="majorBidi" w:eastAsiaTheme="minorEastAsia" w:hAnsiTheme="majorBidi" w:cstheme="majorBidi"/>
                <w:sz w:val="18"/>
                <w:szCs w:val="18"/>
              </w:rPr>
              <w:t xml:space="preserve"> </w:t>
            </w:r>
            <w:r>
              <w:rPr>
                <w:rFonts w:asciiTheme="majorBidi" w:eastAsiaTheme="minorEastAsia" w:hAnsiTheme="majorBidi" w:cstheme="majorBidi"/>
                <w:sz w:val="18"/>
                <w:szCs w:val="18"/>
              </w:rPr>
              <w:t>действий</w:t>
            </w:r>
            <w:r w:rsidRPr="00950974">
              <w:rPr>
                <w:rFonts w:asciiTheme="majorBidi" w:eastAsiaTheme="minorEastAsia" w:hAnsiTheme="majorBidi" w:cstheme="majorBidi"/>
                <w:sz w:val="18"/>
                <w:szCs w:val="18"/>
              </w:rPr>
              <w:t xml:space="preserve"> </w:t>
            </w:r>
            <w:r>
              <w:rPr>
                <w:rFonts w:asciiTheme="majorBidi" w:eastAsiaTheme="minorEastAsia" w:hAnsiTheme="majorBidi" w:cstheme="majorBidi"/>
                <w:sz w:val="18"/>
                <w:szCs w:val="18"/>
              </w:rPr>
              <w:t>субнациональных</w:t>
            </w:r>
            <w:r w:rsidRPr="00950974">
              <w:rPr>
                <w:rFonts w:asciiTheme="majorBidi" w:eastAsiaTheme="minorEastAsia" w:hAnsiTheme="majorBidi" w:cstheme="majorBidi"/>
                <w:sz w:val="18"/>
                <w:szCs w:val="18"/>
              </w:rPr>
              <w:t xml:space="preserve"> </w:t>
            </w:r>
            <w:r>
              <w:rPr>
                <w:rFonts w:asciiTheme="majorBidi" w:eastAsiaTheme="minorEastAsia" w:hAnsiTheme="majorBidi" w:cstheme="majorBidi"/>
                <w:sz w:val="18"/>
                <w:szCs w:val="18"/>
              </w:rPr>
              <w:t>и</w:t>
            </w:r>
            <w:r w:rsidRPr="00950974">
              <w:rPr>
                <w:rFonts w:asciiTheme="majorBidi" w:eastAsiaTheme="minorEastAsia" w:hAnsiTheme="majorBidi" w:cstheme="majorBidi"/>
                <w:sz w:val="18"/>
                <w:szCs w:val="18"/>
              </w:rPr>
              <w:t xml:space="preserve"> </w:t>
            </w:r>
            <w:r>
              <w:rPr>
                <w:rFonts w:asciiTheme="majorBidi" w:eastAsiaTheme="minorEastAsia" w:hAnsiTheme="majorBidi" w:cstheme="majorBidi"/>
                <w:sz w:val="18"/>
                <w:szCs w:val="18"/>
              </w:rPr>
              <w:t>негосударственных</w:t>
            </w:r>
            <w:r w:rsidRPr="00950974">
              <w:rPr>
                <w:rFonts w:asciiTheme="majorBidi" w:eastAsiaTheme="minorEastAsia" w:hAnsiTheme="majorBidi" w:cstheme="majorBidi"/>
                <w:sz w:val="18"/>
                <w:szCs w:val="18"/>
              </w:rPr>
              <w:t xml:space="preserve"> </w:t>
            </w:r>
            <w:r>
              <w:rPr>
                <w:rFonts w:asciiTheme="majorBidi" w:eastAsiaTheme="minorEastAsia" w:hAnsiTheme="majorBidi" w:cstheme="majorBidi"/>
                <w:sz w:val="18"/>
                <w:szCs w:val="18"/>
              </w:rPr>
              <w:t>субъектов</w:t>
            </w:r>
            <w:r w:rsidRPr="00950974">
              <w:rPr>
                <w:rFonts w:asciiTheme="majorBidi" w:eastAsiaTheme="minorEastAsia" w:hAnsiTheme="majorBidi" w:cstheme="majorBidi"/>
                <w:sz w:val="18"/>
                <w:szCs w:val="18"/>
              </w:rPr>
              <w:t xml:space="preserve"> </w:t>
            </w:r>
            <w:r>
              <w:rPr>
                <w:rFonts w:asciiTheme="majorBidi" w:eastAsiaTheme="minorEastAsia" w:hAnsiTheme="majorBidi" w:cstheme="majorBidi"/>
                <w:sz w:val="18"/>
                <w:szCs w:val="18"/>
              </w:rPr>
              <w:t xml:space="preserve">посредством </w:t>
            </w:r>
            <w:r w:rsidRPr="00950974">
              <w:rPr>
                <w:rFonts w:asciiTheme="majorBidi" w:eastAsiaTheme="minorEastAsia" w:hAnsiTheme="majorBidi" w:cstheme="majorBidi"/>
                <w:sz w:val="18"/>
                <w:szCs w:val="18"/>
              </w:rPr>
              <w:t>Программы действий «От Шарм-эш-Шейха до Куньмина в интересах природы и людей»</w:t>
            </w:r>
          </w:p>
        </w:tc>
      </w:tr>
      <w:tr w:rsidR="002626A3" w:rsidRPr="00950974" w14:paraId="17DB5772" w14:textId="77777777" w:rsidTr="007E520F">
        <w:trPr>
          <w:jc w:val="center"/>
        </w:trPr>
        <w:tc>
          <w:tcPr>
            <w:tcW w:w="9067" w:type="dxa"/>
          </w:tcPr>
          <w:p w14:paraId="60116EFA" w14:textId="77777777" w:rsidR="002626A3" w:rsidRPr="00950974" w:rsidRDefault="002626A3" w:rsidP="007E520F">
            <w:pPr>
              <w:pStyle w:val="ListParagraph"/>
              <w:ind w:left="0"/>
              <w:rPr>
                <w:rFonts w:asciiTheme="majorBidi" w:eastAsiaTheme="minorEastAsia" w:hAnsiTheme="majorBidi" w:cstheme="majorBidi"/>
                <w:sz w:val="18"/>
                <w:szCs w:val="18"/>
              </w:rPr>
            </w:pPr>
            <w:r w:rsidRPr="00950974">
              <w:rPr>
                <w:rFonts w:asciiTheme="majorBidi" w:eastAsiaTheme="minorEastAsia" w:hAnsiTheme="majorBidi" w:cstheme="majorBidi"/>
                <w:sz w:val="18"/>
                <w:szCs w:val="18"/>
              </w:rPr>
              <w:t xml:space="preserve">3.3 </w:t>
            </w:r>
            <w:r>
              <w:rPr>
                <w:rFonts w:asciiTheme="majorBidi" w:eastAsiaTheme="minorEastAsia" w:hAnsiTheme="majorBidi" w:cstheme="majorBidi"/>
                <w:sz w:val="18"/>
                <w:szCs w:val="18"/>
              </w:rPr>
              <w:t>Проведение</w:t>
            </w:r>
            <w:r w:rsidRPr="00950974">
              <w:rPr>
                <w:rFonts w:asciiTheme="majorBidi" w:eastAsiaTheme="minorEastAsia" w:hAnsiTheme="majorBidi" w:cstheme="majorBidi"/>
                <w:sz w:val="18"/>
                <w:szCs w:val="18"/>
              </w:rPr>
              <w:t xml:space="preserve"> </w:t>
            </w:r>
            <w:r>
              <w:rPr>
                <w:rFonts w:asciiTheme="majorBidi" w:eastAsiaTheme="minorEastAsia" w:hAnsiTheme="majorBidi" w:cstheme="majorBidi"/>
                <w:sz w:val="18"/>
                <w:szCs w:val="18"/>
              </w:rPr>
              <w:t>информационно-разъяснительных</w:t>
            </w:r>
            <w:r w:rsidRPr="00950974">
              <w:rPr>
                <w:rFonts w:asciiTheme="majorBidi" w:eastAsiaTheme="minorEastAsia" w:hAnsiTheme="majorBidi" w:cstheme="majorBidi"/>
                <w:sz w:val="18"/>
                <w:szCs w:val="18"/>
              </w:rPr>
              <w:t xml:space="preserve"> </w:t>
            </w:r>
            <w:r>
              <w:rPr>
                <w:rFonts w:asciiTheme="majorBidi" w:eastAsiaTheme="minorEastAsia" w:hAnsiTheme="majorBidi" w:cstheme="majorBidi"/>
                <w:sz w:val="18"/>
                <w:szCs w:val="18"/>
              </w:rPr>
              <w:t>кампаний</w:t>
            </w:r>
            <w:r w:rsidRPr="00950974">
              <w:rPr>
                <w:rFonts w:asciiTheme="majorBidi" w:eastAsiaTheme="minorEastAsia" w:hAnsiTheme="majorBidi" w:cstheme="majorBidi"/>
                <w:sz w:val="18"/>
                <w:szCs w:val="18"/>
              </w:rPr>
              <w:t xml:space="preserve"> </w:t>
            </w:r>
            <w:r>
              <w:rPr>
                <w:rFonts w:asciiTheme="majorBidi" w:eastAsiaTheme="minorEastAsia" w:hAnsiTheme="majorBidi" w:cstheme="majorBidi"/>
                <w:sz w:val="18"/>
                <w:szCs w:val="18"/>
              </w:rPr>
              <w:t>в</w:t>
            </w:r>
            <w:r w:rsidRPr="00950974">
              <w:rPr>
                <w:rFonts w:asciiTheme="majorBidi" w:eastAsiaTheme="minorEastAsia" w:hAnsiTheme="majorBidi" w:cstheme="majorBidi"/>
                <w:sz w:val="18"/>
                <w:szCs w:val="18"/>
              </w:rPr>
              <w:t xml:space="preserve"> </w:t>
            </w:r>
            <w:r>
              <w:rPr>
                <w:rFonts w:asciiTheme="majorBidi" w:eastAsiaTheme="minorEastAsia" w:hAnsiTheme="majorBidi" w:cstheme="majorBidi"/>
                <w:sz w:val="18"/>
                <w:szCs w:val="18"/>
              </w:rPr>
              <w:t>отношении</w:t>
            </w:r>
            <w:r w:rsidRPr="00950974">
              <w:rPr>
                <w:rFonts w:asciiTheme="majorBidi" w:eastAsiaTheme="minorEastAsia" w:hAnsiTheme="majorBidi" w:cstheme="majorBidi"/>
                <w:sz w:val="18"/>
                <w:szCs w:val="18"/>
              </w:rPr>
              <w:t xml:space="preserve"> </w:t>
            </w:r>
            <w:r>
              <w:rPr>
                <w:rFonts w:asciiTheme="majorBidi" w:eastAsiaTheme="minorEastAsia" w:hAnsiTheme="majorBidi" w:cstheme="majorBidi"/>
                <w:sz w:val="18"/>
                <w:szCs w:val="18"/>
              </w:rPr>
              <w:t>Картахенского</w:t>
            </w:r>
            <w:r w:rsidRPr="00950974">
              <w:rPr>
                <w:rFonts w:asciiTheme="majorBidi" w:eastAsiaTheme="minorEastAsia" w:hAnsiTheme="majorBidi" w:cstheme="majorBidi"/>
                <w:sz w:val="18"/>
                <w:szCs w:val="18"/>
              </w:rPr>
              <w:t xml:space="preserve"> </w:t>
            </w:r>
            <w:r>
              <w:rPr>
                <w:rFonts w:asciiTheme="majorBidi" w:eastAsiaTheme="minorEastAsia" w:hAnsiTheme="majorBidi" w:cstheme="majorBidi"/>
                <w:sz w:val="18"/>
                <w:szCs w:val="18"/>
              </w:rPr>
              <w:t>протокола</w:t>
            </w:r>
            <w:r w:rsidRPr="00950974">
              <w:rPr>
                <w:rFonts w:asciiTheme="majorBidi" w:eastAsiaTheme="minorEastAsia" w:hAnsiTheme="majorBidi" w:cstheme="majorBidi"/>
                <w:sz w:val="18"/>
                <w:szCs w:val="18"/>
              </w:rPr>
              <w:t>, Куала-Лумпурск</w:t>
            </w:r>
            <w:r>
              <w:rPr>
                <w:rFonts w:asciiTheme="majorBidi" w:eastAsiaTheme="minorEastAsia" w:hAnsiTheme="majorBidi" w:cstheme="majorBidi"/>
                <w:sz w:val="18"/>
                <w:szCs w:val="18"/>
              </w:rPr>
              <w:t>ого дополнительного</w:t>
            </w:r>
            <w:r w:rsidRPr="00950974">
              <w:rPr>
                <w:rFonts w:asciiTheme="majorBidi" w:eastAsiaTheme="minorEastAsia" w:hAnsiTheme="majorBidi" w:cstheme="majorBidi"/>
                <w:sz w:val="18"/>
                <w:szCs w:val="18"/>
              </w:rPr>
              <w:t xml:space="preserve"> протокол</w:t>
            </w:r>
            <w:r>
              <w:rPr>
                <w:rFonts w:asciiTheme="majorBidi" w:eastAsiaTheme="minorEastAsia" w:hAnsiTheme="majorBidi" w:cstheme="majorBidi"/>
                <w:sz w:val="18"/>
                <w:szCs w:val="18"/>
              </w:rPr>
              <w:t>а и Нагойского протокола в целях стимулирования ратификации</w:t>
            </w:r>
          </w:p>
        </w:tc>
      </w:tr>
      <w:tr w:rsidR="002626A3" w:rsidRPr="00950DF5" w14:paraId="76DD7412" w14:textId="77777777" w:rsidTr="007E520F">
        <w:trPr>
          <w:jc w:val="center"/>
        </w:trPr>
        <w:tc>
          <w:tcPr>
            <w:tcW w:w="9067" w:type="dxa"/>
          </w:tcPr>
          <w:p w14:paraId="54B67619" w14:textId="77777777" w:rsidR="002626A3" w:rsidRPr="00950DF5" w:rsidRDefault="002626A3" w:rsidP="007E520F">
            <w:pPr>
              <w:pStyle w:val="ListParagraph"/>
              <w:ind w:left="0"/>
              <w:rPr>
                <w:rFonts w:asciiTheme="majorBidi" w:eastAsiaTheme="minorEastAsia" w:hAnsiTheme="majorBidi" w:cstheme="majorBidi"/>
                <w:sz w:val="18"/>
                <w:szCs w:val="18"/>
              </w:rPr>
            </w:pPr>
            <w:r w:rsidRPr="008F59A7">
              <w:rPr>
                <w:rFonts w:asciiTheme="majorBidi" w:eastAsiaTheme="minorEastAsia" w:hAnsiTheme="majorBidi" w:cstheme="majorBidi"/>
                <w:b/>
                <w:bCs/>
                <w:sz w:val="18"/>
                <w:szCs w:val="18"/>
              </w:rPr>
              <w:t>Промежуточные</w:t>
            </w:r>
            <w:r w:rsidRPr="00950DF5">
              <w:rPr>
                <w:rFonts w:asciiTheme="majorBidi" w:eastAsiaTheme="minorEastAsia" w:hAnsiTheme="majorBidi" w:cstheme="majorBidi"/>
                <w:b/>
                <w:bCs/>
                <w:sz w:val="18"/>
                <w:szCs w:val="18"/>
              </w:rPr>
              <w:t xml:space="preserve"> </w:t>
            </w:r>
            <w:r w:rsidRPr="008F59A7">
              <w:rPr>
                <w:rFonts w:asciiTheme="majorBidi" w:eastAsiaTheme="minorEastAsia" w:hAnsiTheme="majorBidi" w:cstheme="majorBidi"/>
                <w:b/>
                <w:bCs/>
                <w:sz w:val="18"/>
                <w:szCs w:val="18"/>
              </w:rPr>
              <w:t>результаты</w:t>
            </w:r>
            <w:r w:rsidRPr="00950DF5">
              <w:rPr>
                <w:rFonts w:asciiTheme="majorBidi" w:eastAsiaTheme="minorEastAsia" w:hAnsiTheme="majorBidi" w:cstheme="majorBidi"/>
                <w:b/>
                <w:bCs/>
                <w:sz w:val="18"/>
                <w:szCs w:val="18"/>
              </w:rPr>
              <w:t xml:space="preserve">, </w:t>
            </w:r>
            <w:r w:rsidRPr="008F59A7">
              <w:rPr>
                <w:rFonts w:asciiTheme="majorBidi" w:eastAsiaTheme="minorEastAsia" w:hAnsiTheme="majorBidi" w:cstheme="majorBidi"/>
                <w:b/>
                <w:bCs/>
                <w:sz w:val="18"/>
                <w:szCs w:val="18"/>
              </w:rPr>
              <w:t>запланированные</w:t>
            </w:r>
            <w:r w:rsidRPr="00950DF5">
              <w:rPr>
                <w:rFonts w:asciiTheme="majorBidi" w:eastAsiaTheme="minorEastAsia" w:hAnsiTheme="majorBidi" w:cstheme="majorBidi"/>
                <w:b/>
                <w:bCs/>
                <w:sz w:val="18"/>
                <w:szCs w:val="18"/>
              </w:rPr>
              <w:t xml:space="preserve"> </w:t>
            </w:r>
            <w:r w:rsidRPr="008F59A7">
              <w:rPr>
                <w:rFonts w:asciiTheme="majorBidi" w:eastAsiaTheme="minorEastAsia" w:hAnsiTheme="majorBidi" w:cstheme="majorBidi"/>
                <w:b/>
                <w:bCs/>
                <w:sz w:val="18"/>
                <w:szCs w:val="18"/>
              </w:rPr>
              <w:t>на</w:t>
            </w:r>
            <w:r w:rsidRPr="00950DF5">
              <w:rPr>
                <w:rFonts w:asciiTheme="majorBidi" w:eastAsiaTheme="minorEastAsia" w:hAnsiTheme="majorBidi" w:cstheme="majorBidi"/>
                <w:b/>
                <w:bCs/>
                <w:sz w:val="18"/>
                <w:szCs w:val="18"/>
              </w:rPr>
              <w:t xml:space="preserve"> </w:t>
            </w:r>
            <w:r w:rsidRPr="008F59A7">
              <w:rPr>
                <w:rFonts w:asciiTheme="majorBidi" w:eastAsiaTheme="minorEastAsia" w:hAnsiTheme="majorBidi" w:cstheme="majorBidi"/>
                <w:b/>
                <w:bCs/>
                <w:sz w:val="18"/>
                <w:szCs w:val="18"/>
              </w:rPr>
              <w:t>двухлетний</w:t>
            </w:r>
            <w:r w:rsidRPr="00950DF5">
              <w:rPr>
                <w:rFonts w:asciiTheme="majorBidi" w:eastAsiaTheme="minorEastAsia" w:hAnsiTheme="majorBidi" w:cstheme="majorBidi"/>
                <w:b/>
                <w:bCs/>
                <w:sz w:val="18"/>
                <w:szCs w:val="18"/>
              </w:rPr>
              <w:t xml:space="preserve"> </w:t>
            </w:r>
            <w:r w:rsidRPr="008F59A7">
              <w:rPr>
                <w:rFonts w:asciiTheme="majorBidi" w:eastAsiaTheme="minorEastAsia" w:hAnsiTheme="majorBidi" w:cstheme="majorBidi"/>
                <w:b/>
                <w:bCs/>
                <w:sz w:val="18"/>
                <w:szCs w:val="18"/>
              </w:rPr>
              <w:t>период</w:t>
            </w:r>
            <w:r w:rsidRPr="00950DF5">
              <w:rPr>
                <w:rFonts w:asciiTheme="majorBidi" w:eastAsiaTheme="minorEastAsia" w:hAnsiTheme="majorBidi" w:cstheme="majorBidi"/>
                <w:b/>
                <w:bCs/>
                <w:sz w:val="18"/>
                <w:szCs w:val="18"/>
              </w:rPr>
              <w:t xml:space="preserve">, </w:t>
            </w:r>
            <w:r w:rsidRPr="008F59A7">
              <w:rPr>
                <w:rFonts w:asciiTheme="majorBidi" w:eastAsiaTheme="minorEastAsia" w:hAnsiTheme="majorBidi" w:cstheme="majorBidi"/>
                <w:b/>
                <w:bCs/>
                <w:sz w:val="18"/>
                <w:szCs w:val="18"/>
              </w:rPr>
              <w:t>на</w:t>
            </w:r>
            <w:r w:rsidRPr="00950DF5">
              <w:rPr>
                <w:rFonts w:asciiTheme="majorBidi" w:eastAsiaTheme="minorEastAsia" w:hAnsiTheme="majorBidi" w:cstheme="majorBidi"/>
                <w:b/>
                <w:bCs/>
                <w:sz w:val="18"/>
                <w:szCs w:val="18"/>
              </w:rPr>
              <w:t xml:space="preserve"> </w:t>
            </w:r>
            <w:r w:rsidRPr="008F59A7">
              <w:rPr>
                <w:rFonts w:asciiTheme="majorBidi" w:eastAsiaTheme="minorEastAsia" w:hAnsiTheme="majorBidi" w:cstheme="majorBidi"/>
                <w:b/>
                <w:bCs/>
                <w:sz w:val="18"/>
                <w:szCs w:val="18"/>
              </w:rPr>
              <w:t>пути</w:t>
            </w:r>
            <w:r w:rsidRPr="00950DF5">
              <w:rPr>
                <w:rFonts w:asciiTheme="majorBidi" w:eastAsiaTheme="minorEastAsia" w:hAnsiTheme="majorBidi" w:cstheme="majorBidi"/>
                <w:b/>
                <w:bCs/>
                <w:sz w:val="18"/>
                <w:szCs w:val="18"/>
              </w:rPr>
              <w:t xml:space="preserve"> </w:t>
            </w:r>
            <w:r w:rsidRPr="008F59A7">
              <w:rPr>
                <w:rFonts w:asciiTheme="majorBidi" w:eastAsiaTheme="minorEastAsia" w:hAnsiTheme="majorBidi" w:cstheme="majorBidi"/>
                <w:b/>
                <w:bCs/>
                <w:sz w:val="18"/>
                <w:szCs w:val="18"/>
              </w:rPr>
              <w:t>к</w:t>
            </w:r>
            <w:r w:rsidRPr="00950DF5">
              <w:rPr>
                <w:rFonts w:asciiTheme="majorBidi" w:eastAsiaTheme="minorEastAsia" w:hAnsiTheme="majorBidi" w:cstheme="majorBidi"/>
                <w:b/>
                <w:bCs/>
                <w:sz w:val="18"/>
                <w:szCs w:val="18"/>
              </w:rPr>
              <w:t xml:space="preserve"> </w:t>
            </w:r>
            <w:r w:rsidRPr="008F59A7">
              <w:rPr>
                <w:rFonts w:asciiTheme="majorBidi" w:eastAsiaTheme="minorEastAsia" w:hAnsiTheme="majorBidi" w:cstheme="majorBidi"/>
                <w:b/>
                <w:bCs/>
                <w:sz w:val="18"/>
                <w:szCs w:val="18"/>
              </w:rPr>
              <w:t>достижению</w:t>
            </w:r>
            <w:r w:rsidRPr="00950DF5">
              <w:rPr>
                <w:rFonts w:asciiTheme="majorBidi" w:eastAsiaTheme="minorEastAsia" w:hAnsiTheme="majorBidi" w:cstheme="majorBidi"/>
                <w:b/>
                <w:bCs/>
                <w:sz w:val="18"/>
                <w:szCs w:val="18"/>
              </w:rPr>
              <w:t xml:space="preserve"> </w:t>
            </w:r>
            <w:r w:rsidRPr="008F59A7">
              <w:rPr>
                <w:rFonts w:asciiTheme="majorBidi" w:eastAsiaTheme="minorEastAsia" w:hAnsiTheme="majorBidi" w:cstheme="majorBidi"/>
                <w:b/>
                <w:bCs/>
                <w:sz w:val="18"/>
                <w:szCs w:val="18"/>
              </w:rPr>
              <w:t>конечного</w:t>
            </w:r>
            <w:r w:rsidRPr="00950DF5">
              <w:rPr>
                <w:rFonts w:asciiTheme="majorBidi" w:eastAsiaTheme="minorEastAsia" w:hAnsiTheme="majorBidi" w:cstheme="majorBidi"/>
                <w:b/>
                <w:bCs/>
                <w:sz w:val="18"/>
                <w:szCs w:val="18"/>
              </w:rPr>
              <w:t xml:space="preserve"> </w:t>
            </w:r>
            <w:r w:rsidRPr="008F59A7">
              <w:rPr>
                <w:rFonts w:asciiTheme="majorBidi" w:eastAsiaTheme="minorEastAsia" w:hAnsiTheme="majorBidi" w:cstheme="majorBidi"/>
                <w:b/>
                <w:bCs/>
                <w:sz w:val="18"/>
                <w:szCs w:val="18"/>
              </w:rPr>
              <w:t>результата</w:t>
            </w:r>
            <w:r w:rsidRPr="00950DF5">
              <w:rPr>
                <w:rFonts w:asciiTheme="majorBidi" w:eastAsiaTheme="minorEastAsia" w:hAnsiTheme="majorBidi" w:cstheme="majorBidi"/>
                <w:b/>
                <w:bCs/>
                <w:sz w:val="18"/>
                <w:szCs w:val="18"/>
              </w:rPr>
              <w:t xml:space="preserve"> (4):</w:t>
            </w:r>
            <w:r w:rsidRPr="00950DF5">
              <w:rPr>
                <w:rFonts w:asciiTheme="majorBidi" w:eastAsiaTheme="minorEastAsia" w:hAnsiTheme="majorBidi" w:cstheme="majorBidi"/>
                <w:sz w:val="18"/>
                <w:szCs w:val="18"/>
              </w:rPr>
              <w:t xml:space="preserve"> </w:t>
            </w:r>
            <w:r>
              <w:rPr>
                <w:rFonts w:asciiTheme="majorBidi" w:eastAsiaTheme="minorEastAsia" w:hAnsiTheme="majorBidi" w:cstheme="majorBidi"/>
                <w:sz w:val="18"/>
                <w:szCs w:val="18"/>
              </w:rPr>
              <w:t>Обеспечение</w:t>
            </w:r>
            <w:r w:rsidRPr="00950DF5">
              <w:rPr>
                <w:rFonts w:asciiTheme="majorBidi" w:eastAsiaTheme="minorEastAsia" w:hAnsiTheme="majorBidi" w:cstheme="majorBidi"/>
                <w:sz w:val="18"/>
                <w:szCs w:val="18"/>
              </w:rPr>
              <w:t xml:space="preserve"> </w:t>
            </w:r>
            <w:r>
              <w:rPr>
                <w:rFonts w:asciiTheme="majorBidi" w:eastAsiaTheme="minorEastAsia" w:hAnsiTheme="majorBidi" w:cstheme="majorBidi"/>
                <w:sz w:val="18"/>
                <w:szCs w:val="18"/>
              </w:rPr>
              <w:t>вклада</w:t>
            </w:r>
            <w:r w:rsidRPr="00950DF5">
              <w:rPr>
                <w:rFonts w:asciiTheme="majorBidi" w:eastAsiaTheme="minorEastAsia" w:hAnsiTheme="majorBidi" w:cstheme="majorBidi"/>
                <w:sz w:val="18"/>
                <w:szCs w:val="18"/>
              </w:rPr>
              <w:t xml:space="preserve"> </w:t>
            </w:r>
            <w:r>
              <w:rPr>
                <w:rFonts w:asciiTheme="majorBidi" w:eastAsiaTheme="minorEastAsia" w:hAnsiTheme="majorBidi" w:cstheme="majorBidi"/>
                <w:sz w:val="18"/>
                <w:szCs w:val="18"/>
              </w:rPr>
              <w:t>регулярного</w:t>
            </w:r>
            <w:r w:rsidRPr="00950DF5">
              <w:rPr>
                <w:rFonts w:asciiTheme="majorBidi" w:eastAsiaTheme="minorEastAsia" w:hAnsiTheme="majorBidi" w:cstheme="majorBidi"/>
                <w:sz w:val="18"/>
                <w:szCs w:val="18"/>
              </w:rPr>
              <w:t xml:space="preserve"> </w:t>
            </w:r>
            <w:r>
              <w:rPr>
                <w:rFonts w:asciiTheme="majorBidi" w:eastAsiaTheme="minorEastAsia" w:hAnsiTheme="majorBidi" w:cstheme="majorBidi"/>
                <w:sz w:val="18"/>
                <w:szCs w:val="18"/>
              </w:rPr>
              <w:t>мониторинга</w:t>
            </w:r>
            <w:r w:rsidRPr="00950DF5">
              <w:rPr>
                <w:rFonts w:asciiTheme="majorBidi" w:eastAsiaTheme="minorEastAsia" w:hAnsiTheme="majorBidi" w:cstheme="majorBidi"/>
                <w:sz w:val="18"/>
                <w:szCs w:val="18"/>
              </w:rPr>
              <w:t xml:space="preserve">, </w:t>
            </w:r>
            <w:r>
              <w:rPr>
                <w:rFonts w:asciiTheme="majorBidi" w:eastAsiaTheme="minorEastAsia" w:hAnsiTheme="majorBidi" w:cstheme="majorBidi"/>
                <w:sz w:val="18"/>
                <w:szCs w:val="18"/>
              </w:rPr>
              <w:t>обзора</w:t>
            </w:r>
            <w:r w:rsidRPr="00950DF5">
              <w:rPr>
                <w:rFonts w:asciiTheme="majorBidi" w:eastAsiaTheme="minorEastAsia" w:hAnsiTheme="majorBidi" w:cstheme="majorBidi"/>
                <w:sz w:val="18"/>
                <w:szCs w:val="18"/>
              </w:rPr>
              <w:t xml:space="preserve"> </w:t>
            </w:r>
            <w:r>
              <w:rPr>
                <w:rFonts w:asciiTheme="majorBidi" w:eastAsiaTheme="minorEastAsia" w:hAnsiTheme="majorBidi" w:cstheme="majorBidi"/>
                <w:sz w:val="18"/>
                <w:szCs w:val="18"/>
              </w:rPr>
              <w:t>и</w:t>
            </w:r>
            <w:r w:rsidRPr="00950DF5">
              <w:rPr>
                <w:rFonts w:asciiTheme="majorBidi" w:eastAsiaTheme="minorEastAsia" w:hAnsiTheme="majorBidi" w:cstheme="majorBidi"/>
                <w:sz w:val="18"/>
                <w:szCs w:val="18"/>
              </w:rPr>
              <w:t xml:space="preserve"> </w:t>
            </w:r>
            <w:r>
              <w:rPr>
                <w:rFonts w:asciiTheme="majorBidi" w:eastAsiaTheme="minorEastAsia" w:hAnsiTheme="majorBidi" w:cstheme="majorBidi"/>
                <w:sz w:val="18"/>
                <w:szCs w:val="18"/>
              </w:rPr>
              <w:t>оценки</w:t>
            </w:r>
            <w:r w:rsidRPr="00950DF5">
              <w:rPr>
                <w:rFonts w:asciiTheme="majorBidi" w:eastAsiaTheme="minorEastAsia" w:hAnsiTheme="majorBidi" w:cstheme="majorBidi"/>
                <w:sz w:val="18"/>
                <w:szCs w:val="18"/>
              </w:rPr>
              <w:t xml:space="preserve"> </w:t>
            </w:r>
            <w:r>
              <w:rPr>
                <w:rFonts w:asciiTheme="majorBidi" w:eastAsiaTheme="minorEastAsia" w:hAnsiTheme="majorBidi" w:cstheme="majorBidi"/>
                <w:sz w:val="18"/>
                <w:szCs w:val="18"/>
              </w:rPr>
              <w:t>в обоснованное планирование и принятие решений на всех уровнях</w:t>
            </w:r>
            <w:r w:rsidRPr="00950DF5">
              <w:rPr>
                <w:rFonts w:asciiTheme="majorBidi" w:eastAsiaTheme="minorEastAsia" w:hAnsiTheme="majorBidi" w:cstheme="majorBidi"/>
                <w:sz w:val="18"/>
                <w:szCs w:val="18"/>
              </w:rPr>
              <w:t xml:space="preserve">, </w:t>
            </w:r>
            <w:r>
              <w:rPr>
                <w:rFonts w:asciiTheme="majorBidi" w:eastAsiaTheme="minorEastAsia" w:hAnsiTheme="majorBidi" w:cstheme="majorBidi"/>
                <w:sz w:val="18"/>
                <w:szCs w:val="18"/>
              </w:rPr>
              <w:t xml:space="preserve">приводящее к постепенному повышению эффективности осуществления </w:t>
            </w:r>
            <w:r w:rsidRPr="00784E32">
              <w:rPr>
                <w:rFonts w:asciiTheme="majorBidi" w:eastAsiaTheme="minorEastAsia" w:hAnsiTheme="majorBidi" w:cstheme="majorBidi"/>
                <w:sz w:val="18"/>
                <w:szCs w:val="18"/>
              </w:rPr>
              <w:t>глобальной рамочной программы в области биоразнообразия</w:t>
            </w:r>
            <w:r>
              <w:rPr>
                <w:rFonts w:asciiTheme="majorBidi" w:eastAsiaTheme="minorEastAsia" w:hAnsiTheme="majorBidi" w:cstheme="majorBidi"/>
                <w:sz w:val="18"/>
                <w:szCs w:val="18"/>
              </w:rPr>
              <w:t>, Конвенции и протоколов к ней</w:t>
            </w:r>
          </w:p>
        </w:tc>
      </w:tr>
      <w:tr w:rsidR="002626A3" w:rsidRPr="00784E32" w14:paraId="22237054" w14:textId="77777777" w:rsidTr="007E520F">
        <w:trPr>
          <w:jc w:val="center"/>
        </w:trPr>
        <w:tc>
          <w:tcPr>
            <w:tcW w:w="9067" w:type="dxa"/>
          </w:tcPr>
          <w:p w14:paraId="28BAD253" w14:textId="77777777" w:rsidR="002626A3" w:rsidRPr="00784E32" w:rsidRDefault="002626A3" w:rsidP="007E520F">
            <w:pPr>
              <w:pStyle w:val="ListParagraph"/>
              <w:ind w:left="0"/>
              <w:rPr>
                <w:rFonts w:asciiTheme="majorBidi" w:eastAsiaTheme="minorEastAsia" w:hAnsiTheme="majorBidi" w:cstheme="majorBidi"/>
                <w:sz w:val="18"/>
                <w:szCs w:val="18"/>
              </w:rPr>
            </w:pPr>
            <w:r w:rsidRPr="00784E32">
              <w:rPr>
                <w:rFonts w:asciiTheme="majorBidi" w:eastAsiaTheme="minorEastAsia" w:hAnsiTheme="majorBidi" w:cstheme="majorBidi"/>
                <w:sz w:val="18"/>
                <w:szCs w:val="18"/>
              </w:rPr>
              <w:t xml:space="preserve">(4.3) </w:t>
            </w:r>
            <w:r>
              <w:rPr>
                <w:rFonts w:asciiTheme="majorBidi" w:eastAsiaTheme="minorEastAsia" w:hAnsiTheme="majorBidi" w:cstheme="majorBidi"/>
                <w:sz w:val="18"/>
                <w:szCs w:val="18"/>
              </w:rPr>
              <w:t>Оценка</w:t>
            </w:r>
            <w:r w:rsidRPr="00784E32">
              <w:rPr>
                <w:rFonts w:asciiTheme="majorBidi" w:eastAsiaTheme="minorEastAsia" w:hAnsiTheme="majorBidi" w:cstheme="majorBidi"/>
                <w:sz w:val="18"/>
                <w:szCs w:val="18"/>
              </w:rPr>
              <w:t xml:space="preserve"> </w:t>
            </w:r>
            <w:r>
              <w:rPr>
                <w:rFonts w:asciiTheme="majorBidi" w:eastAsiaTheme="minorEastAsia" w:hAnsiTheme="majorBidi" w:cstheme="majorBidi"/>
                <w:sz w:val="18"/>
                <w:szCs w:val="18"/>
              </w:rPr>
              <w:t>хода</w:t>
            </w:r>
            <w:r w:rsidRPr="00784E32">
              <w:rPr>
                <w:rFonts w:asciiTheme="majorBidi" w:eastAsiaTheme="minorEastAsia" w:hAnsiTheme="majorBidi" w:cstheme="majorBidi"/>
                <w:sz w:val="18"/>
                <w:szCs w:val="18"/>
              </w:rPr>
              <w:t xml:space="preserve"> </w:t>
            </w:r>
            <w:r>
              <w:rPr>
                <w:rFonts w:asciiTheme="majorBidi" w:eastAsiaTheme="minorEastAsia" w:hAnsiTheme="majorBidi" w:cstheme="majorBidi"/>
                <w:sz w:val="18"/>
                <w:szCs w:val="18"/>
              </w:rPr>
              <w:t>осуществления</w:t>
            </w:r>
            <w:r w:rsidRPr="00784E32">
              <w:rPr>
                <w:rFonts w:asciiTheme="majorBidi" w:eastAsiaTheme="minorEastAsia" w:hAnsiTheme="majorBidi" w:cstheme="majorBidi"/>
                <w:sz w:val="18"/>
                <w:szCs w:val="18"/>
              </w:rPr>
              <w:t xml:space="preserve"> </w:t>
            </w:r>
            <w:r>
              <w:rPr>
                <w:rFonts w:asciiTheme="majorBidi" w:eastAsiaTheme="minorEastAsia" w:hAnsiTheme="majorBidi" w:cstheme="majorBidi"/>
                <w:sz w:val="18"/>
                <w:szCs w:val="18"/>
              </w:rPr>
              <w:t>и</w:t>
            </w:r>
            <w:r w:rsidRPr="00784E32">
              <w:rPr>
                <w:rFonts w:asciiTheme="majorBidi" w:eastAsiaTheme="minorEastAsia" w:hAnsiTheme="majorBidi" w:cstheme="majorBidi"/>
                <w:sz w:val="18"/>
                <w:szCs w:val="18"/>
              </w:rPr>
              <w:t xml:space="preserve"> </w:t>
            </w:r>
            <w:r>
              <w:rPr>
                <w:rFonts w:asciiTheme="majorBidi" w:eastAsiaTheme="minorEastAsia" w:hAnsiTheme="majorBidi" w:cstheme="majorBidi"/>
                <w:sz w:val="18"/>
                <w:szCs w:val="18"/>
              </w:rPr>
              <w:t>предоставление</w:t>
            </w:r>
            <w:r w:rsidRPr="00784E32">
              <w:rPr>
                <w:rFonts w:asciiTheme="majorBidi" w:eastAsiaTheme="minorEastAsia" w:hAnsiTheme="majorBidi" w:cstheme="majorBidi"/>
                <w:sz w:val="18"/>
                <w:szCs w:val="18"/>
              </w:rPr>
              <w:t xml:space="preserve"> </w:t>
            </w:r>
            <w:r>
              <w:rPr>
                <w:rFonts w:asciiTheme="majorBidi" w:eastAsiaTheme="minorEastAsia" w:hAnsiTheme="majorBidi" w:cstheme="majorBidi"/>
                <w:sz w:val="18"/>
                <w:szCs w:val="18"/>
              </w:rPr>
              <w:t>результатов</w:t>
            </w:r>
            <w:r w:rsidRPr="00784E32">
              <w:rPr>
                <w:rFonts w:asciiTheme="majorBidi" w:eastAsiaTheme="minorEastAsia" w:hAnsiTheme="majorBidi" w:cstheme="majorBidi"/>
                <w:sz w:val="18"/>
                <w:szCs w:val="18"/>
              </w:rPr>
              <w:t xml:space="preserve"> </w:t>
            </w:r>
            <w:r>
              <w:rPr>
                <w:rFonts w:asciiTheme="majorBidi" w:eastAsiaTheme="minorEastAsia" w:hAnsiTheme="majorBidi" w:cstheme="majorBidi"/>
                <w:sz w:val="18"/>
                <w:szCs w:val="18"/>
              </w:rPr>
              <w:t>для</w:t>
            </w:r>
            <w:r w:rsidRPr="00784E32">
              <w:rPr>
                <w:rFonts w:asciiTheme="majorBidi" w:eastAsiaTheme="minorEastAsia" w:hAnsiTheme="majorBidi" w:cstheme="majorBidi"/>
                <w:sz w:val="18"/>
                <w:szCs w:val="18"/>
              </w:rPr>
              <w:t xml:space="preserve"> </w:t>
            </w:r>
            <w:r>
              <w:rPr>
                <w:rFonts w:asciiTheme="majorBidi" w:eastAsiaTheme="minorEastAsia" w:hAnsiTheme="majorBidi" w:cstheme="majorBidi"/>
                <w:sz w:val="18"/>
                <w:szCs w:val="18"/>
              </w:rPr>
              <w:t>обоснования</w:t>
            </w:r>
            <w:r w:rsidRPr="00784E32">
              <w:rPr>
                <w:rFonts w:asciiTheme="majorBidi" w:eastAsiaTheme="minorEastAsia" w:hAnsiTheme="majorBidi" w:cstheme="majorBidi"/>
                <w:sz w:val="18"/>
                <w:szCs w:val="18"/>
              </w:rPr>
              <w:t xml:space="preserve"> </w:t>
            </w:r>
            <w:r>
              <w:rPr>
                <w:rFonts w:asciiTheme="majorBidi" w:eastAsiaTheme="minorEastAsia" w:hAnsiTheme="majorBidi" w:cstheme="majorBidi"/>
                <w:sz w:val="18"/>
                <w:szCs w:val="18"/>
              </w:rPr>
              <w:t>принимаемых</w:t>
            </w:r>
            <w:r w:rsidRPr="00784E32">
              <w:rPr>
                <w:rFonts w:asciiTheme="majorBidi" w:eastAsiaTheme="minorEastAsia" w:hAnsiTheme="majorBidi" w:cstheme="majorBidi"/>
                <w:sz w:val="18"/>
                <w:szCs w:val="18"/>
              </w:rPr>
              <w:t xml:space="preserve"> </w:t>
            </w:r>
            <w:r>
              <w:rPr>
                <w:rFonts w:asciiTheme="majorBidi" w:eastAsiaTheme="minorEastAsia" w:hAnsiTheme="majorBidi" w:cstheme="majorBidi"/>
                <w:sz w:val="18"/>
                <w:szCs w:val="18"/>
              </w:rPr>
              <w:t>решений</w:t>
            </w:r>
            <w:r w:rsidRPr="00784E32">
              <w:rPr>
                <w:rFonts w:asciiTheme="majorBidi" w:eastAsiaTheme="minorEastAsia" w:hAnsiTheme="majorBidi" w:cstheme="majorBidi"/>
                <w:sz w:val="18"/>
                <w:szCs w:val="18"/>
              </w:rPr>
              <w:t xml:space="preserve"> (</w:t>
            </w:r>
            <w:r>
              <w:rPr>
                <w:rFonts w:asciiTheme="majorBidi" w:eastAsiaTheme="minorEastAsia" w:hAnsiTheme="majorBidi" w:cstheme="majorBidi"/>
                <w:sz w:val="18"/>
                <w:szCs w:val="18"/>
              </w:rPr>
              <w:t>для Конвенции и протоколов к ней</w:t>
            </w:r>
            <w:r w:rsidRPr="00784E32">
              <w:rPr>
                <w:rFonts w:asciiTheme="majorBidi" w:eastAsiaTheme="minorEastAsia" w:hAnsiTheme="majorBidi" w:cstheme="majorBidi"/>
                <w:sz w:val="18"/>
                <w:szCs w:val="18"/>
              </w:rPr>
              <w:t>)</w:t>
            </w:r>
          </w:p>
        </w:tc>
      </w:tr>
      <w:tr w:rsidR="002626A3" w:rsidRPr="00784E32" w14:paraId="3D9B6159" w14:textId="77777777" w:rsidTr="007E520F">
        <w:trPr>
          <w:jc w:val="center"/>
        </w:trPr>
        <w:tc>
          <w:tcPr>
            <w:tcW w:w="9067" w:type="dxa"/>
          </w:tcPr>
          <w:p w14:paraId="44990681" w14:textId="77777777" w:rsidR="002626A3" w:rsidRPr="00784E32" w:rsidRDefault="002626A3" w:rsidP="007E520F">
            <w:pPr>
              <w:pStyle w:val="ListParagraph"/>
              <w:rPr>
                <w:rFonts w:asciiTheme="majorBidi" w:eastAsiaTheme="minorEastAsia" w:hAnsiTheme="majorBidi" w:cstheme="majorBidi"/>
                <w:sz w:val="18"/>
                <w:szCs w:val="18"/>
              </w:rPr>
            </w:pPr>
            <w:r w:rsidRPr="00784E32">
              <w:rPr>
                <w:rFonts w:asciiTheme="majorBidi" w:eastAsiaTheme="minorEastAsia" w:hAnsiTheme="majorBidi" w:cstheme="majorBidi"/>
                <w:sz w:val="18"/>
                <w:szCs w:val="18"/>
              </w:rPr>
              <w:t xml:space="preserve">4.3.3 </w:t>
            </w:r>
            <w:r>
              <w:rPr>
                <w:rFonts w:asciiTheme="majorBidi" w:eastAsiaTheme="minorEastAsia" w:hAnsiTheme="majorBidi" w:cstheme="majorBidi"/>
                <w:sz w:val="18"/>
                <w:szCs w:val="18"/>
              </w:rPr>
              <w:t>Подготовка</w:t>
            </w:r>
            <w:r w:rsidRPr="00784E32">
              <w:rPr>
                <w:rFonts w:asciiTheme="majorBidi" w:eastAsiaTheme="minorEastAsia" w:hAnsiTheme="majorBidi" w:cstheme="majorBidi"/>
                <w:sz w:val="18"/>
                <w:szCs w:val="18"/>
              </w:rPr>
              <w:t xml:space="preserve"> </w:t>
            </w:r>
            <w:r>
              <w:rPr>
                <w:rFonts w:asciiTheme="majorBidi" w:eastAsiaTheme="minorEastAsia" w:hAnsiTheme="majorBidi" w:cstheme="majorBidi"/>
                <w:sz w:val="18"/>
                <w:szCs w:val="18"/>
              </w:rPr>
              <w:t>и</w:t>
            </w:r>
            <w:r w:rsidRPr="00784E32">
              <w:rPr>
                <w:rFonts w:asciiTheme="majorBidi" w:eastAsiaTheme="minorEastAsia" w:hAnsiTheme="majorBidi" w:cstheme="majorBidi"/>
                <w:sz w:val="18"/>
                <w:szCs w:val="18"/>
              </w:rPr>
              <w:t>/</w:t>
            </w:r>
            <w:r>
              <w:rPr>
                <w:rFonts w:asciiTheme="majorBidi" w:eastAsiaTheme="minorEastAsia" w:hAnsiTheme="majorBidi" w:cstheme="majorBidi"/>
                <w:sz w:val="18"/>
                <w:szCs w:val="18"/>
              </w:rPr>
              <w:t>или</w:t>
            </w:r>
            <w:r w:rsidRPr="00784E32">
              <w:rPr>
                <w:rFonts w:asciiTheme="majorBidi" w:eastAsiaTheme="minorEastAsia" w:hAnsiTheme="majorBidi" w:cstheme="majorBidi"/>
                <w:sz w:val="18"/>
                <w:szCs w:val="18"/>
              </w:rPr>
              <w:t xml:space="preserve"> </w:t>
            </w:r>
            <w:r>
              <w:rPr>
                <w:rFonts w:asciiTheme="majorBidi" w:eastAsiaTheme="minorEastAsia" w:hAnsiTheme="majorBidi" w:cstheme="majorBidi"/>
                <w:sz w:val="18"/>
                <w:szCs w:val="18"/>
              </w:rPr>
              <w:t>координирование</w:t>
            </w:r>
            <w:r w:rsidRPr="00784E32">
              <w:rPr>
                <w:rFonts w:asciiTheme="majorBidi" w:eastAsiaTheme="minorEastAsia" w:hAnsiTheme="majorBidi" w:cstheme="majorBidi"/>
                <w:sz w:val="18"/>
                <w:szCs w:val="18"/>
              </w:rPr>
              <w:t xml:space="preserve"> </w:t>
            </w:r>
            <w:r>
              <w:rPr>
                <w:rFonts w:asciiTheme="majorBidi" w:eastAsiaTheme="minorEastAsia" w:hAnsiTheme="majorBidi" w:cstheme="majorBidi"/>
                <w:sz w:val="18"/>
                <w:szCs w:val="18"/>
              </w:rPr>
              <w:t>проведения</w:t>
            </w:r>
            <w:r w:rsidRPr="00784E32">
              <w:rPr>
                <w:rFonts w:asciiTheme="majorBidi" w:eastAsiaTheme="minorEastAsia" w:hAnsiTheme="majorBidi" w:cstheme="majorBidi"/>
                <w:sz w:val="18"/>
                <w:szCs w:val="18"/>
              </w:rPr>
              <w:t xml:space="preserve"> </w:t>
            </w:r>
            <w:r>
              <w:rPr>
                <w:rFonts w:asciiTheme="majorBidi" w:eastAsiaTheme="minorEastAsia" w:hAnsiTheme="majorBidi" w:cstheme="majorBidi"/>
                <w:sz w:val="18"/>
                <w:szCs w:val="18"/>
              </w:rPr>
              <w:t>соответствующих</w:t>
            </w:r>
            <w:r w:rsidRPr="00784E32">
              <w:rPr>
                <w:rFonts w:asciiTheme="majorBidi" w:eastAsiaTheme="minorEastAsia" w:hAnsiTheme="majorBidi" w:cstheme="majorBidi"/>
                <w:sz w:val="18"/>
                <w:szCs w:val="18"/>
              </w:rPr>
              <w:t xml:space="preserve"> </w:t>
            </w:r>
            <w:r>
              <w:rPr>
                <w:rFonts w:asciiTheme="majorBidi" w:eastAsiaTheme="minorEastAsia" w:hAnsiTheme="majorBidi" w:cstheme="majorBidi"/>
                <w:sz w:val="18"/>
                <w:szCs w:val="18"/>
              </w:rPr>
              <w:t>оценок</w:t>
            </w:r>
            <w:r w:rsidRPr="00784E32">
              <w:rPr>
                <w:rFonts w:asciiTheme="majorBidi" w:eastAsiaTheme="minorEastAsia" w:hAnsiTheme="majorBidi" w:cstheme="majorBidi"/>
                <w:sz w:val="18"/>
                <w:szCs w:val="18"/>
              </w:rPr>
              <w:t xml:space="preserve"> </w:t>
            </w:r>
            <w:r>
              <w:rPr>
                <w:rFonts w:asciiTheme="majorBidi" w:eastAsiaTheme="minorEastAsia" w:hAnsiTheme="majorBidi" w:cstheme="majorBidi"/>
                <w:sz w:val="18"/>
                <w:szCs w:val="18"/>
              </w:rPr>
              <w:t>и</w:t>
            </w:r>
            <w:r w:rsidRPr="00784E32">
              <w:rPr>
                <w:rFonts w:asciiTheme="majorBidi" w:eastAsiaTheme="minorEastAsia" w:hAnsiTheme="majorBidi" w:cstheme="majorBidi"/>
                <w:sz w:val="18"/>
                <w:szCs w:val="18"/>
              </w:rPr>
              <w:t xml:space="preserve"> </w:t>
            </w:r>
            <w:r>
              <w:rPr>
                <w:rFonts w:asciiTheme="majorBidi" w:eastAsiaTheme="minorEastAsia" w:hAnsiTheme="majorBidi" w:cstheme="majorBidi"/>
                <w:sz w:val="18"/>
                <w:szCs w:val="18"/>
              </w:rPr>
              <w:t>обзоров</w:t>
            </w:r>
            <w:r w:rsidRPr="00784E32">
              <w:rPr>
                <w:rFonts w:asciiTheme="majorBidi" w:eastAsiaTheme="minorEastAsia" w:hAnsiTheme="majorBidi" w:cstheme="majorBidi"/>
                <w:sz w:val="18"/>
                <w:szCs w:val="18"/>
              </w:rPr>
              <w:t xml:space="preserve">, </w:t>
            </w:r>
            <w:r>
              <w:rPr>
                <w:rFonts w:asciiTheme="majorBidi" w:eastAsiaTheme="minorEastAsia" w:hAnsiTheme="majorBidi" w:cstheme="majorBidi"/>
                <w:sz w:val="18"/>
                <w:szCs w:val="18"/>
              </w:rPr>
              <w:t>в том числе средств осуществления и финансовых ресурсов</w:t>
            </w:r>
            <w:r w:rsidRPr="00784E32">
              <w:rPr>
                <w:rFonts w:asciiTheme="majorBidi" w:eastAsiaTheme="minorEastAsia" w:hAnsiTheme="majorBidi" w:cstheme="majorBidi"/>
                <w:sz w:val="18"/>
                <w:szCs w:val="18"/>
              </w:rPr>
              <w:t xml:space="preserve"> (</w:t>
            </w:r>
            <w:r>
              <w:rPr>
                <w:rFonts w:asciiTheme="majorBidi" w:eastAsiaTheme="minorEastAsia" w:hAnsiTheme="majorBidi" w:cstheme="majorBidi"/>
                <w:sz w:val="18"/>
                <w:szCs w:val="18"/>
              </w:rPr>
              <w:t>протоколы</w:t>
            </w:r>
            <w:r w:rsidRPr="00784E32">
              <w:rPr>
                <w:rFonts w:asciiTheme="majorBidi" w:eastAsiaTheme="minorEastAsia" w:hAnsiTheme="majorBidi" w:cstheme="majorBidi"/>
                <w:sz w:val="18"/>
                <w:szCs w:val="18"/>
              </w:rPr>
              <w:t>)</w:t>
            </w:r>
          </w:p>
        </w:tc>
      </w:tr>
      <w:tr w:rsidR="002626A3" w:rsidRPr="00784E32" w14:paraId="4B9ADF6C" w14:textId="77777777" w:rsidTr="007E520F">
        <w:trPr>
          <w:jc w:val="center"/>
        </w:trPr>
        <w:tc>
          <w:tcPr>
            <w:tcW w:w="9067" w:type="dxa"/>
          </w:tcPr>
          <w:p w14:paraId="0CF26F0C" w14:textId="77777777" w:rsidR="002626A3" w:rsidRPr="00784E32" w:rsidRDefault="002626A3" w:rsidP="007E520F">
            <w:pPr>
              <w:pStyle w:val="ListParagraph"/>
              <w:rPr>
                <w:rFonts w:asciiTheme="majorBidi" w:eastAsiaTheme="minorEastAsia" w:hAnsiTheme="majorBidi" w:cstheme="majorBidi"/>
                <w:sz w:val="18"/>
                <w:szCs w:val="18"/>
              </w:rPr>
            </w:pPr>
            <w:r w:rsidRPr="00784E32">
              <w:rPr>
                <w:rFonts w:asciiTheme="majorBidi" w:eastAsiaTheme="minorEastAsia" w:hAnsiTheme="majorBidi" w:cstheme="majorBidi"/>
                <w:sz w:val="18"/>
                <w:szCs w:val="18"/>
              </w:rPr>
              <w:t xml:space="preserve">4.3.4 </w:t>
            </w:r>
            <w:r>
              <w:rPr>
                <w:rFonts w:asciiTheme="majorBidi" w:eastAsiaTheme="minorEastAsia" w:hAnsiTheme="majorBidi" w:cstheme="majorBidi"/>
                <w:sz w:val="18"/>
                <w:szCs w:val="18"/>
              </w:rPr>
              <w:t>Организация</w:t>
            </w:r>
            <w:r w:rsidRPr="00784E32">
              <w:rPr>
                <w:rFonts w:asciiTheme="majorBidi" w:eastAsiaTheme="minorEastAsia" w:hAnsiTheme="majorBidi" w:cstheme="majorBidi"/>
                <w:sz w:val="18"/>
                <w:szCs w:val="18"/>
              </w:rPr>
              <w:t xml:space="preserve"> </w:t>
            </w:r>
            <w:r>
              <w:rPr>
                <w:rFonts w:asciiTheme="majorBidi" w:eastAsiaTheme="minorEastAsia" w:hAnsiTheme="majorBidi" w:cstheme="majorBidi"/>
                <w:sz w:val="18"/>
                <w:szCs w:val="18"/>
              </w:rPr>
              <w:t>совещаний</w:t>
            </w:r>
            <w:r w:rsidRPr="00784E32">
              <w:rPr>
                <w:rFonts w:asciiTheme="majorBidi" w:eastAsiaTheme="minorEastAsia" w:hAnsiTheme="majorBidi" w:cstheme="majorBidi"/>
                <w:sz w:val="18"/>
                <w:szCs w:val="18"/>
              </w:rPr>
              <w:t xml:space="preserve"> </w:t>
            </w:r>
            <w:r>
              <w:rPr>
                <w:rFonts w:asciiTheme="majorBidi" w:eastAsiaTheme="minorEastAsia" w:hAnsiTheme="majorBidi" w:cstheme="majorBidi"/>
                <w:sz w:val="18"/>
                <w:szCs w:val="18"/>
              </w:rPr>
              <w:t>Комитета</w:t>
            </w:r>
            <w:r w:rsidRPr="00784E32">
              <w:rPr>
                <w:rFonts w:asciiTheme="majorBidi" w:eastAsiaTheme="minorEastAsia" w:hAnsiTheme="majorBidi" w:cstheme="majorBidi"/>
                <w:sz w:val="18"/>
                <w:szCs w:val="18"/>
              </w:rPr>
              <w:t xml:space="preserve"> </w:t>
            </w:r>
            <w:r>
              <w:rPr>
                <w:rFonts w:asciiTheme="majorBidi" w:eastAsiaTheme="minorEastAsia" w:hAnsiTheme="majorBidi" w:cstheme="majorBidi"/>
                <w:sz w:val="18"/>
                <w:szCs w:val="18"/>
              </w:rPr>
              <w:t>по</w:t>
            </w:r>
            <w:r w:rsidRPr="00784E32">
              <w:rPr>
                <w:rFonts w:asciiTheme="majorBidi" w:eastAsiaTheme="minorEastAsia" w:hAnsiTheme="majorBidi" w:cstheme="majorBidi"/>
                <w:sz w:val="18"/>
                <w:szCs w:val="18"/>
              </w:rPr>
              <w:t xml:space="preserve"> </w:t>
            </w:r>
            <w:r>
              <w:rPr>
                <w:rFonts w:asciiTheme="majorBidi" w:eastAsiaTheme="minorEastAsia" w:hAnsiTheme="majorBidi" w:cstheme="majorBidi"/>
                <w:sz w:val="18"/>
                <w:szCs w:val="18"/>
              </w:rPr>
              <w:t>соблюдению</w:t>
            </w:r>
            <w:r w:rsidRPr="00784E32">
              <w:rPr>
                <w:rFonts w:asciiTheme="majorBidi" w:eastAsiaTheme="minorEastAsia" w:hAnsiTheme="majorBidi" w:cstheme="majorBidi"/>
                <w:sz w:val="18"/>
                <w:szCs w:val="18"/>
              </w:rPr>
              <w:t xml:space="preserve"> </w:t>
            </w:r>
            <w:r>
              <w:rPr>
                <w:rFonts w:asciiTheme="majorBidi" w:eastAsiaTheme="minorEastAsia" w:hAnsiTheme="majorBidi" w:cstheme="majorBidi"/>
                <w:sz w:val="18"/>
                <w:szCs w:val="18"/>
              </w:rPr>
              <w:t>и рассмотрение вопросов</w:t>
            </w:r>
            <w:r w:rsidRPr="00784E32">
              <w:rPr>
                <w:rFonts w:asciiTheme="majorBidi" w:eastAsiaTheme="minorEastAsia" w:hAnsiTheme="majorBidi" w:cstheme="majorBidi"/>
                <w:sz w:val="18"/>
                <w:szCs w:val="18"/>
              </w:rPr>
              <w:t xml:space="preserve"> (</w:t>
            </w:r>
            <w:r>
              <w:rPr>
                <w:rFonts w:asciiTheme="majorBidi" w:eastAsiaTheme="minorEastAsia" w:hAnsiTheme="majorBidi" w:cstheme="majorBidi"/>
                <w:sz w:val="18"/>
                <w:szCs w:val="18"/>
              </w:rPr>
              <w:t>протоколы</w:t>
            </w:r>
            <w:r w:rsidRPr="00784E32">
              <w:rPr>
                <w:rFonts w:asciiTheme="majorBidi" w:eastAsiaTheme="minorEastAsia" w:hAnsiTheme="majorBidi" w:cstheme="majorBidi"/>
                <w:sz w:val="18"/>
                <w:szCs w:val="18"/>
              </w:rPr>
              <w:t>)</w:t>
            </w:r>
          </w:p>
        </w:tc>
      </w:tr>
      <w:tr w:rsidR="002626A3" w:rsidRPr="00313E86" w14:paraId="59EB9287" w14:textId="77777777" w:rsidTr="007E520F">
        <w:trPr>
          <w:jc w:val="center"/>
        </w:trPr>
        <w:tc>
          <w:tcPr>
            <w:tcW w:w="9067" w:type="dxa"/>
          </w:tcPr>
          <w:p w14:paraId="0F7A17B1" w14:textId="77777777" w:rsidR="002626A3" w:rsidRPr="00313E86" w:rsidRDefault="002626A3" w:rsidP="007E520F">
            <w:pPr>
              <w:pStyle w:val="ListParagraph"/>
              <w:rPr>
                <w:sz w:val="18"/>
                <w:szCs w:val="18"/>
              </w:rPr>
            </w:pPr>
            <w:r w:rsidRPr="00313E86">
              <w:rPr>
                <w:sz w:val="18"/>
                <w:szCs w:val="18"/>
              </w:rPr>
              <w:t xml:space="preserve">4.3.5 </w:t>
            </w:r>
            <w:r>
              <w:rPr>
                <w:sz w:val="18"/>
                <w:szCs w:val="18"/>
              </w:rPr>
              <w:t>Полноценная</w:t>
            </w:r>
            <w:r w:rsidRPr="00313E86">
              <w:rPr>
                <w:sz w:val="18"/>
                <w:szCs w:val="18"/>
              </w:rPr>
              <w:t xml:space="preserve"> </w:t>
            </w:r>
            <w:r>
              <w:rPr>
                <w:sz w:val="18"/>
                <w:szCs w:val="18"/>
              </w:rPr>
              <w:t>разработка</w:t>
            </w:r>
            <w:r w:rsidRPr="00313E86">
              <w:rPr>
                <w:sz w:val="18"/>
                <w:szCs w:val="18"/>
              </w:rPr>
              <w:t xml:space="preserve">, </w:t>
            </w:r>
            <w:r>
              <w:rPr>
                <w:sz w:val="18"/>
                <w:szCs w:val="18"/>
              </w:rPr>
              <w:t>предоставление</w:t>
            </w:r>
            <w:r w:rsidRPr="00313E86">
              <w:rPr>
                <w:sz w:val="18"/>
                <w:szCs w:val="18"/>
              </w:rPr>
              <w:t xml:space="preserve"> </w:t>
            </w:r>
            <w:r>
              <w:rPr>
                <w:sz w:val="18"/>
                <w:szCs w:val="18"/>
              </w:rPr>
              <w:t>и</w:t>
            </w:r>
            <w:r w:rsidRPr="00313E86">
              <w:rPr>
                <w:sz w:val="18"/>
                <w:szCs w:val="18"/>
              </w:rPr>
              <w:t xml:space="preserve"> </w:t>
            </w:r>
            <w:r>
              <w:rPr>
                <w:sz w:val="18"/>
                <w:szCs w:val="18"/>
              </w:rPr>
              <w:t>регулярное</w:t>
            </w:r>
            <w:r w:rsidRPr="00313E86">
              <w:rPr>
                <w:sz w:val="18"/>
                <w:szCs w:val="18"/>
              </w:rPr>
              <w:t xml:space="preserve"> </w:t>
            </w:r>
            <w:r>
              <w:rPr>
                <w:sz w:val="18"/>
                <w:szCs w:val="18"/>
              </w:rPr>
              <w:t>обновление</w:t>
            </w:r>
            <w:r w:rsidRPr="00313E86">
              <w:rPr>
                <w:sz w:val="18"/>
                <w:szCs w:val="18"/>
              </w:rPr>
              <w:t xml:space="preserve"> </w:t>
            </w:r>
            <w:r>
              <w:rPr>
                <w:sz w:val="18"/>
                <w:szCs w:val="18"/>
              </w:rPr>
              <w:t>и</w:t>
            </w:r>
            <w:r w:rsidRPr="00313E86">
              <w:rPr>
                <w:sz w:val="18"/>
                <w:szCs w:val="18"/>
              </w:rPr>
              <w:t xml:space="preserve"> </w:t>
            </w:r>
            <w:r>
              <w:rPr>
                <w:sz w:val="18"/>
                <w:szCs w:val="18"/>
              </w:rPr>
              <w:t xml:space="preserve">поддержка онлайновых инструментов, включая </w:t>
            </w:r>
            <w:r w:rsidRPr="00313E86">
              <w:rPr>
                <w:sz w:val="18"/>
                <w:szCs w:val="18"/>
              </w:rPr>
              <w:t>инструмент отслеживания решений</w:t>
            </w:r>
          </w:p>
        </w:tc>
      </w:tr>
    </w:tbl>
    <w:p w14:paraId="3D612BD8" w14:textId="77777777" w:rsidR="002626A3" w:rsidRPr="00A94B16" w:rsidRDefault="002626A3" w:rsidP="002626A3">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rPr>
      </w:pPr>
      <w:r>
        <w:rPr>
          <w:sz w:val="22"/>
          <w:szCs w:val="22"/>
        </w:rPr>
        <w:t>Ресурсы</w:t>
      </w:r>
      <w:r w:rsidRPr="00313E86">
        <w:rPr>
          <w:sz w:val="22"/>
          <w:szCs w:val="22"/>
        </w:rPr>
        <w:t xml:space="preserve"> </w:t>
      </w:r>
      <w:r>
        <w:rPr>
          <w:sz w:val="22"/>
          <w:szCs w:val="22"/>
        </w:rPr>
        <w:t>на</w:t>
      </w:r>
      <w:r w:rsidRPr="00313E86">
        <w:rPr>
          <w:sz w:val="22"/>
          <w:szCs w:val="22"/>
        </w:rPr>
        <w:t xml:space="preserve"> </w:t>
      </w:r>
      <w:r>
        <w:rPr>
          <w:sz w:val="22"/>
          <w:szCs w:val="22"/>
        </w:rPr>
        <w:t>расходы</w:t>
      </w:r>
      <w:r w:rsidRPr="00313E86">
        <w:rPr>
          <w:sz w:val="22"/>
          <w:szCs w:val="22"/>
        </w:rPr>
        <w:t xml:space="preserve">, </w:t>
      </w:r>
      <w:r>
        <w:rPr>
          <w:sz w:val="22"/>
          <w:szCs w:val="22"/>
        </w:rPr>
        <w:t>связанные</w:t>
      </w:r>
      <w:r w:rsidRPr="00313E86">
        <w:rPr>
          <w:sz w:val="22"/>
          <w:szCs w:val="22"/>
        </w:rPr>
        <w:t xml:space="preserve"> </w:t>
      </w:r>
      <w:r>
        <w:rPr>
          <w:sz w:val="22"/>
          <w:szCs w:val="22"/>
        </w:rPr>
        <w:t>с</w:t>
      </w:r>
      <w:r w:rsidRPr="00313E86">
        <w:rPr>
          <w:sz w:val="22"/>
          <w:szCs w:val="22"/>
        </w:rPr>
        <w:t xml:space="preserve"> </w:t>
      </w:r>
      <w:r>
        <w:rPr>
          <w:sz w:val="22"/>
          <w:szCs w:val="22"/>
        </w:rPr>
        <w:t>должностями</w:t>
      </w:r>
      <w:r w:rsidRPr="00313E86">
        <w:rPr>
          <w:sz w:val="22"/>
          <w:szCs w:val="22"/>
        </w:rPr>
        <w:t xml:space="preserve">, </w:t>
      </w:r>
      <w:r>
        <w:rPr>
          <w:sz w:val="22"/>
          <w:szCs w:val="22"/>
        </w:rPr>
        <w:t>в</w:t>
      </w:r>
      <w:r w:rsidRPr="00313E86">
        <w:rPr>
          <w:sz w:val="22"/>
          <w:szCs w:val="22"/>
        </w:rPr>
        <w:t xml:space="preserve"> </w:t>
      </w:r>
      <w:r>
        <w:rPr>
          <w:sz w:val="22"/>
          <w:szCs w:val="22"/>
        </w:rPr>
        <w:t>объеме</w:t>
      </w:r>
      <w:r w:rsidRPr="00313E86">
        <w:rPr>
          <w:sz w:val="22"/>
          <w:szCs w:val="22"/>
        </w:rPr>
        <w:t xml:space="preserve"> 4</w:t>
      </w:r>
      <w:r>
        <w:rPr>
          <w:sz w:val="22"/>
          <w:szCs w:val="22"/>
          <w:lang w:val="en-US"/>
        </w:rPr>
        <w:t> </w:t>
      </w:r>
      <w:r w:rsidRPr="00313E86">
        <w:rPr>
          <w:sz w:val="22"/>
          <w:szCs w:val="22"/>
        </w:rPr>
        <w:t>827</w:t>
      </w:r>
      <w:r>
        <w:rPr>
          <w:sz w:val="22"/>
          <w:szCs w:val="22"/>
          <w:lang w:val="en-US"/>
        </w:rPr>
        <w:t> </w:t>
      </w:r>
      <w:r w:rsidRPr="00313E86">
        <w:rPr>
          <w:sz w:val="22"/>
          <w:szCs w:val="22"/>
        </w:rPr>
        <w:t xml:space="preserve">800 </w:t>
      </w:r>
      <w:r>
        <w:rPr>
          <w:sz w:val="22"/>
          <w:szCs w:val="22"/>
        </w:rPr>
        <w:t>долл</w:t>
      </w:r>
      <w:r w:rsidRPr="00313E86">
        <w:rPr>
          <w:sz w:val="22"/>
          <w:szCs w:val="22"/>
        </w:rPr>
        <w:t>.</w:t>
      </w:r>
      <w:r>
        <w:rPr>
          <w:sz w:val="22"/>
          <w:szCs w:val="22"/>
        </w:rPr>
        <w:t xml:space="preserve"> США</w:t>
      </w:r>
      <w:r w:rsidRPr="00313E86">
        <w:rPr>
          <w:sz w:val="22"/>
          <w:szCs w:val="22"/>
        </w:rPr>
        <w:t xml:space="preserve"> </w:t>
      </w:r>
      <w:r>
        <w:rPr>
          <w:sz w:val="22"/>
          <w:szCs w:val="22"/>
        </w:rPr>
        <w:t>обеспечат</w:t>
      </w:r>
      <w:r w:rsidRPr="00313E86">
        <w:rPr>
          <w:sz w:val="22"/>
          <w:szCs w:val="22"/>
        </w:rPr>
        <w:t xml:space="preserve"> </w:t>
      </w:r>
      <w:r>
        <w:rPr>
          <w:sz w:val="22"/>
          <w:szCs w:val="22"/>
        </w:rPr>
        <w:t>сохранение</w:t>
      </w:r>
      <w:r w:rsidRPr="00313E86">
        <w:rPr>
          <w:sz w:val="22"/>
          <w:szCs w:val="22"/>
        </w:rPr>
        <w:t xml:space="preserve"> 15,5 </w:t>
      </w:r>
      <w:r>
        <w:rPr>
          <w:sz w:val="22"/>
          <w:szCs w:val="22"/>
        </w:rPr>
        <w:t>существующих</w:t>
      </w:r>
      <w:r w:rsidRPr="00313E86">
        <w:rPr>
          <w:sz w:val="22"/>
          <w:szCs w:val="22"/>
        </w:rPr>
        <w:t xml:space="preserve"> </w:t>
      </w:r>
      <w:r>
        <w:rPr>
          <w:sz w:val="22"/>
          <w:szCs w:val="22"/>
        </w:rPr>
        <w:t>должностей</w:t>
      </w:r>
      <w:r w:rsidRPr="00313E86">
        <w:rPr>
          <w:sz w:val="22"/>
          <w:szCs w:val="22"/>
        </w:rPr>
        <w:t xml:space="preserve"> (2 </w:t>
      </w:r>
      <w:r>
        <w:rPr>
          <w:sz w:val="22"/>
          <w:szCs w:val="22"/>
        </w:rPr>
        <w:t>С</w:t>
      </w:r>
      <w:r w:rsidRPr="00313E86">
        <w:rPr>
          <w:sz w:val="22"/>
          <w:szCs w:val="22"/>
        </w:rPr>
        <w:t xml:space="preserve">-5, 1 </w:t>
      </w:r>
      <w:r>
        <w:rPr>
          <w:sz w:val="22"/>
          <w:szCs w:val="22"/>
        </w:rPr>
        <w:t>С</w:t>
      </w:r>
      <w:r w:rsidRPr="00313E86">
        <w:rPr>
          <w:sz w:val="22"/>
          <w:szCs w:val="22"/>
        </w:rPr>
        <w:noBreakHyphen/>
        <w:t xml:space="preserve">4, 4,5 </w:t>
      </w:r>
      <w:r>
        <w:rPr>
          <w:sz w:val="22"/>
          <w:szCs w:val="22"/>
        </w:rPr>
        <w:t>С</w:t>
      </w:r>
      <w:r w:rsidRPr="00313E86">
        <w:rPr>
          <w:sz w:val="22"/>
          <w:szCs w:val="22"/>
        </w:rPr>
        <w:t xml:space="preserve">-3, 2 </w:t>
      </w:r>
      <w:r>
        <w:rPr>
          <w:sz w:val="22"/>
          <w:szCs w:val="22"/>
        </w:rPr>
        <w:t>С</w:t>
      </w:r>
      <w:r w:rsidRPr="00313E86">
        <w:rPr>
          <w:sz w:val="22"/>
          <w:szCs w:val="22"/>
        </w:rPr>
        <w:t xml:space="preserve">-2 </w:t>
      </w:r>
      <w:r>
        <w:rPr>
          <w:sz w:val="22"/>
          <w:szCs w:val="22"/>
        </w:rPr>
        <w:t>и</w:t>
      </w:r>
      <w:r w:rsidRPr="00313E86">
        <w:rPr>
          <w:sz w:val="22"/>
          <w:szCs w:val="22"/>
        </w:rPr>
        <w:t xml:space="preserve"> 6 </w:t>
      </w:r>
      <w:r>
        <w:rPr>
          <w:sz w:val="22"/>
          <w:szCs w:val="22"/>
        </w:rPr>
        <w:t>ОО</w:t>
      </w:r>
      <w:r w:rsidRPr="00313E86">
        <w:rPr>
          <w:sz w:val="22"/>
          <w:szCs w:val="22"/>
        </w:rPr>
        <w:t>)</w:t>
      </w:r>
      <w:r>
        <w:rPr>
          <w:sz w:val="22"/>
          <w:szCs w:val="22"/>
        </w:rPr>
        <w:t xml:space="preserve">, а также создание </w:t>
      </w:r>
      <w:r w:rsidRPr="00313E86">
        <w:rPr>
          <w:sz w:val="22"/>
          <w:szCs w:val="22"/>
        </w:rPr>
        <w:t xml:space="preserve">2 </w:t>
      </w:r>
      <w:r>
        <w:rPr>
          <w:sz w:val="22"/>
          <w:szCs w:val="22"/>
        </w:rPr>
        <w:t>новых должностей</w:t>
      </w:r>
      <w:r w:rsidRPr="00313E86">
        <w:rPr>
          <w:sz w:val="22"/>
          <w:szCs w:val="22"/>
        </w:rPr>
        <w:t xml:space="preserve"> </w:t>
      </w:r>
      <w:r>
        <w:rPr>
          <w:sz w:val="22"/>
          <w:szCs w:val="22"/>
        </w:rPr>
        <w:t>категорий С</w:t>
      </w:r>
      <w:r w:rsidRPr="00313E86">
        <w:rPr>
          <w:sz w:val="22"/>
          <w:szCs w:val="22"/>
        </w:rPr>
        <w:t xml:space="preserve">-4 </w:t>
      </w:r>
      <w:r>
        <w:rPr>
          <w:sz w:val="22"/>
          <w:szCs w:val="22"/>
        </w:rPr>
        <w:t>и</w:t>
      </w:r>
      <w:r w:rsidRPr="00313E86">
        <w:rPr>
          <w:sz w:val="22"/>
          <w:szCs w:val="22"/>
        </w:rPr>
        <w:t xml:space="preserve"> </w:t>
      </w:r>
      <w:r>
        <w:rPr>
          <w:sz w:val="22"/>
          <w:szCs w:val="22"/>
        </w:rPr>
        <w:t>С</w:t>
      </w:r>
      <w:r w:rsidRPr="00313E86">
        <w:rPr>
          <w:sz w:val="22"/>
          <w:szCs w:val="22"/>
        </w:rPr>
        <w:t xml:space="preserve">-3 </w:t>
      </w:r>
      <w:r>
        <w:rPr>
          <w:sz w:val="22"/>
          <w:szCs w:val="22"/>
        </w:rPr>
        <w:t>соответственно</w:t>
      </w:r>
      <w:r w:rsidRPr="00313E86">
        <w:rPr>
          <w:sz w:val="22"/>
          <w:szCs w:val="22"/>
        </w:rPr>
        <w:t xml:space="preserve">. </w:t>
      </w:r>
      <w:r>
        <w:rPr>
          <w:sz w:val="22"/>
          <w:szCs w:val="22"/>
        </w:rPr>
        <w:t>Эти должности описаны ниже</w:t>
      </w:r>
      <w:r w:rsidRPr="00A94B16">
        <w:rPr>
          <w:sz w:val="22"/>
          <w:szCs w:val="22"/>
        </w:rPr>
        <w:t>.</w:t>
      </w:r>
    </w:p>
    <w:p w14:paraId="53DBDF66" w14:textId="77777777" w:rsidR="002626A3" w:rsidRPr="00F714A6" w:rsidRDefault="002626A3" w:rsidP="002626A3">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rPr>
      </w:pPr>
      <w:r>
        <w:rPr>
          <w:sz w:val="22"/>
          <w:szCs w:val="22"/>
        </w:rPr>
        <w:t>Принимая</w:t>
      </w:r>
      <w:r w:rsidRPr="004A3EA9">
        <w:rPr>
          <w:sz w:val="22"/>
          <w:szCs w:val="22"/>
        </w:rPr>
        <w:t xml:space="preserve"> </w:t>
      </w:r>
      <w:r>
        <w:rPr>
          <w:sz w:val="22"/>
          <w:szCs w:val="22"/>
        </w:rPr>
        <w:t>во</w:t>
      </w:r>
      <w:r w:rsidRPr="004A3EA9">
        <w:rPr>
          <w:sz w:val="22"/>
          <w:szCs w:val="22"/>
        </w:rPr>
        <w:t xml:space="preserve"> </w:t>
      </w:r>
      <w:r>
        <w:rPr>
          <w:sz w:val="22"/>
          <w:szCs w:val="22"/>
        </w:rPr>
        <w:t>внимание</w:t>
      </w:r>
      <w:r w:rsidRPr="004A3EA9">
        <w:rPr>
          <w:sz w:val="22"/>
          <w:szCs w:val="22"/>
        </w:rPr>
        <w:t xml:space="preserve"> </w:t>
      </w:r>
      <w:r>
        <w:rPr>
          <w:sz w:val="22"/>
          <w:szCs w:val="22"/>
        </w:rPr>
        <w:t>текущую работу</w:t>
      </w:r>
      <w:r w:rsidRPr="004A3EA9">
        <w:rPr>
          <w:sz w:val="22"/>
          <w:szCs w:val="22"/>
        </w:rPr>
        <w:t xml:space="preserve">, </w:t>
      </w:r>
      <w:r>
        <w:rPr>
          <w:sz w:val="22"/>
          <w:szCs w:val="22"/>
        </w:rPr>
        <w:t>связанную</w:t>
      </w:r>
      <w:r w:rsidRPr="004A3EA9">
        <w:rPr>
          <w:sz w:val="22"/>
          <w:szCs w:val="22"/>
        </w:rPr>
        <w:t xml:space="preserve"> </w:t>
      </w:r>
      <w:r>
        <w:rPr>
          <w:sz w:val="22"/>
          <w:szCs w:val="22"/>
        </w:rPr>
        <w:t>с</w:t>
      </w:r>
      <w:r w:rsidRPr="004A3EA9">
        <w:rPr>
          <w:sz w:val="22"/>
          <w:szCs w:val="22"/>
        </w:rPr>
        <w:t xml:space="preserve"> </w:t>
      </w:r>
      <w:r>
        <w:rPr>
          <w:sz w:val="22"/>
          <w:szCs w:val="22"/>
        </w:rPr>
        <w:t>цифровой</w:t>
      </w:r>
      <w:r w:rsidRPr="004A3EA9">
        <w:rPr>
          <w:sz w:val="22"/>
          <w:szCs w:val="22"/>
        </w:rPr>
        <w:t xml:space="preserve"> </w:t>
      </w:r>
      <w:r>
        <w:rPr>
          <w:sz w:val="22"/>
          <w:szCs w:val="22"/>
        </w:rPr>
        <w:t>информацией</w:t>
      </w:r>
      <w:r w:rsidRPr="004A3EA9">
        <w:rPr>
          <w:sz w:val="22"/>
          <w:szCs w:val="22"/>
        </w:rPr>
        <w:t xml:space="preserve"> </w:t>
      </w:r>
      <w:r>
        <w:rPr>
          <w:sz w:val="22"/>
          <w:szCs w:val="22"/>
        </w:rPr>
        <w:t>о</w:t>
      </w:r>
      <w:r w:rsidRPr="004A3EA9">
        <w:rPr>
          <w:sz w:val="22"/>
          <w:szCs w:val="22"/>
        </w:rPr>
        <w:t xml:space="preserve"> </w:t>
      </w:r>
      <w:r>
        <w:rPr>
          <w:sz w:val="22"/>
          <w:szCs w:val="22"/>
        </w:rPr>
        <w:t>последовательностях</w:t>
      </w:r>
      <w:r w:rsidRPr="004A3EA9">
        <w:rPr>
          <w:sz w:val="22"/>
          <w:szCs w:val="22"/>
        </w:rPr>
        <w:t xml:space="preserve"> </w:t>
      </w:r>
      <w:r>
        <w:rPr>
          <w:sz w:val="22"/>
          <w:szCs w:val="22"/>
        </w:rPr>
        <w:t>в</w:t>
      </w:r>
      <w:r w:rsidRPr="004A3EA9">
        <w:rPr>
          <w:sz w:val="22"/>
          <w:szCs w:val="22"/>
        </w:rPr>
        <w:t xml:space="preserve"> </w:t>
      </w:r>
      <w:r>
        <w:rPr>
          <w:sz w:val="22"/>
          <w:szCs w:val="22"/>
        </w:rPr>
        <w:t>отношении</w:t>
      </w:r>
      <w:r w:rsidRPr="004A3EA9">
        <w:rPr>
          <w:sz w:val="22"/>
          <w:szCs w:val="22"/>
        </w:rPr>
        <w:t xml:space="preserve"> </w:t>
      </w:r>
      <w:r>
        <w:rPr>
          <w:sz w:val="22"/>
          <w:szCs w:val="22"/>
        </w:rPr>
        <w:t>генетических</w:t>
      </w:r>
      <w:r w:rsidRPr="004A3EA9">
        <w:rPr>
          <w:sz w:val="22"/>
          <w:szCs w:val="22"/>
        </w:rPr>
        <w:t xml:space="preserve"> </w:t>
      </w:r>
      <w:r>
        <w:rPr>
          <w:sz w:val="22"/>
          <w:szCs w:val="22"/>
        </w:rPr>
        <w:t>ресурсов</w:t>
      </w:r>
      <w:r w:rsidRPr="004A3EA9">
        <w:rPr>
          <w:sz w:val="22"/>
          <w:szCs w:val="22"/>
        </w:rPr>
        <w:t xml:space="preserve"> (</w:t>
      </w:r>
      <w:r>
        <w:rPr>
          <w:sz w:val="22"/>
          <w:szCs w:val="22"/>
        </w:rPr>
        <w:t>ЦИП</w:t>
      </w:r>
      <w:r w:rsidRPr="004A3EA9">
        <w:rPr>
          <w:sz w:val="22"/>
          <w:szCs w:val="22"/>
        </w:rPr>
        <w:t>)</w:t>
      </w:r>
      <w:r>
        <w:rPr>
          <w:sz w:val="22"/>
          <w:szCs w:val="22"/>
        </w:rPr>
        <w:t>,</w:t>
      </w:r>
      <w:r w:rsidRPr="004A3EA9">
        <w:rPr>
          <w:sz w:val="22"/>
          <w:szCs w:val="22"/>
        </w:rPr>
        <w:t xml:space="preserve"> </w:t>
      </w:r>
      <w:r>
        <w:rPr>
          <w:sz w:val="22"/>
          <w:szCs w:val="22"/>
        </w:rPr>
        <w:t>и</w:t>
      </w:r>
      <w:r w:rsidRPr="004A3EA9">
        <w:rPr>
          <w:sz w:val="22"/>
          <w:szCs w:val="22"/>
        </w:rPr>
        <w:t xml:space="preserve"> </w:t>
      </w:r>
      <w:r>
        <w:rPr>
          <w:sz w:val="22"/>
          <w:szCs w:val="22"/>
        </w:rPr>
        <w:t>смежные</w:t>
      </w:r>
      <w:r w:rsidRPr="004A3EA9">
        <w:rPr>
          <w:sz w:val="22"/>
          <w:szCs w:val="22"/>
        </w:rPr>
        <w:t xml:space="preserve"> </w:t>
      </w:r>
      <w:r>
        <w:rPr>
          <w:sz w:val="22"/>
          <w:szCs w:val="22"/>
        </w:rPr>
        <w:t>возникающие</w:t>
      </w:r>
      <w:r w:rsidRPr="004A3EA9">
        <w:rPr>
          <w:sz w:val="22"/>
          <w:szCs w:val="22"/>
        </w:rPr>
        <w:t xml:space="preserve"> </w:t>
      </w:r>
      <w:r>
        <w:rPr>
          <w:sz w:val="22"/>
          <w:szCs w:val="22"/>
        </w:rPr>
        <w:t>научно</w:t>
      </w:r>
      <w:r w:rsidRPr="004A3EA9">
        <w:rPr>
          <w:sz w:val="22"/>
          <w:szCs w:val="22"/>
        </w:rPr>
        <w:t>-</w:t>
      </w:r>
      <w:r>
        <w:rPr>
          <w:sz w:val="22"/>
          <w:szCs w:val="22"/>
        </w:rPr>
        <w:t>технические</w:t>
      </w:r>
      <w:r w:rsidRPr="004A3EA9">
        <w:rPr>
          <w:sz w:val="22"/>
          <w:szCs w:val="22"/>
        </w:rPr>
        <w:t xml:space="preserve"> </w:t>
      </w:r>
      <w:r>
        <w:rPr>
          <w:sz w:val="22"/>
          <w:szCs w:val="22"/>
        </w:rPr>
        <w:t>вопросы</w:t>
      </w:r>
      <w:r w:rsidRPr="004A3EA9">
        <w:rPr>
          <w:sz w:val="22"/>
          <w:szCs w:val="22"/>
        </w:rPr>
        <w:t xml:space="preserve">, </w:t>
      </w:r>
      <w:r>
        <w:rPr>
          <w:sz w:val="22"/>
          <w:szCs w:val="22"/>
        </w:rPr>
        <w:t>такие как синтетическая биология</w:t>
      </w:r>
      <w:r w:rsidRPr="004A3EA9">
        <w:rPr>
          <w:sz w:val="22"/>
          <w:szCs w:val="22"/>
        </w:rPr>
        <w:t xml:space="preserve">, </w:t>
      </w:r>
      <w:r>
        <w:rPr>
          <w:sz w:val="22"/>
          <w:szCs w:val="22"/>
        </w:rPr>
        <w:t xml:space="preserve">секретариат предлагает перевод </w:t>
      </w:r>
      <w:r>
        <w:rPr>
          <w:i/>
          <w:sz w:val="22"/>
          <w:szCs w:val="22"/>
        </w:rPr>
        <w:t>должности сотрудника по программе категории С-4</w:t>
      </w:r>
      <w:r>
        <w:rPr>
          <w:sz w:val="22"/>
          <w:szCs w:val="22"/>
        </w:rPr>
        <w:t>, в настоящее время финансируемой за счет внебюджетных ресурсов, на основное бюджетное финансирование</w:t>
      </w:r>
      <w:r w:rsidRPr="004A3EA9">
        <w:rPr>
          <w:sz w:val="22"/>
          <w:szCs w:val="22"/>
        </w:rPr>
        <w:t xml:space="preserve">. </w:t>
      </w:r>
      <w:r>
        <w:rPr>
          <w:sz w:val="22"/>
          <w:szCs w:val="22"/>
        </w:rPr>
        <w:t>Следует</w:t>
      </w:r>
      <w:r w:rsidRPr="00CA20B1">
        <w:rPr>
          <w:sz w:val="22"/>
          <w:szCs w:val="22"/>
        </w:rPr>
        <w:t xml:space="preserve"> </w:t>
      </w:r>
      <w:r>
        <w:rPr>
          <w:sz w:val="22"/>
          <w:szCs w:val="22"/>
        </w:rPr>
        <w:t>отметить</w:t>
      </w:r>
      <w:r w:rsidRPr="00CA20B1">
        <w:rPr>
          <w:sz w:val="22"/>
          <w:szCs w:val="22"/>
        </w:rPr>
        <w:t xml:space="preserve">, </w:t>
      </w:r>
      <w:r>
        <w:rPr>
          <w:sz w:val="22"/>
          <w:szCs w:val="22"/>
        </w:rPr>
        <w:t>что</w:t>
      </w:r>
      <w:r w:rsidRPr="00CA20B1">
        <w:rPr>
          <w:sz w:val="22"/>
          <w:szCs w:val="22"/>
        </w:rPr>
        <w:t xml:space="preserve"> </w:t>
      </w:r>
      <w:r>
        <w:rPr>
          <w:sz w:val="22"/>
          <w:szCs w:val="22"/>
        </w:rPr>
        <w:t>вопрос</w:t>
      </w:r>
      <w:r w:rsidRPr="00CA20B1">
        <w:rPr>
          <w:sz w:val="22"/>
          <w:szCs w:val="22"/>
        </w:rPr>
        <w:t xml:space="preserve"> </w:t>
      </w:r>
      <w:r>
        <w:rPr>
          <w:sz w:val="22"/>
          <w:szCs w:val="22"/>
        </w:rPr>
        <w:t>ЦИП</w:t>
      </w:r>
      <w:r w:rsidRPr="00CA20B1">
        <w:rPr>
          <w:sz w:val="22"/>
          <w:szCs w:val="22"/>
        </w:rPr>
        <w:t xml:space="preserve"> </w:t>
      </w:r>
      <w:r>
        <w:rPr>
          <w:sz w:val="22"/>
          <w:szCs w:val="22"/>
        </w:rPr>
        <w:t>стал</w:t>
      </w:r>
      <w:r w:rsidRPr="00CA20B1">
        <w:rPr>
          <w:sz w:val="22"/>
          <w:szCs w:val="22"/>
        </w:rPr>
        <w:t xml:space="preserve"> </w:t>
      </w:r>
      <w:r>
        <w:rPr>
          <w:sz w:val="22"/>
          <w:szCs w:val="22"/>
        </w:rPr>
        <w:t>сквозной</w:t>
      </w:r>
      <w:r w:rsidRPr="00CA20B1">
        <w:rPr>
          <w:sz w:val="22"/>
          <w:szCs w:val="22"/>
        </w:rPr>
        <w:t xml:space="preserve"> </w:t>
      </w:r>
      <w:r>
        <w:rPr>
          <w:sz w:val="22"/>
          <w:szCs w:val="22"/>
        </w:rPr>
        <w:t>темой</w:t>
      </w:r>
      <w:r w:rsidRPr="00CA20B1">
        <w:rPr>
          <w:sz w:val="22"/>
          <w:szCs w:val="22"/>
        </w:rPr>
        <w:t xml:space="preserve"> </w:t>
      </w:r>
      <w:r>
        <w:rPr>
          <w:sz w:val="22"/>
          <w:szCs w:val="22"/>
        </w:rPr>
        <w:t>на</w:t>
      </w:r>
      <w:r w:rsidRPr="00CA20B1">
        <w:rPr>
          <w:sz w:val="22"/>
          <w:szCs w:val="22"/>
        </w:rPr>
        <w:t xml:space="preserve"> </w:t>
      </w:r>
      <w:r>
        <w:rPr>
          <w:sz w:val="22"/>
          <w:szCs w:val="22"/>
        </w:rPr>
        <w:t>совещаниях</w:t>
      </w:r>
      <w:r w:rsidRPr="00CA20B1">
        <w:rPr>
          <w:sz w:val="22"/>
          <w:szCs w:val="22"/>
        </w:rPr>
        <w:t xml:space="preserve"> </w:t>
      </w:r>
      <w:r>
        <w:rPr>
          <w:sz w:val="22"/>
          <w:szCs w:val="22"/>
        </w:rPr>
        <w:t>КС</w:t>
      </w:r>
      <w:r w:rsidRPr="00CA20B1">
        <w:rPr>
          <w:sz w:val="22"/>
          <w:szCs w:val="22"/>
        </w:rPr>
        <w:t xml:space="preserve">-13 </w:t>
      </w:r>
      <w:r>
        <w:rPr>
          <w:sz w:val="22"/>
          <w:szCs w:val="22"/>
        </w:rPr>
        <w:t>и</w:t>
      </w:r>
      <w:r w:rsidRPr="00CA20B1">
        <w:rPr>
          <w:sz w:val="22"/>
          <w:szCs w:val="22"/>
        </w:rPr>
        <w:t xml:space="preserve"> </w:t>
      </w:r>
      <w:r>
        <w:rPr>
          <w:sz w:val="22"/>
          <w:szCs w:val="22"/>
        </w:rPr>
        <w:t>НП</w:t>
      </w:r>
      <w:r w:rsidRPr="00CA20B1">
        <w:rPr>
          <w:sz w:val="22"/>
          <w:szCs w:val="22"/>
        </w:rPr>
        <w:noBreakHyphen/>
      </w:r>
      <w:r>
        <w:rPr>
          <w:sz w:val="22"/>
          <w:szCs w:val="22"/>
        </w:rPr>
        <w:t>СС</w:t>
      </w:r>
      <w:r w:rsidRPr="00CA20B1">
        <w:rPr>
          <w:sz w:val="22"/>
          <w:szCs w:val="22"/>
        </w:rPr>
        <w:noBreakHyphen/>
        <w:t xml:space="preserve">2. </w:t>
      </w:r>
      <w:r>
        <w:rPr>
          <w:sz w:val="22"/>
          <w:szCs w:val="22"/>
        </w:rPr>
        <w:t>Этот сотрудник</w:t>
      </w:r>
      <w:r w:rsidRPr="00F714A6">
        <w:rPr>
          <w:sz w:val="22"/>
          <w:szCs w:val="22"/>
        </w:rPr>
        <w:t xml:space="preserve"> будет оказывать содействие секретариату в работе по данной тематике в предстоящие годы, а также отслеживать другие научно-технические достижения, которые могут оказать воздействие на осуществление Конвенции и протоколов к ней. Следует напомнить, что Стороны договорились рассмотреть любые потенциальные последствия использования </w:t>
      </w:r>
      <w:r>
        <w:rPr>
          <w:sz w:val="22"/>
          <w:szCs w:val="22"/>
        </w:rPr>
        <w:t>ЦИП</w:t>
      </w:r>
      <w:r w:rsidRPr="00F714A6">
        <w:rPr>
          <w:sz w:val="22"/>
          <w:szCs w:val="22"/>
        </w:rPr>
        <w:t xml:space="preserve"> </w:t>
      </w:r>
      <w:r>
        <w:rPr>
          <w:sz w:val="22"/>
          <w:szCs w:val="22"/>
        </w:rPr>
        <w:t>в отношении</w:t>
      </w:r>
      <w:r w:rsidRPr="00F714A6">
        <w:rPr>
          <w:sz w:val="22"/>
          <w:szCs w:val="22"/>
        </w:rPr>
        <w:t xml:space="preserve"> генетических ресурсов для осуществления целей Конвенции и Нагойского протокола на </w:t>
      </w:r>
      <w:r>
        <w:rPr>
          <w:sz w:val="22"/>
          <w:szCs w:val="22"/>
        </w:rPr>
        <w:t xml:space="preserve">совещаниях </w:t>
      </w:r>
      <w:r w:rsidRPr="00F714A6">
        <w:rPr>
          <w:sz w:val="22"/>
          <w:szCs w:val="22"/>
        </w:rPr>
        <w:t xml:space="preserve">КС-14 и </w:t>
      </w:r>
      <w:r>
        <w:rPr>
          <w:sz w:val="22"/>
          <w:szCs w:val="22"/>
        </w:rPr>
        <w:t>НП-СС-3</w:t>
      </w:r>
      <w:r w:rsidRPr="00F714A6">
        <w:rPr>
          <w:sz w:val="22"/>
          <w:szCs w:val="22"/>
        </w:rPr>
        <w:t xml:space="preserve"> (решения XIII/16 и NP-2/14, соответственно). Сотрудник по программе будет отвечать за работу в этой новой области, </w:t>
      </w:r>
      <w:r>
        <w:rPr>
          <w:sz w:val="22"/>
          <w:szCs w:val="22"/>
        </w:rPr>
        <w:t>а</w:t>
      </w:r>
      <w:r w:rsidRPr="00F714A6">
        <w:rPr>
          <w:sz w:val="22"/>
          <w:szCs w:val="22"/>
        </w:rPr>
        <w:t xml:space="preserve"> </w:t>
      </w:r>
      <w:r>
        <w:rPr>
          <w:sz w:val="22"/>
          <w:szCs w:val="22"/>
        </w:rPr>
        <w:t>также заниматься работой по таксономии</w:t>
      </w:r>
      <w:r w:rsidRPr="00F714A6">
        <w:rPr>
          <w:sz w:val="22"/>
          <w:szCs w:val="22"/>
        </w:rPr>
        <w:t xml:space="preserve">, следить за развитием событий по смежным вопросам на других международных форумах, сотрудничать с соответствующими организациями и поддерживать связь с научными и деловыми кругами в целях обеспечения того, чтобы изменения в рамках Конвенции и протоколов к ней должным образом учитывали потребности правительств и заинтересованных сторон в интересах международного сообщества. </w:t>
      </w:r>
    </w:p>
    <w:p w14:paraId="35163568" w14:textId="77777777" w:rsidR="002626A3" w:rsidRPr="00B76B0C" w:rsidRDefault="002626A3" w:rsidP="002626A3">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rStyle w:val="normaltextrun"/>
          <w:sz w:val="22"/>
          <w:szCs w:val="22"/>
        </w:rPr>
      </w:pPr>
      <w:r>
        <w:rPr>
          <w:sz w:val="22"/>
          <w:szCs w:val="22"/>
        </w:rPr>
        <w:t>Имеется</w:t>
      </w:r>
      <w:r w:rsidRPr="00685374">
        <w:rPr>
          <w:sz w:val="22"/>
          <w:szCs w:val="22"/>
        </w:rPr>
        <w:t xml:space="preserve"> </w:t>
      </w:r>
      <w:r>
        <w:rPr>
          <w:sz w:val="22"/>
          <w:szCs w:val="22"/>
        </w:rPr>
        <w:t>также</w:t>
      </w:r>
      <w:r w:rsidRPr="00685374">
        <w:rPr>
          <w:sz w:val="22"/>
          <w:szCs w:val="22"/>
        </w:rPr>
        <w:t xml:space="preserve"> </w:t>
      </w:r>
      <w:r>
        <w:rPr>
          <w:sz w:val="22"/>
          <w:szCs w:val="22"/>
        </w:rPr>
        <w:t>настоятельная</w:t>
      </w:r>
      <w:r w:rsidRPr="00685374">
        <w:rPr>
          <w:sz w:val="22"/>
          <w:szCs w:val="22"/>
        </w:rPr>
        <w:t xml:space="preserve"> </w:t>
      </w:r>
      <w:r>
        <w:rPr>
          <w:sz w:val="22"/>
          <w:szCs w:val="22"/>
        </w:rPr>
        <w:t>необходимость</w:t>
      </w:r>
      <w:r w:rsidRPr="00685374">
        <w:rPr>
          <w:sz w:val="22"/>
          <w:szCs w:val="22"/>
        </w:rPr>
        <w:t xml:space="preserve"> </w:t>
      </w:r>
      <w:r>
        <w:rPr>
          <w:sz w:val="22"/>
          <w:szCs w:val="22"/>
        </w:rPr>
        <w:t xml:space="preserve">в упорядочении статуса </w:t>
      </w:r>
      <w:r>
        <w:rPr>
          <w:i/>
          <w:sz w:val="22"/>
          <w:szCs w:val="22"/>
        </w:rPr>
        <w:t>должности для Механизма</w:t>
      </w:r>
      <w:r w:rsidRPr="00685374">
        <w:rPr>
          <w:i/>
          <w:sz w:val="22"/>
          <w:szCs w:val="22"/>
        </w:rPr>
        <w:t xml:space="preserve"> </w:t>
      </w:r>
      <w:r>
        <w:rPr>
          <w:i/>
          <w:sz w:val="22"/>
          <w:szCs w:val="22"/>
        </w:rPr>
        <w:t>посредничества</w:t>
      </w:r>
      <w:r w:rsidRPr="00685374">
        <w:rPr>
          <w:i/>
          <w:sz w:val="22"/>
          <w:szCs w:val="22"/>
        </w:rPr>
        <w:t xml:space="preserve"> </w:t>
      </w:r>
      <w:r>
        <w:rPr>
          <w:i/>
          <w:sz w:val="22"/>
          <w:szCs w:val="22"/>
        </w:rPr>
        <w:t>по</w:t>
      </w:r>
      <w:r w:rsidRPr="00685374">
        <w:rPr>
          <w:i/>
          <w:sz w:val="22"/>
          <w:szCs w:val="22"/>
        </w:rPr>
        <w:t xml:space="preserve"> </w:t>
      </w:r>
      <w:r>
        <w:rPr>
          <w:i/>
          <w:sz w:val="22"/>
          <w:szCs w:val="22"/>
        </w:rPr>
        <w:t>биобезопасности</w:t>
      </w:r>
      <w:r w:rsidRPr="00685374">
        <w:rPr>
          <w:i/>
          <w:sz w:val="22"/>
          <w:szCs w:val="22"/>
        </w:rPr>
        <w:t xml:space="preserve"> (</w:t>
      </w:r>
      <w:r>
        <w:rPr>
          <w:i/>
          <w:sz w:val="22"/>
          <w:szCs w:val="22"/>
        </w:rPr>
        <w:t>МПБ</w:t>
      </w:r>
      <w:r w:rsidRPr="00685374">
        <w:rPr>
          <w:i/>
          <w:sz w:val="22"/>
          <w:szCs w:val="22"/>
        </w:rPr>
        <w:t>) (</w:t>
      </w:r>
      <w:r>
        <w:rPr>
          <w:i/>
          <w:sz w:val="22"/>
          <w:szCs w:val="22"/>
        </w:rPr>
        <w:t>С</w:t>
      </w:r>
      <w:r w:rsidRPr="00685374">
        <w:rPr>
          <w:i/>
          <w:sz w:val="22"/>
          <w:szCs w:val="22"/>
        </w:rPr>
        <w:t>-3)</w:t>
      </w:r>
      <w:r>
        <w:rPr>
          <w:sz w:val="22"/>
          <w:szCs w:val="22"/>
        </w:rPr>
        <w:t>, в настоящее время финансируемой</w:t>
      </w:r>
      <w:r w:rsidRPr="00685374">
        <w:rPr>
          <w:sz w:val="22"/>
          <w:szCs w:val="22"/>
        </w:rPr>
        <w:t xml:space="preserve"> </w:t>
      </w:r>
      <w:r>
        <w:rPr>
          <w:sz w:val="22"/>
          <w:szCs w:val="22"/>
        </w:rPr>
        <w:t>за счет внебюджетных ресурсов</w:t>
      </w:r>
      <w:r w:rsidRPr="00685374">
        <w:rPr>
          <w:sz w:val="22"/>
          <w:szCs w:val="22"/>
        </w:rPr>
        <w:t xml:space="preserve">. </w:t>
      </w:r>
      <w:r>
        <w:rPr>
          <w:sz w:val="22"/>
          <w:szCs w:val="22"/>
        </w:rPr>
        <w:t>МПБ</w:t>
      </w:r>
      <w:r w:rsidRPr="002E2621">
        <w:rPr>
          <w:sz w:val="22"/>
          <w:szCs w:val="22"/>
        </w:rPr>
        <w:t xml:space="preserve"> – </w:t>
      </w:r>
      <w:r>
        <w:rPr>
          <w:sz w:val="22"/>
          <w:szCs w:val="22"/>
        </w:rPr>
        <w:t>это</w:t>
      </w:r>
      <w:r w:rsidRPr="002E2621">
        <w:rPr>
          <w:sz w:val="22"/>
          <w:szCs w:val="22"/>
        </w:rPr>
        <w:t xml:space="preserve"> </w:t>
      </w:r>
      <w:r>
        <w:rPr>
          <w:sz w:val="22"/>
          <w:szCs w:val="22"/>
        </w:rPr>
        <w:t>обязательный</w:t>
      </w:r>
      <w:r w:rsidRPr="002E2621">
        <w:rPr>
          <w:sz w:val="22"/>
          <w:szCs w:val="22"/>
        </w:rPr>
        <w:t xml:space="preserve"> </w:t>
      </w:r>
      <w:r>
        <w:rPr>
          <w:sz w:val="22"/>
          <w:szCs w:val="22"/>
        </w:rPr>
        <w:t>механизм</w:t>
      </w:r>
      <w:r w:rsidRPr="002E2621">
        <w:rPr>
          <w:sz w:val="22"/>
          <w:szCs w:val="22"/>
        </w:rPr>
        <w:t xml:space="preserve">, </w:t>
      </w:r>
      <w:r>
        <w:rPr>
          <w:sz w:val="22"/>
          <w:szCs w:val="22"/>
        </w:rPr>
        <w:t>учрежденный</w:t>
      </w:r>
      <w:r w:rsidRPr="002E2621">
        <w:rPr>
          <w:sz w:val="22"/>
          <w:szCs w:val="22"/>
        </w:rPr>
        <w:t xml:space="preserve"> </w:t>
      </w:r>
      <w:r>
        <w:rPr>
          <w:sz w:val="22"/>
          <w:szCs w:val="22"/>
        </w:rPr>
        <w:t>в</w:t>
      </w:r>
      <w:r w:rsidRPr="002E2621">
        <w:rPr>
          <w:sz w:val="22"/>
          <w:szCs w:val="22"/>
        </w:rPr>
        <w:t xml:space="preserve"> </w:t>
      </w:r>
      <w:r>
        <w:rPr>
          <w:sz w:val="22"/>
          <w:szCs w:val="22"/>
        </w:rPr>
        <w:t>рамках</w:t>
      </w:r>
      <w:r w:rsidRPr="002E2621">
        <w:rPr>
          <w:sz w:val="22"/>
          <w:szCs w:val="22"/>
        </w:rPr>
        <w:t xml:space="preserve"> </w:t>
      </w:r>
      <w:r>
        <w:rPr>
          <w:sz w:val="22"/>
          <w:szCs w:val="22"/>
        </w:rPr>
        <w:lastRenderedPageBreak/>
        <w:t>Картахенского</w:t>
      </w:r>
      <w:r w:rsidRPr="002E2621">
        <w:rPr>
          <w:sz w:val="22"/>
          <w:szCs w:val="22"/>
        </w:rPr>
        <w:t xml:space="preserve"> </w:t>
      </w:r>
      <w:r>
        <w:rPr>
          <w:sz w:val="22"/>
          <w:szCs w:val="22"/>
        </w:rPr>
        <w:t>протокола</w:t>
      </w:r>
      <w:r w:rsidRPr="002E2621">
        <w:rPr>
          <w:sz w:val="22"/>
          <w:szCs w:val="22"/>
        </w:rPr>
        <w:t xml:space="preserve"> </w:t>
      </w:r>
      <w:r>
        <w:rPr>
          <w:sz w:val="22"/>
          <w:szCs w:val="22"/>
        </w:rPr>
        <w:t>по</w:t>
      </w:r>
      <w:r w:rsidRPr="002E2621">
        <w:rPr>
          <w:sz w:val="22"/>
          <w:szCs w:val="22"/>
        </w:rPr>
        <w:t xml:space="preserve"> </w:t>
      </w:r>
      <w:r>
        <w:rPr>
          <w:sz w:val="22"/>
          <w:szCs w:val="22"/>
        </w:rPr>
        <w:t>биобезопасности</w:t>
      </w:r>
      <w:r w:rsidRPr="002E2621">
        <w:rPr>
          <w:sz w:val="22"/>
          <w:szCs w:val="22"/>
        </w:rPr>
        <w:t xml:space="preserve">, </w:t>
      </w:r>
      <w:r>
        <w:rPr>
          <w:sz w:val="22"/>
          <w:szCs w:val="22"/>
        </w:rPr>
        <w:t>и</w:t>
      </w:r>
      <w:r w:rsidRPr="002E2621">
        <w:rPr>
          <w:sz w:val="22"/>
          <w:szCs w:val="22"/>
        </w:rPr>
        <w:t xml:space="preserve"> </w:t>
      </w:r>
      <w:r>
        <w:rPr>
          <w:sz w:val="22"/>
          <w:szCs w:val="22"/>
        </w:rPr>
        <w:t>отсутствие</w:t>
      </w:r>
      <w:r w:rsidRPr="002E2621">
        <w:rPr>
          <w:sz w:val="22"/>
          <w:szCs w:val="22"/>
        </w:rPr>
        <w:t xml:space="preserve"> </w:t>
      </w:r>
      <w:r>
        <w:rPr>
          <w:sz w:val="22"/>
          <w:szCs w:val="22"/>
        </w:rPr>
        <w:t>должности</w:t>
      </w:r>
      <w:r w:rsidRPr="002E2621">
        <w:rPr>
          <w:sz w:val="22"/>
          <w:szCs w:val="22"/>
        </w:rPr>
        <w:t xml:space="preserve">, </w:t>
      </w:r>
      <w:r>
        <w:rPr>
          <w:sz w:val="22"/>
          <w:szCs w:val="22"/>
        </w:rPr>
        <w:t>финансируемой</w:t>
      </w:r>
      <w:r w:rsidRPr="002E2621">
        <w:rPr>
          <w:sz w:val="22"/>
          <w:szCs w:val="22"/>
        </w:rPr>
        <w:t xml:space="preserve"> </w:t>
      </w:r>
      <w:r>
        <w:rPr>
          <w:sz w:val="22"/>
          <w:szCs w:val="22"/>
        </w:rPr>
        <w:t>из</w:t>
      </w:r>
      <w:r w:rsidRPr="002E2621">
        <w:rPr>
          <w:sz w:val="22"/>
          <w:szCs w:val="22"/>
        </w:rPr>
        <w:t xml:space="preserve"> </w:t>
      </w:r>
      <w:r>
        <w:rPr>
          <w:sz w:val="22"/>
          <w:szCs w:val="22"/>
        </w:rPr>
        <w:t>основного</w:t>
      </w:r>
      <w:r w:rsidRPr="002E2621">
        <w:rPr>
          <w:sz w:val="22"/>
          <w:szCs w:val="22"/>
        </w:rPr>
        <w:t xml:space="preserve"> </w:t>
      </w:r>
      <w:r>
        <w:rPr>
          <w:sz w:val="22"/>
          <w:szCs w:val="22"/>
        </w:rPr>
        <w:t>бюджета</w:t>
      </w:r>
      <w:r w:rsidRPr="002E2621">
        <w:rPr>
          <w:sz w:val="22"/>
          <w:szCs w:val="22"/>
        </w:rPr>
        <w:t xml:space="preserve">, </w:t>
      </w:r>
      <w:r>
        <w:rPr>
          <w:sz w:val="22"/>
          <w:szCs w:val="22"/>
        </w:rPr>
        <w:t>ограничивает</w:t>
      </w:r>
      <w:r w:rsidRPr="002E2621">
        <w:rPr>
          <w:sz w:val="22"/>
          <w:szCs w:val="22"/>
        </w:rPr>
        <w:t xml:space="preserve"> </w:t>
      </w:r>
      <w:r>
        <w:rPr>
          <w:sz w:val="22"/>
          <w:szCs w:val="22"/>
        </w:rPr>
        <w:t>возможности</w:t>
      </w:r>
      <w:r w:rsidRPr="002E2621">
        <w:rPr>
          <w:sz w:val="22"/>
          <w:szCs w:val="22"/>
        </w:rPr>
        <w:t xml:space="preserve"> </w:t>
      </w:r>
      <w:r>
        <w:rPr>
          <w:sz w:val="22"/>
          <w:szCs w:val="22"/>
        </w:rPr>
        <w:t>секретариата</w:t>
      </w:r>
      <w:r w:rsidRPr="002E2621">
        <w:rPr>
          <w:sz w:val="22"/>
          <w:szCs w:val="22"/>
        </w:rPr>
        <w:t xml:space="preserve"> </w:t>
      </w:r>
      <w:r>
        <w:rPr>
          <w:sz w:val="22"/>
          <w:szCs w:val="22"/>
        </w:rPr>
        <w:t>обеспечивать достижение ключевых результатов в отношении миграции МПБ и его согласования с Механизмом посредничества Конвенции и Механизмом посредничества для регулирования ДГРСИВ</w:t>
      </w:r>
      <w:r w:rsidRPr="002E2621">
        <w:rPr>
          <w:sz w:val="22"/>
          <w:szCs w:val="22"/>
        </w:rPr>
        <w:t xml:space="preserve">. </w:t>
      </w:r>
      <w:r>
        <w:rPr>
          <w:sz w:val="22"/>
          <w:szCs w:val="22"/>
        </w:rPr>
        <w:t>Эта</w:t>
      </w:r>
      <w:r w:rsidRPr="00B614AB">
        <w:rPr>
          <w:sz w:val="22"/>
          <w:szCs w:val="22"/>
        </w:rPr>
        <w:t xml:space="preserve"> </w:t>
      </w:r>
      <w:r>
        <w:rPr>
          <w:sz w:val="22"/>
          <w:szCs w:val="22"/>
        </w:rPr>
        <w:t>должность</w:t>
      </w:r>
      <w:r w:rsidRPr="00B614AB">
        <w:rPr>
          <w:sz w:val="22"/>
          <w:szCs w:val="22"/>
        </w:rPr>
        <w:t xml:space="preserve"> </w:t>
      </w:r>
      <w:r>
        <w:rPr>
          <w:sz w:val="22"/>
          <w:szCs w:val="22"/>
        </w:rPr>
        <w:t>имеет</w:t>
      </w:r>
      <w:r w:rsidRPr="00B614AB">
        <w:rPr>
          <w:sz w:val="22"/>
          <w:szCs w:val="22"/>
        </w:rPr>
        <w:t xml:space="preserve"> </w:t>
      </w:r>
      <w:r>
        <w:rPr>
          <w:sz w:val="22"/>
          <w:szCs w:val="22"/>
        </w:rPr>
        <w:t>важнейшее</w:t>
      </w:r>
      <w:r w:rsidRPr="00B614AB">
        <w:rPr>
          <w:sz w:val="22"/>
          <w:szCs w:val="22"/>
        </w:rPr>
        <w:t xml:space="preserve"> </w:t>
      </w:r>
      <w:r>
        <w:rPr>
          <w:sz w:val="22"/>
          <w:szCs w:val="22"/>
        </w:rPr>
        <w:t>значение</w:t>
      </w:r>
      <w:r w:rsidRPr="00B614AB">
        <w:rPr>
          <w:sz w:val="22"/>
          <w:szCs w:val="22"/>
        </w:rPr>
        <w:t xml:space="preserve"> </w:t>
      </w:r>
      <w:r>
        <w:rPr>
          <w:sz w:val="22"/>
          <w:szCs w:val="22"/>
        </w:rPr>
        <w:t>для</w:t>
      </w:r>
      <w:r w:rsidRPr="00B614AB">
        <w:rPr>
          <w:sz w:val="22"/>
          <w:szCs w:val="22"/>
        </w:rPr>
        <w:t xml:space="preserve"> </w:t>
      </w:r>
      <w:r>
        <w:rPr>
          <w:sz w:val="22"/>
          <w:szCs w:val="22"/>
        </w:rPr>
        <w:t>управления</w:t>
      </w:r>
      <w:r w:rsidRPr="00B614AB">
        <w:rPr>
          <w:sz w:val="22"/>
          <w:szCs w:val="22"/>
        </w:rPr>
        <w:t xml:space="preserve"> </w:t>
      </w:r>
      <w:r>
        <w:rPr>
          <w:sz w:val="22"/>
          <w:szCs w:val="22"/>
        </w:rPr>
        <w:t>онлайновыми</w:t>
      </w:r>
      <w:r w:rsidRPr="00B614AB">
        <w:rPr>
          <w:sz w:val="22"/>
          <w:szCs w:val="22"/>
        </w:rPr>
        <w:t xml:space="preserve"> </w:t>
      </w:r>
      <w:r>
        <w:rPr>
          <w:sz w:val="22"/>
          <w:szCs w:val="22"/>
        </w:rPr>
        <w:t>платформами</w:t>
      </w:r>
      <w:r w:rsidRPr="00B614AB">
        <w:rPr>
          <w:sz w:val="22"/>
          <w:szCs w:val="22"/>
        </w:rPr>
        <w:t xml:space="preserve"> </w:t>
      </w:r>
      <w:r>
        <w:rPr>
          <w:sz w:val="22"/>
          <w:szCs w:val="22"/>
        </w:rPr>
        <w:t>как</w:t>
      </w:r>
      <w:r w:rsidRPr="00B614AB">
        <w:rPr>
          <w:sz w:val="22"/>
          <w:szCs w:val="22"/>
        </w:rPr>
        <w:t xml:space="preserve"> </w:t>
      </w:r>
      <w:r>
        <w:rPr>
          <w:sz w:val="22"/>
          <w:szCs w:val="22"/>
        </w:rPr>
        <w:t>средством</w:t>
      </w:r>
      <w:r w:rsidRPr="00B614AB">
        <w:rPr>
          <w:sz w:val="22"/>
          <w:szCs w:val="22"/>
        </w:rPr>
        <w:t xml:space="preserve"> </w:t>
      </w:r>
      <w:r>
        <w:rPr>
          <w:sz w:val="22"/>
          <w:szCs w:val="22"/>
        </w:rPr>
        <w:t>обеспечения участия</w:t>
      </w:r>
      <w:r w:rsidRPr="00B614AB">
        <w:rPr>
          <w:sz w:val="22"/>
          <w:szCs w:val="22"/>
        </w:rPr>
        <w:t xml:space="preserve"> </w:t>
      </w:r>
      <w:r>
        <w:rPr>
          <w:sz w:val="22"/>
          <w:szCs w:val="22"/>
        </w:rPr>
        <w:t>Сторон и других субъектов деятельности в разработке технических документов для обсуждения</w:t>
      </w:r>
      <w:r w:rsidRPr="00B614AB">
        <w:rPr>
          <w:sz w:val="22"/>
          <w:szCs w:val="22"/>
        </w:rPr>
        <w:t xml:space="preserve"> </w:t>
      </w:r>
      <w:r>
        <w:rPr>
          <w:sz w:val="22"/>
          <w:szCs w:val="22"/>
        </w:rPr>
        <w:t>вопросов биобезопасности и синтетической биологии</w:t>
      </w:r>
      <w:r w:rsidRPr="00B614AB">
        <w:rPr>
          <w:sz w:val="22"/>
          <w:szCs w:val="22"/>
        </w:rPr>
        <w:t xml:space="preserve">. </w:t>
      </w:r>
      <w:r>
        <w:rPr>
          <w:sz w:val="22"/>
          <w:szCs w:val="22"/>
        </w:rPr>
        <w:t>Кроме</w:t>
      </w:r>
      <w:r w:rsidRPr="00CE7AF6">
        <w:rPr>
          <w:sz w:val="22"/>
          <w:szCs w:val="22"/>
        </w:rPr>
        <w:t xml:space="preserve"> </w:t>
      </w:r>
      <w:r>
        <w:rPr>
          <w:sz w:val="22"/>
          <w:szCs w:val="22"/>
        </w:rPr>
        <w:t>того</w:t>
      </w:r>
      <w:r w:rsidRPr="00CE7AF6">
        <w:rPr>
          <w:sz w:val="22"/>
          <w:szCs w:val="22"/>
        </w:rPr>
        <w:t xml:space="preserve">, </w:t>
      </w:r>
      <w:r>
        <w:rPr>
          <w:sz w:val="22"/>
          <w:szCs w:val="22"/>
        </w:rPr>
        <w:t>ожидается</w:t>
      </w:r>
      <w:r w:rsidRPr="00CE7AF6">
        <w:rPr>
          <w:sz w:val="22"/>
          <w:szCs w:val="22"/>
        </w:rPr>
        <w:t xml:space="preserve">, </w:t>
      </w:r>
      <w:r>
        <w:rPr>
          <w:sz w:val="22"/>
          <w:szCs w:val="22"/>
        </w:rPr>
        <w:t>что</w:t>
      </w:r>
      <w:r w:rsidRPr="00CE7AF6">
        <w:rPr>
          <w:sz w:val="22"/>
          <w:szCs w:val="22"/>
        </w:rPr>
        <w:t xml:space="preserve"> </w:t>
      </w:r>
      <w:r>
        <w:rPr>
          <w:sz w:val="22"/>
          <w:szCs w:val="22"/>
        </w:rPr>
        <w:t>на</w:t>
      </w:r>
      <w:r w:rsidRPr="00CE7AF6">
        <w:rPr>
          <w:sz w:val="22"/>
          <w:szCs w:val="22"/>
        </w:rPr>
        <w:t xml:space="preserve"> </w:t>
      </w:r>
      <w:r>
        <w:rPr>
          <w:sz w:val="22"/>
          <w:szCs w:val="22"/>
        </w:rPr>
        <w:t>совещаниях</w:t>
      </w:r>
      <w:r w:rsidRPr="00CE7AF6">
        <w:rPr>
          <w:sz w:val="22"/>
          <w:szCs w:val="22"/>
        </w:rPr>
        <w:t xml:space="preserve"> </w:t>
      </w:r>
      <w:r>
        <w:rPr>
          <w:sz w:val="22"/>
          <w:szCs w:val="22"/>
        </w:rPr>
        <w:t>КС</w:t>
      </w:r>
      <w:r w:rsidRPr="00CE7AF6">
        <w:rPr>
          <w:sz w:val="22"/>
          <w:szCs w:val="22"/>
        </w:rPr>
        <w:t xml:space="preserve">-15 </w:t>
      </w:r>
      <w:r>
        <w:rPr>
          <w:sz w:val="22"/>
          <w:szCs w:val="22"/>
        </w:rPr>
        <w:t>и</w:t>
      </w:r>
      <w:r w:rsidRPr="00CE7AF6">
        <w:rPr>
          <w:sz w:val="22"/>
          <w:szCs w:val="22"/>
        </w:rPr>
        <w:t xml:space="preserve"> </w:t>
      </w:r>
      <w:r>
        <w:rPr>
          <w:sz w:val="22"/>
          <w:szCs w:val="22"/>
        </w:rPr>
        <w:t>КП</w:t>
      </w:r>
      <w:r w:rsidRPr="00CE7AF6">
        <w:rPr>
          <w:sz w:val="22"/>
          <w:szCs w:val="22"/>
        </w:rPr>
        <w:t>-</w:t>
      </w:r>
      <w:r>
        <w:rPr>
          <w:sz w:val="22"/>
          <w:szCs w:val="22"/>
        </w:rPr>
        <w:t>СС</w:t>
      </w:r>
      <w:r w:rsidRPr="00CE7AF6">
        <w:rPr>
          <w:sz w:val="22"/>
          <w:szCs w:val="22"/>
        </w:rPr>
        <w:t xml:space="preserve">-10 </w:t>
      </w:r>
      <w:r>
        <w:rPr>
          <w:sz w:val="22"/>
          <w:szCs w:val="22"/>
        </w:rPr>
        <w:t>будут</w:t>
      </w:r>
      <w:r w:rsidRPr="00CE7AF6">
        <w:rPr>
          <w:sz w:val="22"/>
          <w:szCs w:val="22"/>
        </w:rPr>
        <w:t xml:space="preserve"> </w:t>
      </w:r>
      <w:r>
        <w:rPr>
          <w:sz w:val="22"/>
          <w:szCs w:val="22"/>
        </w:rPr>
        <w:t>приняты</w:t>
      </w:r>
      <w:r w:rsidRPr="00CE7AF6">
        <w:rPr>
          <w:sz w:val="22"/>
          <w:szCs w:val="22"/>
        </w:rPr>
        <w:t xml:space="preserve"> </w:t>
      </w:r>
      <w:r>
        <w:rPr>
          <w:sz w:val="22"/>
          <w:szCs w:val="22"/>
        </w:rPr>
        <w:t>решения</w:t>
      </w:r>
      <w:r w:rsidRPr="00CE7AF6">
        <w:rPr>
          <w:sz w:val="22"/>
          <w:szCs w:val="22"/>
        </w:rPr>
        <w:t xml:space="preserve">, </w:t>
      </w:r>
      <w:r>
        <w:rPr>
          <w:sz w:val="22"/>
          <w:szCs w:val="22"/>
        </w:rPr>
        <w:t>включающие</w:t>
      </w:r>
      <w:r w:rsidRPr="00CE7AF6">
        <w:rPr>
          <w:sz w:val="22"/>
          <w:szCs w:val="22"/>
        </w:rPr>
        <w:t xml:space="preserve"> </w:t>
      </w:r>
      <w:r>
        <w:rPr>
          <w:sz w:val="22"/>
          <w:szCs w:val="22"/>
        </w:rPr>
        <w:t>отдельные элементы</w:t>
      </w:r>
      <w:r w:rsidRPr="00CE7AF6">
        <w:rPr>
          <w:sz w:val="22"/>
          <w:szCs w:val="22"/>
        </w:rPr>
        <w:t xml:space="preserve">, </w:t>
      </w:r>
      <w:r>
        <w:rPr>
          <w:sz w:val="22"/>
          <w:szCs w:val="22"/>
        </w:rPr>
        <w:t>которые</w:t>
      </w:r>
      <w:r w:rsidRPr="00CE7AF6">
        <w:rPr>
          <w:sz w:val="22"/>
          <w:szCs w:val="22"/>
        </w:rPr>
        <w:t xml:space="preserve"> </w:t>
      </w:r>
      <w:r>
        <w:rPr>
          <w:sz w:val="22"/>
          <w:szCs w:val="22"/>
        </w:rPr>
        <w:t>будут зависеть</w:t>
      </w:r>
      <w:r w:rsidRPr="00CE7AF6">
        <w:rPr>
          <w:sz w:val="22"/>
          <w:szCs w:val="22"/>
        </w:rPr>
        <w:t xml:space="preserve"> </w:t>
      </w:r>
      <w:r>
        <w:rPr>
          <w:sz w:val="22"/>
          <w:szCs w:val="22"/>
        </w:rPr>
        <w:t>от</w:t>
      </w:r>
      <w:r w:rsidRPr="00CE7AF6">
        <w:rPr>
          <w:sz w:val="22"/>
          <w:szCs w:val="22"/>
        </w:rPr>
        <w:t xml:space="preserve"> </w:t>
      </w:r>
      <w:r>
        <w:rPr>
          <w:sz w:val="22"/>
          <w:szCs w:val="22"/>
        </w:rPr>
        <w:t>полностью</w:t>
      </w:r>
      <w:r w:rsidRPr="00CE7AF6">
        <w:rPr>
          <w:sz w:val="22"/>
          <w:szCs w:val="22"/>
        </w:rPr>
        <w:t xml:space="preserve"> </w:t>
      </w:r>
      <w:r>
        <w:rPr>
          <w:sz w:val="22"/>
          <w:szCs w:val="22"/>
        </w:rPr>
        <w:t>укомплектованного</w:t>
      </w:r>
      <w:r w:rsidRPr="00CE7AF6">
        <w:rPr>
          <w:sz w:val="22"/>
          <w:szCs w:val="22"/>
        </w:rPr>
        <w:t xml:space="preserve"> </w:t>
      </w:r>
      <w:r>
        <w:rPr>
          <w:sz w:val="22"/>
          <w:szCs w:val="22"/>
        </w:rPr>
        <w:t>сотрудниками</w:t>
      </w:r>
      <w:r w:rsidRPr="00CE7AF6">
        <w:rPr>
          <w:sz w:val="22"/>
          <w:szCs w:val="22"/>
        </w:rPr>
        <w:t xml:space="preserve"> </w:t>
      </w:r>
      <w:r>
        <w:rPr>
          <w:sz w:val="22"/>
          <w:szCs w:val="22"/>
        </w:rPr>
        <w:t>и</w:t>
      </w:r>
      <w:r w:rsidRPr="00CE7AF6">
        <w:rPr>
          <w:sz w:val="22"/>
          <w:szCs w:val="22"/>
        </w:rPr>
        <w:t xml:space="preserve"> </w:t>
      </w:r>
      <w:r>
        <w:rPr>
          <w:sz w:val="22"/>
          <w:szCs w:val="22"/>
        </w:rPr>
        <w:t>функционирующего</w:t>
      </w:r>
      <w:r w:rsidRPr="00CE7AF6">
        <w:rPr>
          <w:sz w:val="22"/>
          <w:szCs w:val="22"/>
        </w:rPr>
        <w:t xml:space="preserve"> </w:t>
      </w:r>
      <w:r>
        <w:rPr>
          <w:sz w:val="22"/>
          <w:szCs w:val="22"/>
        </w:rPr>
        <w:t>МПБ</w:t>
      </w:r>
      <w:r w:rsidRPr="00CE7AF6">
        <w:rPr>
          <w:sz w:val="22"/>
          <w:szCs w:val="22"/>
        </w:rPr>
        <w:t xml:space="preserve">, </w:t>
      </w:r>
      <w:r>
        <w:rPr>
          <w:sz w:val="22"/>
          <w:szCs w:val="22"/>
        </w:rPr>
        <w:t>оснащенного</w:t>
      </w:r>
      <w:r w:rsidRPr="00CE7AF6">
        <w:rPr>
          <w:sz w:val="22"/>
          <w:szCs w:val="22"/>
        </w:rPr>
        <w:t xml:space="preserve"> </w:t>
      </w:r>
      <w:r>
        <w:rPr>
          <w:sz w:val="22"/>
          <w:szCs w:val="22"/>
        </w:rPr>
        <w:t>онлайновыми</w:t>
      </w:r>
      <w:r w:rsidRPr="00CE7AF6">
        <w:rPr>
          <w:sz w:val="22"/>
          <w:szCs w:val="22"/>
        </w:rPr>
        <w:t xml:space="preserve"> </w:t>
      </w:r>
      <w:r>
        <w:rPr>
          <w:sz w:val="22"/>
          <w:szCs w:val="22"/>
        </w:rPr>
        <w:t>платформами</w:t>
      </w:r>
      <w:r w:rsidRPr="00CE7AF6">
        <w:rPr>
          <w:sz w:val="22"/>
          <w:szCs w:val="22"/>
        </w:rPr>
        <w:t xml:space="preserve"> </w:t>
      </w:r>
      <w:r>
        <w:rPr>
          <w:sz w:val="22"/>
          <w:szCs w:val="22"/>
        </w:rPr>
        <w:t>для</w:t>
      </w:r>
      <w:r w:rsidRPr="00CE7AF6">
        <w:rPr>
          <w:sz w:val="22"/>
          <w:szCs w:val="22"/>
        </w:rPr>
        <w:t xml:space="preserve"> </w:t>
      </w:r>
      <w:r>
        <w:rPr>
          <w:sz w:val="22"/>
          <w:szCs w:val="22"/>
        </w:rPr>
        <w:t>обеспечения</w:t>
      </w:r>
      <w:r w:rsidRPr="00CE7AF6">
        <w:rPr>
          <w:sz w:val="22"/>
          <w:szCs w:val="22"/>
        </w:rPr>
        <w:t xml:space="preserve"> </w:t>
      </w:r>
      <w:r>
        <w:rPr>
          <w:sz w:val="22"/>
          <w:szCs w:val="22"/>
        </w:rPr>
        <w:t>участия</w:t>
      </w:r>
      <w:r w:rsidRPr="00CE7AF6">
        <w:rPr>
          <w:sz w:val="22"/>
          <w:szCs w:val="22"/>
        </w:rPr>
        <w:t xml:space="preserve"> </w:t>
      </w:r>
      <w:r>
        <w:rPr>
          <w:sz w:val="22"/>
          <w:szCs w:val="22"/>
        </w:rPr>
        <w:t>и</w:t>
      </w:r>
      <w:r w:rsidRPr="00CE7AF6">
        <w:rPr>
          <w:sz w:val="22"/>
          <w:szCs w:val="22"/>
        </w:rPr>
        <w:t xml:space="preserve"> </w:t>
      </w:r>
      <w:r>
        <w:rPr>
          <w:sz w:val="22"/>
          <w:szCs w:val="22"/>
        </w:rPr>
        <w:t>объединения</w:t>
      </w:r>
      <w:r w:rsidRPr="00CE7AF6">
        <w:rPr>
          <w:sz w:val="22"/>
          <w:szCs w:val="22"/>
        </w:rPr>
        <w:t xml:space="preserve"> </w:t>
      </w:r>
      <w:r>
        <w:rPr>
          <w:sz w:val="22"/>
          <w:szCs w:val="22"/>
        </w:rPr>
        <w:t>программ</w:t>
      </w:r>
      <w:r w:rsidRPr="00CE7AF6">
        <w:rPr>
          <w:sz w:val="22"/>
          <w:szCs w:val="22"/>
        </w:rPr>
        <w:t xml:space="preserve"> </w:t>
      </w:r>
      <w:r>
        <w:rPr>
          <w:sz w:val="22"/>
          <w:szCs w:val="22"/>
        </w:rPr>
        <w:t>работы в области синтетической биологии, оценки рисков и управления рисками, социально-экономическими аспектами и обнаружения и идентификации живых измененных организмов</w:t>
      </w:r>
      <w:r w:rsidRPr="00CE7AF6">
        <w:rPr>
          <w:sz w:val="22"/>
          <w:szCs w:val="22"/>
        </w:rPr>
        <w:t xml:space="preserve"> </w:t>
      </w:r>
      <w:r w:rsidRPr="00CE7AF6">
        <w:rPr>
          <w:color w:val="000000" w:themeColor="text1"/>
          <w:sz w:val="22"/>
          <w:szCs w:val="22"/>
        </w:rPr>
        <w:t>(</w:t>
      </w:r>
      <w:r>
        <w:rPr>
          <w:color w:val="000000" w:themeColor="text1"/>
          <w:sz w:val="22"/>
          <w:szCs w:val="22"/>
        </w:rPr>
        <w:t>ЖИО</w:t>
      </w:r>
      <w:r w:rsidRPr="00CE7AF6">
        <w:rPr>
          <w:color w:val="000000" w:themeColor="text1"/>
          <w:sz w:val="22"/>
          <w:szCs w:val="22"/>
        </w:rPr>
        <w:t xml:space="preserve">). </w:t>
      </w:r>
      <w:r>
        <w:rPr>
          <w:rStyle w:val="normaltextrun"/>
          <w:color w:val="000000" w:themeColor="text1"/>
          <w:sz w:val="22"/>
          <w:szCs w:val="22"/>
        </w:rPr>
        <w:t>Интеграция</w:t>
      </w:r>
      <w:r w:rsidRPr="000C6ADC">
        <w:rPr>
          <w:rStyle w:val="normaltextrun"/>
          <w:color w:val="000000" w:themeColor="text1"/>
          <w:sz w:val="22"/>
          <w:szCs w:val="22"/>
        </w:rPr>
        <w:t xml:space="preserve"> </w:t>
      </w:r>
      <w:r>
        <w:rPr>
          <w:rStyle w:val="normaltextrun"/>
          <w:color w:val="000000" w:themeColor="text1"/>
          <w:sz w:val="22"/>
          <w:szCs w:val="22"/>
        </w:rPr>
        <w:t>соответствующих</w:t>
      </w:r>
      <w:r w:rsidRPr="000C6ADC">
        <w:rPr>
          <w:rStyle w:val="normaltextrun"/>
          <w:color w:val="000000" w:themeColor="text1"/>
          <w:sz w:val="22"/>
          <w:szCs w:val="22"/>
        </w:rPr>
        <w:t xml:space="preserve"> </w:t>
      </w:r>
      <w:r>
        <w:rPr>
          <w:rStyle w:val="normaltextrun"/>
          <w:color w:val="000000" w:themeColor="text1"/>
          <w:sz w:val="22"/>
          <w:szCs w:val="22"/>
        </w:rPr>
        <w:t>вопросов</w:t>
      </w:r>
      <w:r w:rsidRPr="000C6ADC">
        <w:rPr>
          <w:rStyle w:val="normaltextrun"/>
          <w:color w:val="000000" w:themeColor="text1"/>
          <w:sz w:val="22"/>
          <w:szCs w:val="22"/>
        </w:rPr>
        <w:t xml:space="preserve"> </w:t>
      </w:r>
      <w:r>
        <w:rPr>
          <w:rStyle w:val="normaltextrun"/>
          <w:color w:val="000000" w:themeColor="text1"/>
          <w:sz w:val="22"/>
          <w:szCs w:val="22"/>
        </w:rPr>
        <w:t>и</w:t>
      </w:r>
      <w:r w:rsidRPr="000C6ADC">
        <w:rPr>
          <w:rStyle w:val="normaltextrun"/>
          <w:color w:val="000000" w:themeColor="text1"/>
          <w:sz w:val="22"/>
          <w:szCs w:val="22"/>
        </w:rPr>
        <w:t xml:space="preserve"> </w:t>
      </w:r>
      <w:r>
        <w:rPr>
          <w:rStyle w:val="normaltextrun"/>
          <w:color w:val="000000" w:themeColor="text1"/>
          <w:sz w:val="22"/>
          <w:szCs w:val="22"/>
        </w:rPr>
        <w:t>процессов</w:t>
      </w:r>
      <w:r w:rsidRPr="000C6ADC">
        <w:rPr>
          <w:rStyle w:val="normaltextrun"/>
          <w:color w:val="000000" w:themeColor="text1"/>
          <w:sz w:val="22"/>
          <w:szCs w:val="22"/>
        </w:rPr>
        <w:t xml:space="preserve"> </w:t>
      </w:r>
      <w:r>
        <w:rPr>
          <w:rStyle w:val="normaltextrun"/>
          <w:color w:val="000000" w:themeColor="text1"/>
          <w:sz w:val="22"/>
          <w:szCs w:val="22"/>
        </w:rPr>
        <w:t>Конвенции</w:t>
      </w:r>
      <w:r w:rsidRPr="000C6ADC">
        <w:rPr>
          <w:rStyle w:val="normaltextrun"/>
          <w:color w:val="000000" w:themeColor="text1"/>
          <w:sz w:val="22"/>
          <w:szCs w:val="22"/>
        </w:rPr>
        <w:t xml:space="preserve"> </w:t>
      </w:r>
      <w:r>
        <w:rPr>
          <w:rStyle w:val="normaltextrun"/>
          <w:color w:val="000000" w:themeColor="text1"/>
          <w:sz w:val="22"/>
          <w:szCs w:val="22"/>
        </w:rPr>
        <w:t>и</w:t>
      </w:r>
      <w:r w:rsidRPr="000C6ADC">
        <w:rPr>
          <w:rStyle w:val="normaltextrun"/>
          <w:color w:val="000000" w:themeColor="text1"/>
          <w:sz w:val="22"/>
          <w:szCs w:val="22"/>
        </w:rPr>
        <w:t xml:space="preserve"> </w:t>
      </w:r>
      <w:r>
        <w:rPr>
          <w:rStyle w:val="normaltextrun"/>
          <w:color w:val="000000" w:themeColor="text1"/>
          <w:sz w:val="22"/>
          <w:szCs w:val="22"/>
        </w:rPr>
        <w:t>протоколов</w:t>
      </w:r>
      <w:r w:rsidRPr="000C6ADC">
        <w:rPr>
          <w:rStyle w:val="normaltextrun"/>
          <w:color w:val="000000" w:themeColor="text1"/>
          <w:sz w:val="22"/>
          <w:szCs w:val="22"/>
        </w:rPr>
        <w:t xml:space="preserve"> </w:t>
      </w:r>
      <w:r>
        <w:rPr>
          <w:rStyle w:val="normaltextrun"/>
          <w:color w:val="000000" w:themeColor="text1"/>
          <w:sz w:val="22"/>
          <w:szCs w:val="22"/>
        </w:rPr>
        <w:t>к</w:t>
      </w:r>
      <w:r w:rsidRPr="000C6ADC">
        <w:rPr>
          <w:rStyle w:val="normaltextrun"/>
          <w:color w:val="000000" w:themeColor="text1"/>
          <w:sz w:val="22"/>
          <w:szCs w:val="22"/>
        </w:rPr>
        <w:t xml:space="preserve"> </w:t>
      </w:r>
      <w:r>
        <w:rPr>
          <w:rStyle w:val="normaltextrun"/>
          <w:color w:val="000000" w:themeColor="text1"/>
          <w:sz w:val="22"/>
          <w:szCs w:val="22"/>
        </w:rPr>
        <w:t>ней</w:t>
      </w:r>
      <w:r w:rsidRPr="000C6ADC">
        <w:rPr>
          <w:rStyle w:val="normaltextrun"/>
          <w:color w:val="000000" w:themeColor="text1"/>
          <w:sz w:val="22"/>
          <w:szCs w:val="22"/>
        </w:rPr>
        <w:t xml:space="preserve"> </w:t>
      </w:r>
      <w:r>
        <w:rPr>
          <w:rStyle w:val="normaltextrun"/>
          <w:color w:val="000000" w:themeColor="text1"/>
          <w:sz w:val="22"/>
          <w:szCs w:val="22"/>
        </w:rPr>
        <w:t>по</w:t>
      </w:r>
      <w:r w:rsidRPr="000C6ADC">
        <w:rPr>
          <w:rStyle w:val="normaltextrun"/>
          <w:color w:val="000000" w:themeColor="text1"/>
          <w:sz w:val="22"/>
          <w:szCs w:val="22"/>
        </w:rPr>
        <w:t>-</w:t>
      </w:r>
      <w:r>
        <w:rPr>
          <w:rStyle w:val="normaltextrun"/>
          <w:color w:val="000000" w:themeColor="text1"/>
          <w:sz w:val="22"/>
          <w:szCs w:val="22"/>
        </w:rPr>
        <w:t>прежнему</w:t>
      </w:r>
      <w:r w:rsidRPr="000C6ADC">
        <w:rPr>
          <w:rStyle w:val="normaltextrun"/>
          <w:color w:val="000000" w:themeColor="text1"/>
          <w:sz w:val="22"/>
          <w:szCs w:val="22"/>
        </w:rPr>
        <w:t xml:space="preserve"> </w:t>
      </w:r>
      <w:r>
        <w:rPr>
          <w:rStyle w:val="normaltextrun"/>
          <w:color w:val="000000" w:themeColor="text1"/>
          <w:sz w:val="22"/>
          <w:szCs w:val="22"/>
        </w:rPr>
        <w:t>остается</w:t>
      </w:r>
      <w:r w:rsidRPr="000C6ADC">
        <w:rPr>
          <w:rStyle w:val="normaltextrun"/>
          <w:color w:val="000000" w:themeColor="text1"/>
          <w:sz w:val="22"/>
          <w:szCs w:val="22"/>
        </w:rPr>
        <w:t xml:space="preserve"> </w:t>
      </w:r>
      <w:r>
        <w:rPr>
          <w:rStyle w:val="normaltextrun"/>
          <w:color w:val="000000" w:themeColor="text1"/>
          <w:sz w:val="22"/>
          <w:szCs w:val="22"/>
        </w:rPr>
        <w:t>стратегическим приоритетом для Сторон и секретариата</w:t>
      </w:r>
      <w:r w:rsidRPr="000C6ADC">
        <w:rPr>
          <w:rStyle w:val="normaltextrun"/>
          <w:color w:val="000000" w:themeColor="text1"/>
          <w:sz w:val="22"/>
          <w:szCs w:val="22"/>
        </w:rPr>
        <w:t xml:space="preserve">. </w:t>
      </w:r>
      <w:r>
        <w:rPr>
          <w:rStyle w:val="normaltextrun"/>
          <w:color w:val="000000" w:themeColor="text1"/>
          <w:sz w:val="22"/>
          <w:szCs w:val="22"/>
        </w:rPr>
        <w:t>Это</w:t>
      </w:r>
      <w:r w:rsidRPr="00D21D23">
        <w:rPr>
          <w:rStyle w:val="normaltextrun"/>
          <w:color w:val="000000" w:themeColor="text1"/>
          <w:sz w:val="22"/>
          <w:szCs w:val="22"/>
        </w:rPr>
        <w:t xml:space="preserve"> </w:t>
      </w:r>
      <w:r>
        <w:rPr>
          <w:rStyle w:val="normaltextrun"/>
          <w:color w:val="000000" w:themeColor="text1"/>
          <w:sz w:val="22"/>
          <w:szCs w:val="22"/>
        </w:rPr>
        <w:t>было</w:t>
      </w:r>
      <w:r w:rsidRPr="00D21D23">
        <w:rPr>
          <w:rStyle w:val="normaltextrun"/>
          <w:color w:val="000000" w:themeColor="text1"/>
          <w:sz w:val="22"/>
          <w:szCs w:val="22"/>
        </w:rPr>
        <w:t xml:space="preserve"> </w:t>
      </w:r>
      <w:r>
        <w:rPr>
          <w:rStyle w:val="normaltextrun"/>
          <w:color w:val="000000" w:themeColor="text1"/>
          <w:sz w:val="22"/>
          <w:szCs w:val="22"/>
        </w:rPr>
        <w:t>дополнительно</w:t>
      </w:r>
      <w:r w:rsidRPr="00D21D23">
        <w:rPr>
          <w:rStyle w:val="normaltextrun"/>
          <w:color w:val="000000" w:themeColor="text1"/>
          <w:sz w:val="22"/>
          <w:szCs w:val="22"/>
        </w:rPr>
        <w:t xml:space="preserve"> </w:t>
      </w:r>
      <w:r>
        <w:rPr>
          <w:rStyle w:val="normaltextrun"/>
          <w:color w:val="000000" w:themeColor="text1"/>
          <w:sz w:val="22"/>
          <w:szCs w:val="22"/>
        </w:rPr>
        <w:t>подчеркнуто</w:t>
      </w:r>
      <w:r w:rsidRPr="00D21D23">
        <w:rPr>
          <w:rStyle w:val="normaltextrun"/>
          <w:color w:val="000000" w:themeColor="text1"/>
          <w:sz w:val="22"/>
          <w:szCs w:val="22"/>
        </w:rPr>
        <w:t xml:space="preserve"> </w:t>
      </w:r>
      <w:r>
        <w:rPr>
          <w:rStyle w:val="normaltextrun"/>
          <w:color w:val="000000" w:themeColor="text1"/>
          <w:sz w:val="22"/>
          <w:szCs w:val="22"/>
        </w:rPr>
        <w:t>в</w:t>
      </w:r>
      <w:r w:rsidRPr="00D21D23">
        <w:rPr>
          <w:rStyle w:val="normaltextrun"/>
          <w:color w:val="000000" w:themeColor="text1"/>
          <w:sz w:val="22"/>
          <w:szCs w:val="22"/>
        </w:rPr>
        <w:t xml:space="preserve"> </w:t>
      </w:r>
      <w:r>
        <w:rPr>
          <w:rStyle w:val="normaltextrun"/>
          <w:color w:val="000000" w:themeColor="text1"/>
          <w:sz w:val="22"/>
          <w:szCs w:val="22"/>
        </w:rPr>
        <w:t>решении</w:t>
      </w:r>
      <w:r w:rsidRPr="00D21D23">
        <w:rPr>
          <w:rStyle w:val="normaltextrun"/>
          <w:color w:val="000000" w:themeColor="text1"/>
          <w:sz w:val="22"/>
          <w:szCs w:val="22"/>
        </w:rPr>
        <w:t xml:space="preserve"> </w:t>
      </w:r>
      <w:r w:rsidRPr="00F83D2F">
        <w:rPr>
          <w:rStyle w:val="normaltextrun"/>
          <w:color w:val="000000" w:themeColor="text1"/>
          <w:sz w:val="22"/>
          <w:szCs w:val="22"/>
        </w:rPr>
        <w:t>CP</w:t>
      </w:r>
      <w:r w:rsidRPr="00D21D23">
        <w:rPr>
          <w:rStyle w:val="normaltextrun"/>
          <w:color w:val="000000" w:themeColor="text1"/>
          <w:sz w:val="22"/>
          <w:szCs w:val="22"/>
        </w:rPr>
        <w:t xml:space="preserve">-9/7, </w:t>
      </w:r>
      <w:r>
        <w:rPr>
          <w:rStyle w:val="normaltextrun"/>
          <w:color w:val="000000" w:themeColor="text1"/>
          <w:sz w:val="22"/>
          <w:szCs w:val="22"/>
        </w:rPr>
        <w:t>в</w:t>
      </w:r>
      <w:r w:rsidRPr="00D21D23">
        <w:rPr>
          <w:rStyle w:val="normaltextrun"/>
          <w:color w:val="000000" w:themeColor="text1"/>
          <w:sz w:val="22"/>
          <w:szCs w:val="22"/>
        </w:rPr>
        <w:t xml:space="preserve"> </w:t>
      </w:r>
      <w:r>
        <w:rPr>
          <w:rStyle w:val="normaltextrun"/>
          <w:color w:val="000000" w:themeColor="text1"/>
          <w:sz w:val="22"/>
          <w:szCs w:val="22"/>
        </w:rPr>
        <w:t>котором</w:t>
      </w:r>
      <w:r w:rsidRPr="00D21D23">
        <w:rPr>
          <w:rStyle w:val="normaltextrun"/>
          <w:color w:val="000000" w:themeColor="text1"/>
          <w:sz w:val="22"/>
          <w:szCs w:val="22"/>
        </w:rPr>
        <w:t xml:space="preserve"> </w:t>
      </w:r>
      <w:r>
        <w:rPr>
          <w:rStyle w:val="normaltextrun"/>
          <w:color w:val="000000" w:themeColor="text1"/>
          <w:sz w:val="22"/>
          <w:szCs w:val="22"/>
        </w:rPr>
        <w:t>Конференция</w:t>
      </w:r>
      <w:r w:rsidRPr="00D21D23">
        <w:rPr>
          <w:rStyle w:val="normaltextrun"/>
          <w:color w:val="000000" w:themeColor="text1"/>
          <w:sz w:val="22"/>
          <w:szCs w:val="22"/>
        </w:rPr>
        <w:t xml:space="preserve"> </w:t>
      </w:r>
      <w:r>
        <w:rPr>
          <w:rStyle w:val="normaltextrun"/>
          <w:color w:val="000000" w:themeColor="text1"/>
          <w:sz w:val="22"/>
          <w:szCs w:val="22"/>
        </w:rPr>
        <w:t>Сторон</w:t>
      </w:r>
      <w:r w:rsidRPr="00D21D23">
        <w:rPr>
          <w:rStyle w:val="normaltextrun"/>
          <w:color w:val="000000" w:themeColor="text1"/>
          <w:sz w:val="22"/>
          <w:szCs w:val="22"/>
        </w:rPr>
        <w:t xml:space="preserve">, </w:t>
      </w:r>
      <w:r>
        <w:rPr>
          <w:rStyle w:val="normaltextrun"/>
          <w:color w:val="000000" w:themeColor="text1"/>
          <w:sz w:val="22"/>
          <w:szCs w:val="22"/>
        </w:rPr>
        <w:t>выступающая</w:t>
      </w:r>
      <w:r w:rsidRPr="00D21D23">
        <w:rPr>
          <w:rStyle w:val="normaltextrun"/>
          <w:color w:val="000000" w:themeColor="text1"/>
          <w:sz w:val="22"/>
          <w:szCs w:val="22"/>
        </w:rPr>
        <w:t xml:space="preserve"> </w:t>
      </w:r>
      <w:r>
        <w:rPr>
          <w:rStyle w:val="normaltextrun"/>
          <w:color w:val="000000" w:themeColor="text1"/>
          <w:sz w:val="22"/>
          <w:szCs w:val="22"/>
        </w:rPr>
        <w:t>в</w:t>
      </w:r>
      <w:r w:rsidRPr="00D21D23">
        <w:rPr>
          <w:rStyle w:val="normaltextrun"/>
          <w:color w:val="000000" w:themeColor="text1"/>
          <w:sz w:val="22"/>
          <w:szCs w:val="22"/>
        </w:rPr>
        <w:t xml:space="preserve"> </w:t>
      </w:r>
      <w:r>
        <w:rPr>
          <w:rStyle w:val="normaltextrun"/>
          <w:color w:val="000000" w:themeColor="text1"/>
          <w:sz w:val="22"/>
          <w:szCs w:val="22"/>
        </w:rPr>
        <w:t>качестве</w:t>
      </w:r>
      <w:r w:rsidRPr="00D21D23">
        <w:rPr>
          <w:rStyle w:val="normaltextrun"/>
          <w:color w:val="000000" w:themeColor="text1"/>
          <w:sz w:val="22"/>
          <w:szCs w:val="22"/>
        </w:rPr>
        <w:t xml:space="preserve"> </w:t>
      </w:r>
      <w:r>
        <w:rPr>
          <w:rStyle w:val="normaltextrun"/>
          <w:color w:val="000000" w:themeColor="text1"/>
          <w:sz w:val="22"/>
          <w:szCs w:val="22"/>
        </w:rPr>
        <w:t>Совещания</w:t>
      </w:r>
      <w:r w:rsidRPr="00D21D23">
        <w:rPr>
          <w:rStyle w:val="normaltextrun"/>
          <w:color w:val="000000" w:themeColor="text1"/>
          <w:sz w:val="22"/>
          <w:szCs w:val="22"/>
        </w:rPr>
        <w:t xml:space="preserve"> </w:t>
      </w:r>
      <w:r>
        <w:rPr>
          <w:rStyle w:val="normaltextrun"/>
          <w:color w:val="000000" w:themeColor="text1"/>
          <w:sz w:val="22"/>
          <w:szCs w:val="22"/>
        </w:rPr>
        <w:t>Сторон</w:t>
      </w:r>
      <w:r w:rsidRPr="00D21D23">
        <w:rPr>
          <w:rStyle w:val="normaltextrun"/>
          <w:color w:val="000000" w:themeColor="text1"/>
          <w:sz w:val="22"/>
          <w:szCs w:val="22"/>
        </w:rPr>
        <w:t xml:space="preserve"> </w:t>
      </w:r>
      <w:r>
        <w:rPr>
          <w:rStyle w:val="normaltextrun"/>
          <w:color w:val="000000" w:themeColor="text1"/>
          <w:sz w:val="22"/>
          <w:szCs w:val="22"/>
        </w:rPr>
        <w:t>Картахенского</w:t>
      </w:r>
      <w:r w:rsidRPr="00D21D23">
        <w:rPr>
          <w:rStyle w:val="normaltextrun"/>
          <w:color w:val="000000" w:themeColor="text1"/>
          <w:sz w:val="22"/>
          <w:szCs w:val="22"/>
        </w:rPr>
        <w:t xml:space="preserve"> </w:t>
      </w:r>
      <w:r>
        <w:rPr>
          <w:rStyle w:val="normaltextrun"/>
          <w:color w:val="000000" w:themeColor="text1"/>
          <w:sz w:val="22"/>
          <w:szCs w:val="22"/>
        </w:rPr>
        <w:t>протокола</w:t>
      </w:r>
      <w:r w:rsidRPr="00D21D23">
        <w:rPr>
          <w:rStyle w:val="normaltextrun"/>
          <w:color w:val="000000" w:themeColor="text1"/>
          <w:sz w:val="22"/>
          <w:szCs w:val="22"/>
        </w:rPr>
        <w:t xml:space="preserve"> </w:t>
      </w:r>
      <w:r>
        <w:rPr>
          <w:rStyle w:val="normaltextrun"/>
          <w:color w:val="000000" w:themeColor="text1"/>
          <w:sz w:val="22"/>
          <w:szCs w:val="22"/>
        </w:rPr>
        <w:t>по</w:t>
      </w:r>
      <w:r w:rsidRPr="00D21D23">
        <w:rPr>
          <w:rStyle w:val="normaltextrun"/>
          <w:color w:val="000000" w:themeColor="text1"/>
          <w:sz w:val="22"/>
          <w:szCs w:val="22"/>
        </w:rPr>
        <w:t xml:space="preserve"> </w:t>
      </w:r>
      <w:r>
        <w:rPr>
          <w:rStyle w:val="normaltextrun"/>
          <w:color w:val="000000" w:themeColor="text1"/>
          <w:sz w:val="22"/>
          <w:szCs w:val="22"/>
        </w:rPr>
        <w:t>биобезопасности</w:t>
      </w:r>
      <w:r w:rsidRPr="00D21D23">
        <w:rPr>
          <w:rStyle w:val="normaltextrun"/>
          <w:color w:val="000000" w:themeColor="text1"/>
          <w:sz w:val="22"/>
          <w:szCs w:val="22"/>
        </w:rPr>
        <w:t xml:space="preserve">, </w:t>
      </w:r>
      <w:r>
        <w:rPr>
          <w:rStyle w:val="normaltextrun"/>
          <w:color w:val="000000" w:themeColor="text1"/>
          <w:sz w:val="22"/>
          <w:szCs w:val="22"/>
        </w:rPr>
        <w:t>приняла</w:t>
      </w:r>
      <w:r w:rsidRPr="00D21D23">
        <w:rPr>
          <w:rStyle w:val="normaltextrun"/>
          <w:color w:val="000000" w:themeColor="text1"/>
          <w:sz w:val="22"/>
          <w:szCs w:val="22"/>
        </w:rPr>
        <w:t xml:space="preserve"> </w:t>
      </w:r>
      <w:r>
        <w:rPr>
          <w:rStyle w:val="normaltextrun"/>
          <w:color w:val="000000" w:themeColor="text1"/>
          <w:sz w:val="22"/>
          <w:szCs w:val="22"/>
        </w:rPr>
        <w:t>всеобъемлющий</w:t>
      </w:r>
      <w:r w:rsidRPr="00D21D23">
        <w:rPr>
          <w:rStyle w:val="normaltextrun"/>
          <w:color w:val="000000" w:themeColor="text1"/>
          <w:sz w:val="22"/>
          <w:szCs w:val="22"/>
        </w:rPr>
        <w:t xml:space="preserve"> </w:t>
      </w:r>
      <w:r>
        <w:rPr>
          <w:rStyle w:val="normaltextrun"/>
          <w:color w:val="000000" w:themeColor="text1"/>
          <w:sz w:val="22"/>
          <w:szCs w:val="22"/>
        </w:rPr>
        <w:t>процесс</w:t>
      </w:r>
      <w:r w:rsidRPr="00D21D23">
        <w:rPr>
          <w:rStyle w:val="normaltextrun"/>
          <w:color w:val="000000" w:themeColor="text1"/>
          <w:sz w:val="22"/>
          <w:szCs w:val="22"/>
        </w:rPr>
        <w:t xml:space="preserve"> </w:t>
      </w:r>
      <w:r>
        <w:rPr>
          <w:rStyle w:val="normaltextrun"/>
          <w:color w:val="000000" w:themeColor="text1"/>
          <w:sz w:val="22"/>
          <w:szCs w:val="22"/>
        </w:rPr>
        <w:t>для</w:t>
      </w:r>
      <w:r w:rsidRPr="00D21D23">
        <w:rPr>
          <w:rStyle w:val="normaltextrun"/>
          <w:color w:val="000000" w:themeColor="text1"/>
          <w:sz w:val="22"/>
          <w:szCs w:val="22"/>
        </w:rPr>
        <w:t xml:space="preserve"> </w:t>
      </w:r>
      <w:r>
        <w:rPr>
          <w:rStyle w:val="normaltextrun"/>
          <w:color w:val="000000" w:themeColor="text1"/>
          <w:sz w:val="22"/>
          <w:szCs w:val="22"/>
        </w:rPr>
        <w:t>разработки</w:t>
      </w:r>
      <w:r w:rsidRPr="00D21D23">
        <w:rPr>
          <w:rStyle w:val="normaltextrun"/>
          <w:color w:val="000000" w:themeColor="text1"/>
          <w:sz w:val="22"/>
          <w:szCs w:val="22"/>
        </w:rPr>
        <w:t xml:space="preserve"> </w:t>
      </w:r>
      <w:r>
        <w:rPr>
          <w:rStyle w:val="normaltextrun"/>
          <w:color w:val="000000" w:themeColor="text1"/>
          <w:sz w:val="22"/>
          <w:szCs w:val="22"/>
        </w:rPr>
        <w:t>плана</w:t>
      </w:r>
      <w:r w:rsidRPr="00D21D23">
        <w:rPr>
          <w:rStyle w:val="normaltextrun"/>
          <w:color w:val="000000" w:themeColor="text1"/>
          <w:sz w:val="22"/>
          <w:szCs w:val="22"/>
        </w:rPr>
        <w:t xml:space="preserve"> </w:t>
      </w:r>
      <w:r>
        <w:rPr>
          <w:rStyle w:val="normaltextrun"/>
          <w:color w:val="000000" w:themeColor="text1"/>
          <w:sz w:val="22"/>
          <w:szCs w:val="22"/>
        </w:rPr>
        <w:t>осуществления</w:t>
      </w:r>
      <w:r w:rsidRPr="00D21D23">
        <w:rPr>
          <w:rStyle w:val="normaltextrun"/>
          <w:color w:val="000000" w:themeColor="text1"/>
          <w:sz w:val="22"/>
          <w:szCs w:val="22"/>
        </w:rPr>
        <w:t xml:space="preserve"> </w:t>
      </w:r>
      <w:r>
        <w:rPr>
          <w:rStyle w:val="normaltextrun"/>
          <w:color w:val="000000" w:themeColor="text1"/>
          <w:sz w:val="22"/>
          <w:szCs w:val="22"/>
        </w:rPr>
        <w:t>Протокола</w:t>
      </w:r>
      <w:r w:rsidRPr="00D21D23">
        <w:rPr>
          <w:rStyle w:val="normaltextrun"/>
          <w:color w:val="000000" w:themeColor="text1"/>
          <w:sz w:val="22"/>
          <w:szCs w:val="22"/>
        </w:rPr>
        <w:t xml:space="preserve"> </w:t>
      </w:r>
      <w:r>
        <w:rPr>
          <w:rStyle w:val="normaltextrun"/>
          <w:color w:val="000000" w:themeColor="text1"/>
          <w:sz w:val="22"/>
          <w:szCs w:val="22"/>
        </w:rPr>
        <w:t>на</w:t>
      </w:r>
      <w:r w:rsidRPr="00D21D23">
        <w:rPr>
          <w:rStyle w:val="normaltextrun"/>
          <w:color w:val="000000" w:themeColor="text1"/>
          <w:sz w:val="22"/>
          <w:szCs w:val="22"/>
        </w:rPr>
        <w:t xml:space="preserve"> </w:t>
      </w:r>
      <w:r>
        <w:rPr>
          <w:rStyle w:val="normaltextrun"/>
          <w:color w:val="000000" w:themeColor="text1"/>
          <w:sz w:val="22"/>
          <w:szCs w:val="22"/>
        </w:rPr>
        <w:t>период</w:t>
      </w:r>
      <w:r w:rsidRPr="00D21D23">
        <w:rPr>
          <w:rStyle w:val="normaltextrun"/>
          <w:color w:val="000000" w:themeColor="text1"/>
          <w:sz w:val="22"/>
          <w:szCs w:val="22"/>
        </w:rPr>
        <w:t xml:space="preserve"> </w:t>
      </w:r>
      <w:r>
        <w:rPr>
          <w:rStyle w:val="normaltextrun"/>
          <w:color w:val="000000" w:themeColor="text1"/>
          <w:sz w:val="22"/>
          <w:szCs w:val="22"/>
        </w:rPr>
        <w:t>после</w:t>
      </w:r>
      <w:r w:rsidRPr="00D21D23">
        <w:rPr>
          <w:rStyle w:val="normaltextrun"/>
          <w:color w:val="000000" w:themeColor="text1"/>
          <w:sz w:val="22"/>
          <w:szCs w:val="22"/>
        </w:rPr>
        <w:t xml:space="preserve"> 2020 </w:t>
      </w:r>
      <w:r>
        <w:rPr>
          <w:rStyle w:val="normaltextrun"/>
          <w:color w:val="000000" w:themeColor="text1"/>
          <w:sz w:val="22"/>
          <w:szCs w:val="22"/>
        </w:rPr>
        <w:t>года</w:t>
      </w:r>
      <w:r w:rsidRPr="00D21D23">
        <w:rPr>
          <w:rStyle w:val="normaltextrun"/>
          <w:color w:val="000000" w:themeColor="text1"/>
          <w:sz w:val="22"/>
          <w:szCs w:val="22"/>
        </w:rPr>
        <w:t xml:space="preserve">, </w:t>
      </w:r>
      <w:r>
        <w:rPr>
          <w:rStyle w:val="normaltextrun"/>
          <w:color w:val="000000" w:themeColor="text1"/>
          <w:sz w:val="22"/>
          <w:szCs w:val="22"/>
        </w:rPr>
        <w:t>который</w:t>
      </w:r>
      <w:r w:rsidRPr="00D21D23">
        <w:rPr>
          <w:rStyle w:val="normaltextrun"/>
          <w:color w:val="000000" w:themeColor="text1"/>
          <w:sz w:val="22"/>
          <w:szCs w:val="22"/>
        </w:rPr>
        <w:t xml:space="preserve"> </w:t>
      </w:r>
      <w:r>
        <w:rPr>
          <w:rStyle w:val="normaltextrun"/>
          <w:color w:val="000000" w:themeColor="text1"/>
          <w:sz w:val="22"/>
          <w:szCs w:val="22"/>
        </w:rPr>
        <w:t xml:space="preserve">будет основываться на глобальной рамочной программе в области биоразнообразия на период после </w:t>
      </w:r>
      <w:r w:rsidRPr="00D21D23">
        <w:rPr>
          <w:rStyle w:val="normaltextrun"/>
          <w:color w:val="000000" w:themeColor="text1"/>
          <w:sz w:val="22"/>
          <w:szCs w:val="22"/>
        </w:rPr>
        <w:t>2020</w:t>
      </w:r>
      <w:r>
        <w:rPr>
          <w:rStyle w:val="normaltextrun"/>
          <w:color w:val="000000" w:themeColor="text1"/>
          <w:sz w:val="22"/>
          <w:szCs w:val="22"/>
        </w:rPr>
        <w:t xml:space="preserve"> года</w:t>
      </w:r>
      <w:r w:rsidRPr="00D21D23">
        <w:rPr>
          <w:rStyle w:val="normaltextrun"/>
          <w:color w:val="000000" w:themeColor="text1"/>
          <w:sz w:val="22"/>
          <w:szCs w:val="22"/>
        </w:rPr>
        <w:t xml:space="preserve"> </w:t>
      </w:r>
      <w:r>
        <w:rPr>
          <w:rStyle w:val="normaltextrun"/>
          <w:color w:val="000000" w:themeColor="text1"/>
          <w:sz w:val="22"/>
          <w:szCs w:val="22"/>
        </w:rPr>
        <w:t>и дополнять ее.</w:t>
      </w:r>
      <w:r w:rsidRPr="00D21D23">
        <w:rPr>
          <w:rStyle w:val="normaltextrun"/>
          <w:color w:val="000000" w:themeColor="text1"/>
          <w:sz w:val="22"/>
          <w:szCs w:val="22"/>
        </w:rPr>
        <w:t xml:space="preserve"> </w:t>
      </w:r>
      <w:r>
        <w:rPr>
          <w:rStyle w:val="normaltextrun"/>
          <w:color w:val="000000" w:themeColor="text1"/>
          <w:sz w:val="22"/>
          <w:szCs w:val="22"/>
        </w:rPr>
        <w:t>В</w:t>
      </w:r>
      <w:r w:rsidRPr="00114281">
        <w:rPr>
          <w:rStyle w:val="normaltextrun"/>
          <w:color w:val="000000" w:themeColor="text1"/>
          <w:sz w:val="22"/>
          <w:szCs w:val="22"/>
        </w:rPr>
        <w:t xml:space="preserve"> </w:t>
      </w:r>
      <w:r>
        <w:rPr>
          <w:rStyle w:val="normaltextrun"/>
          <w:color w:val="000000" w:themeColor="text1"/>
          <w:sz w:val="22"/>
          <w:szCs w:val="22"/>
        </w:rPr>
        <w:t>результате</w:t>
      </w:r>
      <w:r w:rsidRPr="00114281">
        <w:rPr>
          <w:rStyle w:val="normaltextrun"/>
          <w:color w:val="000000" w:themeColor="text1"/>
          <w:sz w:val="22"/>
          <w:szCs w:val="22"/>
        </w:rPr>
        <w:t xml:space="preserve"> </w:t>
      </w:r>
      <w:r>
        <w:rPr>
          <w:rStyle w:val="normaltextrun"/>
          <w:color w:val="000000" w:themeColor="text1"/>
          <w:sz w:val="22"/>
          <w:szCs w:val="22"/>
        </w:rPr>
        <w:t>этого</w:t>
      </w:r>
      <w:r w:rsidRPr="00114281">
        <w:rPr>
          <w:rStyle w:val="normaltextrun"/>
          <w:color w:val="000000" w:themeColor="text1"/>
          <w:sz w:val="22"/>
          <w:szCs w:val="22"/>
        </w:rPr>
        <w:t xml:space="preserve"> </w:t>
      </w:r>
      <w:r>
        <w:rPr>
          <w:rStyle w:val="normaltextrun"/>
          <w:color w:val="000000" w:themeColor="text1"/>
          <w:sz w:val="22"/>
          <w:szCs w:val="22"/>
        </w:rPr>
        <w:t>ожидается</w:t>
      </w:r>
      <w:r w:rsidRPr="00114281">
        <w:rPr>
          <w:rStyle w:val="normaltextrun"/>
          <w:color w:val="000000" w:themeColor="text1"/>
          <w:sz w:val="22"/>
          <w:szCs w:val="22"/>
        </w:rPr>
        <w:t xml:space="preserve">, </w:t>
      </w:r>
      <w:r>
        <w:rPr>
          <w:rStyle w:val="normaltextrun"/>
          <w:color w:val="000000" w:themeColor="text1"/>
          <w:sz w:val="22"/>
          <w:szCs w:val="22"/>
        </w:rPr>
        <w:t>что</w:t>
      </w:r>
      <w:r w:rsidRPr="00114281">
        <w:rPr>
          <w:rStyle w:val="normaltextrun"/>
          <w:color w:val="000000" w:themeColor="text1"/>
          <w:sz w:val="22"/>
          <w:szCs w:val="22"/>
        </w:rPr>
        <w:t xml:space="preserve"> </w:t>
      </w:r>
      <w:r>
        <w:rPr>
          <w:rStyle w:val="normaltextrun"/>
          <w:color w:val="000000" w:themeColor="text1"/>
          <w:sz w:val="22"/>
          <w:szCs w:val="22"/>
        </w:rPr>
        <w:t>МПБ</w:t>
      </w:r>
      <w:r w:rsidRPr="00114281">
        <w:rPr>
          <w:rStyle w:val="normaltextrun"/>
          <w:color w:val="000000" w:themeColor="text1"/>
          <w:sz w:val="22"/>
          <w:szCs w:val="22"/>
        </w:rPr>
        <w:t xml:space="preserve"> </w:t>
      </w:r>
      <w:r>
        <w:rPr>
          <w:rStyle w:val="normaltextrun"/>
          <w:color w:val="000000" w:themeColor="text1"/>
          <w:sz w:val="22"/>
          <w:szCs w:val="22"/>
        </w:rPr>
        <w:t>будет</w:t>
      </w:r>
      <w:r w:rsidRPr="00114281">
        <w:rPr>
          <w:rStyle w:val="normaltextrun"/>
          <w:color w:val="000000" w:themeColor="text1"/>
          <w:sz w:val="22"/>
          <w:szCs w:val="22"/>
        </w:rPr>
        <w:t xml:space="preserve"> </w:t>
      </w:r>
      <w:r>
        <w:rPr>
          <w:rStyle w:val="normaltextrun"/>
          <w:color w:val="000000" w:themeColor="text1"/>
          <w:sz w:val="22"/>
          <w:szCs w:val="22"/>
        </w:rPr>
        <w:t>играть</w:t>
      </w:r>
      <w:r w:rsidRPr="00114281">
        <w:rPr>
          <w:rStyle w:val="normaltextrun"/>
          <w:color w:val="000000" w:themeColor="text1"/>
          <w:sz w:val="22"/>
          <w:szCs w:val="22"/>
        </w:rPr>
        <w:t xml:space="preserve"> </w:t>
      </w:r>
      <w:r>
        <w:rPr>
          <w:rStyle w:val="normaltextrun"/>
          <w:color w:val="000000" w:themeColor="text1"/>
          <w:sz w:val="22"/>
          <w:szCs w:val="22"/>
        </w:rPr>
        <w:t>важную</w:t>
      </w:r>
      <w:r w:rsidRPr="00114281">
        <w:rPr>
          <w:rStyle w:val="normaltextrun"/>
          <w:color w:val="000000" w:themeColor="text1"/>
          <w:sz w:val="22"/>
          <w:szCs w:val="22"/>
        </w:rPr>
        <w:t xml:space="preserve"> </w:t>
      </w:r>
      <w:r>
        <w:rPr>
          <w:rStyle w:val="normaltextrun"/>
          <w:color w:val="000000" w:themeColor="text1"/>
          <w:sz w:val="22"/>
          <w:szCs w:val="22"/>
        </w:rPr>
        <w:t>роль</w:t>
      </w:r>
      <w:r w:rsidRPr="00114281">
        <w:rPr>
          <w:rStyle w:val="normaltextrun"/>
          <w:color w:val="000000" w:themeColor="text1"/>
          <w:sz w:val="22"/>
          <w:szCs w:val="22"/>
        </w:rPr>
        <w:t xml:space="preserve"> </w:t>
      </w:r>
      <w:r>
        <w:rPr>
          <w:rStyle w:val="normaltextrun"/>
          <w:color w:val="000000" w:themeColor="text1"/>
          <w:sz w:val="22"/>
          <w:szCs w:val="22"/>
        </w:rPr>
        <w:t>в</w:t>
      </w:r>
      <w:r w:rsidRPr="00114281">
        <w:rPr>
          <w:rStyle w:val="normaltextrun"/>
          <w:color w:val="000000" w:themeColor="text1"/>
          <w:sz w:val="22"/>
          <w:szCs w:val="22"/>
        </w:rPr>
        <w:t xml:space="preserve"> </w:t>
      </w:r>
      <w:r>
        <w:rPr>
          <w:rStyle w:val="normaltextrun"/>
          <w:color w:val="000000" w:themeColor="text1"/>
          <w:sz w:val="22"/>
          <w:szCs w:val="22"/>
        </w:rPr>
        <w:t>усовершенствованных</w:t>
      </w:r>
      <w:r w:rsidRPr="00114281">
        <w:rPr>
          <w:rStyle w:val="normaltextrun"/>
          <w:color w:val="000000" w:themeColor="text1"/>
          <w:sz w:val="22"/>
          <w:szCs w:val="22"/>
        </w:rPr>
        <w:t xml:space="preserve"> </w:t>
      </w:r>
      <w:r>
        <w:rPr>
          <w:rStyle w:val="normaltextrun"/>
          <w:color w:val="000000" w:themeColor="text1"/>
          <w:sz w:val="22"/>
          <w:szCs w:val="22"/>
        </w:rPr>
        <w:t>механизмах</w:t>
      </w:r>
      <w:r w:rsidRPr="00114281">
        <w:rPr>
          <w:rStyle w:val="normaltextrun"/>
          <w:color w:val="000000" w:themeColor="text1"/>
          <w:sz w:val="22"/>
          <w:szCs w:val="22"/>
        </w:rPr>
        <w:t xml:space="preserve"> </w:t>
      </w:r>
      <w:r>
        <w:rPr>
          <w:rStyle w:val="normaltextrun"/>
          <w:color w:val="000000" w:themeColor="text1"/>
          <w:sz w:val="22"/>
          <w:szCs w:val="22"/>
        </w:rPr>
        <w:t>планирования</w:t>
      </w:r>
      <w:r w:rsidRPr="00114281">
        <w:rPr>
          <w:rStyle w:val="normaltextrun"/>
          <w:color w:val="000000" w:themeColor="text1"/>
          <w:sz w:val="22"/>
          <w:szCs w:val="22"/>
        </w:rPr>
        <w:t xml:space="preserve">, </w:t>
      </w:r>
      <w:r>
        <w:rPr>
          <w:rStyle w:val="normaltextrun"/>
          <w:color w:val="000000" w:themeColor="text1"/>
          <w:sz w:val="22"/>
          <w:szCs w:val="22"/>
        </w:rPr>
        <w:t>мониторинга</w:t>
      </w:r>
      <w:r w:rsidRPr="00114281">
        <w:rPr>
          <w:rStyle w:val="normaltextrun"/>
          <w:color w:val="000000" w:themeColor="text1"/>
          <w:sz w:val="22"/>
          <w:szCs w:val="22"/>
        </w:rPr>
        <w:t xml:space="preserve">, </w:t>
      </w:r>
      <w:r>
        <w:rPr>
          <w:rStyle w:val="normaltextrun"/>
          <w:color w:val="000000" w:themeColor="text1"/>
          <w:sz w:val="22"/>
          <w:szCs w:val="22"/>
        </w:rPr>
        <w:t>отчетности</w:t>
      </w:r>
      <w:r w:rsidRPr="00114281">
        <w:rPr>
          <w:rStyle w:val="normaltextrun"/>
          <w:color w:val="000000" w:themeColor="text1"/>
          <w:sz w:val="22"/>
          <w:szCs w:val="22"/>
        </w:rPr>
        <w:t xml:space="preserve"> </w:t>
      </w:r>
      <w:r>
        <w:rPr>
          <w:rStyle w:val="normaltextrun"/>
          <w:color w:val="000000" w:themeColor="text1"/>
          <w:sz w:val="22"/>
          <w:szCs w:val="22"/>
        </w:rPr>
        <w:t>и</w:t>
      </w:r>
      <w:r w:rsidRPr="00114281">
        <w:rPr>
          <w:rStyle w:val="normaltextrun"/>
          <w:color w:val="000000" w:themeColor="text1"/>
          <w:sz w:val="22"/>
          <w:szCs w:val="22"/>
        </w:rPr>
        <w:t xml:space="preserve"> </w:t>
      </w:r>
      <w:r>
        <w:rPr>
          <w:rStyle w:val="normaltextrun"/>
          <w:color w:val="000000" w:themeColor="text1"/>
          <w:sz w:val="22"/>
          <w:szCs w:val="22"/>
        </w:rPr>
        <w:t>обзора</w:t>
      </w:r>
      <w:r w:rsidRPr="00114281">
        <w:rPr>
          <w:rStyle w:val="normaltextrun"/>
          <w:color w:val="000000" w:themeColor="text1"/>
          <w:sz w:val="22"/>
          <w:szCs w:val="22"/>
        </w:rPr>
        <w:t xml:space="preserve"> </w:t>
      </w:r>
      <w:r>
        <w:rPr>
          <w:rStyle w:val="normaltextrun"/>
          <w:color w:val="000000" w:themeColor="text1"/>
          <w:sz w:val="22"/>
          <w:szCs w:val="22"/>
        </w:rPr>
        <w:t>и потребует включения сотрудников с необходимыми возможностями и квалификацией в состав персонала для Картахенского протокола по биобезопасности</w:t>
      </w:r>
      <w:r w:rsidRPr="00114281">
        <w:rPr>
          <w:rStyle w:val="normaltextrun"/>
          <w:color w:val="000000" w:themeColor="text1"/>
          <w:sz w:val="22"/>
          <w:szCs w:val="22"/>
        </w:rPr>
        <w:t>.</w:t>
      </w:r>
      <w:r>
        <w:rPr>
          <w:rStyle w:val="normaltextrun"/>
          <w:color w:val="000000" w:themeColor="text1"/>
          <w:sz w:val="22"/>
          <w:szCs w:val="22"/>
        </w:rPr>
        <w:t xml:space="preserve"> В</w:t>
      </w:r>
      <w:r w:rsidRPr="00B76B0C">
        <w:rPr>
          <w:rStyle w:val="normaltextrun"/>
          <w:color w:val="000000" w:themeColor="text1"/>
          <w:sz w:val="22"/>
          <w:szCs w:val="22"/>
        </w:rPr>
        <w:t xml:space="preserve"> </w:t>
      </w:r>
      <w:r>
        <w:rPr>
          <w:rStyle w:val="normaltextrun"/>
          <w:color w:val="000000" w:themeColor="text1"/>
          <w:sz w:val="22"/>
          <w:szCs w:val="22"/>
        </w:rPr>
        <w:t>связи</w:t>
      </w:r>
      <w:r w:rsidRPr="00B76B0C">
        <w:rPr>
          <w:rStyle w:val="normaltextrun"/>
          <w:color w:val="000000" w:themeColor="text1"/>
          <w:sz w:val="22"/>
          <w:szCs w:val="22"/>
        </w:rPr>
        <w:t xml:space="preserve"> </w:t>
      </w:r>
      <w:r>
        <w:rPr>
          <w:rStyle w:val="normaltextrun"/>
          <w:color w:val="000000" w:themeColor="text1"/>
          <w:sz w:val="22"/>
          <w:szCs w:val="22"/>
        </w:rPr>
        <w:t>с</w:t>
      </w:r>
      <w:r w:rsidRPr="00B76B0C">
        <w:rPr>
          <w:rStyle w:val="normaltextrun"/>
          <w:color w:val="000000" w:themeColor="text1"/>
          <w:sz w:val="22"/>
          <w:szCs w:val="22"/>
        </w:rPr>
        <w:t xml:space="preserve"> </w:t>
      </w:r>
      <w:r>
        <w:rPr>
          <w:rStyle w:val="normaltextrun"/>
          <w:color w:val="000000" w:themeColor="text1"/>
          <w:sz w:val="22"/>
          <w:szCs w:val="22"/>
        </w:rPr>
        <w:t>этим</w:t>
      </w:r>
      <w:r w:rsidRPr="00B76B0C">
        <w:rPr>
          <w:rStyle w:val="normaltextrun"/>
          <w:color w:val="000000" w:themeColor="text1"/>
          <w:sz w:val="22"/>
          <w:szCs w:val="22"/>
        </w:rPr>
        <w:t xml:space="preserve"> </w:t>
      </w:r>
      <w:r>
        <w:rPr>
          <w:rStyle w:val="normaltextrun"/>
          <w:color w:val="000000" w:themeColor="text1"/>
          <w:sz w:val="22"/>
          <w:szCs w:val="22"/>
        </w:rPr>
        <w:t>функция</w:t>
      </w:r>
      <w:r w:rsidRPr="00B76B0C">
        <w:rPr>
          <w:rStyle w:val="normaltextrun"/>
          <w:color w:val="000000" w:themeColor="text1"/>
          <w:sz w:val="22"/>
          <w:szCs w:val="22"/>
        </w:rPr>
        <w:t xml:space="preserve"> </w:t>
      </w:r>
      <w:r>
        <w:rPr>
          <w:rStyle w:val="normaltextrun"/>
          <w:color w:val="000000" w:themeColor="text1"/>
          <w:sz w:val="22"/>
          <w:szCs w:val="22"/>
        </w:rPr>
        <w:t>информации</w:t>
      </w:r>
      <w:r w:rsidRPr="00B76B0C">
        <w:rPr>
          <w:rStyle w:val="normaltextrun"/>
          <w:color w:val="000000" w:themeColor="text1"/>
          <w:sz w:val="22"/>
          <w:szCs w:val="22"/>
        </w:rPr>
        <w:t xml:space="preserve"> </w:t>
      </w:r>
      <w:r>
        <w:rPr>
          <w:rStyle w:val="normaltextrun"/>
          <w:color w:val="000000" w:themeColor="text1"/>
          <w:sz w:val="22"/>
          <w:szCs w:val="22"/>
        </w:rPr>
        <w:t>и</w:t>
      </w:r>
      <w:r w:rsidRPr="00B76B0C">
        <w:rPr>
          <w:rStyle w:val="normaltextrun"/>
          <w:color w:val="000000" w:themeColor="text1"/>
          <w:sz w:val="22"/>
          <w:szCs w:val="22"/>
        </w:rPr>
        <w:t xml:space="preserve"> </w:t>
      </w:r>
      <w:r>
        <w:rPr>
          <w:rStyle w:val="normaltextrun"/>
          <w:color w:val="000000" w:themeColor="text1"/>
          <w:sz w:val="22"/>
          <w:szCs w:val="22"/>
        </w:rPr>
        <w:t>мониторинга</w:t>
      </w:r>
      <w:r w:rsidRPr="00B76B0C">
        <w:rPr>
          <w:rStyle w:val="normaltextrun"/>
          <w:color w:val="000000" w:themeColor="text1"/>
          <w:sz w:val="22"/>
          <w:szCs w:val="22"/>
        </w:rPr>
        <w:t xml:space="preserve"> </w:t>
      </w:r>
      <w:r>
        <w:rPr>
          <w:rStyle w:val="normaltextrun"/>
          <w:color w:val="000000" w:themeColor="text1"/>
          <w:sz w:val="22"/>
          <w:szCs w:val="22"/>
        </w:rPr>
        <w:t>Картахенского</w:t>
      </w:r>
      <w:r w:rsidRPr="00B76B0C">
        <w:rPr>
          <w:rStyle w:val="normaltextrun"/>
          <w:color w:val="000000" w:themeColor="text1"/>
          <w:sz w:val="22"/>
          <w:szCs w:val="22"/>
        </w:rPr>
        <w:t xml:space="preserve"> </w:t>
      </w:r>
      <w:r>
        <w:rPr>
          <w:rStyle w:val="normaltextrun"/>
          <w:color w:val="000000" w:themeColor="text1"/>
          <w:sz w:val="22"/>
          <w:szCs w:val="22"/>
        </w:rPr>
        <w:t>протокола</w:t>
      </w:r>
      <w:r w:rsidRPr="00B76B0C">
        <w:rPr>
          <w:rStyle w:val="normaltextrun"/>
          <w:color w:val="000000" w:themeColor="text1"/>
          <w:sz w:val="22"/>
          <w:szCs w:val="22"/>
        </w:rPr>
        <w:t xml:space="preserve"> </w:t>
      </w:r>
      <w:r>
        <w:rPr>
          <w:rStyle w:val="normaltextrun"/>
          <w:color w:val="000000" w:themeColor="text1"/>
          <w:sz w:val="22"/>
          <w:szCs w:val="22"/>
        </w:rPr>
        <w:t>должна</w:t>
      </w:r>
      <w:r w:rsidRPr="00B76B0C">
        <w:rPr>
          <w:rStyle w:val="normaltextrun"/>
          <w:color w:val="000000" w:themeColor="text1"/>
          <w:sz w:val="22"/>
          <w:szCs w:val="22"/>
        </w:rPr>
        <w:t xml:space="preserve"> </w:t>
      </w:r>
      <w:r>
        <w:rPr>
          <w:rStyle w:val="normaltextrun"/>
          <w:color w:val="000000" w:themeColor="text1"/>
          <w:sz w:val="22"/>
          <w:szCs w:val="22"/>
        </w:rPr>
        <w:t>затрагивать</w:t>
      </w:r>
      <w:r w:rsidRPr="00B76B0C">
        <w:rPr>
          <w:rStyle w:val="normaltextrun"/>
          <w:color w:val="000000" w:themeColor="text1"/>
          <w:sz w:val="22"/>
          <w:szCs w:val="22"/>
        </w:rPr>
        <w:t xml:space="preserve"> </w:t>
      </w:r>
      <w:r>
        <w:rPr>
          <w:rStyle w:val="normaltextrun"/>
          <w:color w:val="000000" w:themeColor="text1"/>
          <w:sz w:val="22"/>
          <w:szCs w:val="22"/>
        </w:rPr>
        <w:t>эти</w:t>
      </w:r>
      <w:r w:rsidRPr="00B76B0C">
        <w:rPr>
          <w:rStyle w:val="normaltextrun"/>
          <w:color w:val="000000" w:themeColor="text1"/>
          <w:sz w:val="22"/>
          <w:szCs w:val="22"/>
        </w:rPr>
        <w:t xml:space="preserve"> </w:t>
      </w:r>
      <w:r>
        <w:rPr>
          <w:rStyle w:val="normaltextrun"/>
          <w:color w:val="000000" w:themeColor="text1"/>
          <w:sz w:val="22"/>
          <w:szCs w:val="22"/>
        </w:rPr>
        <w:t>дополнительные</w:t>
      </w:r>
      <w:r w:rsidRPr="00B76B0C">
        <w:rPr>
          <w:rStyle w:val="normaltextrun"/>
          <w:color w:val="000000" w:themeColor="text1"/>
          <w:sz w:val="22"/>
          <w:szCs w:val="22"/>
        </w:rPr>
        <w:t xml:space="preserve"> </w:t>
      </w:r>
      <w:r>
        <w:rPr>
          <w:rStyle w:val="normaltextrun"/>
          <w:color w:val="000000" w:themeColor="text1"/>
          <w:sz w:val="22"/>
          <w:szCs w:val="22"/>
        </w:rPr>
        <w:t>элементы</w:t>
      </w:r>
      <w:r w:rsidRPr="00B76B0C">
        <w:rPr>
          <w:rStyle w:val="normaltextrun"/>
          <w:color w:val="000000" w:themeColor="text1"/>
          <w:sz w:val="22"/>
          <w:szCs w:val="22"/>
        </w:rPr>
        <w:t xml:space="preserve"> </w:t>
      </w:r>
      <w:r>
        <w:rPr>
          <w:rStyle w:val="normaltextrun"/>
          <w:color w:val="000000" w:themeColor="text1"/>
          <w:sz w:val="22"/>
          <w:szCs w:val="22"/>
        </w:rPr>
        <w:t>и</w:t>
      </w:r>
      <w:r w:rsidRPr="00B76B0C">
        <w:rPr>
          <w:rStyle w:val="normaltextrun"/>
          <w:color w:val="000000" w:themeColor="text1"/>
          <w:sz w:val="22"/>
          <w:szCs w:val="22"/>
        </w:rPr>
        <w:t xml:space="preserve"> </w:t>
      </w:r>
      <w:r>
        <w:rPr>
          <w:rStyle w:val="normaltextrun"/>
          <w:color w:val="000000" w:themeColor="text1"/>
          <w:sz w:val="22"/>
          <w:szCs w:val="22"/>
        </w:rPr>
        <w:t>согласовываться</w:t>
      </w:r>
      <w:r w:rsidRPr="00B76B0C">
        <w:rPr>
          <w:rStyle w:val="normaltextrun"/>
          <w:color w:val="000000" w:themeColor="text1"/>
          <w:sz w:val="22"/>
          <w:szCs w:val="22"/>
        </w:rPr>
        <w:t xml:space="preserve"> </w:t>
      </w:r>
      <w:r>
        <w:rPr>
          <w:rStyle w:val="normaltextrun"/>
          <w:color w:val="000000" w:themeColor="text1"/>
          <w:sz w:val="22"/>
          <w:szCs w:val="22"/>
        </w:rPr>
        <w:t>с</w:t>
      </w:r>
      <w:r w:rsidRPr="00B76B0C">
        <w:rPr>
          <w:rStyle w:val="normaltextrun"/>
          <w:color w:val="000000" w:themeColor="text1"/>
          <w:sz w:val="22"/>
          <w:szCs w:val="22"/>
        </w:rPr>
        <w:t xml:space="preserve"> </w:t>
      </w:r>
      <w:r>
        <w:rPr>
          <w:rStyle w:val="normaltextrun"/>
          <w:color w:val="000000" w:themeColor="text1"/>
          <w:sz w:val="22"/>
          <w:szCs w:val="22"/>
        </w:rPr>
        <w:t>процессами</w:t>
      </w:r>
      <w:r w:rsidRPr="00B76B0C">
        <w:rPr>
          <w:rStyle w:val="normaltextrun"/>
          <w:color w:val="000000" w:themeColor="text1"/>
          <w:sz w:val="22"/>
          <w:szCs w:val="22"/>
        </w:rPr>
        <w:t xml:space="preserve"> </w:t>
      </w:r>
      <w:r>
        <w:rPr>
          <w:rStyle w:val="normaltextrun"/>
          <w:color w:val="000000" w:themeColor="text1"/>
          <w:sz w:val="22"/>
          <w:szCs w:val="22"/>
        </w:rPr>
        <w:t>Конвенции</w:t>
      </w:r>
      <w:r w:rsidRPr="00B76B0C">
        <w:rPr>
          <w:rStyle w:val="normaltextrun"/>
          <w:color w:val="000000" w:themeColor="text1"/>
          <w:sz w:val="22"/>
          <w:szCs w:val="22"/>
        </w:rPr>
        <w:t xml:space="preserve"> </w:t>
      </w:r>
      <w:r>
        <w:rPr>
          <w:rStyle w:val="normaltextrun"/>
          <w:color w:val="000000" w:themeColor="text1"/>
          <w:sz w:val="22"/>
          <w:szCs w:val="22"/>
        </w:rPr>
        <w:t>за счет использования Механизма посредничества по биобезопасности в качестве основного инструмента управления информацией и отчетностью</w:t>
      </w:r>
      <w:r w:rsidRPr="00B76B0C">
        <w:rPr>
          <w:rStyle w:val="normaltextrun"/>
          <w:color w:val="000000" w:themeColor="text1"/>
          <w:sz w:val="22"/>
          <w:szCs w:val="22"/>
        </w:rPr>
        <w:t>.</w:t>
      </w:r>
    </w:p>
    <w:p w14:paraId="300B9918" w14:textId="77777777" w:rsidR="002626A3" w:rsidRPr="00E660DC" w:rsidRDefault="002626A3" w:rsidP="002626A3">
      <w:pPr>
        <w:pStyle w:val="H1"/>
        <w:spacing w:before="0" w:line="240" w:lineRule="auto"/>
        <w:ind w:left="1264" w:right="429" w:hanging="1264"/>
        <w:outlineLvl w:val="3"/>
        <w:rPr>
          <w:rFonts w:eastAsia="Times New Roman"/>
          <w:sz w:val="22"/>
          <w:szCs w:val="22"/>
        </w:rPr>
      </w:pPr>
      <w:r>
        <w:rPr>
          <w:rFonts w:eastAsia="Times New Roman"/>
          <w:sz w:val="22"/>
          <w:szCs w:val="22"/>
        </w:rPr>
        <w:t>Таблица</w:t>
      </w:r>
      <w:r w:rsidRPr="00F32A8E">
        <w:rPr>
          <w:rFonts w:eastAsia="Times New Roman"/>
          <w:sz w:val="22"/>
          <w:szCs w:val="22"/>
        </w:rPr>
        <w:t xml:space="preserve"> 16. </w:t>
      </w:r>
      <w:bookmarkStart w:id="6" w:name="_Hlk115162154"/>
      <w:r w:rsidRPr="00E660DC">
        <w:rPr>
          <w:rFonts w:eastAsia="Times New Roman"/>
          <w:bCs/>
          <w:sz w:val="22"/>
          <w:szCs w:val="22"/>
        </w:rPr>
        <w:t>Распределение ресурсов</w:t>
      </w:r>
      <w:bookmarkEnd w:id="6"/>
      <w:r w:rsidRPr="00E660DC">
        <w:rPr>
          <w:rFonts w:eastAsia="Times New Roman"/>
          <w:sz w:val="22"/>
          <w:szCs w:val="22"/>
        </w:rPr>
        <w:t xml:space="preserve">: </w:t>
      </w:r>
      <w:r>
        <w:rPr>
          <w:rFonts w:eastAsia="Times New Roman"/>
          <w:sz w:val="22"/>
          <w:szCs w:val="22"/>
        </w:rPr>
        <w:t>протоколы по ДГРСИВ и биобезопасности</w:t>
      </w:r>
    </w:p>
    <w:tbl>
      <w:tblPr>
        <w:tblW w:w="0" w:type="auto"/>
        <w:jc w:val="center"/>
        <w:tblLayout w:type="fixed"/>
        <w:tblLook w:val="04A0" w:firstRow="1" w:lastRow="0" w:firstColumn="1" w:lastColumn="0" w:noHBand="0" w:noVBand="1"/>
      </w:tblPr>
      <w:tblGrid>
        <w:gridCol w:w="1843"/>
        <w:gridCol w:w="1134"/>
        <w:gridCol w:w="1134"/>
        <w:gridCol w:w="1134"/>
        <w:gridCol w:w="142"/>
        <w:gridCol w:w="425"/>
        <w:gridCol w:w="142"/>
        <w:gridCol w:w="841"/>
        <w:gridCol w:w="283"/>
        <w:gridCol w:w="975"/>
        <w:gridCol w:w="411"/>
        <w:gridCol w:w="896"/>
      </w:tblGrid>
      <w:tr w:rsidR="002626A3" w:rsidRPr="0002138E" w14:paraId="0B872B96" w14:textId="77777777" w:rsidTr="007E520F">
        <w:trPr>
          <w:jc w:val="center"/>
        </w:trPr>
        <w:tc>
          <w:tcPr>
            <w:tcW w:w="1843" w:type="dxa"/>
            <w:tcBorders>
              <w:top w:val="single" w:sz="8" w:space="0" w:color="auto"/>
              <w:left w:val="nil"/>
              <w:bottom w:val="nil"/>
              <w:right w:val="nil"/>
            </w:tcBorders>
            <w:shd w:val="clear" w:color="auto" w:fill="auto"/>
            <w:vAlign w:val="center"/>
            <w:hideMark/>
          </w:tcPr>
          <w:p w14:paraId="47FCFE0B" w14:textId="77777777" w:rsidR="002626A3" w:rsidRPr="00E660DC" w:rsidRDefault="002626A3" w:rsidP="007E520F">
            <w:pPr>
              <w:keepNext/>
              <w:keepLines/>
              <w:rPr>
                <w:rFonts w:asciiTheme="majorHAnsi" w:hAnsiTheme="majorHAnsi" w:cstheme="majorHAnsi"/>
                <w:i/>
                <w:iCs/>
                <w:color w:val="000000"/>
                <w:sz w:val="18"/>
                <w:szCs w:val="18"/>
                <w:lang w:eastAsia="zh-CN"/>
              </w:rPr>
            </w:pPr>
            <w:r w:rsidRPr="0002138E">
              <w:rPr>
                <w:rFonts w:asciiTheme="majorHAnsi" w:hAnsiTheme="majorHAnsi" w:cstheme="majorHAnsi"/>
                <w:i/>
                <w:iCs/>
                <w:color w:val="000000"/>
                <w:sz w:val="18"/>
                <w:szCs w:val="18"/>
                <w:lang w:val="en-US" w:eastAsia="zh-CN"/>
              </w:rPr>
              <w:t> </w:t>
            </w:r>
          </w:p>
        </w:tc>
        <w:tc>
          <w:tcPr>
            <w:tcW w:w="3544" w:type="dxa"/>
            <w:gridSpan w:val="4"/>
            <w:tcBorders>
              <w:top w:val="single" w:sz="8" w:space="0" w:color="auto"/>
              <w:left w:val="nil"/>
              <w:bottom w:val="single" w:sz="8" w:space="0" w:color="auto"/>
              <w:right w:val="nil"/>
            </w:tcBorders>
            <w:shd w:val="clear" w:color="auto" w:fill="auto"/>
            <w:vAlign w:val="center"/>
            <w:hideMark/>
          </w:tcPr>
          <w:p w14:paraId="4FAABB0B" w14:textId="77777777" w:rsidR="002626A3" w:rsidRPr="0002138E" w:rsidRDefault="002626A3" w:rsidP="007E520F">
            <w:pPr>
              <w:keepNext/>
              <w:keepLines/>
              <w:jc w:val="center"/>
              <w:rPr>
                <w:rFonts w:asciiTheme="majorHAnsi" w:hAnsiTheme="majorHAnsi" w:cstheme="majorHAnsi"/>
                <w:i/>
                <w:iCs/>
                <w:color w:val="000000"/>
                <w:sz w:val="18"/>
                <w:szCs w:val="18"/>
                <w:lang w:val="en-US" w:eastAsia="zh-CN"/>
              </w:rPr>
            </w:pPr>
            <w:r>
              <w:rPr>
                <w:rFonts w:asciiTheme="majorHAnsi" w:hAnsiTheme="majorHAnsi" w:cstheme="majorHAnsi"/>
                <w:i/>
                <w:iCs/>
                <w:color w:val="000000"/>
                <w:sz w:val="18"/>
                <w:szCs w:val="18"/>
                <w:lang w:eastAsia="zh-CN"/>
              </w:rPr>
              <w:t>Ресурсы</w:t>
            </w:r>
            <w:r w:rsidRPr="0002138E">
              <w:rPr>
                <w:rFonts w:asciiTheme="majorHAnsi" w:hAnsiTheme="majorHAnsi" w:cstheme="majorHAnsi"/>
                <w:i/>
                <w:iCs/>
                <w:color w:val="000000"/>
                <w:sz w:val="18"/>
                <w:szCs w:val="18"/>
                <w:lang w:val="en-US" w:eastAsia="zh-CN"/>
              </w:rPr>
              <w:t xml:space="preserve"> (</w:t>
            </w:r>
            <w:r>
              <w:rPr>
                <w:rFonts w:asciiTheme="majorHAnsi" w:hAnsiTheme="majorHAnsi" w:cstheme="majorHAnsi"/>
                <w:i/>
                <w:iCs/>
                <w:color w:val="000000"/>
                <w:sz w:val="18"/>
                <w:szCs w:val="18"/>
                <w:lang w:eastAsia="zh-CN"/>
              </w:rPr>
              <w:t>тыс</w:t>
            </w:r>
            <w:r w:rsidRPr="000D39AE">
              <w:rPr>
                <w:rFonts w:asciiTheme="majorHAnsi" w:hAnsiTheme="majorHAnsi" w:cstheme="majorHAnsi"/>
                <w:i/>
                <w:iCs/>
                <w:color w:val="000000"/>
                <w:sz w:val="18"/>
                <w:szCs w:val="18"/>
                <w:lang w:val="en-US" w:eastAsia="zh-CN"/>
              </w:rPr>
              <w:t xml:space="preserve">. </w:t>
            </w:r>
            <w:r>
              <w:rPr>
                <w:rFonts w:asciiTheme="majorHAnsi" w:hAnsiTheme="majorHAnsi" w:cstheme="majorHAnsi"/>
                <w:i/>
                <w:iCs/>
                <w:color w:val="000000"/>
                <w:sz w:val="18"/>
                <w:szCs w:val="18"/>
                <w:lang w:eastAsia="zh-CN"/>
              </w:rPr>
              <w:t>долл</w:t>
            </w:r>
            <w:r w:rsidRPr="000D39AE">
              <w:rPr>
                <w:rFonts w:asciiTheme="majorHAnsi" w:hAnsiTheme="majorHAnsi" w:cstheme="majorHAnsi"/>
                <w:i/>
                <w:iCs/>
                <w:color w:val="000000"/>
                <w:sz w:val="18"/>
                <w:szCs w:val="18"/>
                <w:lang w:val="en-US" w:eastAsia="zh-CN"/>
              </w:rPr>
              <w:t xml:space="preserve">. </w:t>
            </w:r>
            <w:r>
              <w:rPr>
                <w:rFonts w:asciiTheme="majorHAnsi" w:hAnsiTheme="majorHAnsi" w:cstheme="majorHAnsi"/>
                <w:i/>
                <w:iCs/>
                <w:color w:val="000000"/>
                <w:sz w:val="18"/>
                <w:szCs w:val="18"/>
                <w:lang w:eastAsia="zh-CN"/>
              </w:rPr>
              <w:t>США</w:t>
            </w:r>
            <w:r w:rsidRPr="0002138E">
              <w:rPr>
                <w:rFonts w:asciiTheme="majorHAnsi" w:hAnsiTheme="majorHAnsi" w:cstheme="majorHAnsi"/>
                <w:i/>
                <w:iCs/>
                <w:color w:val="000000"/>
                <w:sz w:val="18"/>
                <w:szCs w:val="18"/>
                <w:lang w:val="en-US" w:eastAsia="zh-CN"/>
              </w:rPr>
              <w:t>)</w:t>
            </w:r>
          </w:p>
        </w:tc>
        <w:tc>
          <w:tcPr>
            <w:tcW w:w="425" w:type="dxa"/>
            <w:tcBorders>
              <w:top w:val="single" w:sz="8" w:space="0" w:color="auto"/>
              <w:left w:val="nil"/>
              <w:bottom w:val="nil"/>
              <w:right w:val="nil"/>
            </w:tcBorders>
            <w:shd w:val="clear" w:color="auto" w:fill="auto"/>
            <w:vAlign w:val="center"/>
            <w:hideMark/>
          </w:tcPr>
          <w:p w14:paraId="63D68709" w14:textId="77777777" w:rsidR="002626A3" w:rsidRPr="0002138E" w:rsidRDefault="002626A3" w:rsidP="007E520F">
            <w:pPr>
              <w:keepNext/>
              <w:keepLines/>
              <w:jc w:val="right"/>
              <w:rPr>
                <w:rFonts w:asciiTheme="majorHAnsi" w:hAnsiTheme="majorHAnsi" w:cstheme="majorHAnsi"/>
                <w:i/>
                <w:iCs/>
                <w:color w:val="000000"/>
                <w:sz w:val="18"/>
                <w:szCs w:val="18"/>
                <w:lang w:val="en-US" w:eastAsia="zh-CN"/>
              </w:rPr>
            </w:pPr>
            <w:r w:rsidRPr="0002138E">
              <w:rPr>
                <w:rFonts w:asciiTheme="majorHAnsi" w:hAnsiTheme="majorHAnsi" w:cstheme="majorHAnsi"/>
                <w:i/>
                <w:iCs/>
                <w:color w:val="000000"/>
                <w:sz w:val="18"/>
                <w:szCs w:val="18"/>
                <w:lang w:val="en-US" w:eastAsia="zh-CN"/>
              </w:rPr>
              <w:t> </w:t>
            </w:r>
          </w:p>
        </w:tc>
        <w:tc>
          <w:tcPr>
            <w:tcW w:w="3548" w:type="dxa"/>
            <w:gridSpan w:val="6"/>
            <w:tcBorders>
              <w:top w:val="single" w:sz="8" w:space="0" w:color="auto"/>
              <w:left w:val="nil"/>
              <w:bottom w:val="single" w:sz="8" w:space="0" w:color="auto"/>
              <w:right w:val="nil"/>
            </w:tcBorders>
            <w:shd w:val="clear" w:color="auto" w:fill="auto"/>
            <w:vAlign w:val="center"/>
            <w:hideMark/>
          </w:tcPr>
          <w:p w14:paraId="38074FA5" w14:textId="77777777" w:rsidR="002626A3" w:rsidRPr="000D39AE" w:rsidRDefault="002626A3" w:rsidP="007E520F">
            <w:pPr>
              <w:keepNext/>
              <w:keepLines/>
              <w:jc w:val="center"/>
              <w:rPr>
                <w:rFonts w:asciiTheme="majorHAnsi" w:hAnsiTheme="majorHAnsi" w:cstheme="majorHAnsi"/>
                <w:i/>
                <w:iCs/>
                <w:color w:val="000000"/>
                <w:sz w:val="18"/>
                <w:szCs w:val="18"/>
                <w:lang w:eastAsia="zh-CN"/>
              </w:rPr>
            </w:pPr>
            <w:r>
              <w:rPr>
                <w:rFonts w:asciiTheme="majorHAnsi" w:hAnsiTheme="majorHAnsi" w:cstheme="majorHAnsi"/>
                <w:i/>
                <w:iCs/>
                <w:color w:val="000000"/>
                <w:sz w:val="18"/>
                <w:szCs w:val="18"/>
                <w:lang w:eastAsia="zh-CN"/>
              </w:rPr>
              <w:t>Должности</w:t>
            </w:r>
          </w:p>
        </w:tc>
      </w:tr>
      <w:tr w:rsidR="002626A3" w:rsidRPr="00C77358" w14:paraId="683FF5A3" w14:textId="77777777" w:rsidTr="007E520F">
        <w:trPr>
          <w:jc w:val="center"/>
        </w:trPr>
        <w:tc>
          <w:tcPr>
            <w:tcW w:w="1843" w:type="dxa"/>
            <w:vMerge w:val="restart"/>
            <w:tcBorders>
              <w:top w:val="nil"/>
              <w:left w:val="nil"/>
              <w:bottom w:val="single" w:sz="8" w:space="0" w:color="000000"/>
              <w:right w:val="nil"/>
            </w:tcBorders>
            <w:shd w:val="clear" w:color="auto" w:fill="auto"/>
            <w:vAlign w:val="center"/>
            <w:hideMark/>
          </w:tcPr>
          <w:p w14:paraId="5B9FC746" w14:textId="77777777" w:rsidR="002626A3" w:rsidRPr="0002138E" w:rsidRDefault="002626A3" w:rsidP="007E520F">
            <w:pPr>
              <w:keepNext/>
              <w:keepLines/>
              <w:jc w:val="center"/>
              <w:rPr>
                <w:rFonts w:asciiTheme="majorHAnsi" w:hAnsiTheme="majorHAnsi" w:cstheme="majorHAnsi"/>
                <w:i/>
                <w:iCs/>
                <w:color w:val="000000"/>
                <w:sz w:val="18"/>
                <w:szCs w:val="18"/>
                <w:lang w:val="en-US" w:eastAsia="zh-CN"/>
              </w:rPr>
            </w:pPr>
          </w:p>
        </w:tc>
        <w:tc>
          <w:tcPr>
            <w:tcW w:w="1134" w:type="dxa"/>
            <w:vMerge w:val="restart"/>
            <w:tcBorders>
              <w:top w:val="nil"/>
              <w:left w:val="nil"/>
              <w:bottom w:val="single" w:sz="8" w:space="0" w:color="000000"/>
              <w:right w:val="nil"/>
            </w:tcBorders>
            <w:shd w:val="clear" w:color="auto" w:fill="auto"/>
            <w:vAlign w:val="center"/>
            <w:hideMark/>
          </w:tcPr>
          <w:p w14:paraId="1BACA199" w14:textId="77777777" w:rsidR="002626A3" w:rsidRPr="00C77358" w:rsidRDefault="002626A3" w:rsidP="007E520F">
            <w:pPr>
              <w:keepNext/>
              <w:keepLines/>
              <w:jc w:val="right"/>
              <w:rPr>
                <w:rFonts w:asciiTheme="majorHAnsi" w:hAnsiTheme="majorHAnsi" w:cstheme="majorHAnsi"/>
                <w:i/>
                <w:iCs/>
                <w:color w:val="000000"/>
                <w:sz w:val="18"/>
                <w:szCs w:val="18"/>
                <w:lang w:eastAsia="zh-CN"/>
              </w:rPr>
            </w:pPr>
            <w:r w:rsidRPr="0002138E">
              <w:rPr>
                <w:rFonts w:asciiTheme="majorHAnsi" w:hAnsiTheme="majorHAnsi" w:cstheme="majorHAnsi"/>
                <w:i/>
                <w:iCs/>
                <w:color w:val="000000"/>
                <w:sz w:val="18"/>
                <w:szCs w:val="18"/>
                <w:lang w:val="en-US" w:eastAsia="zh-CN"/>
              </w:rPr>
              <w:t>2019-2020</w:t>
            </w:r>
          </w:p>
        </w:tc>
        <w:tc>
          <w:tcPr>
            <w:tcW w:w="1134" w:type="dxa"/>
            <w:vMerge w:val="restart"/>
            <w:tcBorders>
              <w:top w:val="nil"/>
              <w:left w:val="nil"/>
              <w:bottom w:val="single" w:sz="8" w:space="0" w:color="000000"/>
              <w:right w:val="nil"/>
            </w:tcBorders>
            <w:shd w:val="clear" w:color="auto" w:fill="auto"/>
            <w:vAlign w:val="center"/>
            <w:hideMark/>
          </w:tcPr>
          <w:p w14:paraId="48C023E7" w14:textId="77777777" w:rsidR="002626A3" w:rsidRPr="002E4FA3" w:rsidRDefault="002626A3" w:rsidP="007E520F">
            <w:pPr>
              <w:keepNext/>
              <w:keepLines/>
              <w:jc w:val="right"/>
              <w:rPr>
                <w:rFonts w:asciiTheme="majorHAnsi" w:hAnsiTheme="majorHAnsi" w:cstheme="majorHAnsi"/>
                <w:i/>
                <w:iCs/>
                <w:color w:val="000000"/>
                <w:sz w:val="18"/>
                <w:szCs w:val="18"/>
                <w:lang w:eastAsia="zh-CN"/>
              </w:rPr>
            </w:pPr>
            <w:r w:rsidRPr="00C77358">
              <w:rPr>
                <w:rFonts w:asciiTheme="majorHAnsi" w:hAnsiTheme="majorHAnsi" w:cstheme="majorHAnsi"/>
                <w:i/>
                <w:iCs/>
                <w:color w:val="000000"/>
                <w:sz w:val="18"/>
                <w:szCs w:val="18"/>
                <w:lang w:eastAsia="zh-CN"/>
              </w:rPr>
              <w:t xml:space="preserve">2023-2024 </w:t>
            </w:r>
            <w:r>
              <w:rPr>
                <w:rFonts w:asciiTheme="majorHAnsi" w:hAnsiTheme="majorHAnsi" w:cstheme="majorHAnsi"/>
                <w:i/>
                <w:iCs/>
                <w:color w:val="000000"/>
                <w:sz w:val="18"/>
                <w:szCs w:val="18"/>
                <w:lang w:eastAsia="zh-CN"/>
              </w:rPr>
              <w:t>НРР</w:t>
            </w:r>
          </w:p>
        </w:tc>
        <w:tc>
          <w:tcPr>
            <w:tcW w:w="1134" w:type="dxa"/>
            <w:vMerge w:val="restart"/>
            <w:tcBorders>
              <w:top w:val="nil"/>
              <w:left w:val="nil"/>
              <w:bottom w:val="single" w:sz="8" w:space="0" w:color="000000"/>
              <w:right w:val="nil"/>
            </w:tcBorders>
            <w:shd w:val="clear" w:color="auto" w:fill="auto"/>
            <w:vAlign w:val="center"/>
            <w:hideMark/>
          </w:tcPr>
          <w:p w14:paraId="0E2E2D09" w14:textId="77777777" w:rsidR="002626A3" w:rsidRPr="002E4FA3" w:rsidRDefault="002626A3" w:rsidP="007E520F">
            <w:pPr>
              <w:keepNext/>
              <w:keepLines/>
              <w:jc w:val="right"/>
              <w:rPr>
                <w:rFonts w:asciiTheme="majorHAnsi" w:hAnsiTheme="majorHAnsi" w:cstheme="majorHAnsi"/>
                <w:i/>
                <w:iCs/>
                <w:color w:val="000000"/>
                <w:sz w:val="18"/>
                <w:szCs w:val="18"/>
                <w:lang w:eastAsia="zh-CN"/>
              </w:rPr>
            </w:pPr>
            <w:r w:rsidRPr="00C77358">
              <w:rPr>
                <w:rFonts w:asciiTheme="majorHAnsi" w:hAnsiTheme="majorHAnsi" w:cstheme="majorHAnsi"/>
                <w:i/>
                <w:iCs/>
                <w:color w:val="000000"/>
                <w:sz w:val="18"/>
                <w:szCs w:val="18"/>
                <w:lang w:eastAsia="zh-CN"/>
              </w:rPr>
              <w:t xml:space="preserve">2023-2024 </w:t>
            </w:r>
            <w:r>
              <w:rPr>
                <w:rFonts w:asciiTheme="majorHAnsi" w:hAnsiTheme="majorHAnsi" w:cstheme="majorHAnsi"/>
                <w:i/>
                <w:iCs/>
                <w:color w:val="000000"/>
                <w:sz w:val="18"/>
                <w:szCs w:val="18"/>
                <w:lang w:eastAsia="zh-CN"/>
              </w:rPr>
              <w:t>ННР</w:t>
            </w:r>
          </w:p>
        </w:tc>
        <w:tc>
          <w:tcPr>
            <w:tcW w:w="709" w:type="dxa"/>
            <w:gridSpan w:val="3"/>
            <w:vMerge w:val="restart"/>
            <w:tcBorders>
              <w:top w:val="nil"/>
              <w:left w:val="nil"/>
              <w:bottom w:val="single" w:sz="8" w:space="0" w:color="000000"/>
              <w:right w:val="nil"/>
            </w:tcBorders>
            <w:shd w:val="clear" w:color="auto" w:fill="auto"/>
            <w:vAlign w:val="center"/>
            <w:hideMark/>
          </w:tcPr>
          <w:p w14:paraId="1C827D20" w14:textId="77777777" w:rsidR="002626A3" w:rsidRPr="00C77358" w:rsidRDefault="002626A3" w:rsidP="007E520F">
            <w:pPr>
              <w:keepNext/>
              <w:keepLines/>
              <w:jc w:val="center"/>
              <w:rPr>
                <w:rFonts w:asciiTheme="majorHAnsi" w:hAnsiTheme="majorHAnsi" w:cstheme="majorHAnsi"/>
                <w:i/>
                <w:iCs/>
                <w:color w:val="000000"/>
                <w:sz w:val="18"/>
                <w:szCs w:val="18"/>
                <w:lang w:eastAsia="zh-CN"/>
              </w:rPr>
            </w:pPr>
          </w:p>
        </w:tc>
        <w:tc>
          <w:tcPr>
            <w:tcW w:w="1124" w:type="dxa"/>
            <w:gridSpan w:val="2"/>
            <w:vMerge w:val="restart"/>
            <w:tcBorders>
              <w:top w:val="nil"/>
              <w:left w:val="nil"/>
              <w:right w:val="nil"/>
            </w:tcBorders>
            <w:shd w:val="clear" w:color="auto" w:fill="auto"/>
            <w:vAlign w:val="center"/>
            <w:hideMark/>
          </w:tcPr>
          <w:p w14:paraId="5506F9B5" w14:textId="77777777" w:rsidR="002626A3" w:rsidRPr="00C77358" w:rsidRDefault="002626A3" w:rsidP="007E520F">
            <w:pPr>
              <w:keepNext/>
              <w:keepLines/>
              <w:jc w:val="center"/>
              <w:rPr>
                <w:rFonts w:asciiTheme="majorHAnsi" w:hAnsiTheme="majorHAnsi" w:cstheme="majorHAnsi"/>
                <w:i/>
                <w:iCs/>
                <w:color w:val="000000"/>
                <w:sz w:val="18"/>
                <w:szCs w:val="18"/>
                <w:lang w:eastAsia="zh-CN"/>
              </w:rPr>
            </w:pPr>
            <w:r w:rsidRPr="00C77358">
              <w:rPr>
                <w:rFonts w:asciiTheme="majorHAnsi" w:hAnsiTheme="majorHAnsi" w:cstheme="majorHAnsi"/>
                <w:i/>
                <w:iCs/>
                <w:color w:val="000000"/>
                <w:sz w:val="18"/>
                <w:szCs w:val="18"/>
                <w:lang w:eastAsia="zh-CN"/>
              </w:rPr>
              <w:t>2019-20</w:t>
            </w:r>
          </w:p>
        </w:tc>
        <w:tc>
          <w:tcPr>
            <w:tcW w:w="975" w:type="dxa"/>
            <w:vMerge w:val="restart"/>
            <w:tcBorders>
              <w:top w:val="nil"/>
              <w:left w:val="nil"/>
              <w:bottom w:val="single" w:sz="8" w:space="0" w:color="000000"/>
              <w:right w:val="nil"/>
            </w:tcBorders>
            <w:shd w:val="clear" w:color="auto" w:fill="auto"/>
            <w:vAlign w:val="center"/>
            <w:hideMark/>
          </w:tcPr>
          <w:p w14:paraId="07A680BB" w14:textId="77777777" w:rsidR="002626A3" w:rsidRPr="00C77358" w:rsidRDefault="002626A3" w:rsidP="007E520F">
            <w:pPr>
              <w:keepNext/>
              <w:keepLines/>
              <w:jc w:val="right"/>
              <w:rPr>
                <w:rFonts w:asciiTheme="majorHAnsi" w:hAnsiTheme="majorHAnsi" w:cstheme="majorHAnsi"/>
                <w:i/>
                <w:iCs/>
                <w:color w:val="000000"/>
                <w:sz w:val="18"/>
                <w:szCs w:val="18"/>
                <w:lang w:eastAsia="zh-CN"/>
              </w:rPr>
            </w:pPr>
            <w:r w:rsidRPr="00C77358">
              <w:rPr>
                <w:rFonts w:asciiTheme="majorHAnsi" w:hAnsiTheme="majorHAnsi" w:cstheme="majorHAnsi"/>
                <w:i/>
                <w:iCs/>
                <w:color w:val="000000"/>
                <w:sz w:val="18"/>
                <w:szCs w:val="18"/>
                <w:lang w:eastAsia="zh-CN"/>
              </w:rPr>
              <w:t>2021-22</w:t>
            </w:r>
          </w:p>
        </w:tc>
        <w:tc>
          <w:tcPr>
            <w:tcW w:w="411" w:type="dxa"/>
            <w:tcBorders>
              <w:top w:val="nil"/>
              <w:left w:val="nil"/>
              <w:bottom w:val="nil"/>
              <w:right w:val="nil"/>
            </w:tcBorders>
            <w:shd w:val="clear" w:color="auto" w:fill="auto"/>
            <w:vAlign w:val="center"/>
            <w:hideMark/>
          </w:tcPr>
          <w:p w14:paraId="19A52F99" w14:textId="77777777" w:rsidR="002626A3" w:rsidRPr="00C77358" w:rsidRDefault="002626A3" w:rsidP="007E520F">
            <w:pPr>
              <w:keepNext/>
              <w:keepLines/>
              <w:jc w:val="right"/>
              <w:rPr>
                <w:rFonts w:asciiTheme="majorHAnsi" w:hAnsiTheme="majorHAnsi" w:cstheme="majorHAnsi"/>
                <w:i/>
                <w:iCs/>
                <w:color w:val="000000"/>
                <w:sz w:val="18"/>
                <w:szCs w:val="18"/>
                <w:lang w:eastAsia="zh-CN"/>
              </w:rPr>
            </w:pPr>
          </w:p>
        </w:tc>
        <w:tc>
          <w:tcPr>
            <w:tcW w:w="896" w:type="dxa"/>
            <w:vMerge w:val="restart"/>
            <w:tcBorders>
              <w:top w:val="nil"/>
              <w:left w:val="nil"/>
              <w:bottom w:val="single" w:sz="8" w:space="0" w:color="000000"/>
              <w:right w:val="nil"/>
            </w:tcBorders>
            <w:shd w:val="clear" w:color="auto" w:fill="auto"/>
            <w:vAlign w:val="center"/>
            <w:hideMark/>
          </w:tcPr>
          <w:p w14:paraId="711FB3C1" w14:textId="77777777" w:rsidR="002626A3" w:rsidRPr="00C77358" w:rsidRDefault="002626A3" w:rsidP="007E520F">
            <w:pPr>
              <w:keepNext/>
              <w:keepLines/>
              <w:jc w:val="right"/>
              <w:rPr>
                <w:rFonts w:asciiTheme="majorHAnsi" w:hAnsiTheme="majorHAnsi" w:cstheme="majorHAnsi"/>
                <w:i/>
                <w:iCs/>
                <w:color w:val="000000"/>
                <w:sz w:val="18"/>
                <w:szCs w:val="18"/>
                <w:lang w:eastAsia="zh-CN"/>
              </w:rPr>
            </w:pPr>
            <w:r w:rsidRPr="00C77358">
              <w:rPr>
                <w:rFonts w:asciiTheme="majorHAnsi" w:hAnsiTheme="majorHAnsi" w:cstheme="majorHAnsi"/>
                <w:i/>
                <w:iCs/>
                <w:color w:val="000000"/>
                <w:sz w:val="18"/>
                <w:szCs w:val="18"/>
                <w:lang w:eastAsia="zh-CN"/>
              </w:rPr>
              <w:t>2023-24</w:t>
            </w:r>
          </w:p>
        </w:tc>
      </w:tr>
      <w:tr w:rsidR="002626A3" w:rsidRPr="00C77358" w14:paraId="69B4616E" w14:textId="77777777" w:rsidTr="007E520F">
        <w:trPr>
          <w:jc w:val="center"/>
        </w:trPr>
        <w:tc>
          <w:tcPr>
            <w:tcW w:w="1843" w:type="dxa"/>
            <w:vMerge/>
            <w:tcBorders>
              <w:top w:val="nil"/>
              <w:left w:val="nil"/>
              <w:bottom w:val="single" w:sz="8" w:space="0" w:color="000000"/>
              <w:right w:val="nil"/>
            </w:tcBorders>
            <w:vAlign w:val="center"/>
            <w:hideMark/>
          </w:tcPr>
          <w:p w14:paraId="78BF583C" w14:textId="77777777" w:rsidR="002626A3" w:rsidRPr="00C77358" w:rsidRDefault="002626A3" w:rsidP="007E520F">
            <w:pPr>
              <w:keepNext/>
              <w:keepLines/>
              <w:rPr>
                <w:rFonts w:asciiTheme="majorHAnsi" w:hAnsiTheme="majorHAnsi" w:cstheme="majorHAnsi"/>
                <w:i/>
                <w:iCs/>
                <w:color w:val="000000"/>
                <w:sz w:val="18"/>
                <w:szCs w:val="18"/>
                <w:lang w:eastAsia="zh-CN"/>
              </w:rPr>
            </w:pPr>
          </w:p>
        </w:tc>
        <w:tc>
          <w:tcPr>
            <w:tcW w:w="1134" w:type="dxa"/>
            <w:vMerge/>
            <w:tcBorders>
              <w:top w:val="nil"/>
              <w:left w:val="nil"/>
              <w:bottom w:val="single" w:sz="8" w:space="0" w:color="000000"/>
              <w:right w:val="nil"/>
            </w:tcBorders>
            <w:vAlign w:val="center"/>
            <w:hideMark/>
          </w:tcPr>
          <w:p w14:paraId="5FA8F6D2" w14:textId="77777777" w:rsidR="002626A3" w:rsidRPr="00C77358" w:rsidRDefault="002626A3" w:rsidP="007E520F">
            <w:pPr>
              <w:keepNext/>
              <w:keepLines/>
              <w:rPr>
                <w:rFonts w:asciiTheme="majorHAnsi" w:hAnsiTheme="majorHAnsi" w:cstheme="majorHAnsi"/>
                <w:i/>
                <w:iCs/>
                <w:color w:val="000000"/>
                <w:sz w:val="18"/>
                <w:szCs w:val="18"/>
                <w:lang w:eastAsia="zh-CN"/>
              </w:rPr>
            </w:pPr>
          </w:p>
        </w:tc>
        <w:tc>
          <w:tcPr>
            <w:tcW w:w="1134" w:type="dxa"/>
            <w:vMerge/>
            <w:tcBorders>
              <w:top w:val="nil"/>
              <w:left w:val="nil"/>
              <w:bottom w:val="single" w:sz="8" w:space="0" w:color="000000"/>
              <w:right w:val="nil"/>
            </w:tcBorders>
            <w:vAlign w:val="center"/>
            <w:hideMark/>
          </w:tcPr>
          <w:p w14:paraId="7011CE66" w14:textId="77777777" w:rsidR="002626A3" w:rsidRPr="00C77358" w:rsidRDefault="002626A3" w:rsidP="007E520F">
            <w:pPr>
              <w:keepNext/>
              <w:keepLines/>
              <w:rPr>
                <w:rFonts w:asciiTheme="majorHAnsi" w:hAnsiTheme="majorHAnsi" w:cstheme="majorHAnsi"/>
                <w:i/>
                <w:iCs/>
                <w:color w:val="000000"/>
                <w:sz w:val="18"/>
                <w:szCs w:val="18"/>
                <w:lang w:eastAsia="zh-CN"/>
              </w:rPr>
            </w:pPr>
          </w:p>
        </w:tc>
        <w:tc>
          <w:tcPr>
            <w:tcW w:w="1134" w:type="dxa"/>
            <w:vMerge/>
            <w:tcBorders>
              <w:top w:val="nil"/>
              <w:left w:val="nil"/>
              <w:bottom w:val="single" w:sz="8" w:space="0" w:color="000000"/>
              <w:right w:val="nil"/>
            </w:tcBorders>
            <w:vAlign w:val="center"/>
            <w:hideMark/>
          </w:tcPr>
          <w:p w14:paraId="7627FF69" w14:textId="77777777" w:rsidR="002626A3" w:rsidRPr="00C77358" w:rsidRDefault="002626A3" w:rsidP="007E520F">
            <w:pPr>
              <w:keepNext/>
              <w:keepLines/>
              <w:rPr>
                <w:rFonts w:asciiTheme="majorHAnsi" w:hAnsiTheme="majorHAnsi" w:cstheme="majorHAnsi"/>
                <w:i/>
                <w:iCs/>
                <w:color w:val="000000"/>
                <w:sz w:val="18"/>
                <w:szCs w:val="18"/>
                <w:lang w:eastAsia="zh-CN"/>
              </w:rPr>
            </w:pPr>
          </w:p>
        </w:tc>
        <w:tc>
          <w:tcPr>
            <w:tcW w:w="709" w:type="dxa"/>
            <w:gridSpan w:val="3"/>
            <w:vMerge/>
            <w:tcBorders>
              <w:top w:val="nil"/>
              <w:left w:val="nil"/>
              <w:bottom w:val="single" w:sz="8" w:space="0" w:color="000000"/>
              <w:right w:val="nil"/>
            </w:tcBorders>
            <w:vAlign w:val="center"/>
            <w:hideMark/>
          </w:tcPr>
          <w:p w14:paraId="777E4FC2" w14:textId="77777777" w:rsidR="002626A3" w:rsidRPr="00C77358" w:rsidRDefault="002626A3" w:rsidP="007E520F">
            <w:pPr>
              <w:keepNext/>
              <w:keepLines/>
              <w:rPr>
                <w:rFonts w:asciiTheme="majorHAnsi" w:hAnsiTheme="majorHAnsi" w:cstheme="majorHAnsi"/>
                <w:i/>
                <w:iCs/>
                <w:color w:val="000000"/>
                <w:sz w:val="18"/>
                <w:szCs w:val="18"/>
                <w:lang w:eastAsia="zh-CN"/>
              </w:rPr>
            </w:pPr>
          </w:p>
        </w:tc>
        <w:tc>
          <w:tcPr>
            <w:tcW w:w="1124" w:type="dxa"/>
            <w:gridSpan w:val="2"/>
            <w:vMerge/>
            <w:tcBorders>
              <w:left w:val="nil"/>
              <w:bottom w:val="single" w:sz="8" w:space="0" w:color="000000"/>
              <w:right w:val="nil"/>
            </w:tcBorders>
            <w:vAlign w:val="center"/>
            <w:hideMark/>
          </w:tcPr>
          <w:p w14:paraId="43C6C5FB" w14:textId="77777777" w:rsidR="002626A3" w:rsidRPr="00C77358" w:rsidRDefault="002626A3" w:rsidP="007E520F">
            <w:pPr>
              <w:keepNext/>
              <w:keepLines/>
              <w:jc w:val="right"/>
              <w:rPr>
                <w:rFonts w:asciiTheme="majorHAnsi" w:hAnsiTheme="majorHAnsi" w:cstheme="majorHAnsi"/>
                <w:i/>
                <w:iCs/>
                <w:color w:val="000000"/>
                <w:sz w:val="18"/>
                <w:szCs w:val="18"/>
                <w:lang w:eastAsia="zh-CN"/>
              </w:rPr>
            </w:pPr>
          </w:p>
        </w:tc>
        <w:tc>
          <w:tcPr>
            <w:tcW w:w="975" w:type="dxa"/>
            <w:vMerge/>
            <w:tcBorders>
              <w:top w:val="nil"/>
              <w:left w:val="nil"/>
              <w:bottom w:val="single" w:sz="8" w:space="0" w:color="000000"/>
              <w:right w:val="nil"/>
            </w:tcBorders>
            <w:vAlign w:val="center"/>
            <w:hideMark/>
          </w:tcPr>
          <w:p w14:paraId="3BA5F571" w14:textId="77777777" w:rsidR="002626A3" w:rsidRPr="00C77358" w:rsidRDefault="002626A3" w:rsidP="007E520F">
            <w:pPr>
              <w:keepNext/>
              <w:keepLines/>
              <w:rPr>
                <w:rFonts w:asciiTheme="majorHAnsi" w:hAnsiTheme="majorHAnsi" w:cstheme="majorHAnsi"/>
                <w:i/>
                <w:iCs/>
                <w:color w:val="000000"/>
                <w:sz w:val="18"/>
                <w:szCs w:val="18"/>
                <w:lang w:eastAsia="zh-CN"/>
              </w:rPr>
            </w:pPr>
          </w:p>
        </w:tc>
        <w:tc>
          <w:tcPr>
            <w:tcW w:w="411" w:type="dxa"/>
            <w:tcBorders>
              <w:top w:val="nil"/>
              <w:left w:val="nil"/>
              <w:bottom w:val="single" w:sz="8" w:space="0" w:color="auto"/>
              <w:right w:val="nil"/>
            </w:tcBorders>
            <w:shd w:val="clear" w:color="auto" w:fill="auto"/>
            <w:vAlign w:val="center"/>
            <w:hideMark/>
          </w:tcPr>
          <w:p w14:paraId="68C5BFEC" w14:textId="77777777" w:rsidR="002626A3" w:rsidRPr="00C77358" w:rsidRDefault="002626A3" w:rsidP="007E520F">
            <w:pPr>
              <w:keepNext/>
              <w:keepLines/>
              <w:jc w:val="right"/>
              <w:rPr>
                <w:rFonts w:asciiTheme="majorHAnsi" w:hAnsiTheme="majorHAnsi" w:cstheme="majorHAnsi"/>
                <w:i/>
                <w:iCs/>
                <w:color w:val="000000"/>
                <w:sz w:val="18"/>
                <w:szCs w:val="18"/>
                <w:lang w:eastAsia="zh-CN"/>
              </w:rPr>
            </w:pPr>
            <w:r w:rsidRPr="0002138E">
              <w:rPr>
                <w:rFonts w:asciiTheme="majorHAnsi" w:hAnsiTheme="majorHAnsi" w:cstheme="majorHAnsi"/>
                <w:i/>
                <w:iCs/>
                <w:color w:val="000000"/>
                <w:sz w:val="18"/>
                <w:szCs w:val="18"/>
                <w:lang w:val="en-US" w:eastAsia="zh-CN"/>
              </w:rPr>
              <w:t> </w:t>
            </w:r>
          </w:p>
        </w:tc>
        <w:tc>
          <w:tcPr>
            <w:tcW w:w="896" w:type="dxa"/>
            <w:vMerge/>
            <w:tcBorders>
              <w:top w:val="nil"/>
              <w:left w:val="nil"/>
              <w:bottom w:val="single" w:sz="8" w:space="0" w:color="000000"/>
              <w:right w:val="nil"/>
            </w:tcBorders>
            <w:vAlign w:val="center"/>
            <w:hideMark/>
          </w:tcPr>
          <w:p w14:paraId="0560B2B4" w14:textId="77777777" w:rsidR="002626A3" w:rsidRPr="00C77358" w:rsidRDefault="002626A3" w:rsidP="007E520F">
            <w:pPr>
              <w:keepNext/>
              <w:keepLines/>
              <w:rPr>
                <w:rFonts w:asciiTheme="majorHAnsi" w:hAnsiTheme="majorHAnsi" w:cstheme="majorHAnsi"/>
                <w:i/>
                <w:iCs/>
                <w:color w:val="000000"/>
                <w:sz w:val="18"/>
                <w:szCs w:val="18"/>
                <w:lang w:eastAsia="zh-CN"/>
              </w:rPr>
            </w:pPr>
          </w:p>
        </w:tc>
      </w:tr>
      <w:tr w:rsidR="002626A3" w:rsidRPr="00C77358" w14:paraId="72EFF005" w14:textId="77777777" w:rsidTr="007E520F">
        <w:trPr>
          <w:jc w:val="center"/>
        </w:trPr>
        <w:tc>
          <w:tcPr>
            <w:tcW w:w="1843" w:type="dxa"/>
            <w:tcBorders>
              <w:top w:val="nil"/>
              <w:left w:val="nil"/>
              <w:bottom w:val="nil"/>
              <w:right w:val="nil"/>
            </w:tcBorders>
            <w:shd w:val="clear" w:color="auto" w:fill="auto"/>
            <w:vAlign w:val="center"/>
            <w:hideMark/>
          </w:tcPr>
          <w:p w14:paraId="480AA216" w14:textId="77777777" w:rsidR="002626A3" w:rsidRPr="000D39AE" w:rsidRDefault="002626A3" w:rsidP="007E520F">
            <w:pPr>
              <w:keepNext/>
              <w:keepLines/>
              <w:rPr>
                <w:rFonts w:asciiTheme="majorHAnsi" w:hAnsiTheme="majorHAnsi" w:cstheme="majorHAnsi"/>
                <w:i/>
                <w:iCs/>
                <w:color w:val="000000"/>
                <w:sz w:val="18"/>
                <w:szCs w:val="18"/>
                <w:lang w:eastAsia="zh-CN"/>
              </w:rPr>
            </w:pPr>
            <w:r>
              <w:rPr>
                <w:rFonts w:asciiTheme="majorHAnsi" w:hAnsiTheme="majorHAnsi" w:cstheme="majorHAnsi"/>
                <w:i/>
                <w:iCs/>
                <w:color w:val="000000"/>
                <w:sz w:val="18"/>
                <w:szCs w:val="18"/>
                <w:lang w:eastAsia="zh-CN"/>
              </w:rPr>
              <w:t>Основной бюджет</w:t>
            </w:r>
          </w:p>
        </w:tc>
        <w:tc>
          <w:tcPr>
            <w:tcW w:w="1134" w:type="dxa"/>
            <w:tcBorders>
              <w:top w:val="nil"/>
              <w:left w:val="nil"/>
              <w:bottom w:val="nil"/>
              <w:right w:val="nil"/>
            </w:tcBorders>
            <w:shd w:val="clear" w:color="auto" w:fill="auto"/>
            <w:vAlign w:val="center"/>
            <w:hideMark/>
          </w:tcPr>
          <w:p w14:paraId="5AF8F9C3" w14:textId="77777777" w:rsidR="002626A3" w:rsidRPr="00C77358" w:rsidRDefault="002626A3" w:rsidP="007E520F">
            <w:pPr>
              <w:keepNext/>
              <w:keepLines/>
              <w:rPr>
                <w:rFonts w:asciiTheme="majorHAnsi" w:hAnsiTheme="majorHAnsi" w:cstheme="majorHAnsi"/>
                <w:i/>
                <w:iCs/>
                <w:color w:val="000000"/>
                <w:sz w:val="18"/>
                <w:szCs w:val="18"/>
                <w:lang w:eastAsia="zh-CN"/>
              </w:rPr>
            </w:pPr>
          </w:p>
        </w:tc>
        <w:tc>
          <w:tcPr>
            <w:tcW w:w="1134" w:type="dxa"/>
            <w:tcBorders>
              <w:top w:val="nil"/>
              <w:left w:val="nil"/>
              <w:bottom w:val="nil"/>
              <w:right w:val="nil"/>
            </w:tcBorders>
            <w:shd w:val="clear" w:color="auto" w:fill="auto"/>
            <w:vAlign w:val="center"/>
            <w:hideMark/>
          </w:tcPr>
          <w:p w14:paraId="1C928A87" w14:textId="77777777" w:rsidR="002626A3" w:rsidRPr="00C77358" w:rsidRDefault="002626A3" w:rsidP="007E520F">
            <w:pPr>
              <w:keepNext/>
              <w:keepLines/>
              <w:rPr>
                <w:rFonts w:asciiTheme="majorHAnsi" w:hAnsiTheme="majorHAnsi" w:cstheme="majorHAnsi"/>
                <w:sz w:val="18"/>
                <w:szCs w:val="18"/>
                <w:lang w:eastAsia="zh-CN"/>
              </w:rPr>
            </w:pPr>
          </w:p>
        </w:tc>
        <w:tc>
          <w:tcPr>
            <w:tcW w:w="1134" w:type="dxa"/>
            <w:tcBorders>
              <w:top w:val="nil"/>
              <w:left w:val="nil"/>
              <w:bottom w:val="nil"/>
              <w:right w:val="nil"/>
            </w:tcBorders>
            <w:shd w:val="clear" w:color="auto" w:fill="auto"/>
            <w:vAlign w:val="center"/>
            <w:hideMark/>
          </w:tcPr>
          <w:p w14:paraId="3CD92AF8" w14:textId="77777777" w:rsidR="002626A3" w:rsidRPr="00C77358" w:rsidRDefault="002626A3" w:rsidP="007E520F">
            <w:pPr>
              <w:keepNext/>
              <w:keepLines/>
              <w:rPr>
                <w:rFonts w:asciiTheme="majorHAnsi" w:hAnsiTheme="majorHAnsi" w:cstheme="majorHAnsi"/>
                <w:sz w:val="18"/>
                <w:szCs w:val="18"/>
                <w:lang w:eastAsia="zh-CN"/>
              </w:rPr>
            </w:pPr>
          </w:p>
        </w:tc>
        <w:tc>
          <w:tcPr>
            <w:tcW w:w="709" w:type="dxa"/>
            <w:gridSpan w:val="3"/>
            <w:tcBorders>
              <w:top w:val="nil"/>
              <w:left w:val="nil"/>
              <w:bottom w:val="nil"/>
              <w:right w:val="nil"/>
            </w:tcBorders>
            <w:shd w:val="clear" w:color="auto" w:fill="auto"/>
            <w:noWrap/>
            <w:vAlign w:val="bottom"/>
            <w:hideMark/>
          </w:tcPr>
          <w:p w14:paraId="72524255" w14:textId="77777777" w:rsidR="002626A3" w:rsidRPr="00C77358" w:rsidRDefault="002626A3" w:rsidP="007E520F">
            <w:pPr>
              <w:keepNext/>
              <w:keepLines/>
              <w:rPr>
                <w:rFonts w:asciiTheme="majorHAnsi" w:hAnsiTheme="majorHAnsi" w:cstheme="majorHAnsi"/>
                <w:sz w:val="18"/>
                <w:szCs w:val="18"/>
                <w:lang w:eastAsia="zh-CN"/>
              </w:rPr>
            </w:pPr>
          </w:p>
        </w:tc>
        <w:tc>
          <w:tcPr>
            <w:tcW w:w="841" w:type="dxa"/>
            <w:tcBorders>
              <w:top w:val="nil"/>
              <w:left w:val="nil"/>
              <w:bottom w:val="nil"/>
              <w:right w:val="nil"/>
            </w:tcBorders>
            <w:shd w:val="clear" w:color="auto" w:fill="auto"/>
            <w:noWrap/>
            <w:vAlign w:val="bottom"/>
            <w:hideMark/>
          </w:tcPr>
          <w:p w14:paraId="58C7B9B4" w14:textId="77777777" w:rsidR="002626A3" w:rsidRPr="00C77358" w:rsidRDefault="002626A3" w:rsidP="007E520F">
            <w:pPr>
              <w:keepNext/>
              <w:keepLines/>
              <w:rPr>
                <w:rFonts w:asciiTheme="majorHAnsi" w:hAnsiTheme="majorHAnsi" w:cstheme="majorHAnsi"/>
                <w:sz w:val="18"/>
                <w:szCs w:val="18"/>
                <w:lang w:eastAsia="zh-CN"/>
              </w:rPr>
            </w:pPr>
          </w:p>
        </w:tc>
        <w:tc>
          <w:tcPr>
            <w:tcW w:w="283" w:type="dxa"/>
            <w:tcBorders>
              <w:top w:val="nil"/>
              <w:left w:val="nil"/>
              <w:bottom w:val="nil"/>
              <w:right w:val="nil"/>
            </w:tcBorders>
            <w:shd w:val="clear" w:color="auto" w:fill="auto"/>
            <w:noWrap/>
            <w:vAlign w:val="bottom"/>
            <w:hideMark/>
          </w:tcPr>
          <w:p w14:paraId="012C0DEE" w14:textId="77777777" w:rsidR="002626A3" w:rsidRPr="00C77358" w:rsidRDefault="002626A3" w:rsidP="007E520F">
            <w:pPr>
              <w:keepNext/>
              <w:keepLines/>
              <w:rPr>
                <w:rFonts w:asciiTheme="majorHAnsi" w:hAnsiTheme="majorHAnsi" w:cstheme="majorHAnsi"/>
                <w:sz w:val="18"/>
                <w:szCs w:val="18"/>
                <w:lang w:eastAsia="zh-CN"/>
              </w:rPr>
            </w:pPr>
          </w:p>
        </w:tc>
        <w:tc>
          <w:tcPr>
            <w:tcW w:w="975" w:type="dxa"/>
            <w:tcBorders>
              <w:top w:val="nil"/>
              <w:left w:val="nil"/>
              <w:bottom w:val="nil"/>
              <w:right w:val="nil"/>
            </w:tcBorders>
            <w:shd w:val="clear" w:color="auto" w:fill="auto"/>
            <w:noWrap/>
            <w:vAlign w:val="bottom"/>
            <w:hideMark/>
          </w:tcPr>
          <w:p w14:paraId="121F0748" w14:textId="77777777" w:rsidR="002626A3" w:rsidRPr="00C77358" w:rsidRDefault="002626A3" w:rsidP="007E520F">
            <w:pPr>
              <w:keepNext/>
              <w:keepLines/>
              <w:rPr>
                <w:rFonts w:asciiTheme="majorHAnsi" w:hAnsiTheme="majorHAnsi" w:cstheme="majorHAnsi"/>
                <w:sz w:val="18"/>
                <w:szCs w:val="18"/>
                <w:lang w:eastAsia="zh-CN"/>
              </w:rPr>
            </w:pPr>
          </w:p>
        </w:tc>
        <w:tc>
          <w:tcPr>
            <w:tcW w:w="411" w:type="dxa"/>
            <w:tcBorders>
              <w:top w:val="nil"/>
              <w:left w:val="nil"/>
              <w:bottom w:val="nil"/>
              <w:right w:val="nil"/>
            </w:tcBorders>
            <w:shd w:val="clear" w:color="auto" w:fill="auto"/>
            <w:noWrap/>
            <w:vAlign w:val="bottom"/>
            <w:hideMark/>
          </w:tcPr>
          <w:p w14:paraId="4B6701E4" w14:textId="77777777" w:rsidR="002626A3" w:rsidRPr="00C77358" w:rsidRDefault="002626A3" w:rsidP="007E520F">
            <w:pPr>
              <w:keepNext/>
              <w:keepLines/>
              <w:rPr>
                <w:rFonts w:asciiTheme="majorHAnsi" w:hAnsiTheme="majorHAnsi" w:cstheme="majorHAnsi"/>
                <w:sz w:val="18"/>
                <w:szCs w:val="18"/>
                <w:lang w:eastAsia="zh-CN"/>
              </w:rPr>
            </w:pPr>
          </w:p>
        </w:tc>
        <w:tc>
          <w:tcPr>
            <w:tcW w:w="896" w:type="dxa"/>
            <w:tcBorders>
              <w:top w:val="nil"/>
              <w:left w:val="nil"/>
              <w:bottom w:val="nil"/>
              <w:right w:val="nil"/>
            </w:tcBorders>
            <w:shd w:val="clear" w:color="auto" w:fill="auto"/>
            <w:noWrap/>
            <w:vAlign w:val="bottom"/>
            <w:hideMark/>
          </w:tcPr>
          <w:p w14:paraId="49C057AA" w14:textId="77777777" w:rsidR="002626A3" w:rsidRPr="00C77358" w:rsidRDefault="002626A3" w:rsidP="007E520F">
            <w:pPr>
              <w:keepNext/>
              <w:keepLines/>
              <w:rPr>
                <w:rFonts w:asciiTheme="majorHAnsi" w:hAnsiTheme="majorHAnsi" w:cstheme="majorHAnsi"/>
                <w:sz w:val="18"/>
                <w:szCs w:val="18"/>
                <w:lang w:eastAsia="zh-CN"/>
              </w:rPr>
            </w:pPr>
          </w:p>
        </w:tc>
      </w:tr>
      <w:tr w:rsidR="002626A3" w:rsidRPr="0002138E" w14:paraId="76B8477E" w14:textId="77777777" w:rsidTr="007E520F">
        <w:trPr>
          <w:jc w:val="center"/>
        </w:trPr>
        <w:tc>
          <w:tcPr>
            <w:tcW w:w="1843" w:type="dxa"/>
            <w:tcBorders>
              <w:top w:val="nil"/>
              <w:left w:val="nil"/>
              <w:bottom w:val="nil"/>
              <w:right w:val="nil"/>
            </w:tcBorders>
            <w:shd w:val="clear" w:color="auto" w:fill="auto"/>
            <w:vAlign w:val="center"/>
            <w:hideMark/>
          </w:tcPr>
          <w:p w14:paraId="79D7D2CB" w14:textId="77777777" w:rsidR="002626A3" w:rsidRPr="000D39AE" w:rsidRDefault="002626A3" w:rsidP="007E520F">
            <w:pPr>
              <w:keepNext/>
              <w:keepLines/>
              <w:rPr>
                <w:rFonts w:asciiTheme="majorHAnsi" w:hAnsiTheme="majorHAnsi" w:cstheme="majorHAnsi"/>
                <w:color w:val="000000"/>
                <w:sz w:val="18"/>
                <w:szCs w:val="18"/>
                <w:lang w:eastAsia="zh-CN"/>
              </w:rPr>
            </w:pPr>
            <w:r>
              <w:rPr>
                <w:rFonts w:asciiTheme="majorHAnsi" w:hAnsiTheme="majorHAnsi" w:cstheme="majorHAnsi"/>
                <w:color w:val="000000"/>
                <w:sz w:val="18"/>
                <w:szCs w:val="18"/>
                <w:lang w:eastAsia="zh-CN"/>
              </w:rPr>
              <w:t>Ресурсы, связанные с должностями</w:t>
            </w:r>
          </w:p>
        </w:tc>
        <w:tc>
          <w:tcPr>
            <w:tcW w:w="1134" w:type="dxa"/>
            <w:tcBorders>
              <w:top w:val="nil"/>
              <w:left w:val="nil"/>
              <w:bottom w:val="nil"/>
              <w:right w:val="nil"/>
            </w:tcBorders>
            <w:shd w:val="clear" w:color="auto" w:fill="auto"/>
            <w:vAlign w:val="center"/>
            <w:hideMark/>
          </w:tcPr>
          <w:p w14:paraId="67BEB400" w14:textId="77777777" w:rsidR="002626A3" w:rsidRPr="00C77358" w:rsidRDefault="002626A3" w:rsidP="007E520F">
            <w:pPr>
              <w:keepNext/>
              <w:keepLines/>
              <w:jc w:val="right"/>
              <w:rPr>
                <w:rFonts w:asciiTheme="majorHAnsi" w:hAnsiTheme="majorHAnsi" w:cstheme="majorHAnsi"/>
                <w:color w:val="000000"/>
                <w:sz w:val="18"/>
                <w:szCs w:val="18"/>
                <w:lang w:eastAsia="zh-CN"/>
              </w:rPr>
            </w:pPr>
            <w:r w:rsidRPr="00C77358">
              <w:rPr>
                <w:rFonts w:asciiTheme="majorHAnsi" w:hAnsiTheme="majorHAnsi" w:cstheme="majorHAnsi"/>
                <w:color w:val="000000"/>
                <w:sz w:val="18"/>
                <w:szCs w:val="18"/>
                <w:lang w:eastAsia="zh-CN"/>
              </w:rPr>
              <w:t>4255</w:t>
            </w:r>
            <w:r>
              <w:rPr>
                <w:rFonts w:asciiTheme="majorHAnsi" w:hAnsiTheme="majorHAnsi" w:cstheme="majorHAnsi"/>
                <w:color w:val="000000"/>
                <w:sz w:val="18"/>
                <w:szCs w:val="18"/>
                <w:lang w:eastAsia="zh-CN"/>
              </w:rPr>
              <w:t>,</w:t>
            </w:r>
            <w:r w:rsidRPr="00C77358">
              <w:rPr>
                <w:rFonts w:asciiTheme="majorHAnsi" w:hAnsiTheme="majorHAnsi" w:cstheme="majorHAnsi"/>
                <w:color w:val="000000"/>
                <w:sz w:val="18"/>
                <w:szCs w:val="18"/>
                <w:lang w:eastAsia="zh-CN"/>
              </w:rPr>
              <w:t>3</w:t>
            </w:r>
          </w:p>
        </w:tc>
        <w:tc>
          <w:tcPr>
            <w:tcW w:w="1134" w:type="dxa"/>
            <w:tcBorders>
              <w:top w:val="nil"/>
              <w:left w:val="nil"/>
              <w:bottom w:val="nil"/>
              <w:right w:val="nil"/>
            </w:tcBorders>
            <w:shd w:val="clear" w:color="auto" w:fill="auto"/>
            <w:vAlign w:val="center"/>
            <w:hideMark/>
          </w:tcPr>
          <w:p w14:paraId="1A0C4064" w14:textId="77777777" w:rsidR="002626A3" w:rsidRPr="00C77358" w:rsidRDefault="002626A3" w:rsidP="007E520F">
            <w:pPr>
              <w:keepNext/>
              <w:keepLines/>
              <w:jc w:val="right"/>
              <w:rPr>
                <w:rFonts w:asciiTheme="majorHAnsi" w:hAnsiTheme="majorHAnsi" w:cstheme="majorHAnsi"/>
                <w:color w:val="000000"/>
                <w:sz w:val="18"/>
                <w:szCs w:val="18"/>
                <w:lang w:eastAsia="zh-CN"/>
              </w:rPr>
            </w:pPr>
            <w:r w:rsidRPr="00C77358">
              <w:rPr>
                <w:rFonts w:asciiTheme="majorHAnsi" w:hAnsiTheme="majorHAnsi" w:cstheme="majorHAnsi"/>
                <w:color w:val="000000"/>
                <w:sz w:val="18"/>
                <w:szCs w:val="18"/>
                <w:lang w:eastAsia="zh-CN"/>
              </w:rPr>
              <w:t>4827</w:t>
            </w:r>
            <w:r>
              <w:rPr>
                <w:rFonts w:asciiTheme="majorHAnsi" w:hAnsiTheme="majorHAnsi" w:cstheme="majorHAnsi"/>
                <w:color w:val="000000"/>
                <w:sz w:val="18"/>
                <w:szCs w:val="18"/>
                <w:lang w:eastAsia="zh-CN"/>
              </w:rPr>
              <w:t>,</w:t>
            </w:r>
            <w:r w:rsidRPr="00C77358">
              <w:rPr>
                <w:rFonts w:asciiTheme="majorHAnsi" w:hAnsiTheme="majorHAnsi" w:cstheme="majorHAnsi"/>
                <w:color w:val="000000"/>
                <w:sz w:val="18"/>
                <w:szCs w:val="18"/>
                <w:lang w:eastAsia="zh-CN"/>
              </w:rPr>
              <w:t>8</w:t>
            </w:r>
          </w:p>
        </w:tc>
        <w:tc>
          <w:tcPr>
            <w:tcW w:w="1134" w:type="dxa"/>
            <w:tcBorders>
              <w:top w:val="nil"/>
              <w:left w:val="nil"/>
              <w:bottom w:val="nil"/>
              <w:right w:val="nil"/>
            </w:tcBorders>
            <w:shd w:val="clear" w:color="auto" w:fill="auto"/>
            <w:vAlign w:val="center"/>
            <w:hideMark/>
          </w:tcPr>
          <w:p w14:paraId="630EEE61" w14:textId="77777777" w:rsidR="002626A3" w:rsidRPr="00C77358" w:rsidRDefault="002626A3" w:rsidP="007E520F">
            <w:pPr>
              <w:keepNext/>
              <w:keepLines/>
              <w:jc w:val="right"/>
              <w:rPr>
                <w:rFonts w:asciiTheme="majorHAnsi" w:hAnsiTheme="majorHAnsi" w:cstheme="majorHAnsi"/>
                <w:color w:val="000000"/>
                <w:sz w:val="18"/>
                <w:szCs w:val="18"/>
                <w:lang w:eastAsia="zh-CN"/>
              </w:rPr>
            </w:pPr>
            <w:r w:rsidRPr="00C77358">
              <w:rPr>
                <w:rFonts w:asciiTheme="majorHAnsi" w:hAnsiTheme="majorHAnsi" w:cstheme="majorHAnsi"/>
                <w:color w:val="000000"/>
                <w:sz w:val="18"/>
                <w:szCs w:val="18"/>
                <w:lang w:eastAsia="zh-CN"/>
              </w:rPr>
              <w:t>4178</w:t>
            </w:r>
            <w:r>
              <w:rPr>
                <w:rFonts w:asciiTheme="majorHAnsi" w:hAnsiTheme="majorHAnsi" w:cstheme="majorHAnsi"/>
                <w:color w:val="000000"/>
                <w:sz w:val="18"/>
                <w:szCs w:val="18"/>
                <w:lang w:eastAsia="zh-CN"/>
              </w:rPr>
              <w:t>,</w:t>
            </w:r>
            <w:r w:rsidRPr="00C77358">
              <w:rPr>
                <w:rFonts w:asciiTheme="majorHAnsi" w:hAnsiTheme="majorHAnsi" w:cstheme="majorHAnsi"/>
                <w:color w:val="000000"/>
                <w:sz w:val="18"/>
                <w:szCs w:val="18"/>
                <w:lang w:eastAsia="zh-CN"/>
              </w:rPr>
              <w:t>1</w:t>
            </w:r>
          </w:p>
        </w:tc>
        <w:tc>
          <w:tcPr>
            <w:tcW w:w="709" w:type="dxa"/>
            <w:gridSpan w:val="3"/>
            <w:tcBorders>
              <w:top w:val="nil"/>
              <w:left w:val="nil"/>
              <w:bottom w:val="nil"/>
              <w:right w:val="nil"/>
            </w:tcBorders>
            <w:shd w:val="clear" w:color="auto" w:fill="auto"/>
            <w:vAlign w:val="bottom"/>
            <w:hideMark/>
          </w:tcPr>
          <w:p w14:paraId="4EDBE5F7" w14:textId="77777777" w:rsidR="002626A3" w:rsidRPr="00C77358" w:rsidRDefault="002626A3" w:rsidP="007E520F">
            <w:pPr>
              <w:keepNext/>
              <w:keepLines/>
              <w:jc w:val="right"/>
              <w:rPr>
                <w:rFonts w:asciiTheme="majorHAnsi" w:hAnsiTheme="majorHAnsi" w:cstheme="majorHAnsi"/>
                <w:color w:val="000000"/>
                <w:sz w:val="18"/>
                <w:szCs w:val="18"/>
                <w:lang w:eastAsia="zh-CN"/>
              </w:rPr>
            </w:pPr>
          </w:p>
        </w:tc>
        <w:tc>
          <w:tcPr>
            <w:tcW w:w="1124" w:type="dxa"/>
            <w:gridSpan w:val="2"/>
            <w:tcBorders>
              <w:top w:val="nil"/>
              <w:left w:val="nil"/>
              <w:bottom w:val="nil"/>
              <w:right w:val="nil"/>
            </w:tcBorders>
            <w:shd w:val="clear" w:color="auto" w:fill="auto"/>
            <w:vAlign w:val="center"/>
            <w:hideMark/>
          </w:tcPr>
          <w:p w14:paraId="65120FB1" w14:textId="77777777" w:rsidR="002626A3" w:rsidRPr="00C77358" w:rsidRDefault="002626A3" w:rsidP="007E520F">
            <w:pPr>
              <w:keepNext/>
              <w:keepLines/>
              <w:jc w:val="center"/>
              <w:rPr>
                <w:rFonts w:asciiTheme="majorHAnsi" w:hAnsiTheme="majorHAnsi" w:cstheme="majorHAnsi"/>
                <w:color w:val="000000"/>
                <w:sz w:val="18"/>
                <w:szCs w:val="18"/>
                <w:lang w:eastAsia="zh-CN"/>
              </w:rPr>
            </w:pPr>
            <w:r w:rsidRPr="00C77358">
              <w:rPr>
                <w:rFonts w:asciiTheme="majorHAnsi" w:hAnsiTheme="majorHAnsi" w:cstheme="majorHAnsi"/>
                <w:color w:val="000000"/>
                <w:sz w:val="18"/>
                <w:szCs w:val="18"/>
                <w:lang w:eastAsia="zh-CN"/>
              </w:rPr>
              <w:t>15</w:t>
            </w:r>
            <w:r>
              <w:rPr>
                <w:rFonts w:asciiTheme="majorHAnsi" w:hAnsiTheme="majorHAnsi" w:cstheme="majorHAnsi"/>
                <w:color w:val="000000"/>
                <w:sz w:val="18"/>
                <w:szCs w:val="18"/>
                <w:lang w:eastAsia="zh-CN"/>
              </w:rPr>
              <w:t>,</w:t>
            </w:r>
            <w:r w:rsidRPr="00C77358">
              <w:rPr>
                <w:rFonts w:asciiTheme="majorHAnsi" w:hAnsiTheme="majorHAnsi" w:cstheme="majorHAnsi"/>
                <w:color w:val="000000"/>
                <w:sz w:val="18"/>
                <w:szCs w:val="18"/>
                <w:lang w:eastAsia="zh-CN"/>
              </w:rPr>
              <w:t>5</w:t>
            </w:r>
          </w:p>
        </w:tc>
        <w:tc>
          <w:tcPr>
            <w:tcW w:w="1386" w:type="dxa"/>
            <w:gridSpan w:val="2"/>
            <w:tcBorders>
              <w:top w:val="nil"/>
              <w:left w:val="nil"/>
              <w:bottom w:val="nil"/>
              <w:right w:val="nil"/>
            </w:tcBorders>
            <w:shd w:val="clear" w:color="auto" w:fill="auto"/>
            <w:vAlign w:val="center"/>
            <w:hideMark/>
          </w:tcPr>
          <w:p w14:paraId="00F0E6C6" w14:textId="77777777" w:rsidR="002626A3" w:rsidRPr="0002138E" w:rsidRDefault="002626A3" w:rsidP="007E520F">
            <w:pPr>
              <w:keepNext/>
              <w:keepLines/>
              <w:jc w:val="center"/>
              <w:rPr>
                <w:rFonts w:asciiTheme="majorHAnsi" w:hAnsiTheme="majorHAnsi" w:cstheme="majorHAnsi"/>
                <w:color w:val="000000"/>
                <w:sz w:val="18"/>
                <w:szCs w:val="18"/>
                <w:lang w:val="en-US" w:eastAsia="zh-CN"/>
              </w:rPr>
            </w:pPr>
            <w:r w:rsidRPr="0002138E">
              <w:rPr>
                <w:rFonts w:asciiTheme="majorHAnsi" w:hAnsiTheme="majorHAnsi" w:cstheme="majorHAnsi"/>
                <w:color w:val="000000"/>
                <w:sz w:val="18"/>
                <w:szCs w:val="18"/>
                <w:lang w:val="en-US" w:eastAsia="zh-CN"/>
              </w:rPr>
              <w:t>15</w:t>
            </w:r>
            <w:r>
              <w:rPr>
                <w:rFonts w:asciiTheme="majorHAnsi" w:hAnsiTheme="majorHAnsi" w:cstheme="majorHAnsi"/>
                <w:color w:val="000000"/>
                <w:sz w:val="18"/>
                <w:szCs w:val="18"/>
                <w:lang w:eastAsia="zh-CN"/>
              </w:rPr>
              <w:t>,</w:t>
            </w:r>
            <w:r w:rsidRPr="0002138E">
              <w:rPr>
                <w:rFonts w:asciiTheme="majorHAnsi" w:hAnsiTheme="majorHAnsi" w:cstheme="majorHAnsi"/>
                <w:color w:val="000000"/>
                <w:sz w:val="18"/>
                <w:szCs w:val="18"/>
                <w:lang w:val="en-US" w:eastAsia="zh-CN"/>
              </w:rPr>
              <w:t>5</w:t>
            </w:r>
          </w:p>
        </w:tc>
        <w:tc>
          <w:tcPr>
            <w:tcW w:w="896" w:type="dxa"/>
            <w:tcBorders>
              <w:top w:val="nil"/>
              <w:left w:val="nil"/>
              <w:bottom w:val="nil"/>
              <w:right w:val="nil"/>
            </w:tcBorders>
            <w:shd w:val="clear" w:color="auto" w:fill="auto"/>
            <w:vAlign w:val="center"/>
            <w:hideMark/>
          </w:tcPr>
          <w:p w14:paraId="34D1FBDE" w14:textId="77777777" w:rsidR="002626A3" w:rsidRPr="0002138E" w:rsidRDefault="002626A3" w:rsidP="007E520F">
            <w:pPr>
              <w:keepNext/>
              <w:keepLines/>
              <w:jc w:val="right"/>
              <w:rPr>
                <w:rFonts w:asciiTheme="majorHAnsi" w:hAnsiTheme="majorHAnsi" w:cstheme="majorHAnsi"/>
                <w:color w:val="000000"/>
                <w:sz w:val="18"/>
                <w:szCs w:val="18"/>
                <w:lang w:val="en-US" w:eastAsia="zh-CN"/>
              </w:rPr>
            </w:pPr>
            <w:r w:rsidRPr="0002138E">
              <w:rPr>
                <w:rFonts w:asciiTheme="majorHAnsi" w:hAnsiTheme="majorHAnsi" w:cstheme="majorHAnsi"/>
                <w:color w:val="000000"/>
                <w:sz w:val="18"/>
                <w:szCs w:val="18"/>
                <w:lang w:val="en-US" w:eastAsia="zh-CN"/>
              </w:rPr>
              <w:t>17</w:t>
            </w:r>
            <w:r>
              <w:rPr>
                <w:rFonts w:asciiTheme="majorHAnsi" w:hAnsiTheme="majorHAnsi" w:cstheme="majorHAnsi"/>
                <w:color w:val="000000"/>
                <w:sz w:val="18"/>
                <w:szCs w:val="18"/>
                <w:lang w:eastAsia="zh-CN"/>
              </w:rPr>
              <w:t>,</w:t>
            </w:r>
            <w:r w:rsidRPr="0002138E">
              <w:rPr>
                <w:rFonts w:asciiTheme="majorHAnsi" w:hAnsiTheme="majorHAnsi" w:cstheme="majorHAnsi"/>
                <w:color w:val="000000"/>
                <w:sz w:val="18"/>
                <w:szCs w:val="18"/>
                <w:lang w:val="en-US" w:eastAsia="zh-CN"/>
              </w:rPr>
              <w:t>5</w:t>
            </w:r>
          </w:p>
        </w:tc>
      </w:tr>
      <w:tr w:rsidR="002626A3" w:rsidRPr="0002138E" w14:paraId="48FF98DF" w14:textId="77777777" w:rsidTr="007E520F">
        <w:trPr>
          <w:jc w:val="center"/>
        </w:trPr>
        <w:tc>
          <w:tcPr>
            <w:tcW w:w="1843" w:type="dxa"/>
            <w:tcBorders>
              <w:top w:val="nil"/>
              <w:left w:val="nil"/>
              <w:bottom w:val="nil"/>
              <w:right w:val="nil"/>
            </w:tcBorders>
            <w:shd w:val="clear" w:color="auto" w:fill="auto"/>
            <w:vAlign w:val="center"/>
            <w:hideMark/>
          </w:tcPr>
          <w:p w14:paraId="169B9BEF" w14:textId="77777777" w:rsidR="002626A3" w:rsidRPr="000D39AE" w:rsidRDefault="002626A3" w:rsidP="007E520F">
            <w:pPr>
              <w:keepNext/>
              <w:keepLines/>
              <w:rPr>
                <w:rFonts w:asciiTheme="majorHAnsi" w:hAnsiTheme="majorHAnsi" w:cstheme="majorHAnsi"/>
                <w:color w:val="000000"/>
                <w:sz w:val="18"/>
                <w:szCs w:val="18"/>
                <w:lang w:eastAsia="zh-CN"/>
              </w:rPr>
            </w:pPr>
            <w:r>
              <w:rPr>
                <w:rFonts w:asciiTheme="majorHAnsi" w:hAnsiTheme="majorHAnsi" w:cstheme="majorHAnsi"/>
                <w:color w:val="000000"/>
                <w:sz w:val="18"/>
                <w:szCs w:val="18"/>
                <w:lang w:eastAsia="zh-CN"/>
              </w:rPr>
              <w:t>Ресурсы, не связанные с должностями</w:t>
            </w:r>
          </w:p>
        </w:tc>
        <w:tc>
          <w:tcPr>
            <w:tcW w:w="1134" w:type="dxa"/>
            <w:tcBorders>
              <w:top w:val="nil"/>
              <w:left w:val="nil"/>
              <w:bottom w:val="nil"/>
              <w:right w:val="nil"/>
            </w:tcBorders>
            <w:shd w:val="clear" w:color="auto" w:fill="auto"/>
            <w:vAlign w:val="center"/>
            <w:hideMark/>
          </w:tcPr>
          <w:p w14:paraId="6AB9D1F3" w14:textId="77777777" w:rsidR="002626A3" w:rsidRPr="0002138E" w:rsidRDefault="002626A3" w:rsidP="007E520F">
            <w:pPr>
              <w:keepNext/>
              <w:keepLines/>
              <w:jc w:val="right"/>
              <w:rPr>
                <w:rFonts w:asciiTheme="majorHAnsi" w:hAnsiTheme="majorHAnsi" w:cstheme="majorHAnsi"/>
                <w:color w:val="000000"/>
                <w:sz w:val="18"/>
                <w:szCs w:val="18"/>
                <w:lang w:val="en-US" w:eastAsia="zh-CN"/>
              </w:rPr>
            </w:pPr>
            <w:r w:rsidRPr="0002138E">
              <w:rPr>
                <w:rFonts w:asciiTheme="majorHAnsi" w:hAnsiTheme="majorHAnsi" w:cstheme="majorHAnsi"/>
                <w:color w:val="000000"/>
                <w:sz w:val="18"/>
                <w:szCs w:val="18"/>
                <w:lang w:val="en-US" w:eastAsia="zh-CN"/>
              </w:rPr>
              <w:t>0</w:t>
            </w:r>
            <w:r>
              <w:rPr>
                <w:rFonts w:asciiTheme="majorHAnsi" w:hAnsiTheme="majorHAnsi" w:cstheme="majorHAnsi"/>
                <w:color w:val="000000"/>
                <w:sz w:val="18"/>
                <w:szCs w:val="18"/>
                <w:lang w:eastAsia="zh-CN"/>
              </w:rPr>
              <w:t>,</w:t>
            </w:r>
            <w:r w:rsidRPr="0002138E">
              <w:rPr>
                <w:rFonts w:asciiTheme="majorHAnsi" w:hAnsiTheme="majorHAnsi" w:cstheme="majorHAnsi"/>
                <w:color w:val="000000"/>
                <w:sz w:val="18"/>
                <w:szCs w:val="18"/>
                <w:lang w:val="en-US" w:eastAsia="zh-CN"/>
              </w:rPr>
              <w:t>0</w:t>
            </w:r>
          </w:p>
        </w:tc>
        <w:tc>
          <w:tcPr>
            <w:tcW w:w="1134" w:type="dxa"/>
            <w:tcBorders>
              <w:top w:val="nil"/>
              <w:left w:val="nil"/>
              <w:bottom w:val="nil"/>
              <w:right w:val="nil"/>
            </w:tcBorders>
            <w:shd w:val="clear" w:color="auto" w:fill="auto"/>
            <w:vAlign w:val="center"/>
            <w:hideMark/>
          </w:tcPr>
          <w:p w14:paraId="75B844F8" w14:textId="77777777" w:rsidR="002626A3" w:rsidRPr="0002138E" w:rsidRDefault="002626A3" w:rsidP="007E520F">
            <w:pPr>
              <w:keepNext/>
              <w:keepLines/>
              <w:jc w:val="right"/>
              <w:rPr>
                <w:rFonts w:asciiTheme="majorHAnsi" w:hAnsiTheme="majorHAnsi" w:cstheme="majorHAnsi"/>
                <w:color w:val="000000"/>
                <w:sz w:val="18"/>
                <w:szCs w:val="18"/>
                <w:lang w:val="en-US" w:eastAsia="zh-CN"/>
              </w:rPr>
            </w:pPr>
            <w:r w:rsidRPr="0002138E">
              <w:rPr>
                <w:rFonts w:asciiTheme="majorHAnsi" w:hAnsiTheme="majorHAnsi" w:cstheme="majorHAnsi"/>
                <w:color w:val="000000"/>
                <w:sz w:val="18"/>
                <w:szCs w:val="18"/>
                <w:lang w:val="en-US" w:eastAsia="zh-CN"/>
              </w:rPr>
              <w:t>100</w:t>
            </w:r>
            <w:r>
              <w:rPr>
                <w:rFonts w:asciiTheme="majorHAnsi" w:hAnsiTheme="majorHAnsi" w:cstheme="majorHAnsi"/>
                <w:color w:val="000000"/>
                <w:sz w:val="18"/>
                <w:szCs w:val="18"/>
                <w:lang w:eastAsia="zh-CN"/>
              </w:rPr>
              <w:t>,</w:t>
            </w:r>
            <w:r w:rsidRPr="0002138E">
              <w:rPr>
                <w:rFonts w:asciiTheme="majorHAnsi" w:hAnsiTheme="majorHAnsi" w:cstheme="majorHAnsi"/>
                <w:color w:val="000000"/>
                <w:sz w:val="18"/>
                <w:szCs w:val="18"/>
                <w:lang w:val="en-US" w:eastAsia="zh-CN"/>
              </w:rPr>
              <w:t>0</w:t>
            </w:r>
          </w:p>
        </w:tc>
        <w:tc>
          <w:tcPr>
            <w:tcW w:w="1134" w:type="dxa"/>
            <w:tcBorders>
              <w:top w:val="nil"/>
              <w:left w:val="nil"/>
              <w:bottom w:val="nil"/>
              <w:right w:val="nil"/>
            </w:tcBorders>
            <w:shd w:val="clear" w:color="auto" w:fill="auto"/>
            <w:vAlign w:val="center"/>
            <w:hideMark/>
          </w:tcPr>
          <w:p w14:paraId="393ADB4D" w14:textId="77777777" w:rsidR="002626A3" w:rsidRPr="0002138E" w:rsidRDefault="002626A3" w:rsidP="007E520F">
            <w:pPr>
              <w:keepNext/>
              <w:keepLines/>
              <w:jc w:val="right"/>
              <w:rPr>
                <w:rFonts w:asciiTheme="majorHAnsi" w:hAnsiTheme="majorHAnsi" w:cstheme="majorHAnsi"/>
                <w:color w:val="000000"/>
                <w:sz w:val="18"/>
                <w:szCs w:val="18"/>
                <w:lang w:val="en-US" w:eastAsia="zh-CN"/>
              </w:rPr>
            </w:pPr>
            <w:r w:rsidRPr="0002138E">
              <w:rPr>
                <w:rFonts w:asciiTheme="majorHAnsi" w:hAnsiTheme="majorHAnsi" w:cstheme="majorHAnsi"/>
                <w:color w:val="000000"/>
                <w:sz w:val="18"/>
                <w:szCs w:val="18"/>
                <w:lang w:val="en-US" w:eastAsia="zh-CN"/>
              </w:rPr>
              <w:t>100</w:t>
            </w:r>
            <w:r>
              <w:rPr>
                <w:rFonts w:asciiTheme="majorHAnsi" w:hAnsiTheme="majorHAnsi" w:cstheme="majorHAnsi"/>
                <w:color w:val="000000"/>
                <w:sz w:val="18"/>
                <w:szCs w:val="18"/>
                <w:lang w:eastAsia="zh-CN"/>
              </w:rPr>
              <w:t>,</w:t>
            </w:r>
            <w:r w:rsidRPr="0002138E">
              <w:rPr>
                <w:rFonts w:asciiTheme="majorHAnsi" w:hAnsiTheme="majorHAnsi" w:cstheme="majorHAnsi"/>
                <w:color w:val="000000"/>
                <w:sz w:val="18"/>
                <w:szCs w:val="18"/>
                <w:lang w:val="en-US" w:eastAsia="zh-CN"/>
              </w:rPr>
              <w:t>0</w:t>
            </w:r>
          </w:p>
        </w:tc>
        <w:tc>
          <w:tcPr>
            <w:tcW w:w="709" w:type="dxa"/>
            <w:gridSpan w:val="3"/>
            <w:tcBorders>
              <w:top w:val="nil"/>
              <w:left w:val="nil"/>
              <w:bottom w:val="nil"/>
              <w:right w:val="nil"/>
            </w:tcBorders>
            <w:shd w:val="clear" w:color="auto" w:fill="auto"/>
            <w:vAlign w:val="center"/>
            <w:hideMark/>
          </w:tcPr>
          <w:p w14:paraId="21FBE088" w14:textId="77777777" w:rsidR="002626A3" w:rsidRPr="0002138E" w:rsidRDefault="002626A3" w:rsidP="007E520F">
            <w:pPr>
              <w:keepNext/>
              <w:keepLines/>
              <w:rPr>
                <w:rFonts w:asciiTheme="majorHAnsi" w:hAnsiTheme="majorHAnsi" w:cstheme="majorHAnsi"/>
                <w:color w:val="000000"/>
                <w:sz w:val="16"/>
                <w:szCs w:val="16"/>
                <w:lang w:val="en-US" w:eastAsia="zh-CN"/>
              </w:rPr>
            </w:pPr>
            <w:r w:rsidRPr="0002138E">
              <w:rPr>
                <w:rFonts w:asciiTheme="majorHAnsi" w:hAnsiTheme="majorHAnsi" w:cstheme="majorHAnsi"/>
                <w:color w:val="000000"/>
                <w:sz w:val="16"/>
                <w:szCs w:val="16"/>
                <w:lang w:val="en-US" w:eastAsia="zh-CN"/>
              </w:rPr>
              <w:t>a/</w:t>
            </w:r>
          </w:p>
        </w:tc>
        <w:tc>
          <w:tcPr>
            <w:tcW w:w="841" w:type="dxa"/>
            <w:tcBorders>
              <w:top w:val="nil"/>
              <w:left w:val="nil"/>
              <w:bottom w:val="nil"/>
              <w:right w:val="nil"/>
            </w:tcBorders>
            <w:shd w:val="clear" w:color="auto" w:fill="auto"/>
            <w:vAlign w:val="bottom"/>
            <w:hideMark/>
          </w:tcPr>
          <w:p w14:paraId="56E186CA" w14:textId="77777777" w:rsidR="002626A3" w:rsidRPr="0002138E" w:rsidRDefault="002626A3" w:rsidP="007E520F">
            <w:pPr>
              <w:keepNext/>
              <w:keepLines/>
              <w:rPr>
                <w:rFonts w:asciiTheme="majorHAnsi" w:hAnsiTheme="majorHAnsi" w:cstheme="majorHAnsi"/>
                <w:color w:val="000000"/>
                <w:sz w:val="18"/>
                <w:szCs w:val="18"/>
                <w:lang w:val="en-US" w:eastAsia="zh-CN"/>
              </w:rPr>
            </w:pPr>
          </w:p>
        </w:tc>
        <w:tc>
          <w:tcPr>
            <w:tcW w:w="283" w:type="dxa"/>
            <w:tcBorders>
              <w:top w:val="nil"/>
              <w:left w:val="nil"/>
              <w:bottom w:val="nil"/>
              <w:right w:val="nil"/>
            </w:tcBorders>
            <w:shd w:val="clear" w:color="auto" w:fill="auto"/>
            <w:vAlign w:val="bottom"/>
            <w:hideMark/>
          </w:tcPr>
          <w:p w14:paraId="24FCD4DE" w14:textId="77777777" w:rsidR="002626A3" w:rsidRPr="0002138E" w:rsidRDefault="002626A3" w:rsidP="007E520F">
            <w:pPr>
              <w:keepNext/>
              <w:keepLines/>
              <w:rPr>
                <w:rFonts w:asciiTheme="majorHAnsi" w:hAnsiTheme="majorHAnsi" w:cstheme="majorHAnsi"/>
                <w:sz w:val="18"/>
                <w:szCs w:val="18"/>
                <w:lang w:val="en-US" w:eastAsia="zh-CN"/>
              </w:rPr>
            </w:pPr>
          </w:p>
        </w:tc>
        <w:tc>
          <w:tcPr>
            <w:tcW w:w="975" w:type="dxa"/>
            <w:tcBorders>
              <w:top w:val="nil"/>
              <w:left w:val="nil"/>
              <w:bottom w:val="nil"/>
              <w:right w:val="nil"/>
            </w:tcBorders>
            <w:shd w:val="clear" w:color="auto" w:fill="auto"/>
            <w:vAlign w:val="bottom"/>
            <w:hideMark/>
          </w:tcPr>
          <w:p w14:paraId="127F0831" w14:textId="77777777" w:rsidR="002626A3" w:rsidRPr="0002138E" w:rsidRDefault="002626A3" w:rsidP="007E520F">
            <w:pPr>
              <w:keepNext/>
              <w:keepLines/>
              <w:rPr>
                <w:rFonts w:asciiTheme="majorHAnsi" w:hAnsiTheme="majorHAnsi" w:cstheme="majorHAnsi"/>
                <w:sz w:val="18"/>
                <w:szCs w:val="18"/>
                <w:lang w:val="en-US" w:eastAsia="zh-CN"/>
              </w:rPr>
            </w:pPr>
          </w:p>
        </w:tc>
        <w:tc>
          <w:tcPr>
            <w:tcW w:w="411" w:type="dxa"/>
            <w:tcBorders>
              <w:top w:val="nil"/>
              <w:left w:val="nil"/>
              <w:bottom w:val="nil"/>
              <w:right w:val="nil"/>
            </w:tcBorders>
            <w:shd w:val="clear" w:color="auto" w:fill="auto"/>
            <w:vAlign w:val="bottom"/>
            <w:hideMark/>
          </w:tcPr>
          <w:p w14:paraId="2E69F47A" w14:textId="77777777" w:rsidR="002626A3" w:rsidRPr="0002138E" w:rsidRDefault="002626A3" w:rsidP="007E520F">
            <w:pPr>
              <w:keepNext/>
              <w:keepLines/>
              <w:rPr>
                <w:rFonts w:asciiTheme="majorHAnsi" w:hAnsiTheme="majorHAnsi" w:cstheme="majorHAnsi"/>
                <w:sz w:val="18"/>
                <w:szCs w:val="18"/>
                <w:lang w:val="en-US" w:eastAsia="zh-CN"/>
              </w:rPr>
            </w:pPr>
          </w:p>
        </w:tc>
        <w:tc>
          <w:tcPr>
            <w:tcW w:w="896" w:type="dxa"/>
            <w:tcBorders>
              <w:top w:val="nil"/>
              <w:left w:val="nil"/>
              <w:bottom w:val="nil"/>
              <w:right w:val="nil"/>
            </w:tcBorders>
            <w:shd w:val="clear" w:color="auto" w:fill="auto"/>
            <w:vAlign w:val="bottom"/>
            <w:hideMark/>
          </w:tcPr>
          <w:p w14:paraId="31D4BA66" w14:textId="77777777" w:rsidR="002626A3" w:rsidRPr="0002138E" w:rsidRDefault="002626A3" w:rsidP="007E520F">
            <w:pPr>
              <w:keepNext/>
              <w:keepLines/>
              <w:rPr>
                <w:rFonts w:asciiTheme="majorHAnsi" w:hAnsiTheme="majorHAnsi" w:cstheme="majorHAnsi"/>
                <w:sz w:val="18"/>
                <w:szCs w:val="18"/>
                <w:lang w:val="en-US" w:eastAsia="zh-CN"/>
              </w:rPr>
            </w:pPr>
          </w:p>
        </w:tc>
      </w:tr>
      <w:tr w:rsidR="002626A3" w:rsidRPr="0002138E" w14:paraId="65165ACA" w14:textId="77777777" w:rsidTr="007E520F">
        <w:trPr>
          <w:jc w:val="center"/>
        </w:trPr>
        <w:tc>
          <w:tcPr>
            <w:tcW w:w="1843" w:type="dxa"/>
            <w:tcBorders>
              <w:top w:val="single" w:sz="8" w:space="0" w:color="auto"/>
              <w:left w:val="nil"/>
              <w:bottom w:val="single" w:sz="8" w:space="0" w:color="auto"/>
              <w:right w:val="nil"/>
            </w:tcBorders>
            <w:shd w:val="clear" w:color="auto" w:fill="auto"/>
            <w:vAlign w:val="center"/>
            <w:hideMark/>
          </w:tcPr>
          <w:p w14:paraId="1098773C" w14:textId="77777777" w:rsidR="002626A3" w:rsidRPr="000D39AE" w:rsidRDefault="002626A3" w:rsidP="007E520F">
            <w:pPr>
              <w:keepNext/>
              <w:keepLines/>
              <w:rPr>
                <w:rFonts w:asciiTheme="majorHAnsi" w:hAnsiTheme="majorHAnsi" w:cstheme="majorHAnsi"/>
                <w:b/>
                <w:bCs/>
                <w:color w:val="000000"/>
                <w:sz w:val="18"/>
                <w:szCs w:val="18"/>
                <w:lang w:eastAsia="zh-CN"/>
              </w:rPr>
            </w:pPr>
            <w:r>
              <w:rPr>
                <w:rFonts w:asciiTheme="majorHAnsi" w:hAnsiTheme="majorHAnsi" w:cstheme="majorHAnsi"/>
                <w:b/>
                <w:bCs/>
                <w:color w:val="000000"/>
                <w:sz w:val="18"/>
                <w:szCs w:val="18"/>
                <w:lang w:eastAsia="zh-CN"/>
              </w:rPr>
              <w:t>Промежуточный итог</w:t>
            </w:r>
          </w:p>
        </w:tc>
        <w:tc>
          <w:tcPr>
            <w:tcW w:w="1134" w:type="dxa"/>
            <w:tcBorders>
              <w:top w:val="single" w:sz="8" w:space="0" w:color="auto"/>
              <w:left w:val="nil"/>
              <w:bottom w:val="single" w:sz="8" w:space="0" w:color="auto"/>
              <w:right w:val="nil"/>
            </w:tcBorders>
            <w:shd w:val="clear" w:color="auto" w:fill="auto"/>
            <w:vAlign w:val="center"/>
            <w:hideMark/>
          </w:tcPr>
          <w:p w14:paraId="4422F291" w14:textId="77777777" w:rsidR="002626A3" w:rsidRPr="0002138E" w:rsidRDefault="002626A3" w:rsidP="007E520F">
            <w:pPr>
              <w:keepNext/>
              <w:keepLines/>
              <w:jc w:val="right"/>
              <w:rPr>
                <w:rFonts w:asciiTheme="majorHAnsi" w:hAnsiTheme="majorHAnsi" w:cstheme="majorHAnsi"/>
                <w:b/>
                <w:bCs/>
                <w:color w:val="000000"/>
                <w:sz w:val="18"/>
                <w:szCs w:val="18"/>
                <w:lang w:val="en-US" w:eastAsia="zh-CN"/>
              </w:rPr>
            </w:pPr>
            <w:r>
              <w:rPr>
                <w:rFonts w:asciiTheme="majorHAnsi" w:hAnsiTheme="majorHAnsi" w:cstheme="majorHAnsi"/>
                <w:b/>
                <w:bCs/>
                <w:color w:val="000000"/>
                <w:sz w:val="18"/>
                <w:szCs w:val="18"/>
                <w:lang w:val="en-US" w:eastAsia="zh-CN"/>
              </w:rPr>
              <w:t>4</w:t>
            </w:r>
            <w:r w:rsidRPr="0002138E">
              <w:rPr>
                <w:rFonts w:asciiTheme="majorHAnsi" w:hAnsiTheme="majorHAnsi" w:cstheme="majorHAnsi"/>
                <w:b/>
                <w:bCs/>
                <w:color w:val="000000"/>
                <w:sz w:val="18"/>
                <w:szCs w:val="18"/>
                <w:lang w:val="en-US" w:eastAsia="zh-CN"/>
              </w:rPr>
              <w:t>255</w:t>
            </w:r>
            <w:r>
              <w:rPr>
                <w:rFonts w:asciiTheme="majorHAnsi" w:hAnsiTheme="majorHAnsi" w:cstheme="majorHAnsi"/>
                <w:b/>
                <w:bCs/>
                <w:color w:val="000000"/>
                <w:sz w:val="18"/>
                <w:szCs w:val="18"/>
                <w:lang w:eastAsia="zh-CN"/>
              </w:rPr>
              <w:t>,</w:t>
            </w:r>
            <w:r w:rsidRPr="0002138E">
              <w:rPr>
                <w:rFonts w:asciiTheme="majorHAnsi" w:hAnsiTheme="majorHAnsi" w:cstheme="majorHAnsi"/>
                <w:b/>
                <w:bCs/>
                <w:color w:val="000000"/>
                <w:sz w:val="18"/>
                <w:szCs w:val="18"/>
                <w:lang w:val="en-US" w:eastAsia="zh-CN"/>
              </w:rPr>
              <w:t>3</w:t>
            </w:r>
          </w:p>
        </w:tc>
        <w:tc>
          <w:tcPr>
            <w:tcW w:w="1134" w:type="dxa"/>
            <w:tcBorders>
              <w:top w:val="single" w:sz="8" w:space="0" w:color="auto"/>
              <w:left w:val="nil"/>
              <w:bottom w:val="single" w:sz="8" w:space="0" w:color="auto"/>
              <w:right w:val="nil"/>
            </w:tcBorders>
            <w:shd w:val="clear" w:color="auto" w:fill="auto"/>
            <w:vAlign w:val="center"/>
            <w:hideMark/>
          </w:tcPr>
          <w:p w14:paraId="0BC0803E" w14:textId="77777777" w:rsidR="002626A3" w:rsidRPr="0002138E" w:rsidRDefault="002626A3" w:rsidP="007E520F">
            <w:pPr>
              <w:keepNext/>
              <w:keepLines/>
              <w:jc w:val="right"/>
              <w:rPr>
                <w:rFonts w:asciiTheme="majorHAnsi" w:hAnsiTheme="majorHAnsi" w:cstheme="majorHAnsi"/>
                <w:b/>
                <w:bCs/>
                <w:color w:val="000000"/>
                <w:sz w:val="18"/>
                <w:szCs w:val="18"/>
                <w:lang w:val="en-US" w:eastAsia="zh-CN"/>
              </w:rPr>
            </w:pPr>
            <w:r w:rsidRPr="0002138E">
              <w:rPr>
                <w:rFonts w:asciiTheme="majorHAnsi" w:hAnsiTheme="majorHAnsi" w:cstheme="majorHAnsi"/>
                <w:b/>
                <w:bCs/>
                <w:color w:val="000000"/>
                <w:sz w:val="18"/>
                <w:szCs w:val="18"/>
                <w:lang w:val="en-US" w:eastAsia="zh-CN"/>
              </w:rPr>
              <w:t>4927</w:t>
            </w:r>
            <w:r>
              <w:rPr>
                <w:rFonts w:asciiTheme="majorHAnsi" w:hAnsiTheme="majorHAnsi" w:cstheme="majorHAnsi"/>
                <w:b/>
                <w:bCs/>
                <w:color w:val="000000"/>
                <w:sz w:val="18"/>
                <w:szCs w:val="18"/>
                <w:lang w:eastAsia="zh-CN"/>
              </w:rPr>
              <w:t>,</w:t>
            </w:r>
            <w:r w:rsidRPr="0002138E">
              <w:rPr>
                <w:rFonts w:asciiTheme="majorHAnsi" w:hAnsiTheme="majorHAnsi" w:cstheme="majorHAnsi"/>
                <w:b/>
                <w:bCs/>
                <w:color w:val="000000"/>
                <w:sz w:val="18"/>
                <w:szCs w:val="18"/>
                <w:lang w:val="en-US" w:eastAsia="zh-CN"/>
              </w:rPr>
              <w:t>8</w:t>
            </w:r>
          </w:p>
        </w:tc>
        <w:tc>
          <w:tcPr>
            <w:tcW w:w="1134" w:type="dxa"/>
            <w:tcBorders>
              <w:top w:val="single" w:sz="8" w:space="0" w:color="auto"/>
              <w:left w:val="nil"/>
              <w:bottom w:val="single" w:sz="8" w:space="0" w:color="auto"/>
              <w:right w:val="nil"/>
            </w:tcBorders>
            <w:shd w:val="clear" w:color="auto" w:fill="auto"/>
            <w:vAlign w:val="center"/>
            <w:hideMark/>
          </w:tcPr>
          <w:p w14:paraId="73047CA6" w14:textId="77777777" w:rsidR="002626A3" w:rsidRPr="0002138E" w:rsidRDefault="002626A3" w:rsidP="007E520F">
            <w:pPr>
              <w:keepNext/>
              <w:keepLines/>
              <w:jc w:val="right"/>
              <w:rPr>
                <w:rFonts w:asciiTheme="majorHAnsi" w:hAnsiTheme="majorHAnsi" w:cstheme="majorHAnsi"/>
                <w:b/>
                <w:bCs/>
                <w:color w:val="000000"/>
                <w:sz w:val="18"/>
                <w:szCs w:val="18"/>
                <w:lang w:val="en-US" w:eastAsia="zh-CN"/>
              </w:rPr>
            </w:pPr>
            <w:r w:rsidRPr="0002138E">
              <w:rPr>
                <w:rFonts w:asciiTheme="majorHAnsi" w:hAnsiTheme="majorHAnsi" w:cstheme="majorHAnsi"/>
                <w:b/>
                <w:bCs/>
                <w:color w:val="000000"/>
                <w:sz w:val="18"/>
                <w:szCs w:val="18"/>
                <w:lang w:val="en-US" w:eastAsia="zh-CN"/>
              </w:rPr>
              <w:t>4278</w:t>
            </w:r>
            <w:r>
              <w:rPr>
                <w:rFonts w:asciiTheme="majorHAnsi" w:hAnsiTheme="majorHAnsi" w:cstheme="majorHAnsi"/>
                <w:b/>
                <w:bCs/>
                <w:color w:val="000000"/>
                <w:sz w:val="18"/>
                <w:szCs w:val="18"/>
                <w:lang w:eastAsia="zh-CN"/>
              </w:rPr>
              <w:t>,</w:t>
            </w:r>
            <w:r w:rsidRPr="0002138E">
              <w:rPr>
                <w:rFonts w:asciiTheme="majorHAnsi" w:hAnsiTheme="majorHAnsi" w:cstheme="majorHAnsi"/>
                <w:b/>
                <w:bCs/>
                <w:color w:val="000000"/>
                <w:sz w:val="18"/>
                <w:szCs w:val="18"/>
                <w:lang w:val="en-US" w:eastAsia="zh-CN"/>
              </w:rPr>
              <w:t>1</w:t>
            </w:r>
          </w:p>
        </w:tc>
        <w:tc>
          <w:tcPr>
            <w:tcW w:w="709" w:type="dxa"/>
            <w:gridSpan w:val="3"/>
            <w:tcBorders>
              <w:top w:val="single" w:sz="8" w:space="0" w:color="auto"/>
              <w:left w:val="nil"/>
              <w:bottom w:val="single" w:sz="8" w:space="0" w:color="auto"/>
              <w:right w:val="nil"/>
            </w:tcBorders>
            <w:shd w:val="clear" w:color="auto" w:fill="auto"/>
            <w:vAlign w:val="center"/>
            <w:hideMark/>
          </w:tcPr>
          <w:p w14:paraId="0E2EDA01" w14:textId="77777777" w:rsidR="002626A3" w:rsidRPr="0002138E" w:rsidRDefault="002626A3" w:rsidP="007E520F">
            <w:pPr>
              <w:keepNext/>
              <w:keepLines/>
              <w:jc w:val="center"/>
              <w:rPr>
                <w:rFonts w:asciiTheme="majorHAnsi" w:hAnsiTheme="majorHAnsi" w:cstheme="majorHAnsi"/>
                <w:b/>
                <w:bCs/>
                <w:color w:val="000000"/>
                <w:sz w:val="18"/>
                <w:szCs w:val="18"/>
                <w:lang w:val="en-US" w:eastAsia="zh-CN"/>
              </w:rPr>
            </w:pPr>
            <w:r w:rsidRPr="0002138E">
              <w:rPr>
                <w:rFonts w:asciiTheme="majorHAnsi" w:hAnsiTheme="majorHAnsi" w:cstheme="majorHAnsi"/>
                <w:b/>
                <w:bCs/>
                <w:color w:val="000000"/>
                <w:sz w:val="18"/>
                <w:szCs w:val="18"/>
                <w:lang w:val="en-US" w:eastAsia="zh-CN"/>
              </w:rPr>
              <w:t> </w:t>
            </w:r>
          </w:p>
        </w:tc>
        <w:tc>
          <w:tcPr>
            <w:tcW w:w="841" w:type="dxa"/>
            <w:tcBorders>
              <w:top w:val="single" w:sz="8" w:space="0" w:color="auto"/>
              <w:left w:val="nil"/>
              <w:bottom w:val="single" w:sz="8" w:space="0" w:color="auto"/>
              <w:right w:val="nil"/>
            </w:tcBorders>
            <w:shd w:val="clear" w:color="auto" w:fill="auto"/>
            <w:vAlign w:val="center"/>
            <w:hideMark/>
          </w:tcPr>
          <w:p w14:paraId="366E08D8" w14:textId="77777777" w:rsidR="002626A3" w:rsidRPr="0002138E" w:rsidRDefault="002626A3" w:rsidP="007E520F">
            <w:pPr>
              <w:keepNext/>
              <w:keepLines/>
              <w:jc w:val="right"/>
              <w:rPr>
                <w:rFonts w:asciiTheme="majorHAnsi" w:hAnsiTheme="majorHAnsi" w:cstheme="majorHAnsi"/>
                <w:b/>
                <w:bCs/>
                <w:color w:val="000000"/>
                <w:sz w:val="18"/>
                <w:szCs w:val="18"/>
                <w:lang w:val="en-US" w:eastAsia="zh-CN"/>
              </w:rPr>
            </w:pPr>
            <w:r w:rsidRPr="0002138E">
              <w:rPr>
                <w:rFonts w:asciiTheme="majorHAnsi" w:hAnsiTheme="majorHAnsi" w:cstheme="majorHAnsi"/>
                <w:b/>
                <w:bCs/>
                <w:color w:val="000000"/>
                <w:sz w:val="18"/>
                <w:szCs w:val="18"/>
                <w:lang w:val="en-US" w:eastAsia="zh-CN"/>
              </w:rPr>
              <w:t>15</w:t>
            </w:r>
            <w:r>
              <w:rPr>
                <w:rFonts w:asciiTheme="majorHAnsi" w:hAnsiTheme="majorHAnsi" w:cstheme="majorHAnsi"/>
                <w:b/>
                <w:bCs/>
                <w:color w:val="000000"/>
                <w:sz w:val="18"/>
                <w:szCs w:val="18"/>
                <w:lang w:eastAsia="zh-CN"/>
              </w:rPr>
              <w:t>,</w:t>
            </w:r>
            <w:r w:rsidRPr="0002138E">
              <w:rPr>
                <w:rFonts w:asciiTheme="majorHAnsi" w:hAnsiTheme="majorHAnsi" w:cstheme="majorHAnsi"/>
                <w:b/>
                <w:bCs/>
                <w:color w:val="000000"/>
                <w:sz w:val="18"/>
                <w:szCs w:val="18"/>
                <w:lang w:val="en-US" w:eastAsia="zh-CN"/>
              </w:rPr>
              <w:t>5</w:t>
            </w:r>
          </w:p>
        </w:tc>
        <w:tc>
          <w:tcPr>
            <w:tcW w:w="283" w:type="dxa"/>
            <w:tcBorders>
              <w:top w:val="single" w:sz="8" w:space="0" w:color="auto"/>
              <w:left w:val="nil"/>
              <w:bottom w:val="single" w:sz="8" w:space="0" w:color="auto"/>
              <w:right w:val="nil"/>
            </w:tcBorders>
            <w:shd w:val="clear" w:color="auto" w:fill="auto"/>
            <w:vAlign w:val="center"/>
            <w:hideMark/>
          </w:tcPr>
          <w:p w14:paraId="36560DF4" w14:textId="77777777" w:rsidR="002626A3" w:rsidRPr="0002138E" w:rsidRDefault="002626A3" w:rsidP="007E520F">
            <w:pPr>
              <w:keepNext/>
              <w:keepLines/>
              <w:rPr>
                <w:rFonts w:asciiTheme="majorHAnsi" w:hAnsiTheme="majorHAnsi" w:cstheme="majorHAnsi"/>
                <w:b/>
                <w:bCs/>
                <w:color w:val="000000"/>
                <w:sz w:val="18"/>
                <w:szCs w:val="18"/>
                <w:lang w:val="en-US" w:eastAsia="zh-CN"/>
              </w:rPr>
            </w:pPr>
            <w:r w:rsidRPr="0002138E">
              <w:rPr>
                <w:rFonts w:asciiTheme="majorHAnsi" w:hAnsiTheme="majorHAnsi" w:cstheme="majorHAnsi"/>
                <w:b/>
                <w:bCs/>
                <w:color w:val="000000"/>
                <w:sz w:val="18"/>
                <w:szCs w:val="18"/>
                <w:lang w:val="en-US" w:eastAsia="zh-CN"/>
              </w:rPr>
              <w:t> </w:t>
            </w:r>
          </w:p>
        </w:tc>
        <w:tc>
          <w:tcPr>
            <w:tcW w:w="975" w:type="dxa"/>
            <w:tcBorders>
              <w:top w:val="single" w:sz="8" w:space="0" w:color="auto"/>
              <w:left w:val="nil"/>
              <w:bottom w:val="single" w:sz="8" w:space="0" w:color="auto"/>
              <w:right w:val="nil"/>
            </w:tcBorders>
            <w:shd w:val="clear" w:color="auto" w:fill="auto"/>
            <w:vAlign w:val="center"/>
            <w:hideMark/>
          </w:tcPr>
          <w:p w14:paraId="1E62080F" w14:textId="77777777" w:rsidR="002626A3" w:rsidRPr="0002138E" w:rsidRDefault="002626A3" w:rsidP="007E520F">
            <w:pPr>
              <w:keepNext/>
              <w:keepLines/>
              <w:jc w:val="right"/>
              <w:rPr>
                <w:rFonts w:asciiTheme="majorHAnsi" w:hAnsiTheme="majorHAnsi" w:cstheme="majorHAnsi"/>
                <w:b/>
                <w:bCs/>
                <w:color w:val="000000"/>
                <w:sz w:val="18"/>
                <w:szCs w:val="18"/>
                <w:lang w:val="en-US" w:eastAsia="zh-CN"/>
              </w:rPr>
            </w:pPr>
            <w:r w:rsidRPr="0002138E">
              <w:rPr>
                <w:rFonts w:asciiTheme="majorHAnsi" w:hAnsiTheme="majorHAnsi" w:cstheme="majorHAnsi"/>
                <w:b/>
                <w:bCs/>
                <w:color w:val="000000"/>
                <w:sz w:val="18"/>
                <w:szCs w:val="18"/>
                <w:lang w:val="en-US" w:eastAsia="zh-CN"/>
              </w:rPr>
              <w:t>15</w:t>
            </w:r>
            <w:r>
              <w:rPr>
                <w:rFonts w:asciiTheme="majorHAnsi" w:hAnsiTheme="majorHAnsi" w:cstheme="majorHAnsi"/>
                <w:b/>
                <w:bCs/>
                <w:color w:val="000000"/>
                <w:sz w:val="18"/>
                <w:szCs w:val="18"/>
                <w:lang w:eastAsia="zh-CN"/>
              </w:rPr>
              <w:t>,</w:t>
            </w:r>
            <w:r w:rsidRPr="0002138E">
              <w:rPr>
                <w:rFonts w:asciiTheme="majorHAnsi" w:hAnsiTheme="majorHAnsi" w:cstheme="majorHAnsi"/>
                <w:b/>
                <w:bCs/>
                <w:color w:val="000000"/>
                <w:sz w:val="18"/>
                <w:szCs w:val="18"/>
                <w:lang w:val="en-US" w:eastAsia="zh-CN"/>
              </w:rPr>
              <w:t>5</w:t>
            </w:r>
          </w:p>
        </w:tc>
        <w:tc>
          <w:tcPr>
            <w:tcW w:w="411" w:type="dxa"/>
            <w:tcBorders>
              <w:top w:val="single" w:sz="8" w:space="0" w:color="auto"/>
              <w:left w:val="nil"/>
              <w:bottom w:val="single" w:sz="8" w:space="0" w:color="auto"/>
              <w:right w:val="nil"/>
            </w:tcBorders>
            <w:shd w:val="clear" w:color="auto" w:fill="auto"/>
            <w:vAlign w:val="center"/>
            <w:hideMark/>
          </w:tcPr>
          <w:p w14:paraId="31DBE6B1" w14:textId="77777777" w:rsidR="002626A3" w:rsidRPr="0002138E" w:rsidRDefault="002626A3" w:rsidP="007E520F">
            <w:pPr>
              <w:keepNext/>
              <w:keepLines/>
              <w:jc w:val="right"/>
              <w:rPr>
                <w:rFonts w:asciiTheme="majorHAnsi" w:hAnsiTheme="majorHAnsi" w:cstheme="majorHAnsi"/>
                <w:b/>
                <w:bCs/>
                <w:color w:val="000000"/>
                <w:sz w:val="18"/>
                <w:szCs w:val="18"/>
                <w:lang w:val="en-US" w:eastAsia="zh-CN"/>
              </w:rPr>
            </w:pPr>
            <w:r w:rsidRPr="0002138E">
              <w:rPr>
                <w:rFonts w:asciiTheme="majorHAnsi" w:hAnsiTheme="majorHAnsi" w:cstheme="majorHAnsi"/>
                <w:b/>
                <w:bCs/>
                <w:color w:val="000000"/>
                <w:sz w:val="18"/>
                <w:szCs w:val="18"/>
                <w:lang w:val="en-US" w:eastAsia="zh-CN"/>
              </w:rPr>
              <w:t> </w:t>
            </w:r>
          </w:p>
        </w:tc>
        <w:tc>
          <w:tcPr>
            <w:tcW w:w="896" w:type="dxa"/>
            <w:tcBorders>
              <w:top w:val="single" w:sz="8" w:space="0" w:color="auto"/>
              <w:left w:val="nil"/>
              <w:bottom w:val="single" w:sz="8" w:space="0" w:color="auto"/>
              <w:right w:val="nil"/>
            </w:tcBorders>
            <w:shd w:val="clear" w:color="auto" w:fill="auto"/>
            <w:vAlign w:val="center"/>
            <w:hideMark/>
          </w:tcPr>
          <w:p w14:paraId="5C2DD377" w14:textId="77777777" w:rsidR="002626A3" w:rsidRPr="0002138E" w:rsidRDefault="002626A3" w:rsidP="007E520F">
            <w:pPr>
              <w:keepNext/>
              <w:keepLines/>
              <w:jc w:val="right"/>
              <w:rPr>
                <w:rFonts w:asciiTheme="majorHAnsi" w:hAnsiTheme="majorHAnsi" w:cstheme="majorHAnsi"/>
                <w:b/>
                <w:bCs/>
                <w:color w:val="000000"/>
                <w:sz w:val="18"/>
                <w:szCs w:val="18"/>
                <w:lang w:val="en-US" w:eastAsia="zh-CN"/>
              </w:rPr>
            </w:pPr>
            <w:r w:rsidRPr="0002138E">
              <w:rPr>
                <w:rFonts w:asciiTheme="majorHAnsi" w:hAnsiTheme="majorHAnsi" w:cstheme="majorHAnsi"/>
                <w:b/>
                <w:bCs/>
                <w:color w:val="000000"/>
                <w:sz w:val="18"/>
                <w:szCs w:val="18"/>
                <w:lang w:val="en-US" w:eastAsia="zh-CN"/>
              </w:rPr>
              <w:t>17</w:t>
            </w:r>
            <w:r>
              <w:rPr>
                <w:rFonts w:asciiTheme="majorHAnsi" w:hAnsiTheme="majorHAnsi" w:cstheme="majorHAnsi"/>
                <w:b/>
                <w:bCs/>
                <w:color w:val="000000"/>
                <w:sz w:val="18"/>
                <w:szCs w:val="18"/>
                <w:lang w:eastAsia="zh-CN"/>
              </w:rPr>
              <w:t>,</w:t>
            </w:r>
            <w:r w:rsidRPr="0002138E">
              <w:rPr>
                <w:rFonts w:asciiTheme="majorHAnsi" w:hAnsiTheme="majorHAnsi" w:cstheme="majorHAnsi"/>
                <w:b/>
                <w:bCs/>
                <w:color w:val="000000"/>
                <w:sz w:val="18"/>
                <w:szCs w:val="18"/>
                <w:lang w:val="en-US" w:eastAsia="zh-CN"/>
              </w:rPr>
              <w:t>5</w:t>
            </w:r>
          </w:p>
        </w:tc>
      </w:tr>
      <w:tr w:rsidR="002626A3" w:rsidRPr="00A22CDE" w14:paraId="1A51F098" w14:textId="77777777" w:rsidTr="007E520F">
        <w:trPr>
          <w:jc w:val="center"/>
        </w:trPr>
        <w:tc>
          <w:tcPr>
            <w:tcW w:w="1843" w:type="dxa"/>
            <w:tcBorders>
              <w:top w:val="nil"/>
              <w:left w:val="nil"/>
              <w:bottom w:val="nil"/>
              <w:right w:val="nil"/>
            </w:tcBorders>
            <w:shd w:val="clear" w:color="auto" w:fill="auto"/>
            <w:vAlign w:val="center"/>
            <w:hideMark/>
          </w:tcPr>
          <w:p w14:paraId="25A5DA11" w14:textId="77777777" w:rsidR="002626A3" w:rsidRPr="00A22CDE" w:rsidRDefault="002626A3" w:rsidP="007E520F">
            <w:pPr>
              <w:keepNext/>
              <w:keepLines/>
              <w:rPr>
                <w:rFonts w:asciiTheme="majorHAnsi" w:hAnsiTheme="majorHAnsi" w:cstheme="majorHAnsi"/>
                <w:color w:val="000000"/>
                <w:sz w:val="18"/>
                <w:szCs w:val="18"/>
                <w:lang w:eastAsia="zh-CN"/>
              </w:rPr>
            </w:pPr>
            <w:r>
              <w:rPr>
                <w:rFonts w:asciiTheme="majorHAnsi" w:hAnsiTheme="majorHAnsi" w:cstheme="majorHAnsi"/>
                <w:color w:val="000000"/>
                <w:sz w:val="18"/>
                <w:szCs w:val="18"/>
                <w:lang w:eastAsia="zh-CN"/>
              </w:rPr>
              <w:t>Расходы на программную поддержку</w:t>
            </w:r>
            <w:r w:rsidRPr="00A22CDE">
              <w:rPr>
                <w:rFonts w:asciiTheme="majorHAnsi" w:hAnsiTheme="majorHAnsi" w:cstheme="majorHAnsi"/>
                <w:color w:val="000000"/>
                <w:sz w:val="18"/>
                <w:szCs w:val="18"/>
                <w:lang w:eastAsia="zh-CN"/>
              </w:rPr>
              <w:t xml:space="preserve"> (</w:t>
            </w:r>
            <w:r>
              <w:rPr>
                <w:rFonts w:asciiTheme="majorHAnsi" w:hAnsiTheme="majorHAnsi" w:cstheme="majorHAnsi"/>
                <w:color w:val="000000"/>
                <w:sz w:val="18"/>
                <w:szCs w:val="18"/>
                <w:lang w:val="en-US" w:eastAsia="zh-CN"/>
              </w:rPr>
              <w:t>OTA</w:t>
            </w:r>
            <w:r w:rsidRPr="00A22CDE">
              <w:rPr>
                <w:rFonts w:asciiTheme="majorHAnsi" w:hAnsiTheme="majorHAnsi" w:cstheme="majorHAnsi"/>
                <w:color w:val="000000"/>
                <w:sz w:val="18"/>
                <w:szCs w:val="18"/>
                <w:lang w:eastAsia="zh-CN"/>
              </w:rPr>
              <w:t>)</w:t>
            </w:r>
          </w:p>
        </w:tc>
        <w:tc>
          <w:tcPr>
            <w:tcW w:w="1134" w:type="dxa"/>
            <w:tcBorders>
              <w:top w:val="nil"/>
              <w:left w:val="nil"/>
              <w:bottom w:val="nil"/>
              <w:right w:val="nil"/>
            </w:tcBorders>
            <w:shd w:val="clear" w:color="auto" w:fill="auto"/>
            <w:vAlign w:val="center"/>
            <w:hideMark/>
          </w:tcPr>
          <w:p w14:paraId="66AB7A1E" w14:textId="77777777" w:rsidR="002626A3" w:rsidRPr="00A22CDE" w:rsidRDefault="002626A3" w:rsidP="007E520F">
            <w:pPr>
              <w:keepNext/>
              <w:keepLines/>
              <w:rPr>
                <w:rFonts w:asciiTheme="majorHAnsi" w:hAnsiTheme="majorHAnsi" w:cstheme="majorHAnsi"/>
                <w:color w:val="000000"/>
                <w:sz w:val="18"/>
                <w:szCs w:val="18"/>
                <w:lang w:eastAsia="zh-CN"/>
              </w:rPr>
            </w:pPr>
          </w:p>
        </w:tc>
        <w:tc>
          <w:tcPr>
            <w:tcW w:w="1134" w:type="dxa"/>
            <w:tcBorders>
              <w:top w:val="nil"/>
              <w:left w:val="nil"/>
              <w:bottom w:val="nil"/>
              <w:right w:val="nil"/>
            </w:tcBorders>
            <w:shd w:val="clear" w:color="auto" w:fill="auto"/>
            <w:vAlign w:val="center"/>
            <w:hideMark/>
          </w:tcPr>
          <w:p w14:paraId="5B78B6BA" w14:textId="77777777" w:rsidR="002626A3" w:rsidRPr="00A22CDE" w:rsidRDefault="002626A3" w:rsidP="007E520F">
            <w:pPr>
              <w:keepNext/>
              <w:keepLines/>
              <w:jc w:val="right"/>
              <w:rPr>
                <w:rFonts w:asciiTheme="majorHAnsi" w:hAnsiTheme="majorHAnsi" w:cstheme="majorHAnsi"/>
                <w:sz w:val="18"/>
                <w:szCs w:val="18"/>
                <w:lang w:eastAsia="zh-CN"/>
              </w:rPr>
            </w:pPr>
          </w:p>
        </w:tc>
        <w:tc>
          <w:tcPr>
            <w:tcW w:w="1134" w:type="dxa"/>
            <w:tcBorders>
              <w:top w:val="nil"/>
              <w:left w:val="nil"/>
              <w:bottom w:val="nil"/>
              <w:right w:val="nil"/>
            </w:tcBorders>
            <w:shd w:val="clear" w:color="auto" w:fill="auto"/>
            <w:vAlign w:val="center"/>
            <w:hideMark/>
          </w:tcPr>
          <w:p w14:paraId="4106D1A4" w14:textId="77777777" w:rsidR="002626A3" w:rsidRPr="00A22CDE" w:rsidRDefault="002626A3" w:rsidP="007E520F">
            <w:pPr>
              <w:keepNext/>
              <w:keepLines/>
              <w:jc w:val="right"/>
              <w:rPr>
                <w:rFonts w:asciiTheme="majorHAnsi" w:hAnsiTheme="majorHAnsi" w:cstheme="majorHAnsi"/>
                <w:sz w:val="18"/>
                <w:szCs w:val="18"/>
                <w:lang w:eastAsia="zh-CN"/>
              </w:rPr>
            </w:pPr>
          </w:p>
        </w:tc>
        <w:tc>
          <w:tcPr>
            <w:tcW w:w="709" w:type="dxa"/>
            <w:gridSpan w:val="3"/>
            <w:tcBorders>
              <w:top w:val="nil"/>
              <w:left w:val="nil"/>
              <w:bottom w:val="nil"/>
              <w:right w:val="nil"/>
            </w:tcBorders>
            <w:shd w:val="clear" w:color="auto" w:fill="auto"/>
            <w:vAlign w:val="bottom"/>
            <w:hideMark/>
          </w:tcPr>
          <w:p w14:paraId="3DA552C6" w14:textId="77777777" w:rsidR="002626A3" w:rsidRPr="00A22CDE" w:rsidRDefault="002626A3" w:rsidP="007E520F">
            <w:pPr>
              <w:keepNext/>
              <w:keepLines/>
              <w:jc w:val="right"/>
              <w:rPr>
                <w:rFonts w:asciiTheme="majorHAnsi" w:hAnsiTheme="majorHAnsi" w:cstheme="majorHAnsi"/>
                <w:sz w:val="18"/>
                <w:szCs w:val="18"/>
                <w:lang w:eastAsia="zh-CN"/>
              </w:rPr>
            </w:pPr>
          </w:p>
        </w:tc>
        <w:tc>
          <w:tcPr>
            <w:tcW w:w="841" w:type="dxa"/>
            <w:tcBorders>
              <w:top w:val="nil"/>
              <w:left w:val="nil"/>
              <w:bottom w:val="nil"/>
              <w:right w:val="nil"/>
            </w:tcBorders>
            <w:shd w:val="clear" w:color="auto" w:fill="auto"/>
            <w:vAlign w:val="center"/>
            <w:hideMark/>
          </w:tcPr>
          <w:p w14:paraId="0A6559BD" w14:textId="77777777" w:rsidR="002626A3" w:rsidRPr="00A22CDE" w:rsidRDefault="002626A3" w:rsidP="007E520F">
            <w:pPr>
              <w:keepNext/>
              <w:keepLines/>
              <w:rPr>
                <w:rFonts w:asciiTheme="majorHAnsi" w:hAnsiTheme="majorHAnsi" w:cstheme="majorHAnsi"/>
                <w:sz w:val="18"/>
                <w:szCs w:val="18"/>
                <w:lang w:eastAsia="zh-CN"/>
              </w:rPr>
            </w:pPr>
          </w:p>
        </w:tc>
        <w:tc>
          <w:tcPr>
            <w:tcW w:w="283" w:type="dxa"/>
            <w:tcBorders>
              <w:top w:val="nil"/>
              <w:left w:val="nil"/>
              <w:bottom w:val="nil"/>
              <w:right w:val="nil"/>
            </w:tcBorders>
            <w:shd w:val="clear" w:color="auto" w:fill="auto"/>
            <w:vAlign w:val="center"/>
            <w:hideMark/>
          </w:tcPr>
          <w:p w14:paraId="6D305909" w14:textId="77777777" w:rsidR="002626A3" w:rsidRPr="00A22CDE" w:rsidRDefault="002626A3" w:rsidP="007E520F">
            <w:pPr>
              <w:keepNext/>
              <w:keepLines/>
              <w:jc w:val="right"/>
              <w:rPr>
                <w:rFonts w:asciiTheme="majorHAnsi" w:hAnsiTheme="majorHAnsi" w:cstheme="majorHAnsi"/>
                <w:sz w:val="18"/>
                <w:szCs w:val="18"/>
                <w:lang w:eastAsia="zh-CN"/>
              </w:rPr>
            </w:pPr>
          </w:p>
        </w:tc>
        <w:tc>
          <w:tcPr>
            <w:tcW w:w="975" w:type="dxa"/>
            <w:tcBorders>
              <w:top w:val="nil"/>
              <w:left w:val="nil"/>
              <w:bottom w:val="nil"/>
              <w:right w:val="nil"/>
            </w:tcBorders>
            <w:shd w:val="clear" w:color="auto" w:fill="auto"/>
            <w:vAlign w:val="center"/>
            <w:hideMark/>
          </w:tcPr>
          <w:p w14:paraId="72D4A301" w14:textId="77777777" w:rsidR="002626A3" w:rsidRPr="00A22CDE" w:rsidRDefault="002626A3" w:rsidP="007E520F">
            <w:pPr>
              <w:keepNext/>
              <w:keepLines/>
              <w:rPr>
                <w:rFonts w:asciiTheme="majorHAnsi" w:hAnsiTheme="majorHAnsi" w:cstheme="majorHAnsi"/>
                <w:sz w:val="18"/>
                <w:szCs w:val="18"/>
                <w:lang w:eastAsia="zh-CN"/>
              </w:rPr>
            </w:pPr>
          </w:p>
        </w:tc>
        <w:tc>
          <w:tcPr>
            <w:tcW w:w="411" w:type="dxa"/>
            <w:tcBorders>
              <w:top w:val="nil"/>
              <w:left w:val="nil"/>
              <w:bottom w:val="nil"/>
              <w:right w:val="nil"/>
            </w:tcBorders>
            <w:shd w:val="clear" w:color="auto" w:fill="auto"/>
            <w:vAlign w:val="center"/>
            <w:hideMark/>
          </w:tcPr>
          <w:p w14:paraId="627E5D90" w14:textId="77777777" w:rsidR="002626A3" w:rsidRPr="00A22CDE" w:rsidRDefault="002626A3" w:rsidP="007E520F">
            <w:pPr>
              <w:keepNext/>
              <w:keepLines/>
              <w:jc w:val="right"/>
              <w:rPr>
                <w:rFonts w:asciiTheme="majorHAnsi" w:hAnsiTheme="majorHAnsi" w:cstheme="majorHAnsi"/>
                <w:sz w:val="18"/>
                <w:szCs w:val="18"/>
                <w:lang w:eastAsia="zh-CN"/>
              </w:rPr>
            </w:pPr>
          </w:p>
        </w:tc>
        <w:tc>
          <w:tcPr>
            <w:tcW w:w="896" w:type="dxa"/>
            <w:tcBorders>
              <w:top w:val="nil"/>
              <w:left w:val="nil"/>
              <w:bottom w:val="nil"/>
              <w:right w:val="nil"/>
            </w:tcBorders>
            <w:shd w:val="clear" w:color="auto" w:fill="auto"/>
            <w:vAlign w:val="center"/>
            <w:hideMark/>
          </w:tcPr>
          <w:p w14:paraId="24D8556D" w14:textId="77777777" w:rsidR="002626A3" w:rsidRPr="00A22CDE" w:rsidRDefault="002626A3" w:rsidP="007E520F">
            <w:pPr>
              <w:keepNext/>
              <w:keepLines/>
              <w:jc w:val="right"/>
              <w:rPr>
                <w:rFonts w:asciiTheme="majorHAnsi" w:hAnsiTheme="majorHAnsi" w:cstheme="majorHAnsi"/>
                <w:sz w:val="18"/>
                <w:szCs w:val="18"/>
                <w:lang w:eastAsia="zh-CN"/>
              </w:rPr>
            </w:pPr>
          </w:p>
        </w:tc>
      </w:tr>
      <w:tr w:rsidR="002626A3" w:rsidRPr="0002138E" w14:paraId="70A1F0B2" w14:textId="77777777" w:rsidTr="007E520F">
        <w:trPr>
          <w:jc w:val="center"/>
        </w:trPr>
        <w:tc>
          <w:tcPr>
            <w:tcW w:w="1843" w:type="dxa"/>
            <w:tcBorders>
              <w:top w:val="nil"/>
              <w:left w:val="nil"/>
              <w:bottom w:val="nil"/>
              <w:right w:val="nil"/>
            </w:tcBorders>
            <w:shd w:val="clear" w:color="auto" w:fill="auto"/>
            <w:vAlign w:val="center"/>
            <w:hideMark/>
          </w:tcPr>
          <w:p w14:paraId="5487C152" w14:textId="77777777" w:rsidR="002626A3" w:rsidRPr="003B1ABF" w:rsidRDefault="002626A3" w:rsidP="007E520F">
            <w:pPr>
              <w:keepNext/>
              <w:keepLines/>
              <w:rPr>
                <w:rFonts w:asciiTheme="majorHAnsi" w:hAnsiTheme="majorHAnsi" w:cstheme="majorHAnsi"/>
                <w:color w:val="000000"/>
                <w:sz w:val="18"/>
                <w:szCs w:val="18"/>
                <w:lang w:eastAsia="zh-CN"/>
              </w:rPr>
            </w:pPr>
            <w:r>
              <w:rPr>
                <w:rFonts w:asciiTheme="majorHAnsi" w:hAnsiTheme="majorHAnsi" w:cstheme="majorHAnsi"/>
                <w:color w:val="000000"/>
                <w:sz w:val="18"/>
                <w:szCs w:val="18"/>
                <w:lang w:eastAsia="zh-CN"/>
              </w:rPr>
              <w:t>Внебюджет</w:t>
            </w:r>
            <w:r>
              <w:rPr>
                <w:rFonts w:asciiTheme="majorHAnsi" w:hAnsiTheme="majorHAnsi" w:cstheme="majorHAnsi"/>
                <w:color w:val="000000"/>
                <w:sz w:val="18"/>
                <w:szCs w:val="18"/>
                <w:lang w:eastAsia="zh-CN"/>
              </w:rPr>
              <w:softHyphen/>
              <w:t>ные средства</w:t>
            </w:r>
          </w:p>
        </w:tc>
        <w:tc>
          <w:tcPr>
            <w:tcW w:w="1134" w:type="dxa"/>
            <w:tcBorders>
              <w:top w:val="nil"/>
              <w:left w:val="nil"/>
              <w:bottom w:val="nil"/>
              <w:right w:val="nil"/>
            </w:tcBorders>
            <w:shd w:val="clear" w:color="auto" w:fill="auto"/>
            <w:vAlign w:val="center"/>
            <w:hideMark/>
          </w:tcPr>
          <w:p w14:paraId="77105947" w14:textId="77777777" w:rsidR="002626A3" w:rsidRPr="0002138E" w:rsidRDefault="002626A3" w:rsidP="007E520F">
            <w:pPr>
              <w:keepNext/>
              <w:keepLines/>
              <w:rPr>
                <w:rFonts w:asciiTheme="majorHAnsi" w:hAnsiTheme="majorHAnsi" w:cstheme="majorHAnsi"/>
                <w:color w:val="000000"/>
                <w:sz w:val="18"/>
                <w:szCs w:val="18"/>
                <w:lang w:val="en-US" w:eastAsia="zh-CN"/>
              </w:rPr>
            </w:pPr>
          </w:p>
        </w:tc>
        <w:tc>
          <w:tcPr>
            <w:tcW w:w="1134" w:type="dxa"/>
            <w:tcBorders>
              <w:top w:val="nil"/>
              <w:left w:val="nil"/>
              <w:bottom w:val="nil"/>
              <w:right w:val="nil"/>
            </w:tcBorders>
            <w:shd w:val="clear" w:color="auto" w:fill="auto"/>
            <w:vAlign w:val="center"/>
            <w:hideMark/>
          </w:tcPr>
          <w:p w14:paraId="493DE79D" w14:textId="77777777" w:rsidR="002626A3" w:rsidRPr="0002138E" w:rsidRDefault="002626A3" w:rsidP="007E520F">
            <w:pPr>
              <w:keepNext/>
              <w:keepLines/>
              <w:jc w:val="right"/>
              <w:rPr>
                <w:rFonts w:asciiTheme="majorHAnsi" w:hAnsiTheme="majorHAnsi" w:cstheme="majorHAnsi"/>
                <w:sz w:val="18"/>
                <w:szCs w:val="18"/>
                <w:lang w:val="en-US" w:eastAsia="zh-CN"/>
              </w:rPr>
            </w:pPr>
          </w:p>
        </w:tc>
        <w:tc>
          <w:tcPr>
            <w:tcW w:w="1134" w:type="dxa"/>
            <w:tcBorders>
              <w:top w:val="nil"/>
              <w:left w:val="nil"/>
              <w:bottom w:val="nil"/>
              <w:right w:val="nil"/>
            </w:tcBorders>
            <w:shd w:val="clear" w:color="auto" w:fill="auto"/>
            <w:vAlign w:val="center"/>
            <w:hideMark/>
          </w:tcPr>
          <w:p w14:paraId="66EB3E63" w14:textId="77777777" w:rsidR="002626A3" w:rsidRPr="0002138E" w:rsidRDefault="002626A3" w:rsidP="007E520F">
            <w:pPr>
              <w:keepNext/>
              <w:keepLines/>
              <w:jc w:val="right"/>
              <w:rPr>
                <w:rFonts w:asciiTheme="majorHAnsi" w:hAnsiTheme="majorHAnsi" w:cstheme="majorHAnsi"/>
                <w:sz w:val="18"/>
                <w:szCs w:val="18"/>
                <w:lang w:val="en-US" w:eastAsia="zh-CN"/>
              </w:rPr>
            </w:pPr>
          </w:p>
        </w:tc>
        <w:tc>
          <w:tcPr>
            <w:tcW w:w="709" w:type="dxa"/>
            <w:gridSpan w:val="3"/>
            <w:tcBorders>
              <w:top w:val="nil"/>
              <w:left w:val="nil"/>
              <w:bottom w:val="nil"/>
              <w:right w:val="nil"/>
            </w:tcBorders>
            <w:shd w:val="clear" w:color="auto" w:fill="auto"/>
            <w:vAlign w:val="bottom"/>
            <w:hideMark/>
          </w:tcPr>
          <w:p w14:paraId="69C53953" w14:textId="77777777" w:rsidR="002626A3" w:rsidRPr="0002138E" w:rsidRDefault="002626A3" w:rsidP="007E520F">
            <w:pPr>
              <w:keepNext/>
              <w:keepLines/>
              <w:jc w:val="right"/>
              <w:rPr>
                <w:rFonts w:asciiTheme="majorHAnsi" w:hAnsiTheme="majorHAnsi" w:cstheme="majorHAnsi"/>
                <w:sz w:val="18"/>
                <w:szCs w:val="18"/>
                <w:lang w:val="en-US" w:eastAsia="zh-CN"/>
              </w:rPr>
            </w:pPr>
          </w:p>
        </w:tc>
        <w:tc>
          <w:tcPr>
            <w:tcW w:w="841" w:type="dxa"/>
            <w:tcBorders>
              <w:top w:val="nil"/>
              <w:left w:val="nil"/>
              <w:bottom w:val="nil"/>
              <w:right w:val="nil"/>
            </w:tcBorders>
            <w:shd w:val="clear" w:color="auto" w:fill="auto"/>
            <w:vAlign w:val="center"/>
            <w:hideMark/>
          </w:tcPr>
          <w:p w14:paraId="4E350B6E" w14:textId="77777777" w:rsidR="002626A3" w:rsidRPr="0002138E" w:rsidRDefault="002626A3" w:rsidP="007E520F">
            <w:pPr>
              <w:keepNext/>
              <w:keepLines/>
              <w:rPr>
                <w:rFonts w:asciiTheme="majorHAnsi" w:hAnsiTheme="majorHAnsi" w:cstheme="majorHAnsi"/>
                <w:sz w:val="18"/>
                <w:szCs w:val="18"/>
                <w:lang w:val="en-US" w:eastAsia="zh-CN"/>
              </w:rPr>
            </w:pPr>
          </w:p>
        </w:tc>
        <w:tc>
          <w:tcPr>
            <w:tcW w:w="283" w:type="dxa"/>
            <w:tcBorders>
              <w:top w:val="nil"/>
              <w:left w:val="nil"/>
              <w:bottom w:val="nil"/>
              <w:right w:val="nil"/>
            </w:tcBorders>
            <w:shd w:val="clear" w:color="auto" w:fill="auto"/>
            <w:vAlign w:val="center"/>
            <w:hideMark/>
          </w:tcPr>
          <w:p w14:paraId="6404527A" w14:textId="77777777" w:rsidR="002626A3" w:rsidRPr="0002138E" w:rsidRDefault="002626A3" w:rsidP="007E520F">
            <w:pPr>
              <w:keepNext/>
              <w:keepLines/>
              <w:jc w:val="right"/>
              <w:rPr>
                <w:rFonts w:asciiTheme="majorHAnsi" w:hAnsiTheme="majorHAnsi" w:cstheme="majorHAnsi"/>
                <w:sz w:val="18"/>
                <w:szCs w:val="18"/>
                <w:lang w:val="en-US" w:eastAsia="zh-CN"/>
              </w:rPr>
            </w:pPr>
          </w:p>
        </w:tc>
        <w:tc>
          <w:tcPr>
            <w:tcW w:w="975" w:type="dxa"/>
            <w:tcBorders>
              <w:top w:val="nil"/>
              <w:left w:val="nil"/>
              <w:bottom w:val="nil"/>
              <w:right w:val="nil"/>
            </w:tcBorders>
            <w:shd w:val="clear" w:color="auto" w:fill="auto"/>
            <w:vAlign w:val="center"/>
            <w:hideMark/>
          </w:tcPr>
          <w:p w14:paraId="14DCF228" w14:textId="77777777" w:rsidR="002626A3" w:rsidRPr="0002138E" w:rsidRDefault="002626A3" w:rsidP="007E520F">
            <w:pPr>
              <w:keepNext/>
              <w:keepLines/>
              <w:jc w:val="right"/>
              <w:rPr>
                <w:rFonts w:asciiTheme="majorHAnsi" w:hAnsiTheme="majorHAnsi" w:cstheme="majorHAnsi"/>
                <w:color w:val="000000"/>
                <w:sz w:val="18"/>
                <w:szCs w:val="18"/>
                <w:lang w:val="en-US" w:eastAsia="zh-CN"/>
              </w:rPr>
            </w:pPr>
            <w:r w:rsidRPr="0002138E">
              <w:rPr>
                <w:rFonts w:asciiTheme="majorHAnsi" w:hAnsiTheme="majorHAnsi" w:cstheme="majorHAnsi"/>
                <w:color w:val="000000"/>
                <w:sz w:val="18"/>
                <w:szCs w:val="18"/>
                <w:lang w:val="en-US" w:eastAsia="zh-CN"/>
              </w:rPr>
              <w:t>2</w:t>
            </w:r>
          </w:p>
        </w:tc>
        <w:tc>
          <w:tcPr>
            <w:tcW w:w="411" w:type="dxa"/>
            <w:tcBorders>
              <w:top w:val="nil"/>
              <w:left w:val="nil"/>
              <w:bottom w:val="nil"/>
              <w:right w:val="nil"/>
            </w:tcBorders>
            <w:shd w:val="clear" w:color="auto" w:fill="auto"/>
            <w:vAlign w:val="center"/>
            <w:hideMark/>
          </w:tcPr>
          <w:p w14:paraId="7B42A838" w14:textId="77777777" w:rsidR="002626A3" w:rsidRPr="0002138E" w:rsidRDefault="002626A3" w:rsidP="007E520F">
            <w:pPr>
              <w:keepNext/>
              <w:keepLines/>
              <w:jc w:val="right"/>
              <w:rPr>
                <w:rFonts w:asciiTheme="majorHAnsi" w:hAnsiTheme="majorHAnsi" w:cstheme="majorHAnsi"/>
                <w:color w:val="000000"/>
                <w:sz w:val="16"/>
                <w:szCs w:val="16"/>
                <w:lang w:val="en-US" w:eastAsia="zh-CN"/>
              </w:rPr>
            </w:pPr>
            <w:r w:rsidRPr="0002138E">
              <w:rPr>
                <w:rFonts w:asciiTheme="majorHAnsi" w:hAnsiTheme="majorHAnsi" w:cstheme="majorHAnsi"/>
                <w:color w:val="000000"/>
                <w:sz w:val="16"/>
                <w:szCs w:val="16"/>
                <w:lang w:val="en-US" w:eastAsia="zh-CN"/>
              </w:rPr>
              <w:t>b/</w:t>
            </w:r>
          </w:p>
        </w:tc>
        <w:tc>
          <w:tcPr>
            <w:tcW w:w="896" w:type="dxa"/>
            <w:tcBorders>
              <w:top w:val="nil"/>
              <w:left w:val="nil"/>
              <w:bottom w:val="nil"/>
              <w:right w:val="nil"/>
            </w:tcBorders>
            <w:shd w:val="clear" w:color="auto" w:fill="auto"/>
            <w:vAlign w:val="center"/>
            <w:hideMark/>
          </w:tcPr>
          <w:p w14:paraId="473C5551" w14:textId="77777777" w:rsidR="002626A3" w:rsidRPr="0002138E" w:rsidRDefault="002626A3" w:rsidP="007E520F">
            <w:pPr>
              <w:keepNext/>
              <w:keepLines/>
              <w:jc w:val="right"/>
              <w:rPr>
                <w:rFonts w:asciiTheme="majorHAnsi" w:hAnsiTheme="majorHAnsi" w:cstheme="majorHAnsi"/>
                <w:color w:val="000000"/>
                <w:sz w:val="18"/>
                <w:szCs w:val="18"/>
                <w:lang w:val="en-US" w:eastAsia="zh-CN"/>
              </w:rPr>
            </w:pPr>
          </w:p>
        </w:tc>
      </w:tr>
      <w:tr w:rsidR="002626A3" w:rsidRPr="0002138E" w14:paraId="134D3A99" w14:textId="77777777" w:rsidTr="007E520F">
        <w:trPr>
          <w:jc w:val="center"/>
        </w:trPr>
        <w:tc>
          <w:tcPr>
            <w:tcW w:w="1843" w:type="dxa"/>
            <w:tcBorders>
              <w:top w:val="single" w:sz="8" w:space="0" w:color="auto"/>
              <w:left w:val="nil"/>
              <w:bottom w:val="single" w:sz="8" w:space="0" w:color="auto"/>
              <w:right w:val="nil"/>
            </w:tcBorders>
            <w:shd w:val="clear" w:color="auto" w:fill="auto"/>
            <w:vAlign w:val="center"/>
            <w:hideMark/>
          </w:tcPr>
          <w:p w14:paraId="0F9BC890" w14:textId="77777777" w:rsidR="002626A3" w:rsidRPr="0002138E" w:rsidRDefault="002626A3" w:rsidP="007E520F">
            <w:pPr>
              <w:keepNext/>
              <w:keepLines/>
              <w:rPr>
                <w:rFonts w:asciiTheme="majorHAnsi" w:hAnsiTheme="majorHAnsi" w:cstheme="majorHAnsi"/>
                <w:b/>
                <w:bCs/>
                <w:color w:val="000000"/>
                <w:sz w:val="18"/>
                <w:szCs w:val="18"/>
                <w:lang w:val="en-US" w:eastAsia="zh-CN"/>
              </w:rPr>
            </w:pPr>
            <w:r>
              <w:rPr>
                <w:rFonts w:asciiTheme="majorHAnsi" w:hAnsiTheme="majorHAnsi" w:cstheme="majorHAnsi"/>
                <w:b/>
                <w:bCs/>
                <w:color w:val="000000"/>
                <w:sz w:val="18"/>
                <w:szCs w:val="18"/>
                <w:lang w:eastAsia="zh-CN"/>
              </w:rPr>
              <w:t>Итого</w:t>
            </w:r>
            <w:r w:rsidRPr="0002138E">
              <w:rPr>
                <w:rFonts w:asciiTheme="majorHAnsi" w:hAnsiTheme="majorHAnsi" w:cstheme="majorHAnsi"/>
                <w:b/>
                <w:bCs/>
                <w:color w:val="000000"/>
                <w:sz w:val="18"/>
                <w:szCs w:val="18"/>
                <w:lang w:val="en-US" w:eastAsia="zh-CN"/>
              </w:rPr>
              <w:t xml:space="preserve"> </w:t>
            </w:r>
          </w:p>
        </w:tc>
        <w:tc>
          <w:tcPr>
            <w:tcW w:w="1134" w:type="dxa"/>
            <w:tcBorders>
              <w:top w:val="single" w:sz="8" w:space="0" w:color="auto"/>
              <w:left w:val="nil"/>
              <w:bottom w:val="single" w:sz="8" w:space="0" w:color="auto"/>
              <w:right w:val="nil"/>
            </w:tcBorders>
            <w:shd w:val="clear" w:color="auto" w:fill="auto"/>
            <w:vAlign w:val="center"/>
            <w:hideMark/>
          </w:tcPr>
          <w:p w14:paraId="666A055E" w14:textId="77777777" w:rsidR="002626A3" w:rsidRPr="0002138E" w:rsidRDefault="002626A3" w:rsidP="007E520F">
            <w:pPr>
              <w:keepNext/>
              <w:keepLines/>
              <w:jc w:val="right"/>
              <w:rPr>
                <w:rFonts w:asciiTheme="majorHAnsi" w:hAnsiTheme="majorHAnsi" w:cstheme="majorHAnsi"/>
                <w:b/>
                <w:bCs/>
                <w:color w:val="000000"/>
                <w:sz w:val="18"/>
                <w:szCs w:val="18"/>
                <w:lang w:val="en-US" w:eastAsia="zh-CN"/>
              </w:rPr>
            </w:pPr>
            <w:r w:rsidRPr="0002138E">
              <w:rPr>
                <w:rFonts w:asciiTheme="majorHAnsi" w:hAnsiTheme="majorHAnsi" w:cstheme="majorHAnsi"/>
                <w:b/>
                <w:bCs/>
                <w:color w:val="000000"/>
                <w:sz w:val="18"/>
                <w:szCs w:val="18"/>
                <w:lang w:val="en-US" w:eastAsia="zh-CN"/>
              </w:rPr>
              <w:t>4255</w:t>
            </w:r>
            <w:r>
              <w:rPr>
                <w:rFonts w:asciiTheme="majorHAnsi" w:hAnsiTheme="majorHAnsi" w:cstheme="majorHAnsi"/>
                <w:b/>
                <w:bCs/>
                <w:color w:val="000000"/>
                <w:sz w:val="18"/>
                <w:szCs w:val="18"/>
                <w:lang w:eastAsia="zh-CN"/>
              </w:rPr>
              <w:t>,</w:t>
            </w:r>
            <w:r w:rsidRPr="0002138E">
              <w:rPr>
                <w:rFonts w:asciiTheme="majorHAnsi" w:hAnsiTheme="majorHAnsi" w:cstheme="majorHAnsi"/>
                <w:b/>
                <w:bCs/>
                <w:color w:val="000000"/>
                <w:sz w:val="18"/>
                <w:szCs w:val="18"/>
                <w:lang w:val="en-US" w:eastAsia="zh-CN"/>
              </w:rPr>
              <w:t>3</w:t>
            </w:r>
          </w:p>
        </w:tc>
        <w:tc>
          <w:tcPr>
            <w:tcW w:w="1134" w:type="dxa"/>
            <w:tcBorders>
              <w:top w:val="single" w:sz="8" w:space="0" w:color="auto"/>
              <w:left w:val="nil"/>
              <w:bottom w:val="single" w:sz="8" w:space="0" w:color="auto"/>
              <w:right w:val="nil"/>
            </w:tcBorders>
            <w:shd w:val="clear" w:color="auto" w:fill="auto"/>
            <w:vAlign w:val="center"/>
            <w:hideMark/>
          </w:tcPr>
          <w:p w14:paraId="0C5CC4D0" w14:textId="77777777" w:rsidR="002626A3" w:rsidRPr="0002138E" w:rsidRDefault="002626A3" w:rsidP="007E520F">
            <w:pPr>
              <w:keepNext/>
              <w:keepLines/>
              <w:jc w:val="right"/>
              <w:rPr>
                <w:rFonts w:asciiTheme="majorHAnsi" w:hAnsiTheme="majorHAnsi" w:cstheme="majorHAnsi"/>
                <w:b/>
                <w:bCs/>
                <w:color w:val="000000"/>
                <w:sz w:val="18"/>
                <w:szCs w:val="18"/>
                <w:lang w:val="en-US" w:eastAsia="zh-CN"/>
              </w:rPr>
            </w:pPr>
            <w:r w:rsidRPr="0002138E">
              <w:rPr>
                <w:rFonts w:asciiTheme="majorHAnsi" w:hAnsiTheme="majorHAnsi" w:cstheme="majorHAnsi"/>
                <w:b/>
                <w:bCs/>
                <w:color w:val="000000"/>
                <w:sz w:val="18"/>
                <w:szCs w:val="18"/>
                <w:lang w:val="en-US" w:eastAsia="zh-CN"/>
              </w:rPr>
              <w:t>4927</w:t>
            </w:r>
            <w:r>
              <w:rPr>
                <w:rFonts w:asciiTheme="majorHAnsi" w:hAnsiTheme="majorHAnsi" w:cstheme="majorHAnsi"/>
                <w:b/>
                <w:bCs/>
                <w:color w:val="000000"/>
                <w:sz w:val="18"/>
                <w:szCs w:val="18"/>
                <w:lang w:eastAsia="zh-CN"/>
              </w:rPr>
              <w:t>,</w:t>
            </w:r>
            <w:r w:rsidRPr="0002138E">
              <w:rPr>
                <w:rFonts w:asciiTheme="majorHAnsi" w:hAnsiTheme="majorHAnsi" w:cstheme="majorHAnsi"/>
                <w:b/>
                <w:bCs/>
                <w:color w:val="000000"/>
                <w:sz w:val="18"/>
                <w:szCs w:val="18"/>
                <w:lang w:val="en-US" w:eastAsia="zh-CN"/>
              </w:rPr>
              <w:t>8</w:t>
            </w:r>
          </w:p>
        </w:tc>
        <w:tc>
          <w:tcPr>
            <w:tcW w:w="1134" w:type="dxa"/>
            <w:tcBorders>
              <w:top w:val="single" w:sz="8" w:space="0" w:color="auto"/>
              <w:left w:val="nil"/>
              <w:bottom w:val="single" w:sz="8" w:space="0" w:color="auto"/>
              <w:right w:val="nil"/>
            </w:tcBorders>
            <w:shd w:val="clear" w:color="auto" w:fill="auto"/>
            <w:vAlign w:val="center"/>
            <w:hideMark/>
          </w:tcPr>
          <w:p w14:paraId="5DF714FC" w14:textId="77777777" w:rsidR="002626A3" w:rsidRPr="0002138E" w:rsidRDefault="002626A3" w:rsidP="007E520F">
            <w:pPr>
              <w:keepNext/>
              <w:keepLines/>
              <w:jc w:val="right"/>
              <w:rPr>
                <w:rFonts w:asciiTheme="majorHAnsi" w:hAnsiTheme="majorHAnsi" w:cstheme="majorHAnsi"/>
                <w:b/>
                <w:bCs/>
                <w:color w:val="000000"/>
                <w:sz w:val="18"/>
                <w:szCs w:val="18"/>
                <w:lang w:val="en-US" w:eastAsia="zh-CN"/>
              </w:rPr>
            </w:pPr>
            <w:r w:rsidRPr="0002138E">
              <w:rPr>
                <w:rFonts w:asciiTheme="majorHAnsi" w:hAnsiTheme="majorHAnsi" w:cstheme="majorHAnsi"/>
                <w:b/>
                <w:bCs/>
                <w:color w:val="000000"/>
                <w:sz w:val="18"/>
                <w:szCs w:val="18"/>
                <w:lang w:val="en-US" w:eastAsia="zh-CN"/>
              </w:rPr>
              <w:t>4278</w:t>
            </w:r>
            <w:r>
              <w:rPr>
                <w:rFonts w:asciiTheme="majorHAnsi" w:hAnsiTheme="majorHAnsi" w:cstheme="majorHAnsi"/>
                <w:b/>
                <w:bCs/>
                <w:color w:val="000000"/>
                <w:sz w:val="18"/>
                <w:szCs w:val="18"/>
                <w:lang w:eastAsia="zh-CN"/>
              </w:rPr>
              <w:t>,</w:t>
            </w:r>
            <w:r w:rsidRPr="0002138E">
              <w:rPr>
                <w:rFonts w:asciiTheme="majorHAnsi" w:hAnsiTheme="majorHAnsi" w:cstheme="majorHAnsi"/>
                <w:b/>
                <w:bCs/>
                <w:color w:val="000000"/>
                <w:sz w:val="18"/>
                <w:szCs w:val="18"/>
                <w:lang w:val="en-US" w:eastAsia="zh-CN"/>
              </w:rPr>
              <w:t>1</w:t>
            </w:r>
          </w:p>
        </w:tc>
        <w:tc>
          <w:tcPr>
            <w:tcW w:w="709" w:type="dxa"/>
            <w:gridSpan w:val="3"/>
            <w:tcBorders>
              <w:top w:val="single" w:sz="8" w:space="0" w:color="auto"/>
              <w:left w:val="nil"/>
              <w:bottom w:val="single" w:sz="8" w:space="0" w:color="auto"/>
              <w:right w:val="nil"/>
            </w:tcBorders>
            <w:shd w:val="clear" w:color="auto" w:fill="auto"/>
            <w:vAlign w:val="center"/>
            <w:hideMark/>
          </w:tcPr>
          <w:p w14:paraId="6AECF4F1" w14:textId="77777777" w:rsidR="002626A3" w:rsidRPr="0002138E" w:rsidRDefault="002626A3" w:rsidP="007E520F">
            <w:pPr>
              <w:keepNext/>
              <w:keepLines/>
              <w:rPr>
                <w:rFonts w:asciiTheme="majorHAnsi" w:hAnsiTheme="majorHAnsi" w:cstheme="majorHAnsi"/>
                <w:b/>
                <w:bCs/>
                <w:color w:val="000000"/>
                <w:sz w:val="18"/>
                <w:szCs w:val="18"/>
                <w:lang w:val="en-US" w:eastAsia="zh-CN"/>
              </w:rPr>
            </w:pPr>
            <w:r w:rsidRPr="0002138E">
              <w:rPr>
                <w:rFonts w:asciiTheme="majorHAnsi" w:hAnsiTheme="majorHAnsi" w:cstheme="majorHAnsi"/>
                <w:b/>
                <w:bCs/>
                <w:color w:val="000000"/>
                <w:sz w:val="18"/>
                <w:szCs w:val="18"/>
                <w:lang w:val="en-US" w:eastAsia="zh-CN"/>
              </w:rPr>
              <w:t> </w:t>
            </w:r>
          </w:p>
        </w:tc>
        <w:tc>
          <w:tcPr>
            <w:tcW w:w="841" w:type="dxa"/>
            <w:tcBorders>
              <w:top w:val="single" w:sz="8" w:space="0" w:color="auto"/>
              <w:left w:val="nil"/>
              <w:bottom w:val="single" w:sz="8" w:space="0" w:color="auto"/>
              <w:right w:val="nil"/>
            </w:tcBorders>
            <w:shd w:val="clear" w:color="auto" w:fill="auto"/>
            <w:vAlign w:val="center"/>
            <w:hideMark/>
          </w:tcPr>
          <w:p w14:paraId="1F7DA2E3" w14:textId="77777777" w:rsidR="002626A3" w:rsidRPr="0002138E" w:rsidRDefault="002626A3" w:rsidP="007E520F">
            <w:pPr>
              <w:keepNext/>
              <w:keepLines/>
              <w:jc w:val="right"/>
              <w:rPr>
                <w:rFonts w:asciiTheme="majorHAnsi" w:hAnsiTheme="majorHAnsi" w:cstheme="majorHAnsi"/>
                <w:b/>
                <w:bCs/>
                <w:color w:val="000000"/>
                <w:sz w:val="18"/>
                <w:szCs w:val="18"/>
                <w:lang w:val="en-US" w:eastAsia="zh-CN"/>
              </w:rPr>
            </w:pPr>
            <w:r w:rsidRPr="0002138E">
              <w:rPr>
                <w:rFonts w:asciiTheme="majorHAnsi" w:hAnsiTheme="majorHAnsi" w:cstheme="majorHAnsi"/>
                <w:b/>
                <w:bCs/>
                <w:color w:val="000000"/>
                <w:sz w:val="18"/>
                <w:szCs w:val="18"/>
                <w:lang w:val="en-US" w:eastAsia="zh-CN"/>
              </w:rPr>
              <w:t>15</w:t>
            </w:r>
            <w:r>
              <w:rPr>
                <w:rFonts w:asciiTheme="majorHAnsi" w:hAnsiTheme="majorHAnsi" w:cstheme="majorHAnsi"/>
                <w:b/>
                <w:bCs/>
                <w:color w:val="000000"/>
                <w:sz w:val="18"/>
                <w:szCs w:val="18"/>
                <w:lang w:eastAsia="zh-CN"/>
              </w:rPr>
              <w:t>,</w:t>
            </w:r>
            <w:r w:rsidRPr="0002138E">
              <w:rPr>
                <w:rFonts w:asciiTheme="majorHAnsi" w:hAnsiTheme="majorHAnsi" w:cstheme="majorHAnsi"/>
                <w:b/>
                <w:bCs/>
                <w:color w:val="000000"/>
                <w:sz w:val="18"/>
                <w:szCs w:val="18"/>
                <w:lang w:val="en-US" w:eastAsia="zh-CN"/>
              </w:rPr>
              <w:t>5</w:t>
            </w:r>
          </w:p>
        </w:tc>
        <w:tc>
          <w:tcPr>
            <w:tcW w:w="283" w:type="dxa"/>
            <w:tcBorders>
              <w:top w:val="single" w:sz="8" w:space="0" w:color="auto"/>
              <w:left w:val="nil"/>
              <w:bottom w:val="single" w:sz="8" w:space="0" w:color="auto"/>
              <w:right w:val="nil"/>
            </w:tcBorders>
            <w:shd w:val="clear" w:color="auto" w:fill="auto"/>
            <w:vAlign w:val="center"/>
            <w:hideMark/>
          </w:tcPr>
          <w:p w14:paraId="31DE9025" w14:textId="77777777" w:rsidR="002626A3" w:rsidRPr="0002138E" w:rsidRDefault="002626A3" w:rsidP="007E520F">
            <w:pPr>
              <w:keepNext/>
              <w:keepLines/>
              <w:rPr>
                <w:rFonts w:asciiTheme="majorHAnsi" w:hAnsiTheme="majorHAnsi" w:cstheme="majorHAnsi"/>
                <w:b/>
                <w:bCs/>
                <w:color w:val="000000"/>
                <w:sz w:val="18"/>
                <w:szCs w:val="18"/>
                <w:lang w:val="en-US" w:eastAsia="zh-CN"/>
              </w:rPr>
            </w:pPr>
            <w:r w:rsidRPr="0002138E">
              <w:rPr>
                <w:rFonts w:asciiTheme="majorHAnsi" w:hAnsiTheme="majorHAnsi" w:cstheme="majorHAnsi"/>
                <w:b/>
                <w:bCs/>
                <w:color w:val="000000"/>
                <w:sz w:val="18"/>
                <w:szCs w:val="18"/>
                <w:lang w:val="en-US" w:eastAsia="zh-CN"/>
              </w:rPr>
              <w:t> </w:t>
            </w:r>
          </w:p>
        </w:tc>
        <w:tc>
          <w:tcPr>
            <w:tcW w:w="975" w:type="dxa"/>
            <w:tcBorders>
              <w:top w:val="single" w:sz="8" w:space="0" w:color="auto"/>
              <w:left w:val="nil"/>
              <w:bottom w:val="single" w:sz="8" w:space="0" w:color="auto"/>
              <w:right w:val="nil"/>
            </w:tcBorders>
            <w:shd w:val="clear" w:color="auto" w:fill="auto"/>
            <w:vAlign w:val="center"/>
            <w:hideMark/>
          </w:tcPr>
          <w:p w14:paraId="424C9F54" w14:textId="77777777" w:rsidR="002626A3" w:rsidRPr="0002138E" w:rsidRDefault="002626A3" w:rsidP="007E520F">
            <w:pPr>
              <w:keepNext/>
              <w:keepLines/>
              <w:jc w:val="right"/>
              <w:rPr>
                <w:rFonts w:asciiTheme="majorHAnsi" w:hAnsiTheme="majorHAnsi" w:cstheme="majorHAnsi"/>
                <w:b/>
                <w:bCs/>
                <w:color w:val="000000"/>
                <w:sz w:val="18"/>
                <w:szCs w:val="18"/>
                <w:lang w:val="en-US" w:eastAsia="zh-CN"/>
              </w:rPr>
            </w:pPr>
            <w:r w:rsidRPr="0002138E">
              <w:rPr>
                <w:rFonts w:asciiTheme="majorHAnsi" w:hAnsiTheme="majorHAnsi" w:cstheme="majorHAnsi"/>
                <w:b/>
                <w:bCs/>
                <w:color w:val="000000"/>
                <w:sz w:val="18"/>
                <w:szCs w:val="18"/>
                <w:lang w:val="en-US" w:eastAsia="zh-CN"/>
              </w:rPr>
              <w:t>17</w:t>
            </w:r>
            <w:r>
              <w:rPr>
                <w:rFonts w:asciiTheme="majorHAnsi" w:hAnsiTheme="majorHAnsi" w:cstheme="majorHAnsi"/>
                <w:b/>
                <w:bCs/>
                <w:color w:val="000000"/>
                <w:sz w:val="18"/>
                <w:szCs w:val="18"/>
                <w:lang w:eastAsia="zh-CN"/>
              </w:rPr>
              <w:t>,</w:t>
            </w:r>
            <w:r w:rsidRPr="0002138E">
              <w:rPr>
                <w:rFonts w:asciiTheme="majorHAnsi" w:hAnsiTheme="majorHAnsi" w:cstheme="majorHAnsi"/>
                <w:b/>
                <w:bCs/>
                <w:color w:val="000000"/>
                <w:sz w:val="18"/>
                <w:szCs w:val="18"/>
                <w:lang w:val="en-US" w:eastAsia="zh-CN"/>
              </w:rPr>
              <w:t>5</w:t>
            </w:r>
          </w:p>
        </w:tc>
        <w:tc>
          <w:tcPr>
            <w:tcW w:w="411" w:type="dxa"/>
            <w:tcBorders>
              <w:top w:val="single" w:sz="8" w:space="0" w:color="auto"/>
              <w:left w:val="nil"/>
              <w:bottom w:val="single" w:sz="8" w:space="0" w:color="auto"/>
              <w:right w:val="nil"/>
            </w:tcBorders>
            <w:shd w:val="clear" w:color="auto" w:fill="auto"/>
            <w:vAlign w:val="center"/>
            <w:hideMark/>
          </w:tcPr>
          <w:p w14:paraId="108922B9" w14:textId="77777777" w:rsidR="002626A3" w:rsidRPr="0002138E" w:rsidRDefault="002626A3" w:rsidP="007E520F">
            <w:pPr>
              <w:keepNext/>
              <w:keepLines/>
              <w:jc w:val="right"/>
              <w:rPr>
                <w:rFonts w:asciiTheme="majorHAnsi" w:hAnsiTheme="majorHAnsi" w:cstheme="majorHAnsi"/>
                <w:b/>
                <w:bCs/>
                <w:color w:val="000000"/>
                <w:sz w:val="18"/>
                <w:szCs w:val="18"/>
                <w:lang w:val="en-US" w:eastAsia="zh-CN"/>
              </w:rPr>
            </w:pPr>
            <w:r w:rsidRPr="0002138E">
              <w:rPr>
                <w:rFonts w:asciiTheme="majorHAnsi" w:hAnsiTheme="majorHAnsi" w:cstheme="majorHAnsi"/>
                <w:b/>
                <w:bCs/>
                <w:color w:val="000000"/>
                <w:sz w:val="18"/>
                <w:szCs w:val="18"/>
                <w:lang w:val="en-US" w:eastAsia="zh-CN"/>
              </w:rPr>
              <w:t> </w:t>
            </w:r>
          </w:p>
        </w:tc>
        <w:tc>
          <w:tcPr>
            <w:tcW w:w="896" w:type="dxa"/>
            <w:tcBorders>
              <w:top w:val="single" w:sz="8" w:space="0" w:color="auto"/>
              <w:left w:val="nil"/>
              <w:bottom w:val="single" w:sz="8" w:space="0" w:color="auto"/>
              <w:right w:val="nil"/>
            </w:tcBorders>
            <w:shd w:val="clear" w:color="auto" w:fill="auto"/>
            <w:vAlign w:val="center"/>
            <w:hideMark/>
          </w:tcPr>
          <w:p w14:paraId="7805D870" w14:textId="77777777" w:rsidR="002626A3" w:rsidRPr="0002138E" w:rsidRDefault="002626A3" w:rsidP="007E520F">
            <w:pPr>
              <w:keepNext/>
              <w:keepLines/>
              <w:jc w:val="right"/>
              <w:rPr>
                <w:rFonts w:asciiTheme="majorHAnsi" w:hAnsiTheme="majorHAnsi" w:cstheme="majorHAnsi"/>
                <w:b/>
                <w:bCs/>
                <w:color w:val="000000"/>
                <w:sz w:val="18"/>
                <w:szCs w:val="18"/>
                <w:lang w:val="en-US" w:eastAsia="zh-CN"/>
              </w:rPr>
            </w:pPr>
            <w:r w:rsidRPr="0002138E">
              <w:rPr>
                <w:rFonts w:asciiTheme="majorHAnsi" w:hAnsiTheme="majorHAnsi" w:cstheme="majorHAnsi"/>
                <w:b/>
                <w:bCs/>
                <w:color w:val="000000"/>
                <w:sz w:val="18"/>
                <w:szCs w:val="18"/>
                <w:lang w:val="en-US" w:eastAsia="zh-CN"/>
              </w:rPr>
              <w:t>17</w:t>
            </w:r>
            <w:r>
              <w:rPr>
                <w:rFonts w:asciiTheme="majorHAnsi" w:hAnsiTheme="majorHAnsi" w:cstheme="majorHAnsi"/>
                <w:b/>
                <w:bCs/>
                <w:color w:val="000000"/>
                <w:sz w:val="18"/>
                <w:szCs w:val="18"/>
                <w:lang w:eastAsia="zh-CN"/>
              </w:rPr>
              <w:t>,</w:t>
            </w:r>
            <w:r w:rsidRPr="0002138E">
              <w:rPr>
                <w:rFonts w:asciiTheme="majorHAnsi" w:hAnsiTheme="majorHAnsi" w:cstheme="majorHAnsi"/>
                <w:b/>
                <w:bCs/>
                <w:color w:val="000000"/>
                <w:sz w:val="18"/>
                <w:szCs w:val="18"/>
                <w:lang w:val="en-US" w:eastAsia="zh-CN"/>
              </w:rPr>
              <w:t>5</w:t>
            </w:r>
          </w:p>
        </w:tc>
      </w:tr>
      <w:tr w:rsidR="002626A3" w:rsidRPr="0064706D" w14:paraId="3568F4F2" w14:textId="77777777" w:rsidTr="007E520F">
        <w:trPr>
          <w:jc w:val="center"/>
        </w:trPr>
        <w:tc>
          <w:tcPr>
            <w:tcW w:w="9360" w:type="dxa"/>
            <w:gridSpan w:val="12"/>
            <w:tcBorders>
              <w:top w:val="nil"/>
              <w:left w:val="nil"/>
              <w:bottom w:val="nil"/>
              <w:right w:val="nil"/>
            </w:tcBorders>
            <w:shd w:val="clear" w:color="auto" w:fill="auto"/>
            <w:vAlign w:val="center"/>
            <w:hideMark/>
          </w:tcPr>
          <w:p w14:paraId="14CDC771" w14:textId="77777777" w:rsidR="002626A3" w:rsidRPr="0064706D" w:rsidRDefault="002626A3" w:rsidP="007E520F">
            <w:pPr>
              <w:keepNext/>
              <w:keepLines/>
              <w:rPr>
                <w:rFonts w:asciiTheme="majorHAnsi" w:hAnsiTheme="majorHAnsi" w:cstheme="majorHAnsi"/>
                <w:color w:val="000000"/>
                <w:sz w:val="16"/>
                <w:szCs w:val="16"/>
                <w:lang w:eastAsia="zh-CN"/>
              </w:rPr>
            </w:pPr>
            <w:r w:rsidRPr="0002138E">
              <w:rPr>
                <w:rFonts w:asciiTheme="majorHAnsi" w:hAnsiTheme="majorHAnsi" w:cstheme="majorHAnsi"/>
                <w:color w:val="000000"/>
                <w:sz w:val="16"/>
                <w:szCs w:val="16"/>
                <w:lang w:val="en-US" w:eastAsia="zh-CN"/>
              </w:rPr>
              <w:t>a</w:t>
            </w:r>
            <w:r w:rsidRPr="0064706D">
              <w:rPr>
                <w:rFonts w:asciiTheme="majorHAnsi" w:hAnsiTheme="majorHAnsi" w:cstheme="majorHAnsi"/>
                <w:color w:val="000000"/>
                <w:sz w:val="16"/>
                <w:szCs w:val="16"/>
                <w:lang w:eastAsia="zh-CN"/>
              </w:rPr>
              <w:t xml:space="preserve">/ </w:t>
            </w:r>
            <w:r>
              <w:rPr>
                <w:rFonts w:asciiTheme="majorHAnsi" w:hAnsiTheme="majorHAnsi" w:cstheme="majorHAnsi"/>
                <w:color w:val="000000"/>
                <w:sz w:val="16"/>
                <w:szCs w:val="16"/>
                <w:lang w:eastAsia="zh-CN"/>
              </w:rPr>
              <w:t>включает</w:t>
            </w:r>
            <w:r w:rsidRPr="0064706D">
              <w:rPr>
                <w:rFonts w:asciiTheme="majorHAnsi" w:hAnsiTheme="majorHAnsi" w:cstheme="majorHAnsi"/>
                <w:color w:val="000000"/>
                <w:sz w:val="16"/>
                <w:szCs w:val="16"/>
                <w:lang w:eastAsia="zh-CN"/>
              </w:rPr>
              <w:t xml:space="preserve"> </w:t>
            </w:r>
            <w:r>
              <w:rPr>
                <w:rFonts w:asciiTheme="majorHAnsi" w:hAnsiTheme="majorHAnsi" w:cstheme="majorHAnsi"/>
                <w:color w:val="000000"/>
                <w:sz w:val="16"/>
                <w:szCs w:val="16"/>
                <w:lang w:eastAsia="zh-CN"/>
              </w:rPr>
              <w:t>расходы</w:t>
            </w:r>
            <w:r w:rsidRPr="0064706D">
              <w:rPr>
                <w:rFonts w:asciiTheme="majorHAnsi" w:hAnsiTheme="majorHAnsi" w:cstheme="majorHAnsi"/>
                <w:color w:val="000000"/>
                <w:sz w:val="16"/>
                <w:szCs w:val="16"/>
                <w:lang w:eastAsia="zh-CN"/>
              </w:rPr>
              <w:t xml:space="preserve"> </w:t>
            </w:r>
            <w:r>
              <w:rPr>
                <w:rFonts w:asciiTheme="majorHAnsi" w:hAnsiTheme="majorHAnsi" w:cstheme="majorHAnsi"/>
                <w:color w:val="000000"/>
                <w:sz w:val="16"/>
                <w:szCs w:val="16"/>
                <w:lang w:eastAsia="zh-CN"/>
              </w:rPr>
              <w:t>на</w:t>
            </w:r>
            <w:r w:rsidRPr="0064706D">
              <w:rPr>
                <w:rFonts w:asciiTheme="majorHAnsi" w:hAnsiTheme="majorHAnsi" w:cstheme="majorHAnsi"/>
                <w:color w:val="000000"/>
                <w:sz w:val="16"/>
                <w:szCs w:val="16"/>
                <w:lang w:eastAsia="zh-CN"/>
              </w:rPr>
              <w:t xml:space="preserve"> </w:t>
            </w:r>
            <w:r>
              <w:rPr>
                <w:rFonts w:asciiTheme="majorHAnsi" w:hAnsiTheme="majorHAnsi" w:cstheme="majorHAnsi"/>
                <w:color w:val="000000"/>
                <w:sz w:val="16"/>
                <w:szCs w:val="16"/>
                <w:lang w:eastAsia="zh-CN"/>
              </w:rPr>
              <w:t>поездки</w:t>
            </w:r>
            <w:r w:rsidRPr="0064706D">
              <w:rPr>
                <w:rFonts w:asciiTheme="majorHAnsi" w:hAnsiTheme="majorHAnsi" w:cstheme="majorHAnsi"/>
                <w:color w:val="000000"/>
                <w:sz w:val="16"/>
                <w:szCs w:val="16"/>
                <w:lang w:eastAsia="zh-CN"/>
              </w:rPr>
              <w:t xml:space="preserve"> (100 </w:t>
            </w:r>
            <w:r>
              <w:rPr>
                <w:rFonts w:asciiTheme="majorHAnsi" w:hAnsiTheme="majorHAnsi" w:cstheme="majorHAnsi"/>
                <w:color w:val="000000"/>
                <w:sz w:val="16"/>
                <w:szCs w:val="16"/>
                <w:lang w:eastAsia="zh-CN"/>
              </w:rPr>
              <w:t>тыс</w:t>
            </w:r>
            <w:r w:rsidRPr="0064706D">
              <w:rPr>
                <w:rFonts w:asciiTheme="majorHAnsi" w:hAnsiTheme="majorHAnsi" w:cstheme="majorHAnsi"/>
                <w:color w:val="000000"/>
                <w:sz w:val="16"/>
                <w:szCs w:val="16"/>
                <w:lang w:eastAsia="zh-CN"/>
              </w:rPr>
              <w:t xml:space="preserve">. </w:t>
            </w:r>
            <w:r>
              <w:rPr>
                <w:rFonts w:asciiTheme="majorHAnsi" w:hAnsiTheme="majorHAnsi" w:cstheme="majorHAnsi"/>
                <w:color w:val="000000"/>
                <w:sz w:val="16"/>
                <w:szCs w:val="16"/>
                <w:lang w:eastAsia="zh-CN"/>
              </w:rPr>
              <w:t>долл</w:t>
            </w:r>
            <w:r w:rsidRPr="0064706D">
              <w:rPr>
                <w:rFonts w:asciiTheme="majorHAnsi" w:hAnsiTheme="majorHAnsi" w:cstheme="majorHAnsi"/>
                <w:color w:val="000000"/>
                <w:sz w:val="16"/>
                <w:szCs w:val="16"/>
                <w:lang w:eastAsia="zh-CN"/>
              </w:rPr>
              <w:t>.)</w:t>
            </w:r>
          </w:p>
        </w:tc>
      </w:tr>
      <w:tr w:rsidR="002626A3" w:rsidRPr="006C380D" w14:paraId="3C87AA0C" w14:textId="77777777" w:rsidTr="007E520F">
        <w:trPr>
          <w:jc w:val="center"/>
        </w:trPr>
        <w:tc>
          <w:tcPr>
            <w:tcW w:w="9360" w:type="dxa"/>
            <w:gridSpan w:val="12"/>
            <w:tcBorders>
              <w:top w:val="nil"/>
              <w:left w:val="nil"/>
              <w:bottom w:val="nil"/>
              <w:right w:val="nil"/>
            </w:tcBorders>
            <w:shd w:val="clear" w:color="auto" w:fill="auto"/>
            <w:vAlign w:val="center"/>
            <w:hideMark/>
          </w:tcPr>
          <w:p w14:paraId="1689B8EA" w14:textId="77777777" w:rsidR="002626A3" w:rsidRPr="006C380D" w:rsidRDefault="002626A3" w:rsidP="007E520F">
            <w:pPr>
              <w:keepNext/>
              <w:keepLines/>
              <w:rPr>
                <w:rFonts w:asciiTheme="majorHAnsi" w:hAnsiTheme="majorHAnsi" w:cstheme="majorHAnsi"/>
                <w:color w:val="000000"/>
                <w:sz w:val="16"/>
                <w:szCs w:val="16"/>
                <w:lang w:eastAsia="zh-CN"/>
              </w:rPr>
            </w:pPr>
            <w:r w:rsidRPr="0002138E">
              <w:rPr>
                <w:rFonts w:asciiTheme="majorHAnsi" w:hAnsiTheme="majorHAnsi" w:cstheme="majorHAnsi"/>
                <w:color w:val="000000"/>
                <w:sz w:val="16"/>
                <w:szCs w:val="16"/>
                <w:lang w:val="en-US" w:eastAsia="zh-CN"/>
              </w:rPr>
              <w:t>b</w:t>
            </w:r>
            <w:r w:rsidRPr="006C380D">
              <w:rPr>
                <w:rFonts w:asciiTheme="majorHAnsi" w:hAnsiTheme="majorHAnsi" w:cstheme="majorHAnsi"/>
                <w:color w:val="000000"/>
                <w:sz w:val="16"/>
                <w:szCs w:val="16"/>
                <w:lang w:eastAsia="zh-CN"/>
              </w:rPr>
              <w:t xml:space="preserve">/ </w:t>
            </w:r>
            <w:r>
              <w:rPr>
                <w:rFonts w:asciiTheme="majorHAnsi" w:hAnsiTheme="majorHAnsi" w:cstheme="majorHAnsi"/>
                <w:color w:val="000000"/>
                <w:sz w:val="16"/>
                <w:szCs w:val="16"/>
                <w:lang w:eastAsia="zh-CN"/>
              </w:rPr>
              <w:t>представляет</w:t>
            </w:r>
            <w:r w:rsidRPr="006C380D">
              <w:rPr>
                <w:rFonts w:asciiTheme="majorHAnsi" w:hAnsiTheme="majorHAnsi" w:cstheme="majorHAnsi"/>
                <w:color w:val="000000"/>
                <w:sz w:val="16"/>
                <w:szCs w:val="16"/>
                <w:lang w:eastAsia="zh-CN"/>
              </w:rPr>
              <w:t xml:space="preserve"> 1 </w:t>
            </w:r>
            <w:r>
              <w:rPr>
                <w:rFonts w:asciiTheme="majorHAnsi" w:hAnsiTheme="majorHAnsi" w:cstheme="majorHAnsi"/>
                <w:color w:val="000000"/>
                <w:sz w:val="16"/>
                <w:szCs w:val="16"/>
                <w:lang w:eastAsia="zh-CN"/>
              </w:rPr>
              <w:t>С</w:t>
            </w:r>
            <w:r w:rsidRPr="006C380D">
              <w:rPr>
                <w:rFonts w:asciiTheme="majorHAnsi" w:hAnsiTheme="majorHAnsi" w:cstheme="majorHAnsi"/>
                <w:color w:val="000000"/>
                <w:sz w:val="16"/>
                <w:szCs w:val="16"/>
                <w:lang w:eastAsia="zh-CN"/>
              </w:rPr>
              <w:t xml:space="preserve">-4 </w:t>
            </w:r>
            <w:r>
              <w:rPr>
                <w:rFonts w:asciiTheme="majorHAnsi" w:hAnsiTheme="majorHAnsi" w:cstheme="majorHAnsi"/>
                <w:color w:val="000000"/>
                <w:sz w:val="16"/>
                <w:szCs w:val="16"/>
                <w:lang w:eastAsia="zh-CN"/>
              </w:rPr>
              <w:t>для</w:t>
            </w:r>
            <w:r w:rsidRPr="006C380D">
              <w:rPr>
                <w:rFonts w:asciiTheme="majorHAnsi" w:hAnsiTheme="majorHAnsi" w:cstheme="majorHAnsi"/>
                <w:color w:val="000000"/>
                <w:sz w:val="16"/>
                <w:szCs w:val="16"/>
                <w:lang w:eastAsia="zh-CN"/>
              </w:rPr>
              <w:t xml:space="preserve"> </w:t>
            </w:r>
            <w:r>
              <w:rPr>
                <w:rFonts w:asciiTheme="majorHAnsi" w:hAnsiTheme="majorHAnsi" w:cstheme="majorHAnsi"/>
                <w:color w:val="000000"/>
                <w:sz w:val="16"/>
                <w:szCs w:val="16"/>
                <w:lang w:eastAsia="zh-CN"/>
              </w:rPr>
              <w:t>ЦИП</w:t>
            </w:r>
            <w:r w:rsidRPr="006C380D">
              <w:rPr>
                <w:rFonts w:asciiTheme="majorHAnsi" w:hAnsiTheme="majorHAnsi" w:cstheme="majorHAnsi"/>
                <w:color w:val="000000"/>
                <w:sz w:val="16"/>
                <w:szCs w:val="16"/>
                <w:lang w:eastAsia="zh-CN"/>
              </w:rPr>
              <w:t xml:space="preserve"> </w:t>
            </w:r>
            <w:r>
              <w:rPr>
                <w:rFonts w:asciiTheme="majorHAnsi" w:hAnsiTheme="majorHAnsi" w:cstheme="majorHAnsi"/>
                <w:color w:val="000000"/>
                <w:sz w:val="16"/>
                <w:szCs w:val="16"/>
                <w:lang w:eastAsia="zh-CN"/>
              </w:rPr>
              <w:t>и</w:t>
            </w:r>
            <w:r w:rsidRPr="006C380D">
              <w:rPr>
                <w:rFonts w:asciiTheme="majorHAnsi" w:hAnsiTheme="majorHAnsi" w:cstheme="majorHAnsi"/>
                <w:color w:val="000000"/>
                <w:sz w:val="16"/>
                <w:szCs w:val="16"/>
                <w:lang w:eastAsia="zh-CN"/>
              </w:rPr>
              <w:t xml:space="preserve"> 1 </w:t>
            </w:r>
            <w:r>
              <w:rPr>
                <w:rFonts w:asciiTheme="majorHAnsi" w:hAnsiTheme="majorHAnsi" w:cstheme="majorHAnsi"/>
                <w:color w:val="000000"/>
                <w:sz w:val="16"/>
                <w:szCs w:val="16"/>
                <w:lang w:eastAsia="zh-CN"/>
              </w:rPr>
              <w:t>С</w:t>
            </w:r>
            <w:r w:rsidRPr="006C380D">
              <w:rPr>
                <w:rFonts w:asciiTheme="majorHAnsi" w:hAnsiTheme="majorHAnsi" w:cstheme="majorHAnsi"/>
                <w:color w:val="000000"/>
                <w:sz w:val="16"/>
                <w:szCs w:val="16"/>
                <w:lang w:eastAsia="zh-CN"/>
              </w:rPr>
              <w:t xml:space="preserve">-3 </w:t>
            </w:r>
            <w:r>
              <w:rPr>
                <w:rFonts w:asciiTheme="majorHAnsi" w:hAnsiTheme="majorHAnsi" w:cstheme="majorHAnsi"/>
                <w:color w:val="000000"/>
                <w:sz w:val="16"/>
                <w:szCs w:val="16"/>
                <w:lang w:eastAsia="zh-CN"/>
              </w:rPr>
              <w:t>для</w:t>
            </w:r>
            <w:r w:rsidRPr="006C380D">
              <w:rPr>
                <w:rFonts w:asciiTheme="majorHAnsi" w:hAnsiTheme="majorHAnsi" w:cstheme="majorHAnsi"/>
                <w:color w:val="000000"/>
                <w:sz w:val="16"/>
                <w:szCs w:val="16"/>
                <w:lang w:eastAsia="zh-CN"/>
              </w:rPr>
              <w:t xml:space="preserve"> </w:t>
            </w:r>
            <w:r>
              <w:rPr>
                <w:rFonts w:asciiTheme="majorHAnsi" w:hAnsiTheme="majorHAnsi" w:cstheme="majorHAnsi"/>
                <w:color w:val="000000"/>
                <w:sz w:val="16"/>
                <w:szCs w:val="16"/>
                <w:lang w:eastAsia="zh-CN"/>
              </w:rPr>
              <w:t>МПБ</w:t>
            </w:r>
            <w:r w:rsidRPr="006C380D">
              <w:rPr>
                <w:rFonts w:asciiTheme="majorHAnsi" w:hAnsiTheme="majorHAnsi" w:cstheme="majorHAnsi"/>
                <w:color w:val="000000"/>
                <w:sz w:val="16"/>
                <w:szCs w:val="16"/>
                <w:lang w:eastAsia="zh-CN"/>
              </w:rPr>
              <w:t xml:space="preserve"> </w:t>
            </w:r>
          </w:p>
        </w:tc>
      </w:tr>
    </w:tbl>
    <w:p w14:paraId="3B935B50" w14:textId="77777777" w:rsidR="002626A3" w:rsidRPr="006C380D" w:rsidRDefault="002626A3" w:rsidP="002626A3">
      <w:pPr>
        <w:pStyle w:val="SingleTxt"/>
      </w:pPr>
    </w:p>
    <w:p w14:paraId="1F22D472" w14:textId="77777777" w:rsidR="002626A3" w:rsidRPr="006C380D" w:rsidRDefault="002626A3" w:rsidP="002626A3">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rPr>
      </w:pPr>
      <w:r>
        <w:rPr>
          <w:sz w:val="22"/>
          <w:szCs w:val="22"/>
        </w:rPr>
        <w:t>Ресурсы</w:t>
      </w:r>
      <w:r w:rsidRPr="006C380D">
        <w:rPr>
          <w:sz w:val="22"/>
          <w:szCs w:val="22"/>
        </w:rPr>
        <w:t xml:space="preserve">, </w:t>
      </w:r>
      <w:r>
        <w:rPr>
          <w:sz w:val="22"/>
          <w:szCs w:val="22"/>
        </w:rPr>
        <w:t>не</w:t>
      </w:r>
      <w:r w:rsidRPr="006C380D">
        <w:rPr>
          <w:sz w:val="22"/>
          <w:szCs w:val="22"/>
        </w:rPr>
        <w:t xml:space="preserve"> </w:t>
      </w:r>
      <w:r>
        <w:rPr>
          <w:sz w:val="22"/>
          <w:szCs w:val="22"/>
        </w:rPr>
        <w:t>связанные</w:t>
      </w:r>
      <w:r w:rsidRPr="006C380D">
        <w:rPr>
          <w:sz w:val="22"/>
          <w:szCs w:val="22"/>
        </w:rPr>
        <w:t xml:space="preserve"> </w:t>
      </w:r>
      <w:r>
        <w:rPr>
          <w:sz w:val="22"/>
          <w:szCs w:val="22"/>
        </w:rPr>
        <w:t>с</w:t>
      </w:r>
      <w:r w:rsidRPr="006C380D">
        <w:rPr>
          <w:sz w:val="22"/>
          <w:szCs w:val="22"/>
        </w:rPr>
        <w:t xml:space="preserve"> </w:t>
      </w:r>
      <w:r>
        <w:rPr>
          <w:sz w:val="22"/>
          <w:szCs w:val="22"/>
        </w:rPr>
        <w:t>должностями</w:t>
      </w:r>
      <w:r w:rsidRPr="006C380D">
        <w:rPr>
          <w:sz w:val="22"/>
          <w:szCs w:val="22"/>
        </w:rPr>
        <w:t xml:space="preserve">, </w:t>
      </w:r>
      <w:r>
        <w:rPr>
          <w:sz w:val="22"/>
          <w:szCs w:val="22"/>
        </w:rPr>
        <w:t>используются для оплаты поездок персонала</w:t>
      </w:r>
      <w:r w:rsidRPr="006C380D">
        <w:rPr>
          <w:sz w:val="22"/>
          <w:szCs w:val="22"/>
        </w:rPr>
        <w:t xml:space="preserve"> (100</w:t>
      </w:r>
      <w:r>
        <w:rPr>
          <w:sz w:val="22"/>
          <w:szCs w:val="22"/>
          <w:lang w:val="en-US"/>
        </w:rPr>
        <w:t> </w:t>
      </w:r>
      <w:r w:rsidRPr="006C380D">
        <w:rPr>
          <w:sz w:val="22"/>
          <w:szCs w:val="22"/>
        </w:rPr>
        <w:t>000</w:t>
      </w:r>
      <w:r>
        <w:rPr>
          <w:sz w:val="22"/>
          <w:szCs w:val="22"/>
        </w:rPr>
        <w:t xml:space="preserve"> долл</w:t>
      </w:r>
      <w:r w:rsidRPr="006C380D">
        <w:rPr>
          <w:sz w:val="22"/>
          <w:szCs w:val="22"/>
        </w:rPr>
        <w:t xml:space="preserve">. </w:t>
      </w:r>
      <w:r>
        <w:rPr>
          <w:sz w:val="22"/>
          <w:szCs w:val="22"/>
        </w:rPr>
        <w:t>США</w:t>
      </w:r>
      <w:r w:rsidRPr="006C380D">
        <w:rPr>
          <w:sz w:val="22"/>
          <w:szCs w:val="22"/>
        </w:rPr>
        <w:t xml:space="preserve">), </w:t>
      </w:r>
      <w:r>
        <w:rPr>
          <w:sz w:val="22"/>
          <w:szCs w:val="22"/>
        </w:rPr>
        <w:t>принимая</w:t>
      </w:r>
      <w:r w:rsidRPr="006C380D">
        <w:rPr>
          <w:sz w:val="22"/>
          <w:szCs w:val="22"/>
        </w:rPr>
        <w:t xml:space="preserve"> </w:t>
      </w:r>
      <w:r>
        <w:rPr>
          <w:sz w:val="22"/>
          <w:szCs w:val="22"/>
        </w:rPr>
        <w:t>во</w:t>
      </w:r>
      <w:r w:rsidRPr="006C380D">
        <w:rPr>
          <w:sz w:val="22"/>
          <w:szCs w:val="22"/>
        </w:rPr>
        <w:t xml:space="preserve"> </w:t>
      </w:r>
      <w:r>
        <w:rPr>
          <w:sz w:val="22"/>
          <w:szCs w:val="22"/>
        </w:rPr>
        <w:t>внимание</w:t>
      </w:r>
      <w:r w:rsidRPr="006C380D">
        <w:rPr>
          <w:sz w:val="22"/>
          <w:szCs w:val="22"/>
        </w:rPr>
        <w:t xml:space="preserve">, </w:t>
      </w:r>
      <w:r>
        <w:rPr>
          <w:sz w:val="22"/>
          <w:szCs w:val="22"/>
        </w:rPr>
        <w:t>что</w:t>
      </w:r>
      <w:r w:rsidRPr="006C380D">
        <w:rPr>
          <w:sz w:val="22"/>
          <w:szCs w:val="22"/>
        </w:rPr>
        <w:t xml:space="preserve"> </w:t>
      </w:r>
      <w:r>
        <w:rPr>
          <w:sz w:val="22"/>
          <w:szCs w:val="22"/>
        </w:rPr>
        <w:t>в</w:t>
      </w:r>
      <w:r w:rsidRPr="006C380D">
        <w:rPr>
          <w:sz w:val="22"/>
          <w:szCs w:val="22"/>
        </w:rPr>
        <w:t xml:space="preserve"> </w:t>
      </w:r>
      <w:r>
        <w:rPr>
          <w:sz w:val="22"/>
          <w:szCs w:val="22"/>
        </w:rPr>
        <w:t>будущем</w:t>
      </w:r>
      <w:r w:rsidRPr="006C380D">
        <w:rPr>
          <w:sz w:val="22"/>
          <w:szCs w:val="22"/>
        </w:rPr>
        <w:t xml:space="preserve"> </w:t>
      </w:r>
      <w:r>
        <w:rPr>
          <w:sz w:val="22"/>
          <w:szCs w:val="22"/>
        </w:rPr>
        <w:t>некоторые</w:t>
      </w:r>
      <w:r w:rsidRPr="006C380D">
        <w:rPr>
          <w:sz w:val="22"/>
          <w:szCs w:val="22"/>
        </w:rPr>
        <w:t xml:space="preserve"> </w:t>
      </w:r>
      <w:r>
        <w:rPr>
          <w:sz w:val="22"/>
          <w:szCs w:val="22"/>
        </w:rPr>
        <w:t>поездки</w:t>
      </w:r>
      <w:r w:rsidRPr="006C380D">
        <w:rPr>
          <w:sz w:val="22"/>
          <w:szCs w:val="22"/>
        </w:rPr>
        <w:t xml:space="preserve"> </w:t>
      </w:r>
      <w:r>
        <w:rPr>
          <w:sz w:val="22"/>
          <w:szCs w:val="22"/>
        </w:rPr>
        <w:t>будут</w:t>
      </w:r>
      <w:r w:rsidRPr="006C380D">
        <w:rPr>
          <w:sz w:val="22"/>
          <w:szCs w:val="22"/>
        </w:rPr>
        <w:t xml:space="preserve"> </w:t>
      </w:r>
      <w:r>
        <w:rPr>
          <w:sz w:val="22"/>
          <w:szCs w:val="22"/>
        </w:rPr>
        <w:t>по возможности заменены</w:t>
      </w:r>
      <w:r w:rsidRPr="006C380D">
        <w:rPr>
          <w:sz w:val="22"/>
          <w:szCs w:val="22"/>
        </w:rPr>
        <w:t xml:space="preserve"> </w:t>
      </w:r>
      <w:r>
        <w:rPr>
          <w:sz w:val="22"/>
          <w:szCs w:val="22"/>
        </w:rPr>
        <w:t>мероприятиями в виртуальном</w:t>
      </w:r>
      <w:r w:rsidRPr="006C380D">
        <w:rPr>
          <w:sz w:val="22"/>
          <w:szCs w:val="22"/>
        </w:rPr>
        <w:t xml:space="preserve"> </w:t>
      </w:r>
      <w:r>
        <w:rPr>
          <w:sz w:val="22"/>
          <w:szCs w:val="22"/>
        </w:rPr>
        <w:t>и</w:t>
      </w:r>
      <w:r w:rsidRPr="006C380D">
        <w:rPr>
          <w:sz w:val="22"/>
          <w:szCs w:val="22"/>
        </w:rPr>
        <w:t xml:space="preserve"> </w:t>
      </w:r>
      <w:r>
        <w:rPr>
          <w:sz w:val="22"/>
          <w:szCs w:val="22"/>
        </w:rPr>
        <w:t>гибридном режимах</w:t>
      </w:r>
      <w:r w:rsidRPr="006C380D">
        <w:rPr>
          <w:sz w:val="22"/>
          <w:szCs w:val="22"/>
        </w:rPr>
        <w:t xml:space="preserve">. </w:t>
      </w:r>
      <w:r>
        <w:rPr>
          <w:sz w:val="22"/>
          <w:szCs w:val="22"/>
        </w:rPr>
        <w:t>Таким</w:t>
      </w:r>
      <w:r w:rsidRPr="006C380D">
        <w:rPr>
          <w:sz w:val="22"/>
          <w:szCs w:val="22"/>
        </w:rPr>
        <w:t xml:space="preserve"> </w:t>
      </w:r>
      <w:r>
        <w:rPr>
          <w:sz w:val="22"/>
          <w:szCs w:val="22"/>
        </w:rPr>
        <w:t>образом</w:t>
      </w:r>
      <w:r w:rsidRPr="006C380D">
        <w:rPr>
          <w:sz w:val="22"/>
          <w:szCs w:val="22"/>
        </w:rPr>
        <w:t xml:space="preserve">, </w:t>
      </w:r>
      <w:r>
        <w:rPr>
          <w:sz w:val="22"/>
          <w:szCs w:val="22"/>
        </w:rPr>
        <w:t>оценка</w:t>
      </w:r>
      <w:r w:rsidRPr="006C380D">
        <w:rPr>
          <w:sz w:val="22"/>
          <w:szCs w:val="22"/>
        </w:rPr>
        <w:t xml:space="preserve"> </w:t>
      </w:r>
      <w:r>
        <w:rPr>
          <w:sz w:val="22"/>
          <w:szCs w:val="22"/>
        </w:rPr>
        <w:t>расходов</w:t>
      </w:r>
      <w:r w:rsidRPr="006C380D">
        <w:rPr>
          <w:sz w:val="22"/>
          <w:szCs w:val="22"/>
        </w:rPr>
        <w:t xml:space="preserve"> </w:t>
      </w:r>
      <w:r>
        <w:rPr>
          <w:sz w:val="22"/>
          <w:szCs w:val="22"/>
        </w:rPr>
        <w:t>основана</w:t>
      </w:r>
      <w:r w:rsidRPr="006C380D">
        <w:rPr>
          <w:sz w:val="22"/>
          <w:szCs w:val="22"/>
        </w:rPr>
        <w:t xml:space="preserve"> </w:t>
      </w:r>
      <w:r>
        <w:rPr>
          <w:sz w:val="22"/>
          <w:szCs w:val="22"/>
        </w:rPr>
        <w:t>на</w:t>
      </w:r>
      <w:r w:rsidRPr="006C380D">
        <w:rPr>
          <w:sz w:val="22"/>
          <w:szCs w:val="22"/>
        </w:rPr>
        <w:t xml:space="preserve"> </w:t>
      </w:r>
      <w:r>
        <w:rPr>
          <w:sz w:val="22"/>
          <w:szCs w:val="22"/>
        </w:rPr>
        <w:t>фактической структуре издержек за двухлетний период</w:t>
      </w:r>
      <w:r w:rsidRPr="006C380D">
        <w:rPr>
          <w:sz w:val="22"/>
          <w:szCs w:val="22"/>
        </w:rPr>
        <w:t xml:space="preserve"> 2019-2020</w:t>
      </w:r>
      <w:r>
        <w:rPr>
          <w:sz w:val="22"/>
          <w:szCs w:val="22"/>
        </w:rPr>
        <w:t xml:space="preserve"> гг</w:t>
      </w:r>
      <w:r w:rsidRPr="006C380D">
        <w:rPr>
          <w:sz w:val="22"/>
          <w:szCs w:val="22"/>
        </w:rPr>
        <w:t>.</w:t>
      </w:r>
    </w:p>
    <w:p w14:paraId="163CDEBA" w14:textId="77777777" w:rsidR="002626A3" w:rsidRPr="00DE5459" w:rsidRDefault="002626A3" w:rsidP="002626A3">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rPr>
      </w:pPr>
      <w:r>
        <w:rPr>
          <w:sz w:val="22"/>
          <w:szCs w:val="22"/>
        </w:rPr>
        <w:t>В</w:t>
      </w:r>
      <w:r w:rsidRPr="00DE5459">
        <w:rPr>
          <w:sz w:val="22"/>
          <w:szCs w:val="22"/>
        </w:rPr>
        <w:t xml:space="preserve"> </w:t>
      </w:r>
      <w:r>
        <w:rPr>
          <w:sz w:val="22"/>
          <w:szCs w:val="22"/>
        </w:rPr>
        <w:t>рамках</w:t>
      </w:r>
      <w:r w:rsidRPr="00DE5459">
        <w:rPr>
          <w:sz w:val="22"/>
          <w:szCs w:val="22"/>
        </w:rPr>
        <w:t xml:space="preserve"> </w:t>
      </w:r>
      <w:r>
        <w:rPr>
          <w:sz w:val="22"/>
          <w:szCs w:val="22"/>
        </w:rPr>
        <w:t>сценария</w:t>
      </w:r>
      <w:r w:rsidRPr="00DE5459">
        <w:rPr>
          <w:sz w:val="22"/>
          <w:szCs w:val="22"/>
        </w:rPr>
        <w:t xml:space="preserve"> </w:t>
      </w:r>
      <w:r>
        <w:rPr>
          <w:sz w:val="22"/>
          <w:szCs w:val="22"/>
        </w:rPr>
        <w:t>нулевого</w:t>
      </w:r>
      <w:r w:rsidRPr="00DE5459">
        <w:rPr>
          <w:sz w:val="22"/>
          <w:szCs w:val="22"/>
        </w:rPr>
        <w:t xml:space="preserve"> </w:t>
      </w:r>
      <w:r>
        <w:rPr>
          <w:sz w:val="22"/>
          <w:szCs w:val="22"/>
        </w:rPr>
        <w:t>номинального</w:t>
      </w:r>
      <w:r w:rsidRPr="00DE5459">
        <w:rPr>
          <w:sz w:val="22"/>
          <w:szCs w:val="22"/>
        </w:rPr>
        <w:t xml:space="preserve"> </w:t>
      </w:r>
      <w:r>
        <w:rPr>
          <w:sz w:val="22"/>
          <w:szCs w:val="22"/>
        </w:rPr>
        <w:t>роста</w:t>
      </w:r>
      <w:r w:rsidRPr="00DE5459">
        <w:rPr>
          <w:sz w:val="22"/>
          <w:szCs w:val="22"/>
        </w:rPr>
        <w:t xml:space="preserve"> (0% </w:t>
      </w:r>
      <w:r>
        <w:rPr>
          <w:sz w:val="22"/>
          <w:szCs w:val="22"/>
        </w:rPr>
        <w:t>увеличения</w:t>
      </w:r>
      <w:r w:rsidRPr="00DE5459">
        <w:rPr>
          <w:sz w:val="22"/>
          <w:szCs w:val="22"/>
        </w:rPr>
        <w:t xml:space="preserve"> </w:t>
      </w:r>
      <w:r>
        <w:rPr>
          <w:sz w:val="22"/>
          <w:szCs w:val="22"/>
        </w:rPr>
        <w:t>в</w:t>
      </w:r>
      <w:r w:rsidRPr="00DE5459">
        <w:rPr>
          <w:sz w:val="22"/>
          <w:szCs w:val="22"/>
        </w:rPr>
        <w:t xml:space="preserve"> </w:t>
      </w:r>
      <w:r>
        <w:rPr>
          <w:sz w:val="22"/>
          <w:szCs w:val="22"/>
        </w:rPr>
        <w:t>номинальном</w:t>
      </w:r>
      <w:r w:rsidRPr="00DE5459">
        <w:rPr>
          <w:sz w:val="22"/>
          <w:szCs w:val="22"/>
        </w:rPr>
        <w:t xml:space="preserve"> </w:t>
      </w:r>
      <w:r>
        <w:rPr>
          <w:sz w:val="22"/>
          <w:szCs w:val="22"/>
        </w:rPr>
        <w:t>выражении</w:t>
      </w:r>
      <w:r w:rsidRPr="00DE5459">
        <w:rPr>
          <w:sz w:val="22"/>
          <w:szCs w:val="22"/>
        </w:rPr>
        <w:t xml:space="preserve">) </w:t>
      </w:r>
      <w:r>
        <w:rPr>
          <w:sz w:val="22"/>
          <w:szCs w:val="22"/>
        </w:rPr>
        <w:t>при</w:t>
      </w:r>
      <w:r w:rsidRPr="00DE5459">
        <w:rPr>
          <w:sz w:val="22"/>
          <w:szCs w:val="22"/>
        </w:rPr>
        <w:t xml:space="preserve"> </w:t>
      </w:r>
      <w:r>
        <w:rPr>
          <w:sz w:val="22"/>
          <w:szCs w:val="22"/>
        </w:rPr>
        <w:t>поддержании</w:t>
      </w:r>
      <w:r w:rsidRPr="00DE5459">
        <w:rPr>
          <w:sz w:val="22"/>
          <w:szCs w:val="22"/>
        </w:rPr>
        <w:t xml:space="preserve"> </w:t>
      </w:r>
      <w:r>
        <w:rPr>
          <w:sz w:val="22"/>
          <w:szCs w:val="22"/>
        </w:rPr>
        <w:t>бюджета</w:t>
      </w:r>
      <w:r w:rsidRPr="00DE5459">
        <w:rPr>
          <w:sz w:val="22"/>
          <w:szCs w:val="22"/>
        </w:rPr>
        <w:t xml:space="preserve"> </w:t>
      </w:r>
      <w:r>
        <w:rPr>
          <w:sz w:val="22"/>
          <w:szCs w:val="22"/>
        </w:rPr>
        <w:t>по</w:t>
      </w:r>
      <w:r w:rsidRPr="00DE5459">
        <w:rPr>
          <w:sz w:val="22"/>
          <w:szCs w:val="22"/>
        </w:rPr>
        <w:t xml:space="preserve"> </w:t>
      </w:r>
      <w:r>
        <w:rPr>
          <w:sz w:val="22"/>
          <w:szCs w:val="22"/>
        </w:rPr>
        <w:t>программе</w:t>
      </w:r>
      <w:r w:rsidRPr="00DE5459">
        <w:rPr>
          <w:sz w:val="22"/>
          <w:szCs w:val="22"/>
        </w:rPr>
        <w:t xml:space="preserve"> </w:t>
      </w:r>
      <w:r>
        <w:rPr>
          <w:sz w:val="22"/>
          <w:szCs w:val="22"/>
        </w:rPr>
        <w:t>на</w:t>
      </w:r>
      <w:r w:rsidRPr="00DE5459">
        <w:rPr>
          <w:sz w:val="22"/>
          <w:szCs w:val="22"/>
        </w:rPr>
        <w:t xml:space="preserve"> </w:t>
      </w:r>
      <w:r>
        <w:rPr>
          <w:sz w:val="22"/>
          <w:szCs w:val="22"/>
        </w:rPr>
        <w:t>уровне</w:t>
      </w:r>
      <w:r w:rsidRPr="00DE5459">
        <w:rPr>
          <w:sz w:val="22"/>
          <w:szCs w:val="22"/>
        </w:rPr>
        <w:t xml:space="preserve"> 2023-2024 </w:t>
      </w:r>
      <w:r>
        <w:rPr>
          <w:sz w:val="22"/>
          <w:szCs w:val="22"/>
        </w:rPr>
        <w:t>годов</w:t>
      </w:r>
      <w:r w:rsidRPr="00DE5459">
        <w:rPr>
          <w:sz w:val="22"/>
          <w:szCs w:val="22"/>
        </w:rPr>
        <w:t xml:space="preserve"> </w:t>
      </w:r>
      <w:r>
        <w:rPr>
          <w:sz w:val="22"/>
          <w:szCs w:val="22"/>
        </w:rPr>
        <w:t>в</w:t>
      </w:r>
      <w:r w:rsidRPr="00DE5459">
        <w:rPr>
          <w:sz w:val="22"/>
          <w:szCs w:val="22"/>
        </w:rPr>
        <w:t xml:space="preserve"> </w:t>
      </w:r>
      <w:r>
        <w:rPr>
          <w:sz w:val="22"/>
          <w:szCs w:val="22"/>
        </w:rPr>
        <w:t>номинальном</w:t>
      </w:r>
      <w:r w:rsidRPr="00DE5459">
        <w:rPr>
          <w:sz w:val="22"/>
          <w:szCs w:val="22"/>
        </w:rPr>
        <w:t xml:space="preserve"> </w:t>
      </w:r>
      <w:r>
        <w:rPr>
          <w:sz w:val="22"/>
          <w:szCs w:val="22"/>
        </w:rPr>
        <w:lastRenderedPageBreak/>
        <w:t>выражении</w:t>
      </w:r>
      <w:r w:rsidRPr="00DE5459">
        <w:rPr>
          <w:sz w:val="22"/>
          <w:szCs w:val="22"/>
        </w:rPr>
        <w:t xml:space="preserve"> </w:t>
      </w:r>
      <w:r>
        <w:rPr>
          <w:sz w:val="22"/>
          <w:szCs w:val="22"/>
        </w:rPr>
        <w:t>секретариат</w:t>
      </w:r>
      <w:r w:rsidRPr="00DE5459">
        <w:rPr>
          <w:sz w:val="22"/>
          <w:szCs w:val="22"/>
        </w:rPr>
        <w:t xml:space="preserve"> </w:t>
      </w:r>
      <w:r>
        <w:rPr>
          <w:sz w:val="22"/>
          <w:szCs w:val="22"/>
        </w:rPr>
        <w:t>предлагает</w:t>
      </w:r>
      <w:r w:rsidRPr="00DE5459">
        <w:rPr>
          <w:sz w:val="22"/>
          <w:szCs w:val="22"/>
        </w:rPr>
        <w:t xml:space="preserve"> </w:t>
      </w:r>
      <w:r>
        <w:rPr>
          <w:sz w:val="22"/>
          <w:szCs w:val="22"/>
        </w:rPr>
        <w:t>сохранить</w:t>
      </w:r>
      <w:r w:rsidRPr="00DE5459">
        <w:rPr>
          <w:sz w:val="22"/>
          <w:szCs w:val="22"/>
        </w:rPr>
        <w:t xml:space="preserve"> </w:t>
      </w:r>
      <w:r>
        <w:rPr>
          <w:sz w:val="22"/>
          <w:szCs w:val="22"/>
        </w:rPr>
        <w:t>все существующие должности</w:t>
      </w:r>
      <w:r w:rsidRPr="00DE5459">
        <w:rPr>
          <w:sz w:val="22"/>
          <w:szCs w:val="22"/>
        </w:rPr>
        <w:t xml:space="preserve"> </w:t>
      </w:r>
      <w:r>
        <w:rPr>
          <w:sz w:val="22"/>
          <w:szCs w:val="22"/>
        </w:rPr>
        <w:t>и сумму в</w:t>
      </w:r>
      <w:r w:rsidRPr="00DE5459">
        <w:rPr>
          <w:sz w:val="22"/>
          <w:szCs w:val="22"/>
        </w:rPr>
        <w:t xml:space="preserve"> </w:t>
      </w:r>
      <w:r w:rsidRPr="00DE5459">
        <w:rPr>
          <w:i/>
          <w:iCs/>
          <w:sz w:val="22"/>
          <w:szCs w:val="22"/>
        </w:rPr>
        <w:t>100</w:t>
      </w:r>
      <w:r>
        <w:rPr>
          <w:i/>
          <w:iCs/>
          <w:sz w:val="22"/>
          <w:szCs w:val="22"/>
        </w:rPr>
        <w:t> </w:t>
      </w:r>
      <w:r w:rsidRPr="00DE5459">
        <w:rPr>
          <w:i/>
          <w:iCs/>
          <w:sz w:val="22"/>
          <w:szCs w:val="22"/>
        </w:rPr>
        <w:t>000</w:t>
      </w:r>
      <w:r>
        <w:rPr>
          <w:i/>
          <w:iCs/>
          <w:sz w:val="22"/>
          <w:szCs w:val="22"/>
        </w:rPr>
        <w:t xml:space="preserve"> тыс. долл. США</w:t>
      </w:r>
      <w:r w:rsidRPr="00DE5459">
        <w:rPr>
          <w:sz w:val="22"/>
          <w:szCs w:val="22"/>
        </w:rPr>
        <w:t xml:space="preserve"> </w:t>
      </w:r>
      <w:r>
        <w:rPr>
          <w:sz w:val="22"/>
          <w:szCs w:val="22"/>
        </w:rPr>
        <w:t>в качестве</w:t>
      </w:r>
      <w:r w:rsidRPr="00DE5459">
        <w:rPr>
          <w:sz w:val="22"/>
          <w:szCs w:val="22"/>
        </w:rPr>
        <w:t xml:space="preserve"> </w:t>
      </w:r>
      <w:r>
        <w:rPr>
          <w:sz w:val="22"/>
          <w:szCs w:val="22"/>
        </w:rPr>
        <w:t>не связанных</w:t>
      </w:r>
      <w:r w:rsidRPr="00DE5459">
        <w:rPr>
          <w:sz w:val="22"/>
          <w:szCs w:val="22"/>
        </w:rPr>
        <w:t xml:space="preserve"> </w:t>
      </w:r>
      <w:r>
        <w:rPr>
          <w:sz w:val="22"/>
          <w:szCs w:val="22"/>
        </w:rPr>
        <w:t>с</w:t>
      </w:r>
      <w:r w:rsidRPr="00DE5459">
        <w:rPr>
          <w:sz w:val="22"/>
          <w:szCs w:val="22"/>
        </w:rPr>
        <w:t xml:space="preserve"> </w:t>
      </w:r>
      <w:r>
        <w:rPr>
          <w:sz w:val="22"/>
          <w:szCs w:val="22"/>
        </w:rPr>
        <w:t>должностями</w:t>
      </w:r>
      <w:r w:rsidRPr="00DE5459">
        <w:rPr>
          <w:sz w:val="22"/>
          <w:szCs w:val="22"/>
        </w:rPr>
        <w:t xml:space="preserve"> </w:t>
      </w:r>
      <w:r>
        <w:rPr>
          <w:sz w:val="22"/>
          <w:szCs w:val="22"/>
        </w:rPr>
        <w:t>ресурсов</w:t>
      </w:r>
      <w:r w:rsidRPr="00DE5459">
        <w:rPr>
          <w:sz w:val="22"/>
          <w:szCs w:val="22"/>
        </w:rPr>
        <w:t xml:space="preserve"> </w:t>
      </w:r>
      <w:r>
        <w:rPr>
          <w:sz w:val="22"/>
          <w:szCs w:val="22"/>
        </w:rPr>
        <w:t>для</w:t>
      </w:r>
      <w:r w:rsidRPr="00DE5459">
        <w:rPr>
          <w:sz w:val="22"/>
          <w:szCs w:val="22"/>
        </w:rPr>
        <w:t xml:space="preserve"> </w:t>
      </w:r>
      <w:r>
        <w:rPr>
          <w:sz w:val="22"/>
          <w:szCs w:val="22"/>
        </w:rPr>
        <w:t>оплаты</w:t>
      </w:r>
      <w:r w:rsidRPr="00DE5459">
        <w:rPr>
          <w:sz w:val="22"/>
          <w:szCs w:val="22"/>
        </w:rPr>
        <w:t xml:space="preserve"> </w:t>
      </w:r>
      <w:r>
        <w:rPr>
          <w:sz w:val="22"/>
          <w:szCs w:val="22"/>
        </w:rPr>
        <w:t>поездок</w:t>
      </w:r>
      <w:r w:rsidRPr="00DE5459">
        <w:rPr>
          <w:sz w:val="22"/>
          <w:szCs w:val="22"/>
        </w:rPr>
        <w:t xml:space="preserve"> </w:t>
      </w:r>
      <w:r>
        <w:rPr>
          <w:sz w:val="22"/>
          <w:szCs w:val="22"/>
        </w:rPr>
        <w:t>персонала</w:t>
      </w:r>
      <w:r w:rsidRPr="00DE5459">
        <w:rPr>
          <w:sz w:val="22"/>
          <w:szCs w:val="22"/>
        </w:rPr>
        <w:t xml:space="preserve"> </w:t>
      </w:r>
      <w:r>
        <w:rPr>
          <w:sz w:val="22"/>
          <w:szCs w:val="22"/>
        </w:rPr>
        <w:t>в</w:t>
      </w:r>
      <w:r w:rsidRPr="00DE5459">
        <w:rPr>
          <w:sz w:val="22"/>
          <w:szCs w:val="22"/>
        </w:rPr>
        <w:t xml:space="preserve"> </w:t>
      </w:r>
      <w:r>
        <w:rPr>
          <w:sz w:val="22"/>
          <w:szCs w:val="22"/>
        </w:rPr>
        <w:t>поддержку осуществления мандатов в рамках программы</w:t>
      </w:r>
      <w:r w:rsidRPr="00DE5459">
        <w:rPr>
          <w:sz w:val="22"/>
          <w:szCs w:val="22"/>
        </w:rPr>
        <w:t>.</w:t>
      </w:r>
    </w:p>
    <w:p w14:paraId="383939B9" w14:textId="77777777" w:rsidR="002626A3" w:rsidRPr="0088386C" w:rsidRDefault="002626A3" w:rsidP="002626A3">
      <w:pPr>
        <w:pStyle w:val="H1"/>
        <w:spacing w:before="240" w:line="240" w:lineRule="auto"/>
        <w:ind w:left="0" w:right="-11" w:firstLine="0"/>
        <w:jc w:val="center"/>
        <w:outlineLvl w:val="2"/>
        <w:rPr>
          <w:rFonts w:asciiTheme="majorBidi" w:eastAsiaTheme="majorBidi" w:hAnsiTheme="majorBidi" w:cstheme="majorBidi"/>
          <w:sz w:val="22"/>
          <w:szCs w:val="22"/>
        </w:rPr>
      </w:pPr>
      <w:r w:rsidRPr="0088386C">
        <w:rPr>
          <w:rFonts w:asciiTheme="majorBidi" w:hAnsiTheme="majorBidi" w:cstheme="majorBidi"/>
          <w:sz w:val="22"/>
          <w:szCs w:val="22"/>
        </w:rPr>
        <w:t xml:space="preserve">2. </w:t>
      </w:r>
      <w:r>
        <w:rPr>
          <w:rFonts w:asciiTheme="majorBidi" w:eastAsiaTheme="majorBidi" w:hAnsiTheme="majorBidi" w:cstheme="majorBidi"/>
          <w:sz w:val="22"/>
          <w:szCs w:val="22"/>
        </w:rPr>
        <w:t>Отдел</w:t>
      </w:r>
      <w:r w:rsidRPr="0088386C">
        <w:rPr>
          <w:rFonts w:asciiTheme="majorBidi" w:eastAsiaTheme="majorBidi" w:hAnsiTheme="majorBidi" w:cstheme="majorBidi"/>
          <w:sz w:val="22"/>
          <w:szCs w:val="22"/>
        </w:rPr>
        <w:t xml:space="preserve"> </w:t>
      </w:r>
      <w:r>
        <w:rPr>
          <w:rFonts w:asciiTheme="majorBidi" w:eastAsiaTheme="majorBidi" w:hAnsiTheme="majorBidi" w:cstheme="majorBidi"/>
          <w:sz w:val="22"/>
          <w:szCs w:val="22"/>
        </w:rPr>
        <w:t>по</w:t>
      </w:r>
      <w:r w:rsidRPr="0088386C">
        <w:rPr>
          <w:rFonts w:asciiTheme="majorBidi" w:eastAsiaTheme="majorBidi" w:hAnsiTheme="majorBidi" w:cstheme="majorBidi"/>
          <w:sz w:val="22"/>
          <w:szCs w:val="22"/>
        </w:rPr>
        <w:t xml:space="preserve"> </w:t>
      </w:r>
      <w:r>
        <w:rPr>
          <w:rFonts w:asciiTheme="majorBidi" w:eastAsiaTheme="majorBidi" w:hAnsiTheme="majorBidi" w:cstheme="majorBidi"/>
          <w:sz w:val="22"/>
          <w:szCs w:val="22"/>
        </w:rPr>
        <w:t>вопросам</w:t>
      </w:r>
      <w:r w:rsidRPr="0088386C">
        <w:rPr>
          <w:rFonts w:asciiTheme="majorBidi" w:eastAsiaTheme="majorBidi" w:hAnsiTheme="majorBidi" w:cstheme="majorBidi"/>
          <w:sz w:val="22"/>
          <w:szCs w:val="22"/>
        </w:rPr>
        <w:t xml:space="preserve"> </w:t>
      </w:r>
      <w:r>
        <w:rPr>
          <w:rFonts w:asciiTheme="majorBidi" w:eastAsiaTheme="majorBidi" w:hAnsiTheme="majorBidi" w:cstheme="majorBidi"/>
          <w:sz w:val="22"/>
          <w:szCs w:val="22"/>
        </w:rPr>
        <w:t>науки</w:t>
      </w:r>
      <w:r w:rsidRPr="0088386C">
        <w:rPr>
          <w:rFonts w:asciiTheme="majorBidi" w:eastAsiaTheme="majorBidi" w:hAnsiTheme="majorBidi" w:cstheme="majorBidi"/>
          <w:sz w:val="22"/>
          <w:szCs w:val="22"/>
        </w:rPr>
        <w:t xml:space="preserve">, </w:t>
      </w:r>
      <w:r>
        <w:rPr>
          <w:rFonts w:asciiTheme="majorBidi" w:eastAsiaTheme="majorBidi" w:hAnsiTheme="majorBidi" w:cstheme="majorBidi"/>
          <w:sz w:val="22"/>
          <w:szCs w:val="22"/>
        </w:rPr>
        <w:t>общества и устойчивого будущего</w:t>
      </w:r>
    </w:p>
    <w:p w14:paraId="066831DF" w14:textId="77777777" w:rsidR="002626A3" w:rsidRPr="0088386C" w:rsidRDefault="002626A3" w:rsidP="002626A3">
      <w:pPr>
        <w:tabs>
          <w:tab w:val="left" w:pos="720"/>
          <w:tab w:val="left" w:pos="1742"/>
          <w:tab w:val="left" w:pos="2693"/>
          <w:tab w:val="left" w:pos="3182"/>
          <w:tab w:val="left" w:pos="3658"/>
          <w:tab w:val="left" w:pos="4133"/>
          <w:tab w:val="left" w:pos="4622"/>
          <w:tab w:val="left" w:pos="5098"/>
          <w:tab w:val="left" w:pos="5573"/>
          <w:tab w:val="left" w:pos="6048"/>
        </w:tabs>
        <w:spacing w:before="120" w:after="120"/>
        <w:jc w:val="center"/>
        <w:rPr>
          <w:sz w:val="22"/>
          <w:szCs w:val="22"/>
        </w:rPr>
      </w:pPr>
      <w:r w:rsidRPr="0088386C">
        <w:rPr>
          <w:rFonts w:asciiTheme="majorBidi" w:hAnsiTheme="majorBidi" w:cstheme="majorBidi"/>
          <w:i/>
          <w:iCs/>
          <w:sz w:val="22"/>
          <w:szCs w:val="22"/>
        </w:rPr>
        <w:t>Выделенные ресурсы (основной бюджет): 6</w:t>
      </w:r>
      <w:r>
        <w:rPr>
          <w:rFonts w:asciiTheme="majorBidi" w:hAnsiTheme="majorBidi" w:cstheme="majorBidi"/>
          <w:i/>
          <w:iCs/>
          <w:sz w:val="22"/>
          <w:szCs w:val="22"/>
        </w:rPr>
        <w:t> </w:t>
      </w:r>
      <w:r w:rsidRPr="0088386C">
        <w:rPr>
          <w:rFonts w:asciiTheme="majorBidi" w:hAnsiTheme="majorBidi" w:cstheme="majorBidi"/>
          <w:i/>
          <w:iCs/>
          <w:sz w:val="22"/>
          <w:szCs w:val="22"/>
        </w:rPr>
        <w:t>761</w:t>
      </w:r>
      <w:r>
        <w:rPr>
          <w:rFonts w:asciiTheme="majorBidi" w:hAnsiTheme="majorBidi" w:cstheme="majorBidi"/>
          <w:i/>
          <w:iCs/>
          <w:sz w:val="22"/>
          <w:szCs w:val="22"/>
        </w:rPr>
        <w:t> </w:t>
      </w:r>
      <w:r w:rsidRPr="0088386C">
        <w:rPr>
          <w:rFonts w:asciiTheme="majorBidi" w:hAnsiTheme="majorBidi" w:cstheme="majorBidi"/>
          <w:i/>
          <w:iCs/>
          <w:sz w:val="22"/>
          <w:szCs w:val="22"/>
        </w:rPr>
        <w:t>300</w:t>
      </w:r>
      <w:r>
        <w:rPr>
          <w:rFonts w:asciiTheme="majorBidi" w:hAnsiTheme="majorBidi" w:cstheme="majorBidi"/>
          <w:i/>
          <w:iCs/>
          <w:sz w:val="22"/>
          <w:szCs w:val="22"/>
        </w:rPr>
        <w:t xml:space="preserve"> долл. США</w:t>
      </w:r>
      <w:r w:rsidRPr="0088386C">
        <w:rPr>
          <w:rFonts w:asciiTheme="majorBidi" w:hAnsiTheme="majorBidi" w:cstheme="majorBidi"/>
          <w:i/>
          <w:iCs/>
          <w:sz w:val="22"/>
          <w:szCs w:val="22"/>
        </w:rPr>
        <w:t xml:space="preserve"> (</w:t>
      </w:r>
      <w:r>
        <w:rPr>
          <w:rFonts w:asciiTheme="majorBidi" w:hAnsiTheme="majorBidi" w:cstheme="majorBidi"/>
          <w:i/>
          <w:iCs/>
          <w:sz w:val="22"/>
          <w:szCs w:val="22"/>
        </w:rPr>
        <w:t>сценарий</w:t>
      </w:r>
      <w:r w:rsidRPr="0088386C">
        <w:rPr>
          <w:rFonts w:asciiTheme="majorBidi" w:hAnsiTheme="majorBidi" w:cstheme="majorBidi"/>
          <w:i/>
          <w:iCs/>
          <w:sz w:val="22"/>
          <w:szCs w:val="22"/>
        </w:rPr>
        <w:t xml:space="preserve"> 1)</w:t>
      </w:r>
    </w:p>
    <w:p w14:paraId="664DEC4F" w14:textId="77777777" w:rsidR="002626A3" w:rsidRPr="00FF58A9" w:rsidRDefault="002626A3" w:rsidP="002626A3">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rPr>
      </w:pPr>
      <w:r>
        <w:rPr>
          <w:rFonts w:eastAsiaTheme="minorEastAsia"/>
          <w:sz w:val="22"/>
          <w:szCs w:val="22"/>
        </w:rPr>
        <w:t>Отдел</w:t>
      </w:r>
      <w:r w:rsidRPr="00FF58A9">
        <w:rPr>
          <w:rFonts w:eastAsiaTheme="minorEastAsia"/>
          <w:sz w:val="22"/>
          <w:szCs w:val="22"/>
        </w:rPr>
        <w:t xml:space="preserve"> </w:t>
      </w:r>
      <w:r>
        <w:rPr>
          <w:rFonts w:eastAsiaTheme="minorEastAsia"/>
          <w:sz w:val="22"/>
          <w:szCs w:val="22"/>
        </w:rPr>
        <w:t>по</w:t>
      </w:r>
      <w:r w:rsidRPr="00FF58A9">
        <w:rPr>
          <w:rFonts w:eastAsiaTheme="minorEastAsia"/>
          <w:sz w:val="22"/>
          <w:szCs w:val="22"/>
        </w:rPr>
        <w:t xml:space="preserve"> </w:t>
      </w:r>
      <w:r>
        <w:rPr>
          <w:rFonts w:eastAsiaTheme="minorEastAsia"/>
          <w:sz w:val="22"/>
          <w:szCs w:val="22"/>
        </w:rPr>
        <w:t>вопросам</w:t>
      </w:r>
      <w:r w:rsidRPr="00FF58A9">
        <w:rPr>
          <w:rFonts w:eastAsiaTheme="minorEastAsia"/>
          <w:sz w:val="22"/>
          <w:szCs w:val="22"/>
        </w:rPr>
        <w:t xml:space="preserve"> </w:t>
      </w:r>
      <w:r>
        <w:rPr>
          <w:rFonts w:eastAsiaTheme="minorEastAsia"/>
          <w:sz w:val="22"/>
          <w:szCs w:val="22"/>
        </w:rPr>
        <w:t>науки</w:t>
      </w:r>
      <w:r w:rsidRPr="00FF58A9">
        <w:rPr>
          <w:rFonts w:eastAsiaTheme="minorEastAsia"/>
          <w:sz w:val="22"/>
          <w:szCs w:val="22"/>
        </w:rPr>
        <w:t xml:space="preserve">, </w:t>
      </w:r>
      <w:r>
        <w:rPr>
          <w:rFonts w:eastAsiaTheme="minorEastAsia"/>
          <w:sz w:val="22"/>
          <w:szCs w:val="22"/>
        </w:rPr>
        <w:t>общества</w:t>
      </w:r>
      <w:r w:rsidRPr="00FF58A9">
        <w:rPr>
          <w:rFonts w:eastAsiaTheme="minorEastAsia"/>
          <w:sz w:val="22"/>
          <w:szCs w:val="22"/>
        </w:rPr>
        <w:t xml:space="preserve"> </w:t>
      </w:r>
      <w:r>
        <w:rPr>
          <w:rFonts w:eastAsiaTheme="minorEastAsia"/>
          <w:sz w:val="22"/>
          <w:szCs w:val="22"/>
        </w:rPr>
        <w:t>и</w:t>
      </w:r>
      <w:r w:rsidRPr="00FF58A9">
        <w:rPr>
          <w:rFonts w:eastAsiaTheme="minorEastAsia"/>
          <w:sz w:val="22"/>
          <w:szCs w:val="22"/>
        </w:rPr>
        <w:t xml:space="preserve"> </w:t>
      </w:r>
      <w:r>
        <w:rPr>
          <w:rFonts w:eastAsiaTheme="minorEastAsia"/>
          <w:sz w:val="22"/>
          <w:szCs w:val="22"/>
        </w:rPr>
        <w:t>устойчивого</w:t>
      </w:r>
      <w:r w:rsidRPr="00FF58A9">
        <w:rPr>
          <w:rFonts w:eastAsiaTheme="minorEastAsia"/>
          <w:sz w:val="22"/>
          <w:szCs w:val="22"/>
        </w:rPr>
        <w:t xml:space="preserve"> </w:t>
      </w:r>
      <w:r>
        <w:rPr>
          <w:rFonts w:eastAsiaTheme="minorEastAsia"/>
          <w:sz w:val="22"/>
          <w:szCs w:val="22"/>
        </w:rPr>
        <w:t>будущего</w:t>
      </w:r>
      <w:r w:rsidRPr="00FF58A9">
        <w:rPr>
          <w:rFonts w:eastAsiaTheme="minorEastAsia"/>
          <w:sz w:val="22"/>
          <w:szCs w:val="22"/>
        </w:rPr>
        <w:t xml:space="preserve"> </w:t>
      </w:r>
      <w:r>
        <w:rPr>
          <w:rFonts w:eastAsiaTheme="minorEastAsia"/>
          <w:sz w:val="22"/>
          <w:szCs w:val="22"/>
        </w:rPr>
        <w:t>выполняет</w:t>
      </w:r>
      <w:r w:rsidRPr="00FF58A9">
        <w:rPr>
          <w:rFonts w:eastAsiaTheme="minorEastAsia"/>
          <w:sz w:val="22"/>
          <w:szCs w:val="22"/>
        </w:rPr>
        <w:t xml:space="preserve"> </w:t>
      </w:r>
      <w:r>
        <w:rPr>
          <w:rFonts w:eastAsiaTheme="minorEastAsia"/>
          <w:sz w:val="22"/>
          <w:szCs w:val="22"/>
        </w:rPr>
        <w:t>функции</w:t>
      </w:r>
      <w:r w:rsidRPr="00FF58A9">
        <w:rPr>
          <w:rFonts w:eastAsiaTheme="minorEastAsia"/>
          <w:sz w:val="22"/>
          <w:szCs w:val="22"/>
        </w:rPr>
        <w:t xml:space="preserve"> </w:t>
      </w:r>
      <w:r>
        <w:rPr>
          <w:rFonts w:eastAsiaTheme="minorEastAsia"/>
          <w:sz w:val="22"/>
          <w:szCs w:val="22"/>
        </w:rPr>
        <w:t>секретаря</w:t>
      </w:r>
      <w:r w:rsidRPr="00FF58A9">
        <w:rPr>
          <w:rFonts w:eastAsiaTheme="minorEastAsia"/>
          <w:sz w:val="22"/>
          <w:szCs w:val="22"/>
        </w:rPr>
        <w:t xml:space="preserve"> </w:t>
      </w:r>
      <w:r>
        <w:rPr>
          <w:rFonts w:eastAsiaTheme="minorEastAsia"/>
          <w:sz w:val="22"/>
          <w:szCs w:val="22"/>
        </w:rPr>
        <w:t>Вспомогательного</w:t>
      </w:r>
      <w:r w:rsidRPr="00FF58A9">
        <w:rPr>
          <w:rFonts w:eastAsiaTheme="minorEastAsia"/>
          <w:sz w:val="22"/>
          <w:szCs w:val="22"/>
        </w:rPr>
        <w:t xml:space="preserve"> </w:t>
      </w:r>
      <w:r>
        <w:rPr>
          <w:rFonts w:eastAsiaTheme="minorEastAsia"/>
          <w:sz w:val="22"/>
          <w:szCs w:val="22"/>
        </w:rPr>
        <w:t>органа</w:t>
      </w:r>
      <w:r w:rsidRPr="00FF58A9">
        <w:rPr>
          <w:rFonts w:eastAsiaTheme="minorEastAsia"/>
          <w:sz w:val="22"/>
          <w:szCs w:val="22"/>
        </w:rPr>
        <w:t xml:space="preserve"> </w:t>
      </w:r>
      <w:r>
        <w:rPr>
          <w:rFonts w:eastAsiaTheme="minorEastAsia"/>
          <w:sz w:val="22"/>
          <w:szCs w:val="22"/>
        </w:rPr>
        <w:t>по</w:t>
      </w:r>
      <w:r w:rsidRPr="00FF58A9">
        <w:rPr>
          <w:rFonts w:eastAsiaTheme="minorEastAsia"/>
          <w:sz w:val="22"/>
          <w:szCs w:val="22"/>
        </w:rPr>
        <w:t xml:space="preserve"> </w:t>
      </w:r>
      <w:r>
        <w:rPr>
          <w:rFonts w:eastAsiaTheme="minorEastAsia"/>
          <w:sz w:val="22"/>
          <w:szCs w:val="22"/>
        </w:rPr>
        <w:t>научным</w:t>
      </w:r>
      <w:r w:rsidRPr="00FF58A9">
        <w:rPr>
          <w:rFonts w:eastAsiaTheme="minorEastAsia"/>
          <w:sz w:val="22"/>
          <w:szCs w:val="22"/>
        </w:rPr>
        <w:t xml:space="preserve">, </w:t>
      </w:r>
      <w:r>
        <w:rPr>
          <w:rFonts w:eastAsiaTheme="minorEastAsia"/>
          <w:sz w:val="22"/>
          <w:szCs w:val="22"/>
        </w:rPr>
        <w:t>техническим</w:t>
      </w:r>
      <w:r w:rsidRPr="00FF58A9">
        <w:rPr>
          <w:rFonts w:eastAsiaTheme="minorEastAsia"/>
          <w:sz w:val="22"/>
          <w:szCs w:val="22"/>
        </w:rPr>
        <w:t xml:space="preserve"> </w:t>
      </w:r>
      <w:r>
        <w:rPr>
          <w:rFonts w:eastAsiaTheme="minorEastAsia"/>
          <w:sz w:val="22"/>
          <w:szCs w:val="22"/>
        </w:rPr>
        <w:t>и</w:t>
      </w:r>
      <w:r w:rsidRPr="00FF58A9">
        <w:rPr>
          <w:rFonts w:eastAsiaTheme="minorEastAsia"/>
          <w:sz w:val="22"/>
          <w:szCs w:val="22"/>
        </w:rPr>
        <w:t xml:space="preserve"> </w:t>
      </w:r>
      <w:r>
        <w:rPr>
          <w:rFonts w:eastAsiaTheme="minorEastAsia"/>
          <w:sz w:val="22"/>
          <w:szCs w:val="22"/>
        </w:rPr>
        <w:t>технологическим</w:t>
      </w:r>
      <w:r w:rsidRPr="00FF58A9">
        <w:rPr>
          <w:rFonts w:eastAsiaTheme="minorEastAsia"/>
          <w:sz w:val="22"/>
          <w:szCs w:val="22"/>
        </w:rPr>
        <w:t xml:space="preserve"> </w:t>
      </w:r>
      <w:r>
        <w:rPr>
          <w:rFonts w:eastAsiaTheme="minorEastAsia"/>
          <w:sz w:val="22"/>
          <w:szCs w:val="22"/>
        </w:rPr>
        <w:t>консультациям</w:t>
      </w:r>
      <w:r w:rsidRPr="00FF58A9">
        <w:rPr>
          <w:rFonts w:eastAsiaTheme="minorEastAsia"/>
          <w:sz w:val="22"/>
          <w:szCs w:val="22"/>
        </w:rPr>
        <w:t xml:space="preserve"> (</w:t>
      </w:r>
      <w:r>
        <w:rPr>
          <w:rFonts w:eastAsiaTheme="minorEastAsia"/>
          <w:sz w:val="22"/>
          <w:szCs w:val="22"/>
        </w:rPr>
        <w:t>ВОНТТК</w:t>
      </w:r>
      <w:r w:rsidRPr="00FF58A9">
        <w:rPr>
          <w:rFonts w:eastAsiaTheme="minorEastAsia"/>
          <w:sz w:val="22"/>
          <w:szCs w:val="22"/>
        </w:rPr>
        <w:t xml:space="preserve">) </w:t>
      </w:r>
      <w:r>
        <w:rPr>
          <w:rFonts w:eastAsiaTheme="minorEastAsia"/>
          <w:sz w:val="22"/>
          <w:szCs w:val="22"/>
        </w:rPr>
        <w:t>Конвенции</w:t>
      </w:r>
      <w:r w:rsidRPr="00FF58A9">
        <w:rPr>
          <w:rFonts w:eastAsiaTheme="minorEastAsia"/>
          <w:sz w:val="22"/>
          <w:szCs w:val="22"/>
        </w:rPr>
        <w:t xml:space="preserve"> </w:t>
      </w:r>
      <w:r>
        <w:rPr>
          <w:rFonts w:eastAsiaTheme="minorEastAsia"/>
          <w:sz w:val="22"/>
          <w:szCs w:val="22"/>
        </w:rPr>
        <w:t>о биологическим разнообразии</w:t>
      </w:r>
      <w:r w:rsidRPr="00FF58A9">
        <w:rPr>
          <w:rFonts w:eastAsiaTheme="minorEastAsia"/>
          <w:sz w:val="22"/>
          <w:szCs w:val="22"/>
        </w:rPr>
        <w:t xml:space="preserve"> </w:t>
      </w:r>
      <w:r>
        <w:rPr>
          <w:rFonts w:eastAsiaTheme="minorEastAsia"/>
          <w:sz w:val="22"/>
          <w:szCs w:val="22"/>
        </w:rPr>
        <w:t xml:space="preserve">и обеспечивает научно-техническую поддержку </w:t>
      </w:r>
      <w:r w:rsidRPr="00FF58A9">
        <w:rPr>
          <w:rFonts w:eastAsiaTheme="minorEastAsia"/>
          <w:iCs/>
          <w:sz w:val="22"/>
          <w:szCs w:val="22"/>
        </w:rPr>
        <w:t>Рабочей групп</w:t>
      </w:r>
      <w:r>
        <w:rPr>
          <w:rFonts w:eastAsiaTheme="minorEastAsia"/>
          <w:iCs/>
          <w:sz w:val="22"/>
          <w:szCs w:val="22"/>
        </w:rPr>
        <w:t xml:space="preserve">е </w:t>
      </w:r>
      <w:r w:rsidRPr="00FF58A9">
        <w:rPr>
          <w:rFonts w:eastAsiaTheme="minorEastAsia"/>
          <w:iCs/>
          <w:sz w:val="22"/>
          <w:szCs w:val="22"/>
        </w:rPr>
        <w:t>открытого состава по подготовке глобальной рамочной программы в области биоразнообразия на период после 2020 года</w:t>
      </w:r>
      <w:r w:rsidRPr="00FF58A9">
        <w:rPr>
          <w:rFonts w:eastAsiaTheme="minorEastAsia"/>
          <w:sz w:val="22"/>
          <w:szCs w:val="22"/>
        </w:rPr>
        <w:t xml:space="preserve">. </w:t>
      </w:r>
      <w:r>
        <w:rPr>
          <w:rFonts w:eastAsiaTheme="minorEastAsia"/>
          <w:sz w:val="22"/>
          <w:szCs w:val="22"/>
        </w:rPr>
        <w:t>Отдел</w:t>
      </w:r>
      <w:r w:rsidRPr="00FF58A9">
        <w:rPr>
          <w:rFonts w:eastAsiaTheme="minorEastAsia"/>
          <w:sz w:val="22"/>
          <w:szCs w:val="22"/>
        </w:rPr>
        <w:t xml:space="preserve"> </w:t>
      </w:r>
      <w:r>
        <w:rPr>
          <w:rFonts w:eastAsiaTheme="minorEastAsia"/>
          <w:sz w:val="22"/>
          <w:szCs w:val="22"/>
        </w:rPr>
        <w:t>по</w:t>
      </w:r>
      <w:r w:rsidRPr="00FF58A9">
        <w:rPr>
          <w:rFonts w:eastAsiaTheme="minorEastAsia"/>
          <w:sz w:val="22"/>
          <w:szCs w:val="22"/>
        </w:rPr>
        <w:t xml:space="preserve"> </w:t>
      </w:r>
      <w:r>
        <w:rPr>
          <w:rFonts w:eastAsiaTheme="minorEastAsia"/>
          <w:sz w:val="22"/>
          <w:szCs w:val="22"/>
        </w:rPr>
        <w:t>вопросам</w:t>
      </w:r>
      <w:r w:rsidRPr="00FF58A9">
        <w:rPr>
          <w:rFonts w:eastAsiaTheme="minorEastAsia"/>
          <w:sz w:val="22"/>
          <w:szCs w:val="22"/>
        </w:rPr>
        <w:t xml:space="preserve"> </w:t>
      </w:r>
      <w:r>
        <w:rPr>
          <w:rFonts w:eastAsiaTheme="minorEastAsia"/>
          <w:sz w:val="22"/>
          <w:szCs w:val="22"/>
        </w:rPr>
        <w:t>науки</w:t>
      </w:r>
      <w:r w:rsidRPr="00FF58A9">
        <w:rPr>
          <w:rFonts w:eastAsiaTheme="minorEastAsia"/>
          <w:sz w:val="22"/>
          <w:szCs w:val="22"/>
        </w:rPr>
        <w:t xml:space="preserve">, </w:t>
      </w:r>
      <w:r>
        <w:rPr>
          <w:rFonts w:eastAsiaTheme="minorEastAsia"/>
          <w:sz w:val="22"/>
          <w:szCs w:val="22"/>
        </w:rPr>
        <w:t>общества</w:t>
      </w:r>
      <w:r w:rsidRPr="00FF58A9">
        <w:rPr>
          <w:rFonts w:eastAsiaTheme="minorEastAsia"/>
          <w:sz w:val="22"/>
          <w:szCs w:val="22"/>
        </w:rPr>
        <w:t xml:space="preserve"> </w:t>
      </w:r>
      <w:r>
        <w:rPr>
          <w:rFonts w:eastAsiaTheme="minorEastAsia"/>
          <w:sz w:val="22"/>
          <w:szCs w:val="22"/>
        </w:rPr>
        <w:t>и</w:t>
      </w:r>
      <w:r w:rsidRPr="00FF58A9">
        <w:rPr>
          <w:rFonts w:eastAsiaTheme="minorEastAsia"/>
          <w:sz w:val="22"/>
          <w:szCs w:val="22"/>
        </w:rPr>
        <w:t xml:space="preserve"> </w:t>
      </w:r>
      <w:r>
        <w:rPr>
          <w:rFonts w:eastAsiaTheme="minorEastAsia"/>
          <w:sz w:val="22"/>
          <w:szCs w:val="22"/>
        </w:rPr>
        <w:t>устойчивого</w:t>
      </w:r>
      <w:r w:rsidRPr="00FF58A9">
        <w:rPr>
          <w:rFonts w:eastAsiaTheme="minorEastAsia"/>
          <w:sz w:val="22"/>
          <w:szCs w:val="22"/>
        </w:rPr>
        <w:t xml:space="preserve"> </w:t>
      </w:r>
      <w:r>
        <w:rPr>
          <w:rFonts w:eastAsiaTheme="minorEastAsia"/>
          <w:sz w:val="22"/>
          <w:szCs w:val="22"/>
        </w:rPr>
        <w:t>будущего</w:t>
      </w:r>
      <w:r w:rsidRPr="00FF58A9">
        <w:rPr>
          <w:rFonts w:eastAsiaTheme="minorEastAsia"/>
          <w:sz w:val="22"/>
          <w:szCs w:val="22"/>
        </w:rPr>
        <w:t xml:space="preserve"> </w:t>
      </w:r>
      <w:r>
        <w:rPr>
          <w:rFonts w:eastAsiaTheme="minorEastAsia"/>
          <w:sz w:val="22"/>
          <w:szCs w:val="22"/>
        </w:rPr>
        <w:t>включает в себя три подразделения</w:t>
      </w:r>
      <w:r w:rsidRPr="00FF58A9">
        <w:rPr>
          <w:rFonts w:eastAsiaTheme="minorEastAsia"/>
          <w:sz w:val="22"/>
          <w:szCs w:val="22"/>
        </w:rPr>
        <w:t xml:space="preserve">: </w:t>
      </w:r>
    </w:p>
    <w:p w14:paraId="566F8AA9" w14:textId="77777777" w:rsidR="002626A3" w:rsidRPr="00FF58A9" w:rsidRDefault="002626A3" w:rsidP="002626A3">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rPr>
      </w:pPr>
      <w:r>
        <w:rPr>
          <w:rFonts w:eastAsiaTheme="minorEastAsia"/>
          <w:sz w:val="22"/>
          <w:szCs w:val="22"/>
        </w:rPr>
        <w:t>Подразделение</w:t>
      </w:r>
      <w:r w:rsidRPr="00FF58A9">
        <w:rPr>
          <w:rFonts w:eastAsiaTheme="minorEastAsia"/>
          <w:sz w:val="22"/>
          <w:szCs w:val="22"/>
        </w:rPr>
        <w:t xml:space="preserve"> </w:t>
      </w:r>
      <w:r>
        <w:rPr>
          <w:rFonts w:eastAsiaTheme="minorEastAsia"/>
          <w:sz w:val="22"/>
          <w:szCs w:val="22"/>
        </w:rPr>
        <w:t>по</w:t>
      </w:r>
      <w:r w:rsidRPr="00FF58A9">
        <w:rPr>
          <w:rFonts w:eastAsiaTheme="minorEastAsia"/>
          <w:sz w:val="22"/>
          <w:szCs w:val="22"/>
        </w:rPr>
        <w:t xml:space="preserve"> </w:t>
      </w:r>
      <w:r>
        <w:rPr>
          <w:rFonts w:eastAsiaTheme="minorEastAsia"/>
          <w:sz w:val="22"/>
          <w:szCs w:val="22"/>
        </w:rPr>
        <w:t>науке</w:t>
      </w:r>
      <w:r w:rsidRPr="00FF58A9">
        <w:rPr>
          <w:rFonts w:eastAsiaTheme="minorEastAsia"/>
          <w:sz w:val="22"/>
          <w:szCs w:val="22"/>
        </w:rPr>
        <w:t xml:space="preserve">, </w:t>
      </w:r>
      <w:r>
        <w:rPr>
          <w:rFonts w:eastAsiaTheme="minorEastAsia"/>
          <w:sz w:val="22"/>
          <w:szCs w:val="22"/>
        </w:rPr>
        <w:t>политике</w:t>
      </w:r>
      <w:r w:rsidRPr="00FF58A9">
        <w:rPr>
          <w:rFonts w:eastAsiaTheme="minorEastAsia"/>
          <w:sz w:val="22"/>
          <w:szCs w:val="22"/>
        </w:rPr>
        <w:t xml:space="preserve"> </w:t>
      </w:r>
      <w:r>
        <w:rPr>
          <w:rFonts w:eastAsiaTheme="minorEastAsia"/>
          <w:sz w:val="22"/>
          <w:szCs w:val="22"/>
        </w:rPr>
        <w:t>и</w:t>
      </w:r>
      <w:r w:rsidRPr="00FF58A9">
        <w:rPr>
          <w:rFonts w:eastAsiaTheme="minorEastAsia"/>
          <w:sz w:val="22"/>
          <w:szCs w:val="22"/>
        </w:rPr>
        <w:t xml:space="preserve"> </w:t>
      </w:r>
      <w:r>
        <w:rPr>
          <w:rFonts w:eastAsiaTheme="minorEastAsia"/>
          <w:sz w:val="22"/>
          <w:szCs w:val="22"/>
        </w:rPr>
        <w:t>управлению</w:t>
      </w:r>
      <w:r w:rsidRPr="00FF58A9">
        <w:rPr>
          <w:rFonts w:eastAsiaTheme="minorEastAsia"/>
          <w:sz w:val="22"/>
          <w:szCs w:val="22"/>
        </w:rPr>
        <w:t xml:space="preserve"> </w:t>
      </w:r>
      <w:r>
        <w:rPr>
          <w:rFonts w:eastAsiaTheme="minorEastAsia"/>
          <w:sz w:val="22"/>
          <w:szCs w:val="22"/>
        </w:rPr>
        <w:t>биоразнообразием</w:t>
      </w:r>
      <w:r w:rsidRPr="00FF58A9">
        <w:rPr>
          <w:rFonts w:eastAsiaTheme="minorEastAsia"/>
          <w:sz w:val="22"/>
          <w:szCs w:val="22"/>
        </w:rPr>
        <w:t xml:space="preserve"> </w:t>
      </w:r>
      <w:r>
        <w:rPr>
          <w:rFonts w:eastAsiaTheme="minorEastAsia"/>
          <w:sz w:val="22"/>
          <w:szCs w:val="22"/>
        </w:rPr>
        <w:t>охватывает следующие программы</w:t>
      </w:r>
      <w:r w:rsidRPr="00FF58A9">
        <w:rPr>
          <w:rFonts w:eastAsiaTheme="minorEastAsia"/>
          <w:sz w:val="22"/>
          <w:szCs w:val="22"/>
        </w:rPr>
        <w:t xml:space="preserve">:  </w:t>
      </w:r>
    </w:p>
    <w:p w14:paraId="102747D2" w14:textId="77777777" w:rsidR="002626A3" w:rsidRPr="00E17445" w:rsidRDefault="002626A3" w:rsidP="002626A3">
      <w:pPr>
        <w:pStyle w:val="ListParagraph"/>
        <w:numPr>
          <w:ilvl w:val="2"/>
          <w:numId w:val="24"/>
        </w:numPr>
        <w:spacing w:before="120" w:after="120"/>
        <w:ind w:left="1434" w:hanging="357"/>
        <w:contextualSpacing w:val="0"/>
        <w:rPr>
          <w:rFonts w:eastAsiaTheme="minorEastAsia"/>
          <w:szCs w:val="22"/>
        </w:rPr>
      </w:pPr>
      <w:r>
        <w:rPr>
          <w:rFonts w:eastAsiaTheme="minorEastAsia"/>
          <w:szCs w:val="22"/>
        </w:rPr>
        <w:t>Природоохранные меры на порайонной основе</w:t>
      </w:r>
      <w:r w:rsidRPr="00E17445">
        <w:rPr>
          <w:rFonts w:eastAsiaTheme="minorEastAsia"/>
          <w:szCs w:val="22"/>
        </w:rPr>
        <w:t>;</w:t>
      </w:r>
    </w:p>
    <w:p w14:paraId="4DFAEF45" w14:textId="77777777" w:rsidR="002626A3" w:rsidRPr="00E17445" w:rsidRDefault="002626A3" w:rsidP="002626A3">
      <w:pPr>
        <w:pStyle w:val="ListParagraph"/>
        <w:numPr>
          <w:ilvl w:val="2"/>
          <w:numId w:val="24"/>
        </w:numPr>
        <w:spacing w:before="120" w:after="120"/>
        <w:ind w:left="1434" w:hanging="357"/>
        <w:contextualSpacing w:val="0"/>
        <w:rPr>
          <w:rFonts w:eastAsiaTheme="minorEastAsia"/>
          <w:szCs w:val="22"/>
        </w:rPr>
      </w:pPr>
      <w:r>
        <w:rPr>
          <w:rFonts w:eastAsiaTheme="minorEastAsia"/>
          <w:szCs w:val="22"/>
        </w:rPr>
        <w:t>Лесопользование</w:t>
      </w:r>
      <w:r w:rsidRPr="00E17445">
        <w:rPr>
          <w:rFonts w:eastAsiaTheme="minorEastAsia"/>
          <w:szCs w:val="22"/>
        </w:rPr>
        <w:t xml:space="preserve">, </w:t>
      </w:r>
      <w:r>
        <w:rPr>
          <w:rFonts w:eastAsiaTheme="minorEastAsia"/>
          <w:szCs w:val="22"/>
        </w:rPr>
        <w:t>землепользование</w:t>
      </w:r>
      <w:r w:rsidRPr="00E17445">
        <w:rPr>
          <w:rFonts w:eastAsiaTheme="minorEastAsia"/>
          <w:szCs w:val="22"/>
        </w:rPr>
        <w:t xml:space="preserve"> </w:t>
      </w:r>
      <w:r>
        <w:rPr>
          <w:rFonts w:eastAsiaTheme="minorEastAsia"/>
          <w:szCs w:val="22"/>
        </w:rPr>
        <w:t>и</w:t>
      </w:r>
      <w:r w:rsidRPr="00E17445">
        <w:rPr>
          <w:rFonts w:eastAsiaTheme="minorEastAsia"/>
          <w:szCs w:val="22"/>
        </w:rPr>
        <w:t xml:space="preserve"> </w:t>
      </w:r>
      <w:r>
        <w:rPr>
          <w:rFonts w:eastAsiaTheme="minorEastAsia"/>
          <w:szCs w:val="22"/>
        </w:rPr>
        <w:t>восстановление</w:t>
      </w:r>
      <w:r w:rsidRPr="00E17445">
        <w:rPr>
          <w:rFonts w:eastAsiaTheme="minorEastAsia"/>
          <w:szCs w:val="22"/>
        </w:rPr>
        <w:t xml:space="preserve"> </w:t>
      </w:r>
      <w:r>
        <w:rPr>
          <w:rFonts w:eastAsiaTheme="minorEastAsia"/>
          <w:szCs w:val="22"/>
        </w:rPr>
        <w:t>экосистем</w:t>
      </w:r>
      <w:r w:rsidRPr="00E17445">
        <w:rPr>
          <w:rFonts w:eastAsiaTheme="minorEastAsia"/>
          <w:szCs w:val="22"/>
        </w:rPr>
        <w:t>;</w:t>
      </w:r>
    </w:p>
    <w:p w14:paraId="2EBA1BCF" w14:textId="77777777" w:rsidR="002626A3" w:rsidRPr="00E17445" w:rsidRDefault="002626A3" w:rsidP="002626A3">
      <w:pPr>
        <w:pStyle w:val="ListParagraph"/>
        <w:numPr>
          <w:ilvl w:val="2"/>
          <w:numId w:val="24"/>
        </w:numPr>
        <w:spacing w:before="120" w:after="120"/>
        <w:ind w:left="1434" w:hanging="357"/>
        <w:contextualSpacing w:val="0"/>
        <w:rPr>
          <w:rFonts w:eastAsiaTheme="minorEastAsia"/>
          <w:szCs w:val="22"/>
        </w:rPr>
      </w:pPr>
      <w:r>
        <w:rPr>
          <w:rFonts w:eastAsiaTheme="minorEastAsia"/>
          <w:szCs w:val="22"/>
        </w:rPr>
        <w:t>Морское</w:t>
      </w:r>
      <w:r w:rsidRPr="00E17445">
        <w:rPr>
          <w:rFonts w:eastAsiaTheme="minorEastAsia"/>
          <w:szCs w:val="22"/>
        </w:rPr>
        <w:t xml:space="preserve">, </w:t>
      </w:r>
      <w:r>
        <w:rPr>
          <w:rFonts w:eastAsiaTheme="minorEastAsia"/>
          <w:szCs w:val="22"/>
        </w:rPr>
        <w:t>прибрежное</w:t>
      </w:r>
      <w:r w:rsidRPr="00E17445">
        <w:rPr>
          <w:rFonts w:eastAsiaTheme="minorEastAsia"/>
          <w:szCs w:val="22"/>
        </w:rPr>
        <w:t xml:space="preserve"> </w:t>
      </w:r>
      <w:r>
        <w:rPr>
          <w:rFonts w:eastAsiaTheme="minorEastAsia"/>
          <w:szCs w:val="22"/>
        </w:rPr>
        <w:t>и</w:t>
      </w:r>
      <w:r w:rsidRPr="00E17445">
        <w:rPr>
          <w:rFonts w:eastAsiaTheme="minorEastAsia"/>
          <w:szCs w:val="22"/>
        </w:rPr>
        <w:t xml:space="preserve"> </w:t>
      </w:r>
      <w:r>
        <w:rPr>
          <w:rFonts w:eastAsiaTheme="minorEastAsia"/>
          <w:szCs w:val="22"/>
        </w:rPr>
        <w:t>островное биоразнообразие</w:t>
      </w:r>
      <w:r w:rsidRPr="00E17445">
        <w:rPr>
          <w:rFonts w:eastAsiaTheme="minorEastAsia"/>
          <w:szCs w:val="22"/>
        </w:rPr>
        <w:t>;</w:t>
      </w:r>
    </w:p>
    <w:p w14:paraId="34C9A3B3" w14:textId="77777777" w:rsidR="002626A3" w:rsidRPr="00E17445" w:rsidRDefault="002626A3" w:rsidP="002626A3">
      <w:pPr>
        <w:pStyle w:val="ListParagraph"/>
        <w:numPr>
          <w:ilvl w:val="2"/>
          <w:numId w:val="24"/>
        </w:numPr>
        <w:spacing w:before="120" w:after="120"/>
        <w:ind w:left="1434" w:hanging="357"/>
        <w:contextualSpacing w:val="0"/>
        <w:rPr>
          <w:rFonts w:eastAsiaTheme="minorEastAsia"/>
          <w:szCs w:val="22"/>
        </w:rPr>
      </w:pPr>
      <w:r>
        <w:rPr>
          <w:rFonts w:eastAsiaTheme="minorEastAsia"/>
          <w:szCs w:val="22"/>
        </w:rPr>
        <w:t>Изменение климата и экосистемный подход</w:t>
      </w:r>
      <w:r w:rsidRPr="00E17445">
        <w:rPr>
          <w:rFonts w:eastAsiaTheme="minorEastAsia"/>
          <w:szCs w:val="22"/>
        </w:rPr>
        <w:t>;</w:t>
      </w:r>
    </w:p>
    <w:p w14:paraId="3699D927" w14:textId="77777777" w:rsidR="002626A3" w:rsidRPr="00E17445" w:rsidRDefault="002626A3" w:rsidP="002626A3">
      <w:pPr>
        <w:pStyle w:val="ListParagraph"/>
        <w:numPr>
          <w:ilvl w:val="2"/>
          <w:numId w:val="24"/>
        </w:numPr>
        <w:spacing w:before="120" w:after="120"/>
        <w:ind w:left="1434" w:hanging="357"/>
        <w:contextualSpacing w:val="0"/>
        <w:rPr>
          <w:rFonts w:eastAsiaTheme="minorEastAsia"/>
          <w:szCs w:val="22"/>
        </w:rPr>
      </w:pPr>
      <w:r>
        <w:rPr>
          <w:rFonts w:eastAsiaTheme="minorEastAsia"/>
          <w:szCs w:val="22"/>
        </w:rPr>
        <w:t>Сельское хозяйство и внутренние воды</w:t>
      </w:r>
      <w:r w:rsidRPr="00E17445">
        <w:rPr>
          <w:rFonts w:eastAsiaTheme="minorEastAsia"/>
          <w:szCs w:val="22"/>
        </w:rPr>
        <w:t>;</w:t>
      </w:r>
    </w:p>
    <w:p w14:paraId="472C7FD0" w14:textId="77777777" w:rsidR="002626A3" w:rsidRPr="00E17445" w:rsidRDefault="002626A3" w:rsidP="002626A3">
      <w:pPr>
        <w:pStyle w:val="ListParagraph"/>
        <w:numPr>
          <w:ilvl w:val="2"/>
          <w:numId w:val="24"/>
        </w:numPr>
        <w:spacing w:before="120" w:after="120"/>
        <w:ind w:left="1434" w:hanging="357"/>
        <w:contextualSpacing w:val="0"/>
        <w:rPr>
          <w:rFonts w:eastAsiaTheme="minorEastAsia"/>
          <w:szCs w:val="22"/>
        </w:rPr>
      </w:pPr>
      <w:r>
        <w:rPr>
          <w:rFonts w:eastAsiaTheme="minorEastAsia"/>
          <w:szCs w:val="22"/>
        </w:rPr>
        <w:t>Глобальная таксономическая инициатива и инвазивные чужеродные виды</w:t>
      </w:r>
      <w:r w:rsidRPr="00E17445">
        <w:rPr>
          <w:rFonts w:eastAsiaTheme="minorEastAsia"/>
          <w:szCs w:val="22"/>
        </w:rPr>
        <w:t>;</w:t>
      </w:r>
    </w:p>
    <w:p w14:paraId="113035D1" w14:textId="77777777" w:rsidR="002626A3" w:rsidRPr="00F83D2F" w:rsidRDefault="002626A3" w:rsidP="002626A3">
      <w:pPr>
        <w:pStyle w:val="ListParagraph"/>
        <w:numPr>
          <w:ilvl w:val="2"/>
          <w:numId w:val="24"/>
        </w:numPr>
        <w:spacing w:before="120" w:after="120"/>
        <w:ind w:left="1434" w:hanging="357"/>
        <w:contextualSpacing w:val="0"/>
        <w:rPr>
          <w:rFonts w:eastAsiaTheme="minorEastAsia"/>
          <w:szCs w:val="22"/>
          <w:lang w:val="en-CA"/>
        </w:rPr>
      </w:pPr>
      <w:r>
        <w:rPr>
          <w:rFonts w:eastAsiaTheme="minorEastAsia"/>
          <w:szCs w:val="22"/>
        </w:rPr>
        <w:t>Биоразнообразие и здоровье</w:t>
      </w:r>
      <w:r>
        <w:rPr>
          <w:rFonts w:eastAsiaTheme="minorEastAsia"/>
          <w:szCs w:val="22"/>
          <w:lang w:val="en-CA"/>
        </w:rPr>
        <w:t>.</w:t>
      </w:r>
    </w:p>
    <w:p w14:paraId="018D51F2" w14:textId="77777777" w:rsidR="002626A3" w:rsidRPr="0022582A" w:rsidRDefault="002626A3" w:rsidP="002626A3">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rPr>
      </w:pPr>
      <w:r w:rsidRPr="00CB7F71">
        <w:rPr>
          <w:rFonts w:eastAsiaTheme="minorEastAsia"/>
          <w:sz w:val="22"/>
          <w:szCs w:val="22"/>
        </w:rPr>
        <w:t>Подразделение</w:t>
      </w:r>
      <w:r w:rsidRPr="006E3A66">
        <w:rPr>
          <w:rFonts w:eastAsiaTheme="minorEastAsia"/>
          <w:sz w:val="22"/>
          <w:szCs w:val="22"/>
        </w:rPr>
        <w:t xml:space="preserve"> </w:t>
      </w:r>
      <w:r w:rsidRPr="00CB7F71">
        <w:rPr>
          <w:rFonts w:eastAsiaTheme="minorEastAsia"/>
          <w:sz w:val="22"/>
          <w:szCs w:val="22"/>
        </w:rPr>
        <w:t>по</w:t>
      </w:r>
      <w:r w:rsidRPr="006E3A66">
        <w:rPr>
          <w:rFonts w:eastAsiaTheme="minorEastAsia"/>
          <w:sz w:val="22"/>
          <w:szCs w:val="22"/>
        </w:rPr>
        <w:t xml:space="preserve"> </w:t>
      </w:r>
      <w:r w:rsidRPr="00CB7F71">
        <w:rPr>
          <w:rFonts w:eastAsiaTheme="minorEastAsia"/>
          <w:sz w:val="22"/>
          <w:szCs w:val="22"/>
        </w:rPr>
        <w:t>науке</w:t>
      </w:r>
      <w:r w:rsidRPr="006E3A66">
        <w:rPr>
          <w:rFonts w:eastAsiaTheme="minorEastAsia"/>
          <w:sz w:val="22"/>
          <w:szCs w:val="22"/>
        </w:rPr>
        <w:t xml:space="preserve">, </w:t>
      </w:r>
      <w:r w:rsidRPr="00CB7F71">
        <w:rPr>
          <w:rFonts w:eastAsiaTheme="minorEastAsia"/>
          <w:sz w:val="22"/>
          <w:szCs w:val="22"/>
        </w:rPr>
        <w:t>политике</w:t>
      </w:r>
      <w:r w:rsidRPr="006E3A66">
        <w:rPr>
          <w:rFonts w:eastAsiaTheme="minorEastAsia"/>
          <w:sz w:val="22"/>
          <w:szCs w:val="22"/>
        </w:rPr>
        <w:t xml:space="preserve"> </w:t>
      </w:r>
      <w:r w:rsidRPr="00CB7F71">
        <w:rPr>
          <w:rFonts w:eastAsiaTheme="minorEastAsia"/>
          <w:sz w:val="22"/>
          <w:szCs w:val="22"/>
        </w:rPr>
        <w:t>и</w:t>
      </w:r>
      <w:r w:rsidRPr="006E3A66">
        <w:rPr>
          <w:rFonts w:eastAsiaTheme="minorEastAsia"/>
          <w:sz w:val="22"/>
          <w:szCs w:val="22"/>
        </w:rPr>
        <w:t xml:space="preserve"> </w:t>
      </w:r>
      <w:r w:rsidRPr="00CB7F71">
        <w:rPr>
          <w:rFonts w:eastAsiaTheme="minorEastAsia"/>
          <w:sz w:val="22"/>
          <w:szCs w:val="22"/>
        </w:rPr>
        <w:t>управлению</w:t>
      </w:r>
      <w:r w:rsidRPr="006E3A66">
        <w:rPr>
          <w:rFonts w:eastAsiaTheme="minorEastAsia"/>
          <w:sz w:val="22"/>
          <w:szCs w:val="22"/>
        </w:rPr>
        <w:t xml:space="preserve"> </w:t>
      </w:r>
      <w:r w:rsidRPr="00CB7F71">
        <w:rPr>
          <w:rFonts w:eastAsiaTheme="minorEastAsia"/>
          <w:sz w:val="22"/>
          <w:szCs w:val="22"/>
        </w:rPr>
        <w:t>биоразнообразием</w:t>
      </w:r>
      <w:r w:rsidRPr="006E3A66">
        <w:rPr>
          <w:rFonts w:eastAsiaTheme="minorEastAsia"/>
          <w:sz w:val="22"/>
          <w:szCs w:val="22"/>
        </w:rPr>
        <w:t xml:space="preserve"> </w:t>
      </w:r>
      <w:r>
        <w:rPr>
          <w:rFonts w:eastAsiaTheme="minorEastAsia"/>
          <w:sz w:val="22"/>
          <w:szCs w:val="22"/>
        </w:rPr>
        <w:t>оказывает</w:t>
      </w:r>
      <w:r w:rsidRPr="006E3A66">
        <w:rPr>
          <w:rFonts w:eastAsiaTheme="minorEastAsia"/>
          <w:sz w:val="22"/>
          <w:szCs w:val="22"/>
        </w:rPr>
        <w:t xml:space="preserve"> </w:t>
      </w:r>
      <w:r>
        <w:rPr>
          <w:rFonts w:eastAsiaTheme="minorEastAsia"/>
          <w:sz w:val="22"/>
          <w:szCs w:val="22"/>
        </w:rPr>
        <w:t>поддержку</w:t>
      </w:r>
      <w:r w:rsidRPr="006E3A66">
        <w:rPr>
          <w:rFonts w:eastAsiaTheme="minorEastAsia"/>
          <w:sz w:val="22"/>
          <w:szCs w:val="22"/>
        </w:rPr>
        <w:t xml:space="preserve">  </w:t>
      </w:r>
      <w:r>
        <w:rPr>
          <w:rFonts w:eastAsiaTheme="minorEastAsia"/>
          <w:sz w:val="22"/>
          <w:szCs w:val="22"/>
        </w:rPr>
        <w:t>Сторонам</w:t>
      </w:r>
      <w:r w:rsidRPr="006E3A66">
        <w:rPr>
          <w:rFonts w:eastAsiaTheme="minorEastAsia"/>
          <w:sz w:val="22"/>
          <w:szCs w:val="22"/>
        </w:rPr>
        <w:t xml:space="preserve">, </w:t>
      </w:r>
      <w:r>
        <w:rPr>
          <w:rFonts w:eastAsiaTheme="minorEastAsia"/>
          <w:sz w:val="22"/>
          <w:szCs w:val="22"/>
        </w:rPr>
        <w:t>субъектам</w:t>
      </w:r>
      <w:r w:rsidRPr="006E3A66">
        <w:rPr>
          <w:rFonts w:eastAsiaTheme="minorEastAsia"/>
          <w:sz w:val="22"/>
          <w:szCs w:val="22"/>
        </w:rPr>
        <w:t xml:space="preserve"> </w:t>
      </w:r>
      <w:r>
        <w:rPr>
          <w:rFonts w:eastAsiaTheme="minorEastAsia"/>
          <w:sz w:val="22"/>
          <w:szCs w:val="22"/>
        </w:rPr>
        <w:t>деятельности</w:t>
      </w:r>
      <w:r w:rsidRPr="006E3A66">
        <w:rPr>
          <w:rFonts w:eastAsiaTheme="minorEastAsia"/>
          <w:sz w:val="22"/>
          <w:szCs w:val="22"/>
        </w:rPr>
        <w:t xml:space="preserve"> </w:t>
      </w:r>
      <w:r>
        <w:rPr>
          <w:rFonts w:eastAsiaTheme="minorEastAsia"/>
          <w:sz w:val="22"/>
          <w:szCs w:val="22"/>
        </w:rPr>
        <w:t>и</w:t>
      </w:r>
      <w:r w:rsidRPr="006E3A66">
        <w:rPr>
          <w:rFonts w:eastAsiaTheme="minorEastAsia"/>
          <w:sz w:val="22"/>
          <w:szCs w:val="22"/>
        </w:rPr>
        <w:t xml:space="preserve"> </w:t>
      </w:r>
      <w:r>
        <w:rPr>
          <w:rFonts w:eastAsiaTheme="minorEastAsia"/>
          <w:sz w:val="22"/>
          <w:szCs w:val="22"/>
        </w:rPr>
        <w:t>партнерским</w:t>
      </w:r>
      <w:r w:rsidRPr="006E3A66">
        <w:rPr>
          <w:rFonts w:eastAsiaTheme="minorEastAsia"/>
          <w:sz w:val="22"/>
          <w:szCs w:val="22"/>
        </w:rPr>
        <w:t xml:space="preserve"> </w:t>
      </w:r>
      <w:r>
        <w:rPr>
          <w:rFonts w:eastAsiaTheme="minorEastAsia"/>
          <w:sz w:val="22"/>
          <w:szCs w:val="22"/>
        </w:rPr>
        <w:t>организациям</w:t>
      </w:r>
      <w:r w:rsidRPr="006E3A66">
        <w:rPr>
          <w:rFonts w:eastAsiaTheme="minorEastAsia"/>
          <w:sz w:val="22"/>
          <w:szCs w:val="22"/>
        </w:rPr>
        <w:t xml:space="preserve"> </w:t>
      </w:r>
      <w:r>
        <w:rPr>
          <w:rFonts w:eastAsiaTheme="minorEastAsia"/>
          <w:sz w:val="22"/>
          <w:szCs w:val="22"/>
        </w:rPr>
        <w:t>в</w:t>
      </w:r>
      <w:r w:rsidRPr="006E3A66">
        <w:rPr>
          <w:rFonts w:eastAsiaTheme="minorEastAsia"/>
          <w:sz w:val="22"/>
          <w:szCs w:val="22"/>
        </w:rPr>
        <w:t xml:space="preserve"> </w:t>
      </w:r>
      <w:r>
        <w:rPr>
          <w:rFonts w:eastAsiaTheme="minorEastAsia"/>
          <w:sz w:val="22"/>
          <w:szCs w:val="22"/>
        </w:rPr>
        <w:t>углублении</w:t>
      </w:r>
      <w:r w:rsidRPr="006E3A66">
        <w:rPr>
          <w:rFonts w:eastAsiaTheme="minorEastAsia"/>
          <w:sz w:val="22"/>
          <w:szCs w:val="22"/>
        </w:rPr>
        <w:t xml:space="preserve"> </w:t>
      </w:r>
      <w:r>
        <w:rPr>
          <w:rFonts w:eastAsiaTheme="minorEastAsia"/>
          <w:sz w:val="22"/>
          <w:szCs w:val="22"/>
        </w:rPr>
        <w:t>научного</w:t>
      </w:r>
      <w:r w:rsidRPr="006E3A66">
        <w:rPr>
          <w:rFonts w:eastAsiaTheme="minorEastAsia"/>
          <w:sz w:val="22"/>
          <w:szCs w:val="22"/>
        </w:rPr>
        <w:t xml:space="preserve"> </w:t>
      </w:r>
      <w:r>
        <w:rPr>
          <w:rFonts w:eastAsiaTheme="minorEastAsia"/>
          <w:sz w:val="22"/>
          <w:szCs w:val="22"/>
        </w:rPr>
        <w:t>понимания</w:t>
      </w:r>
      <w:r w:rsidRPr="006E3A66">
        <w:rPr>
          <w:rFonts w:eastAsiaTheme="minorEastAsia"/>
          <w:sz w:val="22"/>
          <w:szCs w:val="22"/>
        </w:rPr>
        <w:t xml:space="preserve"> </w:t>
      </w:r>
      <w:r>
        <w:rPr>
          <w:rFonts w:eastAsiaTheme="minorEastAsia"/>
          <w:sz w:val="22"/>
          <w:szCs w:val="22"/>
        </w:rPr>
        <w:t>и</w:t>
      </w:r>
      <w:r w:rsidRPr="006E3A66">
        <w:rPr>
          <w:rFonts w:eastAsiaTheme="minorEastAsia"/>
          <w:sz w:val="22"/>
          <w:szCs w:val="22"/>
        </w:rPr>
        <w:t xml:space="preserve"> </w:t>
      </w:r>
      <w:r>
        <w:rPr>
          <w:rFonts w:eastAsiaTheme="minorEastAsia"/>
          <w:sz w:val="22"/>
          <w:szCs w:val="22"/>
        </w:rPr>
        <w:t>знаний</w:t>
      </w:r>
      <w:r w:rsidRPr="006E3A66">
        <w:rPr>
          <w:rFonts w:eastAsiaTheme="minorEastAsia"/>
          <w:sz w:val="22"/>
          <w:szCs w:val="22"/>
        </w:rPr>
        <w:t xml:space="preserve"> </w:t>
      </w:r>
      <w:r>
        <w:rPr>
          <w:rFonts w:eastAsiaTheme="minorEastAsia"/>
          <w:sz w:val="22"/>
          <w:szCs w:val="22"/>
        </w:rPr>
        <w:t>в</w:t>
      </w:r>
      <w:r w:rsidRPr="006E3A66">
        <w:rPr>
          <w:rFonts w:eastAsiaTheme="minorEastAsia"/>
          <w:sz w:val="22"/>
          <w:szCs w:val="22"/>
        </w:rPr>
        <w:t xml:space="preserve"> </w:t>
      </w:r>
      <w:r>
        <w:rPr>
          <w:rFonts w:eastAsiaTheme="minorEastAsia"/>
          <w:sz w:val="22"/>
          <w:szCs w:val="22"/>
        </w:rPr>
        <w:t>отношении</w:t>
      </w:r>
      <w:r w:rsidRPr="006E3A66">
        <w:rPr>
          <w:rFonts w:eastAsiaTheme="minorEastAsia"/>
          <w:sz w:val="22"/>
          <w:szCs w:val="22"/>
        </w:rPr>
        <w:t xml:space="preserve"> </w:t>
      </w:r>
      <w:r>
        <w:rPr>
          <w:rFonts w:eastAsiaTheme="minorEastAsia"/>
          <w:sz w:val="22"/>
          <w:szCs w:val="22"/>
        </w:rPr>
        <w:t>состояния</w:t>
      </w:r>
      <w:r w:rsidRPr="006E3A66">
        <w:rPr>
          <w:rFonts w:eastAsiaTheme="minorEastAsia"/>
          <w:sz w:val="22"/>
          <w:szCs w:val="22"/>
        </w:rPr>
        <w:t xml:space="preserve"> </w:t>
      </w:r>
      <w:r>
        <w:rPr>
          <w:rFonts w:eastAsiaTheme="minorEastAsia"/>
          <w:sz w:val="22"/>
          <w:szCs w:val="22"/>
        </w:rPr>
        <w:t>и</w:t>
      </w:r>
      <w:r w:rsidRPr="006E3A66">
        <w:rPr>
          <w:rFonts w:eastAsiaTheme="minorEastAsia"/>
          <w:sz w:val="22"/>
          <w:szCs w:val="22"/>
        </w:rPr>
        <w:t xml:space="preserve"> </w:t>
      </w:r>
      <w:r>
        <w:rPr>
          <w:rFonts w:eastAsiaTheme="minorEastAsia"/>
          <w:sz w:val="22"/>
          <w:szCs w:val="22"/>
        </w:rPr>
        <w:t>тенденций</w:t>
      </w:r>
      <w:r w:rsidRPr="006E3A66">
        <w:rPr>
          <w:rFonts w:eastAsiaTheme="minorEastAsia"/>
          <w:sz w:val="22"/>
          <w:szCs w:val="22"/>
        </w:rPr>
        <w:t xml:space="preserve"> </w:t>
      </w:r>
      <w:r>
        <w:rPr>
          <w:rFonts w:eastAsiaTheme="minorEastAsia"/>
          <w:sz w:val="22"/>
          <w:szCs w:val="22"/>
        </w:rPr>
        <w:t>изменения</w:t>
      </w:r>
      <w:r w:rsidRPr="006E3A66">
        <w:rPr>
          <w:rFonts w:eastAsiaTheme="minorEastAsia"/>
          <w:sz w:val="22"/>
          <w:szCs w:val="22"/>
        </w:rPr>
        <w:t xml:space="preserve"> </w:t>
      </w:r>
      <w:r>
        <w:rPr>
          <w:rFonts w:eastAsiaTheme="minorEastAsia"/>
          <w:sz w:val="22"/>
          <w:szCs w:val="22"/>
        </w:rPr>
        <w:t>биоразнообразия</w:t>
      </w:r>
      <w:r w:rsidRPr="006E3A66">
        <w:rPr>
          <w:rFonts w:eastAsiaTheme="minorEastAsia"/>
          <w:sz w:val="22"/>
          <w:szCs w:val="22"/>
        </w:rPr>
        <w:t xml:space="preserve"> </w:t>
      </w:r>
      <w:r>
        <w:rPr>
          <w:rFonts w:eastAsiaTheme="minorEastAsia"/>
          <w:sz w:val="22"/>
          <w:szCs w:val="22"/>
        </w:rPr>
        <w:t>и</w:t>
      </w:r>
      <w:r w:rsidRPr="006E3A66">
        <w:rPr>
          <w:rFonts w:eastAsiaTheme="minorEastAsia"/>
          <w:sz w:val="22"/>
          <w:szCs w:val="22"/>
        </w:rPr>
        <w:t xml:space="preserve"> </w:t>
      </w:r>
      <w:r>
        <w:rPr>
          <w:rFonts w:eastAsiaTheme="minorEastAsia"/>
          <w:sz w:val="22"/>
          <w:szCs w:val="22"/>
        </w:rPr>
        <w:t>экосистем</w:t>
      </w:r>
      <w:r w:rsidRPr="006E3A66">
        <w:rPr>
          <w:rFonts w:eastAsiaTheme="minorEastAsia"/>
          <w:sz w:val="22"/>
          <w:szCs w:val="22"/>
        </w:rPr>
        <w:t xml:space="preserve"> </w:t>
      </w:r>
      <w:r>
        <w:rPr>
          <w:rFonts w:eastAsiaTheme="minorEastAsia"/>
          <w:sz w:val="22"/>
          <w:szCs w:val="22"/>
        </w:rPr>
        <w:t>и</w:t>
      </w:r>
      <w:r w:rsidRPr="006E3A66">
        <w:rPr>
          <w:rFonts w:eastAsiaTheme="minorEastAsia"/>
          <w:sz w:val="22"/>
          <w:szCs w:val="22"/>
        </w:rPr>
        <w:t xml:space="preserve"> </w:t>
      </w:r>
      <w:r>
        <w:rPr>
          <w:rFonts w:eastAsiaTheme="minorEastAsia"/>
          <w:sz w:val="22"/>
          <w:szCs w:val="22"/>
        </w:rPr>
        <w:t>в</w:t>
      </w:r>
      <w:r w:rsidRPr="006E3A66">
        <w:rPr>
          <w:rFonts w:eastAsiaTheme="minorEastAsia"/>
          <w:sz w:val="22"/>
          <w:szCs w:val="22"/>
        </w:rPr>
        <w:t xml:space="preserve"> </w:t>
      </w:r>
      <w:r>
        <w:rPr>
          <w:rFonts w:eastAsiaTheme="minorEastAsia"/>
          <w:sz w:val="22"/>
          <w:szCs w:val="22"/>
        </w:rPr>
        <w:t>совершенствовании</w:t>
      </w:r>
      <w:r w:rsidRPr="006E3A66">
        <w:rPr>
          <w:rFonts w:eastAsiaTheme="minorEastAsia"/>
          <w:sz w:val="22"/>
          <w:szCs w:val="22"/>
        </w:rPr>
        <w:t xml:space="preserve"> </w:t>
      </w:r>
      <w:r>
        <w:rPr>
          <w:rFonts w:eastAsiaTheme="minorEastAsia"/>
          <w:sz w:val="22"/>
          <w:szCs w:val="22"/>
        </w:rPr>
        <w:t>научно</w:t>
      </w:r>
      <w:r w:rsidRPr="006E3A66">
        <w:rPr>
          <w:rFonts w:eastAsiaTheme="minorEastAsia"/>
          <w:sz w:val="22"/>
          <w:szCs w:val="22"/>
        </w:rPr>
        <w:t>-</w:t>
      </w:r>
      <w:r>
        <w:rPr>
          <w:rFonts w:eastAsiaTheme="minorEastAsia"/>
          <w:sz w:val="22"/>
          <w:szCs w:val="22"/>
        </w:rPr>
        <w:t>технических</w:t>
      </w:r>
      <w:r w:rsidRPr="006E3A66">
        <w:rPr>
          <w:rFonts w:eastAsiaTheme="minorEastAsia"/>
          <w:sz w:val="22"/>
          <w:szCs w:val="22"/>
        </w:rPr>
        <w:t xml:space="preserve"> </w:t>
      </w:r>
      <w:r>
        <w:rPr>
          <w:rFonts w:eastAsiaTheme="minorEastAsia"/>
          <w:sz w:val="22"/>
          <w:szCs w:val="22"/>
        </w:rPr>
        <w:t xml:space="preserve">инструментов и руководящих указаний по сохранению и устойчивому использованию биоразнообразия в поддержку принятия </w:t>
      </w:r>
      <w:r w:rsidRPr="006E3A66">
        <w:rPr>
          <w:rFonts w:eastAsiaTheme="minorEastAsia"/>
          <w:sz w:val="22"/>
          <w:szCs w:val="22"/>
        </w:rPr>
        <w:t>фактологически обоснованных решений</w:t>
      </w:r>
      <w:r w:rsidRPr="006E3A66">
        <w:rPr>
          <w:sz w:val="22"/>
          <w:szCs w:val="22"/>
        </w:rPr>
        <w:t xml:space="preserve">. </w:t>
      </w:r>
      <w:r>
        <w:rPr>
          <w:sz w:val="22"/>
          <w:szCs w:val="22"/>
        </w:rPr>
        <w:t>Оно</w:t>
      </w:r>
      <w:r w:rsidRPr="0022582A">
        <w:rPr>
          <w:sz w:val="22"/>
          <w:szCs w:val="22"/>
        </w:rPr>
        <w:t xml:space="preserve"> </w:t>
      </w:r>
      <w:r>
        <w:rPr>
          <w:sz w:val="22"/>
          <w:szCs w:val="22"/>
        </w:rPr>
        <w:t>отвечает</w:t>
      </w:r>
      <w:r w:rsidRPr="0022582A">
        <w:rPr>
          <w:sz w:val="22"/>
          <w:szCs w:val="22"/>
        </w:rPr>
        <w:t xml:space="preserve"> </w:t>
      </w:r>
      <w:r>
        <w:rPr>
          <w:sz w:val="22"/>
          <w:szCs w:val="22"/>
        </w:rPr>
        <w:t>за</w:t>
      </w:r>
      <w:r w:rsidRPr="0022582A">
        <w:rPr>
          <w:sz w:val="22"/>
          <w:szCs w:val="22"/>
        </w:rPr>
        <w:t xml:space="preserve"> </w:t>
      </w:r>
      <w:r>
        <w:rPr>
          <w:sz w:val="22"/>
          <w:szCs w:val="22"/>
        </w:rPr>
        <w:t>координацию</w:t>
      </w:r>
      <w:r w:rsidRPr="0022582A">
        <w:rPr>
          <w:sz w:val="22"/>
          <w:szCs w:val="22"/>
        </w:rPr>
        <w:t xml:space="preserve"> </w:t>
      </w:r>
      <w:r>
        <w:rPr>
          <w:sz w:val="22"/>
          <w:szCs w:val="22"/>
        </w:rPr>
        <w:t>научной</w:t>
      </w:r>
      <w:r w:rsidRPr="0022582A">
        <w:rPr>
          <w:sz w:val="22"/>
          <w:szCs w:val="22"/>
        </w:rPr>
        <w:t xml:space="preserve"> </w:t>
      </w:r>
      <w:r>
        <w:rPr>
          <w:sz w:val="22"/>
          <w:szCs w:val="22"/>
        </w:rPr>
        <w:t>работы</w:t>
      </w:r>
      <w:r w:rsidRPr="0022582A">
        <w:rPr>
          <w:sz w:val="22"/>
          <w:szCs w:val="22"/>
        </w:rPr>
        <w:t xml:space="preserve"> </w:t>
      </w:r>
      <w:r>
        <w:rPr>
          <w:sz w:val="22"/>
          <w:szCs w:val="22"/>
        </w:rPr>
        <w:t>в</w:t>
      </w:r>
      <w:r w:rsidRPr="0022582A">
        <w:rPr>
          <w:sz w:val="22"/>
          <w:szCs w:val="22"/>
        </w:rPr>
        <w:t xml:space="preserve"> </w:t>
      </w:r>
      <w:r>
        <w:rPr>
          <w:sz w:val="22"/>
          <w:szCs w:val="22"/>
        </w:rPr>
        <w:t>областях</w:t>
      </w:r>
      <w:r w:rsidRPr="0022582A">
        <w:rPr>
          <w:sz w:val="22"/>
          <w:szCs w:val="22"/>
        </w:rPr>
        <w:t xml:space="preserve">, </w:t>
      </w:r>
      <w:r>
        <w:rPr>
          <w:sz w:val="22"/>
          <w:szCs w:val="22"/>
        </w:rPr>
        <w:t>включающих</w:t>
      </w:r>
      <w:r w:rsidRPr="0022582A">
        <w:rPr>
          <w:sz w:val="22"/>
          <w:szCs w:val="22"/>
        </w:rPr>
        <w:t xml:space="preserve"> </w:t>
      </w:r>
      <w:r>
        <w:rPr>
          <w:sz w:val="22"/>
          <w:szCs w:val="22"/>
        </w:rPr>
        <w:t>целевые</w:t>
      </w:r>
      <w:r w:rsidRPr="0022582A">
        <w:rPr>
          <w:sz w:val="22"/>
          <w:szCs w:val="22"/>
        </w:rPr>
        <w:t xml:space="preserve"> </w:t>
      </w:r>
      <w:r>
        <w:rPr>
          <w:sz w:val="22"/>
          <w:szCs w:val="22"/>
        </w:rPr>
        <w:t>задачи</w:t>
      </w:r>
      <w:r w:rsidRPr="0022582A">
        <w:rPr>
          <w:sz w:val="22"/>
          <w:szCs w:val="22"/>
        </w:rPr>
        <w:t xml:space="preserve"> 5-13, 17 </w:t>
      </w:r>
      <w:r>
        <w:rPr>
          <w:sz w:val="22"/>
          <w:szCs w:val="22"/>
        </w:rPr>
        <w:t>и</w:t>
      </w:r>
      <w:r w:rsidRPr="0022582A">
        <w:rPr>
          <w:sz w:val="22"/>
          <w:szCs w:val="22"/>
        </w:rPr>
        <w:t xml:space="preserve"> 19 </w:t>
      </w:r>
      <w:r>
        <w:rPr>
          <w:sz w:val="22"/>
          <w:szCs w:val="22"/>
        </w:rPr>
        <w:t>Стратегического</w:t>
      </w:r>
      <w:r w:rsidRPr="0022582A">
        <w:rPr>
          <w:sz w:val="22"/>
          <w:szCs w:val="22"/>
        </w:rPr>
        <w:t xml:space="preserve"> </w:t>
      </w:r>
      <w:r>
        <w:rPr>
          <w:sz w:val="22"/>
          <w:szCs w:val="22"/>
        </w:rPr>
        <w:t>плана</w:t>
      </w:r>
      <w:r w:rsidRPr="0022582A">
        <w:rPr>
          <w:sz w:val="22"/>
          <w:szCs w:val="22"/>
        </w:rPr>
        <w:t xml:space="preserve"> </w:t>
      </w:r>
      <w:r>
        <w:rPr>
          <w:sz w:val="22"/>
          <w:szCs w:val="22"/>
        </w:rPr>
        <w:t>в</w:t>
      </w:r>
      <w:r w:rsidRPr="0022582A">
        <w:rPr>
          <w:sz w:val="22"/>
          <w:szCs w:val="22"/>
        </w:rPr>
        <w:t xml:space="preserve"> </w:t>
      </w:r>
      <w:r>
        <w:rPr>
          <w:sz w:val="22"/>
          <w:szCs w:val="22"/>
        </w:rPr>
        <w:t>области</w:t>
      </w:r>
      <w:r w:rsidRPr="0022582A">
        <w:rPr>
          <w:sz w:val="22"/>
          <w:szCs w:val="22"/>
        </w:rPr>
        <w:t xml:space="preserve"> </w:t>
      </w:r>
      <w:r>
        <w:rPr>
          <w:sz w:val="22"/>
          <w:szCs w:val="22"/>
        </w:rPr>
        <w:t>сохранения</w:t>
      </w:r>
      <w:r w:rsidRPr="0022582A">
        <w:rPr>
          <w:sz w:val="22"/>
          <w:szCs w:val="22"/>
        </w:rPr>
        <w:t xml:space="preserve"> </w:t>
      </w:r>
      <w:r>
        <w:rPr>
          <w:sz w:val="22"/>
          <w:szCs w:val="22"/>
        </w:rPr>
        <w:t>и</w:t>
      </w:r>
      <w:r w:rsidRPr="0022582A">
        <w:rPr>
          <w:sz w:val="22"/>
          <w:szCs w:val="22"/>
        </w:rPr>
        <w:t xml:space="preserve"> </w:t>
      </w:r>
      <w:r>
        <w:rPr>
          <w:sz w:val="22"/>
          <w:szCs w:val="22"/>
        </w:rPr>
        <w:t>устойчивого</w:t>
      </w:r>
      <w:r w:rsidRPr="0022582A">
        <w:rPr>
          <w:sz w:val="22"/>
          <w:szCs w:val="22"/>
        </w:rPr>
        <w:t xml:space="preserve"> </w:t>
      </w:r>
      <w:r>
        <w:rPr>
          <w:sz w:val="22"/>
          <w:szCs w:val="22"/>
        </w:rPr>
        <w:t>использования</w:t>
      </w:r>
      <w:r w:rsidRPr="0022582A">
        <w:rPr>
          <w:rFonts w:eastAsiaTheme="minorEastAsia"/>
          <w:sz w:val="22"/>
          <w:szCs w:val="22"/>
        </w:rPr>
        <w:t xml:space="preserve"> </w:t>
      </w:r>
      <w:r>
        <w:rPr>
          <w:rFonts w:eastAsiaTheme="minorEastAsia"/>
          <w:sz w:val="22"/>
          <w:szCs w:val="22"/>
        </w:rPr>
        <w:t>биоразнообразия</w:t>
      </w:r>
      <w:r w:rsidRPr="0022582A">
        <w:rPr>
          <w:rFonts w:eastAsiaTheme="minorEastAsia"/>
          <w:sz w:val="22"/>
          <w:szCs w:val="22"/>
        </w:rPr>
        <w:t xml:space="preserve"> </w:t>
      </w:r>
      <w:r>
        <w:rPr>
          <w:rFonts w:eastAsiaTheme="minorEastAsia"/>
          <w:sz w:val="22"/>
          <w:szCs w:val="22"/>
        </w:rPr>
        <w:t>на</w:t>
      </w:r>
      <w:r w:rsidRPr="0022582A">
        <w:rPr>
          <w:sz w:val="22"/>
          <w:szCs w:val="22"/>
        </w:rPr>
        <w:t xml:space="preserve"> 2011-2020 </w:t>
      </w:r>
      <w:r>
        <w:rPr>
          <w:sz w:val="22"/>
          <w:szCs w:val="22"/>
        </w:rPr>
        <w:t>годы</w:t>
      </w:r>
      <w:r w:rsidRPr="0022582A">
        <w:rPr>
          <w:sz w:val="22"/>
          <w:szCs w:val="22"/>
        </w:rPr>
        <w:t xml:space="preserve">, </w:t>
      </w:r>
      <w:r>
        <w:rPr>
          <w:sz w:val="22"/>
          <w:szCs w:val="22"/>
        </w:rPr>
        <w:t>и</w:t>
      </w:r>
      <w:r w:rsidRPr="0022582A">
        <w:rPr>
          <w:sz w:val="22"/>
          <w:szCs w:val="22"/>
        </w:rPr>
        <w:t xml:space="preserve"> </w:t>
      </w:r>
      <w:r>
        <w:rPr>
          <w:sz w:val="22"/>
          <w:szCs w:val="22"/>
        </w:rPr>
        <w:t>ожидаемые</w:t>
      </w:r>
      <w:r w:rsidRPr="0022582A">
        <w:rPr>
          <w:sz w:val="22"/>
          <w:szCs w:val="22"/>
        </w:rPr>
        <w:t xml:space="preserve"> </w:t>
      </w:r>
      <w:r>
        <w:rPr>
          <w:sz w:val="22"/>
          <w:szCs w:val="22"/>
        </w:rPr>
        <w:t>последующие</w:t>
      </w:r>
      <w:r w:rsidRPr="0022582A">
        <w:rPr>
          <w:sz w:val="22"/>
          <w:szCs w:val="22"/>
        </w:rPr>
        <w:t xml:space="preserve"> </w:t>
      </w:r>
      <w:r>
        <w:rPr>
          <w:sz w:val="22"/>
          <w:szCs w:val="22"/>
        </w:rPr>
        <w:t>целевые</w:t>
      </w:r>
      <w:r w:rsidRPr="0022582A">
        <w:rPr>
          <w:sz w:val="22"/>
          <w:szCs w:val="22"/>
        </w:rPr>
        <w:t xml:space="preserve"> </w:t>
      </w:r>
      <w:r>
        <w:rPr>
          <w:sz w:val="22"/>
          <w:szCs w:val="22"/>
        </w:rPr>
        <w:t>задачи</w:t>
      </w:r>
      <w:r w:rsidRPr="0022582A">
        <w:rPr>
          <w:sz w:val="22"/>
          <w:szCs w:val="22"/>
        </w:rPr>
        <w:t xml:space="preserve"> </w:t>
      </w:r>
      <w:r>
        <w:rPr>
          <w:sz w:val="22"/>
          <w:szCs w:val="22"/>
        </w:rPr>
        <w:t>новой</w:t>
      </w:r>
      <w:r w:rsidRPr="0022582A">
        <w:rPr>
          <w:sz w:val="22"/>
          <w:szCs w:val="22"/>
        </w:rPr>
        <w:t xml:space="preserve"> </w:t>
      </w:r>
      <w:r>
        <w:rPr>
          <w:sz w:val="22"/>
          <w:szCs w:val="22"/>
        </w:rPr>
        <w:t>рамочной</w:t>
      </w:r>
      <w:r w:rsidRPr="0022582A">
        <w:rPr>
          <w:sz w:val="22"/>
          <w:szCs w:val="22"/>
        </w:rPr>
        <w:t xml:space="preserve"> </w:t>
      </w:r>
      <w:r>
        <w:rPr>
          <w:sz w:val="22"/>
          <w:szCs w:val="22"/>
        </w:rPr>
        <w:t>программы</w:t>
      </w:r>
      <w:r w:rsidRPr="0022582A">
        <w:rPr>
          <w:sz w:val="22"/>
          <w:szCs w:val="22"/>
        </w:rPr>
        <w:t xml:space="preserve">, </w:t>
      </w:r>
      <w:r>
        <w:rPr>
          <w:sz w:val="22"/>
          <w:szCs w:val="22"/>
        </w:rPr>
        <w:t>которая</w:t>
      </w:r>
      <w:r w:rsidRPr="0022582A">
        <w:rPr>
          <w:sz w:val="22"/>
          <w:szCs w:val="22"/>
        </w:rPr>
        <w:t xml:space="preserve"> </w:t>
      </w:r>
      <w:r>
        <w:rPr>
          <w:sz w:val="22"/>
          <w:szCs w:val="22"/>
        </w:rPr>
        <w:t>должна</w:t>
      </w:r>
      <w:r w:rsidRPr="0022582A">
        <w:rPr>
          <w:sz w:val="22"/>
          <w:szCs w:val="22"/>
        </w:rPr>
        <w:t xml:space="preserve"> </w:t>
      </w:r>
      <w:r>
        <w:rPr>
          <w:sz w:val="22"/>
          <w:szCs w:val="22"/>
        </w:rPr>
        <w:t>быть</w:t>
      </w:r>
      <w:r w:rsidRPr="0022582A">
        <w:rPr>
          <w:sz w:val="22"/>
          <w:szCs w:val="22"/>
        </w:rPr>
        <w:t xml:space="preserve"> </w:t>
      </w:r>
      <w:r>
        <w:rPr>
          <w:sz w:val="22"/>
          <w:szCs w:val="22"/>
        </w:rPr>
        <w:t>принята</w:t>
      </w:r>
      <w:r w:rsidRPr="0022582A">
        <w:rPr>
          <w:sz w:val="22"/>
          <w:szCs w:val="22"/>
        </w:rPr>
        <w:t xml:space="preserve"> </w:t>
      </w:r>
      <w:r>
        <w:rPr>
          <w:sz w:val="22"/>
          <w:szCs w:val="22"/>
        </w:rPr>
        <w:t>на</w:t>
      </w:r>
      <w:r w:rsidRPr="0022582A">
        <w:rPr>
          <w:sz w:val="22"/>
          <w:szCs w:val="22"/>
        </w:rPr>
        <w:t xml:space="preserve"> </w:t>
      </w:r>
      <w:r>
        <w:rPr>
          <w:sz w:val="22"/>
          <w:szCs w:val="22"/>
        </w:rPr>
        <w:t>совещании</w:t>
      </w:r>
      <w:r w:rsidRPr="0022582A">
        <w:rPr>
          <w:sz w:val="22"/>
          <w:szCs w:val="22"/>
        </w:rPr>
        <w:t xml:space="preserve"> </w:t>
      </w:r>
      <w:r>
        <w:rPr>
          <w:sz w:val="22"/>
          <w:szCs w:val="22"/>
        </w:rPr>
        <w:t>КС</w:t>
      </w:r>
      <w:r w:rsidRPr="0022582A">
        <w:rPr>
          <w:sz w:val="22"/>
          <w:szCs w:val="22"/>
        </w:rPr>
        <w:t xml:space="preserve">-15, </w:t>
      </w:r>
      <w:r>
        <w:rPr>
          <w:sz w:val="22"/>
          <w:szCs w:val="22"/>
        </w:rPr>
        <w:t>в</w:t>
      </w:r>
      <w:r w:rsidRPr="0022582A">
        <w:rPr>
          <w:sz w:val="22"/>
          <w:szCs w:val="22"/>
        </w:rPr>
        <w:t xml:space="preserve"> </w:t>
      </w:r>
      <w:r>
        <w:rPr>
          <w:sz w:val="22"/>
          <w:szCs w:val="22"/>
        </w:rPr>
        <w:t>том</w:t>
      </w:r>
      <w:r w:rsidRPr="0022582A">
        <w:rPr>
          <w:sz w:val="22"/>
          <w:szCs w:val="22"/>
        </w:rPr>
        <w:t xml:space="preserve"> </w:t>
      </w:r>
      <w:r>
        <w:rPr>
          <w:sz w:val="22"/>
          <w:szCs w:val="22"/>
        </w:rPr>
        <w:t>числе</w:t>
      </w:r>
      <w:r w:rsidRPr="0022582A">
        <w:rPr>
          <w:sz w:val="22"/>
          <w:szCs w:val="22"/>
        </w:rPr>
        <w:t xml:space="preserve"> </w:t>
      </w:r>
      <w:r>
        <w:rPr>
          <w:sz w:val="22"/>
          <w:szCs w:val="22"/>
        </w:rPr>
        <w:t>посредством</w:t>
      </w:r>
      <w:r w:rsidRPr="0022582A">
        <w:rPr>
          <w:sz w:val="22"/>
          <w:szCs w:val="22"/>
        </w:rPr>
        <w:t xml:space="preserve"> </w:t>
      </w:r>
      <w:r>
        <w:rPr>
          <w:sz w:val="22"/>
          <w:szCs w:val="22"/>
        </w:rPr>
        <w:t>оказания</w:t>
      </w:r>
      <w:r w:rsidRPr="0022582A">
        <w:rPr>
          <w:sz w:val="22"/>
          <w:szCs w:val="22"/>
        </w:rPr>
        <w:t xml:space="preserve"> </w:t>
      </w:r>
      <w:r>
        <w:rPr>
          <w:sz w:val="22"/>
          <w:szCs w:val="22"/>
        </w:rPr>
        <w:t>поддержки</w:t>
      </w:r>
      <w:r w:rsidRPr="0022582A">
        <w:rPr>
          <w:sz w:val="22"/>
          <w:szCs w:val="22"/>
        </w:rPr>
        <w:t xml:space="preserve"> </w:t>
      </w:r>
      <w:r>
        <w:rPr>
          <w:sz w:val="22"/>
          <w:szCs w:val="22"/>
        </w:rPr>
        <w:t>в</w:t>
      </w:r>
      <w:r w:rsidRPr="0022582A">
        <w:rPr>
          <w:sz w:val="22"/>
          <w:szCs w:val="22"/>
        </w:rPr>
        <w:t xml:space="preserve"> </w:t>
      </w:r>
      <w:r>
        <w:rPr>
          <w:sz w:val="22"/>
          <w:szCs w:val="22"/>
        </w:rPr>
        <w:t>работе</w:t>
      </w:r>
      <w:r w:rsidRPr="0022582A">
        <w:rPr>
          <w:sz w:val="22"/>
          <w:szCs w:val="22"/>
        </w:rPr>
        <w:t xml:space="preserve"> </w:t>
      </w:r>
      <w:r>
        <w:rPr>
          <w:sz w:val="22"/>
          <w:szCs w:val="22"/>
        </w:rPr>
        <w:t>по</w:t>
      </w:r>
      <w:r w:rsidRPr="0022582A">
        <w:rPr>
          <w:sz w:val="22"/>
          <w:szCs w:val="22"/>
        </w:rPr>
        <w:t xml:space="preserve"> </w:t>
      </w:r>
      <w:r>
        <w:rPr>
          <w:sz w:val="22"/>
          <w:szCs w:val="22"/>
        </w:rPr>
        <w:t>следующим</w:t>
      </w:r>
      <w:r w:rsidRPr="0022582A">
        <w:rPr>
          <w:sz w:val="22"/>
          <w:szCs w:val="22"/>
        </w:rPr>
        <w:t xml:space="preserve"> </w:t>
      </w:r>
      <w:r>
        <w:rPr>
          <w:sz w:val="22"/>
          <w:szCs w:val="22"/>
        </w:rPr>
        <w:t>тематическим</w:t>
      </w:r>
      <w:r w:rsidRPr="0022582A">
        <w:rPr>
          <w:sz w:val="22"/>
          <w:szCs w:val="22"/>
        </w:rPr>
        <w:t xml:space="preserve"> </w:t>
      </w:r>
      <w:r>
        <w:rPr>
          <w:sz w:val="22"/>
          <w:szCs w:val="22"/>
        </w:rPr>
        <w:t>и</w:t>
      </w:r>
      <w:r w:rsidRPr="0022582A">
        <w:rPr>
          <w:sz w:val="22"/>
          <w:szCs w:val="22"/>
        </w:rPr>
        <w:t xml:space="preserve"> </w:t>
      </w:r>
      <w:r>
        <w:rPr>
          <w:sz w:val="22"/>
          <w:szCs w:val="22"/>
        </w:rPr>
        <w:t>сквозным</w:t>
      </w:r>
      <w:r w:rsidRPr="0022582A">
        <w:rPr>
          <w:sz w:val="22"/>
          <w:szCs w:val="22"/>
        </w:rPr>
        <w:t xml:space="preserve"> </w:t>
      </w:r>
      <w:r>
        <w:rPr>
          <w:sz w:val="22"/>
          <w:szCs w:val="22"/>
        </w:rPr>
        <w:t>вопросам</w:t>
      </w:r>
      <w:r w:rsidRPr="0022582A">
        <w:rPr>
          <w:sz w:val="22"/>
          <w:szCs w:val="22"/>
        </w:rPr>
        <w:t xml:space="preserve">: </w:t>
      </w:r>
      <w:r>
        <w:rPr>
          <w:sz w:val="22"/>
          <w:szCs w:val="22"/>
        </w:rPr>
        <w:t>морское и прибрежное биоразнообразие</w:t>
      </w:r>
      <w:r w:rsidRPr="0022582A">
        <w:rPr>
          <w:sz w:val="22"/>
          <w:szCs w:val="22"/>
        </w:rPr>
        <w:t xml:space="preserve">, </w:t>
      </w:r>
      <w:r>
        <w:rPr>
          <w:sz w:val="22"/>
          <w:szCs w:val="22"/>
        </w:rPr>
        <w:t>биоразнообразие</w:t>
      </w:r>
      <w:r w:rsidRPr="0022582A">
        <w:rPr>
          <w:sz w:val="22"/>
          <w:szCs w:val="22"/>
        </w:rPr>
        <w:t xml:space="preserve"> </w:t>
      </w:r>
      <w:r>
        <w:rPr>
          <w:sz w:val="22"/>
          <w:szCs w:val="22"/>
        </w:rPr>
        <w:t>лесов</w:t>
      </w:r>
      <w:r w:rsidRPr="0022582A">
        <w:rPr>
          <w:sz w:val="22"/>
          <w:szCs w:val="22"/>
        </w:rPr>
        <w:t xml:space="preserve">, </w:t>
      </w:r>
      <w:r>
        <w:rPr>
          <w:sz w:val="22"/>
          <w:szCs w:val="22"/>
        </w:rPr>
        <w:t>биоразнообразие</w:t>
      </w:r>
      <w:r w:rsidRPr="0022582A">
        <w:rPr>
          <w:sz w:val="22"/>
          <w:szCs w:val="22"/>
        </w:rPr>
        <w:t xml:space="preserve"> </w:t>
      </w:r>
      <w:r>
        <w:rPr>
          <w:sz w:val="22"/>
          <w:szCs w:val="22"/>
        </w:rPr>
        <w:t>засушливых и субгумидных земель</w:t>
      </w:r>
      <w:r w:rsidRPr="0022582A">
        <w:rPr>
          <w:sz w:val="22"/>
          <w:szCs w:val="22"/>
        </w:rPr>
        <w:t xml:space="preserve">, </w:t>
      </w:r>
      <w:r>
        <w:rPr>
          <w:sz w:val="22"/>
          <w:szCs w:val="22"/>
        </w:rPr>
        <w:t>биоразнообразие</w:t>
      </w:r>
      <w:r w:rsidRPr="0022582A">
        <w:rPr>
          <w:sz w:val="22"/>
          <w:szCs w:val="22"/>
        </w:rPr>
        <w:t xml:space="preserve"> </w:t>
      </w:r>
      <w:r>
        <w:rPr>
          <w:sz w:val="22"/>
          <w:szCs w:val="22"/>
        </w:rPr>
        <w:t>горных районов</w:t>
      </w:r>
      <w:r w:rsidRPr="0022582A">
        <w:rPr>
          <w:sz w:val="22"/>
          <w:szCs w:val="22"/>
        </w:rPr>
        <w:t xml:space="preserve">, </w:t>
      </w:r>
      <w:r>
        <w:rPr>
          <w:sz w:val="22"/>
          <w:szCs w:val="22"/>
        </w:rPr>
        <w:t>сельскохозяйственное биоразнообразие</w:t>
      </w:r>
      <w:r w:rsidRPr="0022582A">
        <w:rPr>
          <w:sz w:val="22"/>
          <w:szCs w:val="22"/>
        </w:rPr>
        <w:t>,</w:t>
      </w:r>
      <w:r>
        <w:rPr>
          <w:sz w:val="22"/>
          <w:szCs w:val="22"/>
        </w:rPr>
        <w:t xml:space="preserve"> биоразнообразие внутренних вод</w:t>
      </w:r>
      <w:r w:rsidRPr="0022582A">
        <w:rPr>
          <w:sz w:val="22"/>
          <w:szCs w:val="22"/>
        </w:rPr>
        <w:t xml:space="preserve">, </w:t>
      </w:r>
      <w:r>
        <w:rPr>
          <w:sz w:val="22"/>
          <w:szCs w:val="22"/>
        </w:rPr>
        <w:t>биоразнообразие</w:t>
      </w:r>
      <w:r w:rsidRPr="0022582A">
        <w:rPr>
          <w:sz w:val="22"/>
          <w:szCs w:val="22"/>
        </w:rPr>
        <w:t xml:space="preserve"> </w:t>
      </w:r>
      <w:r>
        <w:rPr>
          <w:sz w:val="22"/>
          <w:szCs w:val="22"/>
        </w:rPr>
        <w:t>островов</w:t>
      </w:r>
      <w:r w:rsidRPr="0022582A">
        <w:rPr>
          <w:sz w:val="22"/>
          <w:szCs w:val="22"/>
        </w:rPr>
        <w:t xml:space="preserve">; </w:t>
      </w:r>
      <w:r>
        <w:rPr>
          <w:sz w:val="22"/>
          <w:szCs w:val="22"/>
        </w:rPr>
        <w:t>экосистемный подход</w:t>
      </w:r>
      <w:r w:rsidRPr="0022582A">
        <w:rPr>
          <w:sz w:val="22"/>
          <w:szCs w:val="22"/>
        </w:rPr>
        <w:t xml:space="preserve">, </w:t>
      </w:r>
      <w:r>
        <w:rPr>
          <w:sz w:val="22"/>
          <w:szCs w:val="22"/>
        </w:rPr>
        <w:t>оценка воздействия</w:t>
      </w:r>
      <w:r w:rsidRPr="0022582A">
        <w:rPr>
          <w:sz w:val="22"/>
          <w:szCs w:val="22"/>
        </w:rPr>
        <w:t xml:space="preserve">, </w:t>
      </w:r>
      <w:r>
        <w:rPr>
          <w:sz w:val="22"/>
          <w:szCs w:val="22"/>
        </w:rPr>
        <w:t>восстановление экосистем</w:t>
      </w:r>
      <w:r w:rsidRPr="0022582A">
        <w:rPr>
          <w:sz w:val="22"/>
          <w:szCs w:val="22"/>
        </w:rPr>
        <w:t xml:space="preserve">; </w:t>
      </w:r>
      <w:r>
        <w:rPr>
          <w:sz w:val="22"/>
          <w:szCs w:val="22"/>
        </w:rPr>
        <w:t>изменение климата и биологическое разнообразие</w:t>
      </w:r>
      <w:r w:rsidRPr="0022582A">
        <w:rPr>
          <w:sz w:val="22"/>
          <w:szCs w:val="22"/>
        </w:rPr>
        <w:t xml:space="preserve">, </w:t>
      </w:r>
      <w:r>
        <w:rPr>
          <w:sz w:val="22"/>
          <w:szCs w:val="22"/>
        </w:rPr>
        <w:t>Глобальная стратегия сохранения растений</w:t>
      </w:r>
      <w:r w:rsidRPr="0022582A">
        <w:rPr>
          <w:sz w:val="22"/>
          <w:szCs w:val="22"/>
        </w:rPr>
        <w:t xml:space="preserve">; </w:t>
      </w:r>
      <w:r>
        <w:rPr>
          <w:sz w:val="22"/>
          <w:szCs w:val="22"/>
        </w:rPr>
        <w:t>Глобальная таксономическая инициатива</w:t>
      </w:r>
      <w:r w:rsidRPr="0022582A">
        <w:rPr>
          <w:sz w:val="22"/>
          <w:szCs w:val="22"/>
        </w:rPr>
        <w:t xml:space="preserve">, </w:t>
      </w:r>
      <w:r>
        <w:rPr>
          <w:sz w:val="22"/>
          <w:szCs w:val="22"/>
        </w:rPr>
        <w:t xml:space="preserve">охраняемые районы и другие </w:t>
      </w:r>
      <w:r w:rsidRPr="00F45EA0">
        <w:rPr>
          <w:sz w:val="22"/>
          <w:szCs w:val="22"/>
        </w:rPr>
        <w:t>природоохранные меры на порайонной основе</w:t>
      </w:r>
      <w:r w:rsidRPr="0022582A">
        <w:rPr>
          <w:sz w:val="22"/>
          <w:szCs w:val="22"/>
        </w:rPr>
        <w:t xml:space="preserve">, </w:t>
      </w:r>
      <w:r>
        <w:rPr>
          <w:sz w:val="22"/>
          <w:szCs w:val="22"/>
        </w:rPr>
        <w:t>устойчивое использование и устойчивое управление дикой природой</w:t>
      </w:r>
      <w:r w:rsidRPr="0022582A">
        <w:rPr>
          <w:sz w:val="22"/>
          <w:szCs w:val="22"/>
        </w:rPr>
        <w:t xml:space="preserve">, </w:t>
      </w:r>
      <w:r>
        <w:rPr>
          <w:sz w:val="22"/>
          <w:szCs w:val="22"/>
        </w:rPr>
        <w:t>техническое и научное сотрудничество</w:t>
      </w:r>
      <w:r w:rsidRPr="0022582A">
        <w:rPr>
          <w:sz w:val="22"/>
          <w:szCs w:val="22"/>
        </w:rPr>
        <w:t xml:space="preserve">, </w:t>
      </w:r>
      <w:r>
        <w:rPr>
          <w:sz w:val="22"/>
          <w:szCs w:val="22"/>
        </w:rPr>
        <w:t>новые и возникающие вопросы,</w:t>
      </w:r>
      <w:r w:rsidRPr="0022582A">
        <w:rPr>
          <w:sz w:val="22"/>
          <w:szCs w:val="22"/>
        </w:rPr>
        <w:t xml:space="preserve"> </w:t>
      </w:r>
      <w:r>
        <w:rPr>
          <w:sz w:val="22"/>
          <w:szCs w:val="22"/>
        </w:rPr>
        <w:t>помимо прочих в соответствии со статьями</w:t>
      </w:r>
      <w:r w:rsidRPr="0022582A">
        <w:rPr>
          <w:sz w:val="22"/>
          <w:szCs w:val="22"/>
        </w:rPr>
        <w:t xml:space="preserve"> 7, 8, 9, 10, 12, 14, 18 </w:t>
      </w:r>
      <w:r>
        <w:rPr>
          <w:sz w:val="22"/>
          <w:szCs w:val="22"/>
        </w:rPr>
        <w:t>и</w:t>
      </w:r>
      <w:r w:rsidRPr="0022582A">
        <w:rPr>
          <w:sz w:val="22"/>
          <w:szCs w:val="22"/>
        </w:rPr>
        <w:t xml:space="preserve"> 25 </w:t>
      </w:r>
      <w:r>
        <w:rPr>
          <w:sz w:val="22"/>
          <w:szCs w:val="22"/>
        </w:rPr>
        <w:t>Конвенции</w:t>
      </w:r>
      <w:r w:rsidRPr="0022582A">
        <w:rPr>
          <w:sz w:val="22"/>
          <w:szCs w:val="22"/>
        </w:rPr>
        <w:t>.</w:t>
      </w:r>
    </w:p>
    <w:p w14:paraId="258D5B2D" w14:textId="77777777" w:rsidR="002626A3" w:rsidRPr="0041703C" w:rsidRDefault="002626A3" w:rsidP="002626A3">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rPr>
      </w:pPr>
      <w:r>
        <w:rPr>
          <w:sz w:val="22"/>
          <w:szCs w:val="22"/>
        </w:rPr>
        <w:t>Подразделение</w:t>
      </w:r>
      <w:r w:rsidRPr="0041703C">
        <w:rPr>
          <w:sz w:val="22"/>
          <w:szCs w:val="22"/>
        </w:rPr>
        <w:t xml:space="preserve"> </w:t>
      </w:r>
      <w:r>
        <w:rPr>
          <w:sz w:val="22"/>
          <w:szCs w:val="22"/>
        </w:rPr>
        <w:t>преобразования</w:t>
      </w:r>
      <w:r w:rsidRPr="0041703C">
        <w:rPr>
          <w:sz w:val="22"/>
          <w:szCs w:val="22"/>
        </w:rPr>
        <w:t xml:space="preserve"> </w:t>
      </w:r>
      <w:r>
        <w:rPr>
          <w:sz w:val="22"/>
          <w:szCs w:val="22"/>
        </w:rPr>
        <w:t>экономики и инноваций в интересах биоразнообразия</w:t>
      </w:r>
      <w:r w:rsidRPr="0041703C">
        <w:rPr>
          <w:sz w:val="22"/>
          <w:szCs w:val="22"/>
        </w:rPr>
        <w:t xml:space="preserve"> </w:t>
      </w:r>
      <w:r>
        <w:rPr>
          <w:rFonts w:eastAsiaTheme="minorEastAsia"/>
          <w:sz w:val="22"/>
          <w:szCs w:val="22"/>
        </w:rPr>
        <w:t>охватывает следующие программы</w:t>
      </w:r>
      <w:r w:rsidRPr="0041703C">
        <w:rPr>
          <w:sz w:val="22"/>
          <w:szCs w:val="22"/>
        </w:rPr>
        <w:t>:</w:t>
      </w:r>
    </w:p>
    <w:p w14:paraId="3AEF91E9" w14:textId="77777777" w:rsidR="002626A3" w:rsidRPr="00F83D2F" w:rsidRDefault="002626A3" w:rsidP="002626A3">
      <w:pPr>
        <w:pStyle w:val="NoSpacing"/>
        <w:numPr>
          <w:ilvl w:val="0"/>
          <w:numId w:val="25"/>
        </w:numPr>
        <w:spacing w:before="120" w:after="120"/>
        <w:ind w:left="1434" w:hanging="357"/>
        <w:rPr>
          <w:szCs w:val="22"/>
          <w:lang w:val="en-US"/>
        </w:rPr>
      </w:pPr>
      <w:r>
        <w:rPr>
          <w:szCs w:val="22"/>
        </w:rPr>
        <w:t>Биоразнообразие и устойчивое развитие</w:t>
      </w:r>
      <w:r w:rsidRPr="00F83D2F">
        <w:rPr>
          <w:szCs w:val="22"/>
          <w:lang w:val="en-JM"/>
        </w:rPr>
        <w:t>;</w:t>
      </w:r>
    </w:p>
    <w:p w14:paraId="13BD5E58" w14:textId="77777777" w:rsidR="002626A3" w:rsidRPr="00F83D2F" w:rsidRDefault="002626A3" w:rsidP="002626A3">
      <w:pPr>
        <w:pStyle w:val="NoSpacing"/>
        <w:numPr>
          <w:ilvl w:val="0"/>
          <w:numId w:val="25"/>
        </w:numPr>
        <w:spacing w:before="120" w:after="120"/>
        <w:ind w:left="1434" w:hanging="357"/>
        <w:rPr>
          <w:szCs w:val="22"/>
          <w:lang w:val="en-US"/>
        </w:rPr>
      </w:pPr>
      <w:r>
        <w:rPr>
          <w:szCs w:val="22"/>
        </w:rPr>
        <w:t>Бизнес</w:t>
      </w:r>
      <w:r w:rsidRPr="00F83D2F">
        <w:rPr>
          <w:szCs w:val="22"/>
          <w:lang w:val="en-JM"/>
        </w:rPr>
        <w:t xml:space="preserve">, </w:t>
      </w:r>
      <w:r>
        <w:rPr>
          <w:szCs w:val="22"/>
        </w:rPr>
        <w:t>финансы и биоразнообразие</w:t>
      </w:r>
      <w:r w:rsidRPr="00F83D2F">
        <w:rPr>
          <w:szCs w:val="22"/>
          <w:lang w:val="en-JM"/>
        </w:rPr>
        <w:t>;</w:t>
      </w:r>
    </w:p>
    <w:p w14:paraId="62D904B9" w14:textId="77777777" w:rsidR="002626A3" w:rsidRPr="00F83D2F" w:rsidRDefault="002626A3" w:rsidP="002626A3">
      <w:pPr>
        <w:pStyle w:val="NoSpacing"/>
        <w:numPr>
          <w:ilvl w:val="0"/>
          <w:numId w:val="25"/>
        </w:numPr>
        <w:spacing w:before="120" w:after="120"/>
        <w:ind w:left="1434" w:hanging="357"/>
        <w:rPr>
          <w:szCs w:val="22"/>
          <w:lang w:val="en-US"/>
        </w:rPr>
      </w:pPr>
      <w:r>
        <w:rPr>
          <w:szCs w:val="22"/>
        </w:rPr>
        <w:t>Учет проблематики биоразнообразия</w:t>
      </w:r>
      <w:r w:rsidRPr="00F83D2F">
        <w:rPr>
          <w:szCs w:val="22"/>
          <w:lang w:val="en-JM"/>
        </w:rPr>
        <w:t>.</w:t>
      </w:r>
    </w:p>
    <w:p w14:paraId="3A97143C" w14:textId="77777777" w:rsidR="002626A3" w:rsidRPr="000B6DE4" w:rsidRDefault="002626A3" w:rsidP="002626A3">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rPr>
      </w:pPr>
      <w:r>
        <w:rPr>
          <w:sz w:val="22"/>
          <w:szCs w:val="22"/>
        </w:rPr>
        <w:lastRenderedPageBreak/>
        <w:t>Подразделение</w:t>
      </w:r>
      <w:r w:rsidRPr="00581F90">
        <w:rPr>
          <w:sz w:val="22"/>
          <w:szCs w:val="22"/>
        </w:rPr>
        <w:t xml:space="preserve"> </w:t>
      </w:r>
      <w:r>
        <w:rPr>
          <w:sz w:val="22"/>
          <w:szCs w:val="22"/>
        </w:rPr>
        <w:t>преобразования</w:t>
      </w:r>
      <w:r w:rsidRPr="00581F90">
        <w:rPr>
          <w:sz w:val="22"/>
          <w:szCs w:val="22"/>
        </w:rPr>
        <w:t xml:space="preserve"> </w:t>
      </w:r>
      <w:r>
        <w:rPr>
          <w:sz w:val="22"/>
          <w:szCs w:val="22"/>
        </w:rPr>
        <w:t>экономики</w:t>
      </w:r>
      <w:r w:rsidRPr="00581F90">
        <w:rPr>
          <w:sz w:val="22"/>
          <w:szCs w:val="22"/>
        </w:rPr>
        <w:t xml:space="preserve"> </w:t>
      </w:r>
      <w:r>
        <w:rPr>
          <w:sz w:val="22"/>
          <w:szCs w:val="22"/>
        </w:rPr>
        <w:t>и</w:t>
      </w:r>
      <w:r w:rsidRPr="00581F90">
        <w:rPr>
          <w:sz w:val="22"/>
          <w:szCs w:val="22"/>
        </w:rPr>
        <w:t xml:space="preserve"> </w:t>
      </w:r>
      <w:r>
        <w:rPr>
          <w:sz w:val="22"/>
          <w:szCs w:val="22"/>
        </w:rPr>
        <w:t>инноваций</w:t>
      </w:r>
      <w:r w:rsidRPr="00581F90">
        <w:rPr>
          <w:sz w:val="22"/>
          <w:szCs w:val="22"/>
        </w:rPr>
        <w:t xml:space="preserve"> </w:t>
      </w:r>
      <w:r>
        <w:rPr>
          <w:sz w:val="22"/>
          <w:szCs w:val="22"/>
        </w:rPr>
        <w:t>в</w:t>
      </w:r>
      <w:r w:rsidRPr="00581F90">
        <w:rPr>
          <w:sz w:val="22"/>
          <w:szCs w:val="22"/>
        </w:rPr>
        <w:t xml:space="preserve"> </w:t>
      </w:r>
      <w:r>
        <w:rPr>
          <w:sz w:val="22"/>
          <w:szCs w:val="22"/>
        </w:rPr>
        <w:t>интересах</w:t>
      </w:r>
      <w:r w:rsidRPr="00581F90">
        <w:rPr>
          <w:sz w:val="22"/>
          <w:szCs w:val="22"/>
        </w:rPr>
        <w:t xml:space="preserve"> </w:t>
      </w:r>
      <w:r>
        <w:rPr>
          <w:sz w:val="22"/>
          <w:szCs w:val="22"/>
        </w:rPr>
        <w:t>биоразнообразия</w:t>
      </w:r>
      <w:r w:rsidRPr="00581F90">
        <w:rPr>
          <w:sz w:val="22"/>
          <w:szCs w:val="22"/>
        </w:rPr>
        <w:t xml:space="preserve"> </w:t>
      </w:r>
      <w:r>
        <w:rPr>
          <w:sz w:val="22"/>
          <w:szCs w:val="22"/>
        </w:rPr>
        <w:t>занимается</w:t>
      </w:r>
      <w:r w:rsidRPr="00581F90">
        <w:rPr>
          <w:sz w:val="22"/>
          <w:szCs w:val="22"/>
        </w:rPr>
        <w:t xml:space="preserve"> </w:t>
      </w:r>
      <w:r>
        <w:rPr>
          <w:sz w:val="22"/>
          <w:szCs w:val="22"/>
        </w:rPr>
        <w:t>программным</w:t>
      </w:r>
      <w:r w:rsidRPr="00581F90">
        <w:rPr>
          <w:sz w:val="22"/>
          <w:szCs w:val="22"/>
        </w:rPr>
        <w:t xml:space="preserve">, </w:t>
      </w:r>
      <w:r>
        <w:rPr>
          <w:sz w:val="22"/>
          <w:szCs w:val="22"/>
        </w:rPr>
        <w:t>техническим</w:t>
      </w:r>
      <w:r w:rsidRPr="00581F90">
        <w:rPr>
          <w:sz w:val="22"/>
          <w:szCs w:val="22"/>
        </w:rPr>
        <w:t xml:space="preserve"> </w:t>
      </w:r>
      <w:r>
        <w:rPr>
          <w:sz w:val="22"/>
          <w:szCs w:val="22"/>
        </w:rPr>
        <w:t>и</w:t>
      </w:r>
      <w:r w:rsidRPr="00581F90">
        <w:rPr>
          <w:sz w:val="22"/>
          <w:szCs w:val="22"/>
        </w:rPr>
        <w:t xml:space="preserve"> </w:t>
      </w:r>
      <w:r>
        <w:rPr>
          <w:sz w:val="22"/>
          <w:szCs w:val="22"/>
        </w:rPr>
        <w:t>политическим</w:t>
      </w:r>
      <w:r w:rsidRPr="00581F90">
        <w:rPr>
          <w:sz w:val="22"/>
          <w:szCs w:val="22"/>
        </w:rPr>
        <w:t xml:space="preserve"> </w:t>
      </w:r>
      <w:r>
        <w:rPr>
          <w:sz w:val="22"/>
          <w:szCs w:val="22"/>
        </w:rPr>
        <w:t>анализом</w:t>
      </w:r>
      <w:r w:rsidRPr="00581F90">
        <w:rPr>
          <w:sz w:val="22"/>
          <w:szCs w:val="22"/>
        </w:rPr>
        <w:t xml:space="preserve"> </w:t>
      </w:r>
      <w:r>
        <w:rPr>
          <w:sz w:val="22"/>
          <w:szCs w:val="22"/>
        </w:rPr>
        <w:t>для</w:t>
      </w:r>
      <w:r w:rsidRPr="00581F90">
        <w:rPr>
          <w:sz w:val="22"/>
          <w:szCs w:val="22"/>
        </w:rPr>
        <w:t xml:space="preserve"> </w:t>
      </w:r>
      <w:r>
        <w:rPr>
          <w:sz w:val="22"/>
          <w:szCs w:val="22"/>
        </w:rPr>
        <w:t>содействия</w:t>
      </w:r>
      <w:r w:rsidRPr="00581F90">
        <w:rPr>
          <w:sz w:val="22"/>
          <w:szCs w:val="22"/>
        </w:rPr>
        <w:t xml:space="preserve"> </w:t>
      </w:r>
      <w:r>
        <w:rPr>
          <w:sz w:val="22"/>
          <w:szCs w:val="22"/>
        </w:rPr>
        <w:t>принятию</w:t>
      </w:r>
      <w:r w:rsidRPr="00581F90">
        <w:rPr>
          <w:sz w:val="22"/>
          <w:szCs w:val="22"/>
        </w:rPr>
        <w:t xml:space="preserve"> </w:t>
      </w:r>
      <w:r>
        <w:rPr>
          <w:sz w:val="22"/>
          <w:szCs w:val="22"/>
        </w:rPr>
        <w:t>решений</w:t>
      </w:r>
      <w:r w:rsidRPr="00581F90">
        <w:rPr>
          <w:sz w:val="22"/>
          <w:szCs w:val="22"/>
        </w:rPr>
        <w:t xml:space="preserve"> </w:t>
      </w:r>
      <w:r>
        <w:rPr>
          <w:sz w:val="22"/>
          <w:szCs w:val="22"/>
        </w:rPr>
        <w:t>и</w:t>
      </w:r>
      <w:r w:rsidRPr="00581F90">
        <w:rPr>
          <w:sz w:val="22"/>
          <w:szCs w:val="22"/>
        </w:rPr>
        <w:t xml:space="preserve"> </w:t>
      </w:r>
      <w:r>
        <w:rPr>
          <w:sz w:val="22"/>
          <w:szCs w:val="22"/>
        </w:rPr>
        <w:t>поддержки</w:t>
      </w:r>
      <w:r w:rsidRPr="00581F90">
        <w:rPr>
          <w:sz w:val="22"/>
          <w:szCs w:val="22"/>
        </w:rPr>
        <w:t xml:space="preserve"> </w:t>
      </w:r>
      <w:r>
        <w:rPr>
          <w:sz w:val="22"/>
          <w:szCs w:val="22"/>
        </w:rPr>
        <w:t>осуществления</w:t>
      </w:r>
      <w:r w:rsidRPr="00581F90">
        <w:rPr>
          <w:sz w:val="22"/>
          <w:szCs w:val="22"/>
        </w:rPr>
        <w:t xml:space="preserve"> </w:t>
      </w:r>
      <w:r>
        <w:rPr>
          <w:sz w:val="22"/>
          <w:szCs w:val="22"/>
        </w:rPr>
        <w:t>по</w:t>
      </w:r>
      <w:r w:rsidRPr="00581F90">
        <w:rPr>
          <w:sz w:val="22"/>
          <w:szCs w:val="22"/>
        </w:rPr>
        <w:t xml:space="preserve"> </w:t>
      </w:r>
      <w:r>
        <w:rPr>
          <w:sz w:val="22"/>
          <w:szCs w:val="22"/>
        </w:rPr>
        <w:t>вопросам</w:t>
      </w:r>
      <w:r w:rsidRPr="00581F90">
        <w:rPr>
          <w:sz w:val="22"/>
          <w:szCs w:val="22"/>
        </w:rPr>
        <w:t xml:space="preserve">, </w:t>
      </w:r>
      <w:r>
        <w:rPr>
          <w:sz w:val="22"/>
          <w:szCs w:val="22"/>
        </w:rPr>
        <w:t>связанным</w:t>
      </w:r>
      <w:r w:rsidRPr="00581F90">
        <w:rPr>
          <w:sz w:val="22"/>
          <w:szCs w:val="22"/>
        </w:rPr>
        <w:t xml:space="preserve"> </w:t>
      </w:r>
      <w:r>
        <w:rPr>
          <w:sz w:val="22"/>
          <w:szCs w:val="22"/>
        </w:rPr>
        <w:t>с</w:t>
      </w:r>
      <w:r w:rsidRPr="00581F90">
        <w:rPr>
          <w:sz w:val="22"/>
          <w:szCs w:val="22"/>
        </w:rPr>
        <w:t xml:space="preserve"> </w:t>
      </w:r>
      <w:r>
        <w:rPr>
          <w:sz w:val="22"/>
          <w:szCs w:val="22"/>
        </w:rPr>
        <w:t>учетом</w:t>
      </w:r>
      <w:r w:rsidRPr="00581F90">
        <w:rPr>
          <w:sz w:val="22"/>
          <w:szCs w:val="22"/>
        </w:rPr>
        <w:t xml:space="preserve"> </w:t>
      </w:r>
      <w:r>
        <w:rPr>
          <w:sz w:val="22"/>
          <w:szCs w:val="22"/>
        </w:rPr>
        <w:t>проблематики</w:t>
      </w:r>
      <w:r w:rsidRPr="00581F90">
        <w:rPr>
          <w:sz w:val="22"/>
          <w:szCs w:val="22"/>
        </w:rPr>
        <w:t xml:space="preserve"> </w:t>
      </w:r>
      <w:r>
        <w:rPr>
          <w:sz w:val="22"/>
          <w:szCs w:val="22"/>
        </w:rPr>
        <w:t>биоразнообразия</w:t>
      </w:r>
      <w:r w:rsidRPr="00581F90">
        <w:rPr>
          <w:sz w:val="22"/>
          <w:szCs w:val="22"/>
        </w:rPr>
        <w:t xml:space="preserve"> </w:t>
      </w:r>
      <w:r>
        <w:rPr>
          <w:sz w:val="22"/>
          <w:szCs w:val="22"/>
        </w:rPr>
        <w:t>в</w:t>
      </w:r>
      <w:r w:rsidRPr="00581F90">
        <w:rPr>
          <w:sz w:val="22"/>
          <w:szCs w:val="22"/>
        </w:rPr>
        <w:t xml:space="preserve"> </w:t>
      </w:r>
      <w:r>
        <w:rPr>
          <w:sz w:val="22"/>
          <w:szCs w:val="22"/>
        </w:rPr>
        <w:t>работе</w:t>
      </w:r>
      <w:r w:rsidRPr="00581F90">
        <w:rPr>
          <w:sz w:val="22"/>
          <w:szCs w:val="22"/>
        </w:rPr>
        <w:t xml:space="preserve"> </w:t>
      </w:r>
      <w:r>
        <w:rPr>
          <w:sz w:val="22"/>
          <w:szCs w:val="22"/>
        </w:rPr>
        <w:t>экономических</w:t>
      </w:r>
      <w:r w:rsidRPr="00581F90">
        <w:rPr>
          <w:sz w:val="22"/>
          <w:szCs w:val="22"/>
        </w:rPr>
        <w:t xml:space="preserve"> </w:t>
      </w:r>
      <w:r>
        <w:rPr>
          <w:sz w:val="22"/>
          <w:szCs w:val="22"/>
        </w:rPr>
        <w:t>секторов</w:t>
      </w:r>
      <w:r w:rsidRPr="00581F90">
        <w:rPr>
          <w:sz w:val="22"/>
          <w:szCs w:val="22"/>
        </w:rPr>
        <w:t xml:space="preserve"> </w:t>
      </w:r>
      <w:r>
        <w:rPr>
          <w:sz w:val="22"/>
          <w:szCs w:val="22"/>
        </w:rPr>
        <w:t>и</w:t>
      </w:r>
      <w:r w:rsidRPr="00581F90">
        <w:rPr>
          <w:sz w:val="22"/>
          <w:szCs w:val="22"/>
        </w:rPr>
        <w:t xml:space="preserve"> </w:t>
      </w:r>
      <w:r>
        <w:rPr>
          <w:sz w:val="22"/>
          <w:szCs w:val="22"/>
        </w:rPr>
        <w:t>на</w:t>
      </w:r>
      <w:r w:rsidRPr="00581F90">
        <w:rPr>
          <w:sz w:val="22"/>
          <w:szCs w:val="22"/>
        </w:rPr>
        <w:t xml:space="preserve"> </w:t>
      </w:r>
      <w:r>
        <w:rPr>
          <w:sz w:val="22"/>
          <w:szCs w:val="22"/>
        </w:rPr>
        <w:t>разных</w:t>
      </w:r>
      <w:r w:rsidRPr="00581F90">
        <w:rPr>
          <w:sz w:val="22"/>
          <w:szCs w:val="22"/>
        </w:rPr>
        <w:t xml:space="preserve"> </w:t>
      </w:r>
      <w:r>
        <w:rPr>
          <w:sz w:val="22"/>
          <w:szCs w:val="22"/>
        </w:rPr>
        <w:t>уровнях</w:t>
      </w:r>
      <w:r w:rsidRPr="00581F90">
        <w:rPr>
          <w:sz w:val="22"/>
          <w:szCs w:val="22"/>
        </w:rPr>
        <w:t xml:space="preserve"> </w:t>
      </w:r>
      <w:r>
        <w:rPr>
          <w:sz w:val="22"/>
          <w:szCs w:val="22"/>
        </w:rPr>
        <w:t>управления</w:t>
      </w:r>
      <w:r w:rsidRPr="00581F90">
        <w:rPr>
          <w:sz w:val="22"/>
          <w:szCs w:val="22"/>
        </w:rPr>
        <w:t xml:space="preserve">, </w:t>
      </w:r>
      <w:r>
        <w:rPr>
          <w:sz w:val="22"/>
          <w:szCs w:val="22"/>
        </w:rPr>
        <w:t>экономикой</w:t>
      </w:r>
      <w:r w:rsidRPr="00581F90">
        <w:rPr>
          <w:sz w:val="22"/>
          <w:szCs w:val="22"/>
        </w:rPr>
        <w:t xml:space="preserve"> </w:t>
      </w:r>
      <w:r>
        <w:rPr>
          <w:sz w:val="22"/>
          <w:szCs w:val="22"/>
        </w:rPr>
        <w:t>и</w:t>
      </w:r>
      <w:r w:rsidRPr="00581F90">
        <w:rPr>
          <w:sz w:val="22"/>
          <w:szCs w:val="22"/>
        </w:rPr>
        <w:t xml:space="preserve"> </w:t>
      </w:r>
      <w:r>
        <w:rPr>
          <w:sz w:val="22"/>
          <w:szCs w:val="22"/>
        </w:rPr>
        <w:t>торговлей</w:t>
      </w:r>
      <w:r w:rsidRPr="00581F90">
        <w:rPr>
          <w:sz w:val="22"/>
          <w:szCs w:val="22"/>
        </w:rPr>
        <w:t xml:space="preserve">, </w:t>
      </w:r>
      <w:r>
        <w:rPr>
          <w:sz w:val="22"/>
          <w:szCs w:val="22"/>
        </w:rPr>
        <w:t>финансами</w:t>
      </w:r>
      <w:r w:rsidRPr="00581F90">
        <w:rPr>
          <w:sz w:val="22"/>
          <w:szCs w:val="22"/>
        </w:rPr>
        <w:t xml:space="preserve"> </w:t>
      </w:r>
      <w:r>
        <w:rPr>
          <w:sz w:val="22"/>
          <w:szCs w:val="22"/>
        </w:rPr>
        <w:t>и</w:t>
      </w:r>
      <w:r w:rsidRPr="00581F90">
        <w:rPr>
          <w:sz w:val="22"/>
          <w:szCs w:val="22"/>
        </w:rPr>
        <w:t xml:space="preserve"> </w:t>
      </w:r>
      <w:r>
        <w:rPr>
          <w:sz w:val="22"/>
          <w:szCs w:val="22"/>
        </w:rPr>
        <w:t>мобилизацией</w:t>
      </w:r>
      <w:r w:rsidRPr="00581F90">
        <w:rPr>
          <w:sz w:val="22"/>
          <w:szCs w:val="22"/>
        </w:rPr>
        <w:t xml:space="preserve"> </w:t>
      </w:r>
      <w:r>
        <w:rPr>
          <w:sz w:val="22"/>
          <w:szCs w:val="22"/>
        </w:rPr>
        <w:t>ресурсов</w:t>
      </w:r>
      <w:r w:rsidRPr="00581F90">
        <w:rPr>
          <w:sz w:val="22"/>
          <w:szCs w:val="22"/>
        </w:rPr>
        <w:t xml:space="preserve">, </w:t>
      </w:r>
      <w:r>
        <w:rPr>
          <w:sz w:val="22"/>
          <w:szCs w:val="22"/>
        </w:rPr>
        <w:t>привлечением</w:t>
      </w:r>
      <w:r w:rsidRPr="00581F90">
        <w:rPr>
          <w:sz w:val="22"/>
          <w:szCs w:val="22"/>
        </w:rPr>
        <w:t xml:space="preserve"> </w:t>
      </w:r>
      <w:r>
        <w:rPr>
          <w:sz w:val="22"/>
          <w:szCs w:val="22"/>
        </w:rPr>
        <w:t>к</w:t>
      </w:r>
      <w:r w:rsidRPr="00581F90">
        <w:rPr>
          <w:sz w:val="22"/>
          <w:szCs w:val="22"/>
        </w:rPr>
        <w:t xml:space="preserve"> </w:t>
      </w:r>
      <w:r>
        <w:rPr>
          <w:sz w:val="22"/>
          <w:szCs w:val="22"/>
        </w:rPr>
        <w:t>участию</w:t>
      </w:r>
      <w:r w:rsidRPr="00581F90">
        <w:rPr>
          <w:sz w:val="22"/>
          <w:szCs w:val="22"/>
        </w:rPr>
        <w:t xml:space="preserve"> </w:t>
      </w:r>
      <w:r>
        <w:rPr>
          <w:sz w:val="22"/>
          <w:szCs w:val="22"/>
        </w:rPr>
        <w:t>деловых</w:t>
      </w:r>
      <w:r w:rsidRPr="00581F90">
        <w:rPr>
          <w:sz w:val="22"/>
          <w:szCs w:val="22"/>
        </w:rPr>
        <w:t xml:space="preserve"> </w:t>
      </w:r>
      <w:r>
        <w:rPr>
          <w:sz w:val="22"/>
          <w:szCs w:val="22"/>
        </w:rPr>
        <w:t>кругов</w:t>
      </w:r>
      <w:r w:rsidRPr="00581F90">
        <w:rPr>
          <w:sz w:val="22"/>
          <w:szCs w:val="22"/>
        </w:rPr>
        <w:t xml:space="preserve">, </w:t>
      </w:r>
      <w:r>
        <w:rPr>
          <w:sz w:val="22"/>
          <w:szCs w:val="22"/>
        </w:rPr>
        <w:t>взаимодействием с финансовым сектором</w:t>
      </w:r>
      <w:r w:rsidRPr="00581F90">
        <w:rPr>
          <w:sz w:val="22"/>
          <w:szCs w:val="22"/>
        </w:rPr>
        <w:t xml:space="preserve">, </w:t>
      </w:r>
      <w:r>
        <w:rPr>
          <w:sz w:val="22"/>
          <w:szCs w:val="22"/>
        </w:rPr>
        <w:t>биоразнообразием в целях развития</w:t>
      </w:r>
      <w:r w:rsidRPr="00581F90">
        <w:rPr>
          <w:sz w:val="22"/>
          <w:szCs w:val="22"/>
        </w:rPr>
        <w:t xml:space="preserve">, </w:t>
      </w:r>
      <w:r>
        <w:rPr>
          <w:sz w:val="22"/>
          <w:szCs w:val="22"/>
        </w:rPr>
        <w:t>рассмотрением субсидий, вредных для биоразнообразия</w:t>
      </w:r>
      <w:r w:rsidRPr="00581F90">
        <w:rPr>
          <w:sz w:val="22"/>
          <w:szCs w:val="22"/>
        </w:rPr>
        <w:t xml:space="preserve">, </w:t>
      </w:r>
      <w:r>
        <w:rPr>
          <w:sz w:val="22"/>
          <w:szCs w:val="22"/>
        </w:rPr>
        <w:t>и искоренением нищеты в рамках комплексного подхода, предусмотренного в статье 6 </w:t>
      </w:r>
      <w:r w:rsidRPr="00F83D2F">
        <w:rPr>
          <w:sz w:val="22"/>
          <w:szCs w:val="22"/>
          <w:lang w:val="en-US"/>
        </w:rPr>
        <w:t>b</w:t>
      </w:r>
      <w:r w:rsidRPr="00581F90">
        <w:rPr>
          <w:sz w:val="22"/>
          <w:szCs w:val="22"/>
        </w:rPr>
        <w:t xml:space="preserve">) </w:t>
      </w:r>
      <w:r>
        <w:rPr>
          <w:sz w:val="22"/>
          <w:szCs w:val="22"/>
        </w:rPr>
        <w:t>Конвенции</w:t>
      </w:r>
      <w:r w:rsidRPr="00581F90">
        <w:rPr>
          <w:sz w:val="22"/>
          <w:szCs w:val="22"/>
        </w:rPr>
        <w:t xml:space="preserve">. </w:t>
      </w:r>
      <w:r>
        <w:rPr>
          <w:sz w:val="22"/>
          <w:szCs w:val="22"/>
        </w:rPr>
        <w:t>Это</w:t>
      </w:r>
      <w:r w:rsidRPr="000B6DE4">
        <w:rPr>
          <w:sz w:val="22"/>
          <w:szCs w:val="22"/>
        </w:rPr>
        <w:t xml:space="preserve"> </w:t>
      </w:r>
      <w:r>
        <w:rPr>
          <w:sz w:val="22"/>
          <w:szCs w:val="22"/>
        </w:rPr>
        <w:t>п</w:t>
      </w:r>
      <w:r w:rsidRPr="000B6DE4">
        <w:rPr>
          <w:sz w:val="22"/>
          <w:szCs w:val="22"/>
        </w:rPr>
        <w:t>одразделение сотрудничает с соответствующими партнерами в целях содействия разработке, оценке и внедрению инструментов, мер и механизмов по включению ценност</w:t>
      </w:r>
      <w:r>
        <w:rPr>
          <w:sz w:val="22"/>
          <w:szCs w:val="22"/>
        </w:rPr>
        <w:t>ей</w:t>
      </w:r>
      <w:r w:rsidRPr="000B6DE4">
        <w:rPr>
          <w:sz w:val="22"/>
          <w:szCs w:val="22"/>
        </w:rPr>
        <w:t xml:space="preserve"> биоразнообразия в планы, политику и программы государственного и частного секторов. </w:t>
      </w:r>
    </w:p>
    <w:p w14:paraId="50F01245" w14:textId="77777777" w:rsidR="002626A3" w:rsidRPr="000B6DE4" w:rsidRDefault="002626A3" w:rsidP="002626A3">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rPr>
      </w:pPr>
      <w:r>
        <w:rPr>
          <w:sz w:val="22"/>
          <w:szCs w:val="22"/>
        </w:rPr>
        <w:t xml:space="preserve">Подразделение по народонаселению и биоразнообразию </w:t>
      </w:r>
      <w:r>
        <w:rPr>
          <w:rFonts w:eastAsiaTheme="minorEastAsia"/>
          <w:sz w:val="22"/>
          <w:szCs w:val="22"/>
        </w:rPr>
        <w:t xml:space="preserve">охватывает </w:t>
      </w:r>
      <w:r>
        <w:rPr>
          <w:sz w:val="22"/>
          <w:szCs w:val="22"/>
        </w:rPr>
        <w:t>следующие программы</w:t>
      </w:r>
      <w:r w:rsidRPr="000B6DE4">
        <w:rPr>
          <w:sz w:val="22"/>
          <w:szCs w:val="22"/>
        </w:rPr>
        <w:t>:</w:t>
      </w:r>
    </w:p>
    <w:p w14:paraId="24F9BE0E" w14:textId="77777777" w:rsidR="002626A3" w:rsidRPr="000B6DE4" w:rsidRDefault="002626A3" w:rsidP="002626A3">
      <w:pPr>
        <w:pStyle w:val="NoSpacing"/>
        <w:numPr>
          <w:ilvl w:val="0"/>
          <w:numId w:val="26"/>
        </w:numPr>
        <w:spacing w:before="120" w:after="120"/>
        <w:ind w:left="1434" w:hanging="357"/>
        <w:rPr>
          <w:szCs w:val="22"/>
        </w:rPr>
      </w:pPr>
      <w:r>
        <w:rPr>
          <w:szCs w:val="22"/>
        </w:rPr>
        <w:t>Коренные</w:t>
      </w:r>
      <w:r w:rsidRPr="000B6DE4">
        <w:rPr>
          <w:szCs w:val="22"/>
        </w:rPr>
        <w:t xml:space="preserve"> </w:t>
      </w:r>
      <w:r>
        <w:rPr>
          <w:szCs w:val="22"/>
        </w:rPr>
        <w:t>народы</w:t>
      </w:r>
      <w:r w:rsidRPr="000B6DE4">
        <w:rPr>
          <w:szCs w:val="22"/>
        </w:rPr>
        <w:t xml:space="preserve">, </w:t>
      </w:r>
      <w:r>
        <w:rPr>
          <w:szCs w:val="22"/>
        </w:rPr>
        <w:t>местные общины и традиционные знания</w:t>
      </w:r>
      <w:r w:rsidRPr="000B6DE4">
        <w:rPr>
          <w:szCs w:val="22"/>
        </w:rPr>
        <w:t>;</w:t>
      </w:r>
    </w:p>
    <w:p w14:paraId="1BFCE286" w14:textId="77777777" w:rsidR="002626A3" w:rsidRPr="00F83D2F" w:rsidRDefault="002626A3" w:rsidP="002626A3">
      <w:pPr>
        <w:pStyle w:val="NoSpacing"/>
        <w:numPr>
          <w:ilvl w:val="0"/>
          <w:numId w:val="26"/>
        </w:numPr>
        <w:spacing w:before="120" w:after="120"/>
        <w:ind w:left="1434" w:hanging="357"/>
        <w:rPr>
          <w:szCs w:val="22"/>
          <w:lang w:val="en-US"/>
        </w:rPr>
      </w:pPr>
      <w:r>
        <w:rPr>
          <w:szCs w:val="22"/>
        </w:rPr>
        <w:t>Природа и культура</w:t>
      </w:r>
      <w:r w:rsidRPr="00F83D2F">
        <w:rPr>
          <w:szCs w:val="22"/>
          <w:lang w:val="en-US"/>
        </w:rPr>
        <w:t>;</w:t>
      </w:r>
    </w:p>
    <w:p w14:paraId="4F8AF470" w14:textId="77777777" w:rsidR="002626A3" w:rsidRPr="00F83D2F" w:rsidRDefault="002626A3" w:rsidP="002626A3">
      <w:pPr>
        <w:pStyle w:val="NoSpacing"/>
        <w:numPr>
          <w:ilvl w:val="0"/>
          <w:numId w:val="26"/>
        </w:numPr>
        <w:spacing w:before="120" w:after="120"/>
        <w:ind w:left="1434" w:hanging="357"/>
        <w:rPr>
          <w:szCs w:val="22"/>
          <w:lang w:val="en-US"/>
        </w:rPr>
      </w:pPr>
      <w:r>
        <w:rPr>
          <w:szCs w:val="22"/>
        </w:rPr>
        <w:t>Гендерное равенство</w:t>
      </w:r>
      <w:r w:rsidRPr="00F83D2F">
        <w:rPr>
          <w:szCs w:val="22"/>
          <w:lang w:val="en-US"/>
        </w:rPr>
        <w:t>.</w:t>
      </w:r>
    </w:p>
    <w:p w14:paraId="20D04AA6" w14:textId="77777777" w:rsidR="002626A3" w:rsidRPr="00D0653F" w:rsidRDefault="002626A3" w:rsidP="002626A3">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rPr>
      </w:pPr>
      <w:r>
        <w:rPr>
          <w:sz w:val="22"/>
          <w:szCs w:val="22"/>
        </w:rPr>
        <w:t>Подразделение</w:t>
      </w:r>
      <w:r w:rsidRPr="007A345E">
        <w:rPr>
          <w:sz w:val="22"/>
          <w:szCs w:val="22"/>
        </w:rPr>
        <w:t xml:space="preserve"> </w:t>
      </w:r>
      <w:r>
        <w:rPr>
          <w:sz w:val="22"/>
          <w:szCs w:val="22"/>
        </w:rPr>
        <w:t>по</w:t>
      </w:r>
      <w:r w:rsidRPr="007A345E">
        <w:rPr>
          <w:sz w:val="22"/>
          <w:szCs w:val="22"/>
        </w:rPr>
        <w:t xml:space="preserve"> </w:t>
      </w:r>
      <w:r>
        <w:rPr>
          <w:sz w:val="22"/>
          <w:szCs w:val="22"/>
        </w:rPr>
        <w:t>народонаселению</w:t>
      </w:r>
      <w:r w:rsidRPr="007A345E">
        <w:rPr>
          <w:sz w:val="22"/>
          <w:szCs w:val="22"/>
        </w:rPr>
        <w:t xml:space="preserve"> </w:t>
      </w:r>
      <w:r>
        <w:rPr>
          <w:sz w:val="22"/>
          <w:szCs w:val="22"/>
        </w:rPr>
        <w:t>и</w:t>
      </w:r>
      <w:r w:rsidRPr="007A345E">
        <w:rPr>
          <w:sz w:val="22"/>
          <w:szCs w:val="22"/>
        </w:rPr>
        <w:t xml:space="preserve"> </w:t>
      </w:r>
      <w:r>
        <w:rPr>
          <w:sz w:val="22"/>
          <w:szCs w:val="22"/>
        </w:rPr>
        <w:t>биоразнообразию</w:t>
      </w:r>
      <w:r w:rsidRPr="007A345E">
        <w:rPr>
          <w:sz w:val="22"/>
          <w:szCs w:val="22"/>
        </w:rPr>
        <w:t xml:space="preserve"> </w:t>
      </w:r>
      <w:r>
        <w:rPr>
          <w:sz w:val="22"/>
          <w:szCs w:val="22"/>
        </w:rPr>
        <w:t>занимается</w:t>
      </w:r>
      <w:r w:rsidRPr="007A345E">
        <w:rPr>
          <w:sz w:val="22"/>
          <w:szCs w:val="22"/>
        </w:rPr>
        <w:t xml:space="preserve"> </w:t>
      </w:r>
      <w:r>
        <w:rPr>
          <w:sz w:val="22"/>
          <w:szCs w:val="22"/>
        </w:rPr>
        <w:t>научно</w:t>
      </w:r>
      <w:r w:rsidRPr="007A345E">
        <w:rPr>
          <w:sz w:val="22"/>
          <w:szCs w:val="22"/>
        </w:rPr>
        <w:t>-</w:t>
      </w:r>
      <w:r>
        <w:rPr>
          <w:sz w:val="22"/>
          <w:szCs w:val="22"/>
        </w:rPr>
        <w:t>техническим</w:t>
      </w:r>
      <w:r w:rsidRPr="007A345E">
        <w:rPr>
          <w:sz w:val="22"/>
          <w:szCs w:val="22"/>
        </w:rPr>
        <w:t xml:space="preserve"> </w:t>
      </w:r>
      <w:r>
        <w:rPr>
          <w:sz w:val="22"/>
          <w:szCs w:val="22"/>
        </w:rPr>
        <w:t>и</w:t>
      </w:r>
      <w:r w:rsidRPr="007A345E">
        <w:rPr>
          <w:sz w:val="22"/>
          <w:szCs w:val="22"/>
        </w:rPr>
        <w:t xml:space="preserve"> </w:t>
      </w:r>
      <w:r>
        <w:rPr>
          <w:sz w:val="22"/>
          <w:szCs w:val="22"/>
        </w:rPr>
        <w:t>политическим</w:t>
      </w:r>
      <w:r w:rsidRPr="007A345E">
        <w:rPr>
          <w:sz w:val="22"/>
          <w:szCs w:val="22"/>
        </w:rPr>
        <w:t xml:space="preserve"> </w:t>
      </w:r>
      <w:r>
        <w:rPr>
          <w:sz w:val="22"/>
          <w:szCs w:val="22"/>
        </w:rPr>
        <w:t>анализом</w:t>
      </w:r>
      <w:r w:rsidRPr="007A345E">
        <w:rPr>
          <w:sz w:val="22"/>
          <w:szCs w:val="22"/>
        </w:rPr>
        <w:t xml:space="preserve"> </w:t>
      </w:r>
      <w:r>
        <w:rPr>
          <w:sz w:val="22"/>
          <w:szCs w:val="22"/>
        </w:rPr>
        <w:t>для</w:t>
      </w:r>
      <w:r w:rsidRPr="007A345E">
        <w:rPr>
          <w:sz w:val="22"/>
          <w:szCs w:val="22"/>
        </w:rPr>
        <w:t xml:space="preserve"> </w:t>
      </w:r>
      <w:r>
        <w:rPr>
          <w:sz w:val="22"/>
          <w:szCs w:val="22"/>
        </w:rPr>
        <w:t>содействия</w:t>
      </w:r>
      <w:r w:rsidRPr="007A345E">
        <w:rPr>
          <w:sz w:val="22"/>
          <w:szCs w:val="22"/>
        </w:rPr>
        <w:t xml:space="preserve"> </w:t>
      </w:r>
      <w:r>
        <w:rPr>
          <w:sz w:val="22"/>
          <w:szCs w:val="22"/>
        </w:rPr>
        <w:t>принятию</w:t>
      </w:r>
      <w:r w:rsidRPr="007A345E">
        <w:rPr>
          <w:sz w:val="22"/>
          <w:szCs w:val="22"/>
        </w:rPr>
        <w:t xml:space="preserve"> </w:t>
      </w:r>
      <w:r>
        <w:rPr>
          <w:sz w:val="22"/>
          <w:szCs w:val="22"/>
        </w:rPr>
        <w:t>решений</w:t>
      </w:r>
      <w:r w:rsidRPr="007A345E">
        <w:rPr>
          <w:sz w:val="22"/>
          <w:szCs w:val="22"/>
        </w:rPr>
        <w:t xml:space="preserve"> </w:t>
      </w:r>
      <w:r>
        <w:rPr>
          <w:sz w:val="22"/>
          <w:szCs w:val="22"/>
        </w:rPr>
        <w:t>и</w:t>
      </w:r>
      <w:r w:rsidRPr="007A345E">
        <w:rPr>
          <w:sz w:val="22"/>
          <w:szCs w:val="22"/>
        </w:rPr>
        <w:t xml:space="preserve"> </w:t>
      </w:r>
      <w:r>
        <w:rPr>
          <w:sz w:val="22"/>
          <w:szCs w:val="22"/>
        </w:rPr>
        <w:t>поддержки</w:t>
      </w:r>
      <w:r w:rsidRPr="007A345E">
        <w:rPr>
          <w:sz w:val="22"/>
          <w:szCs w:val="22"/>
        </w:rPr>
        <w:t xml:space="preserve"> </w:t>
      </w:r>
      <w:r>
        <w:rPr>
          <w:sz w:val="22"/>
          <w:szCs w:val="22"/>
        </w:rPr>
        <w:t>осуществления</w:t>
      </w:r>
      <w:r w:rsidRPr="007A345E">
        <w:rPr>
          <w:sz w:val="22"/>
          <w:szCs w:val="22"/>
        </w:rPr>
        <w:t xml:space="preserve"> </w:t>
      </w:r>
      <w:r>
        <w:rPr>
          <w:sz w:val="22"/>
          <w:szCs w:val="22"/>
        </w:rPr>
        <w:t>по</w:t>
      </w:r>
      <w:r w:rsidRPr="007A345E">
        <w:rPr>
          <w:sz w:val="22"/>
          <w:szCs w:val="22"/>
        </w:rPr>
        <w:t xml:space="preserve"> </w:t>
      </w:r>
      <w:r>
        <w:rPr>
          <w:sz w:val="22"/>
          <w:szCs w:val="22"/>
        </w:rPr>
        <w:t>вопросам</w:t>
      </w:r>
      <w:r w:rsidRPr="007A345E">
        <w:rPr>
          <w:sz w:val="22"/>
          <w:szCs w:val="22"/>
        </w:rPr>
        <w:t xml:space="preserve">, </w:t>
      </w:r>
      <w:r>
        <w:rPr>
          <w:sz w:val="22"/>
          <w:szCs w:val="22"/>
        </w:rPr>
        <w:t>связанным</w:t>
      </w:r>
      <w:r w:rsidRPr="007A345E">
        <w:rPr>
          <w:sz w:val="22"/>
          <w:szCs w:val="22"/>
        </w:rPr>
        <w:t xml:space="preserve"> </w:t>
      </w:r>
      <w:r>
        <w:rPr>
          <w:sz w:val="22"/>
          <w:szCs w:val="22"/>
        </w:rPr>
        <w:t>с</w:t>
      </w:r>
      <w:r w:rsidRPr="007A345E">
        <w:rPr>
          <w:sz w:val="22"/>
          <w:szCs w:val="22"/>
        </w:rPr>
        <w:t xml:space="preserve"> </w:t>
      </w:r>
      <w:r>
        <w:rPr>
          <w:sz w:val="22"/>
          <w:szCs w:val="22"/>
        </w:rPr>
        <w:t>коренными</w:t>
      </w:r>
      <w:r w:rsidRPr="007A345E">
        <w:rPr>
          <w:sz w:val="22"/>
          <w:szCs w:val="22"/>
        </w:rPr>
        <w:t xml:space="preserve"> </w:t>
      </w:r>
      <w:r>
        <w:rPr>
          <w:sz w:val="22"/>
          <w:szCs w:val="22"/>
        </w:rPr>
        <w:t>народами</w:t>
      </w:r>
      <w:r w:rsidRPr="007A345E">
        <w:rPr>
          <w:sz w:val="22"/>
          <w:szCs w:val="22"/>
        </w:rPr>
        <w:t xml:space="preserve">, </w:t>
      </w:r>
      <w:r>
        <w:rPr>
          <w:sz w:val="22"/>
          <w:szCs w:val="22"/>
        </w:rPr>
        <w:t>местными</w:t>
      </w:r>
      <w:r w:rsidRPr="007A345E">
        <w:rPr>
          <w:sz w:val="22"/>
          <w:szCs w:val="22"/>
        </w:rPr>
        <w:t xml:space="preserve"> </w:t>
      </w:r>
      <w:r>
        <w:rPr>
          <w:sz w:val="22"/>
          <w:szCs w:val="22"/>
        </w:rPr>
        <w:t>общинами</w:t>
      </w:r>
      <w:r w:rsidRPr="007A345E">
        <w:rPr>
          <w:sz w:val="22"/>
          <w:szCs w:val="22"/>
        </w:rPr>
        <w:t xml:space="preserve"> </w:t>
      </w:r>
      <w:r>
        <w:rPr>
          <w:sz w:val="22"/>
          <w:szCs w:val="22"/>
        </w:rPr>
        <w:t>и</w:t>
      </w:r>
      <w:r w:rsidRPr="007A345E">
        <w:rPr>
          <w:sz w:val="22"/>
          <w:szCs w:val="22"/>
        </w:rPr>
        <w:t xml:space="preserve"> </w:t>
      </w:r>
      <w:r>
        <w:rPr>
          <w:sz w:val="22"/>
          <w:szCs w:val="22"/>
        </w:rPr>
        <w:t>традиционными</w:t>
      </w:r>
      <w:r w:rsidRPr="007A345E">
        <w:rPr>
          <w:sz w:val="22"/>
          <w:szCs w:val="22"/>
        </w:rPr>
        <w:t xml:space="preserve"> </w:t>
      </w:r>
      <w:r>
        <w:rPr>
          <w:sz w:val="22"/>
          <w:szCs w:val="22"/>
        </w:rPr>
        <w:t>знаниями</w:t>
      </w:r>
      <w:r w:rsidRPr="007A345E">
        <w:rPr>
          <w:sz w:val="22"/>
          <w:szCs w:val="22"/>
        </w:rPr>
        <w:t xml:space="preserve"> (</w:t>
      </w:r>
      <w:r>
        <w:rPr>
          <w:sz w:val="22"/>
          <w:szCs w:val="22"/>
        </w:rPr>
        <w:t>статья</w:t>
      </w:r>
      <w:r w:rsidRPr="007A345E">
        <w:rPr>
          <w:sz w:val="22"/>
          <w:szCs w:val="22"/>
        </w:rPr>
        <w:t xml:space="preserve"> 8</w:t>
      </w:r>
      <w:r w:rsidRPr="007A345E">
        <w:rPr>
          <w:sz w:val="22"/>
          <w:szCs w:val="22"/>
          <w:lang w:val="en-US"/>
        </w:rPr>
        <w:t> </w:t>
      </w:r>
      <w:r w:rsidRPr="00F83D2F">
        <w:rPr>
          <w:sz w:val="22"/>
          <w:szCs w:val="22"/>
          <w:lang w:val="en-US"/>
        </w:rPr>
        <w:t>j</w:t>
      </w:r>
      <w:r w:rsidRPr="007A345E">
        <w:rPr>
          <w:sz w:val="22"/>
          <w:szCs w:val="22"/>
        </w:rPr>
        <w:t xml:space="preserve">) </w:t>
      </w:r>
      <w:r>
        <w:rPr>
          <w:sz w:val="22"/>
          <w:szCs w:val="22"/>
        </w:rPr>
        <w:t>и</w:t>
      </w:r>
      <w:r w:rsidRPr="007A345E">
        <w:rPr>
          <w:sz w:val="22"/>
          <w:szCs w:val="22"/>
        </w:rPr>
        <w:t xml:space="preserve"> </w:t>
      </w:r>
      <w:r>
        <w:rPr>
          <w:sz w:val="22"/>
          <w:szCs w:val="22"/>
        </w:rPr>
        <w:t>соответствующие</w:t>
      </w:r>
      <w:r w:rsidRPr="007A345E">
        <w:rPr>
          <w:sz w:val="22"/>
          <w:szCs w:val="22"/>
        </w:rPr>
        <w:t xml:space="preserve"> </w:t>
      </w:r>
      <w:r>
        <w:rPr>
          <w:sz w:val="22"/>
          <w:szCs w:val="22"/>
        </w:rPr>
        <w:t>положения</w:t>
      </w:r>
      <w:r w:rsidRPr="007A345E">
        <w:rPr>
          <w:sz w:val="22"/>
          <w:szCs w:val="22"/>
        </w:rPr>
        <w:t xml:space="preserve"> </w:t>
      </w:r>
      <w:r>
        <w:rPr>
          <w:sz w:val="22"/>
          <w:szCs w:val="22"/>
        </w:rPr>
        <w:t>Конвенции</w:t>
      </w:r>
      <w:r w:rsidRPr="007A345E">
        <w:rPr>
          <w:sz w:val="22"/>
          <w:szCs w:val="22"/>
        </w:rPr>
        <w:t xml:space="preserve">), </w:t>
      </w:r>
      <w:r>
        <w:rPr>
          <w:sz w:val="22"/>
          <w:szCs w:val="22"/>
        </w:rPr>
        <w:t>культурой и биологическим разнообразием</w:t>
      </w:r>
      <w:r w:rsidRPr="007A345E">
        <w:rPr>
          <w:sz w:val="22"/>
          <w:szCs w:val="22"/>
        </w:rPr>
        <w:t xml:space="preserve"> (</w:t>
      </w:r>
      <w:r>
        <w:rPr>
          <w:sz w:val="22"/>
          <w:szCs w:val="22"/>
        </w:rPr>
        <w:t>«Природа и культура»</w:t>
      </w:r>
      <w:r w:rsidRPr="007A345E">
        <w:rPr>
          <w:sz w:val="22"/>
          <w:szCs w:val="22"/>
        </w:rPr>
        <w:t xml:space="preserve">), </w:t>
      </w:r>
      <w:r>
        <w:rPr>
          <w:sz w:val="22"/>
          <w:szCs w:val="22"/>
        </w:rPr>
        <w:t>учет гендерной проблематики</w:t>
      </w:r>
      <w:r w:rsidRPr="007A345E">
        <w:rPr>
          <w:sz w:val="22"/>
          <w:szCs w:val="22"/>
        </w:rPr>
        <w:t>,</w:t>
      </w:r>
      <w:r>
        <w:rPr>
          <w:sz w:val="22"/>
          <w:szCs w:val="22"/>
        </w:rPr>
        <w:t xml:space="preserve"> здоровье человека и его взаимосвязь с биоразнообразием и правозащитные подходы к сохранению и устойчивому использованию биоразнообразия</w:t>
      </w:r>
      <w:r w:rsidRPr="007A345E">
        <w:rPr>
          <w:sz w:val="22"/>
          <w:szCs w:val="22"/>
        </w:rPr>
        <w:t xml:space="preserve">. </w:t>
      </w:r>
      <w:r>
        <w:rPr>
          <w:sz w:val="22"/>
          <w:szCs w:val="22"/>
        </w:rPr>
        <w:t>Подразделение</w:t>
      </w:r>
      <w:r w:rsidRPr="003053FE">
        <w:rPr>
          <w:sz w:val="22"/>
          <w:szCs w:val="22"/>
        </w:rPr>
        <w:t xml:space="preserve"> </w:t>
      </w:r>
      <w:r>
        <w:rPr>
          <w:sz w:val="22"/>
          <w:szCs w:val="22"/>
        </w:rPr>
        <w:t>играет</w:t>
      </w:r>
      <w:r w:rsidRPr="003053FE">
        <w:rPr>
          <w:sz w:val="22"/>
          <w:szCs w:val="22"/>
        </w:rPr>
        <w:t xml:space="preserve"> </w:t>
      </w:r>
      <w:r>
        <w:rPr>
          <w:sz w:val="22"/>
          <w:szCs w:val="22"/>
        </w:rPr>
        <w:t>ведущую</w:t>
      </w:r>
      <w:r w:rsidRPr="003053FE">
        <w:rPr>
          <w:sz w:val="22"/>
          <w:szCs w:val="22"/>
        </w:rPr>
        <w:t xml:space="preserve"> </w:t>
      </w:r>
      <w:r>
        <w:rPr>
          <w:sz w:val="22"/>
          <w:szCs w:val="22"/>
        </w:rPr>
        <w:t>роль</w:t>
      </w:r>
      <w:r w:rsidRPr="003053FE">
        <w:rPr>
          <w:sz w:val="22"/>
          <w:szCs w:val="22"/>
        </w:rPr>
        <w:t xml:space="preserve"> </w:t>
      </w:r>
      <w:r>
        <w:rPr>
          <w:sz w:val="22"/>
          <w:szCs w:val="22"/>
        </w:rPr>
        <w:t>в</w:t>
      </w:r>
      <w:r w:rsidRPr="003053FE">
        <w:rPr>
          <w:rFonts w:asciiTheme="majorBidi" w:hAnsiTheme="majorBidi" w:cstheme="majorBidi"/>
          <w:sz w:val="22"/>
          <w:szCs w:val="22"/>
        </w:rPr>
        <w:t xml:space="preserve"> </w:t>
      </w:r>
      <w:r w:rsidRPr="003053FE">
        <w:rPr>
          <w:sz w:val="22"/>
          <w:szCs w:val="22"/>
        </w:rPr>
        <w:t>содейств</w:t>
      </w:r>
      <w:r>
        <w:rPr>
          <w:sz w:val="22"/>
          <w:szCs w:val="22"/>
        </w:rPr>
        <w:t>ии</w:t>
      </w:r>
      <w:r w:rsidRPr="003053FE">
        <w:rPr>
          <w:sz w:val="22"/>
          <w:szCs w:val="22"/>
        </w:rPr>
        <w:t xml:space="preserve"> проведени</w:t>
      </w:r>
      <w:r>
        <w:rPr>
          <w:sz w:val="22"/>
          <w:szCs w:val="22"/>
        </w:rPr>
        <w:t>ю</w:t>
      </w:r>
      <w:r w:rsidRPr="003053FE">
        <w:rPr>
          <w:sz w:val="22"/>
          <w:szCs w:val="22"/>
        </w:rPr>
        <w:t xml:space="preserve"> и </w:t>
      </w:r>
      <w:r>
        <w:rPr>
          <w:sz w:val="22"/>
          <w:szCs w:val="22"/>
        </w:rPr>
        <w:t>обеспечении</w:t>
      </w:r>
      <w:r w:rsidRPr="003053FE">
        <w:rPr>
          <w:sz w:val="22"/>
          <w:szCs w:val="22"/>
        </w:rPr>
        <w:t xml:space="preserve"> </w:t>
      </w:r>
      <w:r>
        <w:rPr>
          <w:sz w:val="22"/>
          <w:szCs w:val="22"/>
        </w:rPr>
        <w:t>обслуживания</w:t>
      </w:r>
      <w:r w:rsidRPr="003053FE">
        <w:rPr>
          <w:sz w:val="22"/>
          <w:szCs w:val="22"/>
        </w:rPr>
        <w:t xml:space="preserve"> совещаний, </w:t>
      </w:r>
      <w:r>
        <w:rPr>
          <w:sz w:val="22"/>
          <w:szCs w:val="22"/>
        </w:rPr>
        <w:t>связанных</w:t>
      </w:r>
      <w:r w:rsidRPr="003053FE">
        <w:rPr>
          <w:sz w:val="22"/>
          <w:szCs w:val="22"/>
        </w:rPr>
        <w:t xml:space="preserve"> </w:t>
      </w:r>
      <w:r>
        <w:rPr>
          <w:sz w:val="22"/>
          <w:szCs w:val="22"/>
        </w:rPr>
        <w:t>со</w:t>
      </w:r>
      <w:r w:rsidRPr="003053FE">
        <w:rPr>
          <w:sz w:val="22"/>
          <w:szCs w:val="22"/>
        </w:rPr>
        <w:t xml:space="preserve"> </w:t>
      </w:r>
      <w:r>
        <w:rPr>
          <w:sz w:val="22"/>
          <w:szCs w:val="22"/>
        </w:rPr>
        <w:t>статьей</w:t>
      </w:r>
      <w:r w:rsidRPr="003053FE">
        <w:rPr>
          <w:sz w:val="22"/>
          <w:szCs w:val="22"/>
        </w:rPr>
        <w:t xml:space="preserve"> 8</w:t>
      </w:r>
      <w:r w:rsidRPr="003053FE">
        <w:rPr>
          <w:sz w:val="22"/>
          <w:szCs w:val="22"/>
          <w:lang w:val="en-US"/>
        </w:rPr>
        <w:t> </w:t>
      </w:r>
      <w:r w:rsidRPr="00F83D2F">
        <w:rPr>
          <w:sz w:val="22"/>
          <w:szCs w:val="22"/>
          <w:lang w:val="en-US"/>
        </w:rPr>
        <w:t>j</w:t>
      </w:r>
      <w:r w:rsidRPr="003053FE">
        <w:rPr>
          <w:sz w:val="22"/>
          <w:szCs w:val="22"/>
        </w:rPr>
        <w:t xml:space="preserve">) </w:t>
      </w:r>
      <w:r>
        <w:rPr>
          <w:sz w:val="22"/>
          <w:szCs w:val="22"/>
        </w:rPr>
        <w:t>и</w:t>
      </w:r>
      <w:r w:rsidRPr="003053FE">
        <w:rPr>
          <w:sz w:val="22"/>
          <w:szCs w:val="22"/>
        </w:rPr>
        <w:t xml:space="preserve"> </w:t>
      </w:r>
      <w:r>
        <w:rPr>
          <w:sz w:val="22"/>
          <w:szCs w:val="22"/>
        </w:rPr>
        <w:t>другими</w:t>
      </w:r>
      <w:r w:rsidRPr="003053FE">
        <w:rPr>
          <w:sz w:val="22"/>
          <w:szCs w:val="22"/>
        </w:rPr>
        <w:t xml:space="preserve"> </w:t>
      </w:r>
      <w:r>
        <w:rPr>
          <w:sz w:val="22"/>
          <w:szCs w:val="22"/>
        </w:rPr>
        <w:t>положениями</w:t>
      </w:r>
      <w:r w:rsidRPr="003053FE">
        <w:rPr>
          <w:sz w:val="22"/>
          <w:szCs w:val="22"/>
        </w:rPr>
        <w:t xml:space="preserve"> </w:t>
      </w:r>
      <w:r>
        <w:rPr>
          <w:sz w:val="22"/>
          <w:szCs w:val="22"/>
        </w:rPr>
        <w:t>Конвенции</w:t>
      </w:r>
      <w:r w:rsidRPr="003053FE">
        <w:rPr>
          <w:sz w:val="22"/>
          <w:szCs w:val="22"/>
        </w:rPr>
        <w:t xml:space="preserve">, </w:t>
      </w:r>
      <w:r>
        <w:rPr>
          <w:sz w:val="22"/>
          <w:szCs w:val="22"/>
        </w:rPr>
        <w:t>касающимися</w:t>
      </w:r>
      <w:r w:rsidRPr="003053FE">
        <w:rPr>
          <w:sz w:val="22"/>
          <w:szCs w:val="22"/>
        </w:rPr>
        <w:t xml:space="preserve"> </w:t>
      </w:r>
      <w:r>
        <w:rPr>
          <w:sz w:val="22"/>
          <w:szCs w:val="22"/>
        </w:rPr>
        <w:t>коренных</w:t>
      </w:r>
      <w:r w:rsidRPr="003053FE">
        <w:rPr>
          <w:sz w:val="22"/>
          <w:szCs w:val="22"/>
        </w:rPr>
        <w:t xml:space="preserve"> </w:t>
      </w:r>
      <w:r>
        <w:rPr>
          <w:sz w:val="22"/>
          <w:szCs w:val="22"/>
        </w:rPr>
        <w:t>народов</w:t>
      </w:r>
      <w:r w:rsidRPr="003053FE">
        <w:rPr>
          <w:sz w:val="22"/>
          <w:szCs w:val="22"/>
        </w:rPr>
        <w:t xml:space="preserve"> </w:t>
      </w:r>
      <w:r>
        <w:rPr>
          <w:sz w:val="22"/>
          <w:szCs w:val="22"/>
        </w:rPr>
        <w:t>и</w:t>
      </w:r>
      <w:r w:rsidRPr="003053FE">
        <w:rPr>
          <w:sz w:val="22"/>
          <w:szCs w:val="22"/>
        </w:rPr>
        <w:t xml:space="preserve"> </w:t>
      </w:r>
      <w:r>
        <w:rPr>
          <w:sz w:val="22"/>
          <w:szCs w:val="22"/>
        </w:rPr>
        <w:t>местных</w:t>
      </w:r>
      <w:r w:rsidRPr="003053FE">
        <w:rPr>
          <w:sz w:val="22"/>
          <w:szCs w:val="22"/>
        </w:rPr>
        <w:t xml:space="preserve"> </w:t>
      </w:r>
      <w:r>
        <w:rPr>
          <w:sz w:val="22"/>
          <w:szCs w:val="22"/>
        </w:rPr>
        <w:t>общин</w:t>
      </w:r>
      <w:r w:rsidRPr="003053FE">
        <w:rPr>
          <w:sz w:val="22"/>
          <w:szCs w:val="22"/>
        </w:rPr>
        <w:t xml:space="preserve">, </w:t>
      </w:r>
      <w:r>
        <w:rPr>
          <w:sz w:val="22"/>
          <w:szCs w:val="22"/>
        </w:rPr>
        <w:t xml:space="preserve">и оказывает поддержку в обслуживании совещаний </w:t>
      </w:r>
      <w:r>
        <w:rPr>
          <w:rFonts w:eastAsiaTheme="minorEastAsia"/>
          <w:sz w:val="22"/>
          <w:szCs w:val="22"/>
        </w:rPr>
        <w:t>Вспомогательного</w:t>
      </w:r>
      <w:r w:rsidRPr="00FF58A9">
        <w:rPr>
          <w:rFonts w:eastAsiaTheme="minorEastAsia"/>
          <w:sz w:val="22"/>
          <w:szCs w:val="22"/>
        </w:rPr>
        <w:t xml:space="preserve"> </w:t>
      </w:r>
      <w:r>
        <w:rPr>
          <w:rFonts w:eastAsiaTheme="minorEastAsia"/>
          <w:sz w:val="22"/>
          <w:szCs w:val="22"/>
        </w:rPr>
        <w:t>органа</w:t>
      </w:r>
      <w:r w:rsidRPr="00FF58A9">
        <w:rPr>
          <w:rFonts w:eastAsiaTheme="minorEastAsia"/>
          <w:sz w:val="22"/>
          <w:szCs w:val="22"/>
        </w:rPr>
        <w:t xml:space="preserve"> </w:t>
      </w:r>
      <w:r>
        <w:rPr>
          <w:rFonts w:eastAsiaTheme="minorEastAsia"/>
          <w:sz w:val="22"/>
          <w:szCs w:val="22"/>
        </w:rPr>
        <w:t>по</w:t>
      </w:r>
      <w:r w:rsidRPr="00FF58A9">
        <w:rPr>
          <w:rFonts w:eastAsiaTheme="minorEastAsia"/>
          <w:sz w:val="22"/>
          <w:szCs w:val="22"/>
        </w:rPr>
        <w:t xml:space="preserve"> </w:t>
      </w:r>
      <w:r>
        <w:rPr>
          <w:rFonts w:eastAsiaTheme="minorEastAsia"/>
          <w:sz w:val="22"/>
          <w:szCs w:val="22"/>
        </w:rPr>
        <w:t>научным</w:t>
      </w:r>
      <w:r w:rsidRPr="00FF58A9">
        <w:rPr>
          <w:rFonts w:eastAsiaTheme="minorEastAsia"/>
          <w:sz w:val="22"/>
          <w:szCs w:val="22"/>
        </w:rPr>
        <w:t xml:space="preserve">, </w:t>
      </w:r>
      <w:r>
        <w:rPr>
          <w:rFonts w:eastAsiaTheme="minorEastAsia"/>
          <w:sz w:val="22"/>
          <w:szCs w:val="22"/>
        </w:rPr>
        <w:t>техническим</w:t>
      </w:r>
      <w:r w:rsidRPr="00FF58A9">
        <w:rPr>
          <w:rFonts w:eastAsiaTheme="minorEastAsia"/>
          <w:sz w:val="22"/>
          <w:szCs w:val="22"/>
        </w:rPr>
        <w:t xml:space="preserve"> </w:t>
      </w:r>
      <w:r>
        <w:rPr>
          <w:rFonts w:eastAsiaTheme="minorEastAsia"/>
          <w:sz w:val="22"/>
          <w:szCs w:val="22"/>
        </w:rPr>
        <w:t>и</w:t>
      </w:r>
      <w:r w:rsidRPr="00FF58A9">
        <w:rPr>
          <w:rFonts w:eastAsiaTheme="minorEastAsia"/>
          <w:sz w:val="22"/>
          <w:szCs w:val="22"/>
        </w:rPr>
        <w:t xml:space="preserve"> </w:t>
      </w:r>
      <w:r>
        <w:rPr>
          <w:rFonts w:eastAsiaTheme="minorEastAsia"/>
          <w:sz w:val="22"/>
          <w:szCs w:val="22"/>
        </w:rPr>
        <w:t>технологическим</w:t>
      </w:r>
      <w:r w:rsidRPr="00FF58A9">
        <w:rPr>
          <w:rFonts w:eastAsiaTheme="minorEastAsia"/>
          <w:sz w:val="22"/>
          <w:szCs w:val="22"/>
        </w:rPr>
        <w:t xml:space="preserve"> </w:t>
      </w:r>
      <w:r>
        <w:rPr>
          <w:rFonts w:eastAsiaTheme="minorEastAsia"/>
          <w:sz w:val="22"/>
          <w:szCs w:val="22"/>
        </w:rPr>
        <w:t>консультациям, Вспомогательного</w:t>
      </w:r>
      <w:r w:rsidRPr="00FF58A9">
        <w:rPr>
          <w:rFonts w:eastAsiaTheme="minorEastAsia"/>
          <w:sz w:val="22"/>
          <w:szCs w:val="22"/>
        </w:rPr>
        <w:t xml:space="preserve"> </w:t>
      </w:r>
      <w:r>
        <w:rPr>
          <w:rFonts w:eastAsiaTheme="minorEastAsia"/>
          <w:sz w:val="22"/>
          <w:szCs w:val="22"/>
        </w:rPr>
        <w:t>органа</w:t>
      </w:r>
      <w:r w:rsidRPr="00FF58A9">
        <w:rPr>
          <w:rFonts w:eastAsiaTheme="minorEastAsia"/>
          <w:sz w:val="22"/>
          <w:szCs w:val="22"/>
        </w:rPr>
        <w:t xml:space="preserve"> </w:t>
      </w:r>
      <w:r>
        <w:rPr>
          <w:rFonts w:eastAsiaTheme="minorEastAsia"/>
          <w:sz w:val="22"/>
          <w:szCs w:val="22"/>
        </w:rPr>
        <w:t>по</w:t>
      </w:r>
      <w:r w:rsidRPr="00FF58A9">
        <w:rPr>
          <w:rFonts w:eastAsiaTheme="minorEastAsia"/>
          <w:sz w:val="22"/>
          <w:szCs w:val="22"/>
        </w:rPr>
        <w:t xml:space="preserve"> </w:t>
      </w:r>
      <w:r>
        <w:rPr>
          <w:rFonts w:eastAsiaTheme="minorEastAsia"/>
          <w:sz w:val="22"/>
          <w:szCs w:val="22"/>
        </w:rPr>
        <w:t>осуществлению и Конференции Сторон по вопросам, входящим в их компетенцию</w:t>
      </w:r>
      <w:r w:rsidRPr="003053FE">
        <w:rPr>
          <w:sz w:val="22"/>
          <w:szCs w:val="22"/>
        </w:rPr>
        <w:t xml:space="preserve">. </w:t>
      </w:r>
      <w:r>
        <w:rPr>
          <w:sz w:val="22"/>
          <w:szCs w:val="22"/>
        </w:rPr>
        <w:t>Ключевая</w:t>
      </w:r>
      <w:r w:rsidRPr="00D0653F">
        <w:rPr>
          <w:sz w:val="22"/>
          <w:szCs w:val="22"/>
        </w:rPr>
        <w:t xml:space="preserve"> </w:t>
      </w:r>
      <w:r>
        <w:rPr>
          <w:sz w:val="22"/>
          <w:szCs w:val="22"/>
        </w:rPr>
        <w:t>роль</w:t>
      </w:r>
      <w:r w:rsidRPr="00D0653F">
        <w:rPr>
          <w:sz w:val="22"/>
          <w:szCs w:val="22"/>
        </w:rPr>
        <w:t xml:space="preserve"> </w:t>
      </w:r>
      <w:r>
        <w:rPr>
          <w:sz w:val="22"/>
          <w:szCs w:val="22"/>
        </w:rPr>
        <w:t>подразделения</w:t>
      </w:r>
      <w:r w:rsidRPr="00D0653F">
        <w:rPr>
          <w:sz w:val="22"/>
          <w:szCs w:val="22"/>
        </w:rPr>
        <w:t xml:space="preserve"> </w:t>
      </w:r>
      <w:r>
        <w:rPr>
          <w:sz w:val="22"/>
          <w:szCs w:val="22"/>
        </w:rPr>
        <w:t>заключается</w:t>
      </w:r>
      <w:r w:rsidRPr="00D0653F">
        <w:rPr>
          <w:sz w:val="22"/>
          <w:szCs w:val="22"/>
        </w:rPr>
        <w:t xml:space="preserve"> </w:t>
      </w:r>
      <w:r>
        <w:rPr>
          <w:sz w:val="22"/>
          <w:szCs w:val="22"/>
        </w:rPr>
        <w:t>в</w:t>
      </w:r>
      <w:r w:rsidRPr="00D0653F">
        <w:rPr>
          <w:sz w:val="22"/>
          <w:szCs w:val="22"/>
        </w:rPr>
        <w:t xml:space="preserve"> </w:t>
      </w:r>
      <w:r>
        <w:rPr>
          <w:sz w:val="22"/>
          <w:szCs w:val="22"/>
        </w:rPr>
        <w:t>укреплении</w:t>
      </w:r>
      <w:r w:rsidRPr="00D0653F">
        <w:rPr>
          <w:sz w:val="22"/>
          <w:szCs w:val="22"/>
        </w:rPr>
        <w:t xml:space="preserve"> </w:t>
      </w:r>
      <w:r>
        <w:rPr>
          <w:sz w:val="22"/>
          <w:szCs w:val="22"/>
        </w:rPr>
        <w:t>с</w:t>
      </w:r>
      <w:r w:rsidRPr="00D0653F">
        <w:rPr>
          <w:sz w:val="22"/>
          <w:szCs w:val="22"/>
        </w:rPr>
        <w:t>оциальн</w:t>
      </w:r>
      <w:r>
        <w:rPr>
          <w:sz w:val="22"/>
          <w:szCs w:val="22"/>
        </w:rPr>
        <w:t>ой</w:t>
      </w:r>
      <w:r w:rsidRPr="00D0653F">
        <w:rPr>
          <w:sz w:val="22"/>
          <w:szCs w:val="22"/>
        </w:rPr>
        <w:t xml:space="preserve"> </w:t>
      </w:r>
      <w:r>
        <w:rPr>
          <w:sz w:val="22"/>
          <w:szCs w:val="22"/>
        </w:rPr>
        <w:t>составляющей</w:t>
      </w:r>
      <w:r w:rsidRPr="00D0653F">
        <w:rPr>
          <w:sz w:val="22"/>
          <w:szCs w:val="22"/>
        </w:rPr>
        <w:t xml:space="preserve"> Конвенции и прове</w:t>
      </w:r>
      <w:r>
        <w:rPr>
          <w:sz w:val="22"/>
          <w:szCs w:val="22"/>
        </w:rPr>
        <w:t>дении мероприятий</w:t>
      </w:r>
      <w:r w:rsidRPr="00D0653F">
        <w:rPr>
          <w:sz w:val="22"/>
          <w:szCs w:val="22"/>
        </w:rPr>
        <w:t xml:space="preserve"> в соответствии с просьбами Сторон о необходимости</w:t>
      </w:r>
      <w:r>
        <w:rPr>
          <w:sz w:val="22"/>
          <w:szCs w:val="22"/>
        </w:rPr>
        <w:t xml:space="preserve"> обеспечения и углубления понимания людьми важности</w:t>
      </w:r>
      <w:r w:rsidRPr="00D0653F">
        <w:rPr>
          <w:sz w:val="22"/>
          <w:szCs w:val="22"/>
        </w:rPr>
        <w:t xml:space="preserve"> биоразнообразия.</w:t>
      </w:r>
    </w:p>
    <w:p w14:paraId="71CC9399" w14:textId="77777777" w:rsidR="002626A3" w:rsidRPr="004A59E6" w:rsidRDefault="002626A3" w:rsidP="002626A3">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rPr>
      </w:pPr>
      <w:r>
        <w:rPr>
          <w:rFonts w:eastAsiaTheme="minorEastAsia"/>
          <w:sz w:val="22"/>
          <w:szCs w:val="22"/>
        </w:rPr>
        <w:t>Отдел</w:t>
      </w:r>
      <w:r w:rsidRPr="00FF58A9">
        <w:rPr>
          <w:rFonts w:eastAsiaTheme="minorEastAsia"/>
          <w:sz w:val="22"/>
          <w:szCs w:val="22"/>
        </w:rPr>
        <w:t xml:space="preserve"> </w:t>
      </w:r>
      <w:r>
        <w:rPr>
          <w:rFonts w:eastAsiaTheme="minorEastAsia"/>
          <w:sz w:val="22"/>
          <w:szCs w:val="22"/>
        </w:rPr>
        <w:t>по</w:t>
      </w:r>
      <w:r w:rsidRPr="00FF58A9">
        <w:rPr>
          <w:rFonts w:eastAsiaTheme="minorEastAsia"/>
          <w:sz w:val="22"/>
          <w:szCs w:val="22"/>
        </w:rPr>
        <w:t xml:space="preserve"> </w:t>
      </w:r>
      <w:r>
        <w:rPr>
          <w:rFonts w:eastAsiaTheme="minorEastAsia"/>
          <w:sz w:val="22"/>
          <w:szCs w:val="22"/>
        </w:rPr>
        <w:t>вопросам</w:t>
      </w:r>
      <w:r w:rsidRPr="00FF58A9">
        <w:rPr>
          <w:rFonts w:eastAsiaTheme="minorEastAsia"/>
          <w:sz w:val="22"/>
          <w:szCs w:val="22"/>
        </w:rPr>
        <w:t xml:space="preserve"> </w:t>
      </w:r>
      <w:r>
        <w:rPr>
          <w:rFonts w:eastAsiaTheme="minorEastAsia"/>
          <w:sz w:val="22"/>
          <w:szCs w:val="22"/>
        </w:rPr>
        <w:t>науки</w:t>
      </w:r>
      <w:r w:rsidRPr="00FF58A9">
        <w:rPr>
          <w:rFonts w:eastAsiaTheme="minorEastAsia"/>
          <w:sz w:val="22"/>
          <w:szCs w:val="22"/>
        </w:rPr>
        <w:t xml:space="preserve">, </w:t>
      </w:r>
      <w:r>
        <w:rPr>
          <w:rFonts w:eastAsiaTheme="minorEastAsia"/>
          <w:sz w:val="22"/>
          <w:szCs w:val="22"/>
        </w:rPr>
        <w:t>общества</w:t>
      </w:r>
      <w:r w:rsidRPr="00FF58A9">
        <w:rPr>
          <w:rFonts w:eastAsiaTheme="minorEastAsia"/>
          <w:sz w:val="22"/>
          <w:szCs w:val="22"/>
        </w:rPr>
        <w:t xml:space="preserve"> </w:t>
      </w:r>
      <w:r>
        <w:rPr>
          <w:rFonts w:eastAsiaTheme="minorEastAsia"/>
          <w:sz w:val="22"/>
          <w:szCs w:val="22"/>
        </w:rPr>
        <w:t>и</w:t>
      </w:r>
      <w:r w:rsidRPr="00FF58A9">
        <w:rPr>
          <w:rFonts w:eastAsiaTheme="minorEastAsia"/>
          <w:sz w:val="22"/>
          <w:szCs w:val="22"/>
        </w:rPr>
        <w:t xml:space="preserve"> </w:t>
      </w:r>
      <w:r>
        <w:rPr>
          <w:rFonts w:eastAsiaTheme="minorEastAsia"/>
          <w:sz w:val="22"/>
          <w:szCs w:val="22"/>
        </w:rPr>
        <w:t>устойчивого</w:t>
      </w:r>
      <w:r w:rsidRPr="00FF58A9">
        <w:rPr>
          <w:rFonts w:eastAsiaTheme="minorEastAsia"/>
          <w:sz w:val="22"/>
          <w:szCs w:val="22"/>
        </w:rPr>
        <w:t xml:space="preserve"> </w:t>
      </w:r>
      <w:r>
        <w:rPr>
          <w:rFonts w:eastAsiaTheme="minorEastAsia"/>
          <w:sz w:val="22"/>
          <w:szCs w:val="22"/>
        </w:rPr>
        <w:t>будущего</w:t>
      </w:r>
      <w:r w:rsidRPr="00FF58A9">
        <w:rPr>
          <w:rFonts w:eastAsiaTheme="minorEastAsia"/>
          <w:sz w:val="22"/>
          <w:szCs w:val="22"/>
        </w:rPr>
        <w:t xml:space="preserve"> </w:t>
      </w:r>
      <w:r>
        <w:rPr>
          <w:rFonts w:asciiTheme="majorBidi" w:hAnsiTheme="majorBidi" w:cstheme="majorBidi"/>
          <w:sz w:val="22"/>
          <w:szCs w:val="22"/>
        </w:rPr>
        <w:t>вносит</w:t>
      </w:r>
      <w:r w:rsidRPr="00D0653F">
        <w:rPr>
          <w:rFonts w:asciiTheme="majorBidi" w:hAnsiTheme="majorBidi" w:cstheme="majorBidi"/>
          <w:sz w:val="22"/>
          <w:szCs w:val="22"/>
        </w:rPr>
        <w:t xml:space="preserve"> </w:t>
      </w:r>
      <w:r>
        <w:rPr>
          <w:rFonts w:asciiTheme="majorBidi" w:hAnsiTheme="majorBidi" w:cstheme="majorBidi"/>
          <w:sz w:val="22"/>
          <w:szCs w:val="22"/>
        </w:rPr>
        <w:t>вклад</w:t>
      </w:r>
      <w:r w:rsidRPr="00D0653F">
        <w:rPr>
          <w:rFonts w:asciiTheme="majorBidi" w:hAnsiTheme="majorBidi" w:cstheme="majorBidi"/>
          <w:sz w:val="22"/>
          <w:szCs w:val="22"/>
        </w:rPr>
        <w:t xml:space="preserve"> </w:t>
      </w:r>
      <w:r>
        <w:rPr>
          <w:rFonts w:asciiTheme="majorBidi" w:hAnsiTheme="majorBidi" w:cstheme="majorBidi"/>
          <w:sz w:val="22"/>
          <w:szCs w:val="22"/>
        </w:rPr>
        <w:t>в</w:t>
      </w:r>
      <w:r w:rsidRPr="00D0653F">
        <w:rPr>
          <w:rFonts w:asciiTheme="majorBidi" w:hAnsiTheme="majorBidi" w:cstheme="majorBidi"/>
          <w:sz w:val="22"/>
          <w:szCs w:val="22"/>
        </w:rPr>
        <w:t xml:space="preserve"> </w:t>
      </w:r>
      <w:r>
        <w:rPr>
          <w:rFonts w:asciiTheme="majorBidi" w:hAnsiTheme="majorBidi" w:cstheme="majorBidi"/>
          <w:sz w:val="22"/>
          <w:szCs w:val="22"/>
        </w:rPr>
        <w:t>достижение</w:t>
      </w:r>
      <w:r w:rsidRPr="004A59E6">
        <w:rPr>
          <w:sz w:val="22"/>
          <w:szCs w:val="22"/>
        </w:rPr>
        <w:t xml:space="preserve"> </w:t>
      </w:r>
      <w:r>
        <w:rPr>
          <w:rFonts w:asciiTheme="majorBidi" w:hAnsiTheme="majorBidi" w:cstheme="majorBidi"/>
          <w:sz w:val="22"/>
          <w:szCs w:val="22"/>
        </w:rPr>
        <w:t>всех</w:t>
      </w:r>
      <w:r w:rsidRPr="00D0653F">
        <w:rPr>
          <w:rFonts w:asciiTheme="majorBidi" w:hAnsiTheme="majorBidi" w:cstheme="majorBidi"/>
          <w:sz w:val="22"/>
          <w:szCs w:val="22"/>
        </w:rPr>
        <w:t xml:space="preserve"> </w:t>
      </w:r>
      <w:r>
        <w:rPr>
          <w:rFonts w:asciiTheme="majorBidi" w:hAnsiTheme="majorBidi" w:cstheme="majorBidi"/>
          <w:sz w:val="22"/>
          <w:szCs w:val="22"/>
        </w:rPr>
        <w:t>четырех</w:t>
      </w:r>
      <w:r w:rsidRPr="00D0653F">
        <w:rPr>
          <w:rFonts w:asciiTheme="majorBidi" w:hAnsiTheme="majorBidi" w:cstheme="majorBidi"/>
          <w:sz w:val="22"/>
          <w:szCs w:val="22"/>
        </w:rPr>
        <w:t xml:space="preserve"> </w:t>
      </w:r>
      <w:r>
        <w:rPr>
          <w:rFonts w:asciiTheme="majorBidi" w:hAnsiTheme="majorBidi" w:cstheme="majorBidi"/>
          <w:sz w:val="22"/>
          <w:szCs w:val="22"/>
        </w:rPr>
        <w:t>существенных</w:t>
      </w:r>
      <w:r w:rsidRPr="00D0653F">
        <w:rPr>
          <w:rFonts w:asciiTheme="majorBidi" w:hAnsiTheme="majorBidi" w:cstheme="majorBidi"/>
          <w:sz w:val="22"/>
          <w:szCs w:val="22"/>
        </w:rPr>
        <w:t xml:space="preserve"> </w:t>
      </w:r>
      <w:r>
        <w:rPr>
          <w:rFonts w:asciiTheme="majorBidi" w:hAnsiTheme="majorBidi" w:cstheme="majorBidi"/>
          <w:sz w:val="22"/>
          <w:szCs w:val="22"/>
        </w:rPr>
        <w:t>результатов</w:t>
      </w:r>
      <w:r w:rsidRPr="00D0653F">
        <w:rPr>
          <w:rFonts w:asciiTheme="majorBidi" w:hAnsiTheme="majorBidi" w:cstheme="majorBidi"/>
          <w:sz w:val="22"/>
          <w:szCs w:val="22"/>
        </w:rPr>
        <w:t xml:space="preserve"> </w:t>
      </w:r>
      <w:r>
        <w:rPr>
          <w:rFonts w:asciiTheme="majorBidi" w:hAnsiTheme="majorBidi" w:cstheme="majorBidi"/>
          <w:sz w:val="22"/>
          <w:szCs w:val="22"/>
        </w:rPr>
        <w:t>работы секретариата</w:t>
      </w:r>
      <w:r w:rsidRPr="00D0653F">
        <w:rPr>
          <w:sz w:val="22"/>
          <w:szCs w:val="22"/>
        </w:rPr>
        <w:t xml:space="preserve">. </w:t>
      </w:r>
      <w:r>
        <w:rPr>
          <w:sz w:val="22"/>
          <w:szCs w:val="22"/>
        </w:rPr>
        <w:t>В</w:t>
      </w:r>
      <w:r w:rsidRPr="004A59E6">
        <w:rPr>
          <w:sz w:val="22"/>
          <w:szCs w:val="22"/>
        </w:rPr>
        <w:t xml:space="preserve"> </w:t>
      </w:r>
      <w:r>
        <w:rPr>
          <w:sz w:val="22"/>
          <w:szCs w:val="22"/>
        </w:rPr>
        <w:t>нижеследующей</w:t>
      </w:r>
      <w:r w:rsidRPr="004A59E6">
        <w:rPr>
          <w:sz w:val="22"/>
          <w:szCs w:val="22"/>
        </w:rPr>
        <w:t xml:space="preserve"> </w:t>
      </w:r>
      <w:r>
        <w:rPr>
          <w:sz w:val="22"/>
          <w:szCs w:val="22"/>
        </w:rPr>
        <w:t>таблице</w:t>
      </w:r>
      <w:r w:rsidRPr="004A59E6">
        <w:rPr>
          <w:sz w:val="22"/>
          <w:szCs w:val="22"/>
        </w:rPr>
        <w:t xml:space="preserve"> </w:t>
      </w:r>
      <w:r>
        <w:rPr>
          <w:sz w:val="22"/>
          <w:szCs w:val="22"/>
        </w:rPr>
        <w:t>представлены</w:t>
      </w:r>
      <w:r w:rsidRPr="004A59E6">
        <w:rPr>
          <w:sz w:val="22"/>
          <w:szCs w:val="22"/>
        </w:rPr>
        <w:t xml:space="preserve"> </w:t>
      </w:r>
      <w:r>
        <w:rPr>
          <w:sz w:val="22"/>
          <w:szCs w:val="22"/>
        </w:rPr>
        <w:t>промежуточные</w:t>
      </w:r>
      <w:r w:rsidRPr="004A59E6">
        <w:rPr>
          <w:sz w:val="22"/>
          <w:szCs w:val="22"/>
        </w:rPr>
        <w:t xml:space="preserve"> </w:t>
      </w:r>
      <w:r>
        <w:rPr>
          <w:sz w:val="22"/>
          <w:szCs w:val="22"/>
        </w:rPr>
        <w:t>результаты</w:t>
      </w:r>
      <w:r w:rsidRPr="004A59E6">
        <w:rPr>
          <w:sz w:val="22"/>
          <w:szCs w:val="22"/>
        </w:rPr>
        <w:t>,</w:t>
      </w:r>
      <w:r>
        <w:rPr>
          <w:sz w:val="22"/>
          <w:szCs w:val="22"/>
        </w:rPr>
        <w:t xml:space="preserve"> за которые непосредственно отвечает этот отдел</w:t>
      </w:r>
      <w:r w:rsidRPr="004A59E6">
        <w:rPr>
          <w:sz w:val="22"/>
          <w:szCs w:val="22"/>
        </w:rPr>
        <w:t>.</w:t>
      </w:r>
    </w:p>
    <w:p w14:paraId="504757DB" w14:textId="77777777" w:rsidR="002626A3" w:rsidRPr="00F32A8E" w:rsidRDefault="002626A3" w:rsidP="002626A3">
      <w:pPr>
        <w:pStyle w:val="SingleTxt"/>
        <w:keepNext/>
        <w:keepLines/>
        <w:ind w:left="0" w:right="6"/>
        <w:jc w:val="left"/>
        <w:outlineLvl w:val="3"/>
        <w:rPr>
          <w:rFonts w:asciiTheme="majorBidi" w:eastAsia="Times New Roman" w:hAnsiTheme="majorBidi" w:cstheme="majorBidi"/>
          <w:spacing w:val="0"/>
          <w:w w:val="100"/>
          <w:kern w:val="0"/>
          <w:sz w:val="22"/>
          <w:szCs w:val="22"/>
        </w:rPr>
      </w:pPr>
      <w:r>
        <w:rPr>
          <w:b/>
          <w:bCs/>
          <w:sz w:val="22"/>
          <w:szCs w:val="22"/>
        </w:rPr>
        <w:t>Таблица</w:t>
      </w:r>
      <w:r w:rsidRPr="00F32A8E">
        <w:rPr>
          <w:b/>
          <w:bCs/>
          <w:sz w:val="22"/>
          <w:szCs w:val="22"/>
        </w:rPr>
        <w:t xml:space="preserve"> 17. </w:t>
      </w:r>
      <w:r>
        <w:rPr>
          <w:b/>
          <w:bCs/>
          <w:sz w:val="22"/>
          <w:szCs w:val="22"/>
        </w:rPr>
        <w:t>Промежуточные</w:t>
      </w:r>
      <w:r w:rsidRPr="00C43977">
        <w:rPr>
          <w:b/>
          <w:bCs/>
          <w:sz w:val="22"/>
          <w:szCs w:val="22"/>
        </w:rPr>
        <w:t xml:space="preserve"> </w:t>
      </w:r>
      <w:r>
        <w:rPr>
          <w:b/>
          <w:bCs/>
          <w:sz w:val="22"/>
          <w:szCs w:val="22"/>
        </w:rPr>
        <w:t>результаты</w:t>
      </w:r>
      <w:r w:rsidRPr="00C43977">
        <w:rPr>
          <w:b/>
          <w:bCs/>
          <w:sz w:val="22"/>
          <w:szCs w:val="22"/>
        </w:rPr>
        <w:t xml:space="preserve">, </w:t>
      </w:r>
      <w:r>
        <w:rPr>
          <w:b/>
          <w:bCs/>
          <w:sz w:val="22"/>
          <w:szCs w:val="22"/>
        </w:rPr>
        <w:t>разрабатываемые</w:t>
      </w:r>
      <w:r w:rsidRPr="00C43977">
        <w:rPr>
          <w:b/>
          <w:bCs/>
          <w:sz w:val="22"/>
          <w:szCs w:val="22"/>
        </w:rPr>
        <w:t xml:space="preserve"> </w:t>
      </w:r>
      <w:r w:rsidRPr="004A59E6">
        <w:rPr>
          <w:b/>
          <w:bCs/>
          <w:sz w:val="22"/>
          <w:szCs w:val="22"/>
        </w:rPr>
        <w:t>Отдел</w:t>
      </w:r>
      <w:r>
        <w:rPr>
          <w:b/>
          <w:bCs/>
          <w:sz w:val="22"/>
          <w:szCs w:val="22"/>
        </w:rPr>
        <w:t>ом</w:t>
      </w:r>
      <w:r w:rsidRPr="004A59E6">
        <w:rPr>
          <w:b/>
          <w:bCs/>
          <w:sz w:val="22"/>
          <w:szCs w:val="22"/>
        </w:rPr>
        <w:t xml:space="preserve"> по вопросам науки, общества и устойчивого будущего</w:t>
      </w:r>
    </w:p>
    <w:tbl>
      <w:tblPr>
        <w:tblStyle w:val="TableGrid"/>
        <w:tblW w:w="0" w:type="auto"/>
        <w:jc w:val="center"/>
        <w:tblLayout w:type="fixed"/>
        <w:tblLook w:val="04A0" w:firstRow="1" w:lastRow="0" w:firstColumn="1" w:lastColumn="0" w:noHBand="0" w:noVBand="1"/>
      </w:tblPr>
      <w:tblGrid>
        <w:gridCol w:w="9062"/>
      </w:tblGrid>
      <w:tr w:rsidR="002626A3" w:rsidRPr="004A59E6" w14:paraId="5FAC7935" w14:textId="77777777" w:rsidTr="007E520F">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5C024F63" w14:textId="77777777" w:rsidR="002626A3" w:rsidRPr="004A59E6" w:rsidRDefault="002626A3" w:rsidP="007E520F">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after="60"/>
              <w:rPr>
                <w:sz w:val="18"/>
                <w:szCs w:val="18"/>
              </w:rPr>
            </w:pPr>
            <w:r w:rsidRPr="004A59E6">
              <w:rPr>
                <w:i/>
                <w:iCs/>
                <w:sz w:val="18"/>
                <w:szCs w:val="18"/>
              </w:rPr>
              <w:t>Промежуточные результаты по каждому конечному результату</w:t>
            </w:r>
          </w:p>
        </w:tc>
      </w:tr>
      <w:tr w:rsidR="002626A3" w:rsidRPr="00C61E88" w14:paraId="430FE3ED" w14:textId="77777777" w:rsidTr="007E520F">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76B2C3D6" w14:textId="77777777" w:rsidR="002626A3" w:rsidRPr="00C61E88" w:rsidRDefault="002626A3" w:rsidP="007E520F">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after="60"/>
              <w:rPr>
                <w:sz w:val="18"/>
                <w:szCs w:val="18"/>
              </w:rPr>
            </w:pPr>
            <w:r w:rsidRPr="00C61E88">
              <w:rPr>
                <w:b/>
                <w:bCs/>
                <w:sz w:val="18"/>
                <w:szCs w:val="18"/>
              </w:rPr>
              <w:t>Промежуточные результаты, запланированные на двухлетний период, на пути к достижению конечного результата (1):</w:t>
            </w:r>
            <w:r w:rsidRPr="00C61E88">
              <w:rPr>
                <w:sz w:val="18"/>
                <w:szCs w:val="18"/>
              </w:rPr>
              <w:t xml:space="preserve"> Постепенная выработка международным сообществом в рамках Конвенции и протоколов к ней общих комплексных подходов с учетом гендерных аспектов к сохранению и устойчивому использованию биоразнообразия</w:t>
            </w:r>
          </w:p>
        </w:tc>
      </w:tr>
      <w:tr w:rsidR="002626A3" w:rsidRPr="00C61E88" w14:paraId="666D6635" w14:textId="77777777" w:rsidTr="007E520F">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53A7C640" w14:textId="77777777" w:rsidR="002626A3" w:rsidRPr="00C61E88" w:rsidRDefault="002626A3" w:rsidP="007E520F">
            <w:pPr>
              <w:spacing w:after="60"/>
              <w:rPr>
                <w:sz w:val="18"/>
                <w:szCs w:val="18"/>
              </w:rPr>
            </w:pPr>
            <w:r w:rsidRPr="00C61E88">
              <w:rPr>
                <w:sz w:val="18"/>
                <w:szCs w:val="18"/>
              </w:rPr>
              <w:t>1.1 Результаты анализа на основе фактических данных/технической работы используются для процессов принятия решений Сторон в ходе крупных совещаний</w:t>
            </w:r>
          </w:p>
        </w:tc>
      </w:tr>
      <w:tr w:rsidR="002626A3" w:rsidRPr="00C61E88" w14:paraId="52327C8B" w14:textId="77777777" w:rsidTr="007E520F">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0DF6DABF" w14:textId="77777777" w:rsidR="002626A3" w:rsidRPr="00C61E88" w:rsidRDefault="002626A3" w:rsidP="007E520F">
            <w:pPr>
              <w:spacing w:after="60"/>
              <w:rPr>
                <w:sz w:val="18"/>
                <w:szCs w:val="18"/>
              </w:rPr>
            </w:pPr>
            <w:r w:rsidRPr="00C61E88">
              <w:rPr>
                <w:sz w:val="18"/>
                <w:szCs w:val="18"/>
              </w:rPr>
              <w:t>1.1.1 Подготовка технических руководящих документов (включая исследования)</w:t>
            </w:r>
          </w:p>
        </w:tc>
      </w:tr>
      <w:tr w:rsidR="002626A3" w:rsidRPr="00C61E88" w14:paraId="4CF11D88" w14:textId="77777777" w:rsidTr="007E520F">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75E0D24F" w14:textId="77777777" w:rsidR="002626A3" w:rsidRPr="00C61E88" w:rsidRDefault="002626A3" w:rsidP="007E520F">
            <w:pPr>
              <w:spacing w:after="60"/>
              <w:rPr>
                <w:sz w:val="18"/>
                <w:szCs w:val="18"/>
              </w:rPr>
            </w:pPr>
            <w:r w:rsidRPr="00C61E88">
              <w:rPr>
                <w:sz w:val="18"/>
                <w:szCs w:val="18"/>
              </w:rPr>
              <w:t>1.1.2 Проведение технических совещаний (СГТЭ, МУК, МУГ и т. д.)</w:t>
            </w:r>
          </w:p>
        </w:tc>
      </w:tr>
      <w:tr w:rsidR="002626A3" w:rsidRPr="00C61E88" w14:paraId="71700FE7" w14:textId="77777777" w:rsidTr="007E520F">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5906B58F" w14:textId="77777777" w:rsidR="002626A3" w:rsidRPr="00C61E88" w:rsidRDefault="002626A3" w:rsidP="007E520F">
            <w:pPr>
              <w:spacing w:after="60"/>
              <w:rPr>
                <w:sz w:val="18"/>
                <w:szCs w:val="18"/>
              </w:rPr>
            </w:pPr>
            <w:r w:rsidRPr="00C61E88">
              <w:rPr>
                <w:sz w:val="18"/>
                <w:szCs w:val="18"/>
              </w:rPr>
              <w:t>1.1.3 Подготовка проектов решений и рекомендаций</w:t>
            </w:r>
          </w:p>
        </w:tc>
      </w:tr>
      <w:tr w:rsidR="002626A3" w:rsidRPr="00C61E88" w14:paraId="0A1FE12B" w14:textId="77777777" w:rsidTr="007E520F">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731F12C4" w14:textId="77777777" w:rsidR="002626A3" w:rsidRPr="00C61E88" w:rsidRDefault="002626A3" w:rsidP="007E520F">
            <w:pPr>
              <w:spacing w:after="60"/>
              <w:rPr>
                <w:sz w:val="18"/>
                <w:szCs w:val="18"/>
              </w:rPr>
            </w:pPr>
            <w:r w:rsidRPr="00C61E88">
              <w:rPr>
                <w:sz w:val="18"/>
                <w:szCs w:val="18"/>
              </w:rPr>
              <w:t>1. 2 Организация и проведение крупных совещаний при всемерном и эффективном участии Сторон, КНМО и других заинтересованных сторон</w:t>
            </w:r>
          </w:p>
        </w:tc>
      </w:tr>
      <w:tr w:rsidR="002626A3" w:rsidRPr="00F32A8E" w14:paraId="228DF76E" w14:textId="77777777" w:rsidTr="007E520F">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040DDAC2" w14:textId="77777777" w:rsidR="002626A3" w:rsidRPr="00F32A8E" w:rsidRDefault="002626A3" w:rsidP="007E520F">
            <w:pPr>
              <w:spacing w:after="60"/>
              <w:rPr>
                <w:sz w:val="18"/>
                <w:szCs w:val="18"/>
              </w:rPr>
            </w:pPr>
            <w:r w:rsidRPr="00F32A8E">
              <w:rPr>
                <w:sz w:val="18"/>
                <w:szCs w:val="18"/>
                <w:lang w:val="en-JM"/>
              </w:rPr>
              <w:t xml:space="preserve">1.2.1 </w:t>
            </w:r>
            <w:r>
              <w:rPr>
                <w:sz w:val="18"/>
                <w:szCs w:val="18"/>
              </w:rPr>
              <w:t>ВОНТТК</w:t>
            </w:r>
            <w:r w:rsidRPr="00F32A8E">
              <w:rPr>
                <w:sz w:val="18"/>
                <w:szCs w:val="18"/>
                <w:lang w:val="en-JM"/>
              </w:rPr>
              <w:t xml:space="preserve">-25 </w:t>
            </w:r>
            <w:r>
              <w:rPr>
                <w:sz w:val="18"/>
                <w:szCs w:val="18"/>
              </w:rPr>
              <w:t>и</w:t>
            </w:r>
            <w:r w:rsidRPr="00F32A8E">
              <w:rPr>
                <w:sz w:val="18"/>
                <w:szCs w:val="18"/>
                <w:lang w:val="en-JM"/>
              </w:rPr>
              <w:t xml:space="preserve"> 26, </w:t>
            </w:r>
            <w:r>
              <w:rPr>
                <w:sz w:val="18"/>
                <w:szCs w:val="18"/>
              </w:rPr>
              <w:t>РГ</w:t>
            </w:r>
            <w:r w:rsidRPr="00F32A8E">
              <w:rPr>
                <w:sz w:val="18"/>
                <w:szCs w:val="18"/>
                <w:lang w:val="en-JM"/>
              </w:rPr>
              <w:t>8J-12</w:t>
            </w:r>
          </w:p>
        </w:tc>
      </w:tr>
      <w:tr w:rsidR="002626A3" w:rsidRPr="002B4232" w14:paraId="067A7A39" w14:textId="77777777" w:rsidTr="007E520F">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3B59FE38" w14:textId="77777777" w:rsidR="002626A3" w:rsidRPr="002B4232" w:rsidRDefault="002626A3" w:rsidP="007E520F">
            <w:pPr>
              <w:spacing w:after="60"/>
              <w:rPr>
                <w:sz w:val="18"/>
                <w:szCs w:val="18"/>
              </w:rPr>
            </w:pPr>
            <w:r w:rsidRPr="002B4232">
              <w:rPr>
                <w:sz w:val="18"/>
                <w:szCs w:val="18"/>
              </w:rPr>
              <w:lastRenderedPageBreak/>
              <w:t>1. 3 Стимулирование включения целевых задач в области биоразнообразия в политику, стратегии и планы работы организаций системы Организации Объединенных Наций и других международных организаций</w:t>
            </w:r>
          </w:p>
        </w:tc>
      </w:tr>
      <w:tr w:rsidR="002626A3" w:rsidRPr="005462FD" w14:paraId="1F190552" w14:textId="77777777" w:rsidTr="007E520F">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23AF81F3" w14:textId="77777777" w:rsidR="002626A3" w:rsidRPr="005462FD" w:rsidRDefault="002626A3" w:rsidP="007E520F">
            <w:pPr>
              <w:spacing w:after="60"/>
              <w:rPr>
                <w:sz w:val="18"/>
                <w:szCs w:val="18"/>
              </w:rPr>
            </w:pPr>
            <w:r w:rsidRPr="005462FD">
              <w:rPr>
                <w:sz w:val="18"/>
                <w:szCs w:val="18"/>
              </w:rPr>
              <w:t xml:space="preserve">1.3.1 </w:t>
            </w:r>
            <w:r>
              <w:rPr>
                <w:sz w:val="18"/>
                <w:szCs w:val="18"/>
              </w:rPr>
              <w:t>Развитие</w:t>
            </w:r>
            <w:r w:rsidRPr="005462FD">
              <w:rPr>
                <w:sz w:val="18"/>
                <w:szCs w:val="18"/>
              </w:rPr>
              <w:t xml:space="preserve"> </w:t>
            </w:r>
            <w:r>
              <w:rPr>
                <w:sz w:val="18"/>
                <w:szCs w:val="18"/>
              </w:rPr>
              <w:t>обмена</w:t>
            </w:r>
            <w:r w:rsidRPr="005462FD">
              <w:rPr>
                <w:sz w:val="18"/>
                <w:szCs w:val="18"/>
              </w:rPr>
              <w:t xml:space="preserve"> </w:t>
            </w:r>
            <w:r>
              <w:rPr>
                <w:sz w:val="18"/>
                <w:szCs w:val="18"/>
              </w:rPr>
              <w:t>информацией</w:t>
            </w:r>
            <w:r w:rsidRPr="005462FD">
              <w:rPr>
                <w:sz w:val="18"/>
                <w:szCs w:val="18"/>
              </w:rPr>
              <w:t xml:space="preserve"> </w:t>
            </w:r>
            <w:r>
              <w:rPr>
                <w:sz w:val="18"/>
                <w:szCs w:val="18"/>
              </w:rPr>
              <w:t>между</w:t>
            </w:r>
            <w:r w:rsidRPr="005462FD">
              <w:rPr>
                <w:sz w:val="18"/>
                <w:szCs w:val="18"/>
              </w:rPr>
              <w:t xml:space="preserve"> </w:t>
            </w:r>
            <w:r>
              <w:rPr>
                <w:sz w:val="18"/>
                <w:szCs w:val="18"/>
              </w:rPr>
              <w:t>КБР</w:t>
            </w:r>
            <w:r w:rsidRPr="005462FD">
              <w:rPr>
                <w:sz w:val="18"/>
                <w:szCs w:val="18"/>
              </w:rPr>
              <w:t xml:space="preserve"> </w:t>
            </w:r>
            <w:r>
              <w:rPr>
                <w:sz w:val="18"/>
                <w:szCs w:val="18"/>
              </w:rPr>
              <w:t>и</w:t>
            </w:r>
            <w:r w:rsidRPr="005462FD">
              <w:rPr>
                <w:sz w:val="18"/>
                <w:szCs w:val="18"/>
              </w:rPr>
              <w:t xml:space="preserve"> </w:t>
            </w:r>
            <w:r>
              <w:rPr>
                <w:sz w:val="18"/>
                <w:szCs w:val="18"/>
              </w:rPr>
              <w:t>протоколами</w:t>
            </w:r>
            <w:r w:rsidRPr="005462FD">
              <w:rPr>
                <w:sz w:val="18"/>
                <w:szCs w:val="18"/>
              </w:rPr>
              <w:t xml:space="preserve"> </w:t>
            </w:r>
            <w:r>
              <w:rPr>
                <w:sz w:val="18"/>
                <w:szCs w:val="18"/>
              </w:rPr>
              <w:t>к</w:t>
            </w:r>
            <w:r w:rsidRPr="005462FD">
              <w:rPr>
                <w:sz w:val="18"/>
                <w:szCs w:val="18"/>
              </w:rPr>
              <w:t xml:space="preserve"> </w:t>
            </w:r>
            <w:r>
              <w:rPr>
                <w:sz w:val="18"/>
                <w:szCs w:val="18"/>
              </w:rPr>
              <w:t>ней</w:t>
            </w:r>
            <w:r w:rsidRPr="005462FD">
              <w:rPr>
                <w:sz w:val="18"/>
                <w:szCs w:val="18"/>
              </w:rPr>
              <w:t xml:space="preserve">, </w:t>
            </w:r>
            <w:r>
              <w:rPr>
                <w:sz w:val="18"/>
                <w:szCs w:val="18"/>
              </w:rPr>
              <w:t>МПС</w:t>
            </w:r>
            <w:r w:rsidRPr="005462FD">
              <w:rPr>
                <w:sz w:val="18"/>
                <w:szCs w:val="18"/>
              </w:rPr>
              <w:t xml:space="preserve">, </w:t>
            </w:r>
            <w:r>
              <w:rPr>
                <w:sz w:val="18"/>
                <w:szCs w:val="18"/>
              </w:rPr>
              <w:t>другими организациями системы ООН</w:t>
            </w:r>
            <w:r w:rsidRPr="005462FD">
              <w:rPr>
                <w:sz w:val="18"/>
                <w:szCs w:val="18"/>
              </w:rPr>
              <w:t xml:space="preserve"> </w:t>
            </w:r>
            <w:r>
              <w:rPr>
                <w:sz w:val="18"/>
                <w:szCs w:val="18"/>
              </w:rPr>
              <w:t xml:space="preserve">и </w:t>
            </w:r>
            <w:r w:rsidRPr="002B4232">
              <w:rPr>
                <w:sz w:val="18"/>
                <w:szCs w:val="18"/>
              </w:rPr>
              <w:t>международны</w:t>
            </w:r>
            <w:r>
              <w:rPr>
                <w:sz w:val="18"/>
                <w:szCs w:val="18"/>
              </w:rPr>
              <w:t>ми</w:t>
            </w:r>
            <w:r w:rsidRPr="002B4232">
              <w:rPr>
                <w:sz w:val="18"/>
                <w:szCs w:val="18"/>
              </w:rPr>
              <w:t xml:space="preserve"> организаци</w:t>
            </w:r>
            <w:r>
              <w:rPr>
                <w:sz w:val="18"/>
                <w:szCs w:val="18"/>
              </w:rPr>
              <w:t>ями в целях принятия обоснованных решений и повышения согласованности политики</w:t>
            </w:r>
          </w:p>
        </w:tc>
      </w:tr>
      <w:tr w:rsidR="002626A3" w:rsidRPr="002B4232" w14:paraId="49593DFE" w14:textId="77777777" w:rsidTr="007E520F">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1DEDDD8D" w14:textId="77777777" w:rsidR="002626A3" w:rsidRPr="002B4232" w:rsidRDefault="002626A3" w:rsidP="007E520F">
            <w:pPr>
              <w:spacing w:after="60"/>
              <w:rPr>
                <w:sz w:val="18"/>
                <w:szCs w:val="18"/>
              </w:rPr>
            </w:pPr>
            <w:r w:rsidRPr="00F32A8E">
              <w:rPr>
                <w:sz w:val="18"/>
                <w:szCs w:val="18"/>
              </w:rPr>
              <w:t xml:space="preserve">1.3.2. </w:t>
            </w:r>
            <w:r w:rsidRPr="002B4232">
              <w:rPr>
                <w:sz w:val="18"/>
                <w:szCs w:val="18"/>
              </w:rPr>
              <w:t>Разработка совместных программ работы/руководящих принципов/стратегий с другими МПС и международными организациями</w:t>
            </w:r>
          </w:p>
        </w:tc>
      </w:tr>
      <w:tr w:rsidR="002626A3" w:rsidRPr="005462FD" w14:paraId="07D34C4C" w14:textId="77777777" w:rsidTr="007E520F">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7FAC15F5" w14:textId="77777777" w:rsidR="002626A3" w:rsidRPr="005462FD" w:rsidRDefault="002626A3" w:rsidP="007E520F">
            <w:pPr>
              <w:spacing w:after="60"/>
              <w:rPr>
                <w:sz w:val="18"/>
                <w:szCs w:val="18"/>
              </w:rPr>
            </w:pPr>
            <w:r w:rsidRPr="002B4232">
              <w:rPr>
                <w:b/>
                <w:bCs/>
                <w:sz w:val="18"/>
                <w:szCs w:val="18"/>
              </w:rPr>
              <w:t>Промежуточные</w:t>
            </w:r>
            <w:r w:rsidRPr="005462FD">
              <w:rPr>
                <w:b/>
                <w:bCs/>
                <w:sz w:val="18"/>
                <w:szCs w:val="18"/>
              </w:rPr>
              <w:t xml:space="preserve"> </w:t>
            </w:r>
            <w:r w:rsidRPr="002B4232">
              <w:rPr>
                <w:b/>
                <w:bCs/>
                <w:sz w:val="18"/>
                <w:szCs w:val="18"/>
              </w:rPr>
              <w:t>результаты</w:t>
            </w:r>
            <w:r w:rsidRPr="005462FD">
              <w:rPr>
                <w:b/>
                <w:bCs/>
                <w:sz w:val="18"/>
                <w:szCs w:val="18"/>
              </w:rPr>
              <w:t xml:space="preserve">, </w:t>
            </w:r>
            <w:r w:rsidRPr="002B4232">
              <w:rPr>
                <w:b/>
                <w:bCs/>
                <w:sz w:val="18"/>
                <w:szCs w:val="18"/>
              </w:rPr>
              <w:t>запланированные</w:t>
            </w:r>
            <w:r w:rsidRPr="005462FD">
              <w:rPr>
                <w:b/>
                <w:bCs/>
                <w:sz w:val="18"/>
                <w:szCs w:val="18"/>
              </w:rPr>
              <w:t xml:space="preserve"> </w:t>
            </w:r>
            <w:r w:rsidRPr="002B4232">
              <w:rPr>
                <w:b/>
                <w:bCs/>
                <w:sz w:val="18"/>
                <w:szCs w:val="18"/>
              </w:rPr>
              <w:t>на</w:t>
            </w:r>
            <w:r w:rsidRPr="005462FD">
              <w:rPr>
                <w:b/>
                <w:bCs/>
                <w:sz w:val="18"/>
                <w:szCs w:val="18"/>
              </w:rPr>
              <w:t xml:space="preserve"> </w:t>
            </w:r>
            <w:r w:rsidRPr="002B4232">
              <w:rPr>
                <w:b/>
                <w:bCs/>
                <w:sz w:val="18"/>
                <w:szCs w:val="18"/>
              </w:rPr>
              <w:t>двухлетний</w:t>
            </w:r>
            <w:r w:rsidRPr="005462FD">
              <w:rPr>
                <w:b/>
                <w:bCs/>
                <w:sz w:val="18"/>
                <w:szCs w:val="18"/>
              </w:rPr>
              <w:t xml:space="preserve"> </w:t>
            </w:r>
            <w:r w:rsidRPr="002B4232">
              <w:rPr>
                <w:b/>
                <w:bCs/>
                <w:sz w:val="18"/>
                <w:szCs w:val="18"/>
              </w:rPr>
              <w:t>период</w:t>
            </w:r>
            <w:r w:rsidRPr="005462FD">
              <w:rPr>
                <w:b/>
                <w:bCs/>
                <w:sz w:val="18"/>
                <w:szCs w:val="18"/>
              </w:rPr>
              <w:t xml:space="preserve">, </w:t>
            </w:r>
            <w:r w:rsidRPr="002B4232">
              <w:rPr>
                <w:b/>
                <w:bCs/>
                <w:sz w:val="18"/>
                <w:szCs w:val="18"/>
              </w:rPr>
              <w:t>на</w:t>
            </w:r>
            <w:r w:rsidRPr="005462FD">
              <w:rPr>
                <w:b/>
                <w:bCs/>
                <w:sz w:val="18"/>
                <w:szCs w:val="18"/>
              </w:rPr>
              <w:t xml:space="preserve"> </w:t>
            </w:r>
            <w:r w:rsidRPr="002B4232">
              <w:rPr>
                <w:b/>
                <w:bCs/>
                <w:sz w:val="18"/>
                <w:szCs w:val="18"/>
              </w:rPr>
              <w:t>пути</w:t>
            </w:r>
            <w:r w:rsidRPr="005462FD">
              <w:rPr>
                <w:b/>
                <w:bCs/>
                <w:sz w:val="18"/>
                <w:szCs w:val="18"/>
              </w:rPr>
              <w:t xml:space="preserve"> </w:t>
            </w:r>
            <w:r w:rsidRPr="002B4232">
              <w:rPr>
                <w:b/>
                <w:bCs/>
                <w:sz w:val="18"/>
                <w:szCs w:val="18"/>
              </w:rPr>
              <w:t>к</w:t>
            </w:r>
            <w:r w:rsidRPr="005462FD">
              <w:rPr>
                <w:b/>
                <w:bCs/>
                <w:sz w:val="18"/>
                <w:szCs w:val="18"/>
              </w:rPr>
              <w:t xml:space="preserve"> </w:t>
            </w:r>
            <w:r w:rsidRPr="002B4232">
              <w:rPr>
                <w:b/>
                <w:bCs/>
                <w:sz w:val="18"/>
                <w:szCs w:val="18"/>
              </w:rPr>
              <w:t>достижению</w:t>
            </w:r>
            <w:r w:rsidRPr="005462FD">
              <w:rPr>
                <w:b/>
                <w:bCs/>
                <w:sz w:val="18"/>
                <w:szCs w:val="18"/>
              </w:rPr>
              <w:t xml:space="preserve"> </w:t>
            </w:r>
            <w:r w:rsidRPr="002B4232">
              <w:rPr>
                <w:b/>
                <w:bCs/>
                <w:sz w:val="18"/>
                <w:szCs w:val="18"/>
              </w:rPr>
              <w:t>конечного</w:t>
            </w:r>
            <w:r w:rsidRPr="005462FD">
              <w:rPr>
                <w:b/>
                <w:bCs/>
                <w:sz w:val="18"/>
                <w:szCs w:val="18"/>
              </w:rPr>
              <w:t xml:space="preserve"> </w:t>
            </w:r>
            <w:r w:rsidRPr="002B4232">
              <w:rPr>
                <w:b/>
                <w:bCs/>
                <w:sz w:val="18"/>
                <w:szCs w:val="18"/>
              </w:rPr>
              <w:t>результата</w:t>
            </w:r>
            <w:r w:rsidRPr="005462FD">
              <w:rPr>
                <w:b/>
                <w:bCs/>
                <w:sz w:val="18"/>
                <w:szCs w:val="18"/>
              </w:rPr>
              <w:t xml:space="preserve"> (2):</w:t>
            </w:r>
            <w:r w:rsidRPr="005462FD">
              <w:rPr>
                <w:sz w:val="18"/>
                <w:szCs w:val="18"/>
              </w:rPr>
              <w:t xml:space="preserve"> Повышение эффективности осуществления Конвенции и протоколов к ней на национальном уровне в целях улучшения состояния биоразнообразия благодаря применению глобальной рамочной программы в области биоразнообразия</w:t>
            </w:r>
          </w:p>
        </w:tc>
      </w:tr>
      <w:tr w:rsidR="002626A3" w:rsidRPr="005462FD" w14:paraId="5DB32ADF" w14:textId="77777777" w:rsidTr="007E520F">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5022AF7D" w14:textId="77777777" w:rsidR="002626A3" w:rsidRPr="005462FD" w:rsidRDefault="002626A3" w:rsidP="007E520F">
            <w:pPr>
              <w:spacing w:after="60"/>
              <w:rPr>
                <w:sz w:val="18"/>
                <w:szCs w:val="18"/>
              </w:rPr>
            </w:pPr>
            <w:r w:rsidRPr="005462FD">
              <w:rPr>
                <w:sz w:val="18"/>
                <w:szCs w:val="18"/>
              </w:rPr>
              <w:t>2.1 Стимулирование мобилизации ресурсов в поддержку осуществления</w:t>
            </w:r>
          </w:p>
        </w:tc>
      </w:tr>
      <w:tr w:rsidR="002626A3" w:rsidRPr="005462FD" w14:paraId="0796E14D" w14:textId="77777777" w:rsidTr="007E520F">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3D808C65" w14:textId="77777777" w:rsidR="002626A3" w:rsidRPr="005462FD" w:rsidRDefault="002626A3" w:rsidP="007E520F">
            <w:pPr>
              <w:spacing w:after="60"/>
              <w:rPr>
                <w:sz w:val="18"/>
                <w:szCs w:val="18"/>
              </w:rPr>
            </w:pPr>
            <w:r w:rsidRPr="005462FD">
              <w:rPr>
                <w:sz w:val="18"/>
                <w:szCs w:val="18"/>
              </w:rPr>
              <w:t>2.1.1 Дальнейшее укрепление существующих партнерских связей и налаживание новых партнерских связей</w:t>
            </w:r>
          </w:p>
        </w:tc>
      </w:tr>
      <w:tr w:rsidR="002626A3" w:rsidRPr="005462FD" w14:paraId="44C75CDD" w14:textId="77777777" w:rsidTr="007E520F">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424DFBF2" w14:textId="77777777" w:rsidR="002626A3" w:rsidRPr="005462FD" w:rsidRDefault="002626A3" w:rsidP="007E520F">
            <w:pPr>
              <w:spacing w:after="60"/>
              <w:rPr>
                <w:sz w:val="18"/>
                <w:szCs w:val="18"/>
              </w:rPr>
            </w:pPr>
            <w:r w:rsidRPr="005462FD">
              <w:rPr>
                <w:sz w:val="18"/>
                <w:szCs w:val="18"/>
              </w:rPr>
              <w:t>2.2 Укрепление институционального и технического потенциала правительств и заинтересованных сторон в целях осуществления Конвенции и протоколов к ней</w:t>
            </w:r>
          </w:p>
        </w:tc>
      </w:tr>
      <w:tr w:rsidR="002626A3" w:rsidRPr="00ED6A42" w14:paraId="201C3BE7" w14:textId="77777777" w:rsidTr="007E520F">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2F425DFB" w14:textId="77777777" w:rsidR="002626A3" w:rsidRPr="00ED6A42" w:rsidRDefault="002626A3" w:rsidP="007E520F">
            <w:pPr>
              <w:spacing w:after="60"/>
              <w:rPr>
                <w:sz w:val="18"/>
                <w:szCs w:val="18"/>
              </w:rPr>
            </w:pPr>
            <w:r w:rsidRPr="00ED6A42">
              <w:rPr>
                <w:sz w:val="18"/>
                <w:szCs w:val="18"/>
              </w:rPr>
              <w:t xml:space="preserve">2.2.2 </w:t>
            </w:r>
            <w:r>
              <w:rPr>
                <w:sz w:val="18"/>
                <w:szCs w:val="18"/>
              </w:rPr>
              <w:t>Реализация</w:t>
            </w:r>
            <w:r w:rsidRPr="00ED6A42">
              <w:rPr>
                <w:sz w:val="18"/>
                <w:szCs w:val="18"/>
              </w:rPr>
              <w:t xml:space="preserve"> </w:t>
            </w:r>
            <w:r>
              <w:rPr>
                <w:sz w:val="18"/>
                <w:szCs w:val="18"/>
              </w:rPr>
              <w:t>программ</w:t>
            </w:r>
            <w:r w:rsidRPr="00ED6A42">
              <w:rPr>
                <w:sz w:val="18"/>
                <w:szCs w:val="18"/>
              </w:rPr>
              <w:t>/</w:t>
            </w:r>
            <w:r>
              <w:rPr>
                <w:sz w:val="18"/>
                <w:szCs w:val="18"/>
              </w:rPr>
              <w:t>инициатив</w:t>
            </w:r>
            <w:r w:rsidRPr="00ED6A42">
              <w:rPr>
                <w:sz w:val="18"/>
                <w:szCs w:val="18"/>
              </w:rPr>
              <w:t xml:space="preserve"> по развитию потенциала,</w:t>
            </w:r>
            <w:r>
              <w:rPr>
                <w:sz w:val="18"/>
                <w:szCs w:val="18"/>
              </w:rPr>
              <w:t xml:space="preserve"> связанных с конкретными программами и вопросами</w:t>
            </w:r>
            <w:r w:rsidRPr="00ED6A42">
              <w:rPr>
                <w:sz w:val="18"/>
                <w:szCs w:val="18"/>
              </w:rPr>
              <w:t xml:space="preserve"> </w:t>
            </w:r>
          </w:p>
        </w:tc>
      </w:tr>
      <w:tr w:rsidR="002626A3" w:rsidRPr="00ED6A42" w14:paraId="18A07F9A" w14:textId="77777777" w:rsidTr="007E520F">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7632DEF6" w14:textId="77777777" w:rsidR="002626A3" w:rsidRPr="00ED6A42" w:rsidRDefault="002626A3" w:rsidP="007E520F">
            <w:pPr>
              <w:spacing w:after="60"/>
              <w:rPr>
                <w:sz w:val="18"/>
                <w:szCs w:val="18"/>
              </w:rPr>
            </w:pPr>
            <w:r w:rsidRPr="00ED6A42">
              <w:rPr>
                <w:sz w:val="18"/>
                <w:szCs w:val="18"/>
              </w:rPr>
              <w:t xml:space="preserve">2.2.3 </w:t>
            </w:r>
            <w:r>
              <w:rPr>
                <w:sz w:val="18"/>
                <w:szCs w:val="18"/>
              </w:rPr>
              <w:t>Поддержка</w:t>
            </w:r>
            <w:r w:rsidRPr="00ED6A42">
              <w:rPr>
                <w:sz w:val="18"/>
                <w:szCs w:val="18"/>
              </w:rPr>
              <w:t xml:space="preserve"> </w:t>
            </w:r>
            <w:r>
              <w:rPr>
                <w:sz w:val="18"/>
                <w:szCs w:val="18"/>
              </w:rPr>
              <w:t>и</w:t>
            </w:r>
            <w:r w:rsidRPr="00ED6A42">
              <w:rPr>
                <w:sz w:val="18"/>
                <w:szCs w:val="18"/>
              </w:rPr>
              <w:t xml:space="preserve"> </w:t>
            </w:r>
            <w:r>
              <w:rPr>
                <w:sz w:val="18"/>
                <w:szCs w:val="18"/>
              </w:rPr>
              <w:t>содействие</w:t>
            </w:r>
            <w:r w:rsidRPr="00ED6A42">
              <w:rPr>
                <w:sz w:val="18"/>
                <w:szCs w:val="18"/>
              </w:rPr>
              <w:t xml:space="preserve"> </w:t>
            </w:r>
            <w:r>
              <w:rPr>
                <w:sz w:val="18"/>
                <w:szCs w:val="18"/>
              </w:rPr>
              <w:t>деятельности в области научно-технического сотрудничества</w:t>
            </w:r>
          </w:p>
        </w:tc>
      </w:tr>
      <w:tr w:rsidR="002626A3" w:rsidRPr="00ED6A42" w14:paraId="5C5E780B" w14:textId="77777777" w:rsidTr="007E520F">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604BF0B7" w14:textId="77777777" w:rsidR="002626A3" w:rsidRPr="00ED6A42" w:rsidRDefault="002626A3" w:rsidP="007E520F">
            <w:pPr>
              <w:spacing w:after="60"/>
              <w:rPr>
                <w:sz w:val="18"/>
                <w:szCs w:val="18"/>
              </w:rPr>
            </w:pPr>
            <w:r w:rsidRPr="00ED6A42">
              <w:rPr>
                <w:sz w:val="18"/>
                <w:szCs w:val="18"/>
              </w:rPr>
              <w:t>2.4 Мобилизация партнерских связей на глобальном и региональном уровнях в поддержку осуществления Сторонами на национальном уровне</w:t>
            </w:r>
          </w:p>
        </w:tc>
      </w:tr>
      <w:tr w:rsidR="002626A3" w:rsidRPr="00ED6A42" w14:paraId="62DB80BD" w14:textId="77777777" w:rsidTr="007E520F">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2F30167D" w14:textId="77777777" w:rsidR="002626A3" w:rsidRPr="00ED6A42" w:rsidRDefault="002626A3" w:rsidP="007E520F">
            <w:pPr>
              <w:spacing w:after="60"/>
              <w:rPr>
                <w:sz w:val="18"/>
                <w:szCs w:val="18"/>
              </w:rPr>
            </w:pPr>
            <w:r w:rsidRPr="00ED6A42">
              <w:rPr>
                <w:sz w:val="18"/>
                <w:szCs w:val="18"/>
              </w:rPr>
              <w:t xml:space="preserve">2.5 </w:t>
            </w:r>
            <w:r>
              <w:rPr>
                <w:sz w:val="18"/>
                <w:szCs w:val="18"/>
              </w:rPr>
              <w:t>Содействие</w:t>
            </w:r>
            <w:r w:rsidRPr="00ED6A42">
              <w:rPr>
                <w:sz w:val="18"/>
                <w:szCs w:val="18"/>
              </w:rPr>
              <w:t xml:space="preserve"> </w:t>
            </w:r>
            <w:r>
              <w:rPr>
                <w:sz w:val="18"/>
                <w:szCs w:val="18"/>
              </w:rPr>
              <w:t>осуществлению</w:t>
            </w:r>
            <w:r w:rsidRPr="00ED6A42">
              <w:rPr>
                <w:sz w:val="18"/>
                <w:szCs w:val="18"/>
              </w:rPr>
              <w:t xml:space="preserve"> глобальной рамочной программы в области биоразнообразия </w:t>
            </w:r>
            <w:r>
              <w:rPr>
                <w:sz w:val="18"/>
                <w:szCs w:val="18"/>
              </w:rPr>
              <w:t>при помощи внешних партнеров</w:t>
            </w:r>
          </w:p>
        </w:tc>
      </w:tr>
      <w:tr w:rsidR="002626A3" w:rsidRPr="00903F6F" w14:paraId="46C13F21" w14:textId="77777777" w:rsidTr="007E520F">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19E6CFDE" w14:textId="77777777" w:rsidR="002626A3" w:rsidRPr="00903F6F" w:rsidRDefault="002626A3" w:rsidP="007E520F">
            <w:pPr>
              <w:spacing w:after="60"/>
              <w:rPr>
                <w:sz w:val="18"/>
                <w:szCs w:val="18"/>
              </w:rPr>
            </w:pPr>
            <w:r w:rsidRPr="00ED6A42">
              <w:rPr>
                <w:b/>
                <w:bCs/>
                <w:sz w:val="18"/>
                <w:szCs w:val="18"/>
              </w:rPr>
              <w:t>Промежуточные</w:t>
            </w:r>
            <w:r w:rsidRPr="00903F6F">
              <w:rPr>
                <w:b/>
                <w:bCs/>
                <w:sz w:val="18"/>
                <w:szCs w:val="18"/>
              </w:rPr>
              <w:t xml:space="preserve"> </w:t>
            </w:r>
            <w:r w:rsidRPr="00ED6A42">
              <w:rPr>
                <w:b/>
                <w:bCs/>
                <w:sz w:val="18"/>
                <w:szCs w:val="18"/>
              </w:rPr>
              <w:t>результаты</w:t>
            </w:r>
            <w:r w:rsidRPr="00903F6F">
              <w:rPr>
                <w:b/>
                <w:bCs/>
                <w:sz w:val="18"/>
                <w:szCs w:val="18"/>
              </w:rPr>
              <w:t xml:space="preserve">, </w:t>
            </w:r>
            <w:r w:rsidRPr="00ED6A42">
              <w:rPr>
                <w:b/>
                <w:bCs/>
                <w:sz w:val="18"/>
                <w:szCs w:val="18"/>
              </w:rPr>
              <w:t>запланированные</w:t>
            </w:r>
            <w:r w:rsidRPr="00903F6F">
              <w:rPr>
                <w:b/>
                <w:bCs/>
                <w:sz w:val="18"/>
                <w:szCs w:val="18"/>
              </w:rPr>
              <w:t xml:space="preserve"> </w:t>
            </w:r>
            <w:r w:rsidRPr="00ED6A42">
              <w:rPr>
                <w:b/>
                <w:bCs/>
                <w:sz w:val="18"/>
                <w:szCs w:val="18"/>
              </w:rPr>
              <w:t>на</w:t>
            </w:r>
            <w:r w:rsidRPr="00903F6F">
              <w:rPr>
                <w:b/>
                <w:bCs/>
                <w:sz w:val="18"/>
                <w:szCs w:val="18"/>
              </w:rPr>
              <w:t xml:space="preserve"> </w:t>
            </w:r>
            <w:r w:rsidRPr="00ED6A42">
              <w:rPr>
                <w:b/>
                <w:bCs/>
                <w:sz w:val="18"/>
                <w:szCs w:val="18"/>
              </w:rPr>
              <w:t>двухлетний</w:t>
            </w:r>
            <w:r w:rsidRPr="00903F6F">
              <w:rPr>
                <w:b/>
                <w:bCs/>
                <w:sz w:val="18"/>
                <w:szCs w:val="18"/>
              </w:rPr>
              <w:t xml:space="preserve"> </w:t>
            </w:r>
            <w:r w:rsidRPr="00ED6A42">
              <w:rPr>
                <w:b/>
                <w:bCs/>
                <w:sz w:val="18"/>
                <w:szCs w:val="18"/>
              </w:rPr>
              <w:t>период</w:t>
            </w:r>
            <w:r w:rsidRPr="00903F6F">
              <w:rPr>
                <w:b/>
                <w:bCs/>
                <w:sz w:val="18"/>
                <w:szCs w:val="18"/>
              </w:rPr>
              <w:t xml:space="preserve">, </w:t>
            </w:r>
            <w:r w:rsidRPr="00ED6A42">
              <w:rPr>
                <w:b/>
                <w:bCs/>
                <w:sz w:val="18"/>
                <w:szCs w:val="18"/>
              </w:rPr>
              <w:t>на</w:t>
            </w:r>
            <w:r w:rsidRPr="00903F6F">
              <w:rPr>
                <w:b/>
                <w:bCs/>
                <w:sz w:val="18"/>
                <w:szCs w:val="18"/>
              </w:rPr>
              <w:t xml:space="preserve"> </w:t>
            </w:r>
            <w:r w:rsidRPr="00ED6A42">
              <w:rPr>
                <w:b/>
                <w:bCs/>
                <w:sz w:val="18"/>
                <w:szCs w:val="18"/>
              </w:rPr>
              <w:t>пути</w:t>
            </w:r>
            <w:r w:rsidRPr="00903F6F">
              <w:rPr>
                <w:b/>
                <w:bCs/>
                <w:sz w:val="18"/>
                <w:szCs w:val="18"/>
              </w:rPr>
              <w:t xml:space="preserve"> </w:t>
            </w:r>
            <w:r w:rsidRPr="00ED6A42">
              <w:rPr>
                <w:b/>
                <w:bCs/>
                <w:sz w:val="18"/>
                <w:szCs w:val="18"/>
              </w:rPr>
              <w:t>к</w:t>
            </w:r>
            <w:r w:rsidRPr="00903F6F">
              <w:rPr>
                <w:b/>
                <w:bCs/>
                <w:sz w:val="18"/>
                <w:szCs w:val="18"/>
              </w:rPr>
              <w:t xml:space="preserve"> </w:t>
            </w:r>
            <w:r w:rsidRPr="00ED6A42">
              <w:rPr>
                <w:b/>
                <w:bCs/>
                <w:sz w:val="18"/>
                <w:szCs w:val="18"/>
              </w:rPr>
              <w:t>достижению</w:t>
            </w:r>
            <w:r w:rsidRPr="00903F6F">
              <w:rPr>
                <w:b/>
                <w:bCs/>
                <w:sz w:val="18"/>
                <w:szCs w:val="18"/>
              </w:rPr>
              <w:t xml:space="preserve"> </w:t>
            </w:r>
            <w:r w:rsidRPr="00ED6A42">
              <w:rPr>
                <w:b/>
                <w:bCs/>
                <w:sz w:val="18"/>
                <w:szCs w:val="18"/>
              </w:rPr>
              <w:t>конечного</w:t>
            </w:r>
            <w:r w:rsidRPr="00903F6F">
              <w:rPr>
                <w:b/>
                <w:bCs/>
                <w:sz w:val="18"/>
                <w:szCs w:val="18"/>
              </w:rPr>
              <w:t xml:space="preserve"> </w:t>
            </w:r>
            <w:r w:rsidRPr="00ED6A42">
              <w:rPr>
                <w:b/>
                <w:bCs/>
                <w:sz w:val="18"/>
                <w:szCs w:val="18"/>
              </w:rPr>
              <w:t>результата</w:t>
            </w:r>
            <w:r w:rsidRPr="00903F6F">
              <w:rPr>
                <w:b/>
                <w:bCs/>
                <w:sz w:val="18"/>
                <w:szCs w:val="18"/>
              </w:rPr>
              <w:t xml:space="preserve"> (4):</w:t>
            </w:r>
            <w:r w:rsidRPr="00903F6F">
              <w:rPr>
                <w:sz w:val="18"/>
                <w:szCs w:val="18"/>
              </w:rPr>
              <w:t xml:space="preserve"> Обеспечение вклада регулярного мониторинга, обзора и оценки в обоснованное планирование и принятие решений на всех уровнях, приводящее к постепенному повышению эффективности осуществления глобальной рамочной программы в области биоразнообразия, Конвенции и протоколов к ней</w:t>
            </w:r>
          </w:p>
        </w:tc>
      </w:tr>
      <w:tr w:rsidR="002626A3" w:rsidRPr="00ED6A42" w14:paraId="50A679CE" w14:textId="77777777" w:rsidTr="007E520F">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7E9FB9C3" w14:textId="77777777" w:rsidR="002626A3" w:rsidRPr="00ED6A42" w:rsidRDefault="002626A3" w:rsidP="007E520F">
            <w:pPr>
              <w:spacing w:after="60"/>
              <w:rPr>
                <w:sz w:val="18"/>
                <w:szCs w:val="18"/>
              </w:rPr>
            </w:pPr>
            <w:r w:rsidRPr="00ED6A42">
              <w:rPr>
                <w:sz w:val="18"/>
                <w:szCs w:val="18"/>
              </w:rPr>
              <w:t>4.3 Оценка хода осуществления и предоставление результатов для обоснования принимаемых решений (для Конвенции и протоколов к ней)</w:t>
            </w:r>
          </w:p>
        </w:tc>
      </w:tr>
      <w:tr w:rsidR="002626A3" w:rsidRPr="00580051" w14:paraId="7A230357" w14:textId="77777777" w:rsidTr="007E520F">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1D9BB95E" w14:textId="77777777" w:rsidR="002626A3" w:rsidRPr="00580051" w:rsidRDefault="002626A3" w:rsidP="007E520F">
            <w:pPr>
              <w:spacing w:after="60"/>
              <w:rPr>
                <w:sz w:val="18"/>
                <w:szCs w:val="18"/>
              </w:rPr>
            </w:pPr>
            <w:r w:rsidRPr="00580051">
              <w:rPr>
                <w:sz w:val="18"/>
                <w:szCs w:val="18"/>
              </w:rPr>
              <w:t xml:space="preserve">4.3.1 </w:t>
            </w:r>
            <w:r>
              <w:rPr>
                <w:sz w:val="18"/>
                <w:szCs w:val="18"/>
              </w:rPr>
              <w:t>Проведение</w:t>
            </w:r>
            <w:r w:rsidRPr="00580051">
              <w:rPr>
                <w:sz w:val="18"/>
                <w:szCs w:val="18"/>
              </w:rPr>
              <w:t xml:space="preserve"> </w:t>
            </w:r>
            <w:r>
              <w:rPr>
                <w:sz w:val="18"/>
                <w:szCs w:val="18"/>
              </w:rPr>
              <w:t>и</w:t>
            </w:r>
            <w:r w:rsidRPr="00580051">
              <w:rPr>
                <w:sz w:val="18"/>
                <w:szCs w:val="18"/>
              </w:rPr>
              <w:t>/</w:t>
            </w:r>
            <w:r>
              <w:rPr>
                <w:sz w:val="18"/>
                <w:szCs w:val="18"/>
              </w:rPr>
              <w:t>или</w:t>
            </w:r>
            <w:r w:rsidRPr="00580051">
              <w:rPr>
                <w:sz w:val="18"/>
                <w:szCs w:val="18"/>
              </w:rPr>
              <w:t xml:space="preserve"> </w:t>
            </w:r>
            <w:r w:rsidRPr="00ED6A42">
              <w:rPr>
                <w:sz w:val="18"/>
                <w:szCs w:val="18"/>
              </w:rPr>
              <w:t>координирование проведения оценок и обзоров</w:t>
            </w:r>
          </w:p>
        </w:tc>
      </w:tr>
      <w:tr w:rsidR="002626A3" w:rsidRPr="00580051" w14:paraId="4DFEA7AF" w14:textId="77777777" w:rsidTr="007E520F">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2C4429A7" w14:textId="77777777" w:rsidR="002626A3" w:rsidRPr="00580051" w:rsidRDefault="002626A3" w:rsidP="007E520F">
            <w:pPr>
              <w:spacing w:after="60"/>
              <w:rPr>
                <w:sz w:val="18"/>
                <w:szCs w:val="18"/>
              </w:rPr>
            </w:pPr>
            <w:r w:rsidRPr="00580051">
              <w:rPr>
                <w:sz w:val="18"/>
                <w:szCs w:val="18"/>
              </w:rPr>
              <w:t xml:space="preserve">4.4 </w:t>
            </w:r>
            <w:r>
              <w:rPr>
                <w:sz w:val="18"/>
                <w:szCs w:val="18"/>
              </w:rPr>
              <w:t>Оценка</w:t>
            </w:r>
            <w:r w:rsidRPr="00580051">
              <w:rPr>
                <w:sz w:val="18"/>
                <w:szCs w:val="18"/>
              </w:rPr>
              <w:t xml:space="preserve"> </w:t>
            </w:r>
            <w:r>
              <w:rPr>
                <w:sz w:val="18"/>
                <w:szCs w:val="18"/>
              </w:rPr>
              <w:t>состояния</w:t>
            </w:r>
            <w:r w:rsidRPr="00580051">
              <w:rPr>
                <w:sz w:val="18"/>
                <w:szCs w:val="18"/>
              </w:rPr>
              <w:t xml:space="preserve"> </w:t>
            </w:r>
            <w:r>
              <w:rPr>
                <w:sz w:val="18"/>
                <w:szCs w:val="18"/>
              </w:rPr>
              <w:t>биоразнообразия</w:t>
            </w:r>
            <w:r w:rsidRPr="00580051">
              <w:rPr>
                <w:sz w:val="18"/>
                <w:szCs w:val="18"/>
              </w:rPr>
              <w:t xml:space="preserve"> </w:t>
            </w:r>
            <w:r w:rsidRPr="00ED6A42">
              <w:rPr>
                <w:sz w:val="18"/>
                <w:szCs w:val="18"/>
              </w:rPr>
              <w:t>и предоставление результатов для обоснования принимаемых решений</w:t>
            </w:r>
          </w:p>
        </w:tc>
      </w:tr>
      <w:tr w:rsidR="002626A3" w:rsidRPr="00580051" w14:paraId="1F33F976" w14:textId="77777777" w:rsidTr="007E520F">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3D73D15F" w14:textId="77777777" w:rsidR="002626A3" w:rsidRPr="00580051" w:rsidRDefault="002626A3" w:rsidP="007E520F">
            <w:pPr>
              <w:spacing w:after="60"/>
              <w:rPr>
                <w:sz w:val="18"/>
                <w:szCs w:val="18"/>
              </w:rPr>
            </w:pPr>
            <w:r w:rsidRPr="00580051">
              <w:rPr>
                <w:sz w:val="18"/>
                <w:szCs w:val="18"/>
              </w:rPr>
              <w:t xml:space="preserve">4.4.1 </w:t>
            </w:r>
            <w:r>
              <w:rPr>
                <w:sz w:val="18"/>
                <w:szCs w:val="18"/>
              </w:rPr>
              <w:t>Мониторинг</w:t>
            </w:r>
            <w:r w:rsidRPr="00580051">
              <w:rPr>
                <w:sz w:val="18"/>
                <w:szCs w:val="18"/>
              </w:rPr>
              <w:t xml:space="preserve"> </w:t>
            </w:r>
            <w:r>
              <w:rPr>
                <w:sz w:val="18"/>
                <w:szCs w:val="18"/>
              </w:rPr>
              <w:t>и</w:t>
            </w:r>
            <w:r w:rsidRPr="00580051">
              <w:rPr>
                <w:sz w:val="18"/>
                <w:szCs w:val="18"/>
              </w:rPr>
              <w:t xml:space="preserve"> </w:t>
            </w:r>
            <w:r>
              <w:rPr>
                <w:sz w:val="18"/>
                <w:szCs w:val="18"/>
              </w:rPr>
              <w:t>оценка</w:t>
            </w:r>
            <w:r w:rsidRPr="00580051">
              <w:rPr>
                <w:sz w:val="18"/>
                <w:szCs w:val="18"/>
              </w:rPr>
              <w:t xml:space="preserve"> </w:t>
            </w:r>
            <w:r>
              <w:rPr>
                <w:sz w:val="18"/>
                <w:szCs w:val="18"/>
              </w:rPr>
              <w:t>состояния</w:t>
            </w:r>
            <w:r w:rsidRPr="00580051">
              <w:rPr>
                <w:sz w:val="18"/>
                <w:szCs w:val="18"/>
              </w:rPr>
              <w:t xml:space="preserve"> </w:t>
            </w:r>
            <w:r>
              <w:rPr>
                <w:sz w:val="18"/>
                <w:szCs w:val="18"/>
              </w:rPr>
              <w:t>биоразнообразия</w:t>
            </w:r>
            <w:r w:rsidRPr="00580051">
              <w:rPr>
                <w:sz w:val="18"/>
                <w:szCs w:val="18"/>
              </w:rPr>
              <w:t xml:space="preserve"> </w:t>
            </w:r>
            <w:r>
              <w:rPr>
                <w:sz w:val="18"/>
                <w:szCs w:val="18"/>
              </w:rPr>
              <w:t>на основе соответствующей информации, включая установленные показатели</w:t>
            </w:r>
          </w:p>
        </w:tc>
      </w:tr>
    </w:tbl>
    <w:p w14:paraId="27F5F671" w14:textId="77777777" w:rsidR="002626A3" w:rsidRPr="00A21E84" w:rsidRDefault="002626A3" w:rsidP="002626A3">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rPr>
      </w:pPr>
      <w:r w:rsidRPr="00580051">
        <w:rPr>
          <w:sz w:val="22"/>
          <w:szCs w:val="22"/>
        </w:rPr>
        <w:t>Ресурсы на расходы, связанные с должностями, в объеме 6</w:t>
      </w:r>
      <w:r>
        <w:rPr>
          <w:sz w:val="22"/>
          <w:szCs w:val="22"/>
          <w:lang w:val="en-US"/>
        </w:rPr>
        <w:t> </w:t>
      </w:r>
      <w:r w:rsidRPr="00580051">
        <w:rPr>
          <w:sz w:val="22"/>
          <w:szCs w:val="22"/>
        </w:rPr>
        <w:t>661</w:t>
      </w:r>
      <w:r>
        <w:rPr>
          <w:sz w:val="22"/>
          <w:szCs w:val="22"/>
          <w:lang w:val="en-US"/>
        </w:rPr>
        <w:t> </w:t>
      </w:r>
      <w:r w:rsidRPr="00580051">
        <w:rPr>
          <w:sz w:val="22"/>
          <w:szCs w:val="22"/>
        </w:rPr>
        <w:t xml:space="preserve">300 </w:t>
      </w:r>
      <w:r>
        <w:rPr>
          <w:sz w:val="22"/>
          <w:szCs w:val="22"/>
        </w:rPr>
        <w:t>долл</w:t>
      </w:r>
      <w:r w:rsidRPr="00580051">
        <w:rPr>
          <w:sz w:val="22"/>
          <w:szCs w:val="22"/>
        </w:rPr>
        <w:t>.</w:t>
      </w:r>
      <w:r>
        <w:rPr>
          <w:sz w:val="22"/>
          <w:szCs w:val="22"/>
        </w:rPr>
        <w:t xml:space="preserve"> США</w:t>
      </w:r>
      <w:r w:rsidRPr="00580051">
        <w:rPr>
          <w:sz w:val="22"/>
          <w:szCs w:val="22"/>
        </w:rPr>
        <w:t xml:space="preserve"> </w:t>
      </w:r>
      <w:r>
        <w:rPr>
          <w:sz w:val="22"/>
          <w:szCs w:val="22"/>
        </w:rPr>
        <w:t>обеспечат</w:t>
      </w:r>
      <w:r w:rsidRPr="00580051">
        <w:rPr>
          <w:sz w:val="22"/>
          <w:szCs w:val="22"/>
        </w:rPr>
        <w:t xml:space="preserve"> </w:t>
      </w:r>
      <w:r>
        <w:rPr>
          <w:sz w:val="22"/>
          <w:szCs w:val="22"/>
        </w:rPr>
        <w:t>сохранение</w:t>
      </w:r>
      <w:r w:rsidRPr="00580051">
        <w:rPr>
          <w:sz w:val="22"/>
          <w:szCs w:val="22"/>
        </w:rPr>
        <w:t xml:space="preserve"> 18,5 </w:t>
      </w:r>
      <w:r>
        <w:rPr>
          <w:sz w:val="22"/>
          <w:szCs w:val="22"/>
        </w:rPr>
        <w:t>существующих</w:t>
      </w:r>
      <w:r w:rsidRPr="00580051">
        <w:rPr>
          <w:sz w:val="22"/>
          <w:szCs w:val="22"/>
        </w:rPr>
        <w:t xml:space="preserve"> </w:t>
      </w:r>
      <w:r>
        <w:rPr>
          <w:sz w:val="22"/>
          <w:szCs w:val="22"/>
        </w:rPr>
        <w:t>должностей</w:t>
      </w:r>
      <w:r w:rsidRPr="00580051">
        <w:rPr>
          <w:sz w:val="22"/>
          <w:szCs w:val="22"/>
        </w:rPr>
        <w:t xml:space="preserve"> (1 </w:t>
      </w:r>
      <w:r>
        <w:rPr>
          <w:sz w:val="22"/>
          <w:szCs w:val="22"/>
        </w:rPr>
        <w:t>Д</w:t>
      </w:r>
      <w:r w:rsidRPr="00580051">
        <w:rPr>
          <w:sz w:val="22"/>
          <w:szCs w:val="22"/>
        </w:rPr>
        <w:t xml:space="preserve">-1, 3 </w:t>
      </w:r>
      <w:r>
        <w:rPr>
          <w:sz w:val="22"/>
          <w:szCs w:val="22"/>
        </w:rPr>
        <w:t>С</w:t>
      </w:r>
      <w:r w:rsidRPr="00580051">
        <w:rPr>
          <w:sz w:val="22"/>
          <w:szCs w:val="22"/>
        </w:rPr>
        <w:t xml:space="preserve">-5, 4,5 </w:t>
      </w:r>
      <w:r>
        <w:rPr>
          <w:sz w:val="22"/>
          <w:szCs w:val="22"/>
        </w:rPr>
        <w:t>С</w:t>
      </w:r>
      <w:r w:rsidRPr="00580051">
        <w:rPr>
          <w:sz w:val="22"/>
          <w:szCs w:val="22"/>
        </w:rPr>
        <w:t xml:space="preserve">-4, 2 </w:t>
      </w:r>
      <w:r>
        <w:rPr>
          <w:sz w:val="22"/>
          <w:szCs w:val="22"/>
        </w:rPr>
        <w:t>С</w:t>
      </w:r>
      <w:r w:rsidRPr="00580051">
        <w:rPr>
          <w:sz w:val="22"/>
          <w:szCs w:val="22"/>
        </w:rPr>
        <w:t xml:space="preserve">-3, 2 </w:t>
      </w:r>
      <w:r>
        <w:rPr>
          <w:sz w:val="22"/>
          <w:szCs w:val="22"/>
        </w:rPr>
        <w:t>С</w:t>
      </w:r>
      <w:r w:rsidRPr="00580051">
        <w:rPr>
          <w:sz w:val="22"/>
          <w:szCs w:val="22"/>
        </w:rPr>
        <w:t xml:space="preserve">-2 </w:t>
      </w:r>
      <w:r>
        <w:rPr>
          <w:sz w:val="22"/>
          <w:szCs w:val="22"/>
        </w:rPr>
        <w:t>и</w:t>
      </w:r>
      <w:r w:rsidRPr="00580051">
        <w:rPr>
          <w:sz w:val="22"/>
          <w:szCs w:val="22"/>
        </w:rPr>
        <w:t xml:space="preserve"> 6 </w:t>
      </w:r>
      <w:r>
        <w:rPr>
          <w:sz w:val="22"/>
          <w:szCs w:val="22"/>
        </w:rPr>
        <w:t>ОО</w:t>
      </w:r>
      <w:r w:rsidRPr="00580051">
        <w:rPr>
          <w:sz w:val="22"/>
          <w:szCs w:val="22"/>
        </w:rPr>
        <w:t>)</w:t>
      </w:r>
      <w:r>
        <w:rPr>
          <w:sz w:val="22"/>
          <w:szCs w:val="22"/>
        </w:rPr>
        <w:t>, а также преобразование двух должностей</w:t>
      </w:r>
      <w:r w:rsidRPr="00580051">
        <w:rPr>
          <w:sz w:val="22"/>
          <w:szCs w:val="22"/>
        </w:rPr>
        <w:t xml:space="preserve"> </w:t>
      </w:r>
      <w:r>
        <w:rPr>
          <w:sz w:val="22"/>
          <w:szCs w:val="22"/>
        </w:rPr>
        <w:t>категории С</w:t>
      </w:r>
      <w:r w:rsidRPr="00580051">
        <w:rPr>
          <w:sz w:val="22"/>
          <w:szCs w:val="22"/>
        </w:rPr>
        <w:t>-3</w:t>
      </w:r>
      <w:r>
        <w:rPr>
          <w:sz w:val="22"/>
          <w:szCs w:val="22"/>
        </w:rPr>
        <w:t>, финансировавшихся за счет внебюджетных средств</w:t>
      </w:r>
      <w:r w:rsidRPr="00580051">
        <w:rPr>
          <w:sz w:val="22"/>
          <w:szCs w:val="22"/>
        </w:rPr>
        <w:t>. Эти должности описаны ниже</w:t>
      </w:r>
      <w:r w:rsidRPr="00A21E84">
        <w:rPr>
          <w:sz w:val="22"/>
          <w:szCs w:val="22"/>
        </w:rPr>
        <w:t xml:space="preserve">. </w:t>
      </w:r>
    </w:p>
    <w:p w14:paraId="21FC06F9" w14:textId="77777777" w:rsidR="002626A3" w:rsidRPr="00FB1DA0" w:rsidRDefault="002626A3" w:rsidP="002626A3">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rPr>
      </w:pPr>
      <w:r>
        <w:rPr>
          <w:sz w:val="22"/>
          <w:szCs w:val="22"/>
        </w:rPr>
        <w:t>Секретариат</w:t>
      </w:r>
      <w:r w:rsidRPr="00A21E84">
        <w:rPr>
          <w:sz w:val="22"/>
          <w:szCs w:val="22"/>
        </w:rPr>
        <w:t xml:space="preserve"> </w:t>
      </w:r>
      <w:r>
        <w:rPr>
          <w:sz w:val="22"/>
          <w:szCs w:val="22"/>
        </w:rPr>
        <w:t>предлагает</w:t>
      </w:r>
      <w:r w:rsidRPr="00A21E84">
        <w:rPr>
          <w:sz w:val="22"/>
          <w:szCs w:val="22"/>
        </w:rPr>
        <w:t xml:space="preserve"> </w:t>
      </w:r>
      <w:r>
        <w:rPr>
          <w:sz w:val="22"/>
          <w:szCs w:val="22"/>
        </w:rPr>
        <w:t>перевод</w:t>
      </w:r>
      <w:r w:rsidRPr="00A21E84">
        <w:rPr>
          <w:sz w:val="22"/>
          <w:szCs w:val="22"/>
        </w:rPr>
        <w:t xml:space="preserve"> </w:t>
      </w:r>
      <w:r>
        <w:rPr>
          <w:sz w:val="22"/>
          <w:szCs w:val="22"/>
        </w:rPr>
        <w:t>должности</w:t>
      </w:r>
      <w:r w:rsidRPr="00A21E84">
        <w:rPr>
          <w:sz w:val="22"/>
          <w:szCs w:val="22"/>
        </w:rPr>
        <w:t xml:space="preserve"> </w:t>
      </w:r>
      <w:r>
        <w:rPr>
          <w:sz w:val="22"/>
          <w:szCs w:val="22"/>
        </w:rPr>
        <w:t>сотрудника</w:t>
      </w:r>
      <w:r w:rsidRPr="00A21E84">
        <w:rPr>
          <w:sz w:val="22"/>
          <w:szCs w:val="22"/>
        </w:rPr>
        <w:t xml:space="preserve"> </w:t>
      </w:r>
      <w:r>
        <w:rPr>
          <w:sz w:val="22"/>
          <w:szCs w:val="22"/>
        </w:rPr>
        <w:t>по</w:t>
      </w:r>
      <w:r w:rsidRPr="00A21E84">
        <w:rPr>
          <w:sz w:val="22"/>
          <w:szCs w:val="22"/>
        </w:rPr>
        <w:t xml:space="preserve"> </w:t>
      </w:r>
      <w:r>
        <w:rPr>
          <w:sz w:val="22"/>
          <w:szCs w:val="22"/>
        </w:rPr>
        <w:t>программе</w:t>
      </w:r>
      <w:r w:rsidRPr="00A21E84">
        <w:rPr>
          <w:sz w:val="22"/>
          <w:szCs w:val="22"/>
        </w:rPr>
        <w:t xml:space="preserve"> </w:t>
      </w:r>
      <w:r>
        <w:rPr>
          <w:sz w:val="22"/>
          <w:szCs w:val="22"/>
        </w:rPr>
        <w:t>категории</w:t>
      </w:r>
      <w:r w:rsidRPr="00A21E84">
        <w:rPr>
          <w:sz w:val="22"/>
          <w:szCs w:val="22"/>
        </w:rPr>
        <w:t xml:space="preserve"> </w:t>
      </w:r>
      <w:r>
        <w:rPr>
          <w:sz w:val="22"/>
          <w:szCs w:val="22"/>
        </w:rPr>
        <w:t>С</w:t>
      </w:r>
      <w:r w:rsidRPr="00A21E84">
        <w:rPr>
          <w:sz w:val="22"/>
          <w:szCs w:val="22"/>
        </w:rPr>
        <w:t xml:space="preserve">-3 </w:t>
      </w:r>
      <w:r>
        <w:rPr>
          <w:sz w:val="22"/>
          <w:szCs w:val="22"/>
        </w:rPr>
        <w:t>по вопросам</w:t>
      </w:r>
      <w:r w:rsidRPr="00A21E84">
        <w:rPr>
          <w:sz w:val="22"/>
          <w:szCs w:val="22"/>
        </w:rPr>
        <w:t xml:space="preserve"> </w:t>
      </w:r>
      <w:r>
        <w:rPr>
          <w:i/>
          <w:iCs/>
          <w:sz w:val="22"/>
          <w:szCs w:val="22"/>
        </w:rPr>
        <w:t>биоразнообразия и бизнеса</w:t>
      </w:r>
      <w:r w:rsidRPr="00A21E84">
        <w:rPr>
          <w:sz w:val="22"/>
          <w:szCs w:val="22"/>
        </w:rPr>
        <w:t xml:space="preserve">, в настоящее время финансируемой за счет внебюджетных ресурсов, на основное бюджетное финансирование. </w:t>
      </w:r>
      <w:r>
        <w:rPr>
          <w:sz w:val="22"/>
          <w:szCs w:val="22"/>
        </w:rPr>
        <w:t>Со</w:t>
      </w:r>
      <w:r w:rsidRPr="00C616F0">
        <w:rPr>
          <w:sz w:val="22"/>
          <w:szCs w:val="22"/>
        </w:rPr>
        <w:t xml:space="preserve"> </w:t>
      </w:r>
      <w:r>
        <w:rPr>
          <w:sz w:val="22"/>
          <w:szCs w:val="22"/>
        </w:rPr>
        <w:t>времени</w:t>
      </w:r>
      <w:r w:rsidRPr="00C616F0">
        <w:rPr>
          <w:sz w:val="22"/>
          <w:szCs w:val="22"/>
        </w:rPr>
        <w:t xml:space="preserve"> </w:t>
      </w:r>
      <w:r>
        <w:rPr>
          <w:sz w:val="22"/>
          <w:szCs w:val="22"/>
        </w:rPr>
        <w:t>принятия</w:t>
      </w:r>
      <w:r w:rsidRPr="00C616F0">
        <w:rPr>
          <w:sz w:val="22"/>
          <w:szCs w:val="22"/>
        </w:rPr>
        <w:t xml:space="preserve"> </w:t>
      </w:r>
      <w:r>
        <w:rPr>
          <w:sz w:val="22"/>
          <w:szCs w:val="22"/>
        </w:rPr>
        <w:t>первого</w:t>
      </w:r>
      <w:r w:rsidRPr="00C616F0">
        <w:rPr>
          <w:sz w:val="22"/>
          <w:szCs w:val="22"/>
        </w:rPr>
        <w:t xml:space="preserve"> </w:t>
      </w:r>
      <w:r>
        <w:rPr>
          <w:sz w:val="22"/>
          <w:szCs w:val="22"/>
        </w:rPr>
        <w:t>решения</w:t>
      </w:r>
      <w:r w:rsidRPr="00C616F0">
        <w:rPr>
          <w:sz w:val="22"/>
          <w:szCs w:val="22"/>
        </w:rPr>
        <w:t xml:space="preserve"> </w:t>
      </w:r>
      <w:r>
        <w:rPr>
          <w:sz w:val="22"/>
          <w:szCs w:val="22"/>
        </w:rPr>
        <w:t>о</w:t>
      </w:r>
      <w:r w:rsidRPr="00C616F0">
        <w:rPr>
          <w:sz w:val="22"/>
          <w:szCs w:val="22"/>
        </w:rPr>
        <w:t xml:space="preserve"> </w:t>
      </w:r>
      <w:r>
        <w:rPr>
          <w:sz w:val="22"/>
          <w:szCs w:val="22"/>
        </w:rPr>
        <w:t>привлечении</w:t>
      </w:r>
      <w:r w:rsidRPr="00C616F0">
        <w:rPr>
          <w:sz w:val="22"/>
          <w:szCs w:val="22"/>
        </w:rPr>
        <w:t xml:space="preserve"> </w:t>
      </w:r>
      <w:r>
        <w:rPr>
          <w:sz w:val="22"/>
          <w:szCs w:val="22"/>
        </w:rPr>
        <w:t>частного</w:t>
      </w:r>
      <w:r w:rsidRPr="00C616F0">
        <w:rPr>
          <w:sz w:val="22"/>
          <w:szCs w:val="22"/>
        </w:rPr>
        <w:t xml:space="preserve"> </w:t>
      </w:r>
      <w:r>
        <w:rPr>
          <w:sz w:val="22"/>
          <w:szCs w:val="22"/>
        </w:rPr>
        <w:t>сектора</w:t>
      </w:r>
      <w:r w:rsidRPr="00C616F0">
        <w:rPr>
          <w:sz w:val="22"/>
          <w:szCs w:val="22"/>
        </w:rPr>
        <w:t xml:space="preserve"> </w:t>
      </w:r>
      <w:r>
        <w:rPr>
          <w:sz w:val="22"/>
          <w:szCs w:val="22"/>
        </w:rPr>
        <w:t>на</w:t>
      </w:r>
      <w:r w:rsidRPr="00C616F0">
        <w:rPr>
          <w:sz w:val="22"/>
          <w:szCs w:val="22"/>
        </w:rPr>
        <w:t xml:space="preserve"> </w:t>
      </w:r>
      <w:r>
        <w:rPr>
          <w:sz w:val="22"/>
          <w:szCs w:val="22"/>
        </w:rPr>
        <w:t>восьмом</w:t>
      </w:r>
      <w:r w:rsidRPr="00C616F0">
        <w:rPr>
          <w:sz w:val="22"/>
          <w:szCs w:val="22"/>
        </w:rPr>
        <w:t xml:space="preserve"> </w:t>
      </w:r>
      <w:r>
        <w:rPr>
          <w:sz w:val="22"/>
          <w:szCs w:val="22"/>
        </w:rPr>
        <w:t>совещании</w:t>
      </w:r>
      <w:r w:rsidRPr="00C616F0">
        <w:rPr>
          <w:sz w:val="22"/>
          <w:szCs w:val="22"/>
        </w:rPr>
        <w:t xml:space="preserve"> </w:t>
      </w:r>
      <w:r>
        <w:rPr>
          <w:sz w:val="22"/>
          <w:szCs w:val="22"/>
        </w:rPr>
        <w:t>Конференции</w:t>
      </w:r>
      <w:r w:rsidRPr="00C616F0">
        <w:rPr>
          <w:sz w:val="22"/>
          <w:szCs w:val="22"/>
        </w:rPr>
        <w:t xml:space="preserve"> </w:t>
      </w:r>
      <w:r>
        <w:rPr>
          <w:sz w:val="22"/>
          <w:szCs w:val="22"/>
        </w:rPr>
        <w:t>Сторон</w:t>
      </w:r>
      <w:r w:rsidRPr="00C616F0">
        <w:rPr>
          <w:sz w:val="22"/>
          <w:szCs w:val="22"/>
        </w:rPr>
        <w:t xml:space="preserve"> </w:t>
      </w:r>
      <w:r>
        <w:rPr>
          <w:sz w:val="22"/>
          <w:szCs w:val="22"/>
        </w:rPr>
        <w:t>в</w:t>
      </w:r>
      <w:r w:rsidRPr="00C616F0">
        <w:rPr>
          <w:sz w:val="22"/>
          <w:szCs w:val="22"/>
        </w:rPr>
        <w:t xml:space="preserve"> 2006 </w:t>
      </w:r>
      <w:r>
        <w:rPr>
          <w:sz w:val="22"/>
          <w:szCs w:val="22"/>
        </w:rPr>
        <w:t>году</w:t>
      </w:r>
      <w:r w:rsidRPr="00C616F0">
        <w:rPr>
          <w:sz w:val="22"/>
          <w:szCs w:val="22"/>
        </w:rPr>
        <w:t xml:space="preserve"> (</w:t>
      </w:r>
      <w:r>
        <w:rPr>
          <w:sz w:val="22"/>
          <w:szCs w:val="22"/>
        </w:rPr>
        <w:t>решение</w:t>
      </w:r>
      <w:r w:rsidRPr="00C616F0">
        <w:rPr>
          <w:sz w:val="22"/>
          <w:szCs w:val="22"/>
        </w:rPr>
        <w:t xml:space="preserve"> </w:t>
      </w:r>
      <w:r>
        <w:rPr>
          <w:sz w:val="22"/>
          <w:szCs w:val="22"/>
          <w:lang w:val="en-JM"/>
        </w:rPr>
        <w:t>VIII</w:t>
      </w:r>
      <w:r w:rsidRPr="00C616F0">
        <w:rPr>
          <w:sz w:val="22"/>
          <w:szCs w:val="22"/>
        </w:rPr>
        <w:t xml:space="preserve">/17) </w:t>
      </w:r>
      <w:r>
        <w:rPr>
          <w:sz w:val="22"/>
          <w:szCs w:val="22"/>
        </w:rPr>
        <w:t>был</w:t>
      </w:r>
      <w:r w:rsidRPr="00C616F0">
        <w:rPr>
          <w:sz w:val="22"/>
          <w:szCs w:val="22"/>
        </w:rPr>
        <w:t xml:space="preserve"> </w:t>
      </w:r>
      <w:r>
        <w:rPr>
          <w:sz w:val="22"/>
          <w:szCs w:val="22"/>
        </w:rPr>
        <w:t>достигнут</w:t>
      </w:r>
      <w:r w:rsidRPr="00C616F0">
        <w:rPr>
          <w:sz w:val="22"/>
          <w:szCs w:val="22"/>
        </w:rPr>
        <w:t xml:space="preserve"> </w:t>
      </w:r>
      <w:r>
        <w:rPr>
          <w:sz w:val="22"/>
          <w:szCs w:val="22"/>
        </w:rPr>
        <w:t>значительный</w:t>
      </w:r>
      <w:r w:rsidRPr="00C616F0">
        <w:rPr>
          <w:sz w:val="22"/>
          <w:szCs w:val="22"/>
        </w:rPr>
        <w:t xml:space="preserve"> </w:t>
      </w:r>
      <w:r>
        <w:rPr>
          <w:sz w:val="22"/>
          <w:szCs w:val="22"/>
        </w:rPr>
        <w:t>прогресс</w:t>
      </w:r>
      <w:r w:rsidRPr="00C616F0">
        <w:rPr>
          <w:sz w:val="22"/>
          <w:szCs w:val="22"/>
        </w:rPr>
        <w:t xml:space="preserve"> </w:t>
      </w:r>
      <w:r>
        <w:rPr>
          <w:sz w:val="22"/>
          <w:szCs w:val="22"/>
        </w:rPr>
        <w:t>в</w:t>
      </w:r>
      <w:r w:rsidRPr="00C616F0">
        <w:rPr>
          <w:sz w:val="22"/>
          <w:szCs w:val="22"/>
        </w:rPr>
        <w:t xml:space="preserve"> </w:t>
      </w:r>
      <w:r>
        <w:rPr>
          <w:sz w:val="22"/>
          <w:szCs w:val="22"/>
        </w:rPr>
        <w:t>привлечении</w:t>
      </w:r>
      <w:r w:rsidRPr="00C616F0">
        <w:rPr>
          <w:sz w:val="22"/>
          <w:szCs w:val="22"/>
        </w:rPr>
        <w:t xml:space="preserve"> </w:t>
      </w:r>
      <w:r>
        <w:rPr>
          <w:sz w:val="22"/>
          <w:szCs w:val="22"/>
        </w:rPr>
        <w:t>коммерческих</w:t>
      </w:r>
      <w:r w:rsidRPr="00C616F0">
        <w:rPr>
          <w:sz w:val="22"/>
          <w:szCs w:val="22"/>
        </w:rPr>
        <w:t xml:space="preserve"> </w:t>
      </w:r>
      <w:r>
        <w:rPr>
          <w:sz w:val="22"/>
          <w:szCs w:val="22"/>
        </w:rPr>
        <w:t>организаций</w:t>
      </w:r>
      <w:r w:rsidRPr="00C616F0">
        <w:rPr>
          <w:sz w:val="22"/>
          <w:szCs w:val="22"/>
        </w:rPr>
        <w:t xml:space="preserve"> </w:t>
      </w:r>
      <w:r>
        <w:rPr>
          <w:sz w:val="22"/>
          <w:szCs w:val="22"/>
        </w:rPr>
        <w:t>к</w:t>
      </w:r>
      <w:r w:rsidRPr="00C616F0">
        <w:rPr>
          <w:sz w:val="22"/>
          <w:szCs w:val="22"/>
        </w:rPr>
        <w:t xml:space="preserve"> </w:t>
      </w:r>
      <w:r>
        <w:rPr>
          <w:sz w:val="22"/>
          <w:szCs w:val="22"/>
        </w:rPr>
        <w:t>работе</w:t>
      </w:r>
      <w:r w:rsidRPr="00C616F0">
        <w:rPr>
          <w:sz w:val="22"/>
          <w:szCs w:val="22"/>
        </w:rPr>
        <w:t xml:space="preserve"> </w:t>
      </w:r>
      <w:r>
        <w:rPr>
          <w:sz w:val="22"/>
          <w:szCs w:val="22"/>
        </w:rPr>
        <w:t>по</w:t>
      </w:r>
      <w:r w:rsidRPr="00C616F0">
        <w:rPr>
          <w:sz w:val="22"/>
          <w:szCs w:val="22"/>
        </w:rPr>
        <w:t xml:space="preserve"> </w:t>
      </w:r>
      <w:r>
        <w:rPr>
          <w:sz w:val="22"/>
          <w:szCs w:val="22"/>
        </w:rPr>
        <w:t>достижению</w:t>
      </w:r>
      <w:r w:rsidRPr="00C616F0">
        <w:rPr>
          <w:sz w:val="22"/>
          <w:szCs w:val="22"/>
        </w:rPr>
        <w:t xml:space="preserve"> </w:t>
      </w:r>
      <w:r>
        <w:rPr>
          <w:sz w:val="22"/>
          <w:szCs w:val="22"/>
        </w:rPr>
        <w:t>целей</w:t>
      </w:r>
      <w:r w:rsidRPr="00C616F0">
        <w:rPr>
          <w:sz w:val="22"/>
          <w:szCs w:val="22"/>
        </w:rPr>
        <w:t xml:space="preserve"> </w:t>
      </w:r>
      <w:r>
        <w:rPr>
          <w:sz w:val="22"/>
          <w:szCs w:val="22"/>
        </w:rPr>
        <w:t>Конвенции</w:t>
      </w:r>
      <w:r w:rsidRPr="00C616F0">
        <w:rPr>
          <w:sz w:val="22"/>
          <w:szCs w:val="22"/>
        </w:rPr>
        <w:t xml:space="preserve">, </w:t>
      </w:r>
      <w:r>
        <w:rPr>
          <w:sz w:val="22"/>
          <w:szCs w:val="22"/>
        </w:rPr>
        <w:t>включая</w:t>
      </w:r>
      <w:r w:rsidRPr="00C616F0">
        <w:rPr>
          <w:sz w:val="22"/>
          <w:szCs w:val="22"/>
        </w:rPr>
        <w:t xml:space="preserve">: </w:t>
      </w:r>
      <w:r>
        <w:rPr>
          <w:sz w:val="22"/>
          <w:szCs w:val="22"/>
        </w:rPr>
        <w:t>р</w:t>
      </w:r>
      <w:r w:rsidRPr="00C616F0">
        <w:rPr>
          <w:sz w:val="22"/>
          <w:szCs w:val="22"/>
        </w:rPr>
        <w:t>асширение партнерских связей по вопросам бизнеса и биоразнообразия на национальном и региональном уровнях и создание Глобального партнерства в качестве сети сетей, которое в настоящее время объединяет 2</w:t>
      </w:r>
      <w:r>
        <w:rPr>
          <w:sz w:val="22"/>
          <w:szCs w:val="22"/>
        </w:rPr>
        <w:t>5 инициатив</w:t>
      </w:r>
      <w:r w:rsidRPr="00C616F0">
        <w:rPr>
          <w:sz w:val="22"/>
          <w:szCs w:val="22"/>
        </w:rPr>
        <w:t xml:space="preserve">; регулярное проведение Глобального форума по вопросам бизнеса и биоразнообразия </w:t>
      </w:r>
      <w:r>
        <w:rPr>
          <w:sz w:val="22"/>
          <w:szCs w:val="22"/>
        </w:rPr>
        <w:t>непосредственно после совещаний</w:t>
      </w:r>
      <w:r w:rsidRPr="00C616F0">
        <w:rPr>
          <w:sz w:val="22"/>
          <w:szCs w:val="22"/>
        </w:rPr>
        <w:t xml:space="preserve"> Конференции Сторон; и создание совместной глобальной сети международных партнерских организаций и инициатив, которая содействует разработке различных информационных материалов и руководств, например</w:t>
      </w:r>
      <w:r>
        <w:rPr>
          <w:sz w:val="22"/>
          <w:szCs w:val="22"/>
        </w:rPr>
        <w:t>,</w:t>
      </w:r>
      <w:r w:rsidRPr="00C616F0">
        <w:rPr>
          <w:sz w:val="22"/>
          <w:szCs w:val="22"/>
        </w:rPr>
        <w:t xml:space="preserve"> в области отчетности предприятий. </w:t>
      </w:r>
      <w:r>
        <w:rPr>
          <w:sz w:val="22"/>
          <w:szCs w:val="22"/>
        </w:rPr>
        <w:t>Поэтому</w:t>
      </w:r>
      <w:r w:rsidRPr="00B5687B">
        <w:rPr>
          <w:sz w:val="22"/>
          <w:szCs w:val="22"/>
        </w:rPr>
        <w:t xml:space="preserve"> </w:t>
      </w:r>
      <w:r>
        <w:rPr>
          <w:sz w:val="22"/>
          <w:szCs w:val="22"/>
        </w:rPr>
        <w:t>н</w:t>
      </w:r>
      <w:r w:rsidRPr="00C616F0">
        <w:rPr>
          <w:sz w:val="22"/>
          <w:szCs w:val="22"/>
        </w:rPr>
        <w:t>еобходимо</w:t>
      </w:r>
      <w:r w:rsidRPr="00B5687B">
        <w:rPr>
          <w:sz w:val="22"/>
          <w:szCs w:val="22"/>
        </w:rPr>
        <w:t xml:space="preserve"> </w:t>
      </w:r>
      <w:r w:rsidRPr="00C616F0">
        <w:rPr>
          <w:sz w:val="22"/>
          <w:szCs w:val="22"/>
        </w:rPr>
        <w:t>продолжать</w:t>
      </w:r>
      <w:r w:rsidRPr="00B5687B">
        <w:rPr>
          <w:sz w:val="22"/>
          <w:szCs w:val="22"/>
        </w:rPr>
        <w:t xml:space="preserve"> </w:t>
      </w:r>
      <w:r w:rsidRPr="00C616F0">
        <w:rPr>
          <w:sz w:val="22"/>
          <w:szCs w:val="22"/>
        </w:rPr>
        <w:t>деятельность</w:t>
      </w:r>
      <w:r w:rsidRPr="00B5687B">
        <w:rPr>
          <w:sz w:val="22"/>
          <w:szCs w:val="22"/>
        </w:rPr>
        <w:t xml:space="preserve"> </w:t>
      </w:r>
      <w:r w:rsidRPr="00C616F0">
        <w:rPr>
          <w:sz w:val="22"/>
          <w:szCs w:val="22"/>
        </w:rPr>
        <w:t>по</w:t>
      </w:r>
      <w:r w:rsidRPr="00B5687B">
        <w:rPr>
          <w:sz w:val="22"/>
          <w:szCs w:val="22"/>
        </w:rPr>
        <w:t xml:space="preserve"> </w:t>
      </w:r>
      <w:r w:rsidRPr="00C616F0">
        <w:rPr>
          <w:sz w:val="22"/>
          <w:szCs w:val="22"/>
        </w:rPr>
        <w:t>привлечению</w:t>
      </w:r>
      <w:r w:rsidRPr="00B5687B">
        <w:rPr>
          <w:sz w:val="22"/>
          <w:szCs w:val="22"/>
        </w:rPr>
        <w:t xml:space="preserve"> </w:t>
      </w:r>
      <w:r w:rsidRPr="00C616F0">
        <w:rPr>
          <w:sz w:val="22"/>
          <w:szCs w:val="22"/>
        </w:rPr>
        <w:t>к</w:t>
      </w:r>
      <w:r w:rsidRPr="00B5687B">
        <w:rPr>
          <w:sz w:val="22"/>
          <w:szCs w:val="22"/>
        </w:rPr>
        <w:t xml:space="preserve"> </w:t>
      </w:r>
      <w:r w:rsidRPr="00C616F0">
        <w:rPr>
          <w:sz w:val="22"/>
          <w:szCs w:val="22"/>
        </w:rPr>
        <w:t>работе</w:t>
      </w:r>
      <w:r w:rsidRPr="00B5687B">
        <w:rPr>
          <w:sz w:val="22"/>
          <w:szCs w:val="22"/>
        </w:rPr>
        <w:t xml:space="preserve"> </w:t>
      </w:r>
      <w:r w:rsidRPr="00C616F0">
        <w:rPr>
          <w:sz w:val="22"/>
          <w:szCs w:val="22"/>
        </w:rPr>
        <w:t>деловых</w:t>
      </w:r>
      <w:r w:rsidRPr="00B5687B">
        <w:rPr>
          <w:sz w:val="22"/>
          <w:szCs w:val="22"/>
        </w:rPr>
        <w:t xml:space="preserve"> </w:t>
      </w:r>
      <w:r w:rsidRPr="00C616F0">
        <w:rPr>
          <w:sz w:val="22"/>
          <w:szCs w:val="22"/>
        </w:rPr>
        <w:t>кругов</w:t>
      </w:r>
      <w:r w:rsidRPr="00B5687B">
        <w:rPr>
          <w:sz w:val="22"/>
          <w:szCs w:val="22"/>
        </w:rPr>
        <w:t xml:space="preserve">, </w:t>
      </w:r>
      <w:r w:rsidRPr="00C616F0">
        <w:rPr>
          <w:sz w:val="22"/>
          <w:szCs w:val="22"/>
        </w:rPr>
        <w:t>что</w:t>
      </w:r>
      <w:r w:rsidRPr="00B5687B">
        <w:rPr>
          <w:sz w:val="22"/>
          <w:szCs w:val="22"/>
        </w:rPr>
        <w:t xml:space="preserve">, </w:t>
      </w:r>
      <w:r w:rsidRPr="00C616F0">
        <w:rPr>
          <w:sz w:val="22"/>
          <w:szCs w:val="22"/>
        </w:rPr>
        <w:t>как</w:t>
      </w:r>
      <w:r w:rsidRPr="00B5687B">
        <w:rPr>
          <w:sz w:val="22"/>
          <w:szCs w:val="22"/>
        </w:rPr>
        <w:t xml:space="preserve"> </w:t>
      </w:r>
      <w:r w:rsidRPr="00C616F0">
        <w:rPr>
          <w:sz w:val="22"/>
          <w:szCs w:val="22"/>
        </w:rPr>
        <w:t>ожидается</w:t>
      </w:r>
      <w:r w:rsidRPr="00B5687B">
        <w:rPr>
          <w:sz w:val="22"/>
          <w:szCs w:val="22"/>
        </w:rPr>
        <w:t xml:space="preserve">, </w:t>
      </w:r>
      <w:r>
        <w:rPr>
          <w:sz w:val="22"/>
          <w:szCs w:val="22"/>
        </w:rPr>
        <w:t>будет</w:t>
      </w:r>
      <w:r w:rsidRPr="00B5687B">
        <w:rPr>
          <w:sz w:val="22"/>
          <w:szCs w:val="22"/>
        </w:rPr>
        <w:t xml:space="preserve"> </w:t>
      </w:r>
      <w:r>
        <w:rPr>
          <w:sz w:val="22"/>
          <w:szCs w:val="22"/>
        </w:rPr>
        <w:t>становиться</w:t>
      </w:r>
      <w:r w:rsidRPr="00B5687B">
        <w:rPr>
          <w:sz w:val="22"/>
          <w:szCs w:val="22"/>
        </w:rPr>
        <w:t xml:space="preserve"> </w:t>
      </w:r>
      <w:r>
        <w:rPr>
          <w:sz w:val="22"/>
          <w:szCs w:val="22"/>
        </w:rPr>
        <w:t>все</w:t>
      </w:r>
      <w:r w:rsidRPr="00B5687B">
        <w:rPr>
          <w:sz w:val="22"/>
          <w:szCs w:val="22"/>
        </w:rPr>
        <w:t xml:space="preserve"> </w:t>
      </w:r>
      <w:r>
        <w:rPr>
          <w:sz w:val="22"/>
          <w:szCs w:val="22"/>
        </w:rPr>
        <w:t>более</w:t>
      </w:r>
      <w:r w:rsidRPr="00B5687B">
        <w:rPr>
          <w:sz w:val="22"/>
          <w:szCs w:val="22"/>
        </w:rPr>
        <w:t xml:space="preserve"> </w:t>
      </w:r>
      <w:r>
        <w:rPr>
          <w:sz w:val="22"/>
          <w:szCs w:val="22"/>
        </w:rPr>
        <w:t>важным</w:t>
      </w:r>
      <w:r w:rsidRPr="00B5687B">
        <w:rPr>
          <w:sz w:val="22"/>
          <w:szCs w:val="22"/>
        </w:rPr>
        <w:t xml:space="preserve"> </w:t>
      </w:r>
      <w:r>
        <w:rPr>
          <w:sz w:val="22"/>
          <w:szCs w:val="22"/>
        </w:rPr>
        <w:t>с</w:t>
      </w:r>
      <w:r w:rsidRPr="00B5687B">
        <w:rPr>
          <w:sz w:val="22"/>
          <w:szCs w:val="22"/>
        </w:rPr>
        <w:t xml:space="preserve"> </w:t>
      </w:r>
      <w:r>
        <w:rPr>
          <w:sz w:val="22"/>
          <w:szCs w:val="22"/>
        </w:rPr>
        <w:t>учетом</w:t>
      </w:r>
      <w:r w:rsidRPr="00B5687B">
        <w:rPr>
          <w:sz w:val="22"/>
          <w:szCs w:val="22"/>
        </w:rPr>
        <w:t xml:space="preserve"> </w:t>
      </w:r>
      <w:r>
        <w:rPr>
          <w:sz w:val="22"/>
          <w:szCs w:val="22"/>
        </w:rPr>
        <w:t>также</w:t>
      </w:r>
      <w:r w:rsidRPr="00B5687B">
        <w:rPr>
          <w:sz w:val="22"/>
          <w:szCs w:val="22"/>
        </w:rPr>
        <w:t xml:space="preserve"> </w:t>
      </w:r>
      <w:r>
        <w:rPr>
          <w:sz w:val="22"/>
          <w:szCs w:val="22"/>
        </w:rPr>
        <w:t>более</w:t>
      </w:r>
      <w:r w:rsidRPr="00B5687B">
        <w:rPr>
          <w:sz w:val="22"/>
          <w:szCs w:val="22"/>
        </w:rPr>
        <w:t xml:space="preserve"> </w:t>
      </w:r>
      <w:r>
        <w:rPr>
          <w:sz w:val="22"/>
          <w:szCs w:val="22"/>
        </w:rPr>
        <w:t>активного</w:t>
      </w:r>
      <w:r w:rsidRPr="00B5687B">
        <w:rPr>
          <w:sz w:val="22"/>
          <w:szCs w:val="22"/>
        </w:rPr>
        <w:t xml:space="preserve"> </w:t>
      </w:r>
      <w:r>
        <w:rPr>
          <w:sz w:val="22"/>
          <w:szCs w:val="22"/>
        </w:rPr>
        <w:t>участия</w:t>
      </w:r>
      <w:r w:rsidRPr="00B5687B">
        <w:rPr>
          <w:sz w:val="22"/>
          <w:szCs w:val="22"/>
        </w:rPr>
        <w:t xml:space="preserve"> </w:t>
      </w:r>
      <w:r>
        <w:rPr>
          <w:sz w:val="22"/>
          <w:szCs w:val="22"/>
        </w:rPr>
        <w:t>финансового</w:t>
      </w:r>
      <w:r w:rsidRPr="00B5687B">
        <w:rPr>
          <w:sz w:val="22"/>
          <w:szCs w:val="22"/>
        </w:rPr>
        <w:t xml:space="preserve"> </w:t>
      </w:r>
      <w:r>
        <w:rPr>
          <w:sz w:val="22"/>
          <w:szCs w:val="22"/>
        </w:rPr>
        <w:t>сектора</w:t>
      </w:r>
      <w:r w:rsidRPr="00B5687B">
        <w:rPr>
          <w:sz w:val="22"/>
          <w:szCs w:val="22"/>
        </w:rPr>
        <w:t xml:space="preserve"> (</w:t>
      </w:r>
      <w:r>
        <w:rPr>
          <w:sz w:val="22"/>
          <w:szCs w:val="22"/>
        </w:rPr>
        <w:t>который включает частные предприятия</w:t>
      </w:r>
      <w:r w:rsidRPr="00B5687B">
        <w:rPr>
          <w:sz w:val="22"/>
          <w:szCs w:val="22"/>
        </w:rPr>
        <w:t xml:space="preserve">). </w:t>
      </w:r>
      <w:r>
        <w:rPr>
          <w:sz w:val="22"/>
          <w:szCs w:val="22"/>
        </w:rPr>
        <w:t>Следовательно</w:t>
      </w:r>
      <w:r w:rsidRPr="00FB1DA0">
        <w:rPr>
          <w:sz w:val="22"/>
          <w:szCs w:val="22"/>
        </w:rPr>
        <w:t xml:space="preserve">, </w:t>
      </w:r>
      <w:r>
        <w:rPr>
          <w:sz w:val="22"/>
          <w:szCs w:val="22"/>
        </w:rPr>
        <w:t>крайне</w:t>
      </w:r>
      <w:r w:rsidRPr="00FB1DA0">
        <w:rPr>
          <w:sz w:val="22"/>
          <w:szCs w:val="22"/>
        </w:rPr>
        <w:t xml:space="preserve"> </w:t>
      </w:r>
      <w:r>
        <w:rPr>
          <w:sz w:val="22"/>
          <w:szCs w:val="22"/>
        </w:rPr>
        <w:t>важно</w:t>
      </w:r>
      <w:r w:rsidRPr="00FB1DA0">
        <w:rPr>
          <w:sz w:val="22"/>
          <w:szCs w:val="22"/>
        </w:rPr>
        <w:t xml:space="preserve"> </w:t>
      </w:r>
      <w:r>
        <w:rPr>
          <w:sz w:val="22"/>
          <w:szCs w:val="22"/>
        </w:rPr>
        <w:t>обеспечить</w:t>
      </w:r>
      <w:r w:rsidRPr="00FB1DA0">
        <w:rPr>
          <w:sz w:val="22"/>
          <w:szCs w:val="22"/>
        </w:rPr>
        <w:t xml:space="preserve"> </w:t>
      </w:r>
      <w:r>
        <w:rPr>
          <w:sz w:val="22"/>
          <w:szCs w:val="22"/>
        </w:rPr>
        <w:t>устойчивость</w:t>
      </w:r>
      <w:r w:rsidRPr="00FB1DA0">
        <w:rPr>
          <w:sz w:val="22"/>
          <w:szCs w:val="22"/>
        </w:rPr>
        <w:t xml:space="preserve"> </w:t>
      </w:r>
      <w:r>
        <w:rPr>
          <w:sz w:val="22"/>
          <w:szCs w:val="22"/>
        </w:rPr>
        <w:t>текущей</w:t>
      </w:r>
      <w:r w:rsidRPr="00FB1DA0" w:rsidDel="3E92756F">
        <w:rPr>
          <w:sz w:val="22"/>
          <w:szCs w:val="22"/>
        </w:rPr>
        <w:t xml:space="preserve"> </w:t>
      </w:r>
      <w:r>
        <w:rPr>
          <w:sz w:val="22"/>
          <w:szCs w:val="22"/>
        </w:rPr>
        <w:t>трудовой</w:t>
      </w:r>
      <w:r w:rsidRPr="00FB1DA0">
        <w:rPr>
          <w:sz w:val="22"/>
          <w:szCs w:val="22"/>
        </w:rPr>
        <w:t xml:space="preserve"> </w:t>
      </w:r>
      <w:r>
        <w:rPr>
          <w:sz w:val="22"/>
          <w:szCs w:val="22"/>
        </w:rPr>
        <w:t>деятельности</w:t>
      </w:r>
      <w:r w:rsidRPr="00FB1DA0">
        <w:rPr>
          <w:sz w:val="22"/>
          <w:szCs w:val="22"/>
        </w:rPr>
        <w:t xml:space="preserve"> </w:t>
      </w:r>
      <w:r>
        <w:rPr>
          <w:sz w:val="22"/>
          <w:szCs w:val="22"/>
        </w:rPr>
        <w:t>путем перевода данной должности</w:t>
      </w:r>
      <w:r w:rsidRPr="00FB1DA0">
        <w:rPr>
          <w:sz w:val="22"/>
          <w:szCs w:val="22"/>
        </w:rPr>
        <w:t xml:space="preserve"> </w:t>
      </w:r>
      <w:r w:rsidRPr="00A21E84">
        <w:rPr>
          <w:sz w:val="22"/>
          <w:szCs w:val="22"/>
        </w:rPr>
        <w:t>на основное бюджетное финансирование</w:t>
      </w:r>
      <w:r w:rsidRPr="00FB1DA0">
        <w:rPr>
          <w:sz w:val="22"/>
          <w:szCs w:val="22"/>
        </w:rPr>
        <w:t>.</w:t>
      </w:r>
    </w:p>
    <w:p w14:paraId="5CA44197" w14:textId="77777777" w:rsidR="002626A3" w:rsidRPr="002B7391" w:rsidRDefault="002626A3" w:rsidP="002626A3">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rPr>
      </w:pPr>
      <w:r>
        <w:rPr>
          <w:sz w:val="22"/>
          <w:szCs w:val="22"/>
        </w:rPr>
        <w:lastRenderedPageBreak/>
        <w:t>Аналогичным</w:t>
      </w:r>
      <w:r w:rsidRPr="00645C57">
        <w:rPr>
          <w:sz w:val="22"/>
          <w:szCs w:val="22"/>
        </w:rPr>
        <w:t xml:space="preserve"> </w:t>
      </w:r>
      <w:r>
        <w:rPr>
          <w:sz w:val="22"/>
          <w:szCs w:val="22"/>
        </w:rPr>
        <w:t>образом</w:t>
      </w:r>
      <w:r w:rsidRPr="00645C57">
        <w:rPr>
          <w:sz w:val="22"/>
          <w:szCs w:val="22"/>
        </w:rPr>
        <w:t xml:space="preserve">, </w:t>
      </w:r>
      <w:r>
        <w:rPr>
          <w:sz w:val="22"/>
          <w:szCs w:val="22"/>
        </w:rPr>
        <w:t>необходимо</w:t>
      </w:r>
      <w:r w:rsidRPr="00645C57">
        <w:rPr>
          <w:sz w:val="22"/>
          <w:szCs w:val="22"/>
        </w:rPr>
        <w:t xml:space="preserve"> </w:t>
      </w:r>
      <w:r>
        <w:rPr>
          <w:sz w:val="22"/>
          <w:szCs w:val="22"/>
        </w:rPr>
        <w:t>дальнейшее</w:t>
      </w:r>
      <w:r w:rsidRPr="00645C57">
        <w:rPr>
          <w:sz w:val="22"/>
          <w:szCs w:val="22"/>
        </w:rPr>
        <w:t xml:space="preserve"> </w:t>
      </w:r>
      <w:r>
        <w:rPr>
          <w:sz w:val="22"/>
          <w:szCs w:val="22"/>
        </w:rPr>
        <w:t>усиление</w:t>
      </w:r>
      <w:r w:rsidRPr="00645C57">
        <w:rPr>
          <w:sz w:val="22"/>
          <w:szCs w:val="22"/>
        </w:rPr>
        <w:t xml:space="preserve"> </w:t>
      </w:r>
      <w:r>
        <w:rPr>
          <w:sz w:val="22"/>
          <w:szCs w:val="22"/>
        </w:rPr>
        <w:t>кадровой</w:t>
      </w:r>
      <w:r w:rsidRPr="00645C57">
        <w:rPr>
          <w:sz w:val="22"/>
          <w:szCs w:val="22"/>
        </w:rPr>
        <w:t xml:space="preserve"> </w:t>
      </w:r>
      <w:r>
        <w:rPr>
          <w:sz w:val="22"/>
          <w:szCs w:val="22"/>
        </w:rPr>
        <w:t>поддержки</w:t>
      </w:r>
      <w:r w:rsidRPr="00645C57">
        <w:rPr>
          <w:sz w:val="22"/>
          <w:szCs w:val="22"/>
        </w:rPr>
        <w:t xml:space="preserve">, </w:t>
      </w:r>
      <w:r>
        <w:rPr>
          <w:sz w:val="22"/>
          <w:szCs w:val="22"/>
        </w:rPr>
        <w:t>осуществляемой</w:t>
      </w:r>
      <w:r w:rsidRPr="00645C57">
        <w:rPr>
          <w:sz w:val="22"/>
          <w:szCs w:val="22"/>
        </w:rPr>
        <w:t xml:space="preserve"> </w:t>
      </w:r>
      <w:r>
        <w:rPr>
          <w:sz w:val="22"/>
          <w:szCs w:val="22"/>
        </w:rPr>
        <w:t>в</w:t>
      </w:r>
      <w:r w:rsidRPr="00645C57">
        <w:rPr>
          <w:sz w:val="22"/>
          <w:szCs w:val="22"/>
        </w:rPr>
        <w:t xml:space="preserve"> </w:t>
      </w:r>
      <w:r>
        <w:rPr>
          <w:sz w:val="22"/>
          <w:szCs w:val="22"/>
        </w:rPr>
        <w:t>настоящее</w:t>
      </w:r>
      <w:r w:rsidRPr="00645C57">
        <w:rPr>
          <w:sz w:val="22"/>
          <w:szCs w:val="22"/>
        </w:rPr>
        <w:t xml:space="preserve"> </w:t>
      </w:r>
      <w:r>
        <w:rPr>
          <w:sz w:val="22"/>
          <w:szCs w:val="22"/>
        </w:rPr>
        <w:t>время</w:t>
      </w:r>
      <w:r w:rsidRPr="00645C57">
        <w:rPr>
          <w:sz w:val="22"/>
          <w:szCs w:val="22"/>
        </w:rPr>
        <w:t xml:space="preserve"> </w:t>
      </w:r>
      <w:r>
        <w:rPr>
          <w:sz w:val="22"/>
          <w:szCs w:val="22"/>
        </w:rPr>
        <w:t>посредством</w:t>
      </w:r>
      <w:r w:rsidRPr="00645C57">
        <w:rPr>
          <w:sz w:val="22"/>
          <w:szCs w:val="22"/>
        </w:rPr>
        <w:t xml:space="preserve"> </w:t>
      </w:r>
      <w:r>
        <w:rPr>
          <w:sz w:val="22"/>
          <w:szCs w:val="22"/>
        </w:rPr>
        <w:t>временной</w:t>
      </w:r>
      <w:r w:rsidRPr="00645C57">
        <w:rPr>
          <w:sz w:val="22"/>
          <w:szCs w:val="22"/>
        </w:rPr>
        <w:t xml:space="preserve"> </w:t>
      </w:r>
      <w:r>
        <w:rPr>
          <w:sz w:val="22"/>
          <w:szCs w:val="22"/>
        </w:rPr>
        <w:t>должности</w:t>
      </w:r>
      <w:r w:rsidRPr="00645C57">
        <w:rPr>
          <w:sz w:val="22"/>
          <w:szCs w:val="22"/>
        </w:rPr>
        <w:t xml:space="preserve"> </w:t>
      </w:r>
      <w:r>
        <w:rPr>
          <w:sz w:val="22"/>
          <w:szCs w:val="22"/>
        </w:rPr>
        <w:t>категории</w:t>
      </w:r>
      <w:r w:rsidRPr="00645C57">
        <w:rPr>
          <w:sz w:val="22"/>
          <w:szCs w:val="22"/>
        </w:rPr>
        <w:t xml:space="preserve"> </w:t>
      </w:r>
      <w:r>
        <w:rPr>
          <w:sz w:val="22"/>
          <w:szCs w:val="22"/>
        </w:rPr>
        <w:t>С</w:t>
      </w:r>
      <w:r w:rsidRPr="00645C57">
        <w:rPr>
          <w:sz w:val="22"/>
          <w:szCs w:val="22"/>
        </w:rPr>
        <w:t xml:space="preserve">-3, </w:t>
      </w:r>
      <w:r>
        <w:rPr>
          <w:sz w:val="22"/>
          <w:szCs w:val="22"/>
        </w:rPr>
        <w:t>в</w:t>
      </w:r>
      <w:r w:rsidRPr="00645C57">
        <w:rPr>
          <w:sz w:val="22"/>
          <w:szCs w:val="22"/>
        </w:rPr>
        <w:t xml:space="preserve"> </w:t>
      </w:r>
      <w:r>
        <w:rPr>
          <w:sz w:val="22"/>
          <w:szCs w:val="22"/>
        </w:rPr>
        <w:t>отношении</w:t>
      </w:r>
      <w:r w:rsidRPr="00645C57">
        <w:rPr>
          <w:sz w:val="22"/>
          <w:szCs w:val="22"/>
        </w:rPr>
        <w:t xml:space="preserve"> </w:t>
      </w:r>
      <w:r>
        <w:rPr>
          <w:sz w:val="22"/>
          <w:szCs w:val="22"/>
        </w:rPr>
        <w:t>концепции</w:t>
      </w:r>
      <w:r w:rsidRPr="00645C57">
        <w:rPr>
          <w:sz w:val="22"/>
          <w:szCs w:val="22"/>
        </w:rPr>
        <w:t xml:space="preserve"> «</w:t>
      </w:r>
      <w:r>
        <w:rPr>
          <w:sz w:val="22"/>
          <w:szCs w:val="22"/>
        </w:rPr>
        <w:t>Единое</w:t>
      </w:r>
      <w:r w:rsidRPr="00645C57">
        <w:rPr>
          <w:sz w:val="22"/>
          <w:szCs w:val="22"/>
        </w:rPr>
        <w:t xml:space="preserve"> </w:t>
      </w:r>
      <w:r>
        <w:rPr>
          <w:sz w:val="22"/>
          <w:szCs w:val="22"/>
        </w:rPr>
        <w:t>здоровье</w:t>
      </w:r>
      <w:r w:rsidRPr="00645C57">
        <w:rPr>
          <w:sz w:val="22"/>
          <w:szCs w:val="22"/>
        </w:rPr>
        <w:t xml:space="preserve">» </w:t>
      </w:r>
      <w:r>
        <w:rPr>
          <w:sz w:val="22"/>
          <w:szCs w:val="22"/>
        </w:rPr>
        <w:t>на</w:t>
      </w:r>
      <w:r w:rsidRPr="00645C57">
        <w:rPr>
          <w:sz w:val="22"/>
          <w:szCs w:val="22"/>
        </w:rPr>
        <w:t xml:space="preserve"> </w:t>
      </w:r>
      <w:r>
        <w:rPr>
          <w:sz w:val="22"/>
          <w:szCs w:val="22"/>
        </w:rPr>
        <w:t>общепрограммном</w:t>
      </w:r>
      <w:r w:rsidRPr="00645C57">
        <w:rPr>
          <w:sz w:val="22"/>
          <w:szCs w:val="22"/>
        </w:rPr>
        <w:t xml:space="preserve"> </w:t>
      </w:r>
      <w:r>
        <w:rPr>
          <w:sz w:val="22"/>
          <w:szCs w:val="22"/>
        </w:rPr>
        <w:t>уровне</w:t>
      </w:r>
      <w:r w:rsidRPr="00645C57">
        <w:rPr>
          <w:sz w:val="22"/>
          <w:szCs w:val="22"/>
        </w:rPr>
        <w:t xml:space="preserve"> </w:t>
      </w:r>
      <w:r>
        <w:rPr>
          <w:sz w:val="22"/>
          <w:szCs w:val="22"/>
        </w:rPr>
        <w:t>в</w:t>
      </w:r>
      <w:r w:rsidRPr="00645C57">
        <w:rPr>
          <w:sz w:val="22"/>
          <w:szCs w:val="22"/>
        </w:rPr>
        <w:t xml:space="preserve"> </w:t>
      </w:r>
      <w:r>
        <w:rPr>
          <w:sz w:val="22"/>
          <w:szCs w:val="22"/>
        </w:rPr>
        <w:t>рамках</w:t>
      </w:r>
      <w:r w:rsidRPr="00645C57">
        <w:rPr>
          <w:sz w:val="22"/>
          <w:szCs w:val="22"/>
        </w:rPr>
        <w:t xml:space="preserve"> </w:t>
      </w:r>
      <w:r>
        <w:rPr>
          <w:sz w:val="22"/>
          <w:szCs w:val="22"/>
        </w:rPr>
        <w:t>всех</w:t>
      </w:r>
      <w:r w:rsidRPr="00645C57">
        <w:rPr>
          <w:sz w:val="22"/>
          <w:szCs w:val="22"/>
        </w:rPr>
        <w:t xml:space="preserve"> </w:t>
      </w:r>
      <w:r>
        <w:rPr>
          <w:sz w:val="22"/>
          <w:szCs w:val="22"/>
        </w:rPr>
        <w:t>соответствующих</w:t>
      </w:r>
      <w:r w:rsidRPr="00645C57">
        <w:rPr>
          <w:sz w:val="22"/>
          <w:szCs w:val="22"/>
        </w:rPr>
        <w:t xml:space="preserve"> </w:t>
      </w:r>
      <w:r>
        <w:rPr>
          <w:sz w:val="22"/>
          <w:szCs w:val="22"/>
        </w:rPr>
        <w:t>программ</w:t>
      </w:r>
      <w:r w:rsidRPr="00645C57">
        <w:rPr>
          <w:sz w:val="22"/>
          <w:szCs w:val="22"/>
        </w:rPr>
        <w:t xml:space="preserve"> </w:t>
      </w:r>
      <w:r>
        <w:rPr>
          <w:sz w:val="22"/>
          <w:szCs w:val="22"/>
        </w:rPr>
        <w:t>работы</w:t>
      </w:r>
      <w:r w:rsidRPr="00645C57">
        <w:rPr>
          <w:sz w:val="22"/>
          <w:szCs w:val="22"/>
        </w:rPr>
        <w:t xml:space="preserve"> </w:t>
      </w:r>
      <w:r>
        <w:rPr>
          <w:sz w:val="22"/>
          <w:szCs w:val="22"/>
        </w:rPr>
        <w:t>и</w:t>
      </w:r>
      <w:r w:rsidRPr="00645C57">
        <w:rPr>
          <w:sz w:val="22"/>
          <w:szCs w:val="22"/>
        </w:rPr>
        <w:t xml:space="preserve"> </w:t>
      </w:r>
      <w:r>
        <w:rPr>
          <w:sz w:val="22"/>
          <w:szCs w:val="22"/>
        </w:rPr>
        <w:t>сквозных</w:t>
      </w:r>
      <w:r w:rsidRPr="00645C57">
        <w:rPr>
          <w:sz w:val="22"/>
          <w:szCs w:val="22"/>
        </w:rPr>
        <w:t xml:space="preserve"> </w:t>
      </w:r>
      <w:r>
        <w:rPr>
          <w:sz w:val="22"/>
          <w:szCs w:val="22"/>
        </w:rPr>
        <w:t>вопросов</w:t>
      </w:r>
      <w:r w:rsidRPr="00645C57">
        <w:rPr>
          <w:sz w:val="22"/>
          <w:szCs w:val="22"/>
        </w:rPr>
        <w:t xml:space="preserve"> </w:t>
      </w:r>
      <w:r>
        <w:rPr>
          <w:sz w:val="22"/>
          <w:szCs w:val="22"/>
        </w:rPr>
        <w:t>на</w:t>
      </w:r>
      <w:r w:rsidRPr="00645C57">
        <w:rPr>
          <w:sz w:val="22"/>
          <w:szCs w:val="22"/>
        </w:rPr>
        <w:t xml:space="preserve"> </w:t>
      </w:r>
      <w:r>
        <w:rPr>
          <w:sz w:val="22"/>
          <w:szCs w:val="22"/>
        </w:rPr>
        <w:t>основе</w:t>
      </w:r>
      <w:r w:rsidRPr="00645C57">
        <w:rPr>
          <w:sz w:val="22"/>
          <w:szCs w:val="22"/>
        </w:rPr>
        <w:t xml:space="preserve"> </w:t>
      </w:r>
      <w:r>
        <w:rPr>
          <w:sz w:val="22"/>
          <w:szCs w:val="22"/>
        </w:rPr>
        <w:t>укрепления</w:t>
      </w:r>
      <w:r w:rsidRPr="00645C57">
        <w:rPr>
          <w:sz w:val="22"/>
          <w:szCs w:val="22"/>
        </w:rPr>
        <w:t xml:space="preserve"> </w:t>
      </w:r>
      <w:r>
        <w:rPr>
          <w:sz w:val="22"/>
          <w:szCs w:val="22"/>
        </w:rPr>
        <w:t>социальных</w:t>
      </w:r>
      <w:r w:rsidRPr="00645C57">
        <w:rPr>
          <w:sz w:val="22"/>
          <w:szCs w:val="22"/>
        </w:rPr>
        <w:t xml:space="preserve"> </w:t>
      </w:r>
      <w:r>
        <w:rPr>
          <w:sz w:val="22"/>
          <w:szCs w:val="22"/>
        </w:rPr>
        <w:t>связей</w:t>
      </w:r>
      <w:r w:rsidRPr="00645C57">
        <w:rPr>
          <w:sz w:val="22"/>
          <w:szCs w:val="22"/>
        </w:rPr>
        <w:t xml:space="preserve"> </w:t>
      </w:r>
      <w:r>
        <w:rPr>
          <w:sz w:val="22"/>
          <w:szCs w:val="22"/>
        </w:rPr>
        <w:t>с</w:t>
      </w:r>
      <w:r w:rsidRPr="00645C57">
        <w:rPr>
          <w:sz w:val="22"/>
          <w:szCs w:val="22"/>
        </w:rPr>
        <w:t xml:space="preserve"> </w:t>
      </w:r>
      <w:r>
        <w:rPr>
          <w:sz w:val="22"/>
          <w:szCs w:val="22"/>
        </w:rPr>
        <w:t>различными</w:t>
      </w:r>
      <w:r w:rsidRPr="00645C57">
        <w:rPr>
          <w:sz w:val="22"/>
          <w:szCs w:val="22"/>
        </w:rPr>
        <w:t xml:space="preserve"> </w:t>
      </w:r>
      <w:r>
        <w:rPr>
          <w:sz w:val="22"/>
          <w:szCs w:val="22"/>
        </w:rPr>
        <w:t>секторами</w:t>
      </w:r>
      <w:r w:rsidRPr="00645C57">
        <w:rPr>
          <w:sz w:val="22"/>
          <w:szCs w:val="22"/>
        </w:rPr>
        <w:t xml:space="preserve">, </w:t>
      </w:r>
      <w:r>
        <w:rPr>
          <w:sz w:val="22"/>
          <w:szCs w:val="22"/>
        </w:rPr>
        <w:t>глобальными</w:t>
      </w:r>
      <w:r w:rsidRPr="00645C57">
        <w:rPr>
          <w:sz w:val="22"/>
          <w:szCs w:val="22"/>
        </w:rPr>
        <w:t xml:space="preserve"> </w:t>
      </w:r>
      <w:r>
        <w:rPr>
          <w:sz w:val="22"/>
          <w:szCs w:val="22"/>
        </w:rPr>
        <w:t>партнерами</w:t>
      </w:r>
      <w:r w:rsidRPr="00645C57">
        <w:rPr>
          <w:sz w:val="22"/>
          <w:szCs w:val="22"/>
        </w:rPr>
        <w:t xml:space="preserve">, </w:t>
      </w:r>
      <w:r>
        <w:rPr>
          <w:sz w:val="22"/>
          <w:szCs w:val="22"/>
        </w:rPr>
        <w:t>группами</w:t>
      </w:r>
      <w:r w:rsidRPr="00645C57">
        <w:rPr>
          <w:sz w:val="22"/>
          <w:szCs w:val="22"/>
        </w:rPr>
        <w:t xml:space="preserve"> </w:t>
      </w:r>
      <w:r>
        <w:rPr>
          <w:sz w:val="22"/>
          <w:szCs w:val="22"/>
        </w:rPr>
        <w:t>гражданского</w:t>
      </w:r>
      <w:r w:rsidRPr="00645C57">
        <w:rPr>
          <w:sz w:val="22"/>
          <w:szCs w:val="22"/>
        </w:rPr>
        <w:t xml:space="preserve"> </w:t>
      </w:r>
      <w:r>
        <w:rPr>
          <w:sz w:val="22"/>
          <w:szCs w:val="22"/>
        </w:rPr>
        <w:t>общества</w:t>
      </w:r>
      <w:r w:rsidRPr="00645C57">
        <w:rPr>
          <w:sz w:val="22"/>
          <w:szCs w:val="22"/>
        </w:rPr>
        <w:t>,</w:t>
      </w:r>
      <w:r>
        <w:rPr>
          <w:sz w:val="22"/>
          <w:szCs w:val="22"/>
        </w:rPr>
        <w:t xml:space="preserve"> многосторонними партнерскими фондами и другими донорами</w:t>
      </w:r>
      <w:r w:rsidRPr="00645C57">
        <w:rPr>
          <w:sz w:val="22"/>
          <w:szCs w:val="22"/>
        </w:rPr>
        <w:t xml:space="preserve">, </w:t>
      </w:r>
      <w:r>
        <w:rPr>
          <w:sz w:val="22"/>
          <w:szCs w:val="22"/>
        </w:rPr>
        <w:t>которая будет дополнять научно-технические подходы, за которые отвечает сотрудник, занимающий объединенную должность категории С-4 по вопросам инвазивных чужеродных видов и здравоохранения</w:t>
      </w:r>
      <w:r w:rsidRPr="00645C57">
        <w:rPr>
          <w:sz w:val="22"/>
          <w:szCs w:val="22"/>
        </w:rPr>
        <w:t xml:space="preserve">. </w:t>
      </w:r>
      <w:r>
        <w:rPr>
          <w:sz w:val="22"/>
          <w:szCs w:val="22"/>
        </w:rPr>
        <w:t>Для</w:t>
      </w:r>
      <w:r w:rsidRPr="002B7391">
        <w:rPr>
          <w:sz w:val="22"/>
          <w:szCs w:val="22"/>
        </w:rPr>
        <w:t xml:space="preserve"> </w:t>
      </w:r>
      <w:r>
        <w:rPr>
          <w:sz w:val="22"/>
          <w:szCs w:val="22"/>
        </w:rPr>
        <w:t>эффективного</w:t>
      </w:r>
      <w:r w:rsidRPr="002B7391">
        <w:rPr>
          <w:sz w:val="22"/>
          <w:szCs w:val="22"/>
        </w:rPr>
        <w:t xml:space="preserve"> </w:t>
      </w:r>
      <w:r>
        <w:rPr>
          <w:sz w:val="22"/>
          <w:szCs w:val="22"/>
        </w:rPr>
        <w:t>использования</w:t>
      </w:r>
      <w:r w:rsidRPr="002B7391">
        <w:rPr>
          <w:sz w:val="22"/>
          <w:szCs w:val="22"/>
        </w:rPr>
        <w:t xml:space="preserve"> </w:t>
      </w:r>
      <w:r>
        <w:rPr>
          <w:sz w:val="22"/>
          <w:szCs w:val="22"/>
        </w:rPr>
        <w:t>возможностей</w:t>
      </w:r>
      <w:r w:rsidRPr="002B7391">
        <w:rPr>
          <w:sz w:val="22"/>
          <w:szCs w:val="22"/>
        </w:rPr>
        <w:t xml:space="preserve"> </w:t>
      </w:r>
      <w:r>
        <w:rPr>
          <w:sz w:val="22"/>
          <w:szCs w:val="22"/>
        </w:rPr>
        <w:t>для</w:t>
      </w:r>
      <w:r w:rsidRPr="002B7391">
        <w:rPr>
          <w:sz w:val="22"/>
          <w:szCs w:val="22"/>
        </w:rPr>
        <w:t xml:space="preserve"> </w:t>
      </w:r>
      <w:r>
        <w:rPr>
          <w:sz w:val="22"/>
          <w:szCs w:val="22"/>
        </w:rPr>
        <w:t>налаживания</w:t>
      </w:r>
      <w:r w:rsidRPr="002B7391">
        <w:rPr>
          <w:sz w:val="22"/>
          <w:szCs w:val="22"/>
        </w:rPr>
        <w:t xml:space="preserve"> </w:t>
      </w:r>
      <w:r>
        <w:rPr>
          <w:sz w:val="22"/>
          <w:szCs w:val="22"/>
        </w:rPr>
        <w:t>партнерских</w:t>
      </w:r>
      <w:r w:rsidRPr="002B7391">
        <w:rPr>
          <w:sz w:val="22"/>
          <w:szCs w:val="22"/>
        </w:rPr>
        <w:t xml:space="preserve"> </w:t>
      </w:r>
      <w:r>
        <w:rPr>
          <w:sz w:val="22"/>
          <w:szCs w:val="22"/>
        </w:rPr>
        <w:t>связей</w:t>
      </w:r>
      <w:r w:rsidRPr="002B7391">
        <w:rPr>
          <w:sz w:val="22"/>
          <w:szCs w:val="22"/>
        </w:rPr>
        <w:t xml:space="preserve"> </w:t>
      </w:r>
      <w:r>
        <w:rPr>
          <w:sz w:val="22"/>
          <w:szCs w:val="22"/>
        </w:rPr>
        <w:t>и</w:t>
      </w:r>
      <w:r w:rsidRPr="002B7391">
        <w:rPr>
          <w:sz w:val="22"/>
          <w:szCs w:val="22"/>
        </w:rPr>
        <w:t xml:space="preserve"> </w:t>
      </w:r>
      <w:r>
        <w:rPr>
          <w:sz w:val="22"/>
          <w:szCs w:val="22"/>
        </w:rPr>
        <w:t>финансовых</w:t>
      </w:r>
      <w:r w:rsidRPr="002B7391">
        <w:rPr>
          <w:sz w:val="22"/>
          <w:szCs w:val="22"/>
        </w:rPr>
        <w:t xml:space="preserve"> </w:t>
      </w:r>
      <w:r>
        <w:rPr>
          <w:sz w:val="22"/>
          <w:szCs w:val="22"/>
        </w:rPr>
        <w:t>инвестиций</w:t>
      </w:r>
      <w:r w:rsidRPr="002B7391">
        <w:rPr>
          <w:sz w:val="22"/>
          <w:szCs w:val="22"/>
        </w:rPr>
        <w:t xml:space="preserve"> </w:t>
      </w:r>
      <w:r>
        <w:rPr>
          <w:sz w:val="22"/>
          <w:szCs w:val="22"/>
        </w:rPr>
        <w:t>по</w:t>
      </w:r>
      <w:r w:rsidRPr="002B7391">
        <w:rPr>
          <w:sz w:val="22"/>
          <w:szCs w:val="22"/>
        </w:rPr>
        <w:t xml:space="preserve"> </w:t>
      </w:r>
      <w:r>
        <w:rPr>
          <w:sz w:val="22"/>
          <w:szCs w:val="22"/>
        </w:rPr>
        <w:t>данному</w:t>
      </w:r>
      <w:r w:rsidRPr="002B7391">
        <w:rPr>
          <w:sz w:val="22"/>
          <w:szCs w:val="22"/>
        </w:rPr>
        <w:t xml:space="preserve"> </w:t>
      </w:r>
      <w:r>
        <w:rPr>
          <w:sz w:val="22"/>
          <w:szCs w:val="22"/>
        </w:rPr>
        <w:t>вопросу</w:t>
      </w:r>
      <w:r w:rsidRPr="002B7391">
        <w:rPr>
          <w:sz w:val="22"/>
          <w:szCs w:val="22"/>
        </w:rPr>
        <w:t xml:space="preserve"> </w:t>
      </w:r>
      <w:r>
        <w:rPr>
          <w:sz w:val="22"/>
          <w:szCs w:val="22"/>
        </w:rPr>
        <w:t>секретариат</w:t>
      </w:r>
      <w:r w:rsidRPr="002B7391">
        <w:rPr>
          <w:sz w:val="22"/>
          <w:szCs w:val="22"/>
        </w:rPr>
        <w:t xml:space="preserve"> </w:t>
      </w:r>
      <w:r>
        <w:rPr>
          <w:sz w:val="22"/>
          <w:szCs w:val="22"/>
        </w:rPr>
        <w:t>предлагает</w:t>
      </w:r>
      <w:r w:rsidRPr="002B7391">
        <w:rPr>
          <w:sz w:val="22"/>
          <w:szCs w:val="22"/>
        </w:rPr>
        <w:t xml:space="preserve"> </w:t>
      </w:r>
      <w:r>
        <w:rPr>
          <w:sz w:val="22"/>
          <w:szCs w:val="22"/>
        </w:rPr>
        <w:t>преобразовать</w:t>
      </w:r>
      <w:r w:rsidRPr="002B7391">
        <w:rPr>
          <w:sz w:val="22"/>
          <w:szCs w:val="22"/>
        </w:rPr>
        <w:t xml:space="preserve"> </w:t>
      </w:r>
      <w:r>
        <w:rPr>
          <w:sz w:val="22"/>
          <w:szCs w:val="22"/>
        </w:rPr>
        <w:t>текущую</w:t>
      </w:r>
      <w:r w:rsidRPr="002B7391">
        <w:rPr>
          <w:sz w:val="22"/>
          <w:szCs w:val="22"/>
        </w:rPr>
        <w:t xml:space="preserve"> </w:t>
      </w:r>
      <w:r>
        <w:rPr>
          <w:sz w:val="22"/>
          <w:szCs w:val="22"/>
        </w:rPr>
        <w:t>временную</w:t>
      </w:r>
      <w:r w:rsidRPr="002B7391">
        <w:rPr>
          <w:sz w:val="22"/>
          <w:szCs w:val="22"/>
        </w:rPr>
        <w:t xml:space="preserve"> </w:t>
      </w:r>
      <w:r>
        <w:rPr>
          <w:sz w:val="22"/>
          <w:szCs w:val="22"/>
        </w:rPr>
        <w:t>должность</w:t>
      </w:r>
      <w:r w:rsidRPr="002B7391">
        <w:rPr>
          <w:sz w:val="22"/>
          <w:szCs w:val="22"/>
        </w:rPr>
        <w:t xml:space="preserve"> </w:t>
      </w:r>
      <w:r>
        <w:rPr>
          <w:sz w:val="22"/>
          <w:szCs w:val="22"/>
        </w:rPr>
        <w:t>в</w:t>
      </w:r>
      <w:r w:rsidRPr="002B7391">
        <w:rPr>
          <w:sz w:val="22"/>
          <w:szCs w:val="22"/>
        </w:rPr>
        <w:t xml:space="preserve"> </w:t>
      </w:r>
      <w:r>
        <w:rPr>
          <w:sz w:val="22"/>
          <w:szCs w:val="22"/>
        </w:rPr>
        <w:t>должность категории С-3, финансируемую из основного бюджета</w:t>
      </w:r>
      <w:r w:rsidRPr="002B7391">
        <w:rPr>
          <w:color w:val="000000" w:themeColor="text1"/>
          <w:sz w:val="22"/>
          <w:szCs w:val="22"/>
        </w:rPr>
        <w:t>.</w:t>
      </w:r>
    </w:p>
    <w:p w14:paraId="24753478" w14:textId="77777777" w:rsidR="002626A3" w:rsidRDefault="002626A3" w:rsidP="002626A3">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rPr>
      </w:pPr>
      <w:r>
        <w:rPr>
          <w:sz w:val="22"/>
          <w:szCs w:val="22"/>
        </w:rPr>
        <w:t>Принимая</w:t>
      </w:r>
      <w:r w:rsidRPr="000D0BEE">
        <w:rPr>
          <w:sz w:val="22"/>
          <w:szCs w:val="22"/>
        </w:rPr>
        <w:t xml:space="preserve"> </w:t>
      </w:r>
      <w:r>
        <w:rPr>
          <w:sz w:val="22"/>
          <w:szCs w:val="22"/>
        </w:rPr>
        <w:t>во</w:t>
      </w:r>
      <w:r w:rsidRPr="000D0BEE">
        <w:rPr>
          <w:sz w:val="22"/>
          <w:szCs w:val="22"/>
        </w:rPr>
        <w:t xml:space="preserve"> </w:t>
      </w:r>
      <w:r>
        <w:rPr>
          <w:sz w:val="22"/>
          <w:szCs w:val="22"/>
        </w:rPr>
        <w:t>внимание</w:t>
      </w:r>
      <w:r w:rsidRPr="000D0BEE">
        <w:rPr>
          <w:sz w:val="22"/>
          <w:szCs w:val="22"/>
        </w:rPr>
        <w:t xml:space="preserve"> </w:t>
      </w:r>
      <w:r>
        <w:rPr>
          <w:sz w:val="22"/>
          <w:szCs w:val="22"/>
        </w:rPr>
        <w:t>растущую</w:t>
      </w:r>
      <w:r w:rsidRPr="000D0BEE">
        <w:rPr>
          <w:sz w:val="22"/>
          <w:szCs w:val="22"/>
        </w:rPr>
        <w:t xml:space="preserve"> </w:t>
      </w:r>
      <w:r>
        <w:rPr>
          <w:sz w:val="22"/>
          <w:szCs w:val="22"/>
        </w:rPr>
        <w:t>потребность</w:t>
      </w:r>
      <w:r w:rsidRPr="000D0BEE">
        <w:rPr>
          <w:sz w:val="22"/>
          <w:szCs w:val="22"/>
        </w:rPr>
        <w:t xml:space="preserve"> </w:t>
      </w:r>
      <w:r>
        <w:rPr>
          <w:sz w:val="22"/>
          <w:szCs w:val="22"/>
        </w:rPr>
        <w:t>учета</w:t>
      </w:r>
      <w:r w:rsidRPr="000D0BEE">
        <w:rPr>
          <w:sz w:val="22"/>
          <w:szCs w:val="22"/>
        </w:rPr>
        <w:t xml:space="preserve"> </w:t>
      </w:r>
      <w:r>
        <w:rPr>
          <w:sz w:val="22"/>
          <w:szCs w:val="22"/>
        </w:rPr>
        <w:t>проблематики</w:t>
      </w:r>
      <w:r w:rsidRPr="000D0BEE">
        <w:rPr>
          <w:sz w:val="22"/>
          <w:szCs w:val="22"/>
        </w:rPr>
        <w:t xml:space="preserve"> </w:t>
      </w:r>
      <w:r>
        <w:rPr>
          <w:sz w:val="22"/>
          <w:szCs w:val="22"/>
        </w:rPr>
        <w:t>биоразнообразия</w:t>
      </w:r>
      <w:r w:rsidRPr="000D0BEE">
        <w:rPr>
          <w:sz w:val="22"/>
          <w:szCs w:val="22"/>
        </w:rPr>
        <w:t xml:space="preserve"> </w:t>
      </w:r>
      <w:r>
        <w:rPr>
          <w:sz w:val="22"/>
          <w:szCs w:val="22"/>
        </w:rPr>
        <w:t>в</w:t>
      </w:r>
      <w:r w:rsidRPr="000D0BEE">
        <w:rPr>
          <w:sz w:val="22"/>
          <w:szCs w:val="22"/>
        </w:rPr>
        <w:t xml:space="preserve"> </w:t>
      </w:r>
      <w:r>
        <w:rPr>
          <w:sz w:val="22"/>
          <w:szCs w:val="22"/>
        </w:rPr>
        <w:t>различных</w:t>
      </w:r>
      <w:r w:rsidRPr="000D0BEE">
        <w:rPr>
          <w:sz w:val="22"/>
          <w:szCs w:val="22"/>
        </w:rPr>
        <w:t xml:space="preserve"> </w:t>
      </w:r>
      <w:r>
        <w:rPr>
          <w:sz w:val="22"/>
          <w:szCs w:val="22"/>
        </w:rPr>
        <w:t>экономических</w:t>
      </w:r>
      <w:r w:rsidRPr="000D0BEE">
        <w:rPr>
          <w:sz w:val="22"/>
          <w:szCs w:val="22"/>
        </w:rPr>
        <w:t xml:space="preserve"> </w:t>
      </w:r>
      <w:r>
        <w:rPr>
          <w:sz w:val="22"/>
          <w:szCs w:val="22"/>
        </w:rPr>
        <w:t>секторах</w:t>
      </w:r>
      <w:r w:rsidRPr="000D0BEE">
        <w:rPr>
          <w:sz w:val="22"/>
          <w:szCs w:val="22"/>
        </w:rPr>
        <w:t xml:space="preserve"> </w:t>
      </w:r>
      <w:r>
        <w:rPr>
          <w:sz w:val="22"/>
          <w:szCs w:val="22"/>
        </w:rPr>
        <w:t>для</w:t>
      </w:r>
      <w:r w:rsidRPr="000D0BEE">
        <w:rPr>
          <w:sz w:val="22"/>
          <w:szCs w:val="22"/>
        </w:rPr>
        <w:t xml:space="preserve"> </w:t>
      </w:r>
      <w:r>
        <w:rPr>
          <w:sz w:val="22"/>
          <w:szCs w:val="22"/>
        </w:rPr>
        <w:t>осуществления</w:t>
      </w:r>
      <w:r w:rsidRPr="000D0BEE">
        <w:rPr>
          <w:sz w:val="22"/>
          <w:szCs w:val="22"/>
        </w:rPr>
        <w:t xml:space="preserve"> глобальной рамочной программы в области биоразнообразия на период после 2020 года, </w:t>
      </w:r>
      <w:r>
        <w:rPr>
          <w:sz w:val="22"/>
          <w:szCs w:val="22"/>
        </w:rPr>
        <w:t>секретариат предлагает полностью обеспечить ресурсами работу в этой области, на которую в настоящее время приходится 50% ресурсов должности С-4, путем создания должности</w:t>
      </w:r>
      <w:r w:rsidRPr="000D0BEE">
        <w:rPr>
          <w:sz w:val="22"/>
          <w:szCs w:val="22"/>
        </w:rPr>
        <w:t xml:space="preserve"> </w:t>
      </w:r>
      <w:r>
        <w:rPr>
          <w:i/>
          <w:iCs/>
          <w:sz w:val="22"/>
          <w:szCs w:val="22"/>
        </w:rPr>
        <w:t xml:space="preserve">сотрудника по программе по вопросам </w:t>
      </w:r>
      <w:r w:rsidRPr="005A028B">
        <w:rPr>
          <w:i/>
          <w:iCs/>
          <w:sz w:val="22"/>
          <w:szCs w:val="22"/>
        </w:rPr>
        <w:t xml:space="preserve">учета проблематики биоразнообразия </w:t>
      </w:r>
      <w:r w:rsidRPr="000D0BEE">
        <w:rPr>
          <w:i/>
          <w:iCs/>
          <w:sz w:val="22"/>
          <w:szCs w:val="22"/>
        </w:rPr>
        <w:t>(</w:t>
      </w:r>
      <w:r>
        <w:rPr>
          <w:i/>
          <w:iCs/>
          <w:sz w:val="22"/>
          <w:szCs w:val="22"/>
        </w:rPr>
        <w:t>С</w:t>
      </w:r>
      <w:r w:rsidRPr="000D0BEE">
        <w:rPr>
          <w:i/>
          <w:iCs/>
          <w:sz w:val="22"/>
          <w:szCs w:val="22"/>
        </w:rPr>
        <w:t>-4)</w:t>
      </w:r>
      <w:r w:rsidRPr="000D0BEE">
        <w:rPr>
          <w:sz w:val="22"/>
          <w:szCs w:val="22"/>
        </w:rPr>
        <w:t xml:space="preserve">. </w:t>
      </w:r>
      <w:r>
        <w:rPr>
          <w:sz w:val="22"/>
          <w:szCs w:val="22"/>
        </w:rPr>
        <w:t>Работа</w:t>
      </w:r>
      <w:r w:rsidRPr="007948CF">
        <w:rPr>
          <w:sz w:val="22"/>
          <w:szCs w:val="22"/>
        </w:rPr>
        <w:t xml:space="preserve"> </w:t>
      </w:r>
      <w:r>
        <w:rPr>
          <w:sz w:val="22"/>
          <w:szCs w:val="22"/>
        </w:rPr>
        <w:t>по</w:t>
      </w:r>
      <w:r w:rsidRPr="007948CF">
        <w:rPr>
          <w:sz w:val="22"/>
          <w:szCs w:val="22"/>
        </w:rPr>
        <w:t xml:space="preserve"> </w:t>
      </w:r>
      <w:r>
        <w:rPr>
          <w:sz w:val="22"/>
          <w:szCs w:val="22"/>
        </w:rPr>
        <w:t>учету</w:t>
      </w:r>
      <w:r w:rsidRPr="007948CF">
        <w:rPr>
          <w:sz w:val="22"/>
          <w:szCs w:val="22"/>
        </w:rPr>
        <w:t xml:space="preserve"> </w:t>
      </w:r>
      <w:r>
        <w:rPr>
          <w:sz w:val="22"/>
          <w:szCs w:val="22"/>
        </w:rPr>
        <w:t>аспектов</w:t>
      </w:r>
      <w:r w:rsidRPr="007948CF">
        <w:rPr>
          <w:sz w:val="22"/>
          <w:szCs w:val="22"/>
        </w:rPr>
        <w:t xml:space="preserve"> </w:t>
      </w:r>
      <w:r>
        <w:rPr>
          <w:sz w:val="22"/>
          <w:szCs w:val="22"/>
        </w:rPr>
        <w:t>биоразнообразия</w:t>
      </w:r>
      <w:r w:rsidRPr="007948CF">
        <w:rPr>
          <w:sz w:val="22"/>
          <w:szCs w:val="22"/>
        </w:rPr>
        <w:t xml:space="preserve"> </w:t>
      </w:r>
      <w:r>
        <w:rPr>
          <w:sz w:val="22"/>
          <w:szCs w:val="22"/>
        </w:rPr>
        <w:t>в</w:t>
      </w:r>
      <w:r w:rsidRPr="007948CF">
        <w:rPr>
          <w:sz w:val="22"/>
          <w:szCs w:val="22"/>
        </w:rPr>
        <w:t xml:space="preserve"> </w:t>
      </w:r>
      <w:r>
        <w:rPr>
          <w:sz w:val="22"/>
          <w:szCs w:val="22"/>
        </w:rPr>
        <w:t>работе</w:t>
      </w:r>
      <w:r w:rsidRPr="007948CF">
        <w:rPr>
          <w:sz w:val="22"/>
          <w:szCs w:val="22"/>
        </w:rPr>
        <w:t xml:space="preserve"> </w:t>
      </w:r>
      <w:r>
        <w:rPr>
          <w:sz w:val="22"/>
          <w:szCs w:val="22"/>
        </w:rPr>
        <w:t>экономических</w:t>
      </w:r>
      <w:r w:rsidRPr="007948CF">
        <w:rPr>
          <w:sz w:val="22"/>
          <w:szCs w:val="22"/>
        </w:rPr>
        <w:t xml:space="preserve"> </w:t>
      </w:r>
      <w:r>
        <w:rPr>
          <w:sz w:val="22"/>
          <w:szCs w:val="22"/>
        </w:rPr>
        <w:t>секторов</w:t>
      </w:r>
      <w:r w:rsidRPr="007948CF">
        <w:rPr>
          <w:sz w:val="22"/>
          <w:szCs w:val="22"/>
        </w:rPr>
        <w:t xml:space="preserve"> («</w:t>
      </w:r>
      <w:r>
        <w:rPr>
          <w:sz w:val="22"/>
          <w:szCs w:val="22"/>
        </w:rPr>
        <w:t>учет</w:t>
      </w:r>
      <w:r w:rsidRPr="007948CF">
        <w:rPr>
          <w:sz w:val="22"/>
          <w:szCs w:val="22"/>
        </w:rPr>
        <w:t xml:space="preserve"> </w:t>
      </w:r>
      <w:r>
        <w:rPr>
          <w:sz w:val="22"/>
          <w:szCs w:val="22"/>
        </w:rPr>
        <w:t>проблематики</w:t>
      </w:r>
      <w:r w:rsidRPr="007948CF">
        <w:rPr>
          <w:sz w:val="22"/>
          <w:szCs w:val="22"/>
        </w:rPr>
        <w:t xml:space="preserve"> </w:t>
      </w:r>
      <w:r>
        <w:rPr>
          <w:sz w:val="22"/>
          <w:szCs w:val="22"/>
        </w:rPr>
        <w:t>биоразнообразия</w:t>
      </w:r>
      <w:r w:rsidRPr="007948CF">
        <w:rPr>
          <w:sz w:val="22"/>
          <w:szCs w:val="22"/>
        </w:rPr>
        <w:t xml:space="preserve">») </w:t>
      </w:r>
      <w:r>
        <w:rPr>
          <w:sz w:val="22"/>
          <w:szCs w:val="22"/>
        </w:rPr>
        <w:t>значительно</w:t>
      </w:r>
      <w:r w:rsidRPr="007948CF">
        <w:rPr>
          <w:sz w:val="22"/>
          <w:szCs w:val="22"/>
        </w:rPr>
        <w:t xml:space="preserve"> </w:t>
      </w:r>
      <w:r>
        <w:rPr>
          <w:sz w:val="22"/>
          <w:szCs w:val="22"/>
        </w:rPr>
        <w:t>активизировалась</w:t>
      </w:r>
      <w:r w:rsidRPr="007948CF">
        <w:rPr>
          <w:sz w:val="22"/>
          <w:szCs w:val="22"/>
        </w:rPr>
        <w:t xml:space="preserve"> </w:t>
      </w:r>
      <w:r>
        <w:rPr>
          <w:sz w:val="22"/>
          <w:szCs w:val="22"/>
        </w:rPr>
        <w:t>после</w:t>
      </w:r>
      <w:r w:rsidRPr="007948CF">
        <w:rPr>
          <w:sz w:val="22"/>
          <w:szCs w:val="22"/>
        </w:rPr>
        <w:t xml:space="preserve"> </w:t>
      </w:r>
      <w:r>
        <w:rPr>
          <w:sz w:val="22"/>
          <w:szCs w:val="22"/>
        </w:rPr>
        <w:t>принятия</w:t>
      </w:r>
      <w:r w:rsidRPr="007948CF">
        <w:rPr>
          <w:sz w:val="22"/>
          <w:szCs w:val="22"/>
        </w:rPr>
        <w:t xml:space="preserve"> </w:t>
      </w:r>
      <w:r>
        <w:rPr>
          <w:sz w:val="22"/>
          <w:szCs w:val="22"/>
        </w:rPr>
        <w:t>поворотного решения</w:t>
      </w:r>
      <w:r w:rsidRPr="007948CF">
        <w:rPr>
          <w:sz w:val="22"/>
          <w:szCs w:val="22"/>
        </w:rPr>
        <w:t xml:space="preserve"> </w:t>
      </w:r>
      <w:hyperlink r:id="rId21" w:history="1">
        <w:r w:rsidRPr="00F83D2F">
          <w:rPr>
            <w:rStyle w:val="Hyperlink"/>
            <w:sz w:val="22"/>
            <w:szCs w:val="22"/>
            <w:lang w:val="en-JM"/>
          </w:rPr>
          <w:t>XIII</w:t>
        </w:r>
        <w:r w:rsidRPr="007948CF">
          <w:rPr>
            <w:rStyle w:val="Hyperlink"/>
            <w:sz w:val="22"/>
            <w:szCs w:val="22"/>
          </w:rPr>
          <w:t>/3</w:t>
        </w:r>
      </w:hyperlink>
      <w:r w:rsidRPr="007948CF">
        <w:rPr>
          <w:sz w:val="22"/>
          <w:szCs w:val="22"/>
        </w:rPr>
        <w:t xml:space="preserve">, </w:t>
      </w:r>
      <w:r>
        <w:rPr>
          <w:sz w:val="22"/>
          <w:szCs w:val="22"/>
        </w:rPr>
        <w:t>объединяющего предшествующую работу по экономическим секторам в рамках тематических программ работы</w:t>
      </w:r>
      <w:r w:rsidRPr="007948CF">
        <w:rPr>
          <w:sz w:val="22"/>
          <w:szCs w:val="22"/>
        </w:rPr>
        <w:t xml:space="preserve"> </w:t>
      </w:r>
      <w:r>
        <w:rPr>
          <w:sz w:val="22"/>
          <w:szCs w:val="22"/>
        </w:rPr>
        <w:t>и межсекторальной работы по стимулам и по устойчивому развитию</w:t>
      </w:r>
      <w:r w:rsidRPr="007948CF">
        <w:rPr>
          <w:sz w:val="22"/>
          <w:szCs w:val="22"/>
        </w:rPr>
        <w:t xml:space="preserve">. </w:t>
      </w:r>
      <w:r>
        <w:rPr>
          <w:sz w:val="22"/>
          <w:szCs w:val="22"/>
        </w:rPr>
        <w:t>Принимая</w:t>
      </w:r>
      <w:r w:rsidRPr="00A55AEE">
        <w:rPr>
          <w:sz w:val="22"/>
          <w:szCs w:val="22"/>
        </w:rPr>
        <w:t xml:space="preserve"> </w:t>
      </w:r>
      <w:r>
        <w:rPr>
          <w:sz w:val="22"/>
          <w:szCs w:val="22"/>
        </w:rPr>
        <w:t>во</w:t>
      </w:r>
      <w:r w:rsidRPr="00A55AEE">
        <w:rPr>
          <w:sz w:val="22"/>
          <w:szCs w:val="22"/>
        </w:rPr>
        <w:t xml:space="preserve"> </w:t>
      </w:r>
      <w:r>
        <w:rPr>
          <w:sz w:val="22"/>
          <w:szCs w:val="22"/>
        </w:rPr>
        <w:t>внимание</w:t>
      </w:r>
      <w:r w:rsidRPr="00A55AEE">
        <w:rPr>
          <w:sz w:val="22"/>
          <w:szCs w:val="22"/>
        </w:rPr>
        <w:t xml:space="preserve"> </w:t>
      </w:r>
      <w:r>
        <w:rPr>
          <w:sz w:val="22"/>
          <w:szCs w:val="22"/>
        </w:rPr>
        <w:t>решение</w:t>
      </w:r>
      <w:r w:rsidRPr="00A55AEE">
        <w:rPr>
          <w:sz w:val="22"/>
          <w:szCs w:val="22"/>
        </w:rPr>
        <w:t xml:space="preserve"> </w:t>
      </w:r>
      <w:hyperlink r:id="rId22" w:history="1">
        <w:r w:rsidRPr="00A55AEE">
          <w:rPr>
            <w:rStyle w:val="Hyperlink"/>
            <w:sz w:val="22"/>
            <w:szCs w:val="22"/>
          </w:rPr>
          <w:t>14/3</w:t>
        </w:r>
      </w:hyperlink>
      <w:r w:rsidRPr="00A55AEE">
        <w:rPr>
          <w:sz w:val="22"/>
          <w:szCs w:val="22"/>
        </w:rPr>
        <w:t xml:space="preserve">, </w:t>
      </w:r>
      <w:r>
        <w:rPr>
          <w:sz w:val="22"/>
          <w:szCs w:val="22"/>
        </w:rPr>
        <w:t>посвященное</w:t>
      </w:r>
      <w:r w:rsidRPr="00A55AEE">
        <w:rPr>
          <w:sz w:val="22"/>
          <w:szCs w:val="22"/>
        </w:rPr>
        <w:t xml:space="preserve"> </w:t>
      </w:r>
      <w:r>
        <w:rPr>
          <w:sz w:val="22"/>
          <w:szCs w:val="22"/>
        </w:rPr>
        <w:t>ключевым</w:t>
      </w:r>
      <w:r w:rsidRPr="00A55AEE">
        <w:rPr>
          <w:sz w:val="22"/>
          <w:szCs w:val="22"/>
        </w:rPr>
        <w:t xml:space="preserve"> </w:t>
      </w:r>
      <w:r>
        <w:rPr>
          <w:sz w:val="22"/>
          <w:szCs w:val="22"/>
        </w:rPr>
        <w:t>секторам</w:t>
      </w:r>
      <w:r w:rsidRPr="00A55AEE">
        <w:rPr>
          <w:sz w:val="22"/>
          <w:szCs w:val="22"/>
        </w:rPr>
        <w:t xml:space="preserve">, </w:t>
      </w:r>
      <w:r>
        <w:rPr>
          <w:sz w:val="22"/>
          <w:szCs w:val="22"/>
        </w:rPr>
        <w:t>не</w:t>
      </w:r>
      <w:r w:rsidRPr="00A55AEE">
        <w:rPr>
          <w:sz w:val="22"/>
          <w:szCs w:val="22"/>
        </w:rPr>
        <w:t xml:space="preserve"> </w:t>
      </w:r>
      <w:r>
        <w:rPr>
          <w:sz w:val="22"/>
          <w:szCs w:val="22"/>
        </w:rPr>
        <w:t>охваченным</w:t>
      </w:r>
      <w:r w:rsidRPr="00A55AEE">
        <w:rPr>
          <w:sz w:val="22"/>
          <w:szCs w:val="22"/>
        </w:rPr>
        <w:t xml:space="preserve"> </w:t>
      </w:r>
      <w:r>
        <w:rPr>
          <w:sz w:val="22"/>
          <w:szCs w:val="22"/>
        </w:rPr>
        <w:t>существующими</w:t>
      </w:r>
      <w:r w:rsidRPr="00A55AEE">
        <w:rPr>
          <w:sz w:val="22"/>
          <w:szCs w:val="22"/>
        </w:rPr>
        <w:t xml:space="preserve"> </w:t>
      </w:r>
      <w:r>
        <w:rPr>
          <w:sz w:val="22"/>
          <w:szCs w:val="22"/>
        </w:rPr>
        <w:t>программами</w:t>
      </w:r>
      <w:r w:rsidRPr="00A55AEE">
        <w:rPr>
          <w:sz w:val="22"/>
          <w:szCs w:val="22"/>
        </w:rPr>
        <w:t xml:space="preserve"> </w:t>
      </w:r>
      <w:r>
        <w:rPr>
          <w:sz w:val="22"/>
          <w:szCs w:val="22"/>
        </w:rPr>
        <w:t>работы</w:t>
      </w:r>
      <w:r w:rsidRPr="00A55AEE">
        <w:rPr>
          <w:sz w:val="22"/>
          <w:szCs w:val="22"/>
        </w:rPr>
        <w:t xml:space="preserve">, </w:t>
      </w:r>
      <w:r>
        <w:rPr>
          <w:sz w:val="22"/>
          <w:szCs w:val="22"/>
        </w:rPr>
        <w:t>постановление</w:t>
      </w:r>
      <w:r w:rsidRPr="00A55AEE">
        <w:rPr>
          <w:sz w:val="22"/>
          <w:szCs w:val="22"/>
        </w:rPr>
        <w:t xml:space="preserve"> </w:t>
      </w:r>
      <w:r>
        <w:rPr>
          <w:sz w:val="22"/>
          <w:szCs w:val="22"/>
        </w:rPr>
        <w:t>Конференции</w:t>
      </w:r>
      <w:r w:rsidRPr="00A55AEE">
        <w:rPr>
          <w:sz w:val="22"/>
          <w:szCs w:val="22"/>
        </w:rPr>
        <w:t xml:space="preserve"> </w:t>
      </w:r>
      <w:r>
        <w:rPr>
          <w:sz w:val="22"/>
          <w:szCs w:val="22"/>
        </w:rPr>
        <w:t>Сторон</w:t>
      </w:r>
      <w:r w:rsidRPr="00A55AEE">
        <w:rPr>
          <w:sz w:val="22"/>
          <w:szCs w:val="22"/>
        </w:rPr>
        <w:t xml:space="preserve"> </w:t>
      </w:r>
      <w:r>
        <w:rPr>
          <w:sz w:val="22"/>
          <w:szCs w:val="22"/>
        </w:rPr>
        <w:t>принять</w:t>
      </w:r>
      <w:r w:rsidRPr="00A55AEE">
        <w:rPr>
          <w:sz w:val="22"/>
          <w:szCs w:val="22"/>
        </w:rPr>
        <w:t xml:space="preserve"> </w:t>
      </w:r>
      <w:r>
        <w:rPr>
          <w:sz w:val="22"/>
          <w:szCs w:val="22"/>
        </w:rPr>
        <w:t>долгосрочный</w:t>
      </w:r>
      <w:r w:rsidRPr="00A55AEE">
        <w:rPr>
          <w:sz w:val="22"/>
          <w:szCs w:val="22"/>
        </w:rPr>
        <w:t xml:space="preserve"> </w:t>
      </w:r>
      <w:r>
        <w:rPr>
          <w:sz w:val="22"/>
          <w:szCs w:val="22"/>
        </w:rPr>
        <w:t>стратегический</w:t>
      </w:r>
      <w:r w:rsidRPr="00A55AEE">
        <w:rPr>
          <w:sz w:val="22"/>
          <w:szCs w:val="22"/>
        </w:rPr>
        <w:t xml:space="preserve"> </w:t>
      </w:r>
      <w:r>
        <w:rPr>
          <w:sz w:val="22"/>
          <w:szCs w:val="22"/>
        </w:rPr>
        <w:t>подход</w:t>
      </w:r>
      <w:r w:rsidRPr="00A55AEE">
        <w:rPr>
          <w:sz w:val="22"/>
          <w:szCs w:val="22"/>
        </w:rPr>
        <w:t xml:space="preserve"> </w:t>
      </w:r>
      <w:r>
        <w:rPr>
          <w:sz w:val="22"/>
          <w:szCs w:val="22"/>
        </w:rPr>
        <w:t>к</w:t>
      </w:r>
      <w:r w:rsidRPr="00A55AEE">
        <w:rPr>
          <w:sz w:val="22"/>
          <w:szCs w:val="22"/>
        </w:rPr>
        <w:t xml:space="preserve"> </w:t>
      </w:r>
      <w:r>
        <w:rPr>
          <w:sz w:val="22"/>
          <w:szCs w:val="22"/>
        </w:rPr>
        <w:t>учету</w:t>
      </w:r>
      <w:r w:rsidRPr="00A55AEE">
        <w:rPr>
          <w:sz w:val="22"/>
          <w:szCs w:val="22"/>
        </w:rPr>
        <w:t xml:space="preserve"> </w:t>
      </w:r>
      <w:r>
        <w:rPr>
          <w:sz w:val="22"/>
          <w:szCs w:val="22"/>
        </w:rPr>
        <w:t>проблематики</w:t>
      </w:r>
      <w:r w:rsidRPr="00A55AEE">
        <w:rPr>
          <w:sz w:val="22"/>
          <w:szCs w:val="22"/>
        </w:rPr>
        <w:t xml:space="preserve"> </w:t>
      </w:r>
      <w:r>
        <w:rPr>
          <w:sz w:val="22"/>
          <w:szCs w:val="22"/>
        </w:rPr>
        <w:t>биоразнообразия</w:t>
      </w:r>
      <w:r w:rsidRPr="00A55AEE">
        <w:rPr>
          <w:sz w:val="22"/>
          <w:szCs w:val="22"/>
        </w:rPr>
        <w:t xml:space="preserve"> </w:t>
      </w:r>
      <w:r>
        <w:rPr>
          <w:sz w:val="22"/>
          <w:szCs w:val="22"/>
        </w:rPr>
        <w:t>и</w:t>
      </w:r>
      <w:r w:rsidRPr="00A55AEE">
        <w:rPr>
          <w:sz w:val="22"/>
          <w:szCs w:val="22"/>
        </w:rPr>
        <w:t xml:space="preserve"> </w:t>
      </w:r>
      <w:r>
        <w:rPr>
          <w:sz w:val="22"/>
          <w:szCs w:val="22"/>
        </w:rPr>
        <w:t>последующую</w:t>
      </w:r>
      <w:r w:rsidRPr="00A55AEE">
        <w:rPr>
          <w:sz w:val="22"/>
          <w:szCs w:val="22"/>
        </w:rPr>
        <w:t xml:space="preserve"> </w:t>
      </w:r>
      <w:r>
        <w:rPr>
          <w:sz w:val="22"/>
          <w:szCs w:val="22"/>
        </w:rPr>
        <w:t>работу</w:t>
      </w:r>
      <w:r w:rsidRPr="00A55AEE">
        <w:rPr>
          <w:sz w:val="22"/>
          <w:szCs w:val="22"/>
        </w:rPr>
        <w:t xml:space="preserve">, </w:t>
      </w:r>
      <w:r>
        <w:rPr>
          <w:sz w:val="22"/>
          <w:szCs w:val="22"/>
        </w:rPr>
        <w:t>уже</w:t>
      </w:r>
      <w:r w:rsidRPr="00A55AEE">
        <w:rPr>
          <w:sz w:val="22"/>
          <w:szCs w:val="22"/>
        </w:rPr>
        <w:t xml:space="preserve"> </w:t>
      </w:r>
      <w:r>
        <w:rPr>
          <w:sz w:val="22"/>
          <w:szCs w:val="22"/>
        </w:rPr>
        <w:t>предусмотренную</w:t>
      </w:r>
      <w:r w:rsidRPr="00A55AEE">
        <w:rPr>
          <w:sz w:val="22"/>
          <w:szCs w:val="22"/>
        </w:rPr>
        <w:t xml:space="preserve"> </w:t>
      </w:r>
      <w:r>
        <w:rPr>
          <w:sz w:val="22"/>
          <w:szCs w:val="22"/>
        </w:rPr>
        <w:t>в</w:t>
      </w:r>
      <w:r w:rsidRPr="00A55AEE">
        <w:rPr>
          <w:sz w:val="22"/>
          <w:szCs w:val="22"/>
        </w:rPr>
        <w:t xml:space="preserve"> </w:t>
      </w:r>
      <w:r>
        <w:rPr>
          <w:sz w:val="22"/>
          <w:szCs w:val="22"/>
        </w:rPr>
        <w:t>проекте</w:t>
      </w:r>
      <w:r w:rsidRPr="00A55AEE">
        <w:rPr>
          <w:sz w:val="22"/>
          <w:szCs w:val="22"/>
        </w:rPr>
        <w:t xml:space="preserve"> </w:t>
      </w:r>
      <w:r>
        <w:rPr>
          <w:sz w:val="22"/>
          <w:szCs w:val="22"/>
        </w:rPr>
        <w:t>решения</w:t>
      </w:r>
      <w:r w:rsidRPr="00A55AEE">
        <w:rPr>
          <w:sz w:val="22"/>
          <w:szCs w:val="22"/>
        </w:rPr>
        <w:t xml:space="preserve">, </w:t>
      </w:r>
      <w:r>
        <w:rPr>
          <w:sz w:val="22"/>
          <w:szCs w:val="22"/>
        </w:rPr>
        <w:t>рекомендованном</w:t>
      </w:r>
      <w:r w:rsidRPr="00A55AEE">
        <w:rPr>
          <w:sz w:val="22"/>
          <w:szCs w:val="22"/>
        </w:rPr>
        <w:t xml:space="preserve"> </w:t>
      </w:r>
      <w:r>
        <w:rPr>
          <w:sz w:val="22"/>
          <w:szCs w:val="22"/>
        </w:rPr>
        <w:t>Вспомогательным органов по осуществлению</w:t>
      </w:r>
      <w:r w:rsidRPr="00A55AEE">
        <w:rPr>
          <w:sz w:val="22"/>
          <w:szCs w:val="22"/>
        </w:rPr>
        <w:t xml:space="preserve"> </w:t>
      </w:r>
      <w:r>
        <w:rPr>
          <w:sz w:val="22"/>
          <w:szCs w:val="22"/>
        </w:rPr>
        <w:t>на его третьем совещании, работа по учету проблематики, вероятно, продолжится и будет далее активизироваться, поэтому для нее потребуется достаточный кадровый потенциал, обеспечиваемый штатной должностью</w:t>
      </w:r>
      <w:r w:rsidRPr="00367A88">
        <w:rPr>
          <w:sz w:val="22"/>
          <w:szCs w:val="22"/>
        </w:rPr>
        <w:t xml:space="preserve"> </w:t>
      </w:r>
      <w:r>
        <w:rPr>
          <w:sz w:val="22"/>
          <w:szCs w:val="22"/>
        </w:rPr>
        <w:t>сотрудника по программе категории С</w:t>
      </w:r>
      <w:r w:rsidRPr="00367A88">
        <w:rPr>
          <w:sz w:val="22"/>
          <w:szCs w:val="22"/>
        </w:rPr>
        <w:t>-4.</w:t>
      </w:r>
    </w:p>
    <w:p w14:paraId="20249E09" w14:textId="77777777" w:rsidR="00DB1ED3" w:rsidRDefault="00DB1ED3" w:rsidP="00DB1ED3">
      <w:pPr>
        <w:tabs>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rPr>
      </w:pPr>
    </w:p>
    <w:p w14:paraId="300C918C" w14:textId="77777777" w:rsidR="00DB1ED3" w:rsidRDefault="00DB1ED3" w:rsidP="00DB1ED3">
      <w:pPr>
        <w:tabs>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rPr>
      </w:pPr>
    </w:p>
    <w:p w14:paraId="28FD426C" w14:textId="77777777" w:rsidR="00DB1ED3" w:rsidRDefault="00DB1ED3" w:rsidP="00DB1ED3">
      <w:pPr>
        <w:tabs>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rPr>
      </w:pPr>
    </w:p>
    <w:p w14:paraId="25BC38AB" w14:textId="77777777" w:rsidR="00DB1ED3" w:rsidRDefault="00DB1ED3" w:rsidP="00DB1ED3">
      <w:pPr>
        <w:tabs>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rPr>
      </w:pPr>
    </w:p>
    <w:p w14:paraId="0AD1AC99" w14:textId="77777777" w:rsidR="00DB1ED3" w:rsidRDefault="00DB1ED3" w:rsidP="00DB1ED3">
      <w:pPr>
        <w:tabs>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rPr>
      </w:pPr>
    </w:p>
    <w:p w14:paraId="5E016B73" w14:textId="77777777" w:rsidR="00DB1ED3" w:rsidRDefault="00DB1ED3" w:rsidP="00DB1ED3">
      <w:pPr>
        <w:tabs>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rPr>
      </w:pPr>
    </w:p>
    <w:p w14:paraId="1E7F89BA" w14:textId="77777777" w:rsidR="00DB1ED3" w:rsidRDefault="00DB1ED3" w:rsidP="00DB1ED3">
      <w:pPr>
        <w:tabs>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rPr>
      </w:pPr>
    </w:p>
    <w:p w14:paraId="4F899A2B" w14:textId="77777777" w:rsidR="00DB1ED3" w:rsidRDefault="00DB1ED3" w:rsidP="00DB1ED3">
      <w:pPr>
        <w:tabs>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rPr>
      </w:pPr>
    </w:p>
    <w:p w14:paraId="40714D59" w14:textId="77777777" w:rsidR="00DB1ED3" w:rsidRDefault="00DB1ED3" w:rsidP="00DB1ED3">
      <w:pPr>
        <w:tabs>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rPr>
      </w:pPr>
    </w:p>
    <w:p w14:paraId="060CEB1D" w14:textId="77777777" w:rsidR="00DB1ED3" w:rsidRPr="00367A88" w:rsidRDefault="00DB1ED3" w:rsidP="00DB1ED3">
      <w:pPr>
        <w:tabs>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rPr>
      </w:pPr>
    </w:p>
    <w:p w14:paraId="3F6AA7AD" w14:textId="77777777" w:rsidR="002626A3" w:rsidRPr="00771FDF" w:rsidRDefault="002626A3" w:rsidP="002626A3">
      <w:pPr>
        <w:pStyle w:val="H1"/>
        <w:tabs>
          <w:tab w:val="clear" w:pos="1022"/>
          <w:tab w:val="clear" w:pos="1267"/>
          <w:tab w:val="clear" w:pos="1742"/>
          <w:tab w:val="clear" w:pos="2218"/>
          <w:tab w:val="clear" w:pos="2693"/>
          <w:tab w:val="clear" w:pos="3182"/>
          <w:tab w:val="clear" w:pos="3658"/>
          <w:tab w:val="clear" w:pos="4133"/>
          <w:tab w:val="clear" w:pos="4622"/>
          <w:tab w:val="clear" w:pos="5098"/>
          <w:tab w:val="clear" w:pos="5573"/>
          <w:tab w:val="clear" w:pos="6048"/>
        </w:tabs>
        <w:spacing w:before="0" w:after="240" w:line="240" w:lineRule="auto"/>
        <w:ind w:left="0" w:right="6" w:firstLine="0"/>
        <w:outlineLvl w:val="3"/>
      </w:pPr>
      <w:r>
        <w:rPr>
          <w:rFonts w:eastAsia="Times New Roman"/>
          <w:sz w:val="22"/>
          <w:szCs w:val="22"/>
        </w:rPr>
        <w:t>Таблица</w:t>
      </w:r>
      <w:r w:rsidRPr="00F32A8E">
        <w:rPr>
          <w:rFonts w:eastAsia="Times New Roman"/>
          <w:sz w:val="22"/>
          <w:szCs w:val="22"/>
        </w:rPr>
        <w:t xml:space="preserve"> 18. </w:t>
      </w:r>
      <w:r w:rsidRPr="00367A88">
        <w:rPr>
          <w:rFonts w:eastAsia="Times New Roman"/>
          <w:bCs/>
          <w:sz w:val="22"/>
          <w:szCs w:val="22"/>
        </w:rPr>
        <w:t>Распределение</w:t>
      </w:r>
      <w:r w:rsidRPr="00771FDF">
        <w:rPr>
          <w:rFonts w:eastAsia="Times New Roman"/>
          <w:bCs/>
          <w:sz w:val="22"/>
          <w:szCs w:val="22"/>
        </w:rPr>
        <w:t xml:space="preserve"> </w:t>
      </w:r>
      <w:r w:rsidRPr="00367A88">
        <w:rPr>
          <w:rFonts w:eastAsia="Times New Roman"/>
          <w:bCs/>
          <w:sz w:val="22"/>
          <w:szCs w:val="22"/>
        </w:rPr>
        <w:t>ресурсов</w:t>
      </w:r>
      <w:r w:rsidRPr="00771FDF">
        <w:rPr>
          <w:rFonts w:eastAsia="Times New Roman"/>
          <w:sz w:val="22"/>
          <w:szCs w:val="22"/>
        </w:rPr>
        <w:t xml:space="preserve">: </w:t>
      </w:r>
      <w:r w:rsidRPr="00771FDF">
        <w:rPr>
          <w:rFonts w:asciiTheme="majorBidi" w:hAnsiTheme="majorBidi" w:cstheme="majorBidi"/>
          <w:bCs/>
          <w:sz w:val="22"/>
          <w:szCs w:val="22"/>
        </w:rPr>
        <w:t>Отдел по вопросам науки, общества и устойчивого будущего</w:t>
      </w:r>
    </w:p>
    <w:tbl>
      <w:tblPr>
        <w:tblW w:w="0" w:type="auto"/>
        <w:jc w:val="center"/>
        <w:tblLayout w:type="fixed"/>
        <w:tblLook w:val="04A0" w:firstRow="1" w:lastRow="0" w:firstColumn="1" w:lastColumn="0" w:noHBand="0" w:noVBand="1"/>
      </w:tblPr>
      <w:tblGrid>
        <w:gridCol w:w="1843"/>
        <w:gridCol w:w="1134"/>
        <w:gridCol w:w="1276"/>
        <w:gridCol w:w="1276"/>
        <w:gridCol w:w="425"/>
        <w:gridCol w:w="236"/>
        <w:gridCol w:w="617"/>
        <w:gridCol w:w="423"/>
        <w:gridCol w:w="850"/>
        <w:gridCol w:w="425"/>
        <w:gridCol w:w="855"/>
        <w:gridCol w:w="94"/>
      </w:tblGrid>
      <w:tr w:rsidR="002626A3" w:rsidRPr="0002138E" w14:paraId="251D3417" w14:textId="77777777" w:rsidTr="007E520F">
        <w:trPr>
          <w:jc w:val="center"/>
        </w:trPr>
        <w:tc>
          <w:tcPr>
            <w:tcW w:w="1843" w:type="dxa"/>
            <w:tcBorders>
              <w:top w:val="single" w:sz="8" w:space="0" w:color="auto"/>
              <w:left w:val="nil"/>
              <w:bottom w:val="nil"/>
              <w:right w:val="nil"/>
            </w:tcBorders>
            <w:shd w:val="clear" w:color="auto" w:fill="auto"/>
            <w:vAlign w:val="center"/>
            <w:hideMark/>
          </w:tcPr>
          <w:p w14:paraId="79AF67A5" w14:textId="77777777" w:rsidR="002626A3" w:rsidRPr="00771FDF" w:rsidRDefault="002626A3" w:rsidP="007E520F">
            <w:pPr>
              <w:rPr>
                <w:rFonts w:asciiTheme="majorHAnsi" w:hAnsiTheme="majorHAnsi" w:cstheme="majorHAnsi"/>
                <w:i/>
                <w:iCs/>
                <w:color w:val="000000"/>
                <w:sz w:val="18"/>
                <w:szCs w:val="18"/>
                <w:lang w:eastAsia="zh-CN"/>
              </w:rPr>
            </w:pPr>
            <w:r w:rsidRPr="0002138E">
              <w:rPr>
                <w:rFonts w:asciiTheme="majorHAnsi" w:hAnsiTheme="majorHAnsi" w:cstheme="majorHAnsi"/>
                <w:i/>
                <w:iCs/>
                <w:color w:val="000000"/>
                <w:sz w:val="18"/>
                <w:szCs w:val="18"/>
                <w:lang w:val="en-US" w:eastAsia="zh-CN"/>
              </w:rPr>
              <w:t> </w:t>
            </w:r>
          </w:p>
        </w:tc>
        <w:tc>
          <w:tcPr>
            <w:tcW w:w="4111" w:type="dxa"/>
            <w:gridSpan w:val="4"/>
            <w:tcBorders>
              <w:top w:val="single" w:sz="8" w:space="0" w:color="auto"/>
              <w:left w:val="nil"/>
              <w:bottom w:val="single" w:sz="8" w:space="0" w:color="auto"/>
              <w:right w:val="nil"/>
            </w:tcBorders>
            <w:shd w:val="clear" w:color="auto" w:fill="auto"/>
            <w:vAlign w:val="center"/>
            <w:hideMark/>
          </w:tcPr>
          <w:p w14:paraId="59280FF0" w14:textId="77777777" w:rsidR="002626A3" w:rsidRPr="0002138E" w:rsidRDefault="002626A3" w:rsidP="007E520F">
            <w:pPr>
              <w:jc w:val="center"/>
              <w:rPr>
                <w:rFonts w:asciiTheme="majorHAnsi" w:hAnsiTheme="majorHAnsi" w:cstheme="majorHAnsi"/>
                <w:i/>
                <w:iCs/>
                <w:color w:val="000000"/>
                <w:sz w:val="18"/>
                <w:szCs w:val="18"/>
                <w:lang w:val="en-US" w:eastAsia="zh-CN"/>
              </w:rPr>
            </w:pPr>
            <w:r w:rsidRPr="00771FDF">
              <w:rPr>
                <w:rFonts w:asciiTheme="majorHAnsi" w:hAnsiTheme="majorHAnsi" w:cstheme="majorHAnsi"/>
                <w:i/>
                <w:iCs/>
                <w:color w:val="000000"/>
                <w:sz w:val="18"/>
                <w:szCs w:val="18"/>
                <w:lang w:eastAsia="zh-CN"/>
              </w:rPr>
              <w:t>Ресурсы</w:t>
            </w:r>
            <w:r w:rsidRPr="00771FDF">
              <w:rPr>
                <w:rFonts w:asciiTheme="majorHAnsi" w:hAnsiTheme="majorHAnsi" w:cstheme="majorHAnsi"/>
                <w:i/>
                <w:iCs/>
                <w:color w:val="000000"/>
                <w:sz w:val="18"/>
                <w:szCs w:val="18"/>
                <w:lang w:val="en-US" w:eastAsia="zh-CN"/>
              </w:rPr>
              <w:t xml:space="preserve"> (</w:t>
            </w:r>
            <w:r w:rsidRPr="00771FDF">
              <w:rPr>
                <w:rFonts w:asciiTheme="majorHAnsi" w:hAnsiTheme="majorHAnsi" w:cstheme="majorHAnsi"/>
                <w:i/>
                <w:iCs/>
                <w:color w:val="000000"/>
                <w:sz w:val="18"/>
                <w:szCs w:val="18"/>
                <w:lang w:eastAsia="zh-CN"/>
              </w:rPr>
              <w:t>тыс</w:t>
            </w:r>
            <w:r w:rsidRPr="00771FDF">
              <w:rPr>
                <w:rFonts w:asciiTheme="majorHAnsi" w:hAnsiTheme="majorHAnsi" w:cstheme="majorHAnsi"/>
                <w:i/>
                <w:iCs/>
                <w:color w:val="000000"/>
                <w:sz w:val="18"/>
                <w:szCs w:val="18"/>
                <w:lang w:val="en-US" w:eastAsia="zh-CN"/>
              </w:rPr>
              <w:t xml:space="preserve">. </w:t>
            </w:r>
            <w:r w:rsidRPr="00771FDF">
              <w:rPr>
                <w:rFonts w:asciiTheme="majorHAnsi" w:hAnsiTheme="majorHAnsi" w:cstheme="majorHAnsi"/>
                <w:i/>
                <w:iCs/>
                <w:color w:val="000000"/>
                <w:sz w:val="18"/>
                <w:szCs w:val="18"/>
                <w:lang w:eastAsia="zh-CN"/>
              </w:rPr>
              <w:t>долл</w:t>
            </w:r>
            <w:r w:rsidRPr="00771FDF">
              <w:rPr>
                <w:rFonts w:asciiTheme="majorHAnsi" w:hAnsiTheme="majorHAnsi" w:cstheme="majorHAnsi"/>
                <w:i/>
                <w:iCs/>
                <w:color w:val="000000"/>
                <w:sz w:val="18"/>
                <w:szCs w:val="18"/>
                <w:lang w:val="en-US" w:eastAsia="zh-CN"/>
              </w:rPr>
              <w:t xml:space="preserve">. </w:t>
            </w:r>
            <w:r w:rsidRPr="00771FDF">
              <w:rPr>
                <w:rFonts w:asciiTheme="majorHAnsi" w:hAnsiTheme="majorHAnsi" w:cstheme="majorHAnsi"/>
                <w:i/>
                <w:iCs/>
                <w:color w:val="000000"/>
                <w:sz w:val="18"/>
                <w:szCs w:val="18"/>
                <w:lang w:eastAsia="zh-CN"/>
              </w:rPr>
              <w:t>США</w:t>
            </w:r>
            <w:r w:rsidRPr="00771FDF">
              <w:rPr>
                <w:rFonts w:asciiTheme="majorHAnsi" w:hAnsiTheme="majorHAnsi" w:cstheme="majorHAnsi"/>
                <w:i/>
                <w:iCs/>
                <w:color w:val="000000"/>
                <w:sz w:val="18"/>
                <w:szCs w:val="18"/>
                <w:lang w:val="en-US" w:eastAsia="zh-CN"/>
              </w:rPr>
              <w:t>)</w:t>
            </w:r>
          </w:p>
        </w:tc>
        <w:tc>
          <w:tcPr>
            <w:tcW w:w="236" w:type="dxa"/>
            <w:tcBorders>
              <w:top w:val="single" w:sz="8" w:space="0" w:color="auto"/>
              <w:left w:val="nil"/>
              <w:bottom w:val="nil"/>
              <w:right w:val="nil"/>
            </w:tcBorders>
            <w:shd w:val="clear" w:color="auto" w:fill="auto"/>
            <w:vAlign w:val="center"/>
            <w:hideMark/>
          </w:tcPr>
          <w:p w14:paraId="70F852B6" w14:textId="77777777" w:rsidR="002626A3" w:rsidRPr="0002138E" w:rsidRDefault="002626A3" w:rsidP="007E520F">
            <w:pPr>
              <w:jc w:val="right"/>
              <w:rPr>
                <w:rFonts w:asciiTheme="majorHAnsi" w:hAnsiTheme="majorHAnsi" w:cstheme="majorHAnsi"/>
                <w:i/>
                <w:iCs/>
                <w:color w:val="000000"/>
                <w:sz w:val="18"/>
                <w:szCs w:val="18"/>
                <w:lang w:val="en-US" w:eastAsia="zh-CN"/>
              </w:rPr>
            </w:pPr>
            <w:r w:rsidRPr="0002138E">
              <w:rPr>
                <w:rFonts w:asciiTheme="majorHAnsi" w:hAnsiTheme="majorHAnsi" w:cstheme="majorHAnsi"/>
                <w:i/>
                <w:iCs/>
                <w:color w:val="000000"/>
                <w:sz w:val="18"/>
                <w:szCs w:val="18"/>
                <w:lang w:val="en-US" w:eastAsia="zh-CN"/>
              </w:rPr>
              <w:t> </w:t>
            </w:r>
          </w:p>
        </w:tc>
        <w:tc>
          <w:tcPr>
            <w:tcW w:w="3264" w:type="dxa"/>
            <w:gridSpan w:val="6"/>
            <w:tcBorders>
              <w:top w:val="single" w:sz="8" w:space="0" w:color="auto"/>
              <w:left w:val="nil"/>
              <w:bottom w:val="single" w:sz="8" w:space="0" w:color="auto"/>
              <w:right w:val="nil"/>
            </w:tcBorders>
            <w:shd w:val="clear" w:color="auto" w:fill="auto"/>
            <w:vAlign w:val="center"/>
            <w:hideMark/>
          </w:tcPr>
          <w:p w14:paraId="0189F8DF" w14:textId="77777777" w:rsidR="002626A3" w:rsidRPr="0002138E" w:rsidRDefault="002626A3" w:rsidP="007E520F">
            <w:pPr>
              <w:jc w:val="center"/>
              <w:rPr>
                <w:rFonts w:asciiTheme="majorHAnsi" w:hAnsiTheme="majorHAnsi" w:cstheme="majorHAnsi"/>
                <w:i/>
                <w:iCs/>
                <w:color w:val="000000"/>
                <w:sz w:val="18"/>
                <w:szCs w:val="18"/>
                <w:lang w:val="en-US" w:eastAsia="zh-CN"/>
              </w:rPr>
            </w:pPr>
            <w:r w:rsidRPr="00771FDF">
              <w:rPr>
                <w:rFonts w:asciiTheme="majorHAnsi" w:hAnsiTheme="majorHAnsi" w:cstheme="majorHAnsi"/>
                <w:i/>
                <w:iCs/>
                <w:color w:val="000000"/>
                <w:sz w:val="18"/>
                <w:szCs w:val="18"/>
                <w:lang w:eastAsia="zh-CN"/>
              </w:rPr>
              <w:t>Должности</w:t>
            </w:r>
          </w:p>
        </w:tc>
      </w:tr>
      <w:tr w:rsidR="002626A3" w:rsidRPr="0002138E" w14:paraId="2E6573F0" w14:textId="77777777" w:rsidTr="007E520F">
        <w:trPr>
          <w:gridAfter w:val="1"/>
          <w:wAfter w:w="94" w:type="dxa"/>
          <w:jc w:val="center"/>
        </w:trPr>
        <w:tc>
          <w:tcPr>
            <w:tcW w:w="1843" w:type="dxa"/>
            <w:vMerge w:val="restart"/>
            <w:tcBorders>
              <w:top w:val="nil"/>
              <w:left w:val="nil"/>
              <w:bottom w:val="single" w:sz="8" w:space="0" w:color="000000"/>
              <w:right w:val="nil"/>
            </w:tcBorders>
            <w:shd w:val="clear" w:color="auto" w:fill="auto"/>
            <w:vAlign w:val="center"/>
            <w:hideMark/>
          </w:tcPr>
          <w:p w14:paraId="6C642F38" w14:textId="77777777" w:rsidR="002626A3" w:rsidRPr="0002138E" w:rsidRDefault="002626A3" w:rsidP="007E520F">
            <w:pPr>
              <w:jc w:val="center"/>
              <w:rPr>
                <w:rFonts w:asciiTheme="majorHAnsi" w:hAnsiTheme="majorHAnsi" w:cstheme="majorHAnsi"/>
                <w:i/>
                <w:iCs/>
                <w:color w:val="000000"/>
                <w:sz w:val="18"/>
                <w:szCs w:val="18"/>
                <w:lang w:val="en-US" w:eastAsia="zh-CN"/>
              </w:rPr>
            </w:pPr>
          </w:p>
        </w:tc>
        <w:tc>
          <w:tcPr>
            <w:tcW w:w="1134" w:type="dxa"/>
            <w:vMerge w:val="restart"/>
            <w:tcBorders>
              <w:top w:val="nil"/>
              <w:left w:val="nil"/>
              <w:bottom w:val="single" w:sz="8" w:space="0" w:color="000000"/>
              <w:right w:val="nil"/>
            </w:tcBorders>
            <w:shd w:val="clear" w:color="auto" w:fill="auto"/>
            <w:vAlign w:val="center"/>
            <w:hideMark/>
          </w:tcPr>
          <w:p w14:paraId="5A746D04" w14:textId="77777777" w:rsidR="002626A3" w:rsidRPr="0002138E" w:rsidRDefault="002626A3" w:rsidP="007E520F">
            <w:pPr>
              <w:jc w:val="right"/>
              <w:rPr>
                <w:rFonts w:asciiTheme="majorHAnsi" w:hAnsiTheme="majorHAnsi" w:cstheme="majorHAnsi"/>
                <w:i/>
                <w:iCs/>
                <w:color w:val="000000"/>
                <w:sz w:val="18"/>
                <w:szCs w:val="18"/>
                <w:lang w:val="en-US" w:eastAsia="zh-CN"/>
              </w:rPr>
            </w:pPr>
            <w:r w:rsidRPr="0002138E">
              <w:rPr>
                <w:rFonts w:asciiTheme="majorHAnsi" w:hAnsiTheme="majorHAnsi" w:cstheme="majorHAnsi"/>
                <w:i/>
                <w:iCs/>
                <w:color w:val="000000"/>
                <w:sz w:val="18"/>
                <w:szCs w:val="18"/>
                <w:lang w:val="en-US" w:eastAsia="zh-CN"/>
              </w:rPr>
              <w:t>2019-2020</w:t>
            </w:r>
          </w:p>
        </w:tc>
        <w:tc>
          <w:tcPr>
            <w:tcW w:w="1276" w:type="dxa"/>
            <w:vMerge w:val="restart"/>
            <w:tcBorders>
              <w:top w:val="nil"/>
              <w:left w:val="nil"/>
              <w:bottom w:val="single" w:sz="8" w:space="0" w:color="000000"/>
              <w:right w:val="nil"/>
            </w:tcBorders>
            <w:shd w:val="clear" w:color="auto" w:fill="auto"/>
            <w:vAlign w:val="center"/>
            <w:hideMark/>
          </w:tcPr>
          <w:p w14:paraId="3F8729D0" w14:textId="77777777" w:rsidR="002626A3" w:rsidRPr="002E4FA3" w:rsidRDefault="002626A3" w:rsidP="007E520F">
            <w:pPr>
              <w:jc w:val="right"/>
              <w:rPr>
                <w:rFonts w:asciiTheme="majorHAnsi" w:hAnsiTheme="majorHAnsi" w:cstheme="majorHAnsi"/>
                <w:i/>
                <w:iCs/>
                <w:color w:val="000000"/>
                <w:sz w:val="18"/>
                <w:szCs w:val="18"/>
                <w:lang w:eastAsia="zh-CN"/>
              </w:rPr>
            </w:pPr>
            <w:r w:rsidRPr="0002138E">
              <w:rPr>
                <w:rFonts w:asciiTheme="majorHAnsi" w:hAnsiTheme="majorHAnsi" w:cstheme="majorHAnsi"/>
                <w:i/>
                <w:iCs/>
                <w:color w:val="000000"/>
                <w:sz w:val="18"/>
                <w:szCs w:val="18"/>
                <w:lang w:val="en-US" w:eastAsia="zh-CN"/>
              </w:rPr>
              <w:t xml:space="preserve">2023-2024 </w:t>
            </w:r>
            <w:r>
              <w:rPr>
                <w:rFonts w:asciiTheme="majorHAnsi" w:hAnsiTheme="majorHAnsi" w:cstheme="majorHAnsi"/>
                <w:i/>
                <w:iCs/>
                <w:color w:val="000000"/>
                <w:sz w:val="18"/>
                <w:szCs w:val="18"/>
                <w:lang w:eastAsia="zh-CN"/>
              </w:rPr>
              <w:t>НРР</w:t>
            </w:r>
          </w:p>
        </w:tc>
        <w:tc>
          <w:tcPr>
            <w:tcW w:w="1276" w:type="dxa"/>
            <w:vMerge w:val="restart"/>
            <w:tcBorders>
              <w:top w:val="nil"/>
              <w:left w:val="nil"/>
              <w:bottom w:val="single" w:sz="8" w:space="0" w:color="000000"/>
              <w:right w:val="nil"/>
            </w:tcBorders>
            <w:shd w:val="clear" w:color="auto" w:fill="auto"/>
            <w:vAlign w:val="center"/>
            <w:hideMark/>
          </w:tcPr>
          <w:p w14:paraId="3F5BF7F7" w14:textId="77777777" w:rsidR="002626A3" w:rsidRPr="002E4FA3" w:rsidRDefault="002626A3" w:rsidP="007E520F">
            <w:pPr>
              <w:jc w:val="right"/>
              <w:rPr>
                <w:rFonts w:asciiTheme="majorHAnsi" w:hAnsiTheme="majorHAnsi" w:cstheme="majorHAnsi"/>
                <w:i/>
                <w:iCs/>
                <w:color w:val="000000"/>
                <w:sz w:val="18"/>
                <w:szCs w:val="18"/>
                <w:lang w:eastAsia="zh-CN"/>
              </w:rPr>
            </w:pPr>
            <w:r w:rsidRPr="0002138E">
              <w:rPr>
                <w:rFonts w:asciiTheme="majorHAnsi" w:hAnsiTheme="majorHAnsi" w:cstheme="majorHAnsi"/>
                <w:i/>
                <w:iCs/>
                <w:color w:val="000000"/>
                <w:sz w:val="18"/>
                <w:szCs w:val="18"/>
                <w:lang w:val="en-US" w:eastAsia="zh-CN"/>
              </w:rPr>
              <w:t xml:space="preserve">2023-2024 </w:t>
            </w:r>
            <w:r>
              <w:rPr>
                <w:rFonts w:asciiTheme="majorHAnsi" w:hAnsiTheme="majorHAnsi" w:cstheme="majorHAnsi"/>
                <w:i/>
                <w:iCs/>
                <w:color w:val="000000"/>
                <w:sz w:val="18"/>
                <w:szCs w:val="18"/>
                <w:lang w:eastAsia="zh-CN"/>
              </w:rPr>
              <w:t>ННР</w:t>
            </w:r>
          </w:p>
        </w:tc>
        <w:tc>
          <w:tcPr>
            <w:tcW w:w="425" w:type="dxa"/>
            <w:vMerge w:val="restart"/>
            <w:tcBorders>
              <w:top w:val="nil"/>
              <w:left w:val="nil"/>
              <w:bottom w:val="single" w:sz="8" w:space="0" w:color="000000"/>
              <w:right w:val="nil"/>
            </w:tcBorders>
            <w:shd w:val="clear" w:color="auto" w:fill="auto"/>
            <w:vAlign w:val="center"/>
            <w:hideMark/>
          </w:tcPr>
          <w:p w14:paraId="46448BAF" w14:textId="77777777" w:rsidR="002626A3" w:rsidRPr="0002138E" w:rsidRDefault="002626A3" w:rsidP="007E520F">
            <w:pPr>
              <w:jc w:val="center"/>
              <w:rPr>
                <w:rFonts w:asciiTheme="majorHAnsi" w:hAnsiTheme="majorHAnsi" w:cstheme="majorHAnsi"/>
                <w:i/>
                <w:iCs/>
                <w:color w:val="000000"/>
                <w:sz w:val="18"/>
                <w:szCs w:val="18"/>
                <w:lang w:val="en-US" w:eastAsia="zh-CN"/>
              </w:rPr>
            </w:pPr>
          </w:p>
        </w:tc>
        <w:tc>
          <w:tcPr>
            <w:tcW w:w="853" w:type="dxa"/>
            <w:gridSpan w:val="2"/>
            <w:vMerge w:val="restart"/>
            <w:tcBorders>
              <w:top w:val="nil"/>
              <w:left w:val="nil"/>
              <w:bottom w:val="single" w:sz="8" w:space="0" w:color="000000"/>
              <w:right w:val="nil"/>
            </w:tcBorders>
            <w:shd w:val="clear" w:color="auto" w:fill="auto"/>
            <w:vAlign w:val="center"/>
            <w:hideMark/>
          </w:tcPr>
          <w:p w14:paraId="4EAF80F4" w14:textId="77777777" w:rsidR="002626A3" w:rsidRPr="0002138E" w:rsidRDefault="002626A3" w:rsidP="007E520F">
            <w:pPr>
              <w:jc w:val="right"/>
              <w:rPr>
                <w:rFonts w:asciiTheme="majorHAnsi" w:hAnsiTheme="majorHAnsi" w:cstheme="majorHAnsi"/>
                <w:i/>
                <w:iCs/>
                <w:color w:val="000000"/>
                <w:sz w:val="18"/>
                <w:szCs w:val="18"/>
                <w:lang w:val="en-US" w:eastAsia="zh-CN"/>
              </w:rPr>
            </w:pPr>
            <w:r w:rsidRPr="0002138E">
              <w:rPr>
                <w:rFonts w:asciiTheme="majorHAnsi" w:hAnsiTheme="majorHAnsi" w:cstheme="majorHAnsi"/>
                <w:i/>
                <w:iCs/>
                <w:color w:val="000000"/>
                <w:sz w:val="18"/>
                <w:szCs w:val="18"/>
                <w:lang w:val="en-US" w:eastAsia="zh-CN"/>
              </w:rPr>
              <w:t>2019-20</w:t>
            </w:r>
          </w:p>
        </w:tc>
        <w:tc>
          <w:tcPr>
            <w:tcW w:w="423" w:type="dxa"/>
            <w:tcBorders>
              <w:top w:val="nil"/>
              <w:left w:val="nil"/>
              <w:bottom w:val="nil"/>
              <w:right w:val="nil"/>
            </w:tcBorders>
            <w:shd w:val="clear" w:color="auto" w:fill="auto"/>
            <w:vAlign w:val="center"/>
            <w:hideMark/>
          </w:tcPr>
          <w:p w14:paraId="3DF2FC50" w14:textId="77777777" w:rsidR="002626A3" w:rsidRPr="0002138E" w:rsidRDefault="002626A3" w:rsidP="007E520F">
            <w:pPr>
              <w:jc w:val="right"/>
              <w:rPr>
                <w:rFonts w:asciiTheme="majorHAnsi" w:hAnsiTheme="majorHAnsi" w:cstheme="majorHAnsi"/>
                <w:i/>
                <w:iCs/>
                <w:color w:val="000000"/>
                <w:sz w:val="18"/>
                <w:szCs w:val="18"/>
                <w:lang w:val="en-US" w:eastAsia="zh-CN"/>
              </w:rPr>
            </w:pPr>
          </w:p>
        </w:tc>
        <w:tc>
          <w:tcPr>
            <w:tcW w:w="850" w:type="dxa"/>
            <w:vMerge w:val="restart"/>
            <w:tcBorders>
              <w:top w:val="nil"/>
              <w:left w:val="nil"/>
              <w:bottom w:val="single" w:sz="8" w:space="0" w:color="000000"/>
              <w:right w:val="nil"/>
            </w:tcBorders>
            <w:shd w:val="clear" w:color="auto" w:fill="auto"/>
            <w:vAlign w:val="center"/>
            <w:hideMark/>
          </w:tcPr>
          <w:p w14:paraId="2DC66394" w14:textId="77777777" w:rsidR="002626A3" w:rsidRPr="0002138E" w:rsidRDefault="002626A3" w:rsidP="007E520F">
            <w:pPr>
              <w:jc w:val="right"/>
              <w:rPr>
                <w:rFonts w:asciiTheme="majorHAnsi" w:hAnsiTheme="majorHAnsi" w:cstheme="majorHAnsi"/>
                <w:i/>
                <w:iCs/>
                <w:color w:val="000000"/>
                <w:sz w:val="18"/>
                <w:szCs w:val="18"/>
                <w:lang w:val="en-US" w:eastAsia="zh-CN"/>
              </w:rPr>
            </w:pPr>
            <w:r w:rsidRPr="0002138E">
              <w:rPr>
                <w:rFonts w:asciiTheme="majorHAnsi" w:hAnsiTheme="majorHAnsi" w:cstheme="majorHAnsi"/>
                <w:i/>
                <w:iCs/>
                <w:color w:val="000000"/>
                <w:sz w:val="18"/>
                <w:szCs w:val="18"/>
                <w:lang w:val="en-US" w:eastAsia="zh-CN"/>
              </w:rPr>
              <w:t>2021-22</w:t>
            </w:r>
          </w:p>
        </w:tc>
        <w:tc>
          <w:tcPr>
            <w:tcW w:w="425" w:type="dxa"/>
            <w:tcBorders>
              <w:top w:val="nil"/>
              <w:left w:val="nil"/>
              <w:bottom w:val="nil"/>
              <w:right w:val="nil"/>
            </w:tcBorders>
            <w:shd w:val="clear" w:color="auto" w:fill="auto"/>
            <w:vAlign w:val="center"/>
            <w:hideMark/>
          </w:tcPr>
          <w:p w14:paraId="2EE6E86D" w14:textId="77777777" w:rsidR="002626A3" w:rsidRPr="0002138E" w:rsidRDefault="002626A3" w:rsidP="007E520F">
            <w:pPr>
              <w:jc w:val="right"/>
              <w:rPr>
                <w:rFonts w:asciiTheme="majorHAnsi" w:hAnsiTheme="majorHAnsi" w:cstheme="majorHAnsi"/>
                <w:i/>
                <w:iCs/>
                <w:color w:val="000000"/>
                <w:sz w:val="18"/>
                <w:szCs w:val="18"/>
                <w:lang w:val="en-US" w:eastAsia="zh-CN"/>
              </w:rPr>
            </w:pPr>
          </w:p>
        </w:tc>
        <w:tc>
          <w:tcPr>
            <w:tcW w:w="855" w:type="dxa"/>
            <w:vMerge w:val="restart"/>
            <w:tcBorders>
              <w:top w:val="nil"/>
              <w:left w:val="nil"/>
              <w:bottom w:val="single" w:sz="8" w:space="0" w:color="000000"/>
              <w:right w:val="nil"/>
            </w:tcBorders>
            <w:shd w:val="clear" w:color="auto" w:fill="auto"/>
            <w:vAlign w:val="center"/>
            <w:hideMark/>
          </w:tcPr>
          <w:p w14:paraId="6B6F7842" w14:textId="77777777" w:rsidR="002626A3" w:rsidRPr="0002138E" w:rsidRDefault="002626A3" w:rsidP="007E520F">
            <w:pPr>
              <w:jc w:val="right"/>
              <w:rPr>
                <w:rFonts w:asciiTheme="majorHAnsi" w:hAnsiTheme="majorHAnsi" w:cstheme="majorHAnsi"/>
                <w:i/>
                <w:iCs/>
                <w:color w:val="000000"/>
                <w:sz w:val="18"/>
                <w:szCs w:val="18"/>
                <w:lang w:val="en-US" w:eastAsia="zh-CN"/>
              </w:rPr>
            </w:pPr>
            <w:r w:rsidRPr="0002138E">
              <w:rPr>
                <w:rFonts w:asciiTheme="majorHAnsi" w:hAnsiTheme="majorHAnsi" w:cstheme="majorHAnsi"/>
                <w:i/>
                <w:iCs/>
                <w:color w:val="000000"/>
                <w:sz w:val="18"/>
                <w:szCs w:val="18"/>
                <w:lang w:val="en-US" w:eastAsia="zh-CN"/>
              </w:rPr>
              <w:t>2023-24</w:t>
            </w:r>
          </w:p>
        </w:tc>
      </w:tr>
      <w:tr w:rsidR="002626A3" w:rsidRPr="0002138E" w14:paraId="18FB7B04" w14:textId="77777777" w:rsidTr="007E520F">
        <w:trPr>
          <w:gridAfter w:val="1"/>
          <w:wAfter w:w="94" w:type="dxa"/>
          <w:jc w:val="center"/>
        </w:trPr>
        <w:tc>
          <w:tcPr>
            <w:tcW w:w="1843" w:type="dxa"/>
            <w:vMerge/>
            <w:tcBorders>
              <w:top w:val="nil"/>
              <w:left w:val="nil"/>
              <w:bottom w:val="single" w:sz="8" w:space="0" w:color="000000"/>
              <w:right w:val="nil"/>
            </w:tcBorders>
            <w:vAlign w:val="center"/>
            <w:hideMark/>
          </w:tcPr>
          <w:p w14:paraId="051D90B0" w14:textId="77777777" w:rsidR="002626A3" w:rsidRPr="0002138E" w:rsidRDefault="002626A3" w:rsidP="007E520F">
            <w:pPr>
              <w:rPr>
                <w:rFonts w:asciiTheme="majorHAnsi" w:hAnsiTheme="majorHAnsi" w:cstheme="majorHAnsi"/>
                <w:i/>
                <w:iCs/>
                <w:color w:val="000000"/>
                <w:sz w:val="18"/>
                <w:szCs w:val="18"/>
                <w:lang w:val="en-US" w:eastAsia="zh-CN"/>
              </w:rPr>
            </w:pPr>
          </w:p>
        </w:tc>
        <w:tc>
          <w:tcPr>
            <w:tcW w:w="1134" w:type="dxa"/>
            <w:vMerge/>
            <w:tcBorders>
              <w:top w:val="nil"/>
              <w:left w:val="nil"/>
              <w:bottom w:val="single" w:sz="8" w:space="0" w:color="000000"/>
              <w:right w:val="nil"/>
            </w:tcBorders>
            <w:vAlign w:val="center"/>
            <w:hideMark/>
          </w:tcPr>
          <w:p w14:paraId="5A4462E3" w14:textId="77777777" w:rsidR="002626A3" w:rsidRPr="0002138E" w:rsidRDefault="002626A3" w:rsidP="007E520F">
            <w:pPr>
              <w:rPr>
                <w:rFonts w:asciiTheme="majorHAnsi" w:hAnsiTheme="majorHAnsi" w:cstheme="majorHAnsi"/>
                <w:i/>
                <w:iCs/>
                <w:color w:val="000000"/>
                <w:sz w:val="18"/>
                <w:szCs w:val="18"/>
                <w:lang w:val="en-US" w:eastAsia="zh-CN"/>
              </w:rPr>
            </w:pPr>
          </w:p>
        </w:tc>
        <w:tc>
          <w:tcPr>
            <w:tcW w:w="1276" w:type="dxa"/>
            <w:vMerge/>
            <w:tcBorders>
              <w:top w:val="nil"/>
              <w:left w:val="nil"/>
              <w:bottom w:val="single" w:sz="8" w:space="0" w:color="000000"/>
              <w:right w:val="nil"/>
            </w:tcBorders>
            <w:vAlign w:val="center"/>
            <w:hideMark/>
          </w:tcPr>
          <w:p w14:paraId="0C928C17" w14:textId="77777777" w:rsidR="002626A3" w:rsidRPr="0002138E" w:rsidRDefault="002626A3" w:rsidP="007E520F">
            <w:pPr>
              <w:rPr>
                <w:rFonts w:asciiTheme="majorHAnsi" w:hAnsiTheme="majorHAnsi" w:cstheme="majorHAnsi"/>
                <w:i/>
                <w:iCs/>
                <w:color w:val="000000"/>
                <w:sz w:val="18"/>
                <w:szCs w:val="18"/>
                <w:lang w:val="en-US" w:eastAsia="zh-CN"/>
              </w:rPr>
            </w:pPr>
          </w:p>
        </w:tc>
        <w:tc>
          <w:tcPr>
            <w:tcW w:w="1276" w:type="dxa"/>
            <w:vMerge/>
            <w:tcBorders>
              <w:top w:val="nil"/>
              <w:left w:val="nil"/>
              <w:bottom w:val="single" w:sz="8" w:space="0" w:color="000000"/>
              <w:right w:val="nil"/>
            </w:tcBorders>
            <w:vAlign w:val="center"/>
            <w:hideMark/>
          </w:tcPr>
          <w:p w14:paraId="6D14F7DD" w14:textId="77777777" w:rsidR="002626A3" w:rsidRPr="0002138E" w:rsidRDefault="002626A3" w:rsidP="007E520F">
            <w:pPr>
              <w:rPr>
                <w:rFonts w:asciiTheme="majorHAnsi" w:hAnsiTheme="majorHAnsi" w:cstheme="majorHAnsi"/>
                <w:i/>
                <w:iCs/>
                <w:color w:val="000000"/>
                <w:sz w:val="18"/>
                <w:szCs w:val="18"/>
                <w:lang w:val="en-US" w:eastAsia="zh-CN"/>
              </w:rPr>
            </w:pPr>
          </w:p>
        </w:tc>
        <w:tc>
          <w:tcPr>
            <w:tcW w:w="425" w:type="dxa"/>
            <w:vMerge/>
            <w:tcBorders>
              <w:top w:val="nil"/>
              <w:left w:val="nil"/>
              <w:bottom w:val="single" w:sz="8" w:space="0" w:color="000000"/>
              <w:right w:val="nil"/>
            </w:tcBorders>
            <w:vAlign w:val="center"/>
            <w:hideMark/>
          </w:tcPr>
          <w:p w14:paraId="5875CB40" w14:textId="77777777" w:rsidR="002626A3" w:rsidRPr="0002138E" w:rsidRDefault="002626A3" w:rsidP="007E520F">
            <w:pPr>
              <w:rPr>
                <w:rFonts w:asciiTheme="majorHAnsi" w:hAnsiTheme="majorHAnsi" w:cstheme="majorHAnsi"/>
                <w:i/>
                <w:iCs/>
                <w:color w:val="000000"/>
                <w:sz w:val="18"/>
                <w:szCs w:val="18"/>
                <w:lang w:val="en-US" w:eastAsia="zh-CN"/>
              </w:rPr>
            </w:pPr>
          </w:p>
        </w:tc>
        <w:tc>
          <w:tcPr>
            <w:tcW w:w="853" w:type="dxa"/>
            <w:gridSpan w:val="2"/>
            <w:vMerge/>
            <w:tcBorders>
              <w:top w:val="nil"/>
              <w:left w:val="nil"/>
              <w:bottom w:val="single" w:sz="8" w:space="0" w:color="000000"/>
              <w:right w:val="nil"/>
            </w:tcBorders>
            <w:vAlign w:val="center"/>
            <w:hideMark/>
          </w:tcPr>
          <w:p w14:paraId="3A033ABB" w14:textId="77777777" w:rsidR="002626A3" w:rsidRPr="0002138E" w:rsidRDefault="002626A3" w:rsidP="007E520F">
            <w:pPr>
              <w:rPr>
                <w:rFonts w:asciiTheme="majorHAnsi" w:hAnsiTheme="majorHAnsi" w:cstheme="majorHAnsi"/>
                <w:i/>
                <w:iCs/>
                <w:color w:val="000000"/>
                <w:sz w:val="18"/>
                <w:szCs w:val="18"/>
                <w:lang w:val="en-US" w:eastAsia="zh-CN"/>
              </w:rPr>
            </w:pPr>
          </w:p>
        </w:tc>
        <w:tc>
          <w:tcPr>
            <w:tcW w:w="423" w:type="dxa"/>
            <w:tcBorders>
              <w:top w:val="nil"/>
              <w:left w:val="nil"/>
              <w:bottom w:val="single" w:sz="8" w:space="0" w:color="auto"/>
              <w:right w:val="nil"/>
            </w:tcBorders>
            <w:shd w:val="clear" w:color="auto" w:fill="auto"/>
            <w:vAlign w:val="center"/>
            <w:hideMark/>
          </w:tcPr>
          <w:p w14:paraId="28F0E1AA" w14:textId="77777777" w:rsidR="002626A3" w:rsidRPr="0002138E" w:rsidRDefault="002626A3" w:rsidP="007E520F">
            <w:pPr>
              <w:jc w:val="right"/>
              <w:rPr>
                <w:rFonts w:asciiTheme="majorHAnsi" w:hAnsiTheme="majorHAnsi" w:cstheme="majorHAnsi"/>
                <w:i/>
                <w:iCs/>
                <w:color w:val="000000"/>
                <w:sz w:val="18"/>
                <w:szCs w:val="18"/>
                <w:lang w:val="en-US" w:eastAsia="zh-CN"/>
              </w:rPr>
            </w:pPr>
            <w:r w:rsidRPr="0002138E">
              <w:rPr>
                <w:rFonts w:asciiTheme="majorHAnsi" w:hAnsiTheme="majorHAnsi" w:cstheme="majorHAnsi"/>
                <w:i/>
                <w:iCs/>
                <w:color w:val="000000"/>
                <w:sz w:val="18"/>
                <w:szCs w:val="18"/>
                <w:lang w:val="en-US" w:eastAsia="zh-CN"/>
              </w:rPr>
              <w:t> </w:t>
            </w:r>
          </w:p>
        </w:tc>
        <w:tc>
          <w:tcPr>
            <w:tcW w:w="850" w:type="dxa"/>
            <w:vMerge/>
            <w:tcBorders>
              <w:top w:val="nil"/>
              <w:left w:val="nil"/>
              <w:bottom w:val="single" w:sz="8" w:space="0" w:color="000000"/>
              <w:right w:val="nil"/>
            </w:tcBorders>
            <w:vAlign w:val="center"/>
            <w:hideMark/>
          </w:tcPr>
          <w:p w14:paraId="3C0E0668" w14:textId="77777777" w:rsidR="002626A3" w:rsidRPr="0002138E" w:rsidRDefault="002626A3" w:rsidP="007E520F">
            <w:pPr>
              <w:rPr>
                <w:rFonts w:asciiTheme="majorHAnsi" w:hAnsiTheme="majorHAnsi" w:cstheme="majorHAnsi"/>
                <w:i/>
                <w:iCs/>
                <w:color w:val="000000"/>
                <w:sz w:val="18"/>
                <w:szCs w:val="18"/>
                <w:lang w:val="en-US" w:eastAsia="zh-CN"/>
              </w:rPr>
            </w:pPr>
          </w:p>
        </w:tc>
        <w:tc>
          <w:tcPr>
            <w:tcW w:w="425" w:type="dxa"/>
            <w:tcBorders>
              <w:top w:val="nil"/>
              <w:left w:val="nil"/>
              <w:bottom w:val="single" w:sz="8" w:space="0" w:color="auto"/>
              <w:right w:val="nil"/>
            </w:tcBorders>
            <w:shd w:val="clear" w:color="auto" w:fill="auto"/>
            <w:vAlign w:val="center"/>
            <w:hideMark/>
          </w:tcPr>
          <w:p w14:paraId="0118A0D9" w14:textId="77777777" w:rsidR="002626A3" w:rsidRPr="0002138E" w:rsidRDefault="002626A3" w:rsidP="007E520F">
            <w:pPr>
              <w:jc w:val="right"/>
              <w:rPr>
                <w:rFonts w:asciiTheme="majorHAnsi" w:hAnsiTheme="majorHAnsi" w:cstheme="majorHAnsi"/>
                <w:i/>
                <w:iCs/>
                <w:color w:val="000000"/>
                <w:sz w:val="18"/>
                <w:szCs w:val="18"/>
                <w:lang w:val="en-US" w:eastAsia="zh-CN"/>
              </w:rPr>
            </w:pPr>
            <w:r w:rsidRPr="0002138E">
              <w:rPr>
                <w:rFonts w:asciiTheme="majorHAnsi" w:hAnsiTheme="majorHAnsi" w:cstheme="majorHAnsi"/>
                <w:i/>
                <w:iCs/>
                <w:color w:val="000000"/>
                <w:sz w:val="18"/>
                <w:szCs w:val="18"/>
                <w:lang w:val="en-US" w:eastAsia="zh-CN"/>
              </w:rPr>
              <w:t> </w:t>
            </w:r>
          </w:p>
        </w:tc>
        <w:tc>
          <w:tcPr>
            <w:tcW w:w="855" w:type="dxa"/>
            <w:vMerge/>
            <w:tcBorders>
              <w:top w:val="nil"/>
              <w:left w:val="nil"/>
              <w:bottom w:val="single" w:sz="8" w:space="0" w:color="000000"/>
              <w:right w:val="nil"/>
            </w:tcBorders>
            <w:vAlign w:val="center"/>
            <w:hideMark/>
          </w:tcPr>
          <w:p w14:paraId="28DF48E0" w14:textId="77777777" w:rsidR="002626A3" w:rsidRPr="0002138E" w:rsidRDefault="002626A3" w:rsidP="007E520F">
            <w:pPr>
              <w:rPr>
                <w:rFonts w:asciiTheme="majorHAnsi" w:hAnsiTheme="majorHAnsi" w:cstheme="majorHAnsi"/>
                <w:i/>
                <w:iCs/>
                <w:color w:val="000000"/>
                <w:sz w:val="18"/>
                <w:szCs w:val="18"/>
                <w:lang w:val="en-US" w:eastAsia="zh-CN"/>
              </w:rPr>
            </w:pPr>
          </w:p>
        </w:tc>
      </w:tr>
      <w:tr w:rsidR="002626A3" w:rsidRPr="0002138E" w14:paraId="13DE7A1F" w14:textId="77777777" w:rsidTr="007E520F">
        <w:trPr>
          <w:gridAfter w:val="1"/>
          <w:wAfter w:w="94" w:type="dxa"/>
          <w:jc w:val="center"/>
        </w:trPr>
        <w:tc>
          <w:tcPr>
            <w:tcW w:w="1843" w:type="dxa"/>
            <w:tcBorders>
              <w:top w:val="nil"/>
              <w:left w:val="nil"/>
              <w:bottom w:val="nil"/>
              <w:right w:val="nil"/>
            </w:tcBorders>
            <w:shd w:val="clear" w:color="auto" w:fill="auto"/>
            <w:vAlign w:val="center"/>
            <w:hideMark/>
          </w:tcPr>
          <w:p w14:paraId="02AB0BEE" w14:textId="77777777" w:rsidR="002626A3" w:rsidRPr="0002138E" w:rsidRDefault="002626A3" w:rsidP="007E520F">
            <w:pPr>
              <w:rPr>
                <w:rFonts w:asciiTheme="majorHAnsi" w:hAnsiTheme="majorHAnsi" w:cstheme="majorHAnsi"/>
                <w:i/>
                <w:iCs/>
                <w:color w:val="000000"/>
                <w:sz w:val="18"/>
                <w:szCs w:val="18"/>
                <w:lang w:val="en-US" w:eastAsia="zh-CN"/>
              </w:rPr>
            </w:pPr>
            <w:r w:rsidRPr="00771FDF">
              <w:rPr>
                <w:rFonts w:asciiTheme="majorHAnsi" w:hAnsiTheme="majorHAnsi" w:cstheme="majorHAnsi"/>
                <w:i/>
                <w:iCs/>
                <w:color w:val="000000"/>
                <w:sz w:val="18"/>
                <w:szCs w:val="18"/>
                <w:lang w:eastAsia="zh-CN"/>
              </w:rPr>
              <w:t>Основной бюджет</w:t>
            </w:r>
          </w:p>
        </w:tc>
        <w:tc>
          <w:tcPr>
            <w:tcW w:w="1134" w:type="dxa"/>
            <w:tcBorders>
              <w:top w:val="nil"/>
              <w:left w:val="nil"/>
              <w:bottom w:val="nil"/>
              <w:right w:val="nil"/>
            </w:tcBorders>
            <w:shd w:val="clear" w:color="auto" w:fill="auto"/>
            <w:vAlign w:val="center"/>
            <w:hideMark/>
          </w:tcPr>
          <w:p w14:paraId="76F55F85" w14:textId="77777777" w:rsidR="002626A3" w:rsidRPr="0002138E" w:rsidRDefault="002626A3" w:rsidP="007E520F">
            <w:pPr>
              <w:rPr>
                <w:rFonts w:asciiTheme="majorHAnsi" w:hAnsiTheme="majorHAnsi" w:cstheme="majorHAnsi"/>
                <w:i/>
                <w:iCs/>
                <w:color w:val="000000"/>
                <w:sz w:val="18"/>
                <w:szCs w:val="18"/>
                <w:lang w:val="en-US" w:eastAsia="zh-CN"/>
              </w:rPr>
            </w:pPr>
          </w:p>
        </w:tc>
        <w:tc>
          <w:tcPr>
            <w:tcW w:w="1276" w:type="dxa"/>
            <w:tcBorders>
              <w:top w:val="nil"/>
              <w:left w:val="nil"/>
              <w:bottom w:val="nil"/>
              <w:right w:val="nil"/>
            </w:tcBorders>
            <w:shd w:val="clear" w:color="auto" w:fill="auto"/>
            <w:vAlign w:val="center"/>
            <w:hideMark/>
          </w:tcPr>
          <w:p w14:paraId="3E5E6066" w14:textId="77777777" w:rsidR="002626A3" w:rsidRPr="0002138E" w:rsidRDefault="002626A3" w:rsidP="007E520F">
            <w:pPr>
              <w:rPr>
                <w:rFonts w:asciiTheme="majorHAnsi" w:hAnsiTheme="majorHAnsi" w:cstheme="majorHAnsi"/>
                <w:sz w:val="18"/>
                <w:szCs w:val="18"/>
                <w:lang w:val="en-US" w:eastAsia="zh-CN"/>
              </w:rPr>
            </w:pPr>
          </w:p>
        </w:tc>
        <w:tc>
          <w:tcPr>
            <w:tcW w:w="1276" w:type="dxa"/>
            <w:tcBorders>
              <w:top w:val="nil"/>
              <w:left w:val="nil"/>
              <w:bottom w:val="nil"/>
              <w:right w:val="nil"/>
            </w:tcBorders>
            <w:shd w:val="clear" w:color="auto" w:fill="auto"/>
            <w:vAlign w:val="center"/>
            <w:hideMark/>
          </w:tcPr>
          <w:p w14:paraId="45A51194" w14:textId="77777777" w:rsidR="002626A3" w:rsidRPr="0002138E" w:rsidRDefault="002626A3" w:rsidP="007E520F">
            <w:pPr>
              <w:rPr>
                <w:rFonts w:asciiTheme="majorHAnsi" w:hAnsiTheme="majorHAnsi" w:cstheme="majorHAnsi"/>
                <w:sz w:val="18"/>
                <w:szCs w:val="18"/>
                <w:lang w:val="en-US" w:eastAsia="zh-CN"/>
              </w:rPr>
            </w:pPr>
          </w:p>
        </w:tc>
        <w:tc>
          <w:tcPr>
            <w:tcW w:w="425" w:type="dxa"/>
            <w:tcBorders>
              <w:top w:val="nil"/>
              <w:left w:val="nil"/>
              <w:bottom w:val="nil"/>
              <w:right w:val="nil"/>
            </w:tcBorders>
            <w:shd w:val="clear" w:color="auto" w:fill="auto"/>
            <w:noWrap/>
            <w:vAlign w:val="bottom"/>
            <w:hideMark/>
          </w:tcPr>
          <w:p w14:paraId="68A04383" w14:textId="77777777" w:rsidR="002626A3" w:rsidRPr="0002138E" w:rsidRDefault="002626A3" w:rsidP="007E520F">
            <w:pPr>
              <w:rPr>
                <w:rFonts w:asciiTheme="majorHAnsi" w:hAnsiTheme="majorHAnsi" w:cstheme="majorHAnsi"/>
                <w:sz w:val="18"/>
                <w:szCs w:val="18"/>
                <w:lang w:val="en-US" w:eastAsia="zh-CN"/>
              </w:rPr>
            </w:pPr>
          </w:p>
        </w:tc>
        <w:tc>
          <w:tcPr>
            <w:tcW w:w="853" w:type="dxa"/>
            <w:gridSpan w:val="2"/>
            <w:tcBorders>
              <w:top w:val="nil"/>
              <w:left w:val="nil"/>
              <w:bottom w:val="nil"/>
              <w:right w:val="nil"/>
            </w:tcBorders>
            <w:shd w:val="clear" w:color="auto" w:fill="auto"/>
            <w:noWrap/>
            <w:vAlign w:val="bottom"/>
            <w:hideMark/>
          </w:tcPr>
          <w:p w14:paraId="674AF63E" w14:textId="77777777" w:rsidR="002626A3" w:rsidRPr="0002138E" w:rsidRDefault="002626A3" w:rsidP="007E520F">
            <w:pPr>
              <w:rPr>
                <w:rFonts w:asciiTheme="majorHAnsi" w:hAnsiTheme="majorHAnsi" w:cstheme="majorHAnsi"/>
                <w:sz w:val="18"/>
                <w:szCs w:val="18"/>
                <w:lang w:val="en-US" w:eastAsia="zh-CN"/>
              </w:rPr>
            </w:pPr>
          </w:p>
        </w:tc>
        <w:tc>
          <w:tcPr>
            <w:tcW w:w="423" w:type="dxa"/>
            <w:tcBorders>
              <w:top w:val="nil"/>
              <w:left w:val="nil"/>
              <w:bottom w:val="nil"/>
              <w:right w:val="nil"/>
            </w:tcBorders>
            <w:shd w:val="clear" w:color="auto" w:fill="auto"/>
            <w:noWrap/>
            <w:vAlign w:val="bottom"/>
            <w:hideMark/>
          </w:tcPr>
          <w:p w14:paraId="41D599D1" w14:textId="77777777" w:rsidR="002626A3" w:rsidRPr="0002138E" w:rsidRDefault="002626A3" w:rsidP="007E520F">
            <w:pPr>
              <w:rPr>
                <w:rFonts w:asciiTheme="majorHAnsi" w:hAnsiTheme="majorHAnsi" w:cstheme="majorHAnsi"/>
                <w:sz w:val="18"/>
                <w:szCs w:val="18"/>
                <w:lang w:val="en-US" w:eastAsia="zh-CN"/>
              </w:rPr>
            </w:pPr>
          </w:p>
        </w:tc>
        <w:tc>
          <w:tcPr>
            <w:tcW w:w="850" w:type="dxa"/>
            <w:tcBorders>
              <w:top w:val="nil"/>
              <w:left w:val="nil"/>
              <w:bottom w:val="nil"/>
              <w:right w:val="nil"/>
            </w:tcBorders>
            <w:shd w:val="clear" w:color="auto" w:fill="auto"/>
            <w:noWrap/>
            <w:vAlign w:val="bottom"/>
            <w:hideMark/>
          </w:tcPr>
          <w:p w14:paraId="3A7AB2FB" w14:textId="77777777" w:rsidR="002626A3" w:rsidRPr="0002138E" w:rsidRDefault="002626A3" w:rsidP="007E520F">
            <w:pPr>
              <w:rPr>
                <w:rFonts w:asciiTheme="majorHAnsi" w:hAnsiTheme="majorHAnsi" w:cstheme="majorHAnsi"/>
                <w:sz w:val="18"/>
                <w:szCs w:val="18"/>
                <w:lang w:val="en-US" w:eastAsia="zh-CN"/>
              </w:rPr>
            </w:pPr>
          </w:p>
        </w:tc>
        <w:tc>
          <w:tcPr>
            <w:tcW w:w="425" w:type="dxa"/>
            <w:tcBorders>
              <w:top w:val="nil"/>
              <w:left w:val="nil"/>
              <w:bottom w:val="nil"/>
              <w:right w:val="nil"/>
            </w:tcBorders>
            <w:shd w:val="clear" w:color="auto" w:fill="auto"/>
            <w:noWrap/>
            <w:vAlign w:val="bottom"/>
            <w:hideMark/>
          </w:tcPr>
          <w:p w14:paraId="103108AD" w14:textId="77777777" w:rsidR="002626A3" w:rsidRPr="0002138E" w:rsidRDefault="002626A3" w:rsidP="007E520F">
            <w:pPr>
              <w:rPr>
                <w:rFonts w:asciiTheme="majorHAnsi" w:hAnsiTheme="majorHAnsi" w:cstheme="majorHAnsi"/>
                <w:sz w:val="18"/>
                <w:szCs w:val="18"/>
                <w:lang w:val="en-US" w:eastAsia="zh-CN"/>
              </w:rPr>
            </w:pPr>
          </w:p>
        </w:tc>
        <w:tc>
          <w:tcPr>
            <w:tcW w:w="855" w:type="dxa"/>
            <w:tcBorders>
              <w:top w:val="nil"/>
              <w:left w:val="nil"/>
              <w:bottom w:val="nil"/>
              <w:right w:val="nil"/>
            </w:tcBorders>
            <w:shd w:val="clear" w:color="auto" w:fill="auto"/>
            <w:noWrap/>
            <w:vAlign w:val="bottom"/>
            <w:hideMark/>
          </w:tcPr>
          <w:p w14:paraId="44267EE2" w14:textId="77777777" w:rsidR="002626A3" w:rsidRPr="0002138E" w:rsidRDefault="002626A3" w:rsidP="007E520F">
            <w:pPr>
              <w:rPr>
                <w:rFonts w:asciiTheme="majorHAnsi" w:hAnsiTheme="majorHAnsi" w:cstheme="majorHAnsi"/>
                <w:sz w:val="18"/>
                <w:szCs w:val="18"/>
                <w:lang w:val="en-US" w:eastAsia="zh-CN"/>
              </w:rPr>
            </w:pPr>
          </w:p>
        </w:tc>
      </w:tr>
      <w:tr w:rsidR="002626A3" w:rsidRPr="0002138E" w14:paraId="118AE701" w14:textId="77777777" w:rsidTr="007E520F">
        <w:trPr>
          <w:gridAfter w:val="1"/>
          <w:wAfter w:w="94" w:type="dxa"/>
          <w:jc w:val="center"/>
        </w:trPr>
        <w:tc>
          <w:tcPr>
            <w:tcW w:w="1843" w:type="dxa"/>
            <w:tcBorders>
              <w:top w:val="nil"/>
              <w:left w:val="nil"/>
              <w:bottom w:val="nil"/>
              <w:right w:val="nil"/>
            </w:tcBorders>
            <w:shd w:val="clear" w:color="auto" w:fill="auto"/>
            <w:vAlign w:val="center"/>
            <w:hideMark/>
          </w:tcPr>
          <w:p w14:paraId="58FFBED1" w14:textId="77777777" w:rsidR="002626A3" w:rsidRPr="0002138E" w:rsidRDefault="002626A3" w:rsidP="007E520F">
            <w:pPr>
              <w:rPr>
                <w:rFonts w:asciiTheme="majorHAnsi" w:hAnsiTheme="majorHAnsi" w:cstheme="majorHAnsi"/>
                <w:color w:val="000000"/>
                <w:sz w:val="18"/>
                <w:szCs w:val="18"/>
                <w:lang w:val="en-US" w:eastAsia="zh-CN"/>
              </w:rPr>
            </w:pPr>
            <w:r w:rsidRPr="00771FDF">
              <w:rPr>
                <w:rFonts w:asciiTheme="majorHAnsi" w:hAnsiTheme="majorHAnsi" w:cstheme="majorHAnsi"/>
                <w:color w:val="000000"/>
                <w:sz w:val="18"/>
                <w:szCs w:val="18"/>
                <w:lang w:eastAsia="zh-CN"/>
              </w:rPr>
              <w:t>Ресурсы, связанные с должностями</w:t>
            </w:r>
          </w:p>
        </w:tc>
        <w:tc>
          <w:tcPr>
            <w:tcW w:w="1134" w:type="dxa"/>
            <w:tcBorders>
              <w:top w:val="nil"/>
              <w:left w:val="nil"/>
              <w:bottom w:val="nil"/>
              <w:right w:val="nil"/>
            </w:tcBorders>
            <w:shd w:val="clear" w:color="auto" w:fill="auto"/>
            <w:vAlign w:val="center"/>
            <w:hideMark/>
          </w:tcPr>
          <w:p w14:paraId="664843AC" w14:textId="77777777" w:rsidR="002626A3" w:rsidRPr="0002138E" w:rsidRDefault="002626A3" w:rsidP="007E520F">
            <w:pPr>
              <w:jc w:val="right"/>
              <w:rPr>
                <w:rFonts w:asciiTheme="majorHAnsi" w:hAnsiTheme="majorHAnsi" w:cstheme="majorHAnsi"/>
                <w:color w:val="000000"/>
                <w:sz w:val="18"/>
                <w:szCs w:val="18"/>
                <w:lang w:val="en-US" w:eastAsia="zh-CN"/>
              </w:rPr>
            </w:pPr>
            <w:r w:rsidRPr="0002138E">
              <w:rPr>
                <w:rFonts w:asciiTheme="majorHAnsi" w:hAnsiTheme="majorHAnsi" w:cstheme="majorHAnsi"/>
                <w:color w:val="000000"/>
                <w:sz w:val="18"/>
                <w:szCs w:val="18"/>
                <w:lang w:val="en-US" w:eastAsia="zh-CN"/>
              </w:rPr>
              <w:t>5842</w:t>
            </w:r>
            <w:r>
              <w:rPr>
                <w:rFonts w:asciiTheme="majorHAnsi" w:hAnsiTheme="majorHAnsi" w:cstheme="majorHAnsi"/>
                <w:color w:val="000000"/>
                <w:sz w:val="18"/>
                <w:szCs w:val="18"/>
                <w:lang w:eastAsia="zh-CN"/>
              </w:rPr>
              <w:t>,</w:t>
            </w:r>
            <w:r w:rsidRPr="0002138E">
              <w:rPr>
                <w:rFonts w:asciiTheme="majorHAnsi" w:hAnsiTheme="majorHAnsi" w:cstheme="majorHAnsi"/>
                <w:color w:val="000000"/>
                <w:sz w:val="18"/>
                <w:szCs w:val="18"/>
                <w:lang w:val="en-US" w:eastAsia="zh-CN"/>
              </w:rPr>
              <w:t>1</w:t>
            </w:r>
          </w:p>
        </w:tc>
        <w:tc>
          <w:tcPr>
            <w:tcW w:w="1276" w:type="dxa"/>
            <w:tcBorders>
              <w:top w:val="nil"/>
              <w:left w:val="nil"/>
              <w:bottom w:val="nil"/>
              <w:right w:val="nil"/>
            </w:tcBorders>
            <w:shd w:val="clear" w:color="auto" w:fill="auto"/>
            <w:vAlign w:val="center"/>
            <w:hideMark/>
          </w:tcPr>
          <w:p w14:paraId="7D58FEF6" w14:textId="77777777" w:rsidR="002626A3" w:rsidRPr="0002138E" w:rsidRDefault="002626A3" w:rsidP="007E520F">
            <w:pPr>
              <w:jc w:val="right"/>
              <w:rPr>
                <w:rFonts w:asciiTheme="majorHAnsi" w:hAnsiTheme="majorHAnsi" w:cstheme="majorHAnsi"/>
                <w:color w:val="000000"/>
                <w:sz w:val="18"/>
                <w:szCs w:val="18"/>
                <w:lang w:val="en-US" w:eastAsia="zh-CN"/>
              </w:rPr>
            </w:pPr>
            <w:r>
              <w:rPr>
                <w:rFonts w:asciiTheme="majorHAnsi" w:hAnsiTheme="majorHAnsi" w:cstheme="majorHAnsi"/>
                <w:color w:val="000000"/>
                <w:sz w:val="18"/>
                <w:szCs w:val="18"/>
                <w:lang w:val="en-US" w:eastAsia="zh-CN"/>
              </w:rPr>
              <w:t>6</w:t>
            </w:r>
            <w:r w:rsidRPr="0002138E">
              <w:rPr>
                <w:rFonts w:asciiTheme="majorHAnsi" w:hAnsiTheme="majorHAnsi" w:cstheme="majorHAnsi"/>
                <w:color w:val="000000"/>
                <w:sz w:val="18"/>
                <w:szCs w:val="18"/>
                <w:lang w:val="en-US" w:eastAsia="zh-CN"/>
              </w:rPr>
              <w:t>661</w:t>
            </w:r>
            <w:r>
              <w:rPr>
                <w:rFonts w:asciiTheme="majorHAnsi" w:hAnsiTheme="majorHAnsi" w:cstheme="majorHAnsi"/>
                <w:color w:val="000000"/>
                <w:sz w:val="18"/>
                <w:szCs w:val="18"/>
                <w:lang w:eastAsia="zh-CN"/>
              </w:rPr>
              <w:t>,</w:t>
            </w:r>
            <w:r w:rsidRPr="0002138E">
              <w:rPr>
                <w:rFonts w:asciiTheme="majorHAnsi" w:hAnsiTheme="majorHAnsi" w:cstheme="majorHAnsi"/>
                <w:color w:val="000000"/>
                <w:sz w:val="18"/>
                <w:szCs w:val="18"/>
                <w:lang w:val="en-US" w:eastAsia="zh-CN"/>
              </w:rPr>
              <w:t>3</w:t>
            </w:r>
          </w:p>
        </w:tc>
        <w:tc>
          <w:tcPr>
            <w:tcW w:w="1276" w:type="dxa"/>
            <w:tcBorders>
              <w:top w:val="nil"/>
              <w:left w:val="nil"/>
              <w:bottom w:val="nil"/>
              <w:right w:val="nil"/>
            </w:tcBorders>
            <w:shd w:val="clear" w:color="auto" w:fill="auto"/>
            <w:vAlign w:val="center"/>
            <w:hideMark/>
          </w:tcPr>
          <w:p w14:paraId="5A3A2FA2" w14:textId="77777777" w:rsidR="002626A3" w:rsidRPr="0002138E" w:rsidRDefault="002626A3" w:rsidP="007E520F">
            <w:pPr>
              <w:jc w:val="right"/>
              <w:rPr>
                <w:rFonts w:asciiTheme="majorHAnsi" w:hAnsiTheme="majorHAnsi" w:cstheme="majorHAnsi"/>
                <w:color w:val="000000"/>
                <w:sz w:val="18"/>
                <w:szCs w:val="18"/>
                <w:lang w:val="en-US" w:eastAsia="zh-CN"/>
              </w:rPr>
            </w:pPr>
            <w:r>
              <w:rPr>
                <w:rFonts w:asciiTheme="majorHAnsi" w:hAnsiTheme="majorHAnsi" w:cstheme="majorHAnsi"/>
                <w:color w:val="000000"/>
                <w:sz w:val="18"/>
                <w:szCs w:val="18"/>
                <w:lang w:val="en-US" w:eastAsia="zh-CN"/>
              </w:rPr>
              <w:t>5</w:t>
            </w:r>
            <w:r w:rsidRPr="0002138E">
              <w:rPr>
                <w:rFonts w:asciiTheme="majorHAnsi" w:hAnsiTheme="majorHAnsi" w:cstheme="majorHAnsi"/>
                <w:color w:val="000000"/>
                <w:sz w:val="18"/>
                <w:szCs w:val="18"/>
                <w:lang w:val="en-US" w:eastAsia="zh-CN"/>
              </w:rPr>
              <w:t>718</w:t>
            </w:r>
            <w:r>
              <w:rPr>
                <w:rFonts w:asciiTheme="majorHAnsi" w:hAnsiTheme="majorHAnsi" w:cstheme="majorHAnsi"/>
                <w:color w:val="000000"/>
                <w:sz w:val="18"/>
                <w:szCs w:val="18"/>
                <w:lang w:eastAsia="zh-CN"/>
              </w:rPr>
              <w:t>,</w:t>
            </w:r>
            <w:r w:rsidRPr="0002138E">
              <w:rPr>
                <w:rFonts w:asciiTheme="majorHAnsi" w:hAnsiTheme="majorHAnsi" w:cstheme="majorHAnsi"/>
                <w:color w:val="000000"/>
                <w:sz w:val="18"/>
                <w:szCs w:val="18"/>
                <w:lang w:val="en-US" w:eastAsia="zh-CN"/>
              </w:rPr>
              <w:t>7</w:t>
            </w:r>
          </w:p>
        </w:tc>
        <w:tc>
          <w:tcPr>
            <w:tcW w:w="425" w:type="dxa"/>
            <w:tcBorders>
              <w:top w:val="nil"/>
              <w:left w:val="nil"/>
              <w:bottom w:val="nil"/>
              <w:right w:val="nil"/>
            </w:tcBorders>
            <w:shd w:val="clear" w:color="auto" w:fill="auto"/>
            <w:vAlign w:val="bottom"/>
            <w:hideMark/>
          </w:tcPr>
          <w:p w14:paraId="054234E5" w14:textId="77777777" w:rsidR="002626A3" w:rsidRPr="0002138E" w:rsidRDefault="002626A3" w:rsidP="007E520F">
            <w:pPr>
              <w:jc w:val="right"/>
              <w:rPr>
                <w:rFonts w:asciiTheme="majorHAnsi" w:hAnsiTheme="majorHAnsi" w:cstheme="majorHAnsi"/>
                <w:color w:val="000000"/>
                <w:sz w:val="18"/>
                <w:szCs w:val="18"/>
                <w:lang w:val="en-US" w:eastAsia="zh-CN"/>
              </w:rPr>
            </w:pPr>
          </w:p>
        </w:tc>
        <w:tc>
          <w:tcPr>
            <w:tcW w:w="853" w:type="dxa"/>
            <w:gridSpan w:val="2"/>
            <w:tcBorders>
              <w:top w:val="nil"/>
              <w:left w:val="nil"/>
              <w:bottom w:val="nil"/>
              <w:right w:val="nil"/>
            </w:tcBorders>
            <w:shd w:val="clear" w:color="auto" w:fill="auto"/>
            <w:vAlign w:val="center"/>
            <w:hideMark/>
          </w:tcPr>
          <w:p w14:paraId="57F3DCE7" w14:textId="77777777" w:rsidR="002626A3" w:rsidRPr="0002138E" w:rsidRDefault="002626A3" w:rsidP="007E520F">
            <w:pPr>
              <w:jc w:val="right"/>
              <w:rPr>
                <w:rFonts w:asciiTheme="majorHAnsi" w:hAnsiTheme="majorHAnsi" w:cstheme="majorHAnsi"/>
                <w:color w:val="000000"/>
                <w:sz w:val="18"/>
                <w:szCs w:val="18"/>
                <w:lang w:val="en-US" w:eastAsia="zh-CN"/>
              </w:rPr>
            </w:pPr>
            <w:r w:rsidRPr="0002138E">
              <w:rPr>
                <w:rFonts w:asciiTheme="majorHAnsi" w:hAnsiTheme="majorHAnsi" w:cstheme="majorHAnsi"/>
                <w:color w:val="000000"/>
                <w:sz w:val="18"/>
                <w:szCs w:val="18"/>
                <w:lang w:val="en-US" w:eastAsia="zh-CN"/>
              </w:rPr>
              <w:t>18</w:t>
            </w:r>
            <w:r>
              <w:rPr>
                <w:rFonts w:asciiTheme="majorHAnsi" w:hAnsiTheme="majorHAnsi" w:cstheme="majorHAnsi"/>
                <w:color w:val="000000"/>
                <w:sz w:val="18"/>
                <w:szCs w:val="18"/>
                <w:lang w:eastAsia="zh-CN"/>
              </w:rPr>
              <w:t>,</w:t>
            </w:r>
            <w:r w:rsidRPr="0002138E">
              <w:rPr>
                <w:rFonts w:asciiTheme="majorHAnsi" w:hAnsiTheme="majorHAnsi" w:cstheme="majorHAnsi"/>
                <w:color w:val="000000"/>
                <w:sz w:val="18"/>
                <w:szCs w:val="18"/>
                <w:lang w:val="en-US" w:eastAsia="zh-CN"/>
              </w:rPr>
              <w:t>5</w:t>
            </w:r>
          </w:p>
        </w:tc>
        <w:tc>
          <w:tcPr>
            <w:tcW w:w="423" w:type="dxa"/>
            <w:tcBorders>
              <w:top w:val="nil"/>
              <w:left w:val="nil"/>
              <w:bottom w:val="nil"/>
              <w:right w:val="nil"/>
            </w:tcBorders>
            <w:shd w:val="clear" w:color="auto" w:fill="auto"/>
            <w:vAlign w:val="bottom"/>
            <w:hideMark/>
          </w:tcPr>
          <w:p w14:paraId="416E6E19" w14:textId="77777777" w:rsidR="002626A3" w:rsidRPr="0002138E" w:rsidRDefault="002626A3" w:rsidP="007E520F">
            <w:pPr>
              <w:jc w:val="right"/>
              <w:rPr>
                <w:rFonts w:asciiTheme="majorHAnsi" w:hAnsiTheme="majorHAnsi" w:cstheme="majorHAnsi"/>
                <w:color w:val="000000"/>
                <w:sz w:val="18"/>
                <w:szCs w:val="18"/>
                <w:lang w:val="en-US" w:eastAsia="zh-CN"/>
              </w:rPr>
            </w:pPr>
          </w:p>
        </w:tc>
        <w:tc>
          <w:tcPr>
            <w:tcW w:w="850" w:type="dxa"/>
            <w:tcBorders>
              <w:top w:val="nil"/>
              <w:left w:val="nil"/>
              <w:bottom w:val="nil"/>
              <w:right w:val="nil"/>
            </w:tcBorders>
            <w:shd w:val="clear" w:color="auto" w:fill="auto"/>
            <w:vAlign w:val="center"/>
            <w:hideMark/>
          </w:tcPr>
          <w:p w14:paraId="4482894D" w14:textId="77777777" w:rsidR="002626A3" w:rsidRPr="0002138E" w:rsidRDefault="002626A3" w:rsidP="007E520F">
            <w:pPr>
              <w:jc w:val="right"/>
              <w:rPr>
                <w:rFonts w:asciiTheme="majorHAnsi" w:hAnsiTheme="majorHAnsi" w:cstheme="majorHAnsi"/>
                <w:color w:val="000000"/>
                <w:sz w:val="18"/>
                <w:szCs w:val="18"/>
                <w:lang w:val="en-US" w:eastAsia="zh-CN"/>
              </w:rPr>
            </w:pPr>
            <w:r w:rsidRPr="0002138E">
              <w:rPr>
                <w:rFonts w:asciiTheme="majorHAnsi" w:hAnsiTheme="majorHAnsi" w:cstheme="majorHAnsi"/>
                <w:color w:val="000000"/>
                <w:sz w:val="18"/>
                <w:szCs w:val="18"/>
                <w:lang w:val="en-US" w:eastAsia="zh-CN"/>
              </w:rPr>
              <w:t>18</w:t>
            </w:r>
            <w:r>
              <w:rPr>
                <w:rFonts w:asciiTheme="majorHAnsi" w:hAnsiTheme="majorHAnsi" w:cstheme="majorHAnsi"/>
                <w:color w:val="000000"/>
                <w:sz w:val="18"/>
                <w:szCs w:val="18"/>
                <w:lang w:eastAsia="zh-CN"/>
              </w:rPr>
              <w:t>,</w:t>
            </w:r>
            <w:r w:rsidRPr="0002138E">
              <w:rPr>
                <w:rFonts w:asciiTheme="majorHAnsi" w:hAnsiTheme="majorHAnsi" w:cstheme="majorHAnsi"/>
                <w:color w:val="000000"/>
                <w:sz w:val="18"/>
                <w:szCs w:val="18"/>
                <w:lang w:val="en-US" w:eastAsia="zh-CN"/>
              </w:rPr>
              <w:t>5</w:t>
            </w:r>
          </w:p>
        </w:tc>
        <w:tc>
          <w:tcPr>
            <w:tcW w:w="425" w:type="dxa"/>
            <w:tcBorders>
              <w:top w:val="nil"/>
              <w:left w:val="nil"/>
              <w:bottom w:val="nil"/>
              <w:right w:val="nil"/>
            </w:tcBorders>
            <w:shd w:val="clear" w:color="auto" w:fill="auto"/>
            <w:vAlign w:val="bottom"/>
            <w:hideMark/>
          </w:tcPr>
          <w:p w14:paraId="5EDA2F1B" w14:textId="77777777" w:rsidR="002626A3" w:rsidRPr="0002138E" w:rsidRDefault="002626A3" w:rsidP="007E520F">
            <w:pPr>
              <w:jc w:val="right"/>
              <w:rPr>
                <w:rFonts w:asciiTheme="majorHAnsi" w:hAnsiTheme="majorHAnsi" w:cstheme="majorHAnsi"/>
                <w:color w:val="000000"/>
                <w:sz w:val="18"/>
                <w:szCs w:val="18"/>
                <w:lang w:val="en-US" w:eastAsia="zh-CN"/>
              </w:rPr>
            </w:pPr>
          </w:p>
        </w:tc>
        <w:tc>
          <w:tcPr>
            <w:tcW w:w="855" w:type="dxa"/>
            <w:tcBorders>
              <w:top w:val="nil"/>
              <w:left w:val="nil"/>
              <w:bottom w:val="nil"/>
              <w:right w:val="nil"/>
            </w:tcBorders>
            <w:shd w:val="clear" w:color="auto" w:fill="auto"/>
            <w:vAlign w:val="center"/>
            <w:hideMark/>
          </w:tcPr>
          <w:p w14:paraId="734DFA5E" w14:textId="77777777" w:rsidR="002626A3" w:rsidRPr="0002138E" w:rsidRDefault="002626A3" w:rsidP="007E520F">
            <w:pPr>
              <w:jc w:val="right"/>
              <w:rPr>
                <w:rFonts w:asciiTheme="majorHAnsi" w:hAnsiTheme="majorHAnsi" w:cstheme="majorHAnsi"/>
                <w:color w:val="000000"/>
                <w:sz w:val="18"/>
                <w:szCs w:val="18"/>
                <w:lang w:val="en-US" w:eastAsia="zh-CN"/>
              </w:rPr>
            </w:pPr>
            <w:r w:rsidRPr="0002138E">
              <w:rPr>
                <w:rFonts w:asciiTheme="majorHAnsi" w:hAnsiTheme="majorHAnsi" w:cstheme="majorHAnsi"/>
                <w:color w:val="000000"/>
                <w:sz w:val="18"/>
                <w:szCs w:val="18"/>
                <w:lang w:val="en-US" w:eastAsia="zh-CN"/>
              </w:rPr>
              <w:t>21</w:t>
            </w:r>
          </w:p>
        </w:tc>
      </w:tr>
      <w:tr w:rsidR="002626A3" w:rsidRPr="0002138E" w14:paraId="100A4B4F" w14:textId="77777777" w:rsidTr="007E520F">
        <w:trPr>
          <w:gridAfter w:val="1"/>
          <w:wAfter w:w="94" w:type="dxa"/>
          <w:jc w:val="center"/>
        </w:trPr>
        <w:tc>
          <w:tcPr>
            <w:tcW w:w="1843" w:type="dxa"/>
            <w:tcBorders>
              <w:top w:val="nil"/>
              <w:left w:val="nil"/>
              <w:bottom w:val="nil"/>
              <w:right w:val="nil"/>
            </w:tcBorders>
            <w:shd w:val="clear" w:color="auto" w:fill="auto"/>
            <w:vAlign w:val="center"/>
            <w:hideMark/>
          </w:tcPr>
          <w:p w14:paraId="18CCD8C6" w14:textId="77777777" w:rsidR="002626A3" w:rsidRPr="00771FDF" w:rsidRDefault="002626A3" w:rsidP="007E520F">
            <w:pPr>
              <w:rPr>
                <w:rFonts w:asciiTheme="majorHAnsi" w:hAnsiTheme="majorHAnsi" w:cstheme="majorHAnsi"/>
                <w:color w:val="000000"/>
                <w:sz w:val="18"/>
                <w:szCs w:val="18"/>
                <w:lang w:eastAsia="zh-CN"/>
              </w:rPr>
            </w:pPr>
            <w:r w:rsidRPr="00771FDF">
              <w:rPr>
                <w:rFonts w:asciiTheme="majorHAnsi" w:hAnsiTheme="majorHAnsi" w:cstheme="majorHAnsi"/>
                <w:color w:val="000000"/>
                <w:sz w:val="18"/>
                <w:szCs w:val="18"/>
                <w:lang w:eastAsia="zh-CN"/>
              </w:rPr>
              <w:lastRenderedPageBreak/>
              <w:t>Ресурсы, не связанные с должностями</w:t>
            </w:r>
          </w:p>
        </w:tc>
        <w:tc>
          <w:tcPr>
            <w:tcW w:w="1134" w:type="dxa"/>
            <w:tcBorders>
              <w:top w:val="nil"/>
              <w:left w:val="nil"/>
              <w:bottom w:val="nil"/>
              <w:right w:val="nil"/>
            </w:tcBorders>
            <w:shd w:val="clear" w:color="auto" w:fill="auto"/>
            <w:vAlign w:val="center"/>
            <w:hideMark/>
          </w:tcPr>
          <w:p w14:paraId="05A4DB61" w14:textId="77777777" w:rsidR="002626A3" w:rsidRPr="00771FDF" w:rsidRDefault="002626A3" w:rsidP="007E520F">
            <w:pPr>
              <w:rPr>
                <w:rFonts w:asciiTheme="majorHAnsi" w:hAnsiTheme="majorHAnsi" w:cstheme="majorHAnsi"/>
                <w:color w:val="000000"/>
                <w:sz w:val="18"/>
                <w:szCs w:val="18"/>
                <w:lang w:eastAsia="zh-CN"/>
              </w:rPr>
            </w:pPr>
          </w:p>
        </w:tc>
        <w:tc>
          <w:tcPr>
            <w:tcW w:w="1276" w:type="dxa"/>
            <w:tcBorders>
              <w:top w:val="nil"/>
              <w:left w:val="nil"/>
              <w:bottom w:val="nil"/>
              <w:right w:val="nil"/>
            </w:tcBorders>
            <w:shd w:val="clear" w:color="auto" w:fill="auto"/>
            <w:vAlign w:val="center"/>
            <w:hideMark/>
          </w:tcPr>
          <w:p w14:paraId="2080DB9A" w14:textId="77777777" w:rsidR="002626A3" w:rsidRPr="0002138E" w:rsidRDefault="002626A3" w:rsidP="007E520F">
            <w:pPr>
              <w:jc w:val="right"/>
              <w:rPr>
                <w:rFonts w:asciiTheme="majorHAnsi" w:hAnsiTheme="majorHAnsi" w:cstheme="majorHAnsi"/>
                <w:color w:val="000000"/>
                <w:sz w:val="18"/>
                <w:szCs w:val="18"/>
                <w:lang w:val="en-US" w:eastAsia="zh-CN"/>
              </w:rPr>
            </w:pPr>
            <w:r w:rsidRPr="0002138E">
              <w:rPr>
                <w:rFonts w:asciiTheme="majorHAnsi" w:hAnsiTheme="majorHAnsi" w:cstheme="majorHAnsi"/>
                <w:color w:val="000000"/>
                <w:sz w:val="18"/>
                <w:szCs w:val="18"/>
                <w:lang w:val="en-US" w:eastAsia="zh-CN"/>
              </w:rPr>
              <w:t>100</w:t>
            </w:r>
            <w:r>
              <w:rPr>
                <w:rFonts w:asciiTheme="majorHAnsi" w:hAnsiTheme="majorHAnsi" w:cstheme="majorHAnsi"/>
                <w:color w:val="000000"/>
                <w:sz w:val="18"/>
                <w:szCs w:val="18"/>
                <w:lang w:eastAsia="zh-CN"/>
              </w:rPr>
              <w:t>,</w:t>
            </w:r>
            <w:r w:rsidRPr="0002138E">
              <w:rPr>
                <w:rFonts w:asciiTheme="majorHAnsi" w:hAnsiTheme="majorHAnsi" w:cstheme="majorHAnsi"/>
                <w:color w:val="000000"/>
                <w:sz w:val="18"/>
                <w:szCs w:val="18"/>
                <w:lang w:val="en-US" w:eastAsia="zh-CN"/>
              </w:rPr>
              <w:t>0</w:t>
            </w:r>
          </w:p>
        </w:tc>
        <w:tc>
          <w:tcPr>
            <w:tcW w:w="1276" w:type="dxa"/>
            <w:tcBorders>
              <w:top w:val="nil"/>
              <w:left w:val="nil"/>
              <w:bottom w:val="nil"/>
              <w:right w:val="nil"/>
            </w:tcBorders>
            <w:shd w:val="clear" w:color="auto" w:fill="auto"/>
            <w:vAlign w:val="center"/>
            <w:hideMark/>
          </w:tcPr>
          <w:p w14:paraId="0A7561BD" w14:textId="77777777" w:rsidR="002626A3" w:rsidRPr="0002138E" w:rsidRDefault="002626A3" w:rsidP="007E520F">
            <w:pPr>
              <w:jc w:val="right"/>
              <w:rPr>
                <w:rFonts w:asciiTheme="majorHAnsi" w:hAnsiTheme="majorHAnsi" w:cstheme="majorHAnsi"/>
                <w:color w:val="000000"/>
                <w:sz w:val="18"/>
                <w:szCs w:val="18"/>
                <w:lang w:val="en-US" w:eastAsia="zh-CN"/>
              </w:rPr>
            </w:pPr>
            <w:r>
              <w:rPr>
                <w:rFonts w:asciiTheme="majorHAnsi" w:hAnsiTheme="majorHAnsi" w:cstheme="majorHAnsi"/>
                <w:color w:val="000000"/>
                <w:sz w:val="18"/>
                <w:szCs w:val="18"/>
                <w:lang w:val="en-US" w:eastAsia="zh-CN"/>
              </w:rPr>
              <w:t>100</w:t>
            </w:r>
            <w:r>
              <w:rPr>
                <w:rFonts w:asciiTheme="majorHAnsi" w:hAnsiTheme="majorHAnsi" w:cstheme="majorHAnsi"/>
                <w:color w:val="000000"/>
                <w:sz w:val="18"/>
                <w:szCs w:val="18"/>
                <w:lang w:eastAsia="zh-CN"/>
              </w:rPr>
              <w:t>,</w:t>
            </w:r>
            <w:r w:rsidRPr="0002138E">
              <w:rPr>
                <w:rFonts w:asciiTheme="majorHAnsi" w:hAnsiTheme="majorHAnsi" w:cstheme="majorHAnsi"/>
                <w:color w:val="000000"/>
                <w:sz w:val="18"/>
                <w:szCs w:val="18"/>
                <w:lang w:val="en-US" w:eastAsia="zh-CN"/>
              </w:rPr>
              <w:t>0</w:t>
            </w:r>
          </w:p>
        </w:tc>
        <w:tc>
          <w:tcPr>
            <w:tcW w:w="425" w:type="dxa"/>
            <w:tcBorders>
              <w:top w:val="nil"/>
              <w:left w:val="nil"/>
              <w:bottom w:val="nil"/>
              <w:right w:val="nil"/>
            </w:tcBorders>
            <w:shd w:val="clear" w:color="auto" w:fill="auto"/>
            <w:vAlign w:val="center"/>
            <w:hideMark/>
          </w:tcPr>
          <w:p w14:paraId="54334B61" w14:textId="77777777" w:rsidR="002626A3" w:rsidRPr="0002138E" w:rsidRDefault="002626A3" w:rsidP="007E520F">
            <w:pPr>
              <w:rPr>
                <w:rFonts w:asciiTheme="majorHAnsi" w:hAnsiTheme="majorHAnsi" w:cstheme="majorHAnsi"/>
                <w:color w:val="000000"/>
                <w:sz w:val="16"/>
                <w:szCs w:val="16"/>
                <w:lang w:val="en-US" w:eastAsia="zh-CN"/>
              </w:rPr>
            </w:pPr>
            <w:r w:rsidRPr="0002138E">
              <w:rPr>
                <w:rFonts w:asciiTheme="majorHAnsi" w:hAnsiTheme="majorHAnsi" w:cstheme="majorHAnsi"/>
                <w:color w:val="000000"/>
                <w:sz w:val="16"/>
                <w:szCs w:val="16"/>
                <w:lang w:val="en-US" w:eastAsia="zh-CN"/>
              </w:rPr>
              <w:t>a/</w:t>
            </w:r>
          </w:p>
        </w:tc>
        <w:tc>
          <w:tcPr>
            <w:tcW w:w="853" w:type="dxa"/>
            <w:gridSpan w:val="2"/>
            <w:tcBorders>
              <w:top w:val="nil"/>
              <w:left w:val="nil"/>
              <w:bottom w:val="nil"/>
              <w:right w:val="nil"/>
            </w:tcBorders>
            <w:shd w:val="clear" w:color="auto" w:fill="auto"/>
            <w:vAlign w:val="bottom"/>
            <w:hideMark/>
          </w:tcPr>
          <w:p w14:paraId="4EDF9929" w14:textId="77777777" w:rsidR="002626A3" w:rsidRPr="0002138E" w:rsidRDefault="002626A3" w:rsidP="007E520F">
            <w:pPr>
              <w:rPr>
                <w:rFonts w:asciiTheme="majorHAnsi" w:hAnsiTheme="majorHAnsi" w:cstheme="majorHAnsi"/>
                <w:color w:val="000000"/>
                <w:sz w:val="18"/>
                <w:szCs w:val="18"/>
                <w:lang w:val="en-US" w:eastAsia="zh-CN"/>
              </w:rPr>
            </w:pPr>
          </w:p>
        </w:tc>
        <w:tc>
          <w:tcPr>
            <w:tcW w:w="423" w:type="dxa"/>
            <w:tcBorders>
              <w:top w:val="nil"/>
              <w:left w:val="nil"/>
              <w:bottom w:val="nil"/>
              <w:right w:val="nil"/>
            </w:tcBorders>
            <w:shd w:val="clear" w:color="auto" w:fill="auto"/>
            <w:vAlign w:val="bottom"/>
            <w:hideMark/>
          </w:tcPr>
          <w:p w14:paraId="73039A53" w14:textId="77777777" w:rsidR="002626A3" w:rsidRPr="0002138E" w:rsidRDefault="002626A3" w:rsidP="007E520F">
            <w:pPr>
              <w:rPr>
                <w:rFonts w:asciiTheme="majorHAnsi" w:hAnsiTheme="majorHAnsi" w:cstheme="majorHAnsi"/>
                <w:sz w:val="18"/>
                <w:szCs w:val="18"/>
                <w:lang w:val="en-US" w:eastAsia="zh-CN"/>
              </w:rPr>
            </w:pPr>
          </w:p>
        </w:tc>
        <w:tc>
          <w:tcPr>
            <w:tcW w:w="850" w:type="dxa"/>
            <w:tcBorders>
              <w:top w:val="nil"/>
              <w:left w:val="nil"/>
              <w:bottom w:val="nil"/>
              <w:right w:val="nil"/>
            </w:tcBorders>
            <w:shd w:val="clear" w:color="auto" w:fill="auto"/>
            <w:vAlign w:val="bottom"/>
            <w:hideMark/>
          </w:tcPr>
          <w:p w14:paraId="6C445996" w14:textId="77777777" w:rsidR="002626A3" w:rsidRPr="0002138E" w:rsidRDefault="002626A3" w:rsidP="007E520F">
            <w:pPr>
              <w:rPr>
                <w:rFonts w:asciiTheme="majorHAnsi" w:hAnsiTheme="majorHAnsi" w:cstheme="majorHAnsi"/>
                <w:sz w:val="18"/>
                <w:szCs w:val="18"/>
                <w:lang w:val="en-US" w:eastAsia="zh-CN"/>
              </w:rPr>
            </w:pPr>
          </w:p>
        </w:tc>
        <w:tc>
          <w:tcPr>
            <w:tcW w:w="425" w:type="dxa"/>
            <w:tcBorders>
              <w:top w:val="nil"/>
              <w:left w:val="nil"/>
              <w:bottom w:val="nil"/>
              <w:right w:val="nil"/>
            </w:tcBorders>
            <w:shd w:val="clear" w:color="auto" w:fill="auto"/>
            <w:vAlign w:val="bottom"/>
            <w:hideMark/>
          </w:tcPr>
          <w:p w14:paraId="152DBE04" w14:textId="77777777" w:rsidR="002626A3" w:rsidRPr="0002138E" w:rsidRDefault="002626A3" w:rsidP="007E520F">
            <w:pPr>
              <w:rPr>
                <w:rFonts w:asciiTheme="majorHAnsi" w:hAnsiTheme="majorHAnsi" w:cstheme="majorHAnsi"/>
                <w:sz w:val="18"/>
                <w:szCs w:val="18"/>
                <w:lang w:val="en-US" w:eastAsia="zh-CN"/>
              </w:rPr>
            </w:pPr>
          </w:p>
        </w:tc>
        <w:tc>
          <w:tcPr>
            <w:tcW w:w="855" w:type="dxa"/>
            <w:tcBorders>
              <w:top w:val="nil"/>
              <w:left w:val="nil"/>
              <w:bottom w:val="nil"/>
              <w:right w:val="nil"/>
            </w:tcBorders>
            <w:shd w:val="clear" w:color="auto" w:fill="auto"/>
            <w:vAlign w:val="bottom"/>
            <w:hideMark/>
          </w:tcPr>
          <w:p w14:paraId="16DF4FEF" w14:textId="77777777" w:rsidR="002626A3" w:rsidRPr="0002138E" w:rsidRDefault="002626A3" w:rsidP="007E520F">
            <w:pPr>
              <w:rPr>
                <w:rFonts w:asciiTheme="majorHAnsi" w:hAnsiTheme="majorHAnsi" w:cstheme="majorHAnsi"/>
                <w:sz w:val="18"/>
                <w:szCs w:val="18"/>
                <w:lang w:val="en-US" w:eastAsia="zh-CN"/>
              </w:rPr>
            </w:pPr>
          </w:p>
        </w:tc>
      </w:tr>
      <w:tr w:rsidR="002626A3" w:rsidRPr="0002138E" w14:paraId="6F879877" w14:textId="77777777" w:rsidTr="007E520F">
        <w:trPr>
          <w:gridAfter w:val="1"/>
          <w:wAfter w:w="94" w:type="dxa"/>
          <w:jc w:val="center"/>
        </w:trPr>
        <w:tc>
          <w:tcPr>
            <w:tcW w:w="1843" w:type="dxa"/>
            <w:tcBorders>
              <w:top w:val="single" w:sz="8" w:space="0" w:color="auto"/>
              <w:left w:val="nil"/>
              <w:bottom w:val="single" w:sz="8" w:space="0" w:color="auto"/>
              <w:right w:val="nil"/>
            </w:tcBorders>
            <w:shd w:val="clear" w:color="auto" w:fill="auto"/>
            <w:vAlign w:val="center"/>
            <w:hideMark/>
          </w:tcPr>
          <w:p w14:paraId="75F7D41D" w14:textId="77777777" w:rsidR="002626A3" w:rsidRPr="0002138E" w:rsidRDefault="002626A3" w:rsidP="007E520F">
            <w:pPr>
              <w:rPr>
                <w:rFonts w:asciiTheme="majorHAnsi" w:hAnsiTheme="majorHAnsi" w:cstheme="majorHAnsi"/>
                <w:b/>
                <w:bCs/>
                <w:color w:val="000000"/>
                <w:sz w:val="18"/>
                <w:szCs w:val="18"/>
                <w:lang w:val="en-US" w:eastAsia="zh-CN"/>
              </w:rPr>
            </w:pPr>
            <w:r w:rsidRPr="00771FDF">
              <w:rPr>
                <w:rFonts w:asciiTheme="majorHAnsi" w:hAnsiTheme="majorHAnsi" w:cstheme="majorHAnsi"/>
                <w:b/>
                <w:bCs/>
                <w:color w:val="000000"/>
                <w:sz w:val="18"/>
                <w:szCs w:val="18"/>
                <w:lang w:eastAsia="zh-CN"/>
              </w:rPr>
              <w:t>Промежуточ</w:t>
            </w:r>
            <w:r w:rsidRPr="00771FDF">
              <w:rPr>
                <w:rFonts w:asciiTheme="majorHAnsi" w:hAnsiTheme="majorHAnsi" w:cstheme="majorHAnsi"/>
                <w:b/>
                <w:bCs/>
                <w:color w:val="000000"/>
                <w:sz w:val="18"/>
                <w:szCs w:val="18"/>
                <w:lang w:eastAsia="zh-CN"/>
              </w:rPr>
              <w:softHyphen/>
              <w:t>ный итог</w:t>
            </w:r>
          </w:p>
        </w:tc>
        <w:tc>
          <w:tcPr>
            <w:tcW w:w="1134" w:type="dxa"/>
            <w:tcBorders>
              <w:top w:val="single" w:sz="8" w:space="0" w:color="auto"/>
              <w:left w:val="nil"/>
              <w:bottom w:val="single" w:sz="8" w:space="0" w:color="auto"/>
              <w:right w:val="nil"/>
            </w:tcBorders>
            <w:shd w:val="clear" w:color="auto" w:fill="auto"/>
            <w:vAlign w:val="center"/>
            <w:hideMark/>
          </w:tcPr>
          <w:p w14:paraId="3F914223" w14:textId="77777777" w:rsidR="002626A3" w:rsidRPr="0002138E" w:rsidRDefault="002626A3" w:rsidP="007E520F">
            <w:pPr>
              <w:jc w:val="right"/>
              <w:rPr>
                <w:rFonts w:asciiTheme="majorHAnsi" w:hAnsiTheme="majorHAnsi" w:cstheme="majorHAnsi"/>
                <w:b/>
                <w:bCs/>
                <w:color w:val="000000"/>
                <w:sz w:val="18"/>
                <w:szCs w:val="18"/>
                <w:lang w:val="en-US" w:eastAsia="zh-CN"/>
              </w:rPr>
            </w:pPr>
            <w:r>
              <w:rPr>
                <w:rFonts w:asciiTheme="majorHAnsi" w:hAnsiTheme="majorHAnsi" w:cstheme="majorHAnsi"/>
                <w:b/>
                <w:bCs/>
                <w:color w:val="000000"/>
                <w:sz w:val="18"/>
                <w:szCs w:val="18"/>
                <w:lang w:val="en-US" w:eastAsia="zh-CN"/>
              </w:rPr>
              <w:t>5</w:t>
            </w:r>
            <w:r w:rsidRPr="0002138E">
              <w:rPr>
                <w:rFonts w:asciiTheme="majorHAnsi" w:hAnsiTheme="majorHAnsi" w:cstheme="majorHAnsi"/>
                <w:b/>
                <w:bCs/>
                <w:color w:val="000000"/>
                <w:sz w:val="18"/>
                <w:szCs w:val="18"/>
                <w:lang w:val="en-US" w:eastAsia="zh-CN"/>
              </w:rPr>
              <w:t>842</w:t>
            </w:r>
            <w:r>
              <w:rPr>
                <w:rFonts w:asciiTheme="majorHAnsi" w:hAnsiTheme="majorHAnsi" w:cstheme="majorHAnsi"/>
                <w:b/>
                <w:bCs/>
                <w:color w:val="000000"/>
                <w:sz w:val="18"/>
                <w:szCs w:val="18"/>
                <w:lang w:eastAsia="zh-CN"/>
              </w:rPr>
              <w:t>,</w:t>
            </w:r>
            <w:r w:rsidRPr="0002138E">
              <w:rPr>
                <w:rFonts w:asciiTheme="majorHAnsi" w:hAnsiTheme="majorHAnsi" w:cstheme="majorHAnsi"/>
                <w:b/>
                <w:bCs/>
                <w:color w:val="000000"/>
                <w:sz w:val="18"/>
                <w:szCs w:val="18"/>
                <w:lang w:val="en-US" w:eastAsia="zh-CN"/>
              </w:rPr>
              <w:t>1</w:t>
            </w:r>
          </w:p>
        </w:tc>
        <w:tc>
          <w:tcPr>
            <w:tcW w:w="1276" w:type="dxa"/>
            <w:tcBorders>
              <w:top w:val="single" w:sz="8" w:space="0" w:color="auto"/>
              <w:left w:val="nil"/>
              <w:bottom w:val="single" w:sz="8" w:space="0" w:color="auto"/>
              <w:right w:val="nil"/>
            </w:tcBorders>
            <w:shd w:val="clear" w:color="auto" w:fill="auto"/>
            <w:vAlign w:val="center"/>
            <w:hideMark/>
          </w:tcPr>
          <w:p w14:paraId="42A31E3E" w14:textId="77777777" w:rsidR="002626A3" w:rsidRPr="0002138E" w:rsidRDefault="002626A3" w:rsidP="007E520F">
            <w:pPr>
              <w:jc w:val="right"/>
              <w:rPr>
                <w:rFonts w:asciiTheme="majorHAnsi" w:hAnsiTheme="majorHAnsi" w:cstheme="majorHAnsi"/>
                <w:b/>
                <w:bCs/>
                <w:color w:val="000000"/>
                <w:sz w:val="18"/>
                <w:szCs w:val="18"/>
                <w:lang w:val="en-US" w:eastAsia="zh-CN"/>
              </w:rPr>
            </w:pPr>
            <w:r>
              <w:rPr>
                <w:rFonts w:asciiTheme="majorHAnsi" w:hAnsiTheme="majorHAnsi" w:cstheme="majorHAnsi"/>
                <w:b/>
                <w:bCs/>
                <w:color w:val="000000"/>
                <w:sz w:val="18"/>
                <w:szCs w:val="18"/>
                <w:lang w:val="en-US" w:eastAsia="zh-CN"/>
              </w:rPr>
              <w:t>6</w:t>
            </w:r>
            <w:r w:rsidRPr="0002138E">
              <w:rPr>
                <w:rFonts w:asciiTheme="majorHAnsi" w:hAnsiTheme="majorHAnsi" w:cstheme="majorHAnsi"/>
                <w:b/>
                <w:bCs/>
                <w:color w:val="000000"/>
                <w:sz w:val="18"/>
                <w:szCs w:val="18"/>
                <w:lang w:val="en-US" w:eastAsia="zh-CN"/>
              </w:rPr>
              <w:t>761</w:t>
            </w:r>
            <w:r>
              <w:rPr>
                <w:rFonts w:asciiTheme="majorHAnsi" w:hAnsiTheme="majorHAnsi" w:cstheme="majorHAnsi"/>
                <w:b/>
                <w:bCs/>
                <w:color w:val="000000"/>
                <w:sz w:val="18"/>
                <w:szCs w:val="18"/>
                <w:lang w:eastAsia="zh-CN"/>
              </w:rPr>
              <w:t>,</w:t>
            </w:r>
            <w:r w:rsidRPr="0002138E">
              <w:rPr>
                <w:rFonts w:asciiTheme="majorHAnsi" w:hAnsiTheme="majorHAnsi" w:cstheme="majorHAnsi"/>
                <w:b/>
                <w:bCs/>
                <w:color w:val="000000"/>
                <w:sz w:val="18"/>
                <w:szCs w:val="18"/>
                <w:lang w:val="en-US" w:eastAsia="zh-CN"/>
              </w:rPr>
              <w:t>3</w:t>
            </w:r>
          </w:p>
        </w:tc>
        <w:tc>
          <w:tcPr>
            <w:tcW w:w="1276" w:type="dxa"/>
            <w:tcBorders>
              <w:top w:val="single" w:sz="8" w:space="0" w:color="auto"/>
              <w:left w:val="nil"/>
              <w:bottom w:val="single" w:sz="8" w:space="0" w:color="auto"/>
              <w:right w:val="nil"/>
            </w:tcBorders>
            <w:shd w:val="clear" w:color="auto" w:fill="auto"/>
            <w:vAlign w:val="center"/>
            <w:hideMark/>
          </w:tcPr>
          <w:p w14:paraId="06CC0F16" w14:textId="77777777" w:rsidR="002626A3" w:rsidRPr="0002138E" w:rsidRDefault="002626A3" w:rsidP="007E520F">
            <w:pPr>
              <w:jc w:val="right"/>
              <w:rPr>
                <w:rFonts w:asciiTheme="majorHAnsi" w:hAnsiTheme="majorHAnsi" w:cstheme="majorHAnsi"/>
                <w:b/>
                <w:bCs/>
                <w:color w:val="000000"/>
                <w:sz w:val="18"/>
                <w:szCs w:val="18"/>
                <w:lang w:val="en-US" w:eastAsia="zh-CN"/>
              </w:rPr>
            </w:pPr>
            <w:r w:rsidRPr="0002138E">
              <w:rPr>
                <w:rFonts w:asciiTheme="majorHAnsi" w:hAnsiTheme="majorHAnsi" w:cstheme="majorHAnsi"/>
                <w:b/>
                <w:bCs/>
                <w:color w:val="000000"/>
                <w:sz w:val="18"/>
                <w:szCs w:val="18"/>
                <w:lang w:val="en-US" w:eastAsia="zh-CN"/>
              </w:rPr>
              <w:t>5818</w:t>
            </w:r>
            <w:r>
              <w:rPr>
                <w:rFonts w:asciiTheme="majorHAnsi" w:hAnsiTheme="majorHAnsi" w:cstheme="majorHAnsi"/>
                <w:b/>
                <w:bCs/>
                <w:color w:val="000000"/>
                <w:sz w:val="18"/>
                <w:szCs w:val="18"/>
                <w:lang w:eastAsia="zh-CN"/>
              </w:rPr>
              <w:t>,</w:t>
            </w:r>
            <w:r w:rsidRPr="0002138E">
              <w:rPr>
                <w:rFonts w:asciiTheme="majorHAnsi" w:hAnsiTheme="majorHAnsi" w:cstheme="majorHAnsi"/>
                <w:b/>
                <w:bCs/>
                <w:color w:val="000000"/>
                <w:sz w:val="18"/>
                <w:szCs w:val="18"/>
                <w:lang w:val="en-US" w:eastAsia="zh-CN"/>
              </w:rPr>
              <w:t>7</w:t>
            </w:r>
          </w:p>
        </w:tc>
        <w:tc>
          <w:tcPr>
            <w:tcW w:w="425" w:type="dxa"/>
            <w:tcBorders>
              <w:top w:val="single" w:sz="8" w:space="0" w:color="auto"/>
              <w:left w:val="nil"/>
              <w:bottom w:val="single" w:sz="8" w:space="0" w:color="auto"/>
              <w:right w:val="nil"/>
            </w:tcBorders>
            <w:shd w:val="clear" w:color="auto" w:fill="auto"/>
            <w:vAlign w:val="center"/>
            <w:hideMark/>
          </w:tcPr>
          <w:p w14:paraId="5D6B7B4F" w14:textId="77777777" w:rsidR="002626A3" w:rsidRPr="0002138E" w:rsidRDefault="002626A3" w:rsidP="007E520F">
            <w:pPr>
              <w:jc w:val="center"/>
              <w:rPr>
                <w:rFonts w:asciiTheme="majorHAnsi" w:hAnsiTheme="majorHAnsi" w:cstheme="majorHAnsi"/>
                <w:b/>
                <w:bCs/>
                <w:color w:val="000000"/>
                <w:sz w:val="18"/>
                <w:szCs w:val="18"/>
                <w:lang w:val="en-US" w:eastAsia="zh-CN"/>
              </w:rPr>
            </w:pPr>
            <w:r w:rsidRPr="0002138E">
              <w:rPr>
                <w:rFonts w:asciiTheme="majorHAnsi" w:hAnsiTheme="majorHAnsi" w:cstheme="majorHAnsi"/>
                <w:b/>
                <w:bCs/>
                <w:color w:val="000000"/>
                <w:sz w:val="18"/>
                <w:szCs w:val="18"/>
                <w:lang w:val="en-US" w:eastAsia="zh-CN"/>
              </w:rPr>
              <w:t> </w:t>
            </w:r>
          </w:p>
        </w:tc>
        <w:tc>
          <w:tcPr>
            <w:tcW w:w="853" w:type="dxa"/>
            <w:gridSpan w:val="2"/>
            <w:tcBorders>
              <w:top w:val="single" w:sz="8" w:space="0" w:color="auto"/>
              <w:left w:val="nil"/>
              <w:bottom w:val="single" w:sz="8" w:space="0" w:color="auto"/>
              <w:right w:val="nil"/>
            </w:tcBorders>
            <w:shd w:val="clear" w:color="auto" w:fill="auto"/>
            <w:vAlign w:val="center"/>
            <w:hideMark/>
          </w:tcPr>
          <w:p w14:paraId="7F666800" w14:textId="77777777" w:rsidR="002626A3" w:rsidRPr="0002138E" w:rsidRDefault="002626A3" w:rsidP="007E520F">
            <w:pPr>
              <w:jc w:val="right"/>
              <w:rPr>
                <w:rFonts w:asciiTheme="majorHAnsi" w:hAnsiTheme="majorHAnsi" w:cstheme="majorHAnsi"/>
                <w:b/>
                <w:bCs/>
                <w:color w:val="000000"/>
                <w:sz w:val="18"/>
                <w:szCs w:val="18"/>
                <w:lang w:val="en-US" w:eastAsia="zh-CN"/>
              </w:rPr>
            </w:pPr>
            <w:r w:rsidRPr="0002138E">
              <w:rPr>
                <w:rFonts w:asciiTheme="majorHAnsi" w:hAnsiTheme="majorHAnsi" w:cstheme="majorHAnsi"/>
                <w:b/>
                <w:bCs/>
                <w:color w:val="000000"/>
                <w:sz w:val="18"/>
                <w:szCs w:val="18"/>
                <w:lang w:val="en-US" w:eastAsia="zh-CN"/>
              </w:rPr>
              <w:t>18</w:t>
            </w:r>
            <w:r>
              <w:rPr>
                <w:rFonts w:asciiTheme="majorHAnsi" w:hAnsiTheme="majorHAnsi" w:cstheme="majorHAnsi"/>
                <w:b/>
                <w:bCs/>
                <w:color w:val="000000"/>
                <w:sz w:val="18"/>
                <w:szCs w:val="18"/>
                <w:lang w:eastAsia="zh-CN"/>
              </w:rPr>
              <w:t>,</w:t>
            </w:r>
            <w:r w:rsidRPr="0002138E">
              <w:rPr>
                <w:rFonts w:asciiTheme="majorHAnsi" w:hAnsiTheme="majorHAnsi" w:cstheme="majorHAnsi"/>
                <w:b/>
                <w:bCs/>
                <w:color w:val="000000"/>
                <w:sz w:val="18"/>
                <w:szCs w:val="18"/>
                <w:lang w:val="en-US" w:eastAsia="zh-CN"/>
              </w:rPr>
              <w:t>5</w:t>
            </w:r>
          </w:p>
        </w:tc>
        <w:tc>
          <w:tcPr>
            <w:tcW w:w="423" w:type="dxa"/>
            <w:tcBorders>
              <w:top w:val="single" w:sz="8" w:space="0" w:color="auto"/>
              <w:left w:val="nil"/>
              <w:bottom w:val="single" w:sz="8" w:space="0" w:color="auto"/>
              <w:right w:val="nil"/>
            </w:tcBorders>
            <w:shd w:val="clear" w:color="auto" w:fill="auto"/>
            <w:vAlign w:val="center"/>
            <w:hideMark/>
          </w:tcPr>
          <w:p w14:paraId="16B0D432" w14:textId="77777777" w:rsidR="002626A3" w:rsidRPr="0002138E" w:rsidRDefault="002626A3" w:rsidP="007E520F">
            <w:pPr>
              <w:rPr>
                <w:rFonts w:asciiTheme="majorHAnsi" w:hAnsiTheme="majorHAnsi" w:cstheme="majorHAnsi"/>
                <w:b/>
                <w:bCs/>
                <w:color w:val="000000"/>
                <w:sz w:val="18"/>
                <w:szCs w:val="18"/>
                <w:lang w:val="en-US" w:eastAsia="zh-CN"/>
              </w:rPr>
            </w:pPr>
            <w:r w:rsidRPr="0002138E">
              <w:rPr>
                <w:rFonts w:asciiTheme="majorHAnsi" w:hAnsiTheme="majorHAnsi" w:cstheme="majorHAnsi"/>
                <w:b/>
                <w:bCs/>
                <w:color w:val="000000"/>
                <w:sz w:val="18"/>
                <w:szCs w:val="18"/>
                <w:lang w:val="en-US" w:eastAsia="zh-CN"/>
              </w:rPr>
              <w:t> </w:t>
            </w:r>
          </w:p>
        </w:tc>
        <w:tc>
          <w:tcPr>
            <w:tcW w:w="850" w:type="dxa"/>
            <w:tcBorders>
              <w:top w:val="single" w:sz="8" w:space="0" w:color="auto"/>
              <w:left w:val="nil"/>
              <w:bottom w:val="single" w:sz="8" w:space="0" w:color="auto"/>
              <w:right w:val="nil"/>
            </w:tcBorders>
            <w:shd w:val="clear" w:color="auto" w:fill="auto"/>
            <w:vAlign w:val="center"/>
            <w:hideMark/>
          </w:tcPr>
          <w:p w14:paraId="18C92FF3" w14:textId="77777777" w:rsidR="002626A3" w:rsidRPr="0002138E" w:rsidRDefault="002626A3" w:rsidP="007E520F">
            <w:pPr>
              <w:jc w:val="right"/>
              <w:rPr>
                <w:rFonts w:asciiTheme="majorHAnsi" w:hAnsiTheme="majorHAnsi" w:cstheme="majorHAnsi"/>
                <w:b/>
                <w:bCs/>
                <w:color w:val="000000"/>
                <w:sz w:val="18"/>
                <w:szCs w:val="18"/>
                <w:lang w:val="en-US" w:eastAsia="zh-CN"/>
              </w:rPr>
            </w:pPr>
            <w:r w:rsidRPr="0002138E">
              <w:rPr>
                <w:rFonts w:asciiTheme="majorHAnsi" w:hAnsiTheme="majorHAnsi" w:cstheme="majorHAnsi"/>
                <w:b/>
                <w:bCs/>
                <w:color w:val="000000"/>
                <w:sz w:val="18"/>
                <w:szCs w:val="18"/>
                <w:lang w:val="en-US" w:eastAsia="zh-CN"/>
              </w:rPr>
              <w:t>18</w:t>
            </w:r>
            <w:r>
              <w:rPr>
                <w:rFonts w:asciiTheme="majorHAnsi" w:hAnsiTheme="majorHAnsi" w:cstheme="majorHAnsi"/>
                <w:b/>
                <w:bCs/>
                <w:color w:val="000000"/>
                <w:sz w:val="18"/>
                <w:szCs w:val="18"/>
                <w:lang w:eastAsia="zh-CN"/>
              </w:rPr>
              <w:t>,</w:t>
            </w:r>
            <w:r w:rsidRPr="0002138E">
              <w:rPr>
                <w:rFonts w:asciiTheme="majorHAnsi" w:hAnsiTheme="majorHAnsi" w:cstheme="majorHAnsi"/>
                <w:b/>
                <w:bCs/>
                <w:color w:val="000000"/>
                <w:sz w:val="18"/>
                <w:szCs w:val="18"/>
                <w:lang w:val="en-US" w:eastAsia="zh-CN"/>
              </w:rPr>
              <w:t>5</w:t>
            </w:r>
          </w:p>
        </w:tc>
        <w:tc>
          <w:tcPr>
            <w:tcW w:w="425" w:type="dxa"/>
            <w:tcBorders>
              <w:top w:val="single" w:sz="8" w:space="0" w:color="auto"/>
              <w:left w:val="nil"/>
              <w:bottom w:val="single" w:sz="8" w:space="0" w:color="auto"/>
              <w:right w:val="nil"/>
            </w:tcBorders>
            <w:shd w:val="clear" w:color="auto" w:fill="auto"/>
            <w:vAlign w:val="center"/>
            <w:hideMark/>
          </w:tcPr>
          <w:p w14:paraId="79413013" w14:textId="77777777" w:rsidR="002626A3" w:rsidRPr="0002138E" w:rsidRDefault="002626A3" w:rsidP="007E520F">
            <w:pPr>
              <w:jc w:val="right"/>
              <w:rPr>
                <w:rFonts w:asciiTheme="majorHAnsi" w:hAnsiTheme="majorHAnsi" w:cstheme="majorHAnsi"/>
                <w:b/>
                <w:bCs/>
                <w:color w:val="000000"/>
                <w:sz w:val="18"/>
                <w:szCs w:val="18"/>
                <w:lang w:val="en-US" w:eastAsia="zh-CN"/>
              </w:rPr>
            </w:pPr>
            <w:r w:rsidRPr="0002138E">
              <w:rPr>
                <w:rFonts w:asciiTheme="majorHAnsi" w:hAnsiTheme="majorHAnsi" w:cstheme="majorHAnsi"/>
                <w:b/>
                <w:bCs/>
                <w:color w:val="000000"/>
                <w:sz w:val="18"/>
                <w:szCs w:val="18"/>
                <w:lang w:val="en-US" w:eastAsia="zh-CN"/>
              </w:rPr>
              <w:t> </w:t>
            </w:r>
          </w:p>
        </w:tc>
        <w:tc>
          <w:tcPr>
            <w:tcW w:w="855" w:type="dxa"/>
            <w:tcBorders>
              <w:top w:val="single" w:sz="8" w:space="0" w:color="auto"/>
              <w:left w:val="nil"/>
              <w:bottom w:val="single" w:sz="8" w:space="0" w:color="auto"/>
              <w:right w:val="nil"/>
            </w:tcBorders>
            <w:shd w:val="clear" w:color="auto" w:fill="auto"/>
            <w:vAlign w:val="center"/>
            <w:hideMark/>
          </w:tcPr>
          <w:p w14:paraId="54DE4EF3" w14:textId="77777777" w:rsidR="002626A3" w:rsidRPr="0002138E" w:rsidRDefault="002626A3" w:rsidP="007E520F">
            <w:pPr>
              <w:jc w:val="right"/>
              <w:rPr>
                <w:rFonts w:asciiTheme="majorHAnsi" w:hAnsiTheme="majorHAnsi" w:cstheme="majorHAnsi"/>
                <w:b/>
                <w:bCs/>
                <w:color w:val="000000"/>
                <w:sz w:val="18"/>
                <w:szCs w:val="18"/>
                <w:lang w:val="en-US" w:eastAsia="zh-CN"/>
              </w:rPr>
            </w:pPr>
            <w:r w:rsidRPr="0002138E">
              <w:rPr>
                <w:rFonts w:asciiTheme="majorHAnsi" w:hAnsiTheme="majorHAnsi" w:cstheme="majorHAnsi"/>
                <w:b/>
                <w:bCs/>
                <w:color w:val="000000"/>
                <w:sz w:val="18"/>
                <w:szCs w:val="18"/>
                <w:lang w:val="en-US" w:eastAsia="zh-CN"/>
              </w:rPr>
              <w:t>21</w:t>
            </w:r>
          </w:p>
        </w:tc>
      </w:tr>
      <w:tr w:rsidR="002626A3" w:rsidRPr="0002138E" w14:paraId="56B3F6C8" w14:textId="77777777" w:rsidTr="007E520F">
        <w:trPr>
          <w:gridAfter w:val="1"/>
          <w:wAfter w:w="94" w:type="dxa"/>
          <w:jc w:val="center"/>
        </w:trPr>
        <w:tc>
          <w:tcPr>
            <w:tcW w:w="1843" w:type="dxa"/>
            <w:tcBorders>
              <w:top w:val="nil"/>
              <w:left w:val="nil"/>
              <w:bottom w:val="nil"/>
              <w:right w:val="nil"/>
            </w:tcBorders>
            <w:shd w:val="clear" w:color="auto" w:fill="auto"/>
            <w:vAlign w:val="center"/>
            <w:hideMark/>
          </w:tcPr>
          <w:p w14:paraId="3FF1056A" w14:textId="77777777" w:rsidR="002626A3" w:rsidRPr="00771FDF" w:rsidRDefault="002626A3" w:rsidP="007E520F">
            <w:pPr>
              <w:rPr>
                <w:rFonts w:asciiTheme="majorHAnsi" w:hAnsiTheme="majorHAnsi" w:cstheme="majorHAnsi"/>
                <w:color w:val="000000"/>
                <w:sz w:val="18"/>
                <w:szCs w:val="18"/>
                <w:lang w:eastAsia="zh-CN"/>
              </w:rPr>
            </w:pPr>
            <w:r w:rsidRPr="00771FDF">
              <w:rPr>
                <w:rFonts w:asciiTheme="majorHAnsi" w:hAnsiTheme="majorHAnsi" w:cstheme="majorHAnsi"/>
                <w:color w:val="000000"/>
                <w:sz w:val="18"/>
                <w:szCs w:val="18"/>
                <w:lang w:eastAsia="zh-CN"/>
              </w:rPr>
              <w:t>Расходы на программную поддержку (</w:t>
            </w:r>
            <w:r>
              <w:rPr>
                <w:rFonts w:asciiTheme="majorHAnsi" w:hAnsiTheme="majorHAnsi" w:cstheme="majorHAnsi"/>
                <w:color w:val="000000"/>
                <w:sz w:val="18"/>
                <w:szCs w:val="18"/>
                <w:lang w:val="en-US" w:eastAsia="zh-CN"/>
              </w:rPr>
              <w:t>OTA</w:t>
            </w:r>
            <w:r w:rsidRPr="00771FDF">
              <w:rPr>
                <w:rFonts w:asciiTheme="majorHAnsi" w:hAnsiTheme="majorHAnsi" w:cstheme="majorHAnsi"/>
                <w:color w:val="000000"/>
                <w:sz w:val="18"/>
                <w:szCs w:val="18"/>
                <w:lang w:eastAsia="zh-CN"/>
              </w:rPr>
              <w:t>)</w:t>
            </w:r>
          </w:p>
        </w:tc>
        <w:tc>
          <w:tcPr>
            <w:tcW w:w="1134" w:type="dxa"/>
            <w:tcBorders>
              <w:top w:val="nil"/>
              <w:left w:val="nil"/>
              <w:bottom w:val="nil"/>
              <w:right w:val="nil"/>
            </w:tcBorders>
            <w:shd w:val="clear" w:color="auto" w:fill="auto"/>
            <w:vAlign w:val="center"/>
            <w:hideMark/>
          </w:tcPr>
          <w:p w14:paraId="1C699AD6" w14:textId="77777777" w:rsidR="002626A3" w:rsidRPr="00771FDF" w:rsidRDefault="002626A3" w:rsidP="007E520F">
            <w:pPr>
              <w:rPr>
                <w:rFonts w:asciiTheme="majorHAnsi" w:hAnsiTheme="majorHAnsi" w:cstheme="majorHAnsi"/>
                <w:color w:val="000000"/>
                <w:sz w:val="18"/>
                <w:szCs w:val="18"/>
                <w:lang w:eastAsia="zh-CN"/>
              </w:rPr>
            </w:pPr>
          </w:p>
        </w:tc>
        <w:tc>
          <w:tcPr>
            <w:tcW w:w="1276" w:type="dxa"/>
            <w:tcBorders>
              <w:top w:val="nil"/>
              <w:left w:val="nil"/>
              <w:bottom w:val="nil"/>
              <w:right w:val="nil"/>
            </w:tcBorders>
            <w:shd w:val="clear" w:color="auto" w:fill="auto"/>
            <w:vAlign w:val="center"/>
            <w:hideMark/>
          </w:tcPr>
          <w:p w14:paraId="1A65C9BA" w14:textId="77777777" w:rsidR="002626A3" w:rsidRPr="00771FDF" w:rsidRDefault="002626A3" w:rsidP="007E520F">
            <w:pPr>
              <w:jc w:val="right"/>
              <w:rPr>
                <w:rFonts w:asciiTheme="majorHAnsi" w:hAnsiTheme="majorHAnsi" w:cstheme="majorHAnsi"/>
                <w:sz w:val="18"/>
                <w:szCs w:val="18"/>
                <w:lang w:eastAsia="zh-CN"/>
              </w:rPr>
            </w:pPr>
          </w:p>
        </w:tc>
        <w:tc>
          <w:tcPr>
            <w:tcW w:w="1276" w:type="dxa"/>
            <w:tcBorders>
              <w:top w:val="nil"/>
              <w:left w:val="nil"/>
              <w:bottom w:val="nil"/>
              <w:right w:val="nil"/>
            </w:tcBorders>
            <w:shd w:val="clear" w:color="auto" w:fill="auto"/>
            <w:vAlign w:val="center"/>
            <w:hideMark/>
          </w:tcPr>
          <w:p w14:paraId="4DF8B112" w14:textId="77777777" w:rsidR="002626A3" w:rsidRPr="00771FDF" w:rsidRDefault="002626A3" w:rsidP="007E520F">
            <w:pPr>
              <w:jc w:val="right"/>
              <w:rPr>
                <w:rFonts w:asciiTheme="majorHAnsi" w:hAnsiTheme="majorHAnsi" w:cstheme="majorHAnsi"/>
                <w:sz w:val="18"/>
                <w:szCs w:val="18"/>
                <w:lang w:eastAsia="zh-CN"/>
              </w:rPr>
            </w:pPr>
          </w:p>
        </w:tc>
        <w:tc>
          <w:tcPr>
            <w:tcW w:w="425" w:type="dxa"/>
            <w:tcBorders>
              <w:top w:val="nil"/>
              <w:left w:val="nil"/>
              <w:bottom w:val="nil"/>
              <w:right w:val="nil"/>
            </w:tcBorders>
            <w:shd w:val="clear" w:color="auto" w:fill="auto"/>
            <w:vAlign w:val="bottom"/>
            <w:hideMark/>
          </w:tcPr>
          <w:p w14:paraId="58ADEAD6" w14:textId="77777777" w:rsidR="002626A3" w:rsidRPr="00771FDF" w:rsidRDefault="002626A3" w:rsidP="007E520F">
            <w:pPr>
              <w:jc w:val="right"/>
              <w:rPr>
                <w:rFonts w:asciiTheme="majorHAnsi" w:hAnsiTheme="majorHAnsi" w:cstheme="majorHAnsi"/>
                <w:sz w:val="18"/>
                <w:szCs w:val="18"/>
                <w:lang w:eastAsia="zh-CN"/>
              </w:rPr>
            </w:pPr>
          </w:p>
        </w:tc>
        <w:tc>
          <w:tcPr>
            <w:tcW w:w="853" w:type="dxa"/>
            <w:gridSpan w:val="2"/>
            <w:tcBorders>
              <w:top w:val="nil"/>
              <w:left w:val="nil"/>
              <w:bottom w:val="nil"/>
              <w:right w:val="nil"/>
            </w:tcBorders>
            <w:shd w:val="clear" w:color="auto" w:fill="auto"/>
            <w:vAlign w:val="center"/>
            <w:hideMark/>
          </w:tcPr>
          <w:p w14:paraId="2316F1C7" w14:textId="77777777" w:rsidR="002626A3" w:rsidRPr="0002138E" w:rsidRDefault="002626A3" w:rsidP="007E520F">
            <w:pPr>
              <w:jc w:val="right"/>
              <w:rPr>
                <w:rFonts w:asciiTheme="majorHAnsi" w:hAnsiTheme="majorHAnsi" w:cstheme="majorHAnsi"/>
                <w:color w:val="000000"/>
                <w:sz w:val="18"/>
                <w:szCs w:val="18"/>
                <w:lang w:val="en-US" w:eastAsia="zh-CN"/>
              </w:rPr>
            </w:pPr>
            <w:r w:rsidRPr="0002138E">
              <w:rPr>
                <w:rFonts w:asciiTheme="majorHAnsi" w:hAnsiTheme="majorHAnsi" w:cstheme="majorHAnsi"/>
                <w:color w:val="000000"/>
                <w:sz w:val="18"/>
                <w:szCs w:val="18"/>
                <w:lang w:val="en-US" w:eastAsia="zh-CN"/>
              </w:rPr>
              <w:t>1</w:t>
            </w:r>
          </w:p>
        </w:tc>
        <w:tc>
          <w:tcPr>
            <w:tcW w:w="423" w:type="dxa"/>
            <w:tcBorders>
              <w:top w:val="nil"/>
              <w:left w:val="nil"/>
              <w:bottom w:val="nil"/>
              <w:right w:val="nil"/>
            </w:tcBorders>
            <w:shd w:val="clear" w:color="auto" w:fill="auto"/>
            <w:vAlign w:val="center"/>
            <w:hideMark/>
          </w:tcPr>
          <w:p w14:paraId="4246378F" w14:textId="77777777" w:rsidR="002626A3" w:rsidRPr="0002138E" w:rsidRDefault="002626A3" w:rsidP="007E520F">
            <w:pPr>
              <w:rPr>
                <w:rFonts w:asciiTheme="majorHAnsi" w:hAnsiTheme="majorHAnsi" w:cstheme="majorHAnsi"/>
                <w:color w:val="000000"/>
                <w:sz w:val="16"/>
                <w:szCs w:val="16"/>
                <w:lang w:val="en-US" w:eastAsia="zh-CN"/>
              </w:rPr>
            </w:pPr>
            <w:r w:rsidRPr="0002138E">
              <w:rPr>
                <w:rFonts w:asciiTheme="majorHAnsi" w:hAnsiTheme="majorHAnsi" w:cstheme="majorHAnsi"/>
                <w:color w:val="000000"/>
                <w:sz w:val="16"/>
                <w:szCs w:val="16"/>
                <w:lang w:val="en-US" w:eastAsia="zh-CN"/>
              </w:rPr>
              <w:t>b/</w:t>
            </w:r>
          </w:p>
        </w:tc>
        <w:tc>
          <w:tcPr>
            <w:tcW w:w="850" w:type="dxa"/>
            <w:tcBorders>
              <w:top w:val="nil"/>
              <w:left w:val="nil"/>
              <w:bottom w:val="nil"/>
              <w:right w:val="nil"/>
            </w:tcBorders>
            <w:shd w:val="clear" w:color="auto" w:fill="auto"/>
            <w:vAlign w:val="center"/>
            <w:hideMark/>
          </w:tcPr>
          <w:p w14:paraId="1ACE41BE" w14:textId="77777777" w:rsidR="002626A3" w:rsidRPr="0002138E" w:rsidRDefault="002626A3" w:rsidP="007E520F">
            <w:pPr>
              <w:jc w:val="right"/>
              <w:rPr>
                <w:rFonts w:asciiTheme="majorHAnsi" w:hAnsiTheme="majorHAnsi" w:cstheme="majorHAnsi"/>
                <w:color w:val="000000"/>
                <w:sz w:val="18"/>
                <w:szCs w:val="18"/>
                <w:lang w:val="en-US" w:eastAsia="zh-CN"/>
              </w:rPr>
            </w:pPr>
            <w:r w:rsidRPr="0002138E">
              <w:rPr>
                <w:rFonts w:asciiTheme="majorHAnsi" w:hAnsiTheme="majorHAnsi" w:cstheme="majorHAnsi"/>
                <w:color w:val="000000"/>
                <w:sz w:val="18"/>
                <w:szCs w:val="18"/>
                <w:lang w:val="en-US" w:eastAsia="zh-CN"/>
              </w:rPr>
              <w:t>1</w:t>
            </w:r>
          </w:p>
        </w:tc>
        <w:tc>
          <w:tcPr>
            <w:tcW w:w="425" w:type="dxa"/>
            <w:tcBorders>
              <w:top w:val="nil"/>
              <w:left w:val="nil"/>
              <w:bottom w:val="nil"/>
              <w:right w:val="nil"/>
            </w:tcBorders>
            <w:shd w:val="clear" w:color="auto" w:fill="auto"/>
            <w:vAlign w:val="center"/>
            <w:hideMark/>
          </w:tcPr>
          <w:p w14:paraId="75BCD2DD" w14:textId="77777777" w:rsidR="002626A3" w:rsidRPr="0002138E" w:rsidRDefault="002626A3" w:rsidP="007E520F">
            <w:pPr>
              <w:rPr>
                <w:rFonts w:asciiTheme="majorHAnsi" w:hAnsiTheme="majorHAnsi" w:cstheme="majorHAnsi"/>
                <w:color w:val="000000"/>
                <w:sz w:val="16"/>
                <w:szCs w:val="16"/>
                <w:lang w:val="en-US" w:eastAsia="zh-CN"/>
              </w:rPr>
            </w:pPr>
            <w:r w:rsidRPr="0002138E">
              <w:rPr>
                <w:rFonts w:asciiTheme="majorHAnsi" w:hAnsiTheme="majorHAnsi" w:cstheme="majorHAnsi"/>
                <w:color w:val="000000"/>
                <w:sz w:val="16"/>
                <w:szCs w:val="16"/>
                <w:lang w:val="en-US" w:eastAsia="zh-CN"/>
              </w:rPr>
              <w:t>b/</w:t>
            </w:r>
          </w:p>
        </w:tc>
        <w:tc>
          <w:tcPr>
            <w:tcW w:w="855" w:type="dxa"/>
            <w:tcBorders>
              <w:top w:val="nil"/>
              <w:left w:val="nil"/>
              <w:bottom w:val="nil"/>
              <w:right w:val="nil"/>
            </w:tcBorders>
            <w:shd w:val="clear" w:color="auto" w:fill="auto"/>
            <w:vAlign w:val="center"/>
            <w:hideMark/>
          </w:tcPr>
          <w:p w14:paraId="67F25501" w14:textId="77777777" w:rsidR="002626A3" w:rsidRPr="0002138E" w:rsidRDefault="002626A3" w:rsidP="007E520F">
            <w:pPr>
              <w:jc w:val="right"/>
              <w:rPr>
                <w:rFonts w:asciiTheme="majorHAnsi" w:hAnsiTheme="majorHAnsi" w:cstheme="majorHAnsi"/>
                <w:color w:val="000000"/>
                <w:sz w:val="18"/>
                <w:szCs w:val="18"/>
                <w:lang w:val="en-US" w:eastAsia="zh-CN"/>
              </w:rPr>
            </w:pPr>
            <w:r w:rsidRPr="0002138E">
              <w:rPr>
                <w:rFonts w:asciiTheme="majorHAnsi" w:hAnsiTheme="majorHAnsi" w:cstheme="majorHAnsi"/>
                <w:color w:val="000000"/>
                <w:sz w:val="18"/>
                <w:szCs w:val="18"/>
                <w:lang w:val="en-US" w:eastAsia="zh-CN"/>
              </w:rPr>
              <w:t>1</w:t>
            </w:r>
          </w:p>
        </w:tc>
      </w:tr>
      <w:tr w:rsidR="002626A3" w:rsidRPr="0002138E" w14:paraId="712A4E9B" w14:textId="77777777" w:rsidTr="007E520F">
        <w:trPr>
          <w:gridAfter w:val="1"/>
          <w:wAfter w:w="94" w:type="dxa"/>
          <w:jc w:val="center"/>
        </w:trPr>
        <w:tc>
          <w:tcPr>
            <w:tcW w:w="1843" w:type="dxa"/>
            <w:tcBorders>
              <w:top w:val="nil"/>
              <w:left w:val="nil"/>
              <w:bottom w:val="nil"/>
              <w:right w:val="nil"/>
            </w:tcBorders>
            <w:shd w:val="clear" w:color="auto" w:fill="auto"/>
            <w:vAlign w:val="center"/>
            <w:hideMark/>
          </w:tcPr>
          <w:p w14:paraId="510F3451" w14:textId="77777777" w:rsidR="002626A3" w:rsidRPr="0002138E" w:rsidRDefault="002626A3" w:rsidP="007E520F">
            <w:pPr>
              <w:rPr>
                <w:rFonts w:asciiTheme="majorHAnsi" w:hAnsiTheme="majorHAnsi" w:cstheme="majorHAnsi"/>
                <w:color w:val="000000"/>
                <w:sz w:val="18"/>
                <w:szCs w:val="18"/>
                <w:lang w:val="en-US" w:eastAsia="zh-CN"/>
              </w:rPr>
            </w:pPr>
            <w:r w:rsidRPr="00771FDF">
              <w:rPr>
                <w:rFonts w:asciiTheme="majorHAnsi" w:hAnsiTheme="majorHAnsi" w:cstheme="majorHAnsi"/>
                <w:color w:val="000000"/>
                <w:sz w:val="18"/>
                <w:szCs w:val="18"/>
                <w:lang w:eastAsia="zh-CN"/>
              </w:rPr>
              <w:t>Внебюджет</w:t>
            </w:r>
            <w:r w:rsidRPr="00771FDF">
              <w:rPr>
                <w:rFonts w:asciiTheme="majorHAnsi" w:hAnsiTheme="majorHAnsi" w:cstheme="majorHAnsi"/>
                <w:color w:val="000000"/>
                <w:sz w:val="18"/>
                <w:szCs w:val="18"/>
                <w:lang w:eastAsia="zh-CN"/>
              </w:rPr>
              <w:softHyphen/>
              <w:t>ные средства</w:t>
            </w:r>
          </w:p>
        </w:tc>
        <w:tc>
          <w:tcPr>
            <w:tcW w:w="1134" w:type="dxa"/>
            <w:tcBorders>
              <w:top w:val="nil"/>
              <w:left w:val="nil"/>
              <w:bottom w:val="nil"/>
              <w:right w:val="nil"/>
            </w:tcBorders>
            <w:shd w:val="clear" w:color="auto" w:fill="auto"/>
            <w:vAlign w:val="center"/>
            <w:hideMark/>
          </w:tcPr>
          <w:p w14:paraId="4F56E336" w14:textId="77777777" w:rsidR="002626A3" w:rsidRPr="0002138E" w:rsidRDefault="002626A3" w:rsidP="007E520F">
            <w:pPr>
              <w:rPr>
                <w:rFonts w:asciiTheme="majorHAnsi" w:hAnsiTheme="majorHAnsi" w:cstheme="majorHAnsi"/>
                <w:color w:val="000000"/>
                <w:sz w:val="18"/>
                <w:szCs w:val="18"/>
                <w:lang w:val="en-US" w:eastAsia="zh-CN"/>
              </w:rPr>
            </w:pPr>
          </w:p>
        </w:tc>
        <w:tc>
          <w:tcPr>
            <w:tcW w:w="1276" w:type="dxa"/>
            <w:tcBorders>
              <w:top w:val="nil"/>
              <w:left w:val="nil"/>
              <w:bottom w:val="nil"/>
              <w:right w:val="nil"/>
            </w:tcBorders>
            <w:shd w:val="clear" w:color="auto" w:fill="auto"/>
            <w:vAlign w:val="center"/>
            <w:hideMark/>
          </w:tcPr>
          <w:p w14:paraId="53577C03" w14:textId="77777777" w:rsidR="002626A3" w:rsidRPr="0002138E" w:rsidRDefault="002626A3" w:rsidP="007E520F">
            <w:pPr>
              <w:jc w:val="right"/>
              <w:rPr>
                <w:rFonts w:asciiTheme="majorHAnsi" w:hAnsiTheme="majorHAnsi" w:cstheme="majorHAnsi"/>
                <w:sz w:val="18"/>
                <w:szCs w:val="18"/>
                <w:lang w:val="en-US" w:eastAsia="zh-CN"/>
              </w:rPr>
            </w:pPr>
          </w:p>
        </w:tc>
        <w:tc>
          <w:tcPr>
            <w:tcW w:w="1276" w:type="dxa"/>
            <w:tcBorders>
              <w:top w:val="nil"/>
              <w:left w:val="nil"/>
              <w:bottom w:val="nil"/>
              <w:right w:val="nil"/>
            </w:tcBorders>
            <w:shd w:val="clear" w:color="auto" w:fill="auto"/>
            <w:vAlign w:val="center"/>
            <w:hideMark/>
          </w:tcPr>
          <w:p w14:paraId="5E3D606C" w14:textId="77777777" w:rsidR="002626A3" w:rsidRPr="0002138E" w:rsidRDefault="002626A3" w:rsidP="007E520F">
            <w:pPr>
              <w:jc w:val="right"/>
              <w:rPr>
                <w:rFonts w:asciiTheme="majorHAnsi" w:hAnsiTheme="majorHAnsi" w:cstheme="majorHAnsi"/>
                <w:sz w:val="18"/>
                <w:szCs w:val="18"/>
                <w:lang w:val="en-US" w:eastAsia="zh-CN"/>
              </w:rPr>
            </w:pPr>
          </w:p>
        </w:tc>
        <w:tc>
          <w:tcPr>
            <w:tcW w:w="425" w:type="dxa"/>
            <w:tcBorders>
              <w:top w:val="nil"/>
              <w:left w:val="nil"/>
              <w:bottom w:val="nil"/>
              <w:right w:val="nil"/>
            </w:tcBorders>
            <w:shd w:val="clear" w:color="auto" w:fill="auto"/>
            <w:vAlign w:val="bottom"/>
            <w:hideMark/>
          </w:tcPr>
          <w:p w14:paraId="73A8E733" w14:textId="77777777" w:rsidR="002626A3" w:rsidRPr="0002138E" w:rsidRDefault="002626A3" w:rsidP="007E520F">
            <w:pPr>
              <w:jc w:val="right"/>
              <w:rPr>
                <w:rFonts w:asciiTheme="majorHAnsi" w:hAnsiTheme="majorHAnsi" w:cstheme="majorHAnsi"/>
                <w:sz w:val="18"/>
                <w:szCs w:val="18"/>
                <w:lang w:val="en-US" w:eastAsia="zh-CN"/>
              </w:rPr>
            </w:pPr>
          </w:p>
        </w:tc>
        <w:tc>
          <w:tcPr>
            <w:tcW w:w="853" w:type="dxa"/>
            <w:gridSpan w:val="2"/>
            <w:tcBorders>
              <w:top w:val="nil"/>
              <w:left w:val="nil"/>
              <w:bottom w:val="nil"/>
              <w:right w:val="nil"/>
            </w:tcBorders>
            <w:shd w:val="clear" w:color="auto" w:fill="auto"/>
            <w:vAlign w:val="center"/>
            <w:hideMark/>
          </w:tcPr>
          <w:p w14:paraId="31BA72CF" w14:textId="77777777" w:rsidR="002626A3" w:rsidRPr="0002138E" w:rsidRDefault="002626A3" w:rsidP="007E520F">
            <w:pPr>
              <w:jc w:val="right"/>
              <w:rPr>
                <w:rFonts w:asciiTheme="majorHAnsi" w:hAnsiTheme="majorHAnsi" w:cstheme="majorHAnsi"/>
                <w:color w:val="000000"/>
                <w:sz w:val="18"/>
                <w:szCs w:val="18"/>
                <w:lang w:val="en-US" w:eastAsia="zh-CN"/>
              </w:rPr>
            </w:pPr>
            <w:r w:rsidRPr="0002138E">
              <w:rPr>
                <w:rFonts w:asciiTheme="majorHAnsi" w:hAnsiTheme="majorHAnsi" w:cstheme="majorHAnsi"/>
                <w:color w:val="000000"/>
                <w:sz w:val="18"/>
                <w:szCs w:val="18"/>
                <w:lang w:val="en-US" w:eastAsia="zh-CN"/>
              </w:rPr>
              <w:t>2</w:t>
            </w:r>
          </w:p>
        </w:tc>
        <w:tc>
          <w:tcPr>
            <w:tcW w:w="423" w:type="dxa"/>
            <w:tcBorders>
              <w:top w:val="nil"/>
              <w:left w:val="nil"/>
              <w:bottom w:val="nil"/>
              <w:right w:val="nil"/>
            </w:tcBorders>
            <w:shd w:val="clear" w:color="auto" w:fill="auto"/>
            <w:vAlign w:val="center"/>
            <w:hideMark/>
          </w:tcPr>
          <w:p w14:paraId="58D33C99" w14:textId="77777777" w:rsidR="002626A3" w:rsidRPr="0002138E" w:rsidRDefault="002626A3" w:rsidP="007E520F">
            <w:pPr>
              <w:rPr>
                <w:rFonts w:asciiTheme="majorHAnsi" w:hAnsiTheme="majorHAnsi" w:cstheme="majorHAnsi"/>
                <w:color w:val="000000"/>
                <w:sz w:val="16"/>
                <w:szCs w:val="16"/>
                <w:lang w:val="en-US" w:eastAsia="zh-CN"/>
              </w:rPr>
            </w:pPr>
            <w:r w:rsidRPr="0002138E">
              <w:rPr>
                <w:rFonts w:asciiTheme="majorHAnsi" w:hAnsiTheme="majorHAnsi" w:cstheme="majorHAnsi"/>
                <w:color w:val="000000"/>
                <w:sz w:val="16"/>
                <w:szCs w:val="16"/>
                <w:lang w:val="en-US" w:eastAsia="zh-CN"/>
              </w:rPr>
              <w:t>c/</w:t>
            </w:r>
          </w:p>
        </w:tc>
        <w:tc>
          <w:tcPr>
            <w:tcW w:w="850" w:type="dxa"/>
            <w:tcBorders>
              <w:top w:val="nil"/>
              <w:left w:val="nil"/>
              <w:bottom w:val="nil"/>
              <w:right w:val="nil"/>
            </w:tcBorders>
            <w:shd w:val="clear" w:color="auto" w:fill="auto"/>
            <w:vAlign w:val="center"/>
            <w:hideMark/>
          </w:tcPr>
          <w:p w14:paraId="3AC8ABC6" w14:textId="77777777" w:rsidR="002626A3" w:rsidRPr="0002138E" w:rsidRDefault="002626A3" w:rsidP="007E520F">
            <w:pPr>
              <w:jc w:val="right"/>
              <w:rPr>
                <w:rFonts w:asciiTheme="majorHAnsi" w:hAnsiTheme="majorHAnsi" w:cstheme="majorHAnsi"/>
                <w:color w:val="000000"/>
                <w:sz w:val="18"/>
                <w:szCs w:val="18"/>
                <w:lang w:val="en-US" w:eastAsia="zh-CN"/>
              </w:rPr>
            </w:pPr>
            <w:r w:rsidRPr="0002138E">
              <w:rPr>
                <w:rFonts w:asciiTheme="majorHAnsi" w:hAnsiTheme="majorHAnsi" w:cstheme="majorHAnsi"/>
                <w:color w:val="000000"/>
                <w:sz w:val="18"/>
                <w:szCs w:val="18"/>
                <w:lang w:val="en-US" w:eastAsia="zh-CN"/>
              </w:rPr>
              <w:t>2</w:t>
            </w:r>
          </w:p>
        </w:tc>
        <w:tc>
          <w:tcPr>
            <w:tcW w:w="425" w:type="dxa"/>
            <w:tcBorders>
              <w:top w:val="nil"/>
              <w:left w:val="nil"/>
              <w:bottom w:val="nil"/>
              <w:right w:val="nil"/>
            </w:tcBorders>
            <w:shd w:val="clear" w:color="auto" w:fill="auto"/>
            <w:vAlign w:val="center"/>
            <w:hideMark/>
          </w:tcPr>
          <w:p w14:paraId="3F729DE0" w14:textId="77777777" w:rsidR="002626A3" w:rsidRPr="0002138E" w:rsidRDefault="002626A3" w:rsidP="007E520F">
            <w:pPr>
              <w:rPr>
                <w:rFonts w:asciiTheme="majorHAnsi" w:hAnsiTheme="majorHAnsi" w:cstheme="majorHAnsi"/>
                <w:color w:val="000000"/>
                <w:sz w:val="16"/>
                <w:szCs w:val="16"/>
                <w:lang w:val="en-US" w:eastAsia="zh-CN"/>
              </w:rPr>
            </w:pPr>
            <w:r w:rsidRPr="0002138E">
              <w:rPr>
                <w:rFonts w:asciiTheme="majorHAnsi" w:hAnsiTheme="majorHAnsi" w:cstheme="majorHAnsi"/>
                <w:color w:val="000000"/>
                <w:sz w:val="16"/>
                <w:szCs w:val="16"/>
                <w:lang w:val="en-US" w:eastAsia="zh-CN"/>
              </w:rPr>
              <w:t>c/</w:t>
            </w:r>
          </w:p>
        </w:tc>
        <w:tc>
          <w:tcPr>
            <w:tcW w:w="855" w:type="dxa"/>
            <w:tcBorders>
              <w:top w:val="nil"/>
              <w:left w:val="nil"/>
              <w:bottom w:val="nil"/>
              <w:right w:val="nil"/>
            </w:tcBorders>
            <w:shd w:val="clear" w:color="auto" w:fill="auto"/>
            <w:vAlign w:val="center"/>
            <w:hideMark/>
          </w:tcPr>
          <w:p w14:paraId="2B1F7723" w14:textId="77777777" w:rsidR="002626A3" w:rsidRPr="0002138E" w:rsidRDefault="002626A3" w:rsidP="007E520F">
            <w:pPr>
              <w:rPr>
                <w:rFonts w:asciiTheme="majorHAnsi" w:hAnsiTheme="majorHAnsi" w:cstheme="majorHAnsi"/>
                <w:color w:val="000000"/>
                <w:sz w:val="18"/>
                <w:szCs w:val="18"/>
                <w:lang w:val="en-US" w:eastAsia="zh-CN"/>
              </w:rPr>
            </w:pPr>
          </w:p>
        </w:tc>
      </w:tr>
      <w:tr w:rsidR="002626A3" w:rsidRPr="0002138E" w14:paraId="30D94FF0" w14:textId="77777777" w:rsidTr="007E520F">
        <w:trPr>
          <w:gridAfter w:val="1"/>
          <w:wAfter w:w="94" w:type="dxa"/>
          <w:jc w:val="center"/>
        </w:trPr>
        <w:tc>
          <w:tcPr>
            <w:tcW w:w="1843" w:type="dxa"/>
            <w:tcBorders>
              <w:top w:val="single" w:sz="8" w:space="0" w:color="auto"/>
              <w:left w:val="nil"/>
              <w:bottom w:val="single" w:sz="8" w:space="0" w:color="auto"/>
              <w:right w:val="nil"/>
            </w:tcBorders>
            <w:shd w:val="clear" w:color="auto" w:fill="auto"/>
            <w:vAlign w:val="center"/>
            <w:hideMark/>
          </w:tcPr>
          <w:p w14:paraId="7F1688CA" w14:textId="77777777" w:rsidR="002626A3" w:rsidRPr="0002138E" w:rsidRDefault="002626A3" w:rsidP="007E520F">
            <w:pPr>
              <w:rPr>
                <w:rFonts w:asciiTheme="majorHAnsi" w:hAnsiTheme="majorHAnsi" w:cstheme="majorHAnsi"/>
                <w:b/>
                <w:bCs/>
                <w:color w:val="000000"/>
                <w:sz w:val="18"/>
                <w:szCs w:val="18"/>
                <w:lang w:val="en-US" w:eastAsia="zh-CN"/>
              </w:rPr>
            </w:pPr>
            <w:r>
              <w:rPr>
                <w:rFonts w:asciiTheme="majorHAnsi" w:hAnsiTheme="majorHAnsi" w:cstheme="majorHAnsi"/>
                <w:b/>
                <w:bCs/>
                <w:color w:val="000000"/>
                <w:sz w:val="18"/>
                <w:szCs w:val="18"/>
                <w:lang w:eastAsia="zh-CN"/>
              </w:rPr>
              <w:t>Итого</w:t>
            </w:r>
            <w:r w:rsidRPr="0002138E">
              <w:rPr>
                <w:rFonts w:asciiTheme="majorHAnsi" w:hAnsiTheme="majorHAnsi" w:cstheme="majorHAnsi"/>
                <w:b/>
                <w:bCs/>
                <w:color w:val="000000"/>
                <w:sz w:val="18"/>
                <w:szCs w:val="18"/>
                <w:lang w:val="en-US" w:eastAsia="zh-CN"/>
              </w:rPr>
              <w:t xml:space="preserve"> </w:t>
            </w:r>
          </w:p>
        </w:tc>
        <w:tc>
          <w:tcPr>
            <w:tcW w:w="1134" w:type="dxa"/>
            <w:tcBorders>
              <w:top w:val="single" w:sz="8" w:space="0" w:color="auto"/>
              <w:left w:val="nil"/>
              <w:bottom w:val="single" w:sz="8" w:space="0" w:color="auto"/>
              <w:right w:val="nil"/>
            </w:tcBorders>
            <w:shd w:val="clear" w:color="auto" w:fill="auto"/>
            <w:vAlign w:val="center"/>
            <w:hideMark/>
          </w:tcPr>
          <w:p w14:paraId="1E8AB096" w14:textId="77777777" w:rsidR="002626A3" w:rsidRPr="0002138E" w:rsidRDefault="002626A3" w:rsidP="007E520F">
            <w:pPr>
              <w:jc w:val="right"/>
              <w:rPr>
                <w:rFonts w:asciiTheme="majorHAnsi" w:hAnsiTheme="majorHAnsi" w:cstheme="majorHAnsi"/>
                <w:b/>
                <w:bCs/>
                <w:color w:val="000000"/>
                <w:sz w:val="18"/>
                <w:szCs w:val="18"/>
                <w:lang w:val="en-US" w:eastAsia="zh-CN"/>
              </w:rPr>
            </w:pPr>
            <w:r>
              <w:rPr>
                <w:rFonts w:asciiTheme="majorHAnsi" w:hAnsiTheme="majorHAnsi" w:cstheme="majorHAnsi"/>
                <w:b/>
                <w:bCs/>
                <w:color w:val="000000"/>
                <w:sz w:val="18"/>
                <w:szCs w:val="18"/>
                <w:lang w:val="en-US" w:eastAsia="zh-CN"/>
              </w:rPr>
              <w:t>5</w:t>
            </w:r>
            <w:r w:rsidRPr="0002138E">
              <w:rPr>
                <w:rFonts w:asciiTheme="majorHAnsi" w:hAnsiTheme="majorHAnsi" w:cstheme="majorHAnsi"/>
                <w:b/>
                <w:bCs/>
                <w:color w:val="000000"/>
                <w:sz w:val="18"/>
                <w:szCs w:val="18"/>
                <w:lang w:val="en-US" w:eastAsia="zh-CN"/>
              </w:rPr>
              <w:t>842</w:t>
            </w:r>
            <w:r>
              <w:rPr>
                <w:rFonts w:asciiTheme="majorHAnsi" w:hAnsiTheme="majorHAnsi" w:cstheme="majorHAnsi"/>
                <w:b/>
                <w:bCs/>
                <w:color w:val="000000"/>
                <w:sz w:val="18"/>
                <w:szCs w:val="18"/>
                <w:lang w:eastAsia="zh-CN"/>
              </w:rPr>
              <w:t>,</w:t>
            </w:r>
            <w:r w:rsidRPr="0002138E">
              <w:rPr>
                <w:rFonts w:asciiTheme="majorHAnsi" w:hAnsiTheme="majorHAnsi" w:cstheme="majorHAnsi"/>
                <w:b/>
                <w:bCs/>
                <w:color w:val="000000"/>
                <w:sz w:val="18"/>
                <w:szCs w:val="18"/>
                <w:lang w:val="en-US" w:eastAsia="zh-CN"/>
              </w:rPr>
              <w:t>1</w:t>
            </w:r>
          </w:p>
        </w:tc>
        <w:tc>
          <w:tcPr>
            <w:tcW w:w="1276" w:type="dxa"/>
            <w:tcBorders>
              <w:top w:val="single" w:sz="8" w:space="0" w:color="auto"/>
              <w:left w:val="nil"/>
              <w:bottom w:val="single" w:sz="8" w:space="0" w:color="auto"/>
              <w:right w:val="nil"/>
            </w:tcBorders>
            <w:shd w:val="clear" w:color="auto" w:fill="auto"/>
            <w:vAlign w:val="center"/>
            <w:hideMark/>
          </w:tcPr>
          <w:p w14:paraId="49A52011" w14:textId="77777777" w:rsidR="002626A3" w:rsidRPr="0002138E" w:rsidRDefault="002626A3" w:rsidP="007E520F">
            <w:pPr>
              <w:jc w:val="right"/>
              <w:rPr>
                <w:rFonts w:asciiTheme="majorHAnsi" w:hAnsiTheme="majorHAnsi" w:cstheme="majorHAnsi"/>
                <w:b/>
                <w:bCs/>
                <w:color w:val="000000"/>
                <w:sz w:val="18"/>
                <w:szCs w:val="18"/>
                <w:lang w:val="en-US" w:eastAsia="zh-CN"/>
              </w:rPr>
            </w:pPr>
            <w:r>
              <w:rPr>
                <w:rFonts w:asciiTheme="majorHAnsi" w:hAnsiTheme="majorHAnsi" w:cstheme="majorHAnsi"/>
                <w:b/>
                <w:bCs/>
                <w:color w:val="000000"/>
                <w:sz w:val="18"/>
                <w:szCs w:val="18"/>
                <w:lang w:val="en-US" w:eastAsia="zh-CN"/>
              </w:rPr>
              <w:t>6</w:t>
            </w:r>
            <w:r w:rsidRPr="0002138E">
              <w:rPr>
                <w:rFonts w:asciiTheme="majorHAnsi" w:hAnsiTheme="majorHAnsi" w:cstheme="majorHAnsi"/>
                <w:b/>
                <w:bCs/>
                <w:color w:val="000000"/>
                <w:sz w:val="18"/>
                <w:szCs w:val="18"/>
                <w:lang w:val="en-US" w:eastAsia="zh-CN"/>
              </w:rPr>
              <w:t>761</w:t>
            </w:r>
            <w:r>
              <w:rPr>
                <w:rFonts w:asciiTheme="majorHAnsi" w:hAnsiTheme="majorHAnsi" w:cstheme="majorHAnsi"/>
                <w:b/>
                <w:bCs/>
                <w:color w:val="000000"/>
                <w:sz w:val="18"/>
                <w:szCs w:val="18"/>
                <w:lang w:eastAsia="zh-CN"/>
              </w:rPr>
              <w:t>,</w:t>
            </w:r>
            <w:r w:rsidRPr="0002138E">
              <w:rPr>
                <w:rFonts w:asciiTheme="majorHAnsi" w:hAnsiTheme="majorHAnsi" w:cstheme="majorHAnsi"/>
                <w:b/>
                <w:bCs/>
                <w:color w:val="000000"/>
                <w:sz w:val="18"/>
                <w:szCs w:val="18"/>
                <w:lang w:val="en-US" w:eastAsia="zh-CN"/>
              </w:rPr>
              <w:t>3</w:t>
            </w:r>
          </w:p>
        </w:tc>
        <w:tc>
          <w:tcPr>
            <w:tcW w:w="1276" w:type="dxa"/>
            <w:tcBorders>
              <w:top w:val="single" w:sz="8" w:space="0" w:color="auto"/>
              <w:left w:val="nil"/>
              <w:bottom w:val="single" w:sz="8" w:space="0" w:color="auto"/>
              <w:right w:val="nil"/>
            </w:tcBorders>
            <w:shd w:val="clear" w:color="auto" w:fill="auto"/>
            <w:vAlign w:val="center"/>
            <w:hideMark/>
          </w:tcPr>
          <w:p w14:paraId="5ECC0125" w14:textId="77777777" w:rsidR="002626A3" w:rsidRPr="0002138E" w:rsidRDefault="002626A3" w:rsidP="007E520F">
            <w:pPr>
              <w:jc w:val="right"/>
              <w:rPr>
                <w:rFonts w:asciiTheme="majorHAnsi" w:hAnsiTheme="majorHAnsi" w:cstheme="majorHAnsi"/>
                <w:b/>
                <w:bCs/>
                <w:color w:val="000000"/>
                <w:sz w:val="18"/>
                <w:szCs w:val="18"/>
                <w:lang w:val="en-US" w:eastAsia="zh-CN"/>
              </w:rPr>
            </w:pPr>
            <w:r w:rsidRPr="0002138E">
              <w:rPr>
                <w:rFonts w:asciiTheme="majorHAnsi" w:hAnsiTheme="majorHAnsi" w:cstheme="majorHAnsi"/>
                <w:b/>
                <w:bCs/>
                <w:color w:val="000000"/>
                <w:sz w:val="18"/>
                <w:szCs w:val="18"/>
                <w:lang w:val="en-US" w:eastAsia="zh-CN"/>
              </w:rPr>
              <w:t>5818</w:t>
            </w:r>
            <w:r>
              <w:rPr>
                <w:rFonts w:asciiTheme="majorHAnsi" w:hAnsiTheme="majorHAnsi" w:cstheme="majorHAnsi"/>
                <w:b/>
                <w:bCs/>
                <w:color w:val="000000"/>
                <w:sz w:val="18"/>
                <w:szCs w:val="18"/>
                <w:lang w:eastAsia="zh-CN"/>
              </w:rPr>
              <w:t>,</w:t>
            </w:r>
            <w:r w:rsidRPr="0002138E">
              <w:rPr>
                <w:rFonts w:asciiTheme="majorHAnsi" w:hAnsiTheme="majorHAnsi" w:cstheme="majorHAnsi"/>
                <w:b/>
                <w:bCs/>
                <w:color w:val="000000"/>
                <w:sz w:val="18"/>
                <w:szCs w:val="18"/>
                <w:lang w:val="en-US" w:eastAsia="zh-CN"/>
              </w:rPr>
              <w:t>7</w:t>
            </w:r>
          </w:p>
        </w:tc>
        <w:tc>
          <w:tcPr>
            <w:tcW w:w="425" w:type="dxa"/>
            <w:tcBorders>
              <w:top w:val="single" w:sz="8" w:space="0" w:color="auto"/>
              <w:left w:val="nil"/>
              <w:bottom w:val="single" w:sz="8" w:space="0" w:color="auto"/>
              <w:right w:val="nil"/>
            </w:tcBorders>
            <w:shd w:val="clear" w:color="auto" w:fill="auto"/>
            <w:vAlign w:val="center"/>
            <w:hideMark/>
          </w:tcPr>
          <w:p w14:paraId="5354C188" w14:textId="77777777" w:rsidR="002626A3" w:rsidRPr="0002138E" w:rsidRDefault="002626A3" w:rsidP="007E520F">
            <w:pPr>
              <w:rPr>
                <w:rFonts w:asciiTheme="majorHAnsi" w:hAnsiTheme="majorHAnsi" w:cstheme="majorHAnsi"/>
                <w:b/>
                <w:bCs/>
                <w:color w:val="000000"/>
                <w:sz w:val="18"/>
                <w:szCs w:val="18"/>
                <w:lang w:val="en-US" w:eastAsia="zh-CN"/>
              </w:rPr>
            </w:pPr>
            <w:r w:rsidRPr="0002138E">
              <w:rPr>
                <w:rFonts w:asciiTheme="majorHAnsi" w:hAnsiTheme="majorHAnsi" w:cstheme="majorHAnsi"/>
                <w:b/>
                <w:bCs/>
                <w:color w:val="000000"/>
                <w:sz w:val="18"/>
                <w:szCs w:val="18"/>
                <w:lang w:val="en-US" w:eastAsia="zh-CN"/>
              </w:rPr>
              <w:t> </w:t>
            </w:r>
          </w:p>
        </w:tc>
        <w:tc>
          <w:tcPr>
            <w:tcW w:w="853" w:type="dxa"/>
            <w:gridSpan w:val="2"/>
            <w:tcBorders>
              <w:top w:val="single" w:sz="8" w:space="0" w:color="auto"/>
              <w:left w:val="nil"/>
              <w:bottom w:val="single" w:sz="8" w:space="0" w:color="auto"/>
              <w:right w:val="nil"/>
            </w:tcBorders>
            <w:shd w:val="clear" w:color="auto" w:fill="auto"/>
            <w:vAlign w:val="center"/>
            <w:hideMark/>
          </w:tcPr>
          <w:p w14:paraId="7591571E" w14:textId="77777777" w:rsidR="002626A3" w:rsidRPr="0002138E" w:rsidRDefault="002626A3" w:rsidP="007E520F">
            <w:pPr>
              <w:jc w:val="right"/>
              <w:rPr>
                <w:rFonts w:asciiTheme="majorHAnsi" w:hAnsiTheme="majorHAnsi" w:cstheme="majorHAnsi"/>
                <w:b/>
                <w:bCs/>
                <w:color w:val="000000"/>
                <w:sz w:val="18"/>
                <w:szCs w:val="18"/>
                <w:lang w:val="en-US" w:eastAsia="zh-CN"/>
              </w:rPr>
            </w:pPr>
            <w:r w:rsidRPr="0002138E">
              <w:rPr>
                <w:rFonts w:asciiTheme="majorHAnsi" w:hAnsiTheme="majorHAnsi" w:cstheme="majorHAnsi"/>
                <w:b/>
                <w:bCs/>
                <w:color w:val="000000"/>
                <w:sz w:val="18"/>
                <w:szCs w:val="18"/>
                <w:lang w:val="en-US" w:eastAsia="zh-CN"/>
              </w:rPr>
              <w:t>21</w:t>
            </w:r>
            <w:r>
              <w:rPr>
                <w:rFonts w:asciiTheme="majorHAnsi" w:hAnsiTheme="majorHAnsi" w:cstheme="majorHAnsi"/>
                <w:b/>
                <w:bCs/>
                <w:color w:val="000000"/>
                <w:sz w:val="18"/>
                <w:szCs w:val="18"/>
                <w:lang w:eastAsia="zh-CN"/>
              </w:rPr>
              <w:t>,</w:t>
            </w:r>
            <w:r w:rsidRPr="0002138E">
              <w:rPr>
                <w:rFonts w:asciiTheme="majorHAnsi" w:hAnsiTheme="majorHAnsi" w:cstheme="majorHAnsi"/>
                <w:b/>
                <w:bCs/>
                <w:color w:val="000000"/>
                <w:sz w:val="18"/>
                <w:szCs w:val="18"/>
                <w:lang w:val="en-US" w:eastAsia="zh-CN"/>
              </w:rPr>
              <w:t>5</w:t>
            </w:r>
          </w:p>
        </w:tc>
        <w:tc>
          <w:tcPr>
            <w:tcW w:w="423" w:type="dxa"/>
            <w:tcBorders>
              <w:top w:val="single" w:sz="8" w:space="0" w:color="auto"/>
              <w:left w:val="nil"/>
              <w:bottom w:val="single" w:sz="8" w:space="0" w:color="auto"/>
              <w:right w:val="nil"/>
            </w:tcBorders>
            <w:shd w:val="clear" w:color="auto" w:fill="auto"/>
            <w:vAlign w:val="center"/>
            <w:hideMark/>
          </w:tcPr>
          <w:p w14:paraId="63C81C7F" w14:textId="77777777" w:rsidR="002626A3" w:rsidRPr="0002138E" w:rsidRDefault="002626A3" w:rsidP="007E520F">
            <w:pPr>
              <w:rPr>
                <w:rFonts w:asciiTheme="majorHAnsi" w:hAnsiTheme="majorHAnsi" w:cstheme="majorHAnsi"/>
                <w:b/>
                <w:bCs/>
                <w:color w:val="000000"/>
                <w:sz w:val="18"/>
                <w:szCs w:val="18"/>
                <w:lang w:val="en-US" w:eastAsia="zh-CN"/>
              </w:rPr>
            </w:pPr>
            <w:r w:rsidRPr="0002138E">
              <w:rPr>
                <w:rFonts w:asciiTheme="majorHAnsi" w:hAnsiTheme="majorHAnsi" w:cstheme="majorHAnsi"/>
                <w:b/>
                <w:bCs/>
                <w:color w:val="000000"/>
                <w:sz w:val="18"/>
                <w:szCs w:val="18"/>
                <w:lang w:val="en-US" w:eastAsia="zh-CN"/>
              </w:rPr>
              <w:t> </w:t>
            </w:r>
          </w:p>
        </w:tc>
        <w:tc>
          <w:tcPr>
            <w:tcW w:w="850" w:type="dxa"/>
            <w:tcBorders>
              <w:top w:val="single" w:sz="8" w:space="0" w:color="auto"/>
              <w:left w:val="nil"/>
              <w:bottom w:val="single" w:sz="8" w:space="0" w:color="auto"/>
              <w:right w:val="nil"/>
            </w:tcBorders>
            <w:shd w:val="clear" w:color="auto" w:fill="auto"/>
            <w:vAlign w:val="center"/>
            <w:hideMark/>
          </w:tcPr>
          <w:p w14:paraId="0EFA250F" w14:textId="77777777" w:rsidR="002626A3" w:rsidRPr="0002138E" w:rsidRDefault="002626A3" w:rsidP="007E520F">
            <w:pPr>
              <w:jc w:val="right"/>
              <w:rPr>
                <w:rFonts w:asciiTheme="majorHAnsi" w:hAnsiTheme="majorHAnsi" w:cstheme="majorHAnsi"/>
                <w:b/>
                <w:bCs/>
                <w:color w:val="000000"/>
                <w:sz w:val="18"/>
                <w:szCs w:val="18"/>
                <w:lang w:val="en-US" w:eastAsia="zh-CN"/>
              </w:rPr>
            </w:pPr>
            <w:r w:rsidRPr="0002138E">
              <w:rPr>
                <w:rFonts w:asciiTheme="majorHAnsi" w:hAnsiTheme="majorHAnsi" w:cstheme="majorHAnsi"/>
                <w:b/>
                <w:bCs/>
                <w:color w:val="000000"/>
                <w:sz w:val="18"/>
                <w:szCs w:val="18"/>
                <w:lang w:val="en-US" w:eastAsia="zh-CN"/>
              </w:rPr>
              <w:t>21</w:t>
            </w:r>
            <w:r>
              <w:rPr>
                <w:rFonts w:asciiTheme="majorHAnsi" w:hAnsiTheme="majorHAnsi" w:cstheme="majorHAnsi"/>
                <w:b/>
                <w:bCs/>
                <w:color w:val="000000"/>
                <w:sz w:val="18"/>
                <w:szCs w:val="18"/>
                <w:lang w:eastAsia="zh-CN"/>
              </w:rPr>
              <w:t>,</w:t>
            </w:r>
            <w:r w:rsidRPr="0002138E">
              <w:rPr>
                <w:rFonts w:asciiTheme="majorHAnsi" w:hAnsiTheme="majorHAnsi" w:cstheme="majorHAnsi"/>
                <w:b/>
                <w:bCs/>
                <w:color w:val="000000"/>
                <w:sz w:val="18"/>
                <w:szCs w:val="18"/>
                <w:lang w:val="en-US" w:eastAsia="zh-CN"/>
              </w:rPr>
              <w:t>5</w:t>
            </w:r>
          </w:p>
        </w:tc>
        <w:tc>
          <w:tcPr>
            <w:tcW w:w="425" w:type="dxa"/>
            <w:tcBorders>
              <w:top w:val="single" w:sz="8" w:space="0" w:color="auto"/>
              <w:left w:val="nil"/>
              <w:bottom w:val="single" w:sz="8" w:space="0" w:color="auto"/>
              <w:right w:val="nil"/>
            </w:tcBorders>
            <w:shd w:val="clear" w:color="auto" w:fill="auto"/>
            <w:vAlign w:val="center"/>
            <w:hideMark/>
          </w:tcPr>
          <w:p w14:paraId="2D6C59A9" w14:textId="77777777" w:rsidR="002626A3" w:rsidRPr="0002138E" w:rsidRDefault="002626A3" w:rsidP="007E520F">
            <w:pPr>
              <w:jc w:val="right"/>
              <w:rPr>
                <w:rFonts w:asciiTheme="majorHAnsi" w:hAnsiTheme="majorHAnsi" w:cstheme="majorHAnsi"/>
                <w:b/>
                <w:bCs/>
                <w:color w:val="000000"/>
                <w:sz w:val="18"/>
                <w:szCs w:val="18"/>
                <w:lang w:val="en-US" w:eastAsia="zh-CN"/>
              </w:rPr>
            </w:pPr>
            <w:r w:rsidRPr="0002138E">
              <w:rPr>
                <w:rFonts w:asciiTheme="majorHAnsi" w:hAnsiTheme="majorHAnsi" w:cstheme="majorHAnsi"/>
                <w:b/>
                <w:bCs/>
                <w:color w:val="000000"/>
                <w:sz w:val="18"/>
                <w:szCs w:val="18"/>
                <w:lang w:val="en-US" w:eastAsia="zh-CN"/>
              </w:rPr>
              <w:t> </w:t>
            </w:r>
          </w:p>
        </w:tc>
        <w:tc>
          <w:tcPr>
            <w:tcW w:w="855" w:type="dxa"/>
            <w:tcBorders>
              <w:top w:val="single" w:sz="8" w:space="0" w:color="auto"/>
              <w:left w:val="nil"/>
              <w:bottom w:val="single" w:sz="8" w:space="0" w:color="auto"/>
              <w:right w:val="nil"/>
            </w:tcBorders>
            <w:shd w:val="clear" w:color="auto" w:fill="auto"/>
            <w:vAlign w:val="center"/>
            <w:hideMark/>
          </w:tcPr>
          <w:p w14:paraId="30B87E7D" w14:textId="77777777" w:rsidR="002626A3" w:rsidRPr="0002138E" w:rsidRDefault="002626A3" w:rsidP="007E520F">
            <w:pPr>
              <w:jc w:val="right"/>
              <w:rPr>
                <w:rFonts w:asciiTheme="majorHAnsi" w:hAnsiTheme="majorHAnsi" w:cstheme="majorHAnsi"/>
                <w:b/>
                <w:bCs/>
                <w:color w:val="000000"/>
                <w:sz w:val="18"/>
                <w:szCs w:val="18"/>
                <w:lang w:val="en-US" w:eastAsia="zh-CN"/>
              </w:rPr>
            </w:pPr>
            <w:r w:rsidRPr="0002138E">
              <w:rPr>
                <w:rFonts w:asciiTheme="majorHAnsi" w:hAnsiTheme="majorHAnsi" w:cstheme="majorHAnsi"/>
                <w:b/>
                <w:bCs/>
                <w:color w:val="000000"/>
                <w:sz w:val="18"/>
                <w:szCs w:val="18"/>
                <w:lang w:val="en-US" w:eastAsia="zh-CN"/>
              </w:rPr>
              <w:t>22</w:t>
            </w:r>
          </w:p>
        </w:tc>
      </w:tr>
      <w:tr w:rsidR="002626A3" w:rsidRPr="00771FDF" w14:paraId="7212FCA2" w14:textId="77777777" w:rsidTr="007E520F">
        <w:trPr>
          <w:gridAfter w:val="1"/>
          <w:wAfter w:w="94" w:type="dxa"/>
          <w:jc w:val="center"/>
        </w:trPr>
        <w:tc>
          <w:tcPr>
            <w:tcW w:w="9360" w:type="dxa"/>
            <w:gridSpan w:val="11"/>
            <w:tcBorders>
              <w:top w:val="nil"/>
              <w:left w:val="nil"/>
              <w:bottom w:val="nil"/>
              <w:right w:val="nil"/>
            </w:tcBorders>
            <w:shd w:val="clear" w:color="auto" w:fill="auto"/>
            <w:vAlign w:val="center"/>
            <w:hideMark/>
          </w:tcPr>
          <w:p w14:paraId="1BDC6B74" w14:textId="77777777" w:rsidR="002626A3" w:rsidRPr="00771FDF" w:rsidRDefault="002626A3" w:rsidP="007E520F">
            <w:pPr>
              <w:rPr>
                <w:rFonts w:asciiTheme="majorHAnsi" w:hAnsiTheme="majorHAnsi" w:cstheme="majorHAnsi"/>
                <w:color w:val="000000"/>
                <w:sz w:val="16"/>
                <w:szCs w:val="16"/>
                <w:lang w:eastAsia="zh-CN"/>
              </w:rPr>
            </w:pPr>
            <w:r w:rsidRPr="0002138E">
              <w:rPr>
                <w:rFonts w:asciiTheme="majorHAnsi" w:hAnsiTheme="majorHAnsi" w:cstheme="majorHAnsi"/>
                <w:color w:val="000000"/>
                <w:sz w:val="16"/>
                <w:szCs w:val="16"/>
                <w:lang w:val="en-US" w:eastAsia="zh-CN"/>
              </w:rPr>
              <w:t>a</w:t>
            </w:r>
            <w:r w:rsidRPr="00771FDF">
              <w:rPr>
                <w:rFonts w:asciiTheme="majorHAnsi" w:hAnsiTheme="majorHAnsi" w:cstheme="majorHAnsi"/>
                <w:color w:val="000000"/>
                <w:sz w:val="16"/>
                <w:szCs w:val="16"/>
                <w:lang w:eastAsia="zh-CN"/>
              </w:rPr>
              <w:t>/ включает расходы на поездки (100</w:t>
            </w:r>
            <w:r>
              <w:rPr>
                <w:rFonts w:asciiTheme="majorHAnsi" w:hAnsiTheme="majorHAnsi" w:cstheme="majorHAnsi"/>
                <w:color w:val="000000"/>
                <w:sz w:val="16"/>
                <w:szCs w:val="16"/>
                <w:lang w:eastAsia="zh-CN"/>
              </w:rPr>
              <w:t> </w:t>
            </w:r>
            <w:r w:rsidRPr="00771FDF">
              <w:rPr>
                <w:rFonts w:asciiTheme="majorHAnsi" w:hAnsiTheme="majorHAnsi" w:cstheme="majorHAnsi"/>
                <w:color w:val="000000"/>
                <w:sz w:val="16"/>
                <w:szCs w:val="16"/>
                <w:lang w:eastAsia="zh-CN"/>
              </w:rPr>
              <w:t>000</w:t>
            </w:r>
            <w:r>
              <w:rPr>
                <w:rFonts w:asciiTheme="majorHAnsi" w:hAnsiTheme="majorHAnsi" w:cstheme="majorHAnsi"/>
                <w:color w:val="000000"/>
                <w:sz w:val="16"/>
                <w:szCs w:val="16"/>
                <w:lang w:eastAsia="zh-CN"/>
              </w:rPr>
              <w:t xml:space="preserve"> долл.</w:t>
            </w:r>
            <w:r w:rsidRPr="00771FDF">
              <w:rPr>
                <w:rFonts w:asciiTheme="majorHAnsi" w:hAnsiTheme="majorHAnsi" w:cstheme="majorHAnsi"/>
                <w:color w:val="000000"/>
                <w:sz w:val="16"/>
                <w:szCs w:val="16"/>
                <w:lang w:eastAsia="zh-CN"/>
              </w:rPr>
              <w:t>).</w:t>
            </w:r>
          </w:p>
        </w:tc>
      </w:tr>
      <w:tr w:rsidR="002626A3" w:rsidRPr="00586393" w14:paraId="149F854F" w14:textId="77777777" w:rsidTr="007E520F">
        <w:trPr>
          <w:gridAfter w:val="1"/>
          <w:wAfter w:w="94" w:type="dxa"/>
          <w:jc w:val="center"/>
        </w:trPr>
        <w:tc>
          <w:tcPr>
            <w:tcW w:w="9360" w:type="dxa"/>
            <w:gridSpan w:val="11"/>
            <w:tcBorders>
              <w:top w:val="nil"/>
              <w:left w:val="nil"/>
              <w:bottom w:val="nil"/>
              <w:right w:val="nil"/>
            </w:tcBorders>
            <w:shd w:val="clear" w:color="auto" w:fill="auto"/>
            <w:vAlign w:val="center"/>
            <w:hideMark/>
          </w:tcPr>
          <w:p w14:paraId="5D72B53B" w14:textId="77777777" w:rsidR="002626A3" w:rsidRPr="00586393" w:rsidRDefault="002626A3" w:rsidP="007E520F">
            <w:pPr>
              <w:rPr>
                <w:rFonts w:asciiTheme="majorHAnsi" w:hAnsiTheme="majorHAnsi" w:cstheme="majorHAnsi"/>
                <w:color w:val="000000"/>
                <w:sz w:val="16"/>
                <w:szCs w:val="16"/>
                <w:lang w:eastAsia="zh-CN"/>
              </w:rPr>
            </w:pPr>
            <w:r w:rsidRPr="0002138E">
              <w:rPr>
                <w:rFonts w:asciiTheme="majorHAnsi" w:hAnsiTheme="majorHAnsi" w:cstheme="majorHAnsi"/>
                <w:color w:val="000000"/>
                <w:sz w:val="16"/>
                <w:szCs w:val="16"/>
                <w:lang w:val="en-US" w:eastAsia="zh-CN"/>
              </w:rPr>
              <w:t>b</w:t>
            </w:r>
            <w:r w:rsidRPr="00586393">
              <w:rPr>
                <w:rFonts w:asciiTheme="majorHAnsi" w:hAnsiTheme="majorHAnsi" w:cstheme="majorHAnsi"/>
                <w:color w:val="000000"/>
                <w:sz w:val="16"/>
                <w:szCs w:val="16"/>
                <w:lang w:eastAsia="zh-CN"/>
              </w:rPr>
              <w:t xml:space="preserve">/ </w:t>
            </w:r>
            <w:r>
              <w:rPr>
                <w:rFonts w:asciiTheme="majorHAnsi" w:hAnsiTheme="majorHAnsi" w:cstheme="majorHAnsi"/>
                <w:color w:val="000000"/>
                <w:sz w:val="16"/>
                <w:szCs w:val="16"/>
                <w:lang w:eastAsia="zh-CN"/>
              </w:rPr>
              <w:t xml:space="preserve">представляет </w:t>
            </w:r>
            <w:r w:rsidRPr="00586393">
              <w:rPr>
                <w:rFonts w:asciiTheme="majorHAnsi" w:hAnsiTheme="majorHAnsi" w:cstheme="majorHAnsi"/>
                <w:color w:val="000000"/>
                <w:sz w:val="16"/>
                <w:szCs w:val="16"/>
                <w:lang w:eastAsia="zh-CN"/>
              </w:rPr>
              <w:t xml:space="preserve">1 </w:t>
            </w:r>
            <w:r>
              <w:rPr>
                <w:rFonts w:asciiTheme="majorHAnsi" w:hAnsiTheme="majorHAnsi" w:cstheme="majorHAnsi"/>
                <w:color w:val="000000"/>
                <w:sz w:val="16"/>
                <w:szCs w:val="16"/>
                <w:lang w:eastAsia="zh-CN"/>
              </w:rPr>
              <w:t>должность</w:t>
            </w:r>
            <w:r w:rsidRPr="00586393">
              <w:rPr>
                <w:rFonts w:asciiTheme="majorHAnsi" w:hAnsiTheme="majorHAnsi" w:cstheme="majorHAnsi"/>
                <w:color w:val="000000"/>
                <w:sz w:val="16"/>
                <w:szCs w:val="16"/>
                <w:lang w:eastAsia="zh-CN"/>
              </w:rPr>
              <w:t xml:space="preserve"> </w:t>
            </w:r>
            <w:r>
              <w:rPr>
                <w:rFonts w:asciiTheme="majorHAnsi" w:hAnsiTheme="majorHAnsi" w:cstheme="majorHAnsi"/>
                <w:color w:val="000000"/>
                <w:sz w:val="16"/>
                <w:szCs w:val="16"/>
                <w:lang w:eastAsia="zh-CN"/>
              </w:rPr>
              <w:t>помощника</w:t>
            </w:r>
            <w:r w:rsidRPr="00586393">
              <w:rPr>
                <w:rFonts w:asciiTheme="majorHAnsi" w:hAnsiTheme="majorHAnsi" w:cstheme="majorHAnsi"/>
                <w:color w:val="000000"/>
                <w:sz w:val="16"/>
                <w:szCs w:val="16"/>
                <w:lang w:eastAsia="zh-CN"/>
              </w:rPr>
              <w:t xml:space="preserve"> </w:t>
            </w:r>
            <w:r>
              <w:rPr>
                <w:rFonts w:asciiTheme="majorHAnsi" w:hAnsiTheme="majorHAnsi" w:cstheme="majorHAnsi"/>
                <w:color w:val="000000"/>
                <w:sz w:val="16"/>
                <w:szCs w:val="16"/>
                <w:lang w:eastAsia="zh-CN"/>
              </w:rPr>
              <w:t>по</w:t>
            </w:r>
            <w:r w:rsidRPr="00586393">
              <w:rPr>
                <w:rFonts w:asciiTheme="majorHAnsi" w:hAnsiTheme="majorHAnsi" w:cstheme="majorHAnsi"/>
                <w:color w:val="000000"/>
                <w:sz w:val="16"/>
                <w:szCs w:val="16"/>
                <w:lang w:eastAsia="zh-CN"/>
              </w:rPr>
              <w:t xml:space="preserve"> </w:t>
            </w:r>
            <w:r>
              <w:rPr>
                <w:rFonts w:asciiTheme="majorHAnsi" w:hAnsiTheme="majorHAnsi" w:cstheme="majorHAnsi"/>
                <w:color w:val="000000"/>
                <w:sz w:val="16"/>
                <w:szCs w:val="16"/>
                <w:lang w:eastAsia="zh-CN"/>
              </w:rPr>
              <w:t>программе</w:t>
            </w:r>
            <w:r w:rsidRPr="00586393">
              <w:rPr>
                <w:rFonts w:asciiTheme="majorHAnsi" w:hAnsiTheme="majorHAnsi" w:cstheme="majorHAnsi"/>
                <w:color w:val="000000"/>
                <w:sz w:val="16"/>
                <w:szCs w:val="16"/>
                <w:lang w:eastAsia="zh-CN"/>
              </w:rPr>
              <w:t xml:space="preserve"> </w:t>
            </w:r>
            <w:r>
              <w:rPr>
                <w:rFonts w:asciiTheme="majorHAnsi" w:hAnsiTheme="majorHAnsi" w:cstheme="majorHAnsi"/>
                <w:color w:val="000000"/>
                <w:sz w:val="16"/>
                <w:szCs w:val="16"/>
                <w:lang w:eastAsia="zh-CN"/>
              </w:rPr>
              <w:t>категории</w:t>
            </w:r>
            <w:r w:rsidRPr="00586393">
              <w:rPr>
                <w:rFonts w:asciiTheme="majorHAnsi" w:hAnsiTheme="majorHAnsi" w:cstheme="majorHAnsi"/>
                <w:color w:val="000000"/>
                <w:sz w:val="16"/>
                <w:szCs w:val="16"/>
                <w:lang w:eastAsia="zh-CN"/>
              </w:rPr>
              <w:t xml:space="preserve"> </w:t>
            </w:r>
            <w:r>
              <w:rPr>
                <w:rFonts w:asciiTheme="majorHAnsi" w:hAnsiTheme="majorHAnsi" w:cstheme="majorHAnsi"/>
                <w:color w:val="000000"/>
                <w:sz w:val="16"/>
                <w:szCs w:val="16"/>
                <w:lang w:eastAsia="zh-CN"/>
              </w:rPr>
              <w:t>ОО</w:t>
            </w:r>
            <w:r w:rsidRPr="00586393">
              <w:rPr>
                <w:rFonts w:asciiTheme="majorHAnsi" w:hAnsiTheme="majorHAnsi" w:cstheme="majorHAnsi"/>
                <w:color w:val="000000"/>
                <w:sz w:val="16"/>
                <w:szCs w:val="16"/>
                <w:lang w:eastAsia="zh-CN"/>
              </w:rPr>
              <w:t xml:space="preserve">-6 </w:t>
            </w:r>
            <w:r>
              <w:rPr>
                <w:rFonts w:asciiTheme="majorHAnsi" w:hAnsiTheme="majorHAnsi" w:cstheme="majorHAnsi"/>
                <w:color w:val="000000"/>
                <w:sz w:val="16"/>
                <w:szCs w:val="16"/>
                <w:lang w:eastAsia="zh-CN"/>
              </w:rPr>
              <w:t xml:space="preserve">в </w:t>
            </w:r>
            <w:r w:rsidRPr="00586393">
              <w:rPr>
                <w:rFonts w:asciiTheme="majorHAnsi" w:hAnsiTheme="majorHAnsi" w:cstheme="majorHAnsi"/>
                <w:color w:val="000000"/>
                <w:sz w:val="16"/>
                <w:szCs w:val="16"/>
                <w:lang w:eastAsia="zh-CN"/>
              </w:rPr>
              <w:t>Подразделени</w:t>
            </w:r>
            <w:r>
              <w:rPr>
                <w:rFonts w:asciiTheme="majorHAnsi" w:hAnsiTheme="majorHAnsi" w:cstheme="majorHAnsi"/>
                <w:color w:val="000000"/>
                <w:sz w:val="16"/>
                <w:szCs w:val="16"/>
                <w:lang w:eastAsia="zh-CN"/>
              </w:rPr>
              <w:t>и</w:t>
            </w:r>
            <w:r w:rsidRPr="00586393">
              <w:rPr>
                <w:rFonts w:asciiTheme="majorHAnsi" w:hAnsiTheme="majorHAnsi" w:cstheme="majorHAnsi"/>
                <w:color w:val="000000"/>
                <w:sz w:val="16"/>
                <w:szCs w:val="16"/>
                <w:lang w:eastAsia="zh-CN"/>
              </w:rPr>
              <w:t xml:space="preserve"> по народонаселению и биоразнообразию </w:t>
            </w:r>
          </w:p>
        </w:tc>
      </w:tr>
      <w:tr w:rsidR="002626A3" w:rsidRPr="00771FDF" w14:paraId="487A0410" w14:textId="77777777" w:rsidTr="007E520F">
        <w:trPr>
          <w:gridAfter w:val="1"/>
          <w:wAfter w:w="94" w:type="dxa"/>
          <w:jc w:val="center"/>
        </w:trPr>
        <w:tc>
          <w:tcPr>
            <w:tcW w:w="9360" w:type="dxa"/>
            <w:gridSpan w:val="11"/>
            <w:tcBorders>
              <w:top w:val="nil"/>
              <w:left w:val="nil"/>
              <w:bottom w:val="nil"/>
              <w:right w:val="nil"/>
            </w:tcBorders>
            <w:shd w:val="clear" w:color="auto" w:fill="auto"/>
            <w:vAlign w:val="center"/>
            <w:hideMark/>
          </w:tcPr>
          <w:p w14:paraId="46C9D841" w14:textId="77777777" w:rsidR="002626A3" w:rsidRPr="00586393" w:rsidRDefault="002626A3" w:rsidP="007E520F">
            <w:pPr>
              <w:rPr>
                <w:rFonts w:asciiTheme="majorHAnsi" w:hAnsiTheme="majorHAnsi" w:cstheme="majorHAnsi"/>
                <w:color w:val="000000"/>
                <w:sz w:val="16"/>
                <w:szCs w:val="16"/>
                <w:lang w:eastAsia="zh-CN"/>
              </w:rPr>
            </w:pPr>
            <w:r w:rsidRPr="0002138E">
              <w:rPr>
                <w:rFonts w:asciiTheme="majorHAnsi" w:hAnsiTheme="majorHAnsi" w:cstheme="majorHAnsi"/>
                <w:color w:val="000000"/>
                <w:sz w:val="16"/>
                <w:szCs w:val="16"/>
                <w:lang w:val="en-US" w:eastAsia="zh-CN"/>
              </w:rPr>
              <w:t>c</w:t>
            </w:r>
            <w:r w:rsidRPr="00771FDF">
              <w:rPr>
                <w:rFonts w:asciiTheme="majorHAnsi" w:hAnsiTheme="majorHAnsi" w:cstheme="majorHAnsi"/>
                <w:color w:val="000000"/>
                <w:sz w:val="16"/>
                <w:szCs w:val="16"/>
                <w:lang w:eastAsia="zh-CN"/>
              </w:rPr>
              <w:t xml:space="preserve">/ </w:t>
            </w:r>
            <w:r>
              <w:rPr>
                <w:rFonts w:asciiTheme="majorHAnsi" w:hAnsiTheme="majorHAnsi" w:cstheme="majorHAnsi"/>
                <w:color w:val="000000"/>
                <w:sz w:val="16"/>
                <w:szCs w:val="16"/>
                <w:lang w:eastAsia="zh-CN"/>
              </w:rPr>
              <w:t xml:space="preserve">представляет </w:t>
            </w:r>
            <w:r w:rsidRPr="00771FDF">
              <w:rPr>
                <w:rFonts w:asciiTheme="majorHAnsi" w:hAnsiTheme="majorHAnsi" w:cstheme="majorHAnsi"/>
                <w:color w:val="000000"/>
                <w:sz w:val="16"/>
                <w:szCs w:val="16"/>
                <w:lang w:eastAsia="zh-CN"/>
              </w:rPr>
              <w:t xml:space="preserve">2 </w:t>
            </w:r>
            <w:r>
              <w:rPr>
                <w:rFonts w:asciiTheme="majorHAnsi" w:hAnsiTheme="majorHAnsi" w:cstheme="majorHAnsi"/>
                <w:color w:val="000000"/>
                <w:sz w:val="16"/>
                <w:szCs w:val="16"/>
                <w:lang w:eastAsia="zh-CN"/>
              </w:rPr>
              <w:t>должности С</w:t>
            </w:r>
            <w:r w:rsidRPr="00771FDF">
              <w:rPr>
                <w:rFonts w:asciiTheme="majorHAnsi" w:hAnsiTheme="majorHAnsi" w:cstheme="majorHAnsi"/>
                <w:color w:val="000000"/>
                <w:sz w:val="16"/>
                <w:szCs w:val="16"/>
                <w:lang w:eastAsia="zh-CN"/>
              </w:rPr>
              <w:t>-3</w:t>
            </w:r>
            <w:r>
              <w:rPr>
                <w:rFonts w:asciiTheme="majorHAnsi" w:hAnsiTheme="majorHAnsi" w:cstheme="majorHAnsi"/>
                <w:color w:val="000000"/>
                <w:sz w:val="16"/>
                <w:szCs w:val="16"/>
                <w:lang w:eastAsia="zh-CN"/>
              </w:rPr>
              <w:t>, финансируемые</w:t>
            </w:r>
            <w:r w:rsidRPr="00771FDF">
              <w:rPr>
                <w:rFonts w:asciiTheme="majorHAnsi" w:hAnsiTheme="majorHAnsi" w:cstheme="majorHAnsi"/>
                <w:color w:val="000000"/>
                <w:sz w:val="16"/>
                <w:szCs w:val="16"/>
                <w:lang w:eastAsia="zh-CN"/>
              </w:rPr>
              <w:t xml:space="preserve"> </w:t>
            </w:r>
            <w:r>
              <w:rPr>
                <w:rFonts w:asciiTheme="majorHAnsi" w:hAnsiTheme="majorHAnsi" w:cstheme="majorHAnsi"/>
                <w:color w:val="000000"/>
                <w:sz w:val="16"/>
                <w:szCs w:val="16"/>
                <w:lang w:eastAsia="zh-CN"/>
              </w:rPr>
              <w:t>ЕС</w:t>
            </w:r>
          </w:p>
        </w:tc>
      </w:tr>
    </w:tbl>
    <w:p w14:paraId="0BFABA79" w14:textId="77777777" w:rsidR="002626A3" w:rsidRPr="00B66345" w:rsidRDefault="002626A3" w:rsidP="002626A3">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rPr>
      </w:pPr>
      <w:r w:rsidRPr="00B66345">
        <w:rPr>
          <w:sz w:val="22"/>
          <w:szCs w:val="22"/>
        </w:rPr>
        <w:t>Ресурсы, не связанные с должностями, используются для оплаты поездок персонала (100</w:t>
      </w:r>
      <w:r w:rsidRPr="00B66345">
        <w:rPr>
          <w:sz w:val="22"/>
          <w:szCs w:val="22"/>
          <w:lang w:val="en-US"/>
        </w:rPr>
        <w:t> </w:t>
      </w:r>
      <w:r w:rsidRPr="00B66345">
        <w:rPr>
          <w:sz w:val="22"/>
          <w:szCs w:val="22"/>
        </w:rPr>
        <w:t>000 долл. США), принимая во внимание, что в будущем некоторые поездки будут по возможности заменены мероприятиями в виртуальном и гибридном режимах. Таким образом, оценка расходов основана на фактической структуре издержек за двухлетний период 2019-2020 гг.</w:t>
      </w:r>
    </w:p>
    <w:p w14:paraId="2CD07393" w14:textId="77777777" w:rsidR="002626A3" w:rsidRPr="00B66345" w:rsidRDefault="002626A3" w:rsidP="002626A3">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rFonts w:eastAsiaTheme="minorEastAsia"/>
          <w:sz w:val="22"/>
          <w:szCs w:val="22"/>
        </w:rPr>
      </w:pPr>
      <w:r w:rsidRPr="00B66345">
        <w:rPr>
          <w:sz w:val="22"/>
          <w:szCs w:val="22"/>
        </w:rPr>
        <w:t xml:space="preserve">В рамках сценария нулевого номинального роста (0% увеличения в номинальном выражении) при поддержании бюджета по программе на уровне 2023-2024 годов </w:t>
      </w:r>
      <w:r>
        <w:rPr>
          <w:sz w:val="22"/>
          <w:szCs w:val="22"/>
        </w:rPr>
        <w:t xml:space="preserve">в реальном выражении и </w:t>
      </w:r>
      <w:r w:rsidRPr="00B66345">
        <w:rPr>
          <w:sz w:val="22"/>
          <w:szCs w:val="22"/>
        </w:rPr>
        <w:t xml:space="preserve">в номинальном выражении секретариат предлагает сохранить все существующие должности и сумму в </w:t>
      </w:r>
      <w:r w:rsidRPr="00B66345">
        <w:rPr>
          <w:i/>
          <w:iCs/>
          <w:sz w:val="22"/>
          <w:szCs w:val="22"/>
        </w:rPr>
        <w:t>100 000 тыс. долл. США</w:t>
      </w:r>
      <w:r w:rsidRPr="00B66345">
        <w:rPr>
          <w:sz w:val="22"/>
          <w:szCs w:val="22"/>
        </w:rPr>
        <w:t xml:space="preserve"> в качестве не связанных с должностями ресурсов для оплаты поездок персонала в поддержку осуществления мандатов в рамках программы.</w:t>
      </w:r>
    </w:p>
    <w:p w14:paraId="53EE8A0B" w14:textId="77777777" w:rsidR="002626A3" w:rsidRPr="00F32A8E" w:rsidRDefault="002626A3" w:rsidP="002626A3">
      <w:pPr>
        <w:pStyle w:val="H1"/>
        <w:numPr>
          <w:ilvl w:val="0"/>
          <w:numId w:val="12"/>
        </w:numPr>
        <w:tabs>
          <w:tab w:val="clear" w:pos="1022"/>
          <w:tab w:val="clear" w:pos="1267"/>
          <w:tab w:val="clear" w:pos="1742"/>
          <w:tab w:val="clear" w:pos="2218"/>
          <w:tab w:val="clear" w:pos="2693"/>
          <w:tab w:val="clear" w:pos="3182"/>
          <w:tab w:val="clear" w:pos="3658"/>
          <w:tab w:val="clear" w:pos="4133"/>
          <w:tab w:val="clear" w:pos="4622"/>
          <w:tab w:val="clear" w:pos="5098"/>
          <w:tab w:val="clear" w:pos="5573"/>
          <w:tab w:val="clear" w:pos="6048"/>
        </w:tabs>
        <w:spacing w:before="240" w:line="240" w:lineRule="auto"/>
        <w:ind w:left="0" w:right="-11" w:hanging="6"/>
        <w:jc w:val="center"/>
        <w:outlineLvl w:val="2"/>
        <w:rPr>
          <w:rFonts w:asciiTheme="majorBidi" w:hAnsiTheme="majorBidi" w:cstheme="majorBidi"/>
          <w:sz w:val="22"/>
          <w:szCs w:val="22"/>
          <w:lang w:val="en-US"/>
        </w:rPr>
      </w:pPr>
      <w:r>
        <w:rPr>
          <w:rFonts w:asciiTheme="majorBidi" w:hAnsiTheme="majorBidi" w:cstheme="majorBidi"/>
          <w:sz w:val="22"/>
          <w:szCs w:val="22"/>
        </w:rPr>
        <w:t>Отдел поддержки осуществления</w:t>
      </w:r>
    </w:p>
    <w:p w14:paraId="0132B851" w14:textId="77777777" w:rsidR="002626A3" w:rsidRPr="006B2C41" w:rsidRDefault="002626A3" w:rsidP="002626A3">
      <w:pPr>
        <w:pStyle w:val="ListParagraph"/>
        <w:tabs>
          <w:tab w:val="left" w:pos="720"/>
          <w:tab w:val="left" w:pos="1742"/>
          <w:tab w:val="left" w:pos="2693"/>
          <w:tab w:val="left" w:pos="3182"/>
          <w:tab w:val="left" w:pos="3658"/>
          <w:tab w:val="left" w:pos="4133"/>
          <w:tab w:val="left" w:pos="4622"/>
          <w:tab w:val="left" w:pos="5098"/>
          <w:tab w:val="left" w:pos="5573"/>
          <w:tab w:val="left" w:pos="6048"/>
        </w:tabs>
        <w:spacing w:before="120" w:after="120"/>
      </w:pPr>
      <w:r w:rsidRPr="007231FD">
        <w:rPr>
          <w:rFonts w:asciiTheme="majorBidi" w:hAnsiTheme="majorBidi" w:cstheme="majorBidi"/>
          <w:i/>
          <w:iCs/>
        </w:rPr>
        <w:t>Выделенные ресурсы (основной бюджет): 7</w:t>
      </w:r>
      <w:r w:rsidRPr="007231FD">
        <w:rPr>
          <w:rFonts w:asciiTheme="majorBidi" w:hAnsiTheme="majorBidi" w:cstheme="majorBidi"/>
          <w:i/>
          <w:iCs/>
          <w:lang w:val="en-US"/>
        </w:rPr>
        <w:t> </w:t>
      </w:r>
      <w:r w:rsidRPr="007231FD">
        <w:rPr>
          <w:rFonts w:asciiTheme="majorBidi" w:hAnsiTheme="majorBidi" w:cstheme="majorBidi"/>
          <w:i/>
          <w:iCs/>
        </w:rPr>
        <w:t>048</w:t>
      </w:r>
      <w:r w:rsidRPr="007231FD">
        <w:rPr>
          <w:rFonts w:asciiTheme="majorBidi" w:hAnsiTheme="majorBidi" w:cstheme="majorBidi"/>
          <w:i/>
          <w:iCs/>
          <w:lang w:val="en-US"/>
        </w:rPr>
        <w:t> </w:t>
      </w:r>
      <w:r w:rsidRPr="007231FD">
        <w:rPr>
          <w:rFonts w:asciiTheme="majorBidi" w:hAnsiTheme="majorBidi" w:cstheme="majorBidi"/>
          <w:i/>
          <w:iCs/>
        </w:rPr>
        <w:t xml:space="preserve">800 </w:t>
      </w:r>
      <w:r>
        <w:rPr>
          <w:rFonts w:asciiTheme="majorBidi" w:hAnsiTheme="majorBidi" w:cstheme="majorBidi"/>
          <w:i/>
          <w:iCs/>
        </w:rPr>
        <w:t>долл</w:t>
      </w:r>
      <w:r w:rsidRPr="007231FD">
        <w:rPr>
          <w:rFonts w:asciiTheme="majorBidi" w:hAnsiTheme="majorBidi" w:cstheme="majorBidi"/>
          <w:i/>
          <w:iCs/>
        </w:rPr>
        <w:t>.</w:t>
      </w:r>
      <w:r>
        <w:rPr>
          <w:rFonts w:asciiTheme="majorBidi" w:hAnsiTheme="majorBidi" w:cstheme="majorBidi"/>
          <w:i/>
          <w:iCs/>
        </w:rPr>
        <w:t xml:space="preserve"> США</w:t>
      </w:r>
      <w:r w:rsidRPr="007231FD">
        <w:rPr>
          <w:rFonts w:asciiTheme="majorBidi" w:hAnsiTheme="majorBidi" w:cstheme="majorBidi"/>
          <w:i/>
          <w:iCs/>
        </w:rPr>
        <w:t xml:space="preserve"> </w:t>
      </w:r>
      <w:r w:rsidRPr="006B2C41">
        <w:rPr>
          <w:rFonts w:asciiTheme="majorBidi" w:hAnsiTheme="majorBidi" w:cstheme="majorBidi"/>
          <w:i/>
          <w:iCs/>
        </w:rPr>
        <w:t>(</w:t>
      </w:r>
      <w:r>
        <w:rPr>
          <w:rFonts w:asciiTheme="majorBidi" w:hAnsiTheme="majorBidi" w:cstheme="majorBidi"/>
          <w:i/>
          <w:iCs/>
        </w:rPr>
        <w:t xml:space="preserve">сценарий </w:t>
      </w:r>
      <w:r w:rsidRPr="006B2C41">
        <w:rPr>
          <w:rFonts w:asciiTheme="majorBidi" w:hAnsiTheme="majorBidi" w:cstheme="majorBidi"/>
          <w:i/>
          <w:iCs/>
        </w:rPr>
        <w:t>1)</w:t>
      </w:r>
    </w:p>
    <w:p w14:paraId="11D5B99F" w14:textId="77777777" w:rsidR="002626A3" w:rsidRPr="00B15C4A" w:rsidRDefault="002626A3" w:rsidP="002626A3">
      <w:pPr>
        <w:numPr>
          <w:ilvl w:val="0"/>
          <w:numId w:val="6"/>
        </w:numPr>
        <w:tabs>
          <w:tab w:val="left"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rPr>
      </w:pPr>
      <w:r>
        <w:rPr>
          <w:rFonts w:asciiTheme="majorBidi" w:hAnsiTheme="majorBidi" w:cstheme="majorBidi"/>
          <w:sz w:val="22"/>
          <w:szCs w:val="22"/>
        </w:rPr>
        <w:t>Отдел</w:t>
      </w:r>
      <w:r w:rsidRPr="00B15C4A">
        <w:rPr>
          <w:rFonts w:asciiTheme="majorBidi" w:hAnsiTheme="majorBidi" w:cstheme="majorBidi"/>
          <w:sz w:val="22"/>
          <w:szCs w:val="22"/>
        </w:rPr>
        <w:t xml:space="preserve"> </w:t>
      </w:r>
      <w:r>
        <w:rPr>
          <w:rFonts w:asciiTheme="majorBidi" w:hAnsiTheme="majorBidi" w:cstheme="majorBidi"/>
          <w:sz w:val="22"/>
          <w:szCs w:val="22"/>
        </w:rPr>
        <w:t>поддержки</w:t>
      </w:r>
      <w:r w:rsidRPr="00B15C4A">
        <w:rPr>
          <w:rFonts w:asciiTheme="majorBidi" w:hAnsiTheme="majorBidi" w:cstheme="majorBidi"/>
          <w:sz w:val="22"/>
          <w:szCs w:val="22"/>
        </w:rPr>
        <w:t xml:space="preserve"> </w:t>
      </w:r>
      <w:r>
        <w:rPr>
          <w:rFonts w:asciiTheme="majorBidi" w:hAnsiTheme="majorBidi" w:cstheme="majorBidi"/>
          <w:sz w:val="22"/>
          <w:szCs w:val="22"/>
        </w:rPr>
        <w:t>осуществления</w:t>
      </w:r>
      <w:r w:rsidRPr="00B15C4A">
        <w:rPr>
          <w:rFonts w:asciiTheme="majorBidi" w:hAnsiTheme="majorBidi" w:cstheme="majorBidi"/>
          <w:sz w:val="22"/>
          <w:szCs w:val="22"/>
        </w:rPr>
        <w:t xml:space="preserve"> </w:t>
      </w:r>
      <w:r>
        <w:rPr>
          <w:rFonts w:asciiTheme="majorBidi" w:hAnsiTheme="majorBidi" w:cstheme="majorBidi"/>
          <w:sz w:val="22"/>
          <w:szCs w:val="22"/>
        </w:rPr>
        <w:t>оказывает</w:t>
      </w:r>
      <w:r w:rsidRPr="00B15C4A">
        <w:rPr>
          <w:rFonts w:asciiTheme="majorBidi" w:hAnsiTheme="majorBidi" w:cstheme="majorBidi"/>
          <w:sz w:val="22"/>
          <w:szCs w:val="22"/>
        </w:rPr>
        <w:t xml:space="preserve"> </w:t>
      </w:r>
      <w:r>
        <w:rPr>
          <w:rFonts w:asciiTheme="majorBidi" w:hAnsiTheme="majorBidi" w:cstheme="majorBidi"/>
          <w:sz w:val="22"/>
          <w:szCs w:val="22"/>
        </w:rPr>
        <w:t>поддержку</w:t>
      </w:r>
      <w:r w:rsidRPr="00B15C4A">
        <w:rPr>
          <w:rFonts w:asciiTheme="majorBidi" w:hAnsiTheme="majorBidi" w:cstheme="majorBidi"/>
          <w:sz w:val="22"/>
          <w:szCs w:val="22"/>
        </w:rPr>
        <w:t xml:space="preserve"> </w:t>
      </w:r>
      <w:r>
        <w:rPr>
          <w:rFonts w:asciiTheme="majorBidi" w:hAnsiTheme="majorBidi" w:cstheme="majorBidi"/>
          <w:sz w:val="22"/>
          <w:szCs w:val="22"/>
        </w:rPr>
        <w:t>в</w:t>
      </w:r>
      <w:r w:rsidRPr="00B15C4A">
        <w:rPr>
          <w:rFonts w:asciiTheme="majorBidi" w:hAnsiTheme="majorBidi" w:cstheme="majorBidi"/>
          <w:sz w:val="22"/>
          <w:szCs w:val="22"/>
        </w:rPr>
        <w:t xml:space="preserve"> </w:t>
      </w:r>
      <w:r>
        <w:rPr>
          <w:rFonts w:asciiTheme="majorBidi" w:hAnsiTheme="majorBidi" w:cstheme="majorBidi"/>
          <w:sz w:val="22"/>
          <w:szCs w:val="22"/>
        </w:rPr>
        <w:t>области</w:t>
      </w:r>
      <w:r w:rsidRPr="00B15C4A">
        <w:rPr>
          <w:rFonts w:asciiTheme="majorBidi" w:hAnsiTheme="majorBidi" w:cstheme="majorBidi"/>
          <w:sz w:val="22"/>
          <w:szCs w:val="22"/>
        </w:rPr>
        <w:t xml:space="preserve"> </w:t>
      </w:r>
      <w:r>
        <w:rPr>
          <w:rFonts w:asciiTheme="majorBidi" w:hAnsiTheme="majorBidi" w:cstheme="majorBidi"/>
          <w:sz w:val="22"/>
          <w:szCs w:val="22"/>
        </w:rPr>
        <w:t>осуществления</w:t>
      </w:r>
      <w:r w:rsidRPr="00B15C4A">
        <w:rPr>
          <w:rFonts w:asciiTheme="majorBidi" w:hAnsiTheme="majorBidi" w:cstheme="majorBidi"/>
          <w:sz w:val="22"/>
          <w:szCs w:val="22"/>
        </w:rPr>
        <w:t xml:space="preserve"> </w:t>
      </w:r>
      <w:r>
        <w:rPr>
          <w:rFonts w:asciiTheme="majorBidi" w:hAnsiTheme="majorBidi" w:cstheme="majorBidi"/>
          <w:sz w:val="22"/>
          <w:szCs w:val="22"/>
        </w:rPr>
        <w:t>Конвенции</w:t>
      </w:r>
      <w:r w:rsidRPr="00B15C4A">
        <w:rPr>
          <w:rFonts w:asciiTheme="majorBidi" w:hAnsiTheme="majorBidi" w:cstheme="majorBidi"/>
          <w:sz w:val="22"/>
          <w:szCs w:val="22"/>
        </w:rPr>
        <w:t xml:space="preserve"> </w:t>
      </w:r>
      <w:r>
        <w:rPr>
          <w:rFonts w:asciiTheme="majorBidi" w:hAnsiTheme="majorBidi" w:cstheme="majorBidi"/>
          <w:sz w:val="22"/>
          <w:szCs w:val="22"/>
        </w:rPr>
        <w:t>и</w:t>
      </w:r>
      <w:r w:rsidRPr="00B15C4A">
        <w:rPr>
          <w:rFonts w:asciiTheme="majorBidi" w:hAnsiTheme="majorBidi" w:cstheme="majorBidi"/>
          <w:sz w:val="22"/>
          <w:szCs w:val="22"/>
        </w:rPr>
        <w:t xml:space="preserve"> </w:t>
      </w:r>
      <w:r>
        <w:rPr>
          <w:rFonts w:asciiTheme="majorBidi" w:hAnsiTheme="majorBidi" w:cstheme="majorBidi"/>
          <w:sz w:val="22"/>
          <w:szCs w:val="22"/>
        </w:rPr>
        <w:t>протоколов</w:t>
      </w:r>
      <w:r w:rsidRPr="00B15C4A">
        <w:rPr>
          <w:rFonts w:asciiTheme="majorBidi" w:hAnsiTheme="majorBidi" w:cstheme="majorBidi"/>
          <w:sz w:val="22"/>
          <w:szCs w:val="22"/>
        </w:rPr>
        <w:t xml:space="preserve"> </w:t>
      </w:r>
      <w:r>
        <w:rPr>
          <w:rFonts w:asciiTheme="majorBidi" w:hAnsiTheme="majorBidi" w:cstheme="majorBidi"/>
          <w:sz w:val="22"/>
          <w:szCs w:val="22"/>
        </w:rPr>
        <w:t>к</w:t>
      </w:r>
      <w:r w:rsidRPr="00B15C4A">
        <w:rPr>
          <w:rFonts w:asciiTheme="majorBidi" w:hAnsiTheme="majorBidi" w:cstheme="majorBidi"/>
          <w:sz w:val="22"/>
          <w:szCs w:val="22"/>
        </w:rPr>
        <w:t xml:space="preserve"> </w:t>
      </w:r>
      <w:r>
        <w:rPr>
          <w:rFonts w:asciiTheme="majorBidi" w:hAnsiTheme="majorBidi" w:cstheme="majorBidi"/>
          <w:sz w:val="22"/>
          <w:szCs w:val="22"/>
        </w:rPr>
        <w:t>ней</w:t>
      </w:r>
      <w:r w:rsidRPr="00B15C4A">
        <w:rPr>
          <w:rFonts w:asciiTheme="majorBidi" w:hAnsiTheme="majorBidi" w:cstheme="majorBidi"/>
          <w:sz w:val="22"/>
          <w:szCs w:val="22"/>
        </w:rPr>
        <w:t xml:space="preserve">, </w:t>
      </w:r>
      <w:r>
        <w:rPr>
          <w:rFonts w:asciiTheme="majorBidi" w:hAnsiTheme="majorBidi" w:cstheme="majorBidi"/>
          <w:sz w:val="22"/>
          <w:szCs w:val="22"/>
        </w:rPr>
        <w:t>а</w:t>
      </w:r>
      <w:r w:rsidRPr="00B15C4A">
        <w:rPr>
          <w:rFonts w:asciiTheme="majorBidi" w:hAnsiTheme="majorBidi" w:cstheme="majorBidi"/>
          <w:sz w:val="22"/>
          <w:szCs w:val="22"/>
        </w:rPr>
        <w:t xml:space="preserve"> </w:t>
      </w:r>
      <w:r>
        <w:rPr>
          <w:rFonts w:asciiTheme="majorBidi" w:hAnsiTheme="majorBidi" w:cstheme="majorBidi"/>
          <w:sz w:val="22"/>
          <w:szCs w:val="22"/>
        </w:rPr>
        <w:t>также</w:t>
      </w:r>
      <w:r w:rsidRPr="00B15C4A">
        <w:rPr>
          <w:rFonts w:asciiTheme="majorBidi" w:hAnsiTheme="majorBidi" w:cstheme="majorBidi"/>
          <w:sz w:val="22"/>
          <w:szCs w:val="22"/>
        </w:rPr>
        <w:t xml:space="preserve"> </w:t>
      </w:r>
      <w:r>
        <w:rPr>
          <w:rFonts w:asciiTheme="majorBidi" w:hAnsiTheme="majorBidi" w:cstheme="majorBidi"/>
          <w:sz w:val="22"/>
          <w:szCs w:val="22"/>
        </w:rPr>
        <w:t>отчетности</w:t>
      </w:r>
      <w:r w:rsidRPr="00B15C4A">
        <w:rPr>
          <w:rFonts w:asciiTheme="majorBidi" w:hAnsiTheme="majorBidi" w:cstheme="majorBidi"/>
          <w:sz w:val="22"/>
          <w:szCs w:val="22"/>
        </w:rPr>
        <w:t xml:space="preserve"> </w:t>
      </w:r>
      <w:r>
        <w:rPr>
          <w:rFonts w:asciiTheme="majorBidi" w:hAnsiTheme="majorBidi" w:cstheme="majorBidi"/>
          <w:sz w:val="22"/>
          <w:szCs w:val="22"/>
        </w:rPr>
        <w:t>и</w:t>
      </w:r>
      <w:r w:rsidRPr="00B15C4A">
        <w:rPr>
          <w:rFonts w:asciiTheme="majorBidi" w:hAnsiTheme="majorBidi" w:cstheme="majorBidi"/>
          <w:sz w:val="22"/>
          <w:szCs w:val="22"/>
        </w:rPr>
        <w:t xml:space="preserve"> </w:t>
      </w:r>
      <w:r>
        <w:rPr>
          <w:rFonts w:asciiTheme="majorBidi" w:hAnsiTheme="majorBidi" w:cstheme="majorBidi"/>
          <w:sz w:val="22"/>
          <w:szCs w:val="22"/>
        </w:rPr>
        <w:t>обзора</w:t>
      </w:r>
      <w:r w:rsidRPr="00B15C4A">
        <w:rPr>
          <w:rFonts w:asciiTheme="majorBidi" w:hAnsiTheme="majorBidi" w:cstheme="majorBidi"/>
          <w:sz w:val="22"/>
          <w:szCs w:val="22"/>
        </w:rPr>
        <w:t xml:space="preserve"> </w:t>
      </w:r>
      <w:r>
        <w:rPr>
          <w:rFonts w:asciiTheme="majorBidi" w:hAnsiTheme="majorBidi" w:cstheme="majorBidi"/>
          <w:sz w:val="22"/>
          <w:szCs w:val="22"/>
        </w:rPr>
        <w:t>посредством</w:t>
      </w:r>
      <w:r w:rsidRPr="00B15C4A">
        <w:rPr>
          <w:rFonts w:asciiTheme="majorBidi" w:hAnsiTheme="majorBidi" w:cstheme="majorBidi"/>
          <w:sz w:val="22"/>
          <w:szCs w:val="22"/>
        </w:rPr>
        <w:t xml:space="preserve">: </w:t>
      </w:r>
      <w:r w:rsidRPr="00F83D2F">
        <w:rPr>
          <w:rFonts w:asciiTheme="majorBidi" w:hAnsiTheme="majorBidi" w:cstheme="majorBidi"/>
          <w:sz w:val="22"/>
          <w:szCs w:val="22"/>
        </w:rPr>
        <w:t>a</w:t>
      </w:r>
      <w:r w:rsidRPr="00B15C4A">
        <w:rPr>
          <w:rFonts w:asciiTheme="majorBidi" w:hAnsiTheme="majorBidi" w:cstheme="majorBidi"/>
          <w:sz w:val="22"/>
          <w:szCs w:val="22"/>
        </w:rPr>
        <w:t xml:space="preserve">) </w:t>
      </w:r>
      <w:r>
        <w:rPr>
          <w:rFonts w:asciiTheme="majorBidi" w:hAnsiTheme="majorBidi" w:cstheme="majorBidi"/>
          <w:sz w:val="22"/>
          <w:szCs w:val="22"/>
        </w:rPr>
        <w:t>координации</w:t>
      </w:r>
      <w:r w:rsidRPr="00B15C4A">
        <w:rPr>
          <w:rFonts w:asciiTheme="majorBidi" w:hAnsiTheme="majorBidi" w:cstheme="majorBidi"/>
          <w:sz w:val="22"/>
          <w:szCs w:val="22"/>
        </w:rPr>
        <w:t xml:space="preserve"> </w:t>
      </w:r>
      <w:r>
        <w:rPr>
          <w:rFonts w:asciiTheme="majorBidi" w:hAnsiTheme="majorBidi" w:cstheme="majorBidi"/>
          <w:sz w:val="22"/>
          <w:szCs w:val="22"/>
        </w:rPr>
        <w:t>осуществления</w:t>
      </w:r>
      <w:r w:rsidRPr="00B15C4A">
        <w:rPr>
          <w:rFonts w:asciiTheme="majorBidi" w:hAnsiTheme="majorBidi" w:cstheme="majorBidi"/>
          <w:sz w:val="22"/>
          <w:szCs w:val="22"/>
        </w:rPr>
        <w:t xml:space="preserve">, </w:t>
      </w:r>
      <w:r>
        <w:rPr>
          <w:rFonts w:asciiTheme="majorBidi" w:hAnsiTheme="majorBidi" w:cstheme="majorBidi"/>
          <w:sz w:val="22"/>
          <w:szCs w:val="22"/>
        </w:rPr>
        <w:t>мониторинга</w:t>
      </w:r>
      <w:r w:rsidRPr="00B15C4A">
        <w:rPr>
          <w:rFonts w:asciiTheme="majorBidi" w:hAnsiTheme="majorBidi" w:cstheme="majorBidi"/>
          <w:sz w:val="22"/>
          <w:szCs w:val="22"/>
        </w:rPr>
        <w:t xml:space="preserve"> </w:t>
      </w:r>
      <w:r>
        <w:rPr>
          <w:rFonts w:asciiTheme="majorBidi" w:hAnsiTheme="majorBidi" w:cstheme="majorBidi"/>
          <w:sz w:val="22"/>
          <w:szCs w:val="22"/>
        </w:rPr>
        <w:t>и</w:t>
      </w:r>
      <w:r w:rsidRPr="00B15C4A">
        <w:rPr>
          <w:rFonts w:asciiTheme="majorBidi" w:hAnsiTheme="majorBidi" w:cstheme="majorBidi"/>
          <w:sz w:val="22"/>
          <w:szCs w:val="22"/>
        </w:rPr>
        <w:t xml:space="preserve"> </w:t>
      </w:r>
      <w:r>
        <w:rPr>
          <w:rFonts w:asciiTheme="majorBidi" w:hAnsiTheme="majorBidi" w:cstheme="majorBidi"/>
          <w:sz w:val="22"/>
          <w:szCs w:val="22"/>
        </w:rPr>
        <w:t>оценки</w:t>
      </w:r>
      <w:r w:rsidRPr="00B15C4A">
        <w:rPr>
          <w:rFonts w:asciiTheme="majorBidi" w:hAnsiTheme="majorBidi" w:cstheme="majorBidi"/>
          <w:sz w:val="22"/>
          <w:szCs w:val="22"/>
        </w:rPr>
        <w:t xml:space="preserve"> </w:t>
      </w:r>
      <w:r>
        <w:rPr>
          <w:rFonts w:asciiTheme="majorBidi" w:hAnsiTheme="majorBidi" w:cstheme="majorBidi"/>
          <w:sz w:val="22"/>
          <w:szCs w:val="22"/>
        </w:rPr>
        <w:t>деятельности</w:t>
      </w:r>
      <w:r w:rsidRPr="00B15C4A">
        <w:rPr>
          <w:rFonts w:asciiTheme="majorBidi" w:hAnsiTheme="majorBidi" w:cstheme="majorBidi"/>
          <w:sz w:val="22"/>
          <w:szCs w:val="22"/>
        </w:rPr>
        <w:t xml:space="preserve"> </w:t>
      </w:r>
      <w:r>
        <w:rPr>
          <w:rFonts w:asciiTheme="majorBidi" w:hAnsiTheme="majorBidi" w:cstheme="majorBidi"/>
          <w:sz w:val="22"/>
          <w:szCs w:val="22"/>
        </w:rPr>
        <w:t>по</w:t>
      </w:r>
      <w:r w:rsidRPr="00B15C4A">
        <w:rPr>
          <w:rFonts w:asciiTheme="majorBidi" w:hAnsiTheme="majorBidi" w:cstheme="majorBidi"/>
          <w:sz w:val="22"/>
          <w:szCs w:val="22"/>
        </w:rPr>
        <w:t xml:space="preserve"> </w:t>
      </w:r>
      <w:r>
        <w:rPr>
          <w:rFonts w:asciiTheme="majorBidi" w:hAnsiTheme="majorBidi" w:cstheme="majorBidi"/>
          <w:sz w:val="22"/>
          <w:szCs w:val="22"/>
        </w:rPr>
        <w:t>созданию</w:t>
      </w:r>
      <w:r w:rsidRPr="00B15C4A">
        <w:rPr>
          <w:rFonts w:asciiTheme="majorBidi" w:hAnsiTheme="majorBidi" w:cstheme="majorBidi"/>
          <w:sz w:val="22"/>
          <w:szCs w:val="22"/>
        </w:rPr>
        <w:t xml:space="preserve"> </w:t>
      </w:r>
      <w:r>
        <w:rPr>
          <w:rFonts w:asciiTheme="majorBidi" w:hAnsiTheme="majorBidi" w:cstheme="majorBidi"/>
          <w:sz w:val="22"/>
          <w:szCs w:val="22"/>
        </w:rPr>
        <w:t>и</w:t>
      </w:r>
      <w:r w:rsidRPr="00B15C4A">
        <w:rPr>
          <w:rFonts w:asciiTheme="majorBidi" w:hAnsiTheme="majorBidi" w:cstheme="majorBidi"/>
          <w:sz w:val="22"/>
          <w:szCs w:val="22"/>
        </w:rPr>
        <w:t xml:space="preserve"> </w:t>
      </w:r>
      <w:r>
        <w:rPr>
          <w:rFonts w:asciiTheme="majorBidi" w:hAnsiTheme="majorBidi" w:cstheme="majorBidi"/>
          <w:sz w:val="22"/>
          <w:szCs w:val="22"/>
        </w:rPr>
        <w:t>развитию</w:t>
      </w:r>
      <w:r w:rsidRPr="00B15C4A">
        <w:rPr>
          <w:rFonts w:asciiTheme="majorBidi" w:hAnsiTheme="majorBidi" w:cstheme="majorBidi"/>
          <w:sz w:val="22"/>
          <w:szCs w:val="22"/>
        </w:rPr>
        <w:t xml:space="preserve"> </w:t>
      </w:r>
      <w:r>
        <w:rPr>
          <w:rFonts w:asciiTheme="majorBidi" w:hAnsiTheme="majorBidi" w:cstheme="majorBidi"/>
          <w:sz w:val="22"/>
          <w:szCs w:val="22"/>
        </w:rPr>
        <w:t>потенциала</w:t>
      </w:r>
      <w:r w:rsidRPr="00B15C4A">
        <w:rPr>
          <w:rFonts w:asciiTheme="majorBidi" w:hAnsiTheme="majorBidi" w:cstheme="majorBidi"/>
          <w:sz w:val="22"/>
          <w:szCs w:val="22"/>
        </w:rPr>
        <w:t xml:space="preserve"> </w:t>
      </w:r>
      <w:r>
        <w:rPr>
          <w:rFonts w:asciiTheme="majorBidi" w:hAnsiTheme="majorBidi" w:cstheme="majorBidi"/>
          <w:sz w:val="22"/>
          <w:szCs w:val="22"/>
        </w:rPr>
        <w:t>в</w:t>
      </w:r>
      <w:r w:rsidRPr="00B15C4A">
        <w:rPr>
          <w:rFonts w:asciiTheme="majorBidi" w:hAnsiTheme="majorBidi" w:cstheme="majorBidi"/>
          <w:sz w:val="22"/>
          <w:szCs w:val="22"/>
        </w:rPr>
        <w:t xml:space="preserve"> </w:t>
      </w:r>
      <w:r>
        <w:rPr>
          <w:rFonts w:asciiTheme="majorBidi" w:hAnsiTheme="majorBidi" w:cstheme="majorBidi"/>
          <w:sz w:val="22"/>
          <w:szCs w:val="22"/>
        </w:rPr>
        <w:t>масштабе</w:t>
      </w:r>
      <w:r w:rsidRPr="00B15C4A">
        <w:rPr>
          <w:rFonts w:asciiTheme="majorBidi" w:hAnsiTheme="majorBidi" w:cstheme="majorBidi"/>
          <w:sz w:val="22"/>
          <w:szCs w:val="22"/>
        </w:rPr>
        <w:t xml:space="preserve"> </w:t>
      </w:r>
      <w:r>
        <w:rPr>
          <w:rFonts w:asciiTheme="majorBidi" w:hAnsiTheme="majorBidi" w:cstheme="majorBidi"/>
          <w:sz w:val="22"/>
          <w:szCs w:val="22"/>
        </w:rPr>
        <w:t>секретариата</w:t>
      </w:r>
      <w:r w:rsidRPr="00B15C4A">
        <w:rPr>
          <w:rFonts w:asciiTheme="majorBidi" w:hAnsiTheme="majorBidi" w:cstheme="majorBidi"/>
          <w:sz w:val="22"/>
          <w:szCs w:val="22"/>
        </w:rPr>
        <w:t xml:space="preserve">; </w:t>
      </w:r>
      <w:r w:rsidRPr="00F83D2F">
        <w:rPr>
          <w:rFonts w:asciiTheme="majorBidi" w:hAnsiTheme="majorBidi" w:cstheme="majorBidi"/>
          <w:sz w:val="22"/>
          <w:szCs w:val="22"/>
        </w:rPr>
        <w:t>b</w:t>
      </w:r>
      <w:r w:rsidRPr="00B15C4A">
        <w:rPr>
          <w:rFonts w:asciiTheme="majorBidi" w:hAnsiTheme="majorBidi" w:cstheme="majorBidi"/>
          <w:sz w:val="22"/>
          <w:szCs w:val="22"/>
        </w:rPr>
        <w:t xml:space="preserve">) </w:t>
      </w:r>
      <w:r>
        <w:rPr>
          <w:rFonts w:asciiTheme="majorBidi" w:hAnsiTheme="majorBidi" w:cstheme="majorBidi"/>
          <w:sz w:val="22"/>
          <w:szCs w:val="22"/>
        </w:rPr>
        <w:t>поддержки</w:t>
      </w:r>
      <w:r w:rsidRPr="00B15C4A">
        <w:rPr>
          <w:rFonts w:asciiTheme="majorBidi" w:hAnsiTheme="majorBidi" w:cstheme="majorBidi"/>
          <w:sz w:val="22"/>
          <w:szCs w:val="22"/>
        </w:rPr>
        <w:t xml:space="preserve"> </w:t>
      </w:r>
      <w:r>
        <w:rPr>
          <w:rFonts w:asciiTheme="majorBidi" w:hAnsiTheme="majorBidi" w:cstheme="majorBidi"/>
          <w:sz w:val="22"/>
          <w:szCs w:val="22"/>
        </w:rPr>
        <w:t>механизмов</w:t>
      </w:r>
      <w:r w:rsidRPr="00B15C4A">
        <w:rPr>
          <w:rFonts w:asciiTheme="majorBidi" w:hAnsiTheme="majorBidi" w:cstheme="majorBidi"/>
          <w:sz w:val="22"/>
          <w:szCs w:val="22"/>
        </w:rPr>
        <w:t xml:space="preserve"> </w:t>
      </w:r>
      <w:r>
        <w:rPr>
          <w:rFonts w:asciiTheme="majorBidi" w:hAnsiTheme="majorBidi" w:cstheme="majorBidi"/>
          <w:sz w:val="22"/>
          <w:szCs w:val="22"/>
        </w:rPr>
        <w:t>посредничества</w:t>
      </w:r>
      <w:r w:rsidRPr="00B15C4A">
        <w:rPr>
          <w:rFonts w:asciiTheme="majorBidi" w:hAnsiTheme="majorBidi" w:cstheme="majorBidi"/>
          <w:sz w:val="22"/>
          <w:szCs w:val="22"/>
        </w:rPr>
        <w:t xml:space="preserve"> </w:t>
      </w:r>
      <w:r>
        <w:rPr>
          <w:rFonts w:asciiTheme="majorBidi" w:hAnsiTheme="majorBidi" w:cstheme="majorBidi"/>
          <w:sz w:val="22"/>
          <w:szCs w:val="22"/>
        </w:rPr>
        <w:t>и</w:t>
      </w:r>
      <w:r w:rsidRPr="00B15C4A">
        <w:rPr>
          <w:rFonts w:asciiTheme="majorBidi" w:hAnsiTheme="majorBidi" w:cstheme="majorBidi"/>
          <w:sz w:val="22"/>
          <w:szCs w:val="22"/>
        </w:rPr>
        <w:t xml:space="preserve"> </w:t>
      </w:r>
      <w:r>
        <w:rPr>
          <w:rFonts w:asciiTheme="majorBidi" w:hAnsiTheme="majorBidi" w:cstheme="majorBidi"/>
          <w:sz w:val="22"/>
          <w:szCs w:val="22"/>
        </w:rPr>
        <w:t>совершенствования</w:t>
      </w:r>
      <w:r w:rsidRPr="00B15C4A">
        <w:rPr>
          <w:rFonts w:asciiTheme="majorBidi" w:hAnsiTheme="majorBidi" w:cstheme="majorBidi"/>
          <w:sz w:val="22"/>
          <w:szCs w:val="22"/>
        </w:rPr>
        <w:t xml:space="preserve"> </w:t>
      </w:r>
      <w:r>
        <w:rPr>
          <w:rFonts w:asciiTheme="majorBidi" w:hAnsiTheme="majorBidi" w:cstheme="majorBidi"/>
          <w:sz w:val="22"/>
          <w:szCs w:val="22"/>
        </w:rPr>
        <w:t>управления</w:t>
      </w:r>
      <w:r w:rsidRPr="00B15C4A">
        <w:rPr>
          <w:rFonts w:asciiTheme="majorBidi" w:hAnsiTheme="majorBidi" w:cstheme="majorBidi"/>
          <w:sz w:val="22"/>
          <w:szCs w:val="22"/>
        </w:rPr>
        <w:t xml:space="preserve"> </w:t>
      </w:r>
      <w:r>
        <w:rPr>
          <w:rFonts w:asciiTheme="majorBidi" w:hAnsiTheme="majorBidi" w:cstheme="majorBidi"/>
          <w:sz w:val="22"/>
          <w:szCs w:val="22"/>
        </w:rPr>
        <w:t>знаниями</w:t>
      </w:r>
      <w:r w:rsidRPr="00B15C4A">
        <w:rPr>
          <w:rFonts w:asciiTheme="majorBidi" w:hAnsiTheme="majorBidi" w:cstheme="majorBidi"/>
          <w:sz w:val="22"/>
          <w:szCs w:val="22"/>
        </w:rPr>
        <w:t xml:space="preserve">; </w:t>
      </w:r>
      <w:r w:rsidRPr="00F83D2F">
        <w:rPr>
          <w:rFonts w:asciiTheme="majorBidi" w:hAnsiTheme="majorBidi" w:cstheme="majorBidi"/>
          <w:sz w:val="22"/>
          <w:szCs w:val="22"/>
        </w:rPr>
        <w:t>c</w:t>
      </w:r>
      <w:r w:rsidRPr="00B15C4A">
        <w:rPr>
          <w:rFonts w:asciiTheme="majorBidi" w:hAnsiTheme="majorBidi" w:cstheme="majorBidi"/>
          <w:sz w:val="22"/>
          <w:szCs w:val="22"/>
        </w:rPr>
        <w:t xml:space="preserve">) </w:t>
      </w:r>
      <w:r>
        <w:rPr>
          <w:rFonts w:asciiTheme="majorBidi" w:hAnsiTheme="majorBidi" w:cstheme="majorBidi"/>
          <w:sz w:val="22"/>
          <w:szCs w:val="22"/>
        </w:rPr>
        <w:t>содействия</w:t>
      </w:r>
      <w:r w:rsidRPr="00B15C4A">
        <w:rPr>
          <w:rFonts w:asciiTheme="majorBidi" w:hAnsiTheme="majorBidi" w:cstheme="majorBidi"/>
          <w:sz w:val="22"/>
          <w:szCs w:val="22"/>
        </w:rPr>
        <w:t xml:space="preserve"> </w:t>
      </w:r>
      <w:r>
        <w:rPr>
          <w:rFonts w:asciiTheme="majorBidi" w:hAnsiTheme="majorBidi" w:cstheme="majorBidi"/>
          <w:sz w:val="22"/>
          <w:szCs w:val="22"/>
        </w:rPr>
        <w:t>интеграции</w:t>
      </w:r>
      <w:r w:rsidRPr="00B15C4A">
        <w:rPr>
          <w:rFonts w:asciiTheme="majorBidi" w:hAnsiTheme="majorBidi" w:cstheme="majorBidi"/>
          <w:sz w:val="22"/>
          <w:szCs w:val="22"/>
        </w:rPr>
        <w:t xml:space="preserve"> </w:t>
      </w:r>
      <w:r>
        <w:rPr>
          <w:rFonts w:asciiTheme="majorBidi" w:hAnsiTheme="majorBidi" w:cstheme="majorBidi"/>
          <w:sz w:val="22"/>
          <w:szCs w:val="22"/>
        </w:rPr>
        <w:t>повестки</w:t>
      </w:r>
      <w:r w:rsidRPr="00B15C4A">
        <w:rPr>
          <w:rFonts w:asciiTheme="majorBidi" w:hAnsiTheme="majorBidi" w:cstheme="majorBidi"/>
          <w:sz w:val="22"/>
          <w:szCs w:val="22"/>
        </w:rPr>
        <w:t xml:space="preserve"> </w:t>
      </w:r>
      <w:r>
        <w:rPr>
          <w:rFonts w:asciiTheme="majorBidi" w:hAnsiTheme="majorBidi" w:cstheme="majorBidi"/>
          <w:sz w:val="22"/>
          <w:szCs w:val="22"/>
        </w:rPr>
        <w:t>дня</w:t>
      </w:r>
      <w:r w:rsidRPr="00B15C4A">
        <w:rPr>
          <w:rFonts w:asciiTheme="majorBidi" w:hAnsiTheme="majorBidi" w:cstheme="majorBidi"/>
          <w:sz w:val="22"/>
          <w:szCs w:val="22"/>
        </w:rPr>
        <w:t xml:space="preserve"> </w:t>
      </w:r>
      <w:r>
        <w:rPr>
          <w:rFonts w:asciiTheme="majorBidi" w:hAnsiTheme="majorBidi" w:cstheme="majorBidi"/>
          <w:sz w:val="22"/>
          <w:szCs w:val="22"/>
        </w:rPr>
        <w:t>в</w:t>
      </w:r>
      <w:r w:rsidRPr="00B15C4A">
        <w:rPr>
          <w:rFonts w:asciiTheme="majorBidi" w:hAnsiTheme="majorBidi" w:cstheme="majorBidi"/>
          <w:sz w:val="22"/>
          <w:szCs w:val="22"/>
        </w:rPr>
        <w:t xml:space="preserve"> </w:t>
      </w:r>
      <w:r>
        <w:rPr>
          <w:rFonts w:asciiTheme="majorBidi" w:hAnsiTheme="majorBidi" w:cstheme="majorBidi"/>
          <w:sz w:val="22"/>
          <w:szCs w:val="22"/>
        </w:rPr>
        <w:t>области</w:t>
      </w:r>
      <w:r w:rsidRPr="00B15C4A">
        <w:rPr>
          <w:rFonts w:asciiTheme="majorBidi" w:hAnsiTheme="majorBidi" w:cstheme="majorBidi"/>
          <w:sz w:val="22"/>
          <w:szCs w:val="22"/>
        </w:rPr>
        <w:t xml:space="preserve"> </w:t>
      </w:r>
      <w:r>
        <w:rPr>
          <w:rFonts w:asciiTheme="majorBidi" w:hAnsiTheme="majorBidi" w:cstheme="majorBidi"/>
          <w:sz w:val="22"/>
          <w:szCs w:val="22"/>
        </w:rPr>
        <w:t>биоразнообразия</w:t>
      </w:r>
      <w:r w:rsidRPr="00B15C4A">
        <w:rPr>
          <w:rFonts w:asciiTheme="majorBidi" w:hAnsiTheme="majorBidi" w:cstheme="majorBidi"/>
          <w:sz w:val="22"/>
          <w:szCs w:val="22"/>
        </w:rPr>
        <w:t xml:space="preserve"> </w:t>
      </w:r>
      <w:r>
        <w:rPr>
          <w:rFonts w:asciiTheme="majorBidi" w:hAnsiTheme="majorBidi" w:cstheme="majorBidi"/>
          <w:sz w:val="22"/>
          <w:szCs w:val="22"/>
        </w:rPr>
        <w:t>в</w:t>
      </w:r>
      <w:r w:rsidRPr="00B15C4A">
        <w:rPr>
          <w:rFonts w:asciiTheme="majorBidi" w:hAnsiTheme="majorBidi" w:cstheme="majorBidi"/>
          <w:sz w:val="22"/>
          <w:szCs w:val="22"/>
        </w:rPr>
        <w:t xml:space="preserve"> </w:t>
      </w:r>
      <w:r>
        <w:rPr>
          <w:rFonts w:asciiTheme="majorBidi" w:hAnsiTheme="majorBidi" w:cstheme="majorBidi"/>
          <w:sz w:val="22"/>
          <w:szCs w:val="22"/>
        </w:rPr>
        <w:t>соответствующие</w:t>
      </w:r>
      <w:r w:rsidRPr="00B15C4A">
        <w:rPr>
          <w:rFonts w:asciiTheme="majorBidi" w:hAnsiTheme="majorBidi" w:cstheme="majorBidi"/>
          <w:sz w:val="22"/>
          <w:szCs w:val="22"/>
        </w:rPr>
        <w:t xml:space="preserve"> </w:t>
      </w:r>
      <w:r>
        <w:rPr>
          <w:rFonts w:asciiTheme="majorBidi" w:hAnsiTheme="majorBidi" w:cstheme="majorBidi"/>
          <w:sz w:val="22"/>
          <w:szCs w:val="22"/>
        </w:rPr>
        <w:t>международные</w:t>
      </w:r>
      <w:r w:rsidRPr="00B15C4A">
        <w:rPr>
          <w:rFonts w:asciiTheme="majorBidi" w:hAnsiTheme="majorBidi" w:cstheme="majorBidi"/>
          <w:sz w:val="22"/>
          <w:szCs w:val="22"/>
        </w:rPr>
        <w:t xml:space="preserve"> </w:t>
      </w:r>
      <w:r>
        <w:rPr>
          <w:rFonts w:asciiTheme="majorBidi" w:hAnsiTheme="majorBidi" w:cstheme="majorBidi"/>
          <w:sz w:val="22"/>
          <w:szCs w:val="22"/>
        </w:rPr>
        <w:t>межправительственные</w:t>
      </w:r>
      <w:r w:rsidRPr="00B15C4A">
        <w:rPr>
          <w:rFonts w:asciiTheme="majorBidi" w:hAnsiTheme="majorBidi" w:cstheme="majorBidi"/>
          <w:sz w:val="22"/>
          <w:szCs w:val="22"/>
        </w:rPr>
        <w:t xml:space="preserve"> </w:t>
      </w:r>
      <w:r>
        <w:rPr>
          <w:rFonts w:asciiTheme="majorBidi" w:hAnsiTheme="majorBidi" w:cstheme="majorBidi"/>
          <w:sz w:val="22"/>
          <w:szCs w:val="22"/>
        </w:rPr>
        <w:t>процессы</w:t>
      </w:r>
      <w:r w:rsidRPr="00B15C4A">
        <w:rPr>
          <w:rFonts w:asciiTheme="majorBidi" w:hAnsiTheme="majorBidi" w:cstheme="majorBidi"/>
          <w:sz w:val="22"/>
          <w:szCs w:val="22"/>
        </w:rPr>
        <w:t xml:space="preserve"> </w:t>
      </w:r>
      <w:r>
        <w:rPr>
          <w:rFonts w:asciiTheme="majorBidi" w:hAnsiTheme="majorBidi" w:cstheme="majorBidi"/>
          <w:sz w:val="22"/>
          <w:szCs w:val="22"/>
        </w:rPr>
        <w:t>и</w:t>
      </w:r>
      <w:r w:rsidRPr="00B15C4A">
        <w:rPr>
          <w:rFonts w:asciiTheme="majorBidi" w:hAnsiTheme="majorBidi" w:cstheme="majorBidi"/>
          <w:sz w:val="22"/>
          <w:szCs w:val="22"/>
        </w:rPr>
        <w:t xml:space="preserve"> </w:t>
      </w:r>
      <w:r>
        <w:rPr>
          <w:rFonts w:asciiTheme="majorBidi" w:hAnsiTheme="majorBidi" w:cstheme="majorBidi"/>
          <w:sz w:val="22"/>
          <w:szCs w:val="22"/>
        </w:rPr>
        <w:t>развитию</w:t>
      </w:r>
      <w:r w:rsidRPr="00B15C4A">
        <w:rPr>
          <w:rFonts w:asciiTheme="majorBidi" w:hAnsiTheme="majorBidi" w:cstheme="majorBidi"/>
          <w:sz w:val="22"/>
          <w:szCs w:val="22"/>
        </w:rPr>
        <w:t xml:space="preserve"> </w:t>
      </w:r>
      <w:r>
        <w:rPr>
          <w:rFonts w:asciiTheme="majorBidi" w:hAnsiTheme="majorBidi" w:cstheme="majorBidi"/>
          <w:sz w:val="22"/>
          <w:szCs w:val="22"/>
        </w:rPr>
        <w:t>стратегических</w:t>
      </w:r>
      <w:r w:rsidRPr="00B15C4A">
        <w:rPr>
          <w:rFonts w:asciiTheme="majorBidi" w:hAnsiTheme="majorBidi" w:cstheme="majorBidi"/>
          <w:sz w:val="22"/>
          <w:szCs w:val="22"/>
        </w:rPr>
        <w:t xml:space="preserve"> </w:t>
      </w:r>
      <w:r>
        <w:rPr>
          <w:rFonts w:asciiTheme="majorBidi" w:hAnsiTheme="majorBidi" w:cstheme="majorBidi"/>
          <w:sz w:val="22"/>
          <w:szCs w:val="22"/>
        </w:rPr>
        <w:t>партнерств</w:t>
      </w:r>
      <w:r w:rsidRPr="00B15C4A">
        <w:rPr>
          <w:rFonts w:asciiTheme="majorBidi" w:hAnsiTheme="majorBidi" w:cstheme="majorBidi"/>
          <w:sz w:val="22"/>
          <w:szCs w:val="22"/>
        </w:rPr>
        <w:t xml:space="preserve">; </w:t>
      </w:r>
      <w:r w:rsidRPr="00F83D2F">
        <w:rPr>
          <w:rFonts w:asciiTheme="majorBidi" w:hAnsiTheme="majorBidi" w:cstheme="majorBidi"/>
          <w:sz w:val="22"/>
          <w:szCs w:val="22"/>
        </w:rPr>
        <w:t>d</w:t>
      </w:r>
      <w:r w:rsidRPr="00B15C4A">
        <w:rPr>
          <w:rFonts w:asciiTheme="majorBidi" w:hAnsiTheme="majorBidi" w:cstheme="majorBidi"/>
          <w:sz w:val="22"/>
          <w:szCs w:val="22"/>
        </w:rPr>
        <w:t xml:space="preserve">) </w:t>
      </w:r>
      <w:r>
        <w:rPr>
          <w:rFonts w:asciiTheme="majorBidi" w:hAnsiTheme="majorBidi" w:cstheme="majorBidi"/>
          <w:sz w:val="22"/>
          <w:szCs w:val="22"/>
        </w:rPr>
        <w:t>содействия обслуживанию совещаний Вспомогательного органа по осуществлению и других соответствующих межправительственных процессов</w:t>
      </w:r>
      <w:r w:rsidRPr="00B15C4A">
        <w:rPr>
          <w:rFonts w:asciiTheme="majorBidi" w:hAnsiTheme="majorBidi" w:cstheme="majorBidi"/>
          <w:sz w:val="22"/>
          <w:szCs w:val="22"/>
        </w:rPr>
        <w:t xml:space="preserve">; </w:t>
      </w:r>
      <w:r>
        <w:rPr>
          <w:rFonts w:asciiTheme="majorBidi" w:hAnsiTheme="majorBidi" w:cstheme="majorBidi"/>
          <w:sz w:val="22"/>
          <w:szCs w:val="22"/>
        </w:rPr>
        <w:t>и</w:t>
      </w:r>
      <w:r w:rsidRPr="00B15C4A">
        <w:rPr>
          <w:rFonts w:asciiTheme="majorBidi" w:hAnsiTheme="majorBidi" w:cstheme="majorBidi"/>
          <w:sz w:val="22"/>
          <w:szCs w:val="22"/>
        </w:rPr>
        <w:t xml:space="preserve"> </w:t>
      </w:r>
      <w:r w:rsidRPr="00F83D2F">
        <w:rPr>
          <w:rFonts w:asciiTheme="majorBidi" w:hAnsiTheme="majorBidi" w:cstheme="majorBidi"/>
          <w:sz w:val="22"/>
          <w:szCs w:val="22"/>
        </w:rPr>
        <w:t>e</w:t>
      </w:r>
      <w:r w:rsidRPr="00B15C4A">
        <w:rPr>
          <w:rFonts w:asciiTheme="majorBidi" w:hAnsiTheme="majorBidi" w:cstheme="majorBidi"/>
          <w:sz w:val="22"/>
          <w:szCs w:val="22"/>
        </w:rPr>
        <w:t xml:space="preserve">) внесения вклада в комплексные процессы в рамках секретариата в поддержку </w:t>
      </w:r>
      <w:r w:rsidRPr="00B15C4A">
        <w:rPr>
          <w:sz w:val="22"/>
          <w:szCs w:val="22"/>
        </w:rPr>
        <w:t xml:space="preserve">осуществления Конвенции и протоколов к ней. Руководитель отдела выполняет функции секретаря ВОО, </w:t>
      </w:r>
      <w:r>
        <w:rPr>
          <w:sz w:val="22"/>
          <w:szCs w:val="22"/>
        </w:rPr>
        <w:t>а</w:t>
      </w:r>
      <w:r w:rsidRPr="00B15C4A">
        <w:rPr>
          <w:sz w:val="22"/>
          <w:szCs w:val="22"/>
        </w:rPr>
        <w:t xml:space="preserve"> </w:t>
      </w:r>
      <w:r>
        <w:rPr>
          <w:sz w:val="22"/>
          <w:szCs w:val="22"/>
        </w:rPr>
        <w:t>до</w:t>
      </w:r>
      <w:r w:rsidRPr="00B15C4A">
        <w:rPr>
          <w:sz w:val="22"/>
          <w:szCs w:val="22"/>
        </w:rPr>
        <w:t xml:space="preserve"> </w:t>
      </w:r>
      <w:r>
        <w:rPr>
          <w:sz w:val="22"/>
          <w:szCs w:val="22"/>
        </w:rPr>
        <w:t>недавнего</w:t>
      </w:r>
      <w:r w:rsidRPr="00B15C4A">
        <w:rPr>
          <w:sz w:val="22"/>
          <w:szCs w:val="22"/>
        </w:rPr>
        <w:t xml:space="preserve"> </w:t>
      </w:r>
      <w:r>
        <w:rPr>
          <w:sz w:val="22"/>
          <w:szCs w:val="22"/>
        </w:rPr>
        <w:t>времени</w:t>
      </w:r>
      <w:r w:rsidRPr="00B15C4A">
        <w:rPr>
          <w:sz w:val="22"/>
          <w:szCs w:val="22"/>
        </w:rPr>
        <w:t xml:space="preserve"> </w:t>
      </w:r>
      <w:r>
        <w:rPr>
          <w:sz w:val="22"/>
          <w:szCs w:val="22"/>
        </w:rPr>
        <w:t>он</w:t>
      </w:r>
      <w:r w:rsidRPr="00B15C4A">
        <w:rPr>
          <w:sz w:val="22"/>
          <w:szCs w:val="22"/>
        </w:rPr>
        <w:t xml:space="preserve"> </w:t>
      </w:r>
      <w:r>
        <w:rPr>
          <w:sz w:val="22"/>
          <w:szCs w:val="22"/>
        </w:rPr>
        <w:t>также</w:t>
      </w:r>
      <w:r w:rsidRPr="00B15C4A">
        <w:rPr>
          <w:sz w:val="22"/>
          <w:szCs w:val="22"/>
        </w:rPr>
        <w:t xml:space="preserve"> </w:t>
      </w:r>
      <w:r>
        <w:rPr>
          <w:sz w:val="22"/>
          <w:szCs w:val="22"/>
        </w:rPr>
        <w:t>выполнял</w:t>
      </w:r>
      <w:r w:rsidRPr="00B15C4A">
        <w:rPr>
          <w:sz w:val="22"/>
          <w:szCs w:val="22"/>
        </w:rPr>
        <w:t xml:space="preserve"> </w:t>
      </w:r>
      <w:r>
        <w:rPr>
          <w:sz w:val="22"/>
          <w:szCs w:val="22"/>
        </w:rPr>
        <w:t>функции</w:t>
      </w:r>
      <w:r w:rsidRPr="00B15C4A">
        <w:rPr>
          <w:sz w:val="22"/>
          <w:szCs w:val="22"/>
        </w:rPr>
        <w:t xml:space="preserve"> </w:t>
      </w:r>
      <w:r>
        <w:rPr>
          <w:sz w:val="22"/>
          <w:szCs w:val="22"/>
        </w:rPr>
        <w:t>секретаря</w:t>
      </w:r>
      <w:r w:rsidRPr="00B15C4A">
        <w:rPr>
          <w:sz w:val="22"/>
          <w:szCs w:val="22"/>
        </w:rPr>
        <w:t xml:space="preserve"> </w:t>
      </w:r>
      <w:r>
        <w:rPr>
          <w:rFonts w:eastAsiaTheme="minorEastAsia"/>
          <w:iCs/>
          <w:sz w:val="22"/>
          <w:szCs w:val="22"/>
        </w:rPr>
        <w:t xml:space="preserve">Рабочей </w:t>
      </w:r>
      <w:r w:rsidRPr="00FF58A9">
        <w:rPr>
          <w:rFonts w:eastAsiaTheme="minorEastAsia"/>
          <w:iCs/>
          <w:sz w:val="22"/>
          <w:szCs w:val="22"/>
        </w:rPr>
        <w:t>групп</w:t>
      </w:r>
      <w:r>
        <w:rPr>
          <w:rFonts w:eastAsiaTheme="minorEastAsia"/>
          <w:iCs/>
          <w:sz w:val="22"/>
          <w:szCs w:val="22"/>
        </w:rPr>
        <w:t xml:space="preserve">ы </w:t>
      </w:r>
      <w:r w:rsidRPr="00FF58A9">
        <w:rPr>
          <w:rFonts w:eastAsiaTheme="minorEastAsia"/>
          <w:iCs/>
          <w:sz w:val="22"/>
          <w:szCs w:val="22"/>
        </w:rPr>
        <w:t>открытого состава по подготовке глобальной рамочной программы в области биоразнообразия на период после 2020 года</w:t>
      </w:r>
      <w:r w:rsidRPr="00B15C4A">
        <w:rPr>
          <w:sz w:val="22"/>
          <w:szCs w:val="22"/>
        </w:rPr>
        <w:t>.</w:t>
      </w:r>
    </w:p>
    <w:p w14:paraId="4F3EB319" w14:textId="77777777" w:rsidR="002626A3" w:rsidRPr="00A81CEB" w:rsidRDefault="002626A3" w:rsidP="002626A3">
      <w:pPr>
        <w:numPr>
          <w:ilvl w:val="0"/>
          <w:numId w:val="6"/>
        </w:numPr>
        <w:tabs>
          <w:tab w:val="left"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rPr>
      </w:pPr>
      <w:r w:rsidRPr="00A81CEB">
        <w:rPr>
          <w:rFonts w:asciiTheme="majorBidi" w:hAnsiTheme="majorBidi" w:cstheme="majorBidi"/>
          <w:sz w:val="22"/>
          <w:szCs w:val="22"/>
        </w:rPr>
        <w:t xml:space="preserve">Отдел поддержки осуществления </w:t>
      </w:r>
      <w:r>
        <w:rPr>
          <w:rFonts w:asciiTheme="majorBidi" w:hAnsiTheme="majorBidi" w:cstheme="majorBidi"/>
          <w:sz w:val="22"/>
          <w:szCs w:val="22"/>
        </w:rPr>
        <w:t>состоит из следующих трех подразделений</w:t>
      </w:r>
      <w:r w:rsidRPr="00A81CEB">
        <w:rPr>
          <w:rFonts w:asciiTheme="majorBidi" w:hAnsiTheme="majorBidi" w:cstheme="majorBidi"/>
          <w:sz w:val="22"/>
          <w:szCs w:val="22"/>
        </w:rPr>
        <w:t xml:space="preserve">: </w:t>
      </w:r>
    </w:p>
    <w:p w14:paraId="33699D1D" w14:textId="77777777" w:rsidR="002626A3" w:rsidRPr="00F83D2F" w:rsidRDefault="002626A3" w:rsidP="002626A3">
      <w:pPr>
        <w:numPr>
          <w:ilvl w:val="1"/>
          <w:numId w:val="28"/>
        </w:numPr>
        <w:tabs>
          <w:tab w:val="left" w:pos="720"/>
          <w:tab w:val="left" w:pos="1418"/>
          <w:tab w:val="left" w:pos="1742"/>
          <w:tab w:val="left" w:pos="2693"/>
          <w:tab w:val="left" w:pos="3182"/>
          <w:tab w:val="left" w:pos="3658"/>
          <w:tab w:val="left" w:pos="4133"/>
          <w:tab w:val="left" w:pos="4622"/>
          <w:tab w:val="left" w:pos="5098"/>
          <w:tab w:val="left" w:pos="5573"/>
          <w:tab w:val="left" w:pos="6048"/>
        </w:tabs>
        <w:spacing w:before="120" w:after="120"/>
        <w:ind w:left="0" w:firstLine="709"/>
        <w:jc w:val="both"/>
        <w:rPr>
          <w:rFonts w:asciiTheme="majorBidi" w:eastAsiaTheme="majorBidi" w:hAnsiTheme="majorBidi" w:cstheme="majorBidi"/>
          <w:sz w:val="22"/>
          <w:szCs w:val="22"/>
        </w:rPr>
      </w:pPr>
      <w:r>
        <w:rPr>
          <w:rFonts w:asciiTheme="majorBidi" w:hAnsiTheme="majorBidi" w:cstheme="majorBidi"/>
          <w:sz w:val="22"/>
          <w:szCs w:val="22"/>
        </w:rPr>
        <w:t>Подразделение</w:t>
      </w:r>
      <w:r w:rsidRPr="00CD5C98">
        <w:rPr>
          <w:rFonts w:asciiTheme="majorBidi" w:hAnsiTheme="majorBidi" w:cstheme="majorBidi"/>
          <w:sz w:val="22"/>
          <w:szCs w:val="22"/>
        </w:rPr>
        <w:t xml:space="preserve"> </w:t>
      </w:r>
      <w:r>
        <w:rPr>
          <w:rFonts w:asciiTheme="majorBidi" w:hAnsiTheme="majorBidi" w:cstheme="majorBidi"/>
          <w:sz w:val="22"/>
          <w:szCs w:val="22"/>
        </w:rPr>
        <w:t>по</w:t>
      </w:r>
      <w:r w:rsidRPr="00CD5C98">
        <w:rPr>
          <w:rFonts w:asciiTheme="majorBidi" w:hAnsiTheme="majorBidi" w:cstheme="majorBidi"/>
          <w:sz w:val="22"/>
          <w:szCs w:val="22"/>
        </w:rPr>
        <w:t xml:space="preserve"> </w:t>
      </w:r>
      <w:r>
        <w:rPr>
          <w:rFonts w:asciiTheme="majorBidi" w:hAnsiTheme="majorBidi" w:cstheme="majorBidi"/>
          <w:sz w:val="22"/>
          <w:szCs w:val="22"/>
        </w:rPr>
        <w:t>мониторингу</w:t>
      </w:r>
      <w:r w:rsidRPr="00CD5C98">
        <w:rPr>
          <w:rFonts w:asciiTheme="majorBidi" w:hAnsiTheme="majorBidi" w:cstheme="majorBidi"/>
          <w:sz w:val="22"/>
          <w:szCs w:val="22"/>
        </w:rPr>
        <w:t xml:space="preserve">, </w:t>
      </w:r>
      <w:r>
        <w:rPr>
          <w:rFonts w:asciiTheme="majorBidi" w:hAnsiTheme="majorBidi" w:cstheme="majorBidi"/>
          <w:sz w:val="22"/>
          <w:szCs w:val="22"/>
        </w:rPr>
        <w:t>обзору</w:t>
      </w:r>
      <w:r w:rsidRPr="00CD5C98">
        <w:rPr>
          <w:rFonts w:asciiTheme="majorBidi" w:hAnsiTheme="majorBidi" w:cstheme="majorBidi"/>
          <w:sz w:val="22"/>
          <w:szCs w:val="22"/>
        </w:rPr>
        <w:t xml:space="preserve"> </w:t>
      </w:r>
      <w:r>
        <w:rPr>
          <w:rFonts w:asciiTheme="majorBidi" w:hAnsiTheme="majorBidi" w:cstheme="majorBidi"/>
          <w:sz w:val="22"/>
          <w:szCs w:val="22"/>
        </w:rPr>
        <w:t>и</w:t>
      </w:r>
      <w:r w:rsidRPr="00CD5C98">
        <w:rPr>
          <w:rFonts w:asciiTheme="majorBidi" w:hAnsiTheme="majorBidi" w:cstheme="majorBidi"/>
          <w:sz w:val="22"/>
          <w:szCs w:val="22"/>
        </w:rPr>
        <w:t xml:space="preserve"> </w:t>
      </w:r>
      <w:r>
        <w:rPr>
          <w:rFonts w:asciiTheme="majorBidi" w:hAnsiTheme="majorBidi" w:cstheme="majorBidi"/>
          <w:sz w:val="22"/>
          <w:szCs w:val="22"/>
        </w:rPr>
        <w:t>отчетности</w:t>
      </w:r>
      <w:r w:rsidRPr="00CD5C98">
        <w:rPr>
          <w:rFonts w:asciiTheme="majorBidi" w:hAnsiTheme="majorBidi" w:cstheme="majorBidi"/>
          <w:sz w:val="22"/>
          <w:szCs w:val="22"/>
        </w:rPr>
        <w:t xml:space="preserve"> </w:t>
      </w:r>
      <w:r>
        <w:rPr>
          <w:rFonts w:asciiTheme="majorBidi" w:hAnsiTheme="majorBidi" w:cstheme="majorBidi"/>
          <w:sz w:val="22"/>
          <w:szCs w:val="22"/>
        </w:rPr>
        <w:t>отвечает</w:t>
      </w:r>
      <w:r w:rsidRPr="00CD5C98">
        <w:rPr>
          <w:rFonts w:asciiTheme="majorBidi" w:hAnsiTheme="majorBidi" w:cstheme="majorBidi"/>
          <w:sz w:val="22"/>
          <w:szCs w:val="22"/>
        </w:rPr>
        <w:t xml:space="preserve"> </w:t>
      </w:r>
      <w:r>
        <w:rPr>
          <w:rFonts w:asciiTheme="majorBidi" w:hAnsiTheme="majorBidi" w:cstheme="majorBidi"/>
          <w:sz w:val="22"/>
          <w:szCs w:val="22"/>
        </w:rPr>
        <w:t>за</w:t>
      </w:r>
      <w:r w:rsidRPr="00CD5C98">
        <w:rPr>
          <w:rFonts w:asciiTheme="majorBidi" w:hAnsiTheme="majorBidi" w:cstheme="majorBidi"/>
          <w:sz w:val="22"/>
          <w:szCs w:val="22"/>
        </w:rPr>
        <w:t xml:space="preserve"> </w:t>
      </w:r>
      <w:r>
        <w:rPr>
          <w:rFonts w:asciiTheme="majorBidi" w:hAnsiTheme="majorBidi" w:cstheme="majorBidi"/>
          <w:sz w:val="22"/>
          <w:szCs w:val="22"/>
        </w:rPr>
        <w:t>оказание</w:t>
      </w:r>
      <w:r w:rsidRPr="00CD5C98">
        <w:rPr>
          <w:rFonts w:asciiTheme="majorBidi" w:hAnsiTheme="majorBidi" w:cstheme="majorBidi"/>
          <w:sz w:val="22"/>
          <w:szCs w:val="22"/>
        </w:rPr>
        <w:t xml:space="preserve"> </w:t>
      </w:r>
      <w:r>
        <w:rPr>
          <w:rFonts w:asciiTheme="majorBidi" w:hAnsiTheme="majorBidi" w:cstheme="majorBidi"/>
          <w:sz w:val="22"/>
          <w:szCs w:val="22"/>
        </w:rPr>
        <w:t>поддержки</w:t>
      </w:r>
      <w:r w:rsidRPr="00CD5C98">
        <w:rPr>
          <w:rFonts w:asciiTheme="majorBidi" w:hAnsiTheme="majorBidi" w:cstheme="majorBidi"/>
          <w:sz w:val="22"/>
          <w:szCs w:val="22"/>
        </w:rPr>
        <w:t xml:space="preserve"> </w:t>
      </w:r>
      <w:r>
        <w:rPr>
          <w:rFonts w:asciiTheme="majorBidi" w:hAnsiTheme="majorBidi" w:cstheme="majorBidi"/>
          <w:sz w:val="22"/>
          <w:szCs w:val="22"/>
        </w:rPr>
        <w:t>Сторонам</w:t>
      </w:r>
      <w:r w:rsidRPr="00CD5C98">
        <w:rPr>
          <w:rFonts w:asciiTheme="majorBidi" w:hAnsiTheme="majorBidi" w:cstheme="majorBidi"/>
          <w:sz w:val="22"/>
          <w:szCs w:val="22"/>
        </w:rPr>
        <w:t xml:space="preserve"> </w:t>
      </w:r>
      <w:r>
        <w:rPr>
          <w:rFonts w:asciiTheme="majorBidi" w:hAnsiTheme="majorBidi" w:cstheme="majorBidi"/>
          <w:sz w:val="22"/>
          <w:szCs w:val="22"/>
        </w:rPr>
        <w:t>в</w:t>
      </w:r>
      <w:r w:rsidRPr="00CD5C98">
        <w:rPr>
          <w:rFonts w:asciiTheme="majorBidi" w:hAnsiTheme="majorBidi" w:cstheme="majorBidi"/>
          <w:sz w:val="22"/>
          <w:szCs w:val="22"/>
        </w:rPr>
        <w:t xml:space="preserve"> </w:t>
      </w:r>
      <w:r>
        <w:rPr>
          <w:rFonts w:asciiTheme="majorBidi" w:hAnsiTheme="majorBidi" w:cstheme="majorBidi"/>
          <w:sz w:val="22"/>
          <w:szCs w:val="22"/>
        </w:rPr>
        <w:t>части</w:t>
      </w:r>
      <w:r w:rsidRPr="00CD5C98">
        <w:rPr>
          <w:rFonts w:asciiTheme="majorBidi" w:hAnsiTheme="majorBidi" w:cstheme="majorBidi"/>
          <w:sz w:val="22"/>
          <w:szCs w:val="22"/>
        </w:rPr>
        <w:t xml:space="preserve"> </w:t>
      </w:r>
      <w:r>
        <w:rPr>
          <w:rFonts w:asciiTheme="majorBidi" w:hAnsiTheme="majorBidi" w:cstheme="majorBidi"/>
          <w:sz w:val="22"/>
          <w:szCs w:val="22"/>
        </w:rPr>
        <w:t>отслеживания</w:t>
      </w:r>
      <w:r w:rsidRPr="00CD5C98">
        <w:rPr>
          <w:rFonts w:asciiTheme="majorBidi" w:hAnsiTheme="majorBidi" w:cstheme="majorBidi"/>
          <w:sz w:val="22"/>
          <w:szCs w:val="22"/>
        </w:rPr>
        <w:t xml:space="preserve"> </w:t>
      </w:r>
      <w:r>
        <w:rPr>
          <w:rFonts w:asciiTheme="majorBidi" w:hAnsiTheme="majorBidi" w:cstheme="majorBidi"/>
          <w:sz w:val="22"/>
          <w:szCs w:val="22"/>
        </w:rPr>
        <w:t>прогресса</w:t>
      </w:r>
      <w:r w:rsidRPr="00CD5C98">
        <w:rPr>
          <w:rFonts w:asciiTheme="majorBidi" w:hAnsiTheme="majorBidi" w:cstheme="majorBidi"/>
          <w:sz w:val="22"/>
          <w:szCs w:val="22"/>
        </w:rPr>
        <w:t xml:space="preserve"> </w:t>
      </w:r>
      <w:r>
        <w:rPr>
          <w:rFonts w:asciiTheme="majorBidi" w:hAnsiTheme="majorBidi" w:cstheme="majorBidi"/>
          <w:sz w:val="22"/>
          <w:szCs w:val="22"/>
        </w:rPr>
        <w:t>в достижении целей, согласованных в рамках Конвенции, и отражения этих целей в планировании, обзоре и отчетности в области биоразнообразия</w:t>
      </w:r>
      <w:r w:rsidRPr="00CD5C98">
        <w:rPr>
          <w:rFonts w:asciiTheme="majorBidi" w:hAnsiTheme="majorBidi" w:cstheme="majorBidi"/>
          <w:sz w:val="22"/>
          <w:szCs w:val="22"/>
        </w:rPr>
        <w:t xml:space="preserve">. </w:t>
      </w:r>
      <w:r>
        <w:rPr>
          <w:rFonts w:asciiTheme="majorBidi" w:hAnsiTheme="majorBidi" w:cstheme="majorBidi"/>
          <w:sz w:val="22"/>
          <w:szCs w:val="22"/>
        </w:rPr>
        <w:t>Одной</w:t>
      </w:r>
      <w:r w:rsidRPr="003173B7">
        <w:rPr>
          <w:rFonts w:asciiTheme="majorBidi" w:hAnsiTheme="majorBidi" w:cstheme="majorBidi"/>
          <w:sz w:val="22"/>
          <w:szCs w:val="22"/>
        </w:rPr>
        <w:t xml:space="preserve"> </w:t>
      </w:r>
      <w:r>
        <w:rPr>
          <w:rFonts w:asciiTheme="majorBidi" w:hAnsiTheme="majorBidi" w:cstheme="majorBidi"/>
          <w:sz w:val="22"/>
          <w:szCs w:val="22"/>
        </w:rPr>
        <w:t>из</w:t>
      </w:r>
      <w:r w:rsidRPr="003173B7">
        <w:rPr>
          <w:rFonts w:asciiTheme="majorBidi" w:hAnsiTheme="majorBidi" w:cstheme="majorBidi"/>
          <w:sz w:val="22"/>
          <w:szCs w:val="22"/>
        </w:rPr>
        <w:t xml:space="preserve"> </w:t>
      </w:r>
      <w:r>
        <w:rPr>
          <w:rFonts w:asciiTheme="majorBidi" w:hAnsiTheme="majorBidi" w:cstheme="majorBidi"/>
          <w:sz w:val="22"/>
          <w:szCs w:val="22"/>
        </w:rPr>
        <w:t>основных</w:t>
      </w:r>
      <w:r w:rsidRPr="003173B7">
        <w:rPr>
          <w:rFonts w:asciiTheme="majorBidi" w:hAnsiTheme="majorBidi" w:cstheme="majorBidi"/>
          <w:sz w:val="22"/>
          <w:szCs w:val="22"/>
        </w:rPr>
        <w:t xml:space="preserve"> </w:t>
      </w:r>
      <w:r>
        <w:rPr>
          <w:rFonts w:asciiTheme="majorBidi" w:hAnsiTheme="majorBidi" w:cstheme="majorBidi"/>
          <w:sz w:val="22"/>
          <w:szCs w:val="22"/>
        </w:rPr>
        <w:t>целей</w:t>
      </w:r>
      <w:r w:rsidRPr="003173B7">
        <w:rPr>
          <w:rFonts w:asciiTheme="majorBidi" w:hAnsiTheme="majorBidi" w:cstheme="majorBidi"/>
          <w:sz w:val="22"/>
          <w:szCs w:val="22"/>
        </w:rPr>
        <w:t xml:space="preserve"> </w:t>
      </w:r>
      <w:r>
        <w:rPr>
          <w:rFonts w:asciiTheme="majorBidi" w:hAnsiTheme="majorBidi" w:cstheme="majorBidi"/>
          <w:sz w:val="22"/>
          <w:szCs w:val="22"/>
        </w:rPr>
        <w:t>подразделения</w:t>
      </w:r>
      <w:r w:rsidRPr="003173B7">
        <w:rPr>
          <w:rFonts w:asciiTheme="majorBidi" w:hAnsiTheme="majorBidi" w:cstheme="majorBidi"/>
          <w:sz w:val="22"/>
          <w:szCs w:val="22"/>
        </w:rPr>
        <w:t xml:space="preserve"> </w:t>
      </w:r>
      <w:r>
        <w:rPr>
          <w:rFonts w:asciiTheme="majorBidi" w:hAnsiTheme="majorBidi" w:cstheme="majorBidi"/>
          <w:sz w:val="22"/>
          <w:szCs w:val="22"/>
        </w:rPr>
        <w:t>является</w:t>
      </w:r>
      <w:r w:rsidRPr="003173B7">
        <w:rPr>
          <w:rFonts w:asciiTheme="majorBidi" w:hAnsiTheme="majorBidi" w:cstheme="majorBidi"/>
          <w:sz w:val="22"/>
          <w:szCs w:val="22"/>
        </w:rPr>
        <w:t xml:space="preserve"> </w:t>
      </w:r>
      <w:r>
        <w:rPr>
          <w:rFonts w:asciiTheme="majorBidi" w:hAnsiTheme="majorBidi" w:cstheme="majorBidi"/>
          <w:sz w:val="22"/>
          <w:szCs w:val="22"/>
        </w:rPr>
        <w:t>разработка</w:t>
      </w:r>
      <w:r w:rsidRPr="003173B7">
        <w:rPr>
          <w:rFonts w:asciiTheme="majorBidi" w:hAnsiTheme="majorBidi" w:cstheme="majorBidi"/>
          <w:sz w:val="22"/>
          <w:szCs w:val="22"/>
        </w:rPr>
        <w:t xml:space="preserve"> </w:t>
      </w:r>
      <w:r>
        <w:rPr>
          <w:rFonts w:asciiTheme="majorBidi" w:hAnsiTheme="majorBidi" w:cstheme="majorBidi"/>
          <w:sz w:val="22"/>
          <w:szCs w:val="22"/>
        </w:rPr>
        <w:t>целостной</w:t>
      </w:r>
      <w:r w:rsidRPr="003173B7">
        <w:rPr>
          <w:rFonts w:asciiTheme="majorBidi" w:hAnsiTheme="majorBidi" w:cstheme="majorBidi"/>
          <w:sz w:val="22"/>
          <w:szCs w:val="22"/>
        </w:rPr>
        <w:t xml:space="preserve"> </w:t>
      </w:r>
      <w:r>
        <w:rPr>
          <w:rFonts w:asciiTheme="majorBidi" w:hAnsiTheme="majorBidi" w:cstheme="majorBidi"/>
          <w:sz w:val="22"/>
          <w:szCs w:val="22"/>
        </w:rPr>
        <w:t>системы</w:t>
      </w:r>
      <w:r w:rsidRPr="003173B7">
        <w:rPr>
          <w:rFonts w:asciiTheme="majorBidi" w:hAnsiTheme="majorBidi" w:cstheme="majorBidi"/>
          <w:sz w:val="22"/>
          <w:szCs w:val="22"/>
        </w:rPr>
        <w:t xml:space="preserve"> </w:t>
      </w:r>
      <w:r>
        <w:rPr>
          <w:rFonts w:asciiTheme="majorBidi" w:hAnsiTheme="majorBidi" w:cstheme="majorBidi"/>
          <w:sz w:val="22"/>
          <w:szCs w:val="22"/>
        </w:rPr>
        <w:t>обзора</w:t>
      </w:r>
      <w:r w:rsidRPr="003173B7">
        <w:rPr>
          <w:rFonts w:asciiTheme="majorBidi" w:hAnsiTheme="majorBidi" w:cstheme="majorBidi"/>
          <w:sz w:val="22"/>
          <w:szCs w:val="22"/>
        </w:rPr>
        <w:t xml:space="preserve">, </w:t>
      </w:r>
      <w:r>
        <w:rPr>
          <w:rFonts w:asciiTheme="majorBidi" w:hAnsiTheme="majorBidi" w:cstheme="majorBidi"/>
          <w:sz w:val="22"/>
          <w:szCs w:val="22"/>
        </w:rPr>
        <w:t>охватывающей</w:t>
      </w:r>
      <w:r w:rsidRPr="003173B7">
        <w:rPr>
          <w:rFonts w:asciiTheme="majorBidi" w:hAnsiTheme="majorBidi" w:cstheme="majorBidi"/>
          <w:sz w:val="22"/>
          <w:szCs w:val="22"/>
        </w:rPr>
        <w:t xml:space="preserve"> </w:t>
      </w:r>
      <w:r>
        <w:rPr>
          <w:rFonts w:asciiTheme="majorBidi" w:hAnsiTheme="majorBidi" w:cstheme="majorBidi"/>
          <w:sz w:val="22"/>
          <w:szCs w:val="22"/>
        </w:rPr>
        <w:t>Конвенцию и протоколы к ней</w:t>
      </w:r>
      <w:r w:rsidRPr="003173B7">
        <w:rPr>
          <w:rFonts w:asciiTheme="majorBidi" w:hAnsiTheme="majorBidi" w:cstheme="majorBidi"/>
          <w:sz w:val="22"/>
          <w:szCs w:val="22"/>
        </w:rPr>
        <w:t xml:space="preserve">. </w:t>
      </w:r>
      <w:r>
        <w:rPr>
          <w:rFonts w:asciiTheme="majorBidi" w:hAnsiTheme="majorBidi" w:cstheme="majorBidi"/>
          <w:sz w:val="22"/>
          <w:szCs w:val="22"/>
        </w:rPr>
        <w:t>Элементом</w:t>
      </w:r>
      <w:r w:rsidRPr="003173B7">
        <w:rPr>
          <w:rFonts w:asciiTheme="majorBidi" w:hAnsiTheme="majorBidi" w:cstheme="majorBidi"/>
          <w:sz w:val="22"/>
          <w:szCs w:val="22"/>
          <w:lang w:val="en-US"/>
        </w:rPr>
        <w:t xml:space="preserve"> </w:t>
      </w:r>
      <w:r>
        <w:rPr>
          <w:rFonts w:asciiTheme="majorBidi" w:hAnsiTheme="majorBidi" w:cstheme="majorBidi"/>
          <w:sz w:val="22"/>
          <w:szCs w:val="22"/>
        </w:rPr>
        <w:t>такой</w:t>
      </w:r>
      <w:r w:rsidRPr="003173B7">
        <w:rPr>
          <w:rFonts w:asciiTheme="majorBidi" w:hAnsiTheme="majorBidi" w:cstheme="majorBidi"/>
          <w:sz w:val="22"/>
          <w:szCs w:val="22"/>
          <w:lang w:val="en-US"/>
        </w:rPr>
        <w:t xml:space="preserve"> </w:t>
      </w:r>
      <w:r>
        <w:rPr>
          <w:rFonts w:asciiTheme="majorBidi" w:hAnsiTheme="majorBidi" w:cstheme="majorBidi"/>
          <w:sz w:val="22"/>
          <w:szCs w:val="22"/>
        </w:rPr>
        <w:t>системы</w:t>
      </w:r>
      <w:r w:rsidRPr="003173B7">
        <w:rPr>
          <w:rFonts w:asciiTheme="majorBidi" w:hAnsiTheme="majorBidi" w:cstheme="majorBidi"/>
          <w:sz w:val="22"/>
          <w:szCs w:val="22"/>
          <w:lang w:val="en-US"/>
        </w:rPr>
        <w:t xml:space="preserve"> </w:t>
      </w:r>
      <w:r>
        <w:rPr>
          <w:rFonts w:asciiTheme="majorBidi" w:hAnsiTheme="majorBidi" w:cstheme="majorBidi"/>
          <w:sz w:val="22"/>
          <w:szCs w:val="22"/>
        </w:rPr>
        <w:t>обзора</w:t>
      </w:r>
      <w:r w:rsidRPr="003173B7">
        <w:rPr>
          <w:rFonts w:asciiTheme="majorBidi" w:hAnsiTheme="majorBidi" w:cstheme="majorBidi"/>
          <w:sz w:val="22"/>
          <w:szCs w:val="22"/>
          <w:lang w:val="en-US"/>
        </w:rPr>
        <w:t xml:space="preserve"> </w:t>
      </w:r>
      <w:r>
        <w:rPr>
          <w:rFonts w:asciiTheme="majorBidi" w:hAnsiTheme="majorBidi" w:cstheme="majorBidi"/>
          <w:sz w:val="22"/>
          <w:szCs w:val="22"/>
        </w:rPr>
        <w:t>является</w:t>
      </w:r>
      <w:r w:rsidRPr="003173B7">
        <w:rPr>
          <w:rFonts w:asciiTheme="majorBidi" w:hAnsiTheme="majorBidi" w:cstheme="majorBidi"/>
          <w:sz w:val="22"/>
          <w:szCs w:val="22"/>
          <w:lang w:val="en-US"/>
        </w:rPr>
        <w:t xml:space="preserve"> </w:t>
      </w:r>
      <w:r>
        <w:rPr>
          <w:rFonts w:asciiTheme="majorBidi" w:hAnsiTheme="majorBidi" w:cstheme="majorBidi"/>
          <w:sz w:val="22"/>
          <w:szCs w:val="22"/>
        </w:rPr>
        <w:t>национальная</w:t>
      </w:r>
      <w:r w:rsidRPr="003173B7">
        <w:rPr>
          <w:rFonts w:asciiTheme="majorBidi" w:hAnsiTheme="majorBidi" w:cstheme="majorBidi"/>
          <w:sz w:val="22"/>
          <w:szCs w:val="22"/>
          <w:lang w:val="en-US"/>
        </w:rPr>
        <w:t xml:space="preserve"> </w:t>
      </w:r>
      <w:r>
        <w:rPr>
          <w:rFonts w:asciiTheme="majorBidi" w:hAnsiTheme="majorBidi" w:cstheme="majorBidi"/>
          <w:sz w:val="22"/>
          <w:szCs w:val="22"/>
        </w:rPr>
        <w:t>отчетность.</w:t>
      </w:r>
    </w:p>
    <w:p w14:paraId="75BD2737" w14:textId="77777777" w:rsidR="002626A3" w:rsidRPr="003E7DF2" w:rsidRDefault="002626A3" w:rsidP="002626A3">
      <w:pPr>
        <w:numPr>
          <w:ilvl w:val="1"/>
          <w:numId w:val="28"/>
        </w:numPr>
        <w:tabs>
          <w:tab w:val="left" w:pos="720"/>
          <w:tab w:val="left" w:pos="1418"/>
          <w:tab w:val="left" w:pos="1742"/>
          <w:tab w:val="left" w:pos="2693"/>
          <w:tab w:val="left" w:pos="3182"/>
          <w:tab w:val="left" w:pos="3658"/>
          <w:tab w:val="left" w:pos="4133"/>
          <w:tab w:val="left" w:pos="4622"/>
          <w:tab w:val="left" w:pos="5098"/>
          <w:tab w:val="left" w:pos="5573"/>
          <w:tab w:val="left" w:pos="6048"/>
        </w:tabs>
        <w:spacing w:before="120" w:after="120"/>
        <w:ind w:left="0" w:firstLine="709"/>
        <w:jc w:val="both"/>
        <w:rPr>
          <w:rFonts w:asciiTheme="majorBidi" w:hAnsiTheme="majorBidi" w:cstheme="majorBidi"/>
          <w:sz w:val="22"/>
          <w:szCs w:val="22"/>
        </w:rPr>
      </w:pPr>
      <w:r>
        <w:rPr>
          <w:rFonts w:asciiTheme="majorBidi" w:hAnsiTheme="majorBidi" w:cstheme="majorBidi"/>
          <w:sz w:val="22"/>
          <w:szCs w:val="22"/>
        </w:rPr>
        <w:t>Подразделение</w:t>
      </w:r>
      <w:r w:rsidRPr="00811FCE">
        <w:rPr>
          <w:rFonts w:asciiTheme="majorBidi" w:hAnsiTheme="majorBidi" w:cstheme="majorBidi"/>
          <w:sz w:val="22"/>
          <w:szCs w:val="22"/>
        </w:rPr>
        <w:t xml:space="preserve"> </w:t>
      </w:r>
      <w:r>
        <w:rPr>
          <w:rFonts w:asciiTheme="majorBidi" w:hAnsiTheme="majorBidi" w:cstheme="majorBidi"/>
          <w:sz w:val="22"/>
          <w:szCs w:val="22"/>
        </w:rPr>
        <w:t>по</w:t>
      </w:r>
      <w:r w:rsidRPr="00811FCE">
        <w:rPr>
          <w:rFonts w:asciiTheme="majorBidi" w:hAnsiTheme="majorBidi" w:cstheme="majorBidi"/>
          <w:sz w:val="22"/>
          <w:szCs w:val="22"/>
        </w:rPr>
        <w:t xml:space="preserve"> </w:t>
      </w:r>
      <w:r>
        <w:rPr>
          <w:rFonts w:asciiTheme="majorBidi" w:hAnsiTheme="majorBidi" w:cstheme="majorBidi"/>
          <w:sz w:val="22"/>
          <w:szCs w:val="22"/>
        </w:rPr>
        <w:t>взаимодействию</w:t>
      </w:r>
      <w:r w:rsidRPr="00811FCE">
        <w:rPr>
          <w:rFonts w:asciiTheme="majorBidi" w:hAnsiTheme="majorBidi" w:cstheme="majorBidi"/>
          <w:sz w:val="22"/>
          <w:szCs w:val="22"/>
        </w:rPr>
        <w:t xml:space="preserve"> </w:t>
      </w:r>
      <w:r>
        <w:rPr>
          <w:rFonts w:asciiTheme="majorBidi" w:hAnsiTheme="majorBidi" w:cstheme="majorBidi"/>
          <w:sz w:val="22"/>
          <w:szCs w:val="22"/>
        </w:rPr>
        <w:t>и</w:t>
      </w:r>
      <w:r w:rsidRPr="00811FCE">
        <w:rPr>
          <w:rFonts w:asciiTheme="majorBidi" w:hAnsiTheme="majorBidi" w:cstheme="majorBidi"/>
          <w:sz w:val="22"/>
          <w:szCs w:val="22"/>
        </w:rPr>
        <w:t xml:space="preserve"> </w:t>
      </w:r>
      <w:r>
        <w:rPr>
          <w:rFonts w:asciiTheme="majorBidi" w:hAnsiTheme="majorBidi" w:cstheme="majorBidi"/>
          <w:sz w:val="22"/>
          <w:szCs w:val="22"/>
        </w:rPr>
        <w:t>сотрудничеству</w:t>
      </w:r>
      <w:r w:rsidRPr="00811FCE">
        <w:rPr>
          <w:rFonts w:asciiTheme="majorBidi" w:hAnsiTheme="majorBidi" w:cstheme="majorBidi"/>
          <w:sz w:val="22"/>
          <w:szCs w:val="22"/>
        </w:rPr>
        <w:t xml:space="preserve"> </w:t>
      </w:r>
      <w:r>
        <w:rPr>
          <w:rFonts w:asciiTheme="majorBidi" w:hAnsiTheme="majorBidi" w:cstheme="majorBidi"/>
          <w:sz w:val="22"/>
          <w:szCs w:val="22"/>
        </w:rPr>
        <w:t>с</w:t>
      </w:r>
      <w:r w:rsidRPr="00811FCE">
        <w:rPr>
          <w:rFonts w:asciiTheme="majorBidi" w:hAnsiTheme="majorBidi" w:cstheme="majorBidi"/>
          <w:sz w:val="22"/>
          <w:szCs w:val="22"/>
        </w:rPr>
        <w:t xml:space="preserve"> </w:t>
      </w:r>
      <w:r>
        <w:rPr>
          <w:rFonts w:asciiTheme="majorBidi" w:hAnsiTheme="majorBidi" w:cstheme="majorBidi"/>
          <w:sz w:val="22"/>
          <w:szCs w:val="22"/>
        </w:rPr>
        <w:t>заинтересованными</w:t>
      </w:r>
      <w:r w:rsidRPr="00811FCE">
        <w:rPr>
          <w:rFonts w:asciiTheme="majorBidi" w:hAnsiTheme="majorBidi" w:cstheme="majorBidi"/>
          <w:sz w:val="22"/>
          <w:szCs w:val="22"/>
        </w:rPr>
        <w:t xml:space="preserve"> </w:t>
      </w:r>
      <w:r>
        <w:rPr>
          <w:rFonts w:asciiTheme="majorBidi" w:hAnsiTheme="majorBidi" w:cstheme="majorBidi"/>
          <w:sz w:val="22"/>
          <w:szCs w:val="22"/>
        </w:rPr>
        <w:t>сторонами</w:t>
      </w:r>
      <w:r w:rsidRPr="00811FCE">
        <w:rPr>
          <w:rFonts w:asciiTheme="majorBidi" w:hAnsiTheme="majorBidi" w:cstheme="majorBidi"/>
          <w:sz w:val="22"/>
          <w:szCs w:val="22"/>
        </w:rPr>
        <w:t xml:space="preserve"> </w:t>
      </w:r>
      <w:r>
        <w:rPr>
          <w:rFonts w:asciiTheme="majorBidi" w:hAnsiTheme="majorBidi" w:cstheme="majorBidi"/>
          <w:sz w:val="22"/>
          <w:szCs w:val="22"/>
        </w:rPr>
        <w:t>отвечает</w:t>
      </w:r>
      <w:r w:rsidRPr="00811FCE">
        <w:rPr>
          <w:rFonts w:asciiTheme="majorBidi" w:hAnsiTheme="majorBidi" w:cstheme="majorBidi"/>
          <w:sz w:val="22"/>
          <w:szCs w:val="22"/>
        </w:rPr>
        <w:t xml:space="preserve"> </w:t>
      </w:r>
      <w:r>
        <w:rPr>
          <w:rFonts w:asciiTheme="majorBidi" w:hAnsiTheme="majorBidi" w:cstheme="majorBidi"/>
          <w:sz w:val="22"/>
          <w:szCs w:val="22"/>
        </w:rPr>
        <w:t>за</w:t>
      </w:r>
      <w:r w:rsidRPr="00811FCE">
        <w:rPr>
          <w:rFonts w:asciiTheme="majorBidi" w:hAnsiTheme="majorBidi" w:cstheme="majorBidi"/>
          <w:sz w:val="22"/>
          <w:szCs w:val="22"/>
        </w:rPr>
        <w:t xml:space="preserve"> </w:t>
      </w:r>
      <w:r>
        <w:rPr>
          <w:rFonts w:asciiTheme="majorBidi" w:hAnsiTheme="majorBidi" w:cstheme="majorBidi"/>
          <w:sz w:val="22"/>
          <w:szCs w:val="22"/>
        </w:rPr>
        <w:t>обеспечение</w:t>
      </w:r>
      <w:r w:rsidRPr="00811FCE">
        <w:rPr>
          <w:rFonts w:asciiTheme="majorBidi" w:hAnsiTheme="majorBidi" w:cstheme="majorBidi"/>
          <w:sz w:val="22"/>
          <w:szCs w:val="22"/>
        </w:rPr>
        <w:t xml:space="preserve"> </w:t>
      </w:r>
      <w:r>
        <w:rPr>
          <w:rFonts w:asciiTheme="majorBidi" w:hAnsiTheme="majorBidi" w:cstheme="majorBidi"/>
          <w:sz w:val="22"/>
          <w:szCs w:val="22"/>
        </w:rPr>
        <w:t>участия</w:t>
      </w:r>
      <w:r w:rsidRPr="00811FCE">
        <w:rPr>
          <w:rFonts w:asciiTheme="majorBidi" w:hAnsiTheme="majorBidi" w:cstheme="majorBidi"/>
          <w:sz w:val="22"/>
          <w:szCs w:val="22"/>
        </w:rPr>
        <w:t xml:space="preserve"> </w:t>
      </w:r>
      <w:r>
        <w:rPr>
          <w:rFonts w:asciiTheme="majorBidi" w:hAnsiTheme="majorBidi" w:cstheme="majorBidi"/>
          <w:sz w:val="22"/>
          <w:szCs w:val="22"/>
        </w:rPr>
        <w:t>основных</w:t>
      </w:r>
      <w:r w:rsidRPr="00811FCE">
        <w:rPr>
          <w:rFonts w:asciiTheme="majorBidi" w:hAnsiTheme="majorBidi" w:cstheme="majorBidi"/>
          <w:sz w:val="22"/>
          <w:szCs w:val="22"/>
        </w:rPr>
        <w:t xml:space="preserve"> </w:t>
      </w:r>
      <w:r>
        <w:rPr>
          <w:rFonts w:asciiTheme="majorBidi" w:hAnsiTheme="majorBidi" w:cstheme="majorBidi"/>
          <w:sz w:val="22"/>
          <w:szCs w:val="22"/>
        </w:rPr>
        <w:t>групп</w:t>
      </w:r>
      <w:r w:rsidRPr="00811FCE">
        <w:rPr>
          <w:rFonts w:asciiTheme="majorBidi" w:hAnsiTheme="majorBidi" w:cstheme="majorBidi"/>
          <w:sz w:val="22"/>
          <w:szCs w:val="22"/>
        </w:rPr>
        <w:t xml:space="preserve"> </w:t>
      </w:r>
      <w:r>
        <w:rPr>
          <w:rFonts w:asciiTheme="majorBidi" w:hAnsiTheme="majorBidi" w:cstheme="majorBidi"/>
          <w:sz w:val="22"/>
          <w:szCs w:val="22"/>
        </w:rPr>
        <w:t>заинтересованных</w:t>
      </w:r>
      <w:r w:rsidRPr="00811FCE">
        <w:rPr>
          <w:rFonts w:asciiTheme="majorBidi" w:hAnsiTheme="majorBidi" w:cstheme="majorBidi"/>
          <w:sz w:val="22"/>
          <w:szCs w:val="22"/>
        </w:rPr>
        <w:t xml:space="preserve"> </w:t>
      </w:r>
      <w:r>
        <w:rPr>
          <w:rFonts w:asciiTheme="majorBidi" w:hAnsiTheme="majorBidi" w:cstheme="majorBidi"/>
          <w:sz w:val="22"/>
          <w:szCs w:val="22"/>
        </w:rPr>
        <w:t>сторон</w:t>
      </w:r>
      <w:r w:rsidRPr="00811FCE">
        <w:rPr>
          <w:rFonts w:asciiTheme="majorBidi" w:hAnsiTheme="majorBidi" w:cstheme="majorBidi"/>
          <w:sz w:val="22"/>
          <w:szCs w:val="22"/>
        </w:rPr>
        <w:t xml:space="preserve"> </w:t>
      </w:r>
      <w:r>
        <w:rPr>
          <w:rFonts w:asciiTheme="majorBidi" w:hAnsiTheme="majorBidi" w:cstheme="majorBidi"/>
          <w:sz w:val="22"/>
          <w:szCs w:val="22"/>
        </w:rPr>
        <w:t>в</w:t>
      </w:r>
      <w:r w:rsidRPr="00811FCE">
        <w:rPr>
          <w:rFonts w:asciiTheme="majorBidi" w:hAnsiTheme="majorBidi" w:cstheme="majorBidi"/>
          <w:sz w:val="22"/>
          <w:szCs w:val="22"/>
        </w:rPr>
        <w:t xml:space="preserve"> </w:t>
      </w:r>
      <w:r>
        <w:rPr>
          <w:rFonts w:asciiTheme="majorBidi" w:hAnsiTheme="majorBidi" w:cstheme="majorBidi"/>
          <w:sz w:val="22"/>
          <w:szCs w:val="22"/>
        </w:rPr>
        <w:t>работе</w:t>
      </w:r>
      <w:r w:rsidRPr="00811FCE">
        <w:rPr>
          <w:rFonts w:asciiTheme="majorBidi" w:hAnsiTheme="majorBidi" w:cstheme="majorBidi"/>
          <w:sz w:val="22"/>
          <w:szCs w:val="22"/>
        </w:rPr>
        <w:t xml:space="preserve"> </w:t>
      </w:r>
      <w:r>
        <w:rPr>
          <w:rFonts w:asciiTheme="majorBidi" w:hAnsiTheme="majorBidi" w:cstheme="majorBidi"/>
          <w:sz w:val="22"/>
          <w:szCs w:val="22"/>
        </w:rPr>
        <w:t>и</w:t>
      </w:r>
      <w:r w:rsidRPr="00811FCE">
        <w:rPr>
          <w:rFonts w:asciiTheme="majorBidi" w:hAnsiTheme="majorBidi" w:cstheme="majorBidi"/>
          <w:sz w:val="22"/>
          <w:szCs w:val="22"/>
        </w:rPr>
        <w:t xml:space="preserve"> </w:t>
      </w:r>
      <w:r>
        <w:rPr>
          <w:rFonts w:asciiTheme="majorBidi" w:hAnsiTheme="majorBidi" w:cstheme="majorBidi"/>
          <w:sz w:val="22"/>
          <w:szCs w:val="22"/>
        </w:rPr>
        <w:t>процессах</w:t>
      </w:r>
      <w:r w:rsidRPr="00811FCE">
        <w:rPr>
          <w:rFonts w:asciiTheme="majorBidi" w:hAnsiTheme="majorBidi" w:cstheme="majorBidi"/>
          <w:sz w:val="22"/>
          <w:szCs w:val="22"/>
        </w:rPr>
        <w:t xml:space="preserve"> </w:t>
      </w:r>
      <w:r>
        <w:rPr>
          <w:rFonts w:asciiTheme="majorBidi" w:hAnsiTheme="majorBidi" w:cstheme="majorBidi"/>
          <w:sz w:val="22"/>
          <w:szCs w:val="22"/>
        </w:rPr>
        <w:t>в</w:t>
      </w:r>
      <w:r w:rsidRPr="00811FCE">
        <w:rPr>
          <w:rFonts w:asciiTheme="majorBidi" w:hAnsiTheme="majorBidi" w:cstheme="majorBidi"/>
          <w:sz w:val="22"/>
          <w:szCs w:val="22"/>
        </w:rPr>
        <w:t xml:space="preserve"> </w:t>
      </w:r>
      <w:r>
        <w:rPr>
          <w:rFonts w:asciiTheme="majorBidi" w:hAnsiTheme="majorBidi" w:cstheme="majorBidi"/>
          <w:sz w:val="22"/>
          <w:szCs w:val="22"/>
        </w:rPr>
        <w:t>рамках</w:t>
      </w:r>
      <w:r w:rsidRPr="00811FCE">
        <w:rPr>
          <w:rFonts w:asciiTheme="majorBidi" w:hAnsiTheme="majorBidi" w:cstheme="majorBidi"/>
          <w:sz w:val="22"/>
          <w:szCs w:val="22"/>
        </w:rPr>
        <w:t xml:space="preserve"> </w:t>
      </w:r>
      <w:r>
        <w:rPr>
          <w:rFonts w:asciiTheme="majorBidi" w:hAnsiTheme="majorBidi" w:cstheme="majorBidi"/>
          <w:sz w:val="22"/>
          <w:szCs w:val="22"/>
        </w:rPr>
        <w:t>Конвенции</w:t>
      </w:r>
      <w:r w:rsidRPr="00811FCE">
        <w:rPr>
          <w:rFonts w:asciiTheme="majorBidi" w:hAnsiTheme="majorBidi" w:cstheme="majorBidi"/>
          <w:sz w:val="22"/>
          <w:szCs w:val="22"/>
        </w:rPr>
        <w:t xml:space="preserve">, </w:t>
      </w:r>
      <w:r>
        <w:rPr>
          <w:rFonts w:asciiTheme="majorBidi" w:hAnsiTheme="majorBidi" w:cstheme="majorBidi"/>
          <w:sz w:val="22"/>
          <w:szCs w:val="22"/>
        </w:rPr>
        <w:t>а также за сотрудничество с другими международными организациями и конвенциями</w:t>
      </w:r>
      <w:r w:rsidRPr="00811FCE">
        <w:rPr>
          <w:rFonts w:asciiTheme="majorBidi" w:hAnsiTheme="majorBidi" w:cstheme="majorBidi"/>
          <w:sz w:val="22"/>
          <w:szCs w:val="22"/>
        </w:rPr>
        <w:t xml:space="preserve">, </w:t>
      </w:r>
      <w:r>
        <w:rPr>
          <w:rFonts w:asciiTheme="majorBidi" w:hAnsiTheme="majorBidi" w:cstheme="majorBidi"/>
          <w:sz w:val="22"/>
          <w:szCs w:val="22"/>
        </w:rPr>
        <w:t>являющимися ключевыми партнерами по достижению целей Конвенции и протоколов к ней</w:t>
      </w:r>
      <w:r w:rsidRPr="00811FCE">
        <w:rPr>
          <w:rFonts w:asciiTheme="majorBidi" w:hAnsiTheme="majorBidi" w:cstheme="majorBidi"/>
          <w:sz w:val="22"/>
          <w:szCs w:val="22"/>
        </w:rPr>
        <w:t xml:space="preserve">. </w:t>
      </w:r>
      <w:r>
        <w:rPr>
          <w:rFonts w:asciiTheme="majorBidi" w:hAnsiTheme="majorBidi" w:cstheme="majorBidi"/>
          <w:sz w:val="22"/>
          <w:szCs w:val="22"/>
        </w:rPr>
        <w:t>Среди</w:t>
      </w:r>
      <w:r w:rsidRPr="002D64EB">
        <w:rPr>
          <w:rFonts w:asciiTheme="majorBidi" w:hAnsiTheme="majorBidi" w:cstheme="majorBidi"/>
          <w:sz w:val="22"/>
          <w:szCs w:val="22"/>
        </w:rPr>
        <w:t xml:space="preserve"> </w:t>
      </w:r>
      <w:r>
        <w:rPr>
          <w:rFonts w:asciiTheme="majorBidi" w:hAnsiTheme="majorBidi" w:cstheme="majorBidi"/>
          <w:sz w:val="22"/>
          <w:szCs w:val="22"/>
        </w:rPr>
        <w:t>групп</w:t>
      </w:r>
      <w:r w:rsidRPr="002D64EB">
        <w:rPr>
          <w:rFonts w:asciiTheme="majorBidi" w:hAnsiTheme="majorBidi" w:cstheme="majorBidi"/>
          <w:sz w:val="22"/>
          <w:szCs w:val="22"/>
        </w:rPr>
        <w:t xml:space="preserve"> </w:t>
      </w:r>
      <w:r>
        <w:rPr>
          <w:rFonts w:asciiTheme="majorBidi" w:hAnsiTheme="majorBidi" w:cstheme="majorBidi"/>
          <w:sz w:val="22"/>
          <w:szCs w:val="22"/>
        </w:rPr>
        <w:t>заинтересованных</w:t>
      </w:r>
      <w:r w:rsidRPr="002D64EB">
        <w:rPr>
          <w:rFonts w:asciiTheme="majorBidi" w:hAnsiTheme="majorBidi" w:cstheme="majorBidi"/>
          <w:sz w:val="22"/>
          <w:szCs w:val="22"/>
        </w:rPr>
        <w:t xml:space="preserve"> </w:t>
      </w:r>
      <w:r>
        <w:rPr>
          <w:rFonts w:asciiTheme="majorBidi" w:hAnsiTheme="majorBidi" w:cstheme="majorBidi"/>
          <w:sz w:val="22"/>
          <w:szCs w:val="22"/>
        </w:rPr>
        <w:t>сторон</w:t>
      </w:r>
      <w:r w:rsidRPr="002D64EB">
        <w:rPr>
          <w:rFonts w:asciiTheme="majorBidi" w:hAnsiTheme="majorBidi" w:cstheme="majorBidi"/>
          <w:sz w:val="22"/>
          <w:szCs w:val="22"/>
        </w:rPr>
        <w:t xml:space="preserve"> </w:t>
      </w:r>
      <w:r>
        <w:rPr>
          <w:rFonts w:asciiTheme="majorBidi" w:hAnsiTheme="majorBidi" w:cstheme="majorBidi"/>
          <w:sz w:val="22"/>
          <w:szCs w:val="22"/>
        </w:rPr>
        <w:t>подразделение</w:t>
      </w:r>
      <w:r w:rsidRPr="002D64EB">
        <w:rPr>
          <w:rFonts w:asciiTheme="majorBidi" w:hAnsiTheme="majorBidi" w:cstheme="majorBidi"/>
          <w:sz w:val="22"/>
          <w:szCs w:val="22"/>
        </w:rPr>
        <w:t xml:space="preserve"> </w:t>
      </w:r>
      <w:r>
        <w:rPr>
          <w:rFonts w:asciiTheme="majorBidi" w:hAnsiTheme="majorBidi" w:cstheme="majorBidi"/>
          <w:sz w:val="22"/>
          <w:szCs w:val="22"/>
        </w:rPr>
        <w:t xml:space="preserve">в первую </w:t>
      </w:r>
      <w:r>
        <w:rPr>
          <w:rFonts w:asciiTheme="majorBidi" w:hAnsiTheme="majorBidi" w:cstheme="majorBidi"/>
          <w:sz w:val="22"/>
          <w:szCs w:val="22"/>
        </w:rPr>
        <w:lastRenderedPageBreak/>
        <w:t>очередь отвечает за</w:t>
      </w:r>
      <w:r w:rsidRPr="002D64EB">
        <w:rPr>
          <w:rFonts w:asciiTheme="majorBidi" w:hAnsiTheme="majorBidi" w:cstheme="majorBidi"/>
          <w:sz w:val="22"/>
          <w:szCs w:val="22"/>
        </w:rPr>
        <w:t xml:space="preserve"> </w:t>
      </w:r>
      <w:r>
        <w:rPr>
          <w:rFonts w:asciiTheme="majorBidi" w:hAnsiTheme="majorBidi" w:cstheme="majorBidi"/>
          <w:sz w:val="22"/>
          <w:szCs w:val="22"/>
        </w:rPr>
        <w:t>молодежные организации и за субнациональные и местные органы власти</w:t>
      </w:r>
      <w:r w:rsidRPr="002D64EB">
        <w:rPr>
          <w:rFonts w:asciiTheme="majorBidi" w:hAnsiTheme="majorBidi" w:cstheme="majorBidi"/>
          <w:sz w:val="22"/>
          <w:szCs w:val="22"/>
        </w:rPr>
        <w:t xml:space="preserve">. </w:t>
      </w:r>
      <w:r>
        <w:rPr>
          <w:rFonts w:asciiTheme="majorBidi" w:hAnsiTheme="majorBidi" w:cstheme="majorBidi"/>
          <w:sz w:val="22"/>
          <w:szCs w:val="22"/>
        </w:rPr>
        <w:t>Подразделение</w:t>
      </w:r>
      <w:r w:rsidRPr="002D64EB">
        <w:rPr>
          <w:rFonts w:asciiTheme="majorBidi" w:hAnsiTheme="majorBidi" w:cstheme="majorBidi"/>
          <w:sz w:val="22"/>
          <w:szCs w:val="22"/>
        </w:rPr>
        <w:t xml:space="preserve"> </w:t>
      </w:r>
      <w:r>
        <w:rPr>
          <w:rFonts w:asciiTheme="majorBidi" w:hAnsiTheme="majorBidi" w:cstheme="majorBidi"/>
          <w:sz w:val="22"/>
          <w:szCs w:val="22"/>
        </w:rPr>
        <w:t>содействует</w:t>
      </w:r>
      <w:r w:rsidRPr="002D64EB">
        <w:rPr>
          <w:rFonts w:asciiTheme="majorBidi" w:hAnsiTheme="majorBidi" w:cstheme="majorBidi"/>
          <w:sz w:val="22"/>
          <w:szCs w:val="22"/>
        </w:rPr>
        <w:t xml:space="preserve"> </w:t>
      </w:r>
      <w:r>
        <w:rPr>
          <w:rFonts w:asciiTheme="majorBidi" w:hAnsiTheme="majorBidi" w:cstheme="majorBidi"/>
          <w:sz w:val="22"/>
          <w:szCs w:val="22"/>
        </w:rPr>
        <w:t>интеграции</w:t>
      </w:r>
      <w:r w:rsidRPr="002D64EB">
        <w:rPr>
          <w:rFonts w:asciiTheme="majorBidi" w:hAnsiTheme="majorBidi" w:cstheme="majorBidi"/>
          <w:sz w:val="22"/>
          <w:szCs w:val="22"/>
        </w:rPr>
        <w:t xml:space="preserve"> повестки дня в области биоразнообразия в соответствующие межправительственные процессы и </w:t>
      </w:r>
      <w:r>
        <w:rPr>
          <w:rFonts w:asciiTheme="majorBidi" w:hAnsiTheme="majorBidi" w:cstheme="majorBidi"/>
          <w:sz w:val="22"/>
          <w:szCs w:val="22"/>
        </w:rPr>
        <w:t>налаживает</w:t>
      </w:r>
      <w:r w:rsidRPr="002D64EB">
        <w:rPr>
          <w:rFonts w:asciiTheme="majorBidi" w:hAnsiTheme="majorBidi" w:cstheme="majorBidi"/>
          <w:sz w:val="22"/>
          <w:szCs w:val="22"/>
        </w:rPr>
        <w:t xml:space="preserve"> </w:t>
      </w:r>
      <w:r>
        <w:rPr>
          <w:rFonts w:asciiTheme="majorBidi" w:hAnsiTheme="majorBidi" w:cstheme="majorBidi"/>
          <w:sz w:val="22"/>
          <w:szCs w:val="22"/>
        </w:rPr>
        <w:t>и</w:t>
      </w:r>
      <w:r w:rsidRPr="002D64EB">
        <w:rPr>
          <w:rFonts w:asciiTheme="majorBidi" w:hAnsiTheme="majorBidi" w:cstheme="majorBidi"/>
          <w:sz w:val="22"/>
          <w:szCs w:val="22"/>
        </w:rPr>
        <w:t xml:space="preserve"> </w:t>
      </w:r>
      <w:r>
        <w:rPr>
          <w:rFonts w:asciiTheme="majorBidi" w:hAnsiTheme="majorBidi" w:cstheme="majorBidi"/>
          <w:sz w:val="22"/>
          <w:szCs w:val="22"/>
        </w:rPr>
        <w:t>поддерживает</w:t>
      </w:r>
      <w:r w:rsidRPr="002D64EB">
        <w:rPr>
          <w:rFonts w:asciiTheme="majorBidi" w:hAnsiTheme="majorBidi" w:cstheme="majorBidi"/>
          <w:sz w:val="22"/>
          <w:szCs w:val="22"/>
        </w:rPr>
        <w:t xml:space="preserve"> партнерс</w:t>
      </w:r>
      <w:r>
        <w:rPr>
          <w:rFonts w:asciiTheme="majorBidi" w:hAnsiTheme="majorBidi" w:cstheme="majorBidi"/>
          <w:sz w:val="22"/>
          <w:szCs w:val="22"/>
        </w:rPr>
        <w:t>кие связи в поддержку осуществления Конвенции и протоколов к ней</w:t>
      </w:r>
      <w:r w:rsidRPr="002D64EB">
        <w:rPr>
          <w:rFonts w:asciiTheme="majorBidi" w:hAnsiTheme="majorBidi" w:cstheme="majorBidi"/>
          <w:sz w:val="22"/>
          <w:szCs w:val="22"/>
        </w:rPr>
        <w:t xml:space="preserve">. </w:t>
      </w:r>
      <w:r>
        <w:rPr>
          <w:rFonts w:asciiTheme="majorBidi" w:hAnsiTheme="majorBidi" w:cstheme="majorBidi"/>
          <w:sz w:val="22"/>
          <w:szCs w:val="22"/>
        </w:rPr>
        <w:t>Подразделение</w:t>
      </w:r>
      <w:r w:rsidRPr="003E7DF2">
        <w:rPr>
          <w:rFonts w:asciiTheme="majorBidi" w:hAnsiTheme="majorBidi" w:cstheme="majorBidi"/>
          <w:sz w:val="22"/>
          <w:szCs w:val="22"/>
        </w:rPr>
        <w:t xml:space="preserve"> </w:t>
      </w:r>
      <w:r>
        <w:rPr>
          <w:rFonts w:asciiTheme="majorBidi" w:hAnsiTheme="majorBidi" w:cstheme="majorBidi"/>
          <w:sz w:val="22"/>
          <w:szCs w:val="22"/>
        </w:rPr>
        <w:t>также</w:t>
      </w:r>
      <w:r w:rsidRPr="003E7DF2">
        <w:rPr>
          <w:rFonts w:asciiTheme="majorBidi" w:hAnsiTheme="majorBidi" w:cstheme="majorBidi"/>
          <w:sz w:val="22"/>
          <w:szCs w:val="22"/>
        </w:rPr>
        <w:t xml:space="preserve"> </w:t>
      </w:r>
      <w:r>
        <w:rPr>
          <w:rFonts w:asciiTheme="majorBidi" w:hAnsiTheme="majorBidi" w:cstheme="majorBidi"/>
          <w:sz w:val="22"/>
          <w:szCs w:val="22"/>
        </w:rPr>
        <w:t>отвечает</w:t>
      </w:r>
      <w:r w:rsidRPr="003E7DF2">
        <w:rPr>
          <w:rFonts w:asciiTheme="majorBidi" w:hAnsiTheme="majorBidi" w:cstheme="majorBidi"/>
          <w:sz w:val="22"/>
          <w:szCs w:val="22"/>
        </w:rPr>
        <w:t xml:space="preserve"> </w:t>
      </w:r>
      <w:r>
        <w:rPr>
          <w:rFonts w:asciiTheme="majorBidi" w:hAnsiTheme="majorBidi" w:cstheme="majorBidi"/>
          <w:sz w:val="22"/>
          <w:szCs w:val="22"/>
        </w:rPr>
        <w:t>за</w:t>
      </w:r>
      <w:r w:rsidRPr="003E7DF2">
        <w:rPr>
          <w:rFonts w:asciiTheme="majorBidi" w:hAnsiTheme="majorBidi" w:cstheme="majorBidi"/>
          <w:sz w:val="22"/>
          <w:szCs w:val="22"/>
        </w:rPr>
        <w:t xml:space="preserve"> </w:t>
      </w:r>
      <w:r>
        <w:rPr>
          <w:rFonts w:asciiTheme="majorBidi" w:hAnsiTheme="majorBidi" w:cstheme="majorBidi"/>
          <w:sz w:val="22"/>
          <w:szCs w:val="22"/>
        </w:rPr>
        <w:t>вопросы</w:t>
      </w:r>
      <w:r w:rsidRPr="003E7DF2">
        <w:rPr>
          <w:rFonts w:asciiTheme="majorBidi" w:hAnsiTheme="majorBidi" w:cstheme="majorBidi"/>
          <w:sz w:val="22"/>
          <w:szCs w:val="22"/>
        </w:rPr>
        <w:t xml:space="preserve">, </w:t>
      </w:r>
      <w:r>
        <w:rPr>
          <w:rFonts w:asciiTheme="majorBidi" w:hAnsiTheme="majorBidi" w:cstheme="majorBidi"/>
          <w:sz w:val="22"/>
          <w:szCs w:val="22"/>
        </w:rPr>
        <w:t>связанные</w:t>
      </w:r>
      <w:r w:rsidRPr="003E7DF2">
        <w:rPr>
          <w:rFonts w:asciiTheme="majorBidi" w:hAnsiTheme="majorBidi" w:cstheme="majorBidi"/>
          <w:sz w:val="22"/>
          <w:szCs w:val="22"/>
        </w:rPr>
        <w:t xml:space="preserve"> </w:t>
      </w:r>
      <w:r>
        <w:rPr>
          <w:rFonts w:asciiTheme="majorBidi" w:hAnsiTheme="majorBidi" w:cstheme="majorBidi"/>
          <w:sz w:val="22"/>
          <w:szCs w:val="22"/>
        </w:rPr>
        <w:t>с</w:t>
      </w:r>
      <w:r w:rsidRPr="003E7DF2">
        <w:rPr>
          <w:rFonts w:asciiTheme="majorBidi" w:hAnsiTheme="majorBidi" w:cstheme="majorBidi"/>
          <w:sz w:val="22"/>
          <w:szCs w:val="22"/>
        </w:rPr>
        <w:t xml:space="preserve"> </w:t>
      </w:r>
      <w:r>
        <w:rPr>
          <w:rFonts w:asciiTheme="majorBidi" w:hAnsiTheme="majorBidi" w:cstheme="majorBidi"/>
          <w:sz w:val="22"/>
          <w:szCs w:val="22"/>
        </w:rPr>
        <w:t>механизмом</w:t>
      </w:r>
      <w:r w:rsidRPr="003E7DF2">
        <w:rPr>
          <w:rFonts w:asciiTheme="majorBidi" w:hAnsiTheme="majorBidi" w:cstheme="majorBidi"/>
          <w:sz w:val="22"/>
          <w:szCs w:val="22"/>
        </w:rPr>
        <w:t xml:space="preserve"> </w:t>
      </w:r>
      <w:r>
        <w:rPr>
          <w:rFonts w:asciiTheme="majorBidi" w:hAnsiTheme="majorBidi" w:cstheme="majorBidi"/>
          <w:sz w:val="22"/>
          <w:szCs w:val="22"/>
        </w:rPr>
        <w:t>финансирования</w:t>
      </w:r>
      <w:r w:rsidRPr="003E7DF2">
        <w:rPr>
          <w:rFonts w:asciiTheme="majorBidi" w:hAnsiTheme="majorBidi" w:cstheme="majorBidi"/>
          <w:sz w:val="22"/>
          <w:szCs w:val="22"/>
        </w:rPr>
        <w:t xml:space="preserve"> </w:t>
      </w:r>
      <w:r>
        <w:rPr>
          <w:rFonts w:asciiTheme="majorBidi" w:hAnsiTheme="majorBidi" w:cstheme="majorBidi"/>
          <w:sz w:val="22"/>
          <w:szCs w:val="22"/>
        </w:rPr>
        <w:t>Конвенции</w:t>
      </w:r>
      <w:r w:rsidRPr="003E7DF2">
        <w:rPr>
          <w:rFonts w:asciiTheme="majorBidi" w:hAnsiTheme="majorBidi" w:cstheme="majorBidi"/>
          <w:sz w:val="22"/>
          <w:szCs w:val="22"/>
        </w:rPr>
        <w:t xml:space="preserve"> </w:t>
      </w:r>
      <w:r>
        <w:rPr>
          <w:rFonts w:asciiTheme="majorBidi" w:hAnsiTheme="majorBidi" w:cstheme="majorBidi"/>
          <w:sz w:val="22"/>
          <w:szCs w:val="22"/>
        </w:rPr>
        <w:t>и</w:t>
      </w:r>
      <w:r w:rsidRPr="003E7DF2">
        <w:rPr>
          <w:rFonts w:asciiTheme="majorBidi" w:hAnsiTheme="majorBidi" w:cstheme="majorBidi"/>
          <w:sz w:val="22"/>
          <w:szCs w:val="22"/>
        </w:rPr>
        <w:t xml:space="preserve"> </w:t>
      </w:r>
      <w:r>
        <w:rPr>
          <w:rFonts w:asciiTheme="majorBidi" w:hAnsiTheme="majorBidi" w:cstheme="majorBidi"/>
          <w:sz w:val="22"/>
          <w:szCs w:val="22"/>
        </w:rPr>
        <w:t>протоколов</w:t>
      </w:r>
      <w:r w:rsidRPr="003E7DF2">
        <w:rPr>
          <w:rFonts w:asciiTheme="majorBidi" w:hAnsiTheme="majorBidi" w:cstheme="majorBidi"/>
          <w:sz w:val="22"/>
          <w:szCs w:val="22"/>
        </w:rPr>
        <w:t xml:space="preserve"> </w:t>
      </w:r>
      <w:r>
        <w:rPr>
          <w:rFonts w:asciiTheme="majorBidi" w:hAnsiTheme="majorBidi" w:cstheme="majorBidi"/>
          <w:sz w:val="22"/>
          <w:szCs w:val="22"/>
        </w:rPr>
        <w:t>к</w:t>
      </w:r>
      <w:r w:rsidRPr="003E7DF2">
        <w:rPr>
          <w:rFonts w:asciiTheme="majorBidi" w:hAnsiTheme="majorBidi" w:cstheme="majorBidi"/>
          <w:sz w:val="22"/>
          <w:szCs w:val="22"/>
        </w:rPr>
        <w:t xml:space="preserve"> </w:t>
      </w:r>
      <w:r>
        <w:rPr>
          <w:rFonts w:asciiTheme="majorBidi" w:hAnsiTheme="majorBidi" w:cstheme="majorBidi"/>
          <w:sz w:val="22"/>
          <w:szCs w:val="22"/>
        </w:rPr>
        <w:t>ней</w:t>
      </w:r>
      <w:r w:rsidRPr="003E7DF2">
        <w:rPr>
          <w:rFonts w:asciiTheme="majorBidi" w:hAnsiTheme="majorBidi" w:cstheme="majorBidi"/>
          <w:sz w:val="22"/>
          <w:szCs w:val="22"/>
        </w:rPr>
        <w:t xml:space="preserve"> </w:t>
      </w:r>
      <w:r>
        <w:rPr>
          <w:rFonts w:asciiTheme="majorBidi" w:hAnsiTheme="majorBidi" w:cstheme="majorBidi"/>
          <w:sz w:val="22"/>
          <w:szCs w:val="22"/>
        </w:rPr>
        <w:t>и</w:t>
      </w:r>
      <w:r w:rsidRPr="003E7DF2">
        <w:rPr>
          <w:rFonts w:asciiTheme="majorBidi" w:hAnsiTheme="majorBidi" w:cstheme="majorBidi"/>
          <w:sz w:val="22"/>
          <w:szCs w:val="22"/>
        </w:rPr>
        <w:t xml:space="preserve"> </w:t>
      </w:r>
      <w:r>
        <w:rPr>
          <w:rFonts w:asciiTheme="majorBidi" w:hAnsiTheme="majorBidi" w:cstheme="majorBidi"/>
          <w:sz w:val="22"/>
          <w:szCs w:val="22"/>
        </w:rPr>
        <w:t>за</w:t>
      </w:r>
      <w:r w:rsidRPr="003E7DF2">
        <w:rPr>
          <w:rFonts w:asciiTheme="majorBidi" w:hAnsiTheme="majorBidi" w:cstheme="majorBidi"/>
          <w:sz w:val="22"/>
          <w:szCs w:val="22"/>
        </w:rPr>
        <w:t xml:space="preserve"> </w:t>
      </w:r>
      <w:r>
        <w:rPr>
          <w:rFonts w:asciiTheme="majorBidi" w:hAnsiTheme="majorBidi" w:cstheme="majorBidi"/>
          <w:sz w:val="22"/>
          <w:szCs w:val="22"/>
        </w:rPr>
        <w:t>сотрудничество</w:t>
      </w:r>
      <w:r w:rsidRPr="003E7DF2">
        <w:rPr>
          <w:rFonts w:asciiTheme="majorBidi" w:hAnsiTheme="majorBidi" w:cstheme="majorBidi"/>
          <w:sz w:val="22"/>
          <w:szCs w:val="22"/>
        </w:rPr>
        <w:t xml:space="preserve"> </w:t>
      </w:r>
      <w:r>
        <w:rPr>
          <w:rFonts w:asciiTheme="majorBidi" w:hAnsiTheme="majorBidi" w:cstheme="majorBidi"/>
          <w:sz w:val="22"/>
          <w:szCs w:val="22"/>
        </w:rPr>
        <w:t>с</w:t>
      </w:r>
      <w:r w:rsidRPr="003E7DF2">
        <w:rPr>
          <w:rFonts w:asciiTheme="majorBidi" w:hAnsiTheme="majorBidi" w:cstheme="majorBidi"/>
          <w:sz w:val="22"/>
          <w:szCs w:val="22"/>
        </w:rPr>
        <w:t xml:space="preserve"> </w:t>
      </w:r>
      <w:r>
        <w:rPr>
          <w:rFonts w:asciiTheme="majorBidi" w:hAnsiTheme="majorBidi" w:cstheme="majorBidi"/>
          <w:sz w:val="22"/>
          <w:szCs w:val="22"/>
        </w:rPr>
        <w:t>Глобальным экологическим фондом</w:t>
      </w:r>
      <w:r w:rsidRPr="003E7DF2">
        <w:rPr>
          <w:rFonts w:asciiTheme="majorBidi" w:hAnsiTheme="majorBidi" w:cstheme="majorBidi"/>
          <w:sz w:val="22"/>
          <w:szCs w:val="22"/>
        </w:rPr>
        <w:t>.</w:t>
      </w:r>
    </w:p>
    <w:p w14:paraId="74966655" w14:textId="77777777" w:rsidR="002626A3" w:rsidRPr="00F83D2F" w:rsidRDefault="002626A3" w:rsidP="002626A3">
      <w:pPr>
        <w:numPr>
          <w:ilvl w:val="1"/>
          <w:numId w:val="28"/>
        </w:numPr>
        <w:tabs>
          <w:tab w:val="left" w:pos="720"/>
          <w:tab w:val="left" w:pos="1418"/>
          <w:tab w:val="left" w:pos="1742"/>
          <w:tab w:val="left" w:pos="2693"/>
          <w:tab w:val="left" w:pos="3182"/>
          <w:tab w:val="left" w:pos="3658"/>
          <w:tab w:val="left" w:pos="4133"/>
          <w:tab w:val="left" w:pos="4622"/>
          <w:tab w:val="left" w:pos="5098"/>
          <w:tab w:val="left" w:pos="5573"/>
          <w:tab w:val="left" w:pos="6048"/>
        </w:tabs>
        <w:spacing w:before="120" w:after="120"/>
        <w:ind w:left="0" w:firstLine="709"/>
        <w:jc w:val="both"/>
        <w:rPr>
          <w:rFonts w:asciiTheme="majorBidi" w:hAnsiTheme="majorBidi" w:cstheme="majorBidi"/>
          <w:sz w:val="22"/>
          <w:szCs w:val="22"/>
        </w:rPr>
      </w:pPr>
      <w:r>
        <w:rPr>
          <w:rFonts w:asciiTheme="majorBidi" w:hAnsiTheme="majorBidi" w:cstheme="majorBidi"/>
          <w:sz w:val="22"/>
          <w:szCs w:val="22"/>
        </w:rPr>
        <w:t>Подразделение</w:t>
      </w:r>
      <w:r w:rsidRPr="003E7DF2">
        <w:rPr>
          <w:rFonts w:asciiTheme="majorBidi" w:hAnsiTheme="majorBidi" w:cstheme="majorBidi"/>
          <w:sz w:val="22"/>
          <w:szCs w:val="22"/>
        </w:rPr>
        <w:t xml:space="preserve"> </w:t>
      </w:r>
      <w:r>
        <w:rPr>
          <w:rFonts w:asciiTheme="majorBidi" w:hAnsiTheme="majorBidi" w:cstheme="majorBidi"/>
          <w:sz w:val="22"/>
          <w:szCs w:val="22"/>
        </w:rPr>
        <w:t>по</w:t>
      </w:r>
      <w:r w:rsidRPr="003E7DF2">
        <w:rPr>
          <w:rFonts w:asciiTheme="majorBidi" w:hAnsiTheme="majorBidi" w:cstheme="majorBidi"/>
          <w:sz w:val="22"/>
          <w:szCs w:val="22"/>
        </w:rPr>
        <w:t xml:space="preserve"> </w:t>
      </w:r>
      <w:r>
        <w:rPr>
          <w:rFonts w:asciiTheme="majorBidi" w:hAnsiTheme="majorBidi" w:cstheme="majorBidi"/>
          <w:sz w:val="22"/>
          <w:szCs w:val="22"/>
        </w:rPr>
        <w:t>созданию</w:t>
      </w:r>
      <w:r w:rsidRPr="003E7DF2">
        <w:rPr>
          <w:rFonts w:asciiTheme="majorBidi" w:hAnsiTheme="majorBidi" w:cstheme="majorBidi"/>
          <w:sz w:val="22"/>
          <w:szCs w:val="22"/>
        </w:rPr>
        <w:t xml:space="preserve"> </w:t>
      </w:r>
      <w:r>
        <w:rPr>
          <w:rFonts w:asciiTheme="majorBidi" w:hAnsiTheme="majorBidi" w:cstheme="majorBidi"/>
          <w:sz w:val="22"/>
          <w:szCs w:val="22"/>
        </w:rPr>
        <w:t>потенциала</w:t>
      </w:r>
      <w:r w:rsidRPr="003E7DF2">
        <w:rPr>
          <w:rFonts w:asciiTheme="majorBidi" w:hAnsiTheme="majorBidi" w:cstheme="majorBidi"/>
          <w:sz w:val="22"/>
          <w:szCs w:val="22"/>
        </w:rPr>
        <w:t xml:space="preserve"> </w:t>
      </w:r>
      <w:r>
        <w:rPr>
          <w:rFonts w:asciiTheme="majorBidi" w:hAnsiTheme="majorBidi" w:cstheme="majorBidi"/>
          <w:sz w:val="22"/>
          <w:szCs w:val="22"/>
        </w:rPr>
        <w:t>и</w:t>
      </w:r>
      <w:r w:rsidRPr="003E7DF2">
        <w:rPr>
          <w:rFonts w:asciiTheme="majorBidi" w:hAnsiTheme="majorBidi" w:cstheme="majorBidi"/>
          <w:sz w:val="22"/>
          <w:szCs w:val="22"/>
        </w:rPr>
        <w:t xml:space="preserve"> </w:t>
      </w:r>
      <w:r>
        <w:rPr>
          <w:rFonts w:asciiTheme="majorBidi" w:hAnsiTheme="majorBidi" w:cstheme="majorBidi"/>
          <w:sz w:val="22"/>
          <w:szCs w:val="22"/>
        </w:rPr>
        <w:t>управлению</w:t>
      </w:r>
      <w:r w:rsidRPr="003E7DF2">
        <w:rPr>
          <w:rFonts w:asciiTheme="majorBidi" w:hAnsiTheme="majorBidi" w:cstheme="majorBidi"/>
          <w:sz w:val="22"/>
          <w:szCs w:val="22"/>
        </w:rPr>
        <w:t xml:space="preserve"> </w:t>
      </w:r>
      <w:r>
        <w:rPr>
          <w:rFonts w:asciiTheme="majorBidi" w:hAnsiTheme="majorBidi" w:cstheme="majorBidi"/>
          <w:sz w:val="22"/>
          <w:szCs w:val="22"/>
        </w:rPr>
        <w:t>знаниями</w:t>
      </w:r>
      <w:r w:rsidRPr="003E7DF2">
        <w:rPr>
          <w:rFonts w:asciiTheme="majorBidi" w:hAnsiTheme="majorBidi" w:cstheme="majorBidi"/>
          <w:sz w:val="22"/>
          <w:szCs w:val="22"/>
        </w:rPr>
        <w:t xml:space="preserve"> </w:t>
      </w:r>
      <w:r>
        <w:rPr>
          <w:rFonts w:asciiTheme="majorBidi" w:hAnsiTheme="majorBidi" w:cstheme="majorBidi"/>
          <w:sz w:val="22"/>
          <w:szCs w:val="22"/>
        </w:rPr>
        <w:t>отвечает</w:t>
      </w:r>
      <w:r w:rsidRPr="003E7DF2">
        <w:rPr>
          <w:rFonts w:asciiTheme="majorBidi" w:hAnsiTheme="majorBidi" w:cstheme="majorBidi"/>
          <w:sz w:val="22"/>
          <w:szCs w:val="22"/>
        </w:rPr>
        <w:t xml:space="preserve"> </w:t>
      </w:r>
      <w:r>
        <w:rPr>
          <w:rFonts w:asciiTheme="majorBidi" w:hAnsiTheme="majorBidi" w:cstheme="majorBidi"/>
          <w:sz w:val="22"/>
          <w:szCs w:val="22"/>
        </w:rPr>
        <w:t>за</w:t>
      </w:r>
      <w:r w:rsidRPr="003E7DF2">
        <w:rPr>
          <w:rFonts w:asciiTheme="majorBidi" w:hAnsiTheme="majorBidi" w:cstheme="majorBidi"/>
          <w:sz w:val="22"/>
          <w:szCs w:val="22"/>
        </w:rPr>
        <w:t xml:space="preserve"> </w:t>
      </w:r>
      <w:r>
        <w:rPr>
          <w:rFonts w:asciiTheme="majorBidi" w:hAnsiTheme="majorBidi" w:cstheme="majorBidi"/>
          <w:sz w:val="22"/>
          <w:szCs w:val="22"/>
        </w:rPr>
        <w:t>координацию</w:t>
      </w:r>
      <w:r w:rsidRPr="003E7DF2">
        <w:rPr>
          <w:rFonts w:asciiTheme="majorBidi" w:hAnsiTheme="majorBidi" w:cstheme="majorBidi"/>
          <w:sz w:val="22"/>
          <w:szCs w:val="22"/>
        </w:rPr>
        <w:t xml:space="preserve"> </w:t>
      </w:r>
      <w:r>
        <w:rPr>
          <w:rFonts w:asciiTheme="majorBidi" w:hAnsiTheme="majorBidi" w:cstheme="majorBidi"/>
          <w:sz w:val="22"/>
          <w:szCs w:val="22"/>
        </w:rPr>
        <w:t>и</w:t>
      </w:r>
      <w:r w:rsidRPr="003E7DF2">
        <w:rPr>
          <w:rFonts w:asciiTheme="majorBidi" w:hAnsiTheme="majorBidi" w:cstheme="majorBidi"/>
          <w:sz w:val="22"/>
          <w:szCs w:val="22"/>
        </w:rPr>
        <w:t xml:space="preserve"> </w:t>
      </w:r>
      <w:r>
        <w:rPr>
          <w:rFonts w:asciiTheme="majorBidi" w:hAnsiTheme="majorBidi" w:cstheme="majorBidi"/>
          <w:sz w:val="22"/>
          <w:szCs w:val="22"/>
        </w:rPr>
        <w:t>поддержку</w:t>
      </w:r>
      <w:r w:rsidRPr="003E7DF2">
        <w:rPr>
          <w:rFonts w:asciiTheme="majorBidi" w:hAnsiTheme="majorBidi" w:cstheme="majorBidi"/>
          <w:sz w:val="22"/>
          <w:szCs w:val="22"/>
        </w:rPr>
        <w:t xml:space="preserve"> </w:t>
      </w:r>
      <w:r>
        <w:rPr>
          <w:rFonts w:asciiTheme="majorBidi" w:hAnsiTheme="majorBidi" w:cstheme="majorBidi"/>
          <w:sz w:val="22"/>
          <w:szCs w:val="22"/>
        </w:rPr>
        <w:t>создания</w:t>
      </w:r>
      <w:r w:rsidRPr="003E7DF2">
        <w:rPr>
          <w:rFonts w:asciiTheme="majorBidi" w:hAnsiTheme="majorBidi" w:cstheme="majorBidi"/>
          <w:sz w:val="22"/>
          <w:szCs w:val="22"/>
        </w:rPr>
        <w:t xml:space="preserve"> </w:t>
      </w:r>
      <w:r>
        <w:rPr>
          <w:rFonts w:asciiTheme="majorBidi" w:hAnsiTheme="majorBidi" w:cstheme="majorBidi"/>
          <w:sz w:val="22"/>
          <w:szCs w:val="22"/>
        </w:rPr>
        <w:t>и</w:t>
      </w:r>
      <w:r w:rsidRPr="003E7DF2">
        <w:rPr>
          <w:rFonts w:asciiTheme="majorBidi" w:hAnsiTheme="majorBidi" w:cstheme="majorBidi"/>
          <w:sz w:val="22"/>
          <w:szCs w:val="22"/>
        </w:rPr>
        <w:t xml:space="preserve"> </w:t>
      </w:r>
      <w:r>
        <w:rPr>
          <w:rFonts w:asciiTheme="majorBidi" w:hAnsiTheme="majorBidi" w:cstheme="majorBidi"/>
          <w:sz w:val="22"/>
          <w:szCs w:val="22"/>
        </w:rPr>
        <w:t>развития</w:t>
      </w:r>
      <w:r w:rsidRPr="003E7DF2">
        <w:rPr>
          <w:rFonts w:asciiTheme="majorBidi" w:hAnsiTheme="majorBidi" w:cstheme="majorBidi"/>
          <w:sz w:val="22"/>
          <w:szCs w:val="22"/>
        </w:rPr>
        <w:t xml:space="preserve"> </w:t>
      </w:r>
      <w:r>
        <w:rPr>
          <w:rFonts w:asciiTheme="majorBidi" w:hAnsiTheme="majorBidi" w:cstheme="majorBidi"/>
          <w:sz w:val="22"/>
          <w:szCs w:val="22"/>
        </w:rPr>
        <w:t>потенциала</w:t>
      </w:r>
      <w:r w:rsidRPr="003E7DF2">
        <w:rPr>
          <w:rFonts w:asciiTheme="majorBidi" w:hAnsiTheme="majorBidi" w:cstheme="majorBidi"/>
          <w:sz w:val="22"/>
          <w:szCs w:val="22"/>
        </w:rPr>
        <w:t xml:space="preserve">, </w:t>
      </w:r>
      <w:r>
        <w:rPr>
          <w:sz w:val="22"/>
          <w:szCs w:val="22"/>
        </w:rPr>
        <w:t>научно</w:t>
      </w:r>
      <w:r w:rsidRPr="003E7DF2">
        <w:rPr>
          <w:sz w:val="22"/>
          <w:szCs w:val="22"/>
        </w:rPr>
        <w:t>-</w:t>
      </w:r>
      <w:r>
        <w:rPr>
          <w:sz w:val="22"/>
          <w:szCs w:val="22"/>
        </w:rPr>
        <w:t>техническое</w:t>
      </w:r>
      <w:r w:rsidRPr="003E7DF2">
        <w:rPr>
          <w:sz w:val="22"/>
          <w:szCs w:val="22"/>
        </w:rPr>
        <w:t xml:space="preserve"> </w:t>
      </w:r>
      <w:r>
        <w:rPr>
          <w:sz w:val="22"/>
          <w:szCs w:val="22"/>
        </w:rPr>
        <w:t>сотрудничество</w:t>
      </w:r>
      <w:r w:rsidRPr="003E7DF2">
        <w:rPr>
          <w:sz w:val="22"/>
          <w:szCs w:val="22"/>
        </w:rPr>
        <w:t xml:space="preserve"> </w:t>
      </w:r>
      <w:r>
        <w:rPr>
          <w:sz w:val="22"/>
          <w:szCs w:val="22"/>
        </w:rPr>
        <w:t>и</w:t>
      </w:r>
      <w:r w:rsidRPr="003E7DF2">
        <w:rPr>
          <w:sz w:val="22"/>
          <w:szCs w:val="22"/>
        </w:rPr>
        <w:t xml:space="preserve"> </w:t>
      </w:r>
      <w:r>
        <w:rPr>
          <w:sz w:val="22"/>
          <w:szCs w:val="22"/>
        </w:rPr>
        <w:t>программы</w:t>
      </w:r>
      <w:r w:rsidRPr="003E7DF2">
        <w:rPr>
          <w:sz w:val="22"/>
          <w:szCs w:val="22"/>
        </w:rPr>
        <w:t xml:space="preserve"> </w:t>
      </w:r>
      <w:r>
        <w:rPr>
          <w:sz w:val="22"/>
          <w:szCs w:val="22"/>
        </w:rPr>
        <w:t>управления</w:t>
      </w:r>
      <w:r w:rsidRPr="003E7DF2">
        <w:rPr>
          <w:sz w:val="22"/>
          <w:szCs w:val="22"/>
        </w:rPr>
        <w:t xml:space="preserve"> </w:t>
      </w:r>
      <w:r>
        <w:rPr>
          <w:sz w:val="22"/>
          <w:szCs w:val="22"/>
        </w:rPr>
        <w:t>знаниями, а также за разработку и поддержание платформ механизмов посредничества и других информационно-технологических систем и цифровых решений в поддержку осуществления Конвенции и протоколов к ней</w:t>
      </w:r>
      <w:r w:rsidRPr="003E7DF2">
        <w:rPr>
          <w:rFonts w:asciiTheme="majorBidi" w:hAnsiTheme="majorBidi" w:cstheme="majorBidi"/>
          <w:sz w:val="22"/>
          <w:szCs w:val="22"/>
        </w:rPr>
        <w:t>.</w:t>
      </w:r>
      <w:r w:rsidRPr="003E7DF2">
        <w:rPr>
          <w:sz w:val="22"/>
          <w:szCs w:val="22"/>
        </w:rPr>
        <w:t xml:space="preserve"> </w:t>
      </w:r>
      <w:r>
        <w:rPr>
          <w:sz w:val="22"/>
          <w:szCs w:val="22"/>
        </w:rPr>
        <w:t xml:space="preserve">Оно </w:t>
      </w:r>
      <w:r>
        <w:rPr>
          <w:rFonts w:eastAsiaTheme="minorEastAsia"/>
          <w:sz w:val="22"/>
          <w:szCs w:val="22"/>
        </w:rPr>
        <w:t xml:space="preserve">охватывает </w:t>
      </w:r>
      <w:r w:rsidRPr="003E7DF2">
        <w:rPr>
          <w:sz w:val="22"/>
          <w:szCs w:val="22"/>
        </w:rPr>
        <w:t>следующие программы</w:t>
      </w:r>
      <w:r w:rsidRPr="00F83D2F">
        <w:rPr>
          <w:rFonts w:asciiTheme="majorBidi" w:hAnsiTheme="majorBidi" w:cstheme="majorBidi"/>
          <w:sz w:val="22"/>
          <w:szCs w:val="22"/>
        </w:rPr>
        <w:t>:</w:t>
      </w:r>
    </w:p>
    <w:p w14:paraId="48E0C6BC" w14:textId="77777777" w:rsidR="002626A3" w:rsidRPr="00F83D2F" w:rsidRDefault="002626A3" w:rsidP="002626A3">
      <w:pPr>
        <w:numPr>
          <w:ilvl w:val="3"/>
          <w:numId w:val="29"/>
        </w:numPr>
        <w:spacing w:before="120" w:after="120"/>
        <w:ind w:left="1418" w:hanging="426"/>
        <w:jc w:val="both"/>
        <w:rPr>
          <w:rFonts w:asciiTheme="majorBidi" w:hAnsiTheme="majorBidi" w:cstheme="majorBidi"/>
          <w:sz w:val="22"/>
          <w:szCs w:val="22"/>
        </w:rPr>
      </w:pPr>
      <w:r>
        <w:rPr>
          <w:rFonts w:asciiTheme="majorBidi" w:hAnsiTheme="majorBidi" w:cstheme="majorBidi"/>
          <w:sz w:val="22"/>
          <w:szCs w:val="22"/>
        </w:rPr>
        <w:t>Создание и развитие потенциала</w:t>
      </w:r>
      <w:r w:rsidRPr="00F83D2F">
        <w:rPr>
          <w:rFonts w:asciiTheme="majorBidi" w:hAnsiTheme="majorBidi" w:cstheme="majorBidi"/>
          <w:sz w:val="22"/>
          <w:szCs w:val="22"/>
        </w:rPr>
        <w:t>;</w:t>
      </w:r>
    </w:p>
    <w:p w14:paraId="7234FDE0" w14:textId="77777777" w:rsidR="002626A3" w:rsidRPr="003E7DF2" w:rsidRDefault="002626A3" w:rsidP="002626A3">
      <w:pPr>
        <w:numPr>
          <w:ilvl w:val="3"/>
          <w:numId w:val="29"/>
        </w:numPr>
        <w:spacing w:before="120" w:after="120"/>
        <w:ind w:left="1418" w:hanging="426"/>
        <w:jc w:val="both"/>
        <w:rPr>
          <w:rFonts w:asciiTheme="majorBidi" w:eastAsiaTheme="majorBidi" w:hAnsiTheme="majorBidi" w:cstheme="majorBidi"/>
          <w:sz w:val="22"/>
          <w:szCs w:val="22"/>
        </w:rPr>
      </w:pPr>
      <w:r>
        <w:rPr>
          <w:rFonts w:asciiTheme="majorBidi" w:hAnsiTheme="majorBidi" w:cstheme="majorBidi"/>
          <w:sz w:val="22"/>
          <w:szCs w:val="22"/>
        </w:rPr>
        <w:t>Программа</w:t>
      </w:r>
      <w:r w:rsidRPr="003E7DF2">
        <w:rPr>
          <w:rFonts w:asciiTheme="majorBidi" w:hAnsiTheme="majorBidi" w:cstheme="majorBidi"/>
          <w:sz w:val="22"/>
          <w:szCs w:val="22"/>
        </w:rPr>
        <w:t xml:space="preserve"> </w:t>
      </w:r>
      <w:r>
        <w:rPr>
          <w:rFonts w:asciiTheme="majorBidi" w:hAnsiTheme="majorBidi" w:cstheme="majorBidi"/>
          <w:sz w:val="22"/>
          <w:szCs w:val="22"/>
        </w:rPr>
        <w:t>научно</w:t>
      </w:r>
      <w:r w:rsidRPr="003E7DF2">
        <w:rPr>
          <w:rFonts w:asciiTheme="majorBidi" w:hAnsiTheme="majorBidi" w:cstheme="majorBidi"/>
          <w:sz w:val="22"/>
          <w:szCs w:val="22"/>
        </w:rPr>
        <w:t>-</w:t>
      </w:r>
      <w:r>
        <w:rPr>
          <w:rFonts w:asciiTheme="majorBidi" w:hAnsiTheme="majorBidi" w:cstheme="majorBidi"/>
          <w:sz w:val="22"/>
          <w:szCs w:val="22"/>
        </w:rPr>
        <w:t>технического</w:t>
      </w:r>
      <w:r w:rsidRPr="003E7DF2">
        <w:rPr>
          <w:rFonts w:asciiTheme="majorBidi" w:hAnsiTheme="majorBidi" w:cstheme="majorBidi"/>
          <w:sz w:val="22"/>
          <w:szCs w:val="22"/>
        </w:rPr>
        <w:t xml:space="preserve"> </w:t>
      </w:r>
      <w:r>
        <w:rPr>
          <w:rFonts w:asciiTheme="majorBidi" w:hAnsiTheme="majorBidi" w:cstheme="majorBidi"/>
          <w:sz w:val="22"/>
          <w:szCs w:val="22"/>
        </w:rPr>
        <w:t>сотрудничества</w:t>
      </w:r>
      <w:r w:rsidRPr="003E7DF2">
        <w:rPr>
          <w:rFonts w:asciiTheme="majorBidi" w:hAnsiTheme="majorBidi" w:cstheme="majorBidi"/>
          <w:sz w:val="22"/>
          <w:szCs w:val="22"/>
        </w:rPr>
        <w:t xml:space="preserve"> (</w:t>
      </w:r>
      <w:r>
        <w:rPr>
          <w:rFonts w:asciiTheme="majorBidi" w:hAnsiTheme="majorBidi" w:cstheme="majorBidi"/>
          <w:sz w:val="22"/>
          <w:szCs w:val="22"/>
        </w:rPr>
        <w:t>включая</w:t>
      </w:r>
      <w:r w:rsidRPr="003E7DF2">
        <w:rPr>
          <w:rFonts w:asciiTheme="majorBidi" w:hAnsiTheme="majorBidi" w:cstheme="majorBidi"/>
          <w:sz w:val="22"/>
          <w:szCs w:val="22"/>
        </w:rPr>
        <w:t xml:space="preserve"> </w:t>
      </w:r>
      <w:r>
        <w:rPr>
          <w:rFonts w:asciiTheme="majorBidi" w:hAnsiTheme="majorBidi" w:cstheme="majorBidi"/>
          <w:sz w:val="22"/>
          <w:szCs w:val="22"/>
        </w:rPr>
        <w:t>Инициативу</w:t>
      </w:r>
      <w:r w:rsidRPr="003E7DF2">
        <w:rPr>
          <w:rFonts w:asciiTheme="majorBidi" w:hAnsiTheme="majorBidi" w:cstheme="majorBidi"/>
          <w:sz w:val="22"/>
          <w:szCs w:val="22"/>
        </w:rPr>
        <w:t xml:space="preserve"> Био-Мост);</w:t>
      </w:r>
    </w:p>
    <w:p w14:paraId="75FC6392" w14:textId="77777777" w:rsidR="002626A3" w:rsidRPr="003E7DF2" w:rsidRDefault="002626A3" w:rsidP="002626A3">
      <w:pPr>
        <w:numPr>
          <w:ilvl w:val="3"/>
          <w:numId w:val="29"/>
        </w:numPr>
        <w:spacing w:before="120" w:after="120"/>
        <w:ind w:left="1418" w:hanging="426"/>
        <w:jc w:val="both"/>
        <w:rPr>
          <w:rFonts w:asciiTheme="majorBidi" w:eastAsiaTheme="majorBidi" w:hAnsiTheme="majorBidi" w:cstheme="majorBidi"/>
          <w:sz w:val="22"/>
          <w:szCs w:val="22"/>
        </w:rPr>
      </w:pPr>
      <w:r>
        <w:rPr>
          <w:rFonts w:asciiTheme="majorBidi" w:hAnsiTheme="majorBidi" w:cstheme="majorBidi"/>
          <w:sz w:val="22"/>
          <w:szCs w:val="22"/>
        </w:rPr>
        <w:t>Управление</w:t>
      </w:r>
      <w:r w:rsidRPr="003E7DF2">
        <w:rPr>
          <w:rFonts w:asciiTheme="majorBidi" w:hAnsiTheme="majorBidi" w:cstheme="majorBidi"/>
          <w:sz w:val="22"/>
          <w:szCs w:val="22"/>
        </w:rPr>
        <w:t xml:space="preserve"> </w:t>
      </w:r>
      <w:r>
        <w:rPr>
          <w:rFonts w:asciiTheme="majorBidi" w:hAnsiTheme="majorBidi" w:cstheme="majorBidi"/>
          <w:sz w:val="22"/>
          <w:szCs w:val="22"/>
        </w:rPr>
        <w:t>знаниями</w:t>
      </w:r>
      <w:r w:rsidRPr="003E7DF2">
        <w:rPr>
          <w:rFonts w:asciiTheme="majorBidi" w:hAnsiTheme="majorBidi" w:cstheme="majorBidi"/>
          <w:sz w:val="22"/>
          <w:szCs w:val="22"/>
        </w:rPr>
        <w:t xml:space="preserve"> </w:t>
      </w:r>
      <w:r>
        <w:rPr>
          <w:rFonts w:asciiTheme="majorBidi" w:hAnsiTheme="majorBidi" w:cstheme="majorBidi"/>
          <w:sz w:val="22"/>
          <w:szCs w:val="22"/>
        </w:rPr>
        <w:t>и</w:t>
      </w:r>
      <w:r w:rsidRPr="003E7DF2">
        <w:rPr>
          <w:rFonts w:asciiTheme="majorBidi" w:hAnsiTheme="majorBidi" w:cstheme="majorBidi"/>
          <w:sz w:val="22"/>
          <w:szCs w:val="22"/>
        </w:rPr>
        <w:t xml:space="preserve"> </w:t>
      </w:r>
      <w:r>
        <w:rPr>
          <w:rFonts w:asciiTheme="majorBidi" w:hAnsiTheme="majorBidi" w:cstheme="majorBidi"/>
          <w:sz w:val="22"/>
          <w:szCs w:val="22"/>
        </w:rPr>
        <w:t>механизм</w:t>
      </w:r>
      <w:r w:rsidRPr="003E7DF2">
        <w:rPr>
          <w:rFonts w:asciiTheme="majorBidi" w:hAnsiTheme="majorBidi" w:cstheme="majorBidi"/>
          <w:sz w:val="22"/>
          <w:szCs w:val="22"/>
        </w:rPr>
        <w:t xml:space="preserve"> </w:t>
      </w:r>
      <w:r>
        <w:rPr>
          <w:rFonts w:asciiTheme="majorBidi" w:hAnsiTheme="majorBidi" w:cstheme="majorBidi"/>
          <w:sz w:val="22"/>
          <w:szCs w:val="22"/>
        </w:rPr>
        <w:t>посредничества</w:t>
      </w:r>
      <w:r w:rsidRPr="003E7DF2">
        <w:rPr>
          <w:rFonts w:asciiTheme="majorBidi" w:hAnsiTheme="majorBidi" w:cstheme="majorBidi"/>
          <w:sz w:val="22"/>
          <w:szCs w:val="22"/>
        </w:rPr>
        <w:t>;</w:t>
      </w:r>
    </w:p>
    <w:p w14:paraId="6E84D923" w14:textId="77777777" w:rsidR="002626A3" w:rsidRPr="003E7DF2" w:rsidRDefault="002626A3" w:rsidP="002626A3">
      <w:pPr>
        <w:numPr>
          <w:ilvl w:val="3"/>
          <w:numId w:val="29"/>
        </w:numPr>
        <w:spacing w:before="120" w:after="120"/>
        <w:ind w:left="1418" w:hanging="426"/>
        <w:jc w:val="both"/>
        <w:rPr>
          <w:rFonts w:asciiTheme="majorBidi" w:hAnsiTheme="majorBidi" w:cstheme="majorBidi"/>
          <w:sz w:val="22"/>
          <w:szCs w:val="22"/>
        </w:rPr>
      </w:pPr>
      <w:r>
        <w:rPr>
          <w:rFonts w:asciiTheme="majorBidi" w:eastAsiaTheme="majorBidi" w:hAnsiTheme="majorBidi" w:cstheme="majorBidi"/>
          <w:sz w:val="22"/>
          <w:szCs w:val="22"/>
        </w:rPr>
        <w:t>Информационные</w:t>
      </w:r>
      <w:r w:rsidRPr="003E7DF2">
        <w:rPr>
          <w:rFonts w:asciiTheme="majorBidi" w:eastAsiaTheme="majorBidi" w:hAnsiTheme="majorBidi" w:cstheme="majorBidi"/>
          <w:sz w:val="22"/>
          <w:szCs w:val="22"/>
        </w:rPr>
        <w:t xml:space="preserve"> </w:t>
      </w:r>
      <w:r>
        <w:rPr>
          <w:rFonts w:asciiTheme="majorBidi" w:eastAsiaTheme="majorBidi" w:hAnsiTheme="majorBidi" w:cstheme="majorBidi"/>
          <w:sz w:val="22"/>
          <w:szCs w:val="22"/>
        </w:rPr>
        <w:t>технологии</w:t>
      </w:r>
      <w:r w:rsidRPr="003E7DF2">
        <w:rPr>
          <w:rFonts w:asciiTheme="majorBidi" w:eastAsiaTheme="majorBidi" w:hAnsiTheme="majorBidi" w:cstheme="majorBidi"/>
          <w:sz w:val="22"/>
          <w:szCs w:val="22"/>
        </w:rPr>
        <w:t xml:space="preserve"> </w:t>
      </w:r>
      <w:r>
        <w:rPr>
          <w:rFonts w:asciiTheme="majorBidi" w:eastAsiaTheme="majorBidi" w:hAnsiTheme="majorBidi" w:cstheme="majorBidi"/>
          <w:sz w:val="22"/>
          <w:szCs w:val="22"/>
        </w:rPr>
        <w:t>и цифровое управление</w:t>
      </w:r>
      <w:r w:rsidRPr="003E7DF2">
        <w:rPr>
          <w:rFonts w:asciiTheme="majorBidi" w:eastAsiaTheme="majorBidi" w:hAnsiTheme="majorBidi" w:cstheme="majorBidi"/>
          <w:sz w:val="22"/>
          <w:szCs w:val="22"/>
        </w:rPr>
        <w:t>.</w:t>
      </w:r>
    </w:p>
    <w:p w14:paraId="798B12B7" w14:textId="77777777" w:rsidR="002626A3" w:rsidRPr="003E6458" w:rsidRDefault="002626A3" w:rsidP="002626A3">
      <w:pPr>
        <w:numPr>
          <w:ilvl w:val="0"/>
          <w:numId w:val="6"/>
        </w:numPr>
        <w:tabs>
          <w:tab w:val="left" w:pos="720"/>
          <w:tab w:val="left" w:pos="1742"/>
          <w:tab w:val="left" w:pos="2693"/>
          <w:tab w:val="left" w:pos="3182"/>
          <w:tab w:val="left" w:pos="3658"/>
          <w:tab w:val="left" w:pos="4133"/>
          <w:tab w:val="left" w:pos="4622"/>
          <w:tab w:val="left" w:pos="5098"/>
          <w:tab w:val="left" w:pos="5573"/>
          <w:tab w:val="left" w:pos="6048"/>
        </w:tabs>
        <w:spacing w:before="120" w:after="120"/>
        <w:jc w:val="both"/>
        <w:rPr>
          <w:rFonts w:asciiTheme="majorBidi" w:hAnsiTheme="majorBidi" w:cstheme="majorBidi"/>
          <w:sz w:val="22"/>
          <w:szCs w:val="22"/>
        </w:rPr>
      </w:pPr>
      <w:r>
        <w:rPr>
          <w:rFonts w:asciiTheme="majorBidi" w:hAnsiTheme="majorBidi" w:cstheme="majorBidi"/>
          <w:sz w:val="22"/>
          <w:szCs w:val="22"/>
        </w:rPr>
        <w:t>Отдел</w:t>
      </w:r>
      <w:r w:rsidRPr="003E6458">
        <w:rPr>
          <w:rFonts w:asciiTheme="majorBidi" w:hAnsiTheme="majorBidi" w:cstheme="majorBidi"/>
          <w:sz w:val="22"/>
          <w:szCs w:val="22"/>
        </w:rPr>
        <w:t xml:space="preserve"> </w:t>
      </w:r>
      <w:r>
        <w:rPr>
          <w:rFonts w:asciiTheme="majorBidi" w:hAnsiTheme="majorBidi" w:cstheme="majorBidi"/>
          <w:sz w:val="22"/>
          <w:szCs w:val="22"/>
        </w:rPr>
        <w:t>поддержки</w:t>
      </w:r>
      <w:r w:rsidRPr="003E6458">
        <w:rPr>
          <w:rFonts w:asciiTheme="majorBidi" w:hAnsiTheme="majorBidi" w:cstheme="majorBidi"/>
          <w:sz w:val="22"/>
          <w:szCs w:val="22"/>
        </w:rPr>
        <w:t xml:space="preserve"> </w:t>
      </w:r>
      <w:r>
        <w:rPr>
          <w:rFonts w:asciiTheme="majorBidi" w:hAnsiTheme="majorBidi" w:cstheme="majorBidi"/>
          <w:sz w:val="22"/>
          <w:szCs w:val="22"/>
        </w:rPr>
        <w:t>осуществления</w:t>
      </w:r>
      <w:r w:rsidRPr="003E6458">
        <w:rPr>
          <w:rFonts w:asciiTheme="majorBidi" w:hAnsiTheme="majorBidi" w:cstheme="majorBidi"/>
          <w:sz w:val="22"/>
          <w:szCs w:val="22"/>
        </w:rPr>
        <w:t xml:space="preserve"> вносит вклад в достижение всех четырех существенных результатов работы секретариата. В нижеследующей таблице представлены промежуточные результаты, за которые непосредственно отвечает этот отдел.</w:t>
      </w:r>
    </w:p>
    <w:p w14:paraId="6759F22F" w14:textId="77777777" w:rsidR="002626A3" w:rsidRPr="00C43977" w:rsidRDefault="002626A3" w:rsidP="002626A3">
      <w:pPr>
        <w:keepNext/>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atLeast"/>
        <w:ind w:right="1264"/>
        <w:outlineLvl w:val="3"/>
        <w:rPr>
          <w:rFonts w:asciiTheme="majorBidi" w:hAnsiTheme="majorBidi" w:cstheme="majorBidi"/>
          <w:sz w:val="22"/>
          <w:szCs w:val="22"/>
        </w:rPr>
      </w:pPr>
      <w:r>
        <w:rPr>
          <w:rFonts w:eastAsia="Calibri"/>
          <w:b/>
          <w:bCs/>
          <w:spacing w:val="4"/>
          <w:w w:val="103"/>
          <w:kern w:val="14"/>
          <w:sz w:val="22"/>
          <w:szCs w:val="22"/>
        </w:rPr>
        <w:t>Таблица</w:t>
      </w:r>
      <w:r w:rsidRPr="003E6458">
        <w:rPr>
          <w:rFonts w:eastAsia="Calibri"/>
          <w:b/>
          <w:bCs/>
          <w:spacing w:val="4"/>
          <w:w w:val="103"/>
          <w:kern w:val="14"/>
          <w:sz w:val="22"/>
          <w:szCs w:val="22"/>
        </w:rPr>
        <w:t xml:space="preserve"> 19. Промежуточные</w:t>
      </w:r>
      <w:r w:rsidRPr="00C43977">
        <w:rPr>
          <w:rFonts w:eastAsia="Calibri"/>
          <w:b/>
          <w:bCs/>
          <w:spacing w:val="4"/>
          <w:w w:val="103"/>
          <w:kern w:val="14"/>
          <w:sz w:val="22"/>
          <w:szCs w:val="22"/>
        </w:rPr>
        <w:t xml:space="preserve"> </w:t>
      </w:r>
      <w:r w:rsidRPr="003E6458">
        <w:rPr>
          <w:rFonts w:eastAsia="Calibri"/>
          <w:b/>
          <w:bCs/>
          <w:spacing w:val="4"/>
          <w:w w:val="103"/>
          <w:kern w:val="14"/>
          <w:sz w:val="22"/>
          <w:szCs w:val="22"/>
        </w:rPr>
        <w:t>результаты</w:t>
      </w:r>
      <w:r w:rsidRPr="00C43977">
        <w:rPr>
          <w:rFonts w:eastAsia="Calibri"/>
          <w:b/>
          <w:bCs/>
          <w:spacing w:val="4"/>
          <w:w w:val="103"/>
          <w:kern w:val="14"/>
          <w:sz w:val="22"/>
          <w:szCs w:val="22"/>
        </w:rPr>
        <w:t xml:space="preserve"> </w:t>
      </w:r>
      <w:r>
        <w:rPr>
          <w:rFonts w:eastAsia="Calibri"/>
          <w:b/>
          <w:bCs/>
          <w:spacing w:val="4"/>
          <w:w w:val="103"/>
          <w:kern w:val="14"/>
          <w:sz w:val="22"/>
          <w:szCs w:val="22"/>
        </w:rPr>
        <w:t>о</w:t>
      </w:r>
      <w:r w:rsidRPr="003E6458">
        <w:rPr>
          <w:rFonts w:eastAsia="Calibri"/>
          <w:b/>
          <w:bCs/>
          <w:spacing w:val="4"/>
          <w:w w:val="103"/>
          <w:kern w:val="14"/>
          <w:sz w:val="22"/>
          <w:szCs w:val="22"/>
        </w:rPr>
        <w:t>тдел</w:t>
      </w:r>
      <w:r>
        <w:rPr>
          <w:rFonts w:eastAsia="Calibri"/>
          <w:b/>
          <w:bCs/>
          <w:spacing w:val="4"/>
          <w:w w:val="103"/>
          <w:kern w:val="14"/>
          <w:sz w:val="22"/>
          <w:szCs w:val="22"/>
        </w:rPr>
        <w:t>а</w:t>
      </w:r>
      <w:r w:rsidRPr="00C43977">
        <w:rPr>
          <w:rFonts w:eastAsia="Calibri"/>
          <w:b/>
          <w:bCs/>
          <w:spacing w:val="4"/>
          <w:w w:val="103"/>
          <w:kern w:val="14"/>
          <w:sz w:val="22"/>
          <w:szCs w:val="22"/>
        </w:rPr>
        <w:t xml:space="preserve"> </w:t>
      </w:r>
      <w:r w:rsidRPr="003E6458">
        <w:rPr>
          <w:rFonts w:eastAsia="Calibri"/>
          <w:b/>
          <w:bCs/>
          <w:spacing w:val="4"/>
          <w:w w:val="103"/>
          <w:kern w:val="14"/>
          <w:sz w:val="22"/>
          <w:szCs w:val="22"/>
        </w:rPr>
        <w:t>поддержки осуществления</w:t>
      </w:r>
    </w:p>
    <w:tbl>
      <w:tblPr>
        <w:tblStyle w:val="TableGrid"/>
        <w:tblW w:w="0" w:type="auto"/>
        <w:jc w:val="center"/>
        <w:tblLook w:val="04A0" w:firstRow="1" w:lastRow="0" w:firstColumn="1" w:lastColumn="0" w:noHBand="0" w:noVBand="1"/>
      </w:tblPr>
      <w:tblGrid>
        <w:gridCol w:w="8359"/>
      </w:tblGrid>
      <w:tr w:rsidR="002626A3" w:rsidRPr="003E6458" w14:paraId="05A97DB6" w14:textId="77777777" w:rsidTr="007E520F">
        <w:trPr>
          <w:trHeight w:val="377"/>
          <w:jc w:val="center"/>
        </w:trPr>
        <w:tc>
          <w:tcPr>
            <w:tcW w:w="8359" w:type="dxa"/>
          </w:tcPr>
          <w:p w14:paraId="00ACF116" w14:textId="77777777" w:rsidR="002626A3" w:rsidRPr="003E6458" w:rsidRDefault="002626A3" w:rsidP="007E520F">
            <w:pPr>
              <w:keepNext/>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before="120" w:after="120"/>
              <w:rPr>
                <w:rFonts w:asciiTheme="majorBidi" w:hAnsiTheme="majorBidi" w:cstheme="majorBidi"/>
                <w:i/>
                <w:iCs/>
                <w:sz w:val="16"/>
                <w:szCs w:val="16"/>
              </w:rPr>
            </w:pPr>
            <w:r w:rsidRPr="003E6458">
              <w:rPr>
                <w:rFonts w:asciiTheme="majorBidi" w:hAnsiTheme="majorBidi" w:cstheme="majorBidi"/>
                <w:i/>
                <w:iCs/>
                <w:sz w:val="16"/>
                <w:szCs w:val="16"/>
              </w:rPr>
              <w:t>Промежуточные результаты по каждому конечному результату</w:t>
            </w:r>
          </w:p>
        </w:tc>
      </w:tr>
      <w:tr w:rsidR="002626A3" w:rsidRPr="003E6458" w14:paraId="3E00FE21" w14:textId="77777777" w:rsidTr="007E520F">
        <w:trPr>
          <w:trHeight w:val="680"/>
          <w:jc w:val="center"/>
        </w:trPr>
        <w:tc>
          <w:tcPr>
            <w:tcW w:w="8359" w:type="dxa"/>
          </w:tcPr>
          <w:p w14:paraId="524862BE" w14:textId="77777777" w:rsidR="002626A3" w:rsidRPr="003E6458" w:rsidRDefault="002626A3" w:rsidP="007E520F">
            <w:pPr>
              <w:keepNext/>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before="120" w:after="120"/>
              <w:rPr>
                <w:rFonts w:asciiTheme="majorBidi" w:hAnsiTheme="majorBidi" w:cstheme="majorBidi"/>
                <w:i/>
                <w:iCs/>
                <w:sz w:val="16"/>
                <w:szCs w:val="16"/>
              </w:rPr>
            </w:pPr>
            <w:r w:rsidRPr="003E6458">
              <w:rPr>
                <w:rFonts w:asciiTheme="majorBidi" w:hAnsiTheme="majorBidi" w:cstheme="majorBidi"/>
                <w:b/>
                <w:bCs/>
                <w:sz w:val="16"/>
                <w:szCs w:val="16"/>
              </w:rPr>
              <w:t>Промежуточные результаты, запланированные на двухлетний период, на пути к достижению конечного результата (1):</w:t>
            </w:r>
            <w:r w:rsidRPr="003E6458">
              <w:rPr>
                <w:rFonts w:asciiTheme="majorBidi" w:hAnsiTheme="majorBidi" w:cstheme="majorBidi"/>
                <w:sz w:val="16"/>
                <w:szCs w:val="16"/>
              </w:rPr>
              <w:t xml:space="preserve"> Постепенная выработка международным сообществом в рамках Конвенции и протоколов к ней общих комплексных подходов с учетом гендерных аспектов к сохранению и устойчивому использованию биоразнообразия и совместному использованию на справедливой и равной основе выгод от применения генетических ресурсов</w:t>
            </w:r>
          </w:p>
        </w:tc>
      </w:tr>
      <w:tr w:rsidR="002626A3" w:rsidRPr="003E6458" w14:paraId="00D38689" w14:textId="77777777" w:rsidTr="007E520F">
        <w:trPr>
          <w:trHeight w:val="377"/>
          <w:jc w:val="center"/>
        </w:trPr>
        <w:tc>
          <w:tcPr>
            <w:tcW w:w="8359" w:type="dxa"/>
          </w:tcPr>
          <w:p w14:paraId="4722102E" w14:textId="77777777" w:rsidR="002626A3" w:rsidRPr="003E6458" w:rsidRDefault="002626A3" w:rsidP="007E520F">
            <w:pPr>
              <w:pStyle w:val="ListParagraph"/>
              <w:ind w:left="0"/>
              <w:rPr>
                <w:rFonts w:asciiTheme="majorBidi" w:hAnsiTheme="majorBidi" w:cstheme="majorBidi"/>
                <w:sz w:val="16"/>
                <w:szCs w:val="16"/>
              </w:rPr>
            </w:pPr>
            <w:r w:rsidRPr="003E6458">
              <w:rPr>
                <w:rFonts w:asciiTheme="majorBidi" w:hAnsiTheme="majorBidi" w:cstheme="majorBidi"/>
                <w:sz w:val="16"/>
                <w:szCs w:val="16"/>
              </w:rPr>
              <w:t>1.1 Результаты анализа на основе фактических данных/технической работы используются для процессов принятия решений Сторон в ходе крупных совещаний</w:t>
            </w:r>
          </w:p>
        </w:tc>
      </w:tr>
      <w:tr w:rsidR="002626A3" w:rsidRPr="003E6458" w14:paraId="30F25048" w14:textId="77777777" w:rsidTr="007E520F">
        <w:trPr>
          <w:trHeight w:val="160"/>
          <w:jc w:val="center"/>
        </w:trPr>
        <w:tc>
          <w:tcPr>
            <w:tcW w:w="8359" w:type="dxa"/>
          </w:tcPr>
          <w:p w14:paraId="4DDCF6BB" w14:textId="77777777" w:rsidR="002626A3" w:rsidRPr="003E6458" w:rsidRDefault="002626A3" w:rsidP="007E520F">
            <w:pPr>
              <w:pStyle w:val="ListParagraph"/>
              <w:rPr>
                <w:rFonts w:asciiTheme="majorBidi" w:hAnsiTheme="majorBidi" w:cstheme="majorBidi"/>
                <w:sz w:val="16"/>
                <w:szCs w:val="16"/>
              </w:rPr>
            </w:pPr>
            <w:r w:rsidRPr="003E6458">
              <w:rPr>
                <w:rFonts w:asciiTheme="majorBidi" w:hAnsiTheme="majorBidi" w:cstheme="majorBidi"/>
                <w:sz w:val="16"/>
                <w:szCs w:val="16"/>
              </w:rPr>
              <w:t>1.1.1 Подготовка технических руководящих документов (включая исследования)</w:t>
            </w:r>
          </w:p>
        </w:tc>
      </w:tr>
      <w:tr w:rsidR="002626A3" w:rsidRPr="003E6458" w14:paraId="7804328A" w14:textId="77777777" w:rsidTr="007E520F">
        <w:trPr>
          <w:trHeight w:val="151"/>
          <w:jc w:val="center"/>
        </w:trPr>
        <w:tc>
          <w:tcPr>
            <w:tcW w:w="8359" w:type="dxa"/>
          </w:tcPr>
          <w:p w14:paraId="5AFEB21F" w14:textId="77777777" w:rsidR="002626A3" w:rsidRPr="003E6458" w:rsidRDefault="002626A3" w:rsidP="007E520F">
            <w:pPr>
              <w:pStyle w:val="ListParagraph"/>
              <w:rPr>
                <w:rFonts w:asciiTheme="majorBidi" w:hAnsiTheme="majorBidi" w:cstheme="majorBidi"/>
                <w:sz w:val="16"/>
                <w:szCs w:val="16"/>
              </w:rPr>
            </w:pPr>
            <w:r w:rsidRPr="003E6458">
              <w:rPr>
                <w:rFonts w:asciiTheme="majorBidi" w:hAnsiTheme="majorBidi" w:cstheme="majorBidi"/>
                <w:sz w:val="16"/>
                <w:szCs w:val="16"/>
              </w:rPr>
              <w:t>1.1.2 Проведение технических совещаний (СГТЭ, МУК, МУГ и т. д.)</w:t>
            </w:r>
          </w:p>
        </w:tc>
      </w:tr>
      <w:tr w:rsidR="002626A3" w:rsidRPr="003E6458" w14:paraId="167F2284" w14:textId="77777777" w:rsidTr="007E520F">
        <w:trPr>
          <w:trHeight w:val="151"/>
          <w:jc w:val="center"/>
        </w:trPr>
        <w:tc>
          <w:tcPr>
            <w:tcW w:w="8359" w:type="dxa"/>
          </w:tcPr>
          <w:p w14:paraId="5413CBD2" w14:textId="77777777" w:rsidR="002626A3" w:rsidRPr="003E6458" w:rsidRDefault="002626A3" w:rsidP="007E520F">
            <w:pPr>
              <w:pStyle w:val="ListParagraph"/>
              <w:rPr>
                <w:rFonts w:asciiTheme="majorBidi" w:hAnsiTheme="majorBidi" w:cstheme="majorBidi"/>
                <w:sz w:val="16"/>
                <w:szCs w:val="16"/>
              </w:rPr>
            </w:pPr>
            <w:r w:rsidRPr="003E6458">
              <w:rPr>
                <w:rFonts w:asciiTheme="majorBidi" w:hAnsiTheme="majorBidi" w:cstheme="majorBidi"/>
                <w:sz w:val="16"/>
                <w:szCs w:val="16"/>
              </w:rPr>
              <w:t>1.1.3 Подготовка проектов решений и рекомендаций</w:t>
            </w:r>
          </w:p>
        </w:tc>
      </w:tr>
      <w:tr w:rsidR="002626A3" w:rsidRPr="00324E7E" w14:paraId="2BAD536B" w14:textId="77777777" w:rsidTr="007E520F">
        <w:trPr>
          <w:trHeight w:val="302"/>
          <w:jc w:val="center"/>
        </w:trPr>
        <w:tc>
          <w:tcPr>
            <w:tcW w:w="8359" w:type="dxa"/>
          </w:tcPr>
          <w:p w14:paraId="265BD2A9" w14:textId="77777777" w:rsidR="002626A3" w:rsidRPr="00324E7E" w:rsidRDefault="002626A3" w:rsidP="007E520F">
            <w:pPr>
              <w:pStyle w:val="ListParagraph"/>
              <w:ind w:left="0"/>
              <w:rPr>
                <w:rFonts w:asciiTheme="majorBidi" w:eastAsiaTheme="minorEastAsia" w:hAnsiTheme="majorBidi" w:cstheme="majorBidi"/>
                <w:sz w:val="16"/>
                <w:szCs w:val="16"/>
              </w:rPr>
            </w:pPr>
            <w:r>
              <w:rPr>
                <w:rFonts w:asciiTheme="majorBidi" w:eastAsiaTheme="minorEastAsia" w:hAnsiTheme="majorBidi" w:cstheme="majorBidi"/>
                <w:sz w:val="16"/>
                <w:szCs w:val="16"/>
              </w:rPr>
              <w:t>1.</w:t>
            </w:r>
            <w:r w:rsidRPr="00324E7E">
              <w:rPr>
                <w:rFonts w:asciiTheme="majorBidi" w:eastAsiaTheme="minorEastAsia" w:hAnsiTheme="majorBidi" w:cstheme="majorBidi"/>
                <w:sz w:val="16"/>
                <w:szCs w:val="16"/>
              </w:rPr>
              <w:t>2 Организация и проведение крупных совещаний при всемерном и эффективном участии Сторон, КНМО и других заинтересованных сторон</w:t>
            </w:r>
          </w:p>
        </w:tc>
      </w:tr>
      <w:tr w:rsidR="002626A3" w:rsidRPr="00E7023B" w14:paraId="6C58BF3E" w14:textId="77777777" w:rsidTr="007E520F">
        <w:trPr>
          <w:trHeight w:val="151"/>
          <w:jc w:val="center"/>
        </w:trPr>
        <w:tc>
          <w:tcPr>
            <w:tcW w:w="8359" w:type="dxa"/>
          </w:tcPr>
          <w:p w14:paraId="3366084A" w14:textId="77777777" w:rsidR="002626A3" w:rsidRPr="00E7023B" w:rsidRDefault="002626A3" w:rsidP="007E520F">
            <w:pPr>
              <w:pStyle w:val="ListParagraph"/>
              <w:rPr>
                <w:rFonts w:asciiTheme="majorBidi" w:eastAsiaTheme="minorEastAsia" w:hAnsiTheme="majorBidi" w:cstheme="majorBidi"/>
                <w:sz w:val="16"/>
                <w:szCs w:val="16"/>
              </w:rPr>
            </w:pPr>
            <w:r w:rsidRPr="00E7023B">
              <w:rPr>
                <w:rFonts w:asciiTheme="majorBidi" w:eastAsiaTheme="minorEastAsia" w:hAnsiTheme="majorBidi" w:cstheme="majorBidi"/>
                <w:sz w:val="16"/>
                <w:szCs w:val="16"/>
              </w:rPr>
              <w:t xml:space="preserve">1.2 </w:t>
            </w:r>
            <w:r>
              <w:rPr>
                <w:rFonts w:asciiTheme="majorBidi" w:eastAsiaTheme="minorEastAsia" w:hAnsiTheme="majorBidi" w:cstheme="majorBidi"/>
                <w:sz w:val="16"/>
                <w:szCs w:val="16"/>
              </w:rPr>
              <w:t>ВОО</w:t>
            </w:r>
            <w:r w:rsidRPr="00E7023B">
              <w:rPr>
                <w:rFonts w:asciiTheme="majorBidi" w:eastAsiaTheme="minorEastAsia" w:hAnsiTheme="majorBidi" w:cstheme="majorBidi"/>
                <w:sz w:val="16"/>
                <w:szCs w:val="16"/>
              </w:rPr>
              <w:t xml:space="preserve">-4, </w:t>
            </w:r>
            <w:r>
              <w:rPr>
                <w:rFonts w:asciiTheme="majorBidi" w:eastAsiaTheme="minorEastAsia" w:hAnsiTheme="majorBidi" w:cstheme="majorBidi"/>
                <w:sz w:val="16"/>
                <w:szCs w:val="16"/>
              </w:rPr>
              <w:t>форум ВОО открытого состава</w:t>
            </w:r>
          </w:p>
        </w:tc>
      </w:tr>
      <w:tr w:rsidR="002626A3" w:rsidRPr="00E7023B" w14:paraId="5919A873" w14:textId="77777777" w:rsidTr="007E520F">
        <w:trPr>
          <w:trHeight w:val="302"/>
          <w:jc w:val="center"/>
        </w:trPr>
        <w:tc>
          <w:tcPr>
            <w:tcW w:w="8359" w:type="dxa"/>
          </w:tcPr>
          <w:p w14:paraId="23ADAEDA" w14:textId="77777777" w:rsidR="002626A3" w:rsidRPr="00E7023B" w:rsidRDefault="002626A3" w:rsidP="007E520F">
            <w:pPr>
              <w:pStyle w:val="ListParagraph"/>
              <w:ind w:left="0"/>
              <w:rPr>
                <w:rFonts w:asciiTheme="majorBidi" w:eastAsiaTheme="minorEastAsia" w:hAnsiTheme="majorBidi" w:cstheme="majorBidi"/>
                <w:sz w:val="16"/>
                <w:szCs w:val="16"/>
              </w:rPr>
            </w:pPr>
            <w:r>
              <w:rPr>
                <w:rFonts w:asciiTheme="majorBidi" w:eastAsiaTheme="minorEastAsia" w:hAnsiTheme="majorBidi" w:cstheme="majorBidi"/>
                <w:sz w:val="16"/>
                <w:szCs w:val="16"/>
              </w:rPr>
              <w:t>1.</w:t>
            </w:r>
            <w:r w:rsidRPr="00E7023B">
              <w:rPr>
                <w:rFonts w:asciiTheme="majorBidi" w:eastAsiaTheme="minorEastAsia" w:hAnsiTheme="majorBidi" w:cstheme="majorBidi"/>
                <w:sz w:val="16"/>
                <w:szCs w:val="16"/>
              </w:rPr>
              <w:t>3 Стимулирование включения целевых задач в области биоразнообразия в политику, стратегии и планы работы организаций системы Организации Объединенных Наций и других международных организаций</w:t>
            </w:r>
          </w:p>
        </w:tc>
      </w:tr>
      <w:tr w:rsidR="002626A3" w:rsidRPr="00E7023B" w14:paraId="2E9E770F" w14:textId="77777777" w:rsidTr="007E520F">
        <w:trPr>
          <w:trHeight w:val="302"/>
          <w:jc w:val="center"/>
        </w:trPr>
        <w:tc>
          <w:tcPr>
            <w:tcW w:w="8359" w:type="dxa"/>
          </w:tcPr>
          <w:p w14:paraId="48603A04" w14:textId="77777777" w:rsidR="002626A3" w:rsidRPr="00E7023B" w:rsidRDefault="002626A3" w:rsidP="007E520F">
            <w:pPr>
              <w:pStyle w:val="ListParagraph"/>
              <w:rPr>
                <w:rFonts w:asciiTheme="majorBidi" w:eastAsiaTheme="minorEastAsia" w:hAnsiTheme="majorBidi" w:cstheme="majorBidi"/>
                <w:sz w:val="16"/>
                <w:szCs w:val="16"/>
              </w:rPr>
            </w:pPr>
            <w:r w:rsidRPr="00E7023B">
              <w:rPr>
                <w:rFonts w:asciiTheme="majorBidi" w:eastAsiaTheme="minorEastAsia" w:hAnsiTheme="majorBidi" w:cstheme="majorBidi"/>
                <w:sz w:val="16"/>
                <w:szCs w:val="16"/>
              </w:rPr>
              <w:t>1.3.1 Развитие обмена информацией между КБР и протоколами к ней, МПС, другими организациями системы ООН и международными организациями в целях принятия обоснованных решений и повышения согласованности политики</w:t>
            </w:r>
          </w:p>
        </w:tc>
      </w:tr>
      <w:tr w:rsidR="002626A3" w:rsidRPr="00E7023B" w14:paraId="0A65FC8A" w14:textId="77777777" w:rsidTr="007E520F">
        <w:trPr>
          <w:trHeight w:val="311"/>
          <w:jc w:val="center"/>
        </w:trPr>
        <w:tc>
          <w:tcPr>
            <w:tcW w:w="8359" w:type="dxa"/>
          </w:tcPr>
          <w:p w14:paraId="104A387E" w14:textId="77777777" w:rsidR="002626A3" w:rsidRPr="00E7023B" w:rsidRDefault="002626A3" w:rsidP="007E520F">
            <w:pPr>
              <w:pStyle w:val="ListParagraph"/>
              <w:rPr>
                <w:rFonts w:asciiTheme="majorBidi" w:eastAsiaTheme="minorEastAsia" w:hAnsiTheme="majorBidi" w:cstheme="majorBidi"/>
                <w:sz w:val="16"/>
                <w:szCs w:val="16"/>
              </w:rPr>
            </w:pPr>
            <w:r w:rsidRPr="00C43977">
              <w:rPr>
                <w:rFonts w:asciiTheme="majorBidi" w:eastAsiaTheme="minorEastAsia" w:hAnsiTheme="majorBidi" w:cstheme="majorBidi"/>
                <w:sz w:val="16"/>
                <w:szCs w:val="16"/>
              </w:rPr>
              <w:t xml:space="preserve">1.3.2. </w:t>
            </w:r>
            <w:r w:rsidRPr="00E7023B">
              <w:rPr>
                <w:rFonts w:asciiTheme="majorBidi" w:eastAsiaTheme="minorEastAsia" w:hAnsiTheme="majorBidi" w:cstheme="majorBidi"/>
                <w:sz w:val="16"/>
                <w:szCs w:val="16"/>
              </w:rPr>
              <w:t>Разработка совместных программ работы/руководящих принципов/стратегий с другими МПС и международными организациями</w:t>
            </w:r>
          </w:p>
        </w:tc>
      </w:tr>
      <w:tr w:rsidR="002626A3" w:rsidRPr="00E7023B" w14:paraId="62E075D1" w14:textId="77777777" w:rsidTr="007E520F">
        <w:trPr>
          <w:trHeight w:val="302"/>
          <w:jc w:val="center"/>
        </w:trPr>
        <w:tc>
          <w:tcPr>
            <w:tcW w:w="8359" w:type="dxa"/>
          </w:tcPr>
          <w:p w14:paraId="0595E78B" w14:textId="77777777" w:rsidR="002626A3" w:rsidRPr="00E7023B" w:rsidRDefault="002626A3" w:rsidP="007E520F">
            <w:pPr>
              <w:pStyle w:val="ListParagraph"/>
              <w:ind w:left="0"/>
              <w:rPr>
                <w:rFonts w:asciiTheme="majorBidi" w:eastAsiaTheme="minorEastAsia" w:hAnsiTheme="majorBidi" w:cstheme="majorBidi"/>
                <w:sz w:val="16"/>
                <w:szCs w:val="16"/>
              </w:rPr>
            </w:pPr>
            <w:r w:rsidRPr="00E7023B">
              <w:rPr>
                <w:rFonts w:asciiTheme="majorBidi" w:eastAsiaTheme="minorEastAsia" w:hAnsiTheme="majorBidi" w:cstheme="majorBidi"/>
                <w:b/>
                <w:bCs/>
                <w:sz w:val="16"/>
                <w:szCs w:val="16"/>
              </w:rPr>
              <w:t>Промежуточные результаты, запланированные на двухлетний период, на пути к достижению конечного результата (2):</w:t>
            </w:r>
            <w:r w:rsidRPr="00E7023B">
              <w:rPr>
                <w:rFonts w:asciiTheme="majorBidi" w:eastAsiaTheme="minorEastAsia" w:hAnsiTheme="majorBidi" w:cstheme="majorBidi"/>
                <w:sz w:val="16"/>
                <w:szCs w:val="16"/>
              </w:rPr>
              <w:t xml:space="preserve"> Повышение эффективности осуществления Конвенции и протоколов к ней на национальном уровне в целях улучшения состояния биоразнообразия благодаря применению глобальной рамочной программы в области биоразнообразия</w:t>
            </w:r>
          </w:p>
        </w:tc>
      </w:tr>
      <w:tr w:rsidR="002626A3" w:rsidRPr="00E7023B" w14:paraId="302B5F39" w14:textId="77777777" w:rsidTr="007E520F">
        <w:trPr>
          <w:trHeight w:val="151"/>
          <w:jc w:val="center"/>
        </w:trPr>
        <w:tc>
          <w:tcPr>
            <w:tcW w:w="8359" w:type="dxa"/>
          </w:tcPr>
          <w:p w14:paraId="5814C737" w14:textId="77777777" w:rsidR="002626A3" w:rsidRPr="00E7023B" w:rsidRDefault="002626A3" w:rsidP="007E520F">
            <w:pPr>
              <w:pStyle w:val="ListParagraph"/>
              <w:ind w:left="0"/>
              <w:rPr>
                <w:rFonts w:asciiTheme="majorBidi" w:eastAsiaTheme="minorEastAsia" w:hAnsiTheme="majorBidi" w:cstheme="majorBidi"/>
                <w:sz w:val="16"/>
                <w:szCs w:val="16"/>
              </w:rPr>
            </w:pPr>
            <w:r w:rsidRPr="00E7023B">
              <w:rPr>
                <w:rFonts w:asciiTheme="majorBidi" w:eastAsiaTheme="minorEastAsia" w:hAnsiTheme="majorBidi" w:cstheme="majorBidi"/>
                <w:sz w:val="16"/>
                <w:szCs w:val="16"/>
              </w:rPr>
              <w:t>2.1 Стимулирование мобилизации ресурсов в поддержку осуществления</w:t>
            </w:r>
          </w:p>
        </w:tc>
      </w:tr>
      <w:tr w:rsidR="002626A3" w:rsidRPr="00E7023B" w14:paraId="57545301" w14:textId="77777777" w:rsidTr="007E520F">
        <w:trPr>
          <w:trHeight w:val="302"/>
          <w:jc w:val="center"/>
        </w:trPr>
        <w:tc>
          <w:tcPr>
            <w:tcW w:w="8359" w:type="dxa"/>
          </w:tcPr>
          <w:p w14:paraId="0AF0EA2C" w14:textId="77777777" w:rsidR="002626A3" w:rsidRPr="00E7023B" w:rsidRDefault="002626A3" w:rsidP="007E520F">
            <w:pPr>
              <w:pStyle w:val="ListParagraph"/>
              <w:rPr>
                <w:rFonts w:asciiTheme="majorBidi" w:eastAsiaTheme="minorEastAsia" w:hAnsiTheme="majorBidi" w:cstheme="majorBidi"/>
                <w:sz w:val="16"/>
                <w:szCs w:val="16"/>
              </w:rPr>
            </w:pPr>
            <w:r w:rsidRPr="00E7023B">
              <w:rPr>
                <w:rFonts w:asciiTheme="majorBidi" w:eastAsiaTheme="minorEastAsia" w:hAnsiTheme="majorBidi" w:cstheme="majorBidi"/>
                <w:sz w:val="16"/>
                <w:szCs w:val="16"/>
              </w:rPr>
              <w:t xml:space="preserve">2.1.1 </w:t>
            </w:r>
            <w:r>
              <w:rPr>
                <w:rFonts w:asciiTheme="majorBidi" w:eastAsiaTheme="minorEastAsia" w:hAnsiTheme="majorBidi" w:cstheme="majorBidi"/>
                <w:sz w:val="16"/>
                <w:szCs w:val="16"/>
              </w:rPr>
              <w:t>Предоставление</w:t>
            </w:r>
            <w:r w:rsidRPr="00E7023B">
              <w:rPr>
                <w:rFonts w:asciiTheme="majorBidi" w:eastAsiaTheme="minorEastAsia" w:hAnsiTheme="majorBidi" w:cstheme="majorBidi"/>
                <w:sz w:val="16"/>
                <w:szCs w:val="16"/>
              </w:rPr>
              <w:t xml:space="preserve"> </w:t>
            </w:r>
            <w:r>
              <w:rPr>
                <w:rFonts w:asciiTheme="majorBidi" w:eastAsiaTheme="minorEastAsia" w:hAnsiTheme="majorBidi" w:cstheme="majorBidi"/>
                <w:sz w:val="16"/>
                <w:szCs w:val="16"/>
              </w:rPr>
              <w:t>все</w:t>
            </w:r>
            <w:r w:rsidRPr="00E7023B">
              <w:rPr>
                <w:rFonts w:asciiTheme="majorBidi" w:eastAsiaTheme="minorEastAsia" w:hAnsiTheme="majorBidi" w:cstheme="majorBidi"/>
                <w:sz w:val="16"/>
                <w:szCs w:val="16"/>
              </w:rPr>
              <w:t xml:space="preserve"> </w:t>
            </w:r>
            <w:r>
              <w:rPr>
                <w:rFonts w:asciiTheme="majorBidi" w:eastAsiaTheme="minorEastAsia" w:hAnsiTheme="majorBidi" w:cstheme="majorBidi"/>
                <w:sz w:val="16"/>
                <w:szCs w:val="16"/>
              </w:rPr>
              <w:t>большему</w:t>
            </w:r>
            <w:r w:rsidRPr="00E7023B">
              <w:rPr>
                <w:rFonts w:asciiTheme="majorBidi" w:eastAsiaTheme="minorEastAsia" w:hAnsiTheme="majorBidi" w:cstheme="majorBidi"/>
                <w:sz w:val="16"/>
                <w:szCs w:val="16"/>
              </w:rPr>
              <w:t xml:space="preserve"> </w:t>
            </w:r>
            <w:r>
              <w:rPr>
                <w:rFonts w:asciiTheme="majorBidi" w:eastAsiaTheme="minorEastAsia" w:hAnsiTheme="majorBidi" w:cstheme="majorBidi"/>
                <w:sz w:val="16"/>
                <w:szCs w:val="16"/>
              </w:rPr>
              <w:t>числу</w:t>
            </w:r>
            <w:r w:rsidRPr="00E7023B">
              <w:rPr>
                <w:rFonts w:asciiTheme="majorBidi" w:eastAsiaTheme="minorEastAsia" w:hAnsiTheme="majorBidi" w:cstheme="majorBidi"/>
                <w:sz w:val="16"/>
                <w:szCs w:val="16"/>
              </w:rPr>
              <w:t xml:space="preserve"> </w:t>
            </w:r>
            <w:r>
              <w:rPr>
                <w:rFonts w:asciiTheme="majorBidi" w:eastAsiaTheme="minorEastAsia" w:hAnsiTheme="majorBidi" w:cstheme="majorBidi"/>
                <w:sz w:val="16"/>
                <w:szCs w:val="16"/>
              </w:rPr>
              <w:t>партнеров</w:t>
            </w:r>
            <w:r w:rsidRPr="00E7023B">
              <w:rPr>
                <w:rFonts w:asciiTheme="majorBidi" w:eastAsiaTheme="minorEastAsia" w:hAnsiTheme="majorBidi" w:cstheme="majorBidi"/>
                <w:sz w:val="16"/>
                <w:szCs w:val="16"/>
              </w:rPr>
              <w:t xml:space="preserve"> </w:t>
            </w:r>
            <w:r>
              <w:rPr>
                <w:rFonts w:asciiTheme="majorBidi" w:eastAsiaTheme="minorEastAsia" w:hAnsiTheme="majorBidi" w:cstheme="majorBidi"/>
                <w:sz w:val="16"/>
                <w:szCs w:val="16"/>
              </w:rPr>
              <w:t>руководящих</w:t>
            </w:r>
            <w:r w:rsidRPr="00E7023B">
              <w:rPr>
                <w:rFonts w:asciiTheme="majorBidi" w:eastAsiaTheme="minorEastAsia" w:hAnsiTheme="majorBidi" w:cstheme="majorBidi"/>
                <w:sz w:val="16"/>
                <w:szCs w:val="16"/>
              </w:rPr>
              <w:t xml:space="preserve"> </w:t>
            </w:r>
            <w:r>
              <w:rPr>
                <w:rFonts w:asciiTheme="majorBidi" w:eastAsiaTheme="minorEastAsia" w:hAnsiTheme="majorBidi" w:cstheme="majorBidi"/>
                <w:sz w:val="16"/>
                <w:szCs w:val="16"/>
              </w:rPr>
              <w:t>указаний</w:t>
            </w:r>
            <w:r w:rsidRPr="00E7023B">
              <w:rPr>
                <w:rFonts w:asciiTheme="majorBidi" w:eastAsiaTheme="minorEastAsia" w:hAnsiTheme="majorBidi" w:cstheme="majorBidi"/>
                <w:sz w:val="16"/>
                <w:szCs w:val="16"/>
              </w:rPr>
              <w:t xml:space="preserve"> </w:t>
            </w:r>
            <w:r>
              <w:rPr>
                <w:rFonts w:asciiTheme="majorBidi" w:eastAsiaTheme="minorEastAsia" w:hAnsiTheme="majorBidi" w:cstheme="majorBidi"/>
                <w:sz w:val="16"/>
                <w:szCs w:val="16"/>
              </w:rPr>
              <w:t>по мобилизации ресурсов в поддержку осуществления на национальном уровне</w:t>
            </w:r>
          </w:p>
        </w:tc>
      </w:tr>
      <w:tr w:rsidR="002626A3" w:rsidRPr="00E7023B" w14:paraId="1D9A186F" w14:textId="77777777" w:rsidTr="007E520F">
        <w:trPr>
          <w:trHeight w:val="151"/>
          <w:jc w:val="center"/>
        </w:trPr>
        <w:tc>
          <w:tcPr>
            <w:tcW w:w="8359" w:type="dxa"/>
          </w:tcPr>
          <w:p w14:paraId="59012FF8" w14:textId="77777777" w:rsidR="002626A3" w:rsidRPr="00E7023B" w:rsidRDefault="002626A3" w:rsidP="007E520F">
            <w:pPr>
              <w:pStyle w:val="ListParagraph"/>
              <w:rPr>
                <w:rFonts w:asciiTheme="majorBidi" w:eastAsiaTheme="minorEastAsia" w:hAnsiTheme="majorBidi" w:cstheme="majorBidi"/>
                <w:sz w:val="16"/>
                <w:szCs w:val="16"/>
              </w:rPr>
            </w:pPr>
            <w:r w:rsidRPr="00E7023B">
              <w:rPr>
                <w:rFonts w:asciiTheme="majorBidi" w:eastAsiaTheme="minorEastAsia" w:hAnsiTheme="majorBidi" w:cstheme="majorBidi"/>
                <w:sz w:val="16"/>
                <w:szCs w:val="16"/>
              </w:rPr>
              <w:t>2.1.2 Дальнейшее укрепление существующих партнерских связей и налаживание новых партнерских связей</w:t>
            </w:r>
          </w:p>
        </w:tc>
      </w:tr>
      <w:tr w:rsidR="002626A3" w:rsidRPr="00E7023B" w14:paraId="3B904757" w14:textId="77777777" w:rsidTr="007E520F">
        <w:trPr>
          <w:trHeight w:val="302"/>
          <w:jc w:val="center"/>
        </w:trPr>
        <w:tc>
          <w:tcPr>
            <w:tcW w:w="8359" w:type="dxa"/>
          </w:tcPr>
          <w:p w14:paraId="3BA81DE9" w14:textId="77777777" w:rsidR="002626A3" w:rsidRPr="00E7023B" w:rsidRDefault="002626A3" w:rsidP="007E520F">
            <w:pPr>
              <w:pStyle w:val="ListParagraph"/>
              <w:ind w:left="0"/>
              <w:rPr>
                <w:rFonts w:asciiTheme="majorBidi" w:eastAsiaTheme="minorEastAsia" w:hAnsiTheme="majorBidi" w:cstheme="majorBidi"/>
                <w:sz w:val="16"/>
                <w:szCs w:val="16"/>
              </w:rPr>
            </w:pPr>
            <w:r w:rsidRPr="00E7023B">
              <w:rPr>
                <w:rFonts w:asciiTheme="majorBidi" w:eastAsiaTheme="minorEastAsia" w:hAnsiTheme="majorBidi" w:cstheme="majorBidi"/>
                <w:sz w:val="16"/>
                <w:szCs w:val="16"/>
              </w:rPr>
              <w:t>2.2 Укрепление институционального и технического потенциала правительств и заинтересованных сторон в целях осуществления Конвенции и протоколов к ней</w:t>
            </w:r>
          </w:p>
        </w:tc>
      </w:tr>
      <w:tr w:rsidR="002626A3" w:rsidRPr="00E7023B" w14:paraId="0C4C0434" w14:textId="77777777" w:rsidTr="007E520F">
        <w:trPr>
          <w:trHeight w:val="160"/>
          <w:jc w:val="center"/>
        </w:trPr>
        <w:tc>
          <w:tcPr>
            <w:tcW w:w="8359" w:type="dxa"/>
          </w:tcPr>
          <w:p w14:paraId="290DAA53" w14:textId="77777777" w:rsidR="002626A3" w:rsidRPr="00E7023B" w:rsidRDefault="002626A3" w:rsidP="007E520F">
            <w:pPr>
              <w:pStyle w:val="ListParagraph"/>
              <w:rPr>
                <w:rFonts w:asciiTheme="majorBidi" w:eastAsiaTheme="minorEastAsia" w:hAnsiTheme="majorBidi" w:cstheme="majorBidi"/>
                <w:sz w:val="16"/>
                <w:szCs w:val="16"/>
              </w:rPr>
            </w:pPr>
            <w:r w:rsidRPr="00E7023B">
              <w:rPr>
                <w:rFonts w:asciiTheme="majorBidi" w:eastAsiaTheme="minorEastAsia" w:hAnsiTheme="majorBidi" w:cstheme="majorBidi"/>
                <w:sz w:val="16"/>
                <w:szCs w:val="16"/>
              </w:rPr>
              <w:t xml:space="preserve">2.2.1 </w:t>
            </w:r>
            <w:r>
              <w:rPr>
                <w:rFonts w:asciiTheme="majorBidi" w:eastAsiaTheme="minorEastAsia" w:hAnsiTheme="majorBidi" w:cstheme="majorBidi"/>
                <w:sz w:val="16"/>
                <w:szCs w:val="16"/>
              </w:rPr>
              <w:t>Определение, внедрение и продвижение механизмов и инструментов поддержки</w:t>
            </w:r>
          </w:p>
        </w:tc>
      </w:tr>
      <w:tr w:rsidR="002626A3" w:rsidRPr="00E7023B" w14:paraId="3E4B78AD" w14:textId="77777777" w:rsidTr="007E520F">
        <w:trPr>
          <w:trHeight w:val="151"/>
          <w:jc w:val="center"/>
        </w:trPr>
        <w:tc>
          <w:tcPr>
            <w:tcW w:w="8359" w:type="dxa"/>
          </w:tcPr>
          <w:p w14:paraId="5B49EE65" w14:textId="77777777" w:rsidR="002626A3" w:rsidRPr="00E7023B" w:rsidRDefault="002626A3" w:rsidP="007E520F">
            <w:pPr>
              <w:pStyle w:val="ListParagraph"/>
              <w:rPr>
                <w:rFonts w:asciiTheme="majorBidi" w:eastAsiaTheme="minorEastAsia" w:hAnsiTheme="majorBidi" w:cstheme="majorBidi"/>
                <w:sz w:val="16"/>
                <w:szCs w:val="16"/>
              </w:rPr>
            </w:pPr>
            <w:r w:rsidRPr="00E7023B">
              <w:rPr>
                <w:rFonts w:asciiTheme="majorBidi" w:eastAsiaTheme="minorEastAsia" w:hAnsiTheme="majorBidi" w:cstheme="majorBidi"/>
                <w:sz w:val="16"/>
                <w:szCs w:val="16"/>
              </w:rPr>
              <w:t>2.2.2 Реализация программ/инициатив по развитию потенциала</w:t>
            </w:r>
          </w:p>
        </w:tc>
      </w:tr>
      <w:tr w:rsidR="002626A3" w:rsidRPr="00E7023B" w14:paraId="60A5CCB0" w14:textId="77777777" w:rsidTr="007E520F">
        <w:trPr>
          <w:trHeight w:val="151"/>
          <w:jc w:val="center"/>
        </w:trPr>
        <w:tc>
          <w:tcPr>
            <w:tcW w:w="8359" w:type="dxa"/>
          </w:tcPr>
          <w:p w14:paraId="70615279" w14:textId="77777777" w:rsidR="002626A3" w:rsidRPr="00E7023B" w:rsidRDefault="002626A3" w:rsidP="007E520F">
            <w:pPr>
              <w:pStyle w:val="ListParagraph"/>
              <w:rPr>
                <w:rFonts w:asciiTheme="majorBidi" w:eastAsiaTheme="minorEastAsia" w:hAnsiTheme="majorBidi" w:cstheme="majorBidi"/>
                <w:sz w:val="16"/>
                <w:szCs w:val="16"/>
              </w:rPr>
            </w:pPr>
            <w:r w:rsidRPr="00E7023B">
              <w:rPr>
                <w:rFonts w:asciiTheme="majorBidi" w:eastAsiaTheme="minorEastAsia" w:hAnsiTheme="majorBidi" w:cstheme="majorBidi"/>
                <w:sz w:val="16"/>
                <w:szCs w:val="16"/>
              </w:rPr>
              <w:t xml:space="preserve">2.2.3 Поддержка и содействие </w:t>
            </w:r>
            <w:r>
              <w:rPr>
                <w:rFonts w:asciiTheme="majorBidi" w:eastAsiaTheme="minorEastAsia" w:hAnsiTheme="majorBidi" w:cstheme="majorBidi"/>
                <w:sz w:val="16"/>
                <w:szCs w:val="16"/>
              </w:rPr>
              <w:t>деятельности в области научного</w:t>
            </w:r>
            <w:r w:rsidRPr="00E7023B">
              <w:rPr>
                <w:rFonts w:asciiTheme="majorBidi" w:eastAsiaTheme="minorEastAsia" w:hAnsiTheme="majorBidi" w:cstheme="majorBidi"/>
                <w:sz w:val="16"/>
                <w:szCs w:val="16"/>
              </w:rPr>
              <w:t xml:space="preserve"> сотрудничества</w:t>
            </w:r>
          </w:p>
        </w:tc>
      </w:tr>
      <w:tr w:rsidR="002626A3" w:rsidRPr="00DF7D3C" w14:paraId="4B8963DB" w14:textId="77777777" w:rsidTr="007E520F">
        <w:trPr>
          <w:trHeight w:val="302"/>
          <w:jc w:val="center"/>
        </w:trPr>
        <w:tc>
          <w:tcPr>
            <w:tcW w:w="8359" w:type="dxa"/>
          </w:tcPr>
          <w:p w14:paraId="53AA68F5" w14:textId="77777777" w:rsidR="002626A3" w:rsidRPr="00DF7D3C" w:rsidRDefault="002626A3" w:rsidP="007E520F">
            <w:pPr>
              <w:pStyle w:val="ListParagraph"/>
              <w:ind w:left="0"/>
              <w:rPr>
                <w:rFonts w:asciiTheme="majorBidi" w:eastAsiaTheme="minorEastAsia" w:hAnsiTheme="majorBidi" w:cstheme="majorBidi"/>
                <w:sz w:val="16"/>
                <w:szCs w:val="16"/>
              </w:rPr>
            </w:pPr>
            <w:r w:rsidRPr="00DF7D3C">
              <w:rPr>
                <w:rFonts w:asciiTheme="majorBidi" w:eastAsiaTheme="minorEastAsia" w:hAnsiTheme="majorBidi" w:cstheme="majorBidi"/>
                <w:sz w:val="16"/>
                <w:szCs w:val="16"/>
              </w:rPr>
              <w:t>2.3 Совершенствование управления знаниями и обмена информацией в поддержку осуществления Конвенции и протоколов к ней</w:t>
            </w:r>
          </w:p>
        </w:tc>
      </w:tr>
      <w:tr w:rsidR="002626A3" w:rsidRPr="00DF7D3C" w14:paraId="5ED99465" w14:textId="77777777" w:rsidTr="007E520F">
        <w:trPr>
          <w:trHeight w:val="151"/>
          <w:jc w:val="center"/>
        </w:trPr>
        <w:tc>
          <w:tcPr>
            <w:tcW w:w="8359" w:type="dxa"/>
          </w:tcPr>
          <w:p w14:paraId="70C8B521" w14:textId="77777777" w:rsidR="002626A3" w:rsidRPr="00DF7D3C" w:rsidRDefault="002626A3" w:rsidP="007E520F">
            <w:pPr>
              <w:pStyle w:val="ListParagraph"/>
              <w:rPr>
                <w:rFonts w:asciiTheme="majorBidi" w:eastAsiaTheme="minorEastAsia" w:hAnsiTheme="majorBidi" w:cstheme="majorBidi"/>
                <w:sz w:val="16"/>
                <w:szCs w:val="16"/>
              </w:rPr>
            </w:pPr>
            <w:r w:rsidRPr="00DF7D3C">
              <w:rPr>
                <w:rFonts w:asciiTheme="majorBidi" w:eastAsiaTheme="minorEastAsia" w:hAnsiTheme="majorBidi" w:cstheme="majorBidi"/>
                <w:sz w:val="16"/>
                <w:szCs w:val="16"/>
              </w:rPr>
              <w:lastRenderedPageBreak/>
              <w:t xml:space="preserve">2.3.1 </w:t>
            </w:r>
            <w:r>
              <w:rPr>
                <w:rFonts w:asciiTheme="majorBidi" w:eastAsiaTheme="minorEastAsia" w:hAnsiTheme="majorBidi" w:cstheme="majorBidi"/>
                <w:sz w:val="16"/>
                <w:szCs w:val="16"/>
              </w:rPr>
              <w:t>Надлежащее</w:t>
            </w:r>
            <w:r w:rsidRPr="00DF7D3C">
              <w:rPr>
                <w:rFonts w:asciiTheme="majorBidi" w:eastAsiaTheme="minorEastAsia" w:hAnsiTheme="majorBidi" w:cstheme="majorBidi"/>
                <w:sz w:val="16"/>
                <w:szCs w:val="16"/>
              </w:rPr>
              <w:t xml:space="preserve"> </w:t>
            </w:r>
            <w:r>
              <w:rPr>
                <w:rFonts w:asciiTheme="majorBidi" w:eastAsiaTheme="minorEastAsia" w:hAnsiTheme="majorBidi" w:cstheme="majorBidi"/>
                <w:sz w:val="16"/>
                <w:szCs w:val="16"/>
              </w:rPr>
              <w:t>структурирование</w:t>
            </w:r>
            <w:r w:rsidRPr="00DF7D3C">
              <w:rPr>
                <w:rFonts w:asciiTheme="majorBidi" w:eastAsiaTheme="minorEastAsia" w:hAnsiTheme="majorBidi" w:cstheme="majorBidi"/>
                <w:sz w:val="16"/>
                <w:szCs w:val="16"/>
              </w:rPr>
              <w:t xml:space="preserve"> </w:t>
            </w:r>
            <w:r>
              <w:rPr>
                <w:rFonts w:asciiTheme="majorBidi" w:eastAsiaTheme="minorEastAsia" w:hAnsiTheme="majorBidi" w:cstheme="majorBidi"/>
                <w:sz w:val="16"/>
                <w:szCs w:val="16"/>
              </w:rPr>
              <w:t>данных</w:t>
            </w:r>
            <w:r w:rsidRPr="00DF7D3C">
              <w:rPr>
                <w:rFonts w:asciiTheme="majorBidi" w:eastAsiaTheme="minorEastAsia" w:hAnsiTheme="majorBidi" w:cstheme="majorBidi"/>
                <w:sz w:val="16"/>
                <w:szCs w:val="16"/>
              </w:rPr>
              <w:t xml:space="preserve"> </w:t>
            </w:r>
            <w:r>
              <w:rPr>
                <w:rFonts w:asciiTheme="majorBidi" w:eastAsiaTheme="minorEastAsia" w:hAnsiTheme="majorBidi" w:cstheme="majorBidi"/>
                <w:sz w:val="16"/>
                <w:szCs w:val="16"/>
              </w:rPr>
              <w:t>и</w:t>
            </w:r>
            <w:r w:rsidRPr="00DF7D3C">
              <w:rPr>
                <w:rFonts w:asciiTheme="majorBidi" w:eastAsiaTheme="minorEastAsia" w:hAnsiTheme="majorBidi" w:cstheme="majorBidi"/>
                <w:sz w:val="16"/>
                <w:szCs w:val="16"/>
              </w:rPr>
              <w:t xml:space="preserve"> </w:t>
            </w:r>
            <w:r>
              <w:rPr>
                <w:rFonts w:asciiTheme="majorBidi" w:eastAsiaTheme="minorEastAsia" w:hAnsiTheme="majorBidi" w:cstheme="majorBidi"/>
                <w:sz w:val="16"/>
                <w:szCs w:val="16"/>
              </w:rPr>
              <w:t>информации и</w:t>
            </w:r>
            <w:r w:rsidRPr="00DF7D3C">
              <w:rPr>
                <w:rFonts w:asciiTheme="majorBidi" w:eastAsiaTheme="minorEastAsia" w:hAnsiTheme="majorBidi" w:cstheme="majorBidi"/>
                <w:sz w:val="16"/>
                <w:szCs w:val="16"/>
              </w:rPr>
              <w:t xml:space="preserve"> </w:t>
            </w:r>
            <w:r>
              <w:rPr>
                <w:rFonts w:asciiTheme="majorBidi" w:eastAsiaTheme="minorEastAsia" w:hAnsiTheme="majorBidi" w:cstheme="majorBidi"/>
                <w:sz w:val="16"/>
                <w:szCs w:val="16"/>
              </w:rPr>
              <w:t>управление и обмен ими</w:t>
            </w:r>
          </w:p>
        </w:tc>
      </w:tr>
      <w:tr w:rsidR="002626A3" w:rsidRPr="00DF7D3C" w14:paraId="23906A49" w14:textId="77777777" w:rsidTr="007E520F">
        <w:trPr>
          <w:trHeight w:val="302"/>
          <w:jc w:val="center"/>
        </w:trPr>
        <w:tc>
          <w:tcPr>
            <w:tcW w:w="8359" w:type="dxa"/>
          </w:tcPr>
          <w:p w14:paraId="5C1EC5A0" w14:textId="77777777" w:rsidR="002626A3" w:rsidRPr="00DF7D3C" w:rsidRDefault="002626A3" w:rsidP="007E520F">
            <w:pPr>
              <w:pStyle w:val="ListParagraph"/>
              <w:rPr>
                <w:rFonts w:asciiTheme="majorBidi" w:eastAsiaTheme="minorEastAsia" w:hAnsiTheme="majorBidi" w:cstheme="majorBidi"/>
                <w:sz w:val="16"/>
                <w:szCs w:val="16"/>
              </w:rPr>
            </w:pPr>
            <w:r w:rsidRPr="00DF7D3C">
              <w:rPr>
                <w:rFonts w:asciiTheme="majorBidi" w:eastAsiaTheme="minorEastAsia" w:hAnsiTheme="majorBidi" w:cstheme="majorBidi"/>
                <w:sz w:val="16"/>
                <w:szCs w:val="16"/>
              </w:rPr>
              <w:t xml:space="preserve">2.3.2 </w:t>
            </w:r>
            <w:r>
              <w:rPr>
                <w:rFonts w:asciiTheme="majorBidi" w:eastAsiaTheme="minorEastAsia" w:hAnsiTheme="majorBidi" w:cstheme="majorBidi"/>
                <w:sz w:val="16"/>
                <w:szCs w:val="16"/>
              </w:rPr>
              <w:t>Поддержание</w:t>
            </w:r>
            <w:r w:rsidRPr="00DF7D3C">
              <w:rPr>
                <w:rFonts w:asciiTheme="majorBidi" w:eastAsiaTheme="minorEastAsia" w:hAnsiTheme="majorBidi" w:cstheme="majorBidi"/>
                <w:sz w:val="16"/>
                <w:szCs w:val="16"/>
              </w:rPr>
              <w:t xml:space="preserve"> </w:t>
            </w:r>
            <w:r>
              <w:rPr>
                <w:rFonts w:asciiTheme="majorBidi" w:eastAsiaTheme="minorEastAsia" w:hAnsiTheme="majorBidi" w:cstheme="majorBidi"/>
                <w:sz w:val="16"/>
                <w:szCs w:val="16"/>
              </w:rPr>
              <w:t>работы</w:t>
            </w:r>
            <w:r w:rsidRPr="00DF7D3C">
              <w:rPr>
                <w:rFonts w:asciiTheme="majorBidi" w:eastAsiaTheme="minorEastAsia" w:hAnsiTheme="majorBidi" w:cstheme="majorBidi"/>
                <w:sz w:val="16"/>
                <w:szCs w:val="16"/>
              </w:rPr>
              <w:t xml:space="preserve">, </w:t>
            </w:r>
            <w:r>
              <w:rPr>
                <w:rFonts w:asciiTheme="majorBidi" w:eastAsiaTheme="minorEastAsia" w:hAnsiTheme="majorBidi" w:cstheme="majorBidi"/>
                <w:sz w:val="16"/>
                <w:szCs w:val="16"/>
              </w:rPr>
              <w:t>дальнейшее</w:t>
            </w:r>
            <w:r w:rsidRPr="00DF7D3C">
              <w:rPr>
                <w:rFonts w:asciiTheme="majorBidi" w:eastAsiaTheme="minorEastAsia" w:hAnsiTheme="majorBidi" w:cstheme="majorBidi"/>
                <w:sz w:val="16"/>
                <w:szCs w:val="16"/>
              </w:rPr>
              <w:t xml:space="preserve"> </w:t>
            </w:r>
            <w:r>
              <w:rPr>
                <w:rFonts w:asciiTheme="majorBidi" w:eastAsiaTheme="minorEastAsia" w:hAnsiTheme="majorBidi" w:cstheme="majorBidi"/>
                <w:sz w:val="16"/>
                <w:szCs w:val="16"/>
              </w:rPr>
              <w:t>развитие</w:t>
            </w:r>
            <w:r w:rsidRPr="00DF7D3C">
              <w:rPr>
                <w:rFonts w:asciiTheme="majorBidi" w:eastAsiaTheme="minorEastAsia" w:hAnsiTheme="majorBidi" w:cstheme="majorBidi"/>
                <w:sz w:val="16"/>
                <w:szCs w:val="16"/>
              </w:rPr>
              <w:t xml:space="preserve"> </w:t>
            </w:r>
            <w:r>
              <w:rPr>
                <w:rFonts w:asciiTheme="majorBidi" w:eastAsiaTheme="minorEastAsia" w:hAnsiTheme="majorBidi" w:cstheme="majorBidi"/>
                <w:sz w:val="16"/>
                <w:szCs w:val="16"/>
              </w:rPr>
              <w:t>и</w:t>
            </w:r>
            <w:r w:rsidRPr="00DF7D3C">
              <w:rPr>
                <w:rFonts w:asciiTheme="majorBidi" w:eastAsiaTheme="minorEastAsia" w:hAnsiTheme="majorBidi" w:cstheme="majorBidi"/>
                <w:sz w:val="16"/>
                <w:szCs w:val="16"/>
              </w:rPr>
              <w:t xml:space="preserve"> обеспечение доступности и интероперабельности с рядом партнерских платформ</w:t>
            </w:r>
            <w:r>
              <w:rPr>
                <w:rFonts w:asciiTheme="majorBidi" w:eastAsiaTheme="minorEastAsia" w:hAnsiTheme="majorBidi" w:cstheme="majorBidi"/>
                <w:sz w:val="16"/>
                <w:szCs w:val="16"/>
              </w:rPr>
              <w:t xml:space="preserve"> механизмов посредничества, веб-сайтов, порталов и других инструментов информационных технологий</w:t>
            </w:r>
            <w:r w:rsidRPr="00DF7D3C">
              <w:rPr>
                <w:rFonts w:asciiTheme="majorBidi" w:eastAsiaTheme="minorEastAsia" w:hAnsiTheme="majorBidi" w:cstheme="majorBidi"/>
                <w:sz w:val="16"/>
                <w:szCs w:val="16"/>
              </w:rPr>
              <w:t xml:space="preserve"> (</w:t>
            </w:r>
            <w:r>
              <w:rPr>
                <w:rFonts w:asciiTheme="majorBidi" w:eastAsiaTheme="minorEastAsia" w:hAnsiTheme="majorBidi" w:cstheme="majorBidi"/>
                <w:sz w:val="16"/>
                <w:szCs w:val="16"/>
              </w:rPr>
              <w:t>ИТ</w:t>
            </w:r>
            <w:r w:rsidRPr="00DF7D3C">
              <w:rPr>
                <w:rFonts w:asciiTheme="majorBidi" w:eastAsiaTheme="minorEastAsia" w:hAnsiTheme="majorBidi" w:cstheme="majorBidi"/>
                <w:sz w:val="16"/>
                <w:szCs w:val="16"/>
              </w:rPr>
              <w:t>)</w:t>
            </w:r>
          </w:p>
        </w:tc>
      </w:tr>
      <w:tr w:rsidR="002626A3" w:rsidRPr="006B7AE9" w14:paraId="198E8C0C" w14:textId="77777777" w:rsidTr="007E520F">
        <w:trPr>
          <w:trHeight w:val="151"/>
          <w:jc w:val="center"/>
        </w:trPr>
        <w:tc>
          <w:tcPr>
            <w:tcW w:w="8359" w:type="dxa"/>
          </w:tcPr>
          <w:p w14:paraId="764A4038" w14:textId="77777777" w:rsidR="002626A3" w:rsidRPr="006B7AE9" w:rsidRDefault="002626A3" w:rsidP="007E520F">
            <w:pPr>
              <w:pStyle w:val="ListParagraph"/>
              <w:ind w:left="0"/>
              <w:rPr>
                <w:rFonts w:asciiTheme="majorBidi" w:eastAsiaTheme="minorEastAsia" w:hAnsiTheme="majorBidi" w:cstheme="majorBidi"/>
                <w:sz w:val="16"/>
                <w:szCs w:val="16"/>
              </w:rPr>
            </w:pPr>
            <w:r w:rsidRPr="006B7AE9">
              <w:rPr>
                <w:rFonts w:asciiTheme="majorBidi" w:eastAsiaTheme="minorEastAsia" w:hAnsiTheme="majorBidi" w:cstheme="majorBidi"/>
                <w:sz w:val="16"/>
                <w:szCs w:val="16"/>
              </w:rPr>
              <w:t>2.4 Мобилизация партнерских связей на глобальном и региональном уровнях в поддержку осуществления Сторонами на национальном уровне</w:t>
            </w:r>
          </w:p>
        </w:tc>
      </w:tr>
      <w:tr w:rsidR="002626A3" w:rsidRPr="006B7AE9" w14:paraId="5AD1D88C" w14:textId="77777777" w:rsidTr="007E520F">
        <w:trPr>
          <w:trHeight w:val="151"/>
          <w:jc w:val="center"/>
        </w:trPr>
        <w:tc>
          <w:tcPr>
            <w:tcW w:w="8359" w:type="dxa"/>
          </w:tcPr>
          <w:p w14:paraId="0C9F6AD3" w14:textId="77777777" w:rsidR="002626A3" w:rsidRPr="006B7AE9" w:rsidRDefault="002626A3" w:rsidP="007E520F">
            <w:pPr>
              <w:pStyle w:val="ListParagraph"/>
              <w:rPr>
                <w:rFonts w:asciiTheme="majorBidi" w:eastAsiaTheme="minorEastAsia" w:hAnsiTheme="majorBidi" w:cstheme="majorBidi"/>
                <w:sz w:val="16"/>
                <w:szCs w:val="16"/>
              </w:rPr>
            </w:pPr>
            <w:r w:rsidRPr="006B7AE9">
              <w:rPr>
                <w:rFonts w:asciiTheme="majorBidi" w:eastAsiaTheme="minorEastAsia" w:hAnsiTheme="majorBidi" w:cstheme="majorBidi"/>
                <w:sz w:val="16"/>
                <w:szCs w:val="16"/>
              </w:rPr>
              <w:t xml:space="preserve">2.4.1 </w:t>
            </w:r>
            <w:r>
              <w:rPr>
                <w:rFonts w:asciiTheme="majorBidi" w:eastAsiaTheme="minorEastAsia" w:hAnsiTheme="majorBidi" w:cstheme="majorBidi"/>
                <w:sz w:val="16"/>
                <w:szCs w:val="16"/>
              </w:rPr>
              <w:t>Содействие</w:t>
            </w:r>
            <w:r w:rsidRPr="006B7AE9">
              <w:rPr>
                <w:rFonts w:asciiTheme="majorBidi" w:eastAsiaTheme="minorEastAsia" w:hAnsiTheme="majorBidi" w:cstheme="majorBidi"/>
                <w:sz w:val="16"/>
                <w:szCs w:val="16"/>
              </w:rPr>
              <w:t xml:space="preserve"> </w:t>
            </w:r>
            <w:r>
              <w:rPr>
                <w:rFonts w:asciiTheme="majorBidi" w:eastAsiaTheme="minorEastAsia" w:hAnsiTheme="majorBidi" w:cstheme="majorBidi"/>
                <w:sz w:val="16"/>
                <w:szCs w:val="16"/>
              </w:rPr>
              <w:t>осуществлению</w:t>
            </w:r>
            <w:r w:rsidRPr="006B7AE9">
              <w:rPr>
                <w:rFonts w:asciiTheme="majorBidi" w:eastAsiaTheme="minorEastAsia" w:hAnsiTheme="majorBidi" w:cstheme="majorBidi"/>
                <w:sz w:val="16"/>
                <w:szCs w:val="16"/>
              </w:rPr>
              <w:t xml:space="preserve"> </w:t>
            </w:r>
            <w:r>
              <w:rPr>
                <w:rFonts w:asciiTheme="majorBidi" w:eastAsiaTheme="minorEastAsia" w:hAnsiTheme="majorBidi" w:cstheme="majorBidi"/>
                <w:sz w:val="16"/>
                <w:szCs w:val="16"/>
              </w:rPr>
              <w:t>глобальной</w:t>
            </w:r>
            <w:r w:rsidRPr="006B7AE9">
              <w:rPr>
                <w:rFonts w:asciiTheme="majorBidi" w:eastAsiaTheme="minorEastAsia" w:hAnsiTheme="majorBidi" w:cstheme="majorBidi"/>
                <w:sz w:val="16"/>
                <w:szCs w:val="16"/>
              </w:rPr>
              <w:t xml:space="preserve"> </w:t>
            </w:r>
            <w:r>
              <w:rPr>
                <w:rFonts w:asciiTheme="majorBidi" w:eastAsiaTheme="minorEastAsia" w:hAnsiTheme="majorBidi" w:cstheme="majorBidi"/>
                <w:sz w:val="16"/>
                <w:szCs w:val="16"/>
              </w:rPr>
              <w:t>рамочной</w:t>
            </w:r>
            <w:r w:rsidRPr="006B7AE9">
              <w:rPr>
                <w:rFonts w:asciiTheme="majorBidi" w:eastAsiaTheme="minorEastAsia" w:hAnsiTheme="majorBidi" w:cstheme="majorBidi"/>
                <w:sz w:val="16"/>
                <w:szCs w:val="16"/>
              </w:rPr>
              <w:t xml:space="preserve"> </w:t>
            </w:r>
            <w:r>
              <w:rPr>
                <w:rFonts w:asciiTheme="majorBidi" w:eastAsiaTheme="minorEastAsia" w:hAnsiTheme="majorBidi" w:cstheme="majorBidi"/>
                <w:sz w:val="16"/>
                <w:szCs w:val="16"/>
              </w:rPr>
              <w:t>программы</w:t>
            </w:r>
            <w:r w:rsidRPr="006B7AE9">
              <w:rPr>
                <w:rFonts w:asciiTheme="majorBidi" w:eastAsiaTheme="minorEastAsia" w:hAnsiTheme="majorBidi" w:cstheme="majorBidi"/>
                <w:sz w:val="16"/>
                <w:szCs w:val="16"/>
              </w:rPr>
              <w:t xml:space="preserve"> </w:t>
            </w:r>
            <w:r>
              <w:rPr>
                <w:rFonts w:asciiTheme="majorBidi" w:eastAsiaTheme="minorEastAsia" w:hAnsiTheme="majorBidi" w:cstheme="majorBidi"/>
                <w:sz w:val="16"/>
                <w:szCs w:val="16"/>
              </w:rPr>
              <w:t>в области биоразнообразия посредством внешних партнерских связей</w:t>
            </w:r>
          </w:p>
        </w:tc>
      </w:tr>
      <w:tr w:rsidR="002626A3" w:rsidRPr="006B7AE9" w14:paraId="6209DF55" w14:textId="77777777" w:rsidTr="007E520F">
        <w:trPr>
          <w:trHeight w:val="462"/>
          <w:jc w:val="center"/>
        </w:trPr>
        <w:tc>
          <w:tcPr>
            <w:tcW w:w="8359" w:type="dxa"/>
          </w:tcPr>
          <w:p w14:paraId="3F6D6008" w14:textId="77777777" w:rsidR="002626A3" w:rsidRPr="006B7AE9" w:rsidRDefault="002626A3" w:rsidP="007E520F">
            <w:pPr>
              <w:pStyle w:val="ListParagraph"/>
              <w:ind w:left="0"/>
              <w:rPr>
                <w:rFonts w:asciiTheme="majorBidi" w:eastAsiaTheme="minorEastAsia" w:hAnsiTheme="majorBidi" w:cstheme="majorBidi"/>
                <w:sz w:val="16"/>
                <w:szCs w:val="16"/>
              </w:rPr>
            </w:pPr>
            <w:r w:rsidRPr="006B7AE9">
              <w:rPr>
                <w:rFonts w:asciiTheme="majorBidi" w:eastAsiaTheme="minorEastAsia" w:hAnsiTheme="majorBidi" w:cstheme="majorBidi"/>
                <w:b/>
                <w:bCs/>
                <w:sz w:val="16"/>
                <w:szCs w:val="16"/>
              </w:rPr>
              <w:t>Промежуточные результаты, запланированные на двухлетний период, на пути к достижению конечного результата (4):</w:t>
            </w:r>
            <w:r w:rsidRPr="006B7AE9">
              <w:rPr>
                <w:rFonts w:asciiTheme="majorBidi" w:eastAsiaTheme="minorEastAsia" w:hAnsiTheme="majorBidi" w:cstheme="majorBidi"/>
                <w:sz w:val="16"/>
                <w:szCs w:val="16"/>
              </w:rPr>
              <w:t xml:space="preserve"> Обеспечение вклада регулярного мониторинга, обзора и оценки в обоснованное планирование и принятие решений на всех уровнях, приводящее к постепенному повышению эффективности осуществления глобальной рамочной программы в области биоразнообразия, Конвенции и протоколов к ней</w:t>
            </w:r>
          </w:p>
        </w:tc>
      </w:tr>
      <w:tr w:rsidR="002626A3" w:rsidRPr="006B7AE9" w14:paraId="65AD6768" w14:textId="77777777" w:rsidTr="007E520F">
        <w:trPr>
          <w:trHeight w:val="151"/>
          <w:jc w:val="center"/>
        </w:trPr>
        <w:tc>
          <w:tcPr>
            <w:tcW w:w="8359" w:type="dxa"/>
          </w:tcPr>
          <w:p w14:paraId="2FC9A436" w14:textId="77777777" w:rsidR="002626A3" w:rsidRPr="006B7AE9" w:rsidRDefault="002626A3" w:rsidP="007E520F">
            <w:pPr>
              <w:pStyle w:val="ListParagraph"/>
              <w:ind w:left="0"/>
              <w:rPr>
                <w:rFonts w:asciiTheme="majorBidi" w:eastAsiaTheme="minorEastAsia" w:hAnsiTheme="majorBidi" w:cstheme="majorBidi"/>
                <w:sz w:val="16"/>
                <w:szCs w:val="16"/>
              </w:rPr>
            </w:pPr>
            <w:r w:rsidRPr="006B7AE9">
              <w:rPr>
                <w:rFonts w:asciiTheme="majorBidi" w:eastAsiaTheme="minorEastAsia" w:hAnsiTheme="majorBidi" w:cstheme="majorBidi"/>
                <w:sz w:val="16"/>
                <w:szCs w:val="16"/>
              </w:rPr>
              <w:t xml:space="preserve">4.1 </w:t>
            </w:r>
            <w:r>
              <w:rPr>
                <w:rFonts w:asciiTheme="majorBidi" w:eastAsiaTheme="minorEastAsia" w:hAnsiTheme="majorBidi" w:cstheme="majorBidi"/>
                <w:sz w:val="16"/>
                <w:szCs w:val="16"/>
              </w:rPr>
              <w:t>Содействие совершенствованию национального планирования и отчетности</w:t>
            </w:r>
          </w:p>
        </w:tc>
      </w:tr>
      <w:tr w:rsidR="002626A3" w:rsidRPr="00E131AE" w14:paraId="72DEFB3F" w14:textId="77777777" w:rsidTr="007E520F">
        <w:trPr>
          <w:trHeight w:val="453"/>
          <w:jc w:val="center"/>
        </w:trPr>
        <w:tc>
          <w:tcPr>
            <w:tcW w:w="8359" w:type="dxa"/>
          </w:tcPr>
          <w:p w14:paraId="4864FF09" w14:textId="77777777" w:rsidR="002626A3" w:rsidRPr="006B7AE9" w:rsidRDefault="002626A3" w:rsidP="007E520F">
            <w:pPr>
              <w:pStyle w:val="ListParagraph"/>
              <w:rPr>
                <w:rFonts w:asciiTheme="majorBidi" w:eastAsiaTheme="minorEastAsia" w:hAnsiTheme="majorBidi" w:cstheme="majorBidi"/>
                <w:sz w:val="16"/>
                <w:szCs w:val="16"/>
              </w:rPr>
            </w:pPr>
            <w:r w:rsidRPr="006B7AE9">
              <w:rPr>
                <w:rFonts w:asciiTheme="majorBidi" w:eastAsiaTheme="minorEastAsia" w:hAnsiTheme="majorBidi" w:cstheme="majorBidi"/>
                <w:sz w:val="16"/>
                <w:szCs w:val="16"/>
              </w:rPr>
              <w:t xml:space="preserve">4.1.1 </w:t>
            </w:r>
            <w:r>
              <w:rPr>
                <w:rFonts w:asciiTheme="majorBidi" w:eastAsiaTheme="minorEastAsia" w:hAnsiTheme="majorBidi" w:cstheme="majorBidi"/>
                <w:sz w:val="16"/>
                <w:szCs w:val="16"/>
              </w:rPr>
              <w:t>Обеспечение</w:t>
            </w:r>
            <w:r w:rsidRPr="006B7AE9">
              <w:rPr>
                <w:rFonts w:asciiTheme="majorBidi" w:eastAsiaTheme="minorEastAsia" w:hAnsiTheme="majorBidi" w:cstheme="majorBidi"/>
                <w:sz w:val="16"/>
                <w:szCs w:val="16"/>
              </w:rPr>
              <w:t xml:space="preserve"> </w:t>
            </w:r>
            <w:r>
              <w:rPr>
                <w:rFonts w:asciiTheme="majorBidi" w:eastAsiaTheme="minorEastAsia" w:hAnsiTheme="majorBidi" w:cstheme="majorBidi"/>
                <w:sz w:val="16"/>
                <w:szCs w:val="16"/>
              </w:rPr>
              <w:t>поддержки</w:t>
            </w:r>
            <w:r w:rsidRPr="006B7AE9">
              <w:rPr>
                <w:rFonts w:asciiTheme="majorBidi" w:eastAsiaTheme="minorEastAsia" w:hAnsiTheme="majorBidi" w:cstheme="majorBidi"/>
                <w:sz w:val="16"/>
                <w:szCs w:val="16"/>
              </w:rPr>
              <w:t xml:space="preserve"> </w:t>
            </w:r>
            <w:r>
              <w:rPr>
                <w:rFonts w:asciiTheme="majorBidi" w:eastAsiaTheme="minorEastAsia" w:hAnsiTheme="majorBidi" w:cstheme="majorBidi"/>
                <w:sz w:val="16"/>
                <w:szCs w:val="16"/>
              </w:rPr>
              <w:t>национального</w:t>
            </w:r>
            <w:r w:rsidRPr="006B7AE9">
              <w:rPr>
                <w:rFonts w:asciiTheme="majorBidi" w:eastAsiaTheme="minorEastAsia" w:hAnsiTheme="majorBidi" w:cstheme="majorBidi"/>
                <w:sz w:val="16"/>
                <w:szCs w:val="16"/>
              </w:rPr>
              <w:t xml:space="preserve"> </w:t>
            </w:r>
            <w:r>
              <w:rPr>
                <w:rFonts w:asciiTheme="majorBidi" w:eastAsiaTheme="minorEastAsia" w:hAnsiTheme="majorBidi" w:cstheme="majorBidi"/>
                <w:sz w:val="16"/>
                <w:szCs w:val="16"/>
              </w:rPr>
              <w:t>планирования</w:t>
            </w:r>
            <w:r w:rsidRPr="006B7AE9">
              <w:rPr>
                <w:rFonts w:asciiTheme="majorBidi" w:eastAsiaTheme="minorEastAsia" w:hAnsiTheme="majorBidi" w:cstheme="majorBidi"/>
                <w:sz w:val="16"/>
                <w:szCs w:val="16"/>
              </w:rPr>
              <w:t xml:space="preserve"> </w:t>
            </w:r>
            <w:r>
              <w:rPr>
                <w:rFonts w:asciiTheme="majorBidi" w:eastAsiaTheme="minorEastAsia" w:hAnsiTheme="majorBidi" w:cstheme="majorBidi"/>
                <w:sz w:val="16"/>
                <w:szCs w:val="16"/>
              </w:rPr>
              <w:t>и</w:t>
            </w:r>
            <w:r w:rsidRPr="006B7AE9">
              <w:rPr>
                <w:rFonts w:asciiTheme="majorBidi" w:eastAsiaTheme="minorEastAsia" w:hAnsiTheme="majorBidi" w:cstheme="majorBidi"/>
                <w:sz w:val="16"/>
                <w:szCs w:val="16"/>
              </w:rPr>
              <w:t xml:space="preserve"> </w:t>
            </w:r>
            <w:r>
              <w:rPr>
                <w:rFonts w:asciiTheme="majorBidi" w:eastAsiaTheme="minorEastAsia" w:hAnsiTheme="majorBidi" w:cstheme="majorBidi"/>
                <w:sz w:val="16"/>
                <w:szCs w:val="16"/>
              </w:rPr>
              <w:t>предоставление руководящих указаний с учетом гендерных аспектов</w:t>
            </w:r>
          </w:p>
          <w:p w14:paraId="6598D894" w14:textId="77777777" w:rsidR="002626A3" w:rsidRPr="00E131AE" w:rsidRDefault="002626A3" w:rsidP="007E520F">
            <w:pPr>
              <w:pStyle w:val="ListParagraph"/>
              <w:rPr>
                <w:rFonts w:asciiTheme="majorBidi" w:eastAsiaTheme="minorEastAsia" w:hAnsiTheme="majorBidi" w:cstheme="majorBidi"/>
                <w:sz w:val="16"/>
                <w:szCs w:val="16"/>
              </w:rPr>
            </w:pPr>
            <w:r w:rsidRPr="00E131AE">
              <w:rPr>
                <w:rFonts w:asciiTheme="majorBidi" w:eastAsiaTheme="minorEastAsia" w:hAnsiTheme="majorBidi" w:cstheme="majorBidi"/>
                <w:sz w:val="16"/>
                <w:szCs w:val="16"/>
              </w:rPr>
              <w:t xml:space="preserve">4.1.2 </w:t>
            </w:r>
            <w:r>
              <w:rPr>
                <w:rFonts w:asciiTheme="majorBidi" w:eastAsiaTheme="minorEastAsia" w:hAnsiTheme="majorBidi" w:cstheme="majorBidi"/>
                <w:sz w:val="16"/>
                <w:szCs w:val="16"/>
              </w:rPr>
              <w:t>Обеспечение</w:t>
            </w:r>
            <w:r w:rsidRPr="006B7AE9">
              <w:rPr>
                <w:rFonts w:asciiTheme="majorBidi" w:eastAsiaTheme="minorEastAsia" w:hAnsiTheme="majorBidi" w:cstheme="majorBidi"/>
                <w:sz w:val="16"/>
                <w:szCs w:val="16"/>
              </w:rPr>
              <w:t xml:space="preserve"> </w:t>
            </w:r>
            <w:r>
              <w:rPr>
                <w:rFonts w:asciiTheme="majorBidi" w:eastAsiaTheme="minorEastAsia" w:hAnsiTheme="majorBidi" w:cstheme="majorBidi"/>
                <w:sz w:val="16"/>
                <w:szCs w:val="16"/>
              </w:rPr>
              <w:t>поддержки</w:t>
            </w:r>
            <w:r w:rsidRPr="006B7AE9">
              <w:rPr>
                <w:rFonts w:asciiTheme="majorBidi" w:eastAsiaTheme="minorEastAsia" w:hAnsiTheme="majorBidi" w:cstheme="majorBidi"/>
                <w:sz w:val="16"/>
                <w:szCs w:val="16"/>
              </w:rPr>
              <w:t xml:space="preserve"> </w:t>
            </w:r>
            <w:r>
              <w:rPr>
                <w:rFonts w:asciiTheme="majorBidi" w:eastAsiaTheme="minorEastAsia" w:hAnsiTheme="majorBidi" w:cstheme="majorBidi"/>
                <w:sz w:val="16"/>
                <w:szCs w:val="16"/>
              </w:rPr>
              <w:t>национальной отчетности</w:t>
            </w:r>
          </w:p>
          <w:p w14:paraId="33B99D94" w14:textId="77777777" w:rsidR="002626A3" w:rsidRPr="00E131AE" w:rsidRDefault="002626A3" w:rsidP="007E520F">
            <w:pPr>
              <w:pStyle w:val="ListParagraph"/>
              <w:rPr>
                <w:rFonts w:asciiTheme="majorBidi" w:eastAsiaTheme="minorEastAsia" w:hAnsiTheme="majorBidi" w:cstheme="majorBidi"/>
                <w:sz w:val="16"/>
                <w:szCs w:val="16"/>
              </w:rPr>
            </w:pPr>
            <w:r w:rsidRPr="00E131AE">
              <w:rPr>
                <w:rFonts w:asciiTheme="majorBidi" w:eastAsiaTheme="minorEastAsia" w:hAnsiTheme="majorBidi" w:cstheme="majorBidi"/>
                <w:sz w:val="16"/>
                <w:szCs w:val="16"/>
              </w:rPr>
              <w:t xml:space="preserve">4.1.3 </w:t>
            </w:r>
            <w:r>
              <w:rPr>
                <w:rFonts w:asciiTheme="majorBidi" w:eastAsiaTheme="minorEastAsia" w:hAnsiTheme="majorBidi" w:cstheme="majorBidi"/>
                <w:sz w:val="16"/>
                <w:szCs w:val="16"/>
              </w:rPr>
              <w:t>Усиление</w:t>
            </w:r>
            <w:r w:rsidRPr="00E131AE">
              <w:rPr>
                <w:rFonts w:asciiTheme="majorBidi" w:eastAsiaTheme="minorEastAsia" w:hAnsiTheme="majorBidi" w:cstheme="majorBidi"/>
                <w:sz w:val="16"/>
                <w:szCs w:val="16"/>
              </w:rPr>
              <w:t xml:space="preserve"> </w:t>
            </w:r>
            <w:r>
              <w:rPr>
                <w:rFonts w:asciiTheme="majorBidi" w:eastAsiaTheme="minorEastAsia" w:hAnsiTheme="majorBidi" w:cstheme="majorBidi"/>
                <w:sz w:val="16"/>
                <w:szCs w:val="16"/>
              </w:rPr>
              <w:t>взаимодействия</w:t>
            </w:r>
            <w:r w:rsidRPr="00E131AE">
              <w:rPr>
                <w:rFonts w:asciiTheme="majorBidi" w:eastAsiaTheme="minorEastAsia" w:hAnsiTheme="majorBidi" w:cstheme="majorBidi"/>
                <w:sz w:val="16"/>
                <w:szCs w:val="16"/>
              </w:rPr>
              <w:t xml:space="preserve"> </w:t>
            </w:r>
            <w:r>
              <w:rPr>
                <w:rFonts w:asciiTheme="majorBidi" w:eastAsiaTheme="minorEastAsia" w:hAnsiTheme="majorBidi" w:cstheme="majorBidi"/>
                <w:sz w:val="16"/>
                <w:szCs w:val="16"/>
              </w:rPr>
              <w:t>в</w:t>
            </w:r>
            <w:r w:rsidRPr="00E131AE">
              <w:rPr>
                <w:rFonts w:asciiTheme="majorBidi" w:eastAsiaTheme="minorEastAsia" w:hAnsiTheme="majorBidi" w:cstheme="majorBidi"/>
                <w:sz w:val="16"/>
                <w:szCs w:val="16"/>
              </w:rPr>
              <w:t xml:space="preserve"> </w:t>
            </w:r>
            <w:r>
              <w:rPr>
                <w:rFonts w:asciiTheme="majorBidi" w:eastAsiaTheme="minorEastAsia" w:hAnsiTheme="majorBidi" w:cstheme="majorBidi"/>
                <w:sz w:val="16"/>
                <w:szCs w:val="16"/>
              </w:rPr>
              <w:t>представлении</w:t>
            </w:r>
            <w:r w:rsidRPr="00E131AE">
              <w:rPr>
                <w:rFonts w:asciiTheme="majorBidi" w:eastAsiaTheme="minorEastAsia" w:hAnsiTheme="majorBidi" w:cstheme="majorBidi"/>
                <w:sz w:val="16"/>
                <w:szCs w:val="16"/>
              </w:rPr>
              <w:t xml:space="preserve"> </w:t>
            </w:r>
            <w:r>
              <w:rPr>
                <w:rFonts w:asciiTheme="majorBidi" w:eastAsiaTheme="minorEastAsia" w:hAnsiTheme="majorBidi" w:cstheme="majorBidi"/>
                <w:sz w:val="16"/>
                <w:szCs w:val="16"/>
              </w:rPr>
              <w:t>отчетности</w:t>
            </w:r>
            <w:r w:rsidRPr="00E131AE">
              <w:rPr>
                <w:rFonts w:asciiTheme="majorBidi" w:eastAsiaTheme="minorEastAsia" w:hAnsiTheme="majorBidi" w:cstheme="majorBidi"/>
                <w:sz w:val="16"/>
                <w:szCs w:val="16"/>
              </w:rPr>
              <w:t xml:space="preserve"> </w:t>
            </w:r>
            <w:r>
              <w:rPr>
                <w:rFonts w:asciiTheme="majorBidi" w:eastAsiaTheme="minorEastAsia" w:hAnsiTheme="majorBidi" w:cstheme="majorBidi"/>
                <w:sz w:val="16"/>
                <w:szCs w:val="16"/>
              </w:rPr>
              <w:t>в</w:t>
            </w:r>
            <w:r w:rsidRPr="00E131AE">
              <w:rPr>
                <w:rFonts w:asciiTheme="majorBidi" w:eastAsiaTheme="minorEastAsia" w:hAnsiTheme="majorBidi" w:cstheme="majorBidi"/>
                <w:sz w:val="16"/>
                <w:szCs w:val="16"/>
              </w:rPr>
              <w:t xml:space="preserve"> </w:t>
            </w:r>
            <w:r>
              <w:rPr>
                <w:rFonts w:asciiTheme="majorBidi" w:eastAsiaTheme="minorEastAsia" w:hAnsiTheme="majorBidi" w:cstheme="majorBidi"/>
                <w:sz w:val="16"/>
                <w:szCs w:val="16"/>
              </w:rPr>
              <w:t>рамках</w:t>
            </w:r>
            <w:r w:rsidRPr="00E131AE">
              <w:rPr>
                <w:rFonts w:asciiTheme="majorBidi" w:eastAsiaTheme="minorEastAsia" w:hAnsiTheme="majorBidi" w:cstheme="majorBidi"/>
                <w:sz w:val="16"/>
                <w:szCs w:val="16"/>
              </w:rPr>
              <w:t xml:space="preserve"> </w:t>
            </w:r>
            <w:r>
              <w:rPr>
                <w:rFonts w:asciiTheme="majorBidi" w:eastAsiaTheme="minorEastAsia" w:hAnsiTheme="majorBidi" w:cstheme="majorBidi"/>
                <w:sz w:val="16"/>
                <w:szCs w:val="16"/>
              </w:rPr>
              <w:t>конвенций</w:t>
            </w:r>
            <w:r w:rsidRPr="00E131AE">
              <w:rPr>
                <w:rFonts w:asciiTheme="majorBidi" w:eastAsiaTheme="minorEastAsia" w:hAnsiTheme="majorBidi" w:cstheme="majorBidi"/>
                <w:sz w:val="16"/>
                <w:szCs w:val="16"/>
              </w:rPr>
              <w:t>,</w:t>
            </w:r>
            <w:r>
              <w:rPr>
                <w:rFonts w:asciiTheme="majorBidi" w:eastAsiaTheme="minorEastAsia" w:hAnsiTheme="majorBidi" w:cstheme="majorBidi"/>
                <w:sz w:val="16"/>
                <w:szCs w:val="16"/>
              </w:rPr>
              <w:t xml:space="preserve"> связанных с биоразнообразием, Рио-де-Жанейрских конвенций и ЦУР</w:t>
            </w:r>
          </w:p>
        </w:tc>
      </w:tr>
      <w:tr w:rsidR="002626A3" w:rsidRPr="00903F6F" w14:paraId="5C7C22CF" w14:textId="77777777" w:rsidTr="007E520F">
        <w:trPr>
          <w:trHeight w:val="302"/>
          <w:jc w:val="center"/>
        </w:trPr>
        <w:tc>
          <w:tcPr>
            <w:tcW w:w="8359" w:type="dxa"/>
          </w:tcPr>
          <w:p w14:paraId="6F59A0D6" w14:textId="77777777" w:rsidR="002626A3" w:rsidRPr="00903F6F" w:rsidRDefault="002626A3" w:rsidP="007E520F">
            <w:pPr>
              <w:pStyle w:val="ListParagraph"/>
              <w:ind w:left="0"/>
              <w:rPr>
                <w:rFonts w:asciiTheme="majorBidi" w:eastAsiaTheme="minorEastAsia" w:hAnsiTheme="majorBidi" w:cstheme="majorBidi"/>
                <w:sz w:val="16"/>
                <w:szCs w:val="16"/>
              </w:rPr>
            </w:pPr>
            <w:r w:rsidRPr="00903F6F">
              <w:rPr>
                <w:rFonts w:asciiTheme="majorBidi" w:eastAsiaTheme="minorEastAsia" w:hAnsiTheme="majorBidi" w:cstheme="majorBidi"/>
                <w:sz w:val="16"/>
                <w:szCs w:val="16"/>
              </w:rPr>
              <w:t xml:space="preserve">4.2 </w:t>
            </w:r>
            <w:r>
              <w:rPr>
                <w:rFonts w:asciiTheme="majorBidi" w:eastAsiaTheme="minorEastAsia" w:hAnsiTheme="majorBidi" w:cstheme="majorBidi"/>
                <w:sz w:val="16"/>
                <w:szCs w:val="16"/>
              </w:rPr>
              <w:t>Содействие</w:t>
            </w:r>
            <w:r w:rsidRPr="00903F6F">
              <w:rPr>
                <w:rFonts w:asciiTheme="majorBidi" w:eastAsiaTheme="minorEastAsia" w:hAnsiTheme="majorBidi" w:cstheme="majorBidi"/>
                <w:sz w:val="16"/>
                <w:szCs w:val="16"/>
              </w:rPr>
              <w:t xml:space="preserve"> </w:t>
            </w:r>
            <w:r>
              <w:rPr>
                <w:rFonts w:asciiTheme="majorBidi" w:eastAsiaTheme="minorEastAsia" w:hAnsiTheme="majorBidi" w:cstheme="majorBidi"/>
                <w:sz w:val="16"/>
                <w:szCs w:val="16"/>
              </w:rPr>
              <w:t>обзору</w:t>
            </w:r>
            <w:r w:rsidRPr="00903F6F">
              <w:rPr>
                <w:rFonts w:asciiTheme="majorBidi" w:eastAsiaTheme="minorEastAsia" w:hAnsiTheme="majorBidi" w:cstheme="majorBidi"/>
                <w:sz w:val="16"/>
                <w:szCs w:val="16"/>
              </w:rPr>
              <w:t xml:space="preserve"> </w:t>
            </w:r>
            <w:r>
              <w:rPr>
                <w:rFonts w:asciiTheme="majorBidi" w:eastAsiaTheme="minorEastAsia" w:hAnsiTheme="majorBidi" w:cstheme="majorBidi"/>
                <w:sz w:val="16"/>
                <w:szCs w:val="16"/>
              </w:rPr>
              <w:t>осуществления</w:t>
            </w:r>
            <w:r w:rsidRPr="00903F6F">
              <w:rPr>
                <w:rFonts w:asciiTheme="majorBidi" w:eastAsiaTheme="minorEastAsia" w:hAnsiTheme="majorBidi" w:cstheme="majorBidi"/>
                <w:sz w:val="16"/>
                <w:szCs w:val="16"/>
              </w:rPr>
              <w:t xml:space="preserve"> </w:t>
            </w:r>
            <w:r>
              <w:rPr>
                <w:rFonts w:asciiTheme="majorBidi" w:eastAsiaTheme="minorEastAsia" w:hAnsiTheme="majorBidi" w:cstheme="majorBidi"/>
                <w:sz w:val="16"/>
                <w:szCs w:val="16"/>
              </w:rPr>
              <w:t>Конвенции</w:t>
            </w:r>
            <w:r w:rsidRPr="00903F6F">
              <w:rPr>
                <w:rFonts w:asciiTheme="majorBidi" w:eastAsiaTheme="minorEastAsia" w:hAnsiTheme="majorBidi" w:cstheme="majorBidi"/>
                <w:sz w:val="16"/>
                <w:szCs w:val="16"/>
              </w:rPr>
              <w:t xml:space="preserve"> </w:t>
            </w:r>
            <w:r>
              <w:rPr>
                <w:rFonts w:asciiTheme="majorBidi" w:eastAsiaTheme="minorEastAsia" w:hAnsiTheme="majorBidi" w:cstheme="majorBidi"/>
                <w:sz w:val="16"/>
                <w:szCs w:val="16"/>
              </w:rPr>
              <w:t>каждой</w:t>
            </w:r>
            <w:r w:rsidRPr="00903F6F">
              <w:rPr>
                <w:rFonts w:asciiTheme="majorBidi" w:eastAsiaTheme="minorEastAsia" w:hAnsiTheme="majorBidi" w:cstheme="majorBidi"/>
                <w:sz w:val="16"/>
                <w:szCs w:val="16"/>
              </w:rPr>
              <w:t xml:space="preserve"> </w:t>
            </w:r>
            <w:r>
              <w:rPr>
                <w:rFonts w:asciiTheme="majorBidi" w:eastAsiaTheme="minorEastAsia" w:hAnsiTheme="majorBidi" w:cstheme="majorBidi"/>
                <w:sz w:val="16"/>
                <w:szCs w:val="16"/>
              </w:rPr>
              <w:t>Стороной</w:t>
            </w:r>
            <w:r w:rsidRPr="00903F6F">
              <w:rPr>
                <w:rFonts w:asciiTheme="majorBidi" w:eastAsiaTheme="minorEastAsia" w:hAnsiTheme="majorBidi" w:cstheme="majorBidi"/>
                <w:sz w:val="16"/>
                <w:szCs w:val="16"/>
              </w:rPr>
              <w:t xml:space="preserve"> </w:t>
            </w:r>
            <w:r>
              <w:rPr>
                <w:rFonts w:asciiTheme="majorBidi" w:eastAsiaTheme="minorEastAsia" w:hAnsiTheme="majorBidi" w:cstheme="majorBidi"/>
                <w:sz w:val="16"/>
                <w:szCs w:val="16"/>
              </w:rPr>
              <w:t>и</w:t>
            </w:r>
            <w:r w:rsidRPr="00903F6F">
              <w:rPr>
                <w:rFonts w:asciiTheme="majorBidi" w:eastAsiaTheme="minorEastAsia" w:hAnsiTheme="majorBidi" w:cstheme="majorBidi"/>
                <w:sz w:val="16"/>
                <w:szCs w:val="16"/>
              </w:rPr>
              <w:t xml:space="preserve"> </w:t>
            </w:r>
            <w:r>
              <w:rPr>
                <w:rFonts w:asciiTheme="majorBidi" w:eastAsiaTheme="minorEastAsia" w:hAnsiTheme="majorBidi" w:cstheme="majorBidi"/>
                <w:sz w:val="16"/>
                <w:szCs w:val="16"/>
              </w:rPr>
              <w:t>распространение</w:t>
            </w:r>
            <w:r w:rsidRPr="00903F6F">
              <w:rPr>
                <w:rFonts w:asciiTheme="majorBidi" w:eastAsiaTheme="minorEastAsia" w:hAnsiTheme="majorBidi" w:cstheme="majorBidi"/>
                <w:sz w:val="16"/>
                <w:szCs w:val="16"/>
              </w:rPr>
              <w:t xml:space="preserve"> </w:t>
            </w:r>
            <w:r>
              <w:rPr>
                <w:rFonts w:asciiTheme="majorBidi" w:eastAsiaTheme="minorEastAsia" w:hAnsiTheme="majorBidi" w:cstheme="majorBidi"/>
                <w:sz w:val="16"/>
                <w:szCs w:val="16"/>
              </w:rPr>
              <w:t>результатов</w:t>
            </w:r>
            <w:r w:rsidRPr="00903F6F">
              <w:rPr>
                <w:rFonts w:asciiTheme="majorBidi" w:eastAsiaTheme="minorEastAsia" w:hAnsiTheme="majorBidi" w:cstheme="majorBidi"/>
                <w:sz w:val="16"/>
                <w:szCs w:val="16"/>
              </w:rPr>
              <w:t xml:space="preserve"> </w:t>
            </w:r>
            <w:r>
              <w:rPr>
                <w:rFonts w:asciiTheme="majorBidi" w:eastAsiaTheme="minorEastAsia" w:hAnsiTheme="majorBidi" w:cstheme="majorBidi"/>
                <w:sz w:val="16"/>
                <w:szCs w:val="16"/>
              </w:rPr>
              <w:t>в</w:t>
            </w:r>
            <w:r w:rsidRPr="00903F6F">
              <w:rPr>
                <w:rFonts w:asciiTheme="majorBidi" w:eastAsiaTheme="minorEastAsia" w:hAnsiTheme="majorBidi" w:cstheme="majorBidi"/>
                <w:sz w:val="16"/>
                <w:szCs w:val="16"/>
              </w:rPr>
              <w:t xml:space="preserve"> </w:t>
            </w:r>
            <w:r>
              <w:rPr>
                <w:rFonts w:asciiTheme="majorBidi" w:eastAsiaTheme="minorEastAsia" w:hAnsiTheme="majorBidi" w:cstheme="majorBidi"/>
                <w:sz w:val="16"/>
                <w:szCs w:val="16"/>
              </w:rPr>
              <w:t>целях</w:t>
            </w:r>
            <w:r w:rsidRPr="00903F6F">
              <w:rPr>
                <w:rFonts w:asciiTheme="majorBidi" w:eastAsiaTheme="minorEastAsia" w:hAnsiTheme="majorBidi" w:cstheme="majorBidi"/>
                <w:sz w:val="16"/>
                <w:szCs w:val="16"/>
              </w:rPr>
              <w:t xml:space="preserve"> </w:t>
            </w:r>
            <w:r>
              <w:rPr>
                <w:rFonts w:asciiTheme="majorBidi" w:eastAsiaTheme="minorEastAsia" w:hAnsiTheme="majorBidi" w:cstheme="majorBidi"/>
                <w:sz w:val="16"/>
                <w:szCs w:val="16"/>
              </w:rPr>
              <w:t>увеличения возможностей и обоснования принимаемых решений</w:t>
            </w:r>
          </w:p>
        </w:tc>
      </w:tr>
      <w:tr w:rsidR="002626A3" w:rsidRPr="00903F6F" w14:paraId="1E38BFD7" w14:textId="77777777" w:rsidTr="007E520F">
        <w:trPr>
          <w:trHeight w:val="151"/>
          <w:jc w:val="center"/>
        </w:trPr>
        <w:tc>
          <w:tcPr>
            <w:tcW w:w="8359" w:type="dxa"/>
          </w:tcPr>
          <w:p w14:paraId="21503CC9" w14:textId="77777777" w:rsidR="002626A3" w:rsidRPr="00903F6F" w:rsidRDefault="002626A3" w:rsidP="007E520F">
            <w:pPr>
              <w:pStyle w:val="ListParagraph"/>
              <w:rPr>
                <w:rFonts w:asciiTheme="majorBidi" w:eastAsiaTheme="minorEastAsia" w:hAnsiTheme="majorBidi" w:cstheme="majorBidi"/>
                <w:sz w:val="16"/>
                <w:szCs w:val="16"/>
              </w:rPr>
            </w:pPr>
            <w:r w:rsidRPr="00903F6F">
              <w:rPr>
                <w:rFonts w:asciiTheme="majorBidi" w:eastAsiaTheme="minorEastAsia" w:hAnsiTheme="majorBidi" w:cstheme="majorBidi"/>
                <w:sz w:val="16"/>
                <w:szCs w:val="16"/>
              </w:rPr>
              <w:t>4.2.1</w:t>
            </w:r>
            <w:r>
              <w:rPr>
                <w:rFonts w:asciiTheme="majorBidi" w:eastAsiaTheme="minorEastAsia" w:hAnsiTheme="majorBidi" w:cstheme="majorBidi"/>
                <w:sz w:val="16"/>
                <w:szCs w:val="16"/>
              </w:rPr>
              <w:t xml:space="preserve"> Учреждение форума ВОО открытого состава</w:t>
            </w:r>
            <w:r w:rsidRPr="00903F6F">
              <w:rPr>
                <w:rFonts w:asciiTheme="majorBidi" w:eastAsiaTheme="minorEastAsia" w:hAnsiTheme="majorBidi" w:cstheme="majorBidi"/>
                <w:sz w:val="16"/>
                <w:szCs w:val="16"/>
              </w:rPr>
              <w:t xml:space="preserve"> </w:t>
            </w:r>
          </w:p>
        </w:tc>
      </w:tr>
      <w:tr w:rsidR="002626A3" w:rsidRPr="00903F6F" w14:paraId="4973D2EF" w14:textId="77777777" w:rsidTr="007E520F">
        <w:trPr>
          <w:trHeight w:val="311"/>
          <w:jc w:val="center"/>
        </w:trPr>
        <w:tc>
          <w:tcPr>
            <w:tcW w:w="8359" w:type="dxa"/>
          </w:tcPr>
          <w:p w14:paraId="02246643" w14:textId="77777777" w:rsidR="002626A3" w:rsidRPr="00903F6F" w:rsidRDefault="002626A3" w:rsidP="007E520F">
            <w:pPr>
              <w:pStyle w:val="ListParagraph"/>
              <w:rPr>
                <w:rFonts w:asciiTheme="majorBidi" w:eastAsiaTheme="minorEastAsia" w:hAnsiTheme="majorBidi" w:cstheme="majorBidi"/>
                <w:sz w:val="16"/>
                <w:szCs w:val="16"/>
              </w:rPr>
            </w:pPr>
            <w:r w:rsidRPr="00903F6F">
              <w:rPr>
                <w:rFonts w:asciiTheme="majorBidi" w:eastAsiaTheme="minorEastAsia" w:hAnsiTheme="majorBidi" w:cstheme="majorBidi"/>
                <w:sz w:val="16"/>
                <w:szCs w:val="16"/>
              </w:rPr>
              <w:t xml:space="preserve">4.2.2 </w:t>
            </w:r>
            <w:r>
              <w:rPr>
                <w:rFonts w:asciiTheme="majorBidi" w:eastAsiaTheme="minorEastAsia" w:hAnsiTheme="majorBidi" w:cstheme="majorBidi"/>
                <w:sz w:val="16"/>
                <w:szCs w:val="16"/>
              </w:rPr>
              <w:t>Поддержка процесса добровольного коллегиального обзора на основе фактических данных для участвующих Сторон и предоставление результатов ВОО</w:t>
            </w:r>
            <w:r w:rsidRPr="00903F6F">
              <w:rPr>
                <w:rFonts w:asciiTheme="majorBidi" w:eastAsiaTheme="minorEastAsia" w:hAnsiTheme="majorBidi" w:cstheme="majorBidi"/>
                <w:sz w:val="16"/>
                <w:szCs w:val="16"/>
              </w:rPr>
              <w:t>/</w:t>
            </w:r>
            <w:r>
              <w:rPr>
                <w:rFonts w:asciiTheme="majorBidi" w:eastAsiaTheme="minorEastAsia" w:hAnsiTheme="majorBidi" w:cstheme="majorBidi"/>
                <w:sz w:val="16"/>
                <w:szCs w:val="16"/>
              </w:rPr>
              <w:t>КС</w:t>
            </w:r>
          </w:p>
        </w:tc>
      </w:tr>
      <w:tr w:rsidR="002626A3" w:rsidRPr="00903F6F" w14:paraId="11494397" w14:textId="77777777" w:rsidTr="007E520F">
        <w:trPr>
          <w:trHeight w:val="151"/>
          <w:jc w:val="center"/>
        </w:trPr>
        <w:tc>
          <w:tcPr>
            <w:tcW w:w="8359" w:type="dxa"/>
          </w:tcPr>
          <w:p w14:paraId="7B6FF650" w14:textId="77777777" w:rsidR="002626A3" w:rsidRPr="00903F6F" w:rsidRDefault="002626A3" w:rsidP="007E520F">
            <w:pPr>
              <w:pStyle w:val="ListParagraph"/>
              <w:ind w:left="0"/>
              <w:rPr>
                <w:rFonts w:asciiTheme="majorBidi" w:eastAsiaTheme="minorEastAsia" w:hAnsiTheme="majorBidi" w:cstheme="majorBidi"/>
                <w:sz w:val="16"/>
                <w:szCs w:val="16"/>
              </w:rPr>
            </w:pPr>
            <w:r w:rsidRPr="00903F6F">
              <w:rPr>
                <w:rFonts w:asciiTheme="majorBidi" w:eastAsiaTheme="minorEastAsia" w:hAnsiTheme="majorBidi" w:cstheme="majorBidi"/>
                <w:sz w:val="16"/>
                <w:szCs w:val="16"/>
              </w:rPr>
              <w:t>4.3 Оценка хода осуществления и предоставление результатов для обоснования принимаемых решений (для Конвенции и протоколов к ней)</w:t>
            </w:r>
          </w:p>
        </w:tc>
      </w:tr>
      <w:tr w:rsidR="002626A3" w:rsidRPr="00903F6F" w14:paraId="5DA293AF" w14:textId="77777777" w:rsidTr="007E520F">
        <w:trPr>
          <w:trHeight w:val="302"/>
          <w:jc w:val="center"/>
        </w:trPr>
        <w:tc>
          <w:tcPr>
            <w:tcW w:w="8359" w:type="dxa"/>
          </w:tcPr>
          <w:p w14:paraId="42B2BA51" w14:textId="77777777" w:rsidR="002626A3" w:rsidRPr="00903F6F" w:rsidRDefault="002626A3" w:rsidP="007E520F">
            <w:pPr>
              <w:pStyle w:val="ListParagraph"/>
              <w:rPr>
                <w:rFonts w:asciiTheme="majorBidi" w:eastAsiaTheme="minorEastAsia" w:hAnsiTheme="majorBidi" w:cstheme="majorBidi"/>
                <w:sz w:val="16"/>
                <w:szCs w:val="16"/>
              </w:rPr>
            </w:pPr>
            <w:r w:rsidRPr="00903F6F">
              <w:rPr>
                <w:rFonts w:asciiTheme="majorBidi" w:eastAsiaTheme="minorEastAsia" w:hAnsiTheme="majorBidi" w:cstheme="majorBidi"/>
                <w:sz w:val="16"/>
                <w:szCs w:val="16"/>
              </w:rPr>
              <w:t xml:space="preserve">4.3.1 </w:t>
            </w:r>
            <w:r>
              <w:rPr>
                <w:rFonts w:asciiTheme="majorBidi" w:eastAsiaTheme="minorEastAsia" w:hAnsiTheme="majorBidi" w:cstheme="majorBidi"/>
                <w:sz w:val="16"/>
                <w:szCs w:val="16"/>
              </w:rPr>
              <w:t>Совершенствование</w:t>
            </w:r>
            <w:r w:rsidRPr="00903F6F">
              <w:rPr>
                <w:rFonts w:asciiTheme="majorBidi" w:eastAsiaTheme="minorEastAsia" w:hAnsiTheme="majorBidi" w:cstheme="majorBidi"/>
                <w:sz w:val="16"/>
                <w:szCs w:val="16"/>
              </w:rPr>
              <w:t xml:space="preserve"> </w:t>
            </w:r>
            <w:r>
              <w:rPr>
                <w:rFonts w:asciiTheme="majorBidi" w:eastAsiaTheme="minorEastAsia" w:hAnsiTheme="majorBidi" w:cstheme="majorBidi"/>
                <w:sz w:val="16"/>
                <w:szCs w:val="16"/>
              </w:rPr>
              <w:t>инструментов</w:t>
            </w:r>
            <w:r w:rsidRPr="00903F6F">
              <w:rPr>
                <w:rFonts w:asciiTheme="majorBidi" w:eastAsiaTheme="minorEastAsia" w:hAnsiTheme="majorBidi" w:cstheme="majorBidi"/>
                <w:sz w:val="16"/>
                <w:szCs w:val="16"/>
              </w:rPr>
              <w:t xml:space="preserve"> </w:t>
            </w:r>
            <w:r>
              <w:rPr>
                <w:rFonts w:asciiTheme="majorBidi" w:eastAsiaTheme="minorEastAsia" w:hAnsiTheme="majorBidi" w:cstheme="majorBidi"/>
                <w:sz w:val="16"/>
                <w:szCs w:val="16"/>
              </w:rPr>
              <w:t>и</w:t>
            </w:r>
            <w:r w:rsidRPr="00903F6F">
              <w:rPr>
                <w:rFonts w:asciiTheme="majorBidi" w:eastAsiaTheme="minorEastAsia" w:hAnsiTheme="majorBidi" w:cstheme="majorBidi"/>
                <w:sz w:val="16"/>
                <w:szCs w:val="16"/>
              </w:rPr>
              <w:t xml:space="preserve"> </w:t>
            </w:r>
            <w:r>
              <w:rPr>
                <w:rFonts w:asciiTheme="majorBidi" w:eastAsiaTheme="minorEastAsia" w:hAnsiTheme="majorBidi" w:cstheme="majorBidi"/>
                <w:sz w:val="16"/>
                <w:szCs w:val="16"/>
              </w:rPr>
              <w:t>расширение</w:t>
            </w:r>
            <w:r w:rsidRPr="00903F6F">
              <w:rPr>
                <w:rFonts w:asciiTheme="majorBidi" w:eastAsiaTheme="minorEastAsia" w:hAnsiTheme="majorBidi" w:cstheme="majorBidi"/>
                <w:sz w:val="16"/>
                <w:szCs w:val="16"/>
              </w:rPr>
              <w:t xml:space="preserve"> </w:t>
            </w:r>
            <w:r>
              <w:rPr>
                <w:rFonts w:asciiTheme="majorBidi" w:eastAsiaTheme="minorEastAsia" w:hAnsiTheme="majorBidi" w:cstheme="majorBidi"/>
                <w:sz w:val="16"/>
                <w:szCs w:val="16"/>
              </w:rPr>
              <w:t>возможностей</w:t>
            </w:r>
            <w:r w:rsidRPr="00903F6F">
              <w:rPr>
                <w:rFonts w:asciiTheme="majorBidi" w:eastAsiaTheme="minorEastAsia" w:hAnsiTheme="majorBidi" w:cstheme="majorBidi"/>
                <w:sz w:val="16"/>
                <w:szCs w:val="16"/>
              </w:rPr>
              <w:t xml:space="preserve"> </w:t>
            </w:r>
            <w:r>
              <w:rPr>
                <w:rFonts w:asciiTheme="majorBidi" w:eastAsiaTheme="minorEastAsia" w:hAnsiTheme="majorBidi" w:cstheme="majorBidi"/>
                <w:sz w:val="16"/>
                <w:szCs w:val="16"/>
              </w:rPr>
              <w:t>для</w:t>
            </w:r>
            <w:r w:rsidRPr="00903F6F">
              <w:rPr>
                <w:rFonts w:asciiTheme="majorBidi" w:eastAsiaTheme="minorEastAsia" w:hAnsiTheme="majorBidi" w:cstheme="majorBidi"/>
                <w:sz w:val="16"/>
                <w:szCs w:val="16"/>
              </w:rPr>
              <w:t xml:space="preserve"> </w:t>
            </w:r>
            <w:r>
              <w:rPr>
                <w:rFonts w:asciiTheme="majorBidi" w:eastAsiaTheme="minorEastAsia" w:hAnsiTheme="majorBidi" w:cstheme="majorBidi"/>
                <w:sz w:val="16"/>
                <w:szCs w:val="16"/>
              </w:rPr>
              <w:t>высококачественного</w:t>
            </w:r>
            <w:r w:rsidRPr="00903F6F">
              <w:rPr>
                <w:rFonts w:asciiTheme="majorBidi" w:eastAsiaTheme="minorEastAsia" w:hAnsiTheme="majorBidi" w:cstheme="majorBidi"/>
                <w:sz w:val="16"/>
                <w:szCs w:val="16"/>
              </w:rPr>
              <w:t xml:space="preserve"> </w:t>
            </w:r>
            <w:r>
              <w:rPr>
                <w:rFonts w:asciiTheme="majorBidi" w:eastAsiaTheme="minorEastAsia" w:hAnsiTheme="majorBidi" w:cstheme="majorBidi"/>
                <w:sz w:val="16"/>
                <w:szCs w:val="16"/>
              </w:rPr>
              <w:t>мониторинга целей и задач глобальной рамочной программы в области биоразнообразия на национальном и глобальном уровнях</w:t>
            </w:r>
            <w:r w:rsidRPr="00903F6F">
              <w:rPr>
                <w:rFonts w:asciiTheme="majorBidi" w:eastAsiaTheme="minorEastAsia" w:hAnsiTheme="majorBidi" w:cstheme="majorBidi"/>
                <w:sz w:val="16"/>
                <w:szCs w:val="16"/>
              </w:rPr>
              <w:t xml:space="preserve"> </w:t>
            </w:r>
            <w:r>
              <w:rPr>
                <w:rFonts w:asciiTheme="majorBidi" w:eastAsiaTheme="minorEastAsia" w:hAnsiTheme="majorBidi" w:cstheme="majorBidi"/>
                <w:sz w:val="16"/>
                <w:szCs w:val="16"/>
              </w:rPr>
              <w:t>в</w:t>
            </w:r>
            <w:r w:rsidRPr="00903F6F">
              <w:rPr>
                <w:rFonts w:asciiTheme="majorBidi" w:eastAsiaTheme="minorEastAsia" w:hAnsiTheme="majorBidi" w:cstheme="majorBidi"/>
                <w:sz w:val="16"/>
                <w:szCs w:val="16"/>
              </w:rPr>
              <w:t xml:space="preserve"> </w:t>
            </w:r>
            <w:r>
              <w:rPr>
                <w:rFonts w:asciiTheme="majorBidi" w:eastAsiaTheme="minorEastAsia" w:hAnsiTheme="majorBidi" w:cstheme="majorBidi"/>
                <w:sz w:val="16"/>
                <w:szCs w:val="16"/>
              </w:rPr>
              <w:t>режиме</w:t>
            </w:r>
            <w:r w:rsidRPr="00903F6F">
              <w:rPr>
                <w:rFonts w:asciiTheme="majorBidi" w:eastAsiaTheme="minorEastAsia" w:hAnsiTheme="majorBidi" w:cstheme="majorBidi"/>
                <w:sz w:val="16"/>
                <w:szCs w:val="16"/>
              </w:rPr>
              <w:t xml:space="preserve"> </w:t>
            </w:r>
            <w:r>
              <w:rPr>
                <w:rFonts w:asciiTheme="majorBidi" w:eastAsiaTheme="minorEastAsia" w:hAnsiTheme="majorBidi" w:cstheme="majorBidi"/>
                <w:sz w:val="16"/>
                <w:szCs w:val="16"/>
              </w:rPr>
              <w:t>времени</w:t>
            </w:r>
            <w:r w:rsidRPr="00903F6F">
              <w:rPr>
                <w:rFonts w:asciiTheme="majorBidi" w:eastAsiaTheme="minorEastAsia" w:hAnsiTheme="majorBidi" w:cstheme="majorBidi"/>
                <w:sz w:val="16"/>
                <w:szCs w:val="16"/>
              </w:rPr>
              <w:t>,</w:t>
            </w:r>
            <w:r>
              <w:rPr>
                <w:rFonts w:asciiTheme="majorBidi" w:eastAsiaTheme="minorEastAsia" w:hAnsiTheme="majorBidi" w:cstheme="majorBidi"/>
                <w:sz w:val="16"/>
                <w:szCs w:val="16"/>
              </w:rPr>
              <w:t xml:space="preserve"> близком к реальному</w:t>
            </w:r>
          </w:p>
        </w:tc>
      </w:tr>
      <w:tr w:rsidR="002626A3" w:rsidRPr="00E52AD2" w14:paraId="0032A4D1" w14:textId="77777777" w:rsidTr="007E520F">
        <w:trPr>
          <w:trHeight w:val="302"/>
          <w:jc w:val="center"/>
        </w:trPr>
        <w:tc>
          <w:tcPr>
            <w:tcW w:w="8359" w:type="dxa"/>
          </w:tcPr>
          <w:p w14:paraId="41088DBF" w14:textId="77777777" w:rsidR="002626A3" w:rsidRPr="00E52AD2" w:rsidRDefault="002626A3" w:rsidP="007E520F">
            <w:pPr>
              <w:pStyle w:val="ListParagraph"/>
              <w:rPr>
                <w:rFonts w:asciiTheme="majorBidi" w:eastAsiaTheme="minorEastAsia" w:hAnsiTheme="majorBidi" w:cstheme="majorBidi"/>
                <w:sz w:val="16"/>
                <w:szCs w:val="16"/>
              </w:rPr>
            </w:pPr>
            <w:r w:rsidRPr="00E52AD2">
              <w:rPr>
                <w:rFonts w:asciiTheme="majorBidi" w:eastAsiaTheme="minorEastAsia" w:hAnsiTheme="majorBidi" w:cstheme="majorBidi"/>
                <w:sz w:val="16"/>
                <w:szCs w:val="16"/>
              </w:rPr>
              <w:t xml:space="preserve">4.3.2 </w:t>
            </w:r>
            <w:r>
              <w:rPr>
                <w:rFonts w:asciiTheme="majorBidi" w:eastAsiaTheme="minorEastAsia" w:hAnsiTheme="majorBidi" w:cstheme="majorBidi"/>
                <w:sz w:val="16"/>
                <w:szCs w:val="16"/>
              </w:rPr>
              <w:t>Обеспечение</w:t>
            </w:r>
            <w:r w:rsidRPr="00E52AD2">
              <w:rPr>
                <w:rFonts w:asciiTheme="majorBidi" w:eastAsiaTheme="minorEastAsia" w:hAnsiTheme="majorBidi" w:cstheme="majorBidi"/>
                <w:sz w:val="16"/>
                <w:szCs w:val="16"/>
              </w:rPr>
              <w:t xml:space="preserve"> </w:t>
            </w:r>
            <w:r>
              <w:rPr>
                <w:rFonts w:asciiTheme="majorBidi" w:eastAsiaTheme="minorEastAsia" w:hAnsiTheme="majorBidi" w:cstheme="majorBidi"/>
                <w:sz w:val="16"/>
                <w:szCs w:val="16"/>
              </w:rPr>
              <w:t>высококачественного</w:t>
            </w:r>
            <w:r w:rsidRPr="00E52AD2">
              <w:rPr>
                <w:rFonts w:asciiTheme="majorBidi" w:eastAsiaTheme="minorEastAsia" w:hAnsiTheme="majorBidi" w:cstheme="majorBidi"/>
                <w:sz w:val="16"/>
                <w:szCs w:val="16"/>
              </w:rPr>
              <w:t xml:space="preserve">, </w:t>
            </w:r>
            <w:r>
              <w:rPr>
                <w:rFonts w:asciiTheme="majorBidi" w:eastAsiaTheme="minorEastAsia" w:hAnsiTheme="majorBidi" w:cstheme="majorBidi"/>
                <w:sz w:val="16"/>
                <w:szCs w:val="16"/>
              </w:rPr>
              <w:t>современного</w:t>
            </w:r>
            <w:r w:rsidRPr="00E52AD2">
              <w:rPr>
                <w:rFonts w:asciiTheme="majorBidi" w:eastAsiaTheme="minorEastAsia" w:hAnsiTheme="majorBidi" w:cstheme="majorBidi"/>
                <w:sz w:val="16"/>
                <w:szCs w:val="16"/>
              </w:rPr>
              <w:t xml:space="preserve">, </w:t>
            </w:r>
            <w:r>
              <w:rPr>
                <w:rFonts w:asciiTheme="majorBidi" w:eastAsiaTheme="minorEastAsia" w:hAnsiTheme="majorBidi" w:cstheme="majorBidi"/>
                <w:sz w:val="16"/>
                <w:szCs w:val="16"/>
              </w:rPr>
              <w:t>практически</w:t>
            </w:r>
            <w:r w:rsidRPr="00E52AD2">
              <w:rPr>
                <w:rFonts w:asciiTheme="majorBidi" w:eastAsiaTheme="minorEastAsia" w:hAnsiTheme="majorBidi" w:cstheme="majorBidi"/>
                <w:sz w:val="16"/>
                <w:szCs w:val="16"/>
              </w:rPr>
              <w:t xml:space="preserve"> </w:t>
            </w:r>
            <w:r>
              <w:rPr>
                <w:rFonts w:asciiTheme="majorBidi" w:eastAsiaTheme="minorEastAsia" w:hAnsiTheme="majorBidi" w:cstheme="majorBidi"/>
                <w:sz w:val="16"/>
                <w:szCs w:val="16"/>
              </w:rPr>
              <w:t>полезного</w:t>
            </w:r>
            <w:r w:rsidRPr="00E52AD2">
              <w:rPr>
                <w:rFonts w:asciiTheme="majorBidi" w:eastAsiaTheme="minorEastAsia" w:hAnsiTheme="majorBidi" w:cstheme="majorBidi"/>
                <w:sz w:val="16"/>
                <w:szCs w:val="16"/>
              </w:rPr>
              <w:t xml:space="preserve"> </w:t>
            </w:r>
            <w:r>
              <w:rPr>
                <w:rFonts w:asciiTheme="majorBidi" w:eastAsiaTheme="minorEastAsia" w:hAnsiTheme="majorBidi" w:cstheme="majorBidi"/>
                <w:sz w:val="16"/>
                <w:szCs w:val="16"/>
              </w:rPr>
              <w:t>анализа</w:t>
            </w:r>
            <w:r w:rsidRPr="00E52AD2">
              <w:rPr>
                <w:rFonts w:asciiTheme="majorBidi" w:eastAsiaTheme="minorEastAsia" w:hAnsiTheme="majorBidi" w:cstheme="majorBidi"/>
                <w:sz w:val="16"/>
                <w:szCs w:val="16"/>
              </w:rPr>
              <w:t xml:space="preserve"> </w:t>
            </w:r>
            <w:r>
              <w:rPr>
                <w:rFonts w:asciiTheme="majorBidi" w:eastAsiaTheme="minorEastAsia" w:hAnsiTheme="majorBidi" w:cstheme="majorBidi"/>
                <w:sz w:val="16"/>
                <w:szCs w:val="16"/>
              </w:rPr>
              <w:t>в поддержку глобального обзора и принятия решений</w:t>
            </w:r>
          </w:p>
        </w:tc>
      </w:tr>
      <w:tr w:rsidR="002626A3" w:rsidRPr="00E52AD2" w14:paraId="6B4143FC" w14:textId="77777777" w:rsidTr="007E520F">
        <w:trPr>
          <w:trHeight w:val="151"/>
          <w:jc w:val="center"/>
        </w:trPr>
        <w:tc>
          <w:tcPr>
            <w:tcW w:w="8359" w:type="dxa"/>
          </w:tcPr>
          <w:p w14:paraId="31E9A3E5" w14:textId="77777777" w:rsidR="002626A3" w:rsidRPr="00E52AD2" w:rsidRDefault="002626A3" w:rsidP="007E520F">
            <w:pPr>
              <w:pStyle w:val="ListParagraph"/>
              <w:rPr>
                <w:rFonts w:asciiTheme="majorBidi" w:eastAsiaTheme="minorEastAsia" w:hAnsiTheme="majorBidi" w:cstheme="majorBidi"/>
                <w:sz w:val="16"/>
                <w:szCs w:val="16"/>
              </w:rPr>
            </w:pPr>
            <w:r w:rsidRPr="00E52AD2">
              <w:rPr>
                <w:rFonts w:asciiTheme="majorBidi" w:eastAsiaTheme="minorEastAsia" w:hAnsiTheme="majorBidi" w:cstheme="majorBidi"/>
                <w:sz w:val="16"/>
                <w:szCs w:val="16"/>
              </w:rPr>
              <w:t>4.3.3</w:t>
            </w:r>
            <w:r w:rsidRPr="00E52AD2">
              <w:rPr>
                <w:rFonts w:asciiTheme="majorBidi" w:hAnsiTheme="majorBidi" w:cstheme="majorBidi"/>
                <w:sz w:val="16"/>
                <w:szCs w:val="16"/>
              </w:rPr>
              <w:t xml:space="preserve"> Проведение и/или координирование проведения оценок и обзоров</w:t>
            </w:r>
          </w:p>
        </w:tc>
      </w:tr>
      <w:tr w:rsidR="002626A3" w:rsidRPr="00E52AD2" w14:paraId="635E763E" w14:textId="77777777" w:rsidTr="007E520F">
        <w:trPr>
          <w:trHeight w:val="151"/>
          <w:jc w:val="center"/>
        </w:trPr>
        <w:tc>
          <w:tcPr>
            <w:tcW w:w="8359" w:type="dxa"/>
          </w:tcPr>
          <w:p w14:paraId="41DA00D3" w14:textId="77777777" w:rsidR="002626A3" w:rsidRPr="00E52AD2" w:rsidRDefault="002626A3" w:rsidP="007E520F">
            <w:pPr>
              <w:pStyle w:val="ListParagraph"/>
              <w:rPr>
                <w:rFonts w:asciiTheme="majorBidi" w:eastAsiaTheme="minorEastAsia" w:hAnsiTheme="majorBidi" w:cstheme="majorBidi"/>
                <w:sz w:val="16"/>
                <w:szCs w:val="16"/>
              </w:rPr>
            </w:pPr>
            <w:r w:rsidRPr="00E52AD2">
              <w:rPr>
                <w:rFonts w:asciiTheme="majorBidi" w:eastAsiaTheme="minorEastAsia" w:hAnsiTheme="majorBidi" w:cstheme="majorBidi"/>
                <w:sz w:val="16"/>
                <w:szCs w:val="16"/>
              </w:rPr>
              <w:t>4.4. Оценка состояния биоразнообразия и предоставление результатов для обоснования принимаемых решений</w:t>
            </w:r>
          </w:p>
        </w:tc>
      </w:tr>
      <w:tr w:rsidR="002626A3" w:rsidRPr="00E52AD2" w14:paraId="09B7C516" w14:textId="77777777" w:rsidTr="007E520F">
        <w:trPr>
          <w:trHeight w:val="311"/>
          <w:jc w:val="center"/>
        </w:trPr>
        <w:tc>
          <w:tcPr>
            <w:tcW w:w="8359" w:type="dxa"/>
          </w:tcPr>
          <w:p w14:paraId="39EB0F53" w14:textId="77777777" w:rsidR="002626A3" w:rsidRPr="00E52AD2" w:rsidRDefault="002626A3" w:rsidP="007E520F">
            <w:pPr>
              <w:pStyle w:val="ListParagraph"/>
              <w:rPr>
                <w:rFonts w:asciiTheme="majorBidi" w:eastAsiaTheme="minorEastAsia" w:hAnsiTheme="majorBidi" w:cstheme="majorBidi"/>
                <w:sz w:val="16"/>
                <w:szCs w:val="16"/>
              </w:rPr>
            </w:pPr>
            <w:r w:rsidRPr="00E52AD2">
              <w:rPr>
                <w:rFonts w:asciiTheme="majorBidi" w:hAnsiTheme="majorBidi" w:cstheme="majorBidi"/>
                <w:sz w:val="16"/>
                <w:szCs w:val="16"/>
              </w:rPr>
              <w:t>4.4.1 Мониторинг и оценка состояния биоразнообразия на основе соответствующей информации, включая установленные показатели</w:t>
            </w:r>
          </w:p>
        </w:tc>
      </w:tr>
    </w:tbl>
    <w:p w14:paraId="6A109FFA" w14:textId="77777777" w:rsidR="002626A3" w:rsidRPr="007873DA" w:rsidRDefault="002626A3" w:rsidP="002626A3">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rPr>
      </w:pPr>
      <w:r w:rsidRPr="007873DA">
        <w:rPr>
          <w:sz w:val="22"/>
          <w:szCs w:val="22"/>
        </w:rPr>
        <w:t>Ресурсы на расходы, связанные с должностями, в объеме 7</w:t>
      </w:r>
      <w:r>
        <w:rPr>
          <w:sz w:val="22"/>
          <w:szCs w:val="22"/>
        </w:rPr>
        <w:t> </w:t>
      </w:r>
      <w:r w:rsidRPr="007873DA">
        <w:rPr>
          <w:sz w:val="22"/>
          <w:szCs w:val="22"/>
        </w:rPr>
        <w:t>006</w:t>
      </w:r>
      <w:r>
        <w:rPr>
          <w:sz w:val="22"/>
          <w:szCs w:val="22"/>
        </w:rPr>
        <w:t> </w:t>
      </w:r>
      <w:r w:rsidRPr="007873DA">
        <w:rPr>
          <w:sz w:val="22"/>
          <w:szCs w:val="22"/>
        </w:rPr>
        <w:t>400</w:t>
      </w:r>
      <w:r>
        <w:rPr>
          <w:sz w:val="22"/>
          <w:szCs w:val="22"/>
        </w:rPr>
        <w:t xml:space="preserve"> долл. США</w:t>
      </w:r>
      <w:r w:rsidRPr="007873DA">
        <w:rPr>
          <w:sz w:val="22"/>
          <w:szCs w:val="22"/>
        </w:rPr>
        <w:t xml:space="preserve"> обеспечат сохранение 23 </w:t>
      </w:r>
      <w:r>
        <w:rPr>
          <w:sz w:val="22"/>
          <w:szCs w:val="22"/>
        </w:rPr>
        <w:t>должностей</w:t>
      </w:r>
      <w:r w:rsidRPr="007873DA">
        <w:rPr>
          <w:sz w:val="22"/>
          <w:szCs w:val="22"/>
        </w:rPr>
        <w:t xml:space="preserve"> (1 </w:t>
      </w:r>
      <w:r>
        <w:rPr>
          <w:sz w:val="22"/>
          <w:szCs w:val="22"/>
        </w:rPr>
        <w:t>Д</w:t>
      </w:r>
      <w:r w:rsidRPr="007873DA">
        <w:rPr>
          <w:sz w:val="22"/>
          <w:szCs w:val="22"/>
        </w:rPr>
        <w:t xml:space="preserve">-1, 3 </w:t>
      </w:r>
      <w:r>
        <w:rPr>
          <w:sz w:val="22"/>
          <w:szCs w:val="22"/>
        </w:rPr>
        <w:t>С</w:t>
      </w:r>
      <w:r w:rsidRPr="007873DA">
        <w:rPr>
          <w:sz w:val="22"/>
          <w:szCs w:val="22"/>
        </w:rPr>
        <w:t>-5, 4</w:t>
      </w:r>
      <w:r>
        <w:rPr>
          <w:sz w:val="22"/>
          <w:szCs w:val="22"/>
        </w:rPr>
        <w:t>,</w:t>
      </w:r>
      <w:r w:rsidRPr="007873DA">
        <w:rPr>
          <w:sz w:val="22"/>
          <w:szCs w:val="22"/>
        </w:rPr>
        <w:t xml:space="preserve">5 </w:t>
      </w:r>
      <w:r>
        <w:rPr>
          <w:sz w:val="22"/>
          <w:szCs w:val="22"/>
        </w:rPr>
        <w:t>С</w:t>
      </w:r>
      <w:r w:rsidRPr="007873DA">
        <w:rPr>
          <w:sz w:val="22"/>
          <w:szCs w:val="22"/>
        </w:rPr>
        <w:t>-4, 3</w:t>
      </w:r>
      <w:r>
        <w:rPr>
          <w:sz w:val="22"/>
          <w:szCs w:val="22"/>
        </w:rPr>
        <w:t>,</w:t>
      </w:r>
      <w:r w:rsidRPr="007873DA">
        <w:rPr>
          <w:sz w:val="22"/>
          <w:szCs w:val="22"/>
        </w:rPr>
        <w:t xml:space="preserve">5 </w:t>
      </w:r>
      <w:r>
        <w:rPr>
          <w:sz w:val="22"/>
          <w:szCs w:val="22"/>
        </w:rPr>
        <w:t>С</w:t>
      </w:r>
      <w:r w:rsidRPr="007873DA">
        <w:rPr>
          <w:sz w:val="22"/>
          <w:szCs w:val="22"/>
        </w:rPr>
        <w:t xml:space="preserve">-3, 4 </w:t>
      </w:r>
      <w:r>
        <w:rPr>
          <w:sz w:val="22"/>
          <w:szCs w:val="22"/>
        </w:rPr>
        <w:t>С</w:t>
      </w:r>
      <w:r w:rsidRPr="007873DA">
        <w:rPr>
          <w:sz w:val="22"/>
          <w:szCs w:val="22"/>
        </w:rPr>
        <w:t xml:space="preserve">-2 </w:t>
      </w:r>
      <w:r>
        <w:rPr>
          <w:sz w:val="22"/>
          <w:szCs w:val="22"/>
        </w:rPr>
        <w:t>и</w:t>
      </w:r>
      <w:r w:rsidRPr="007873DA">
        <w:rPr>
          <w:sz w:val="22"/>
          <w:szCs w:val="22"/>
        </w:rPr>
        <w:t xml:space="preserve"> 7 </w:t>
      </w:r>
      <w:r>
        <w:rPr>
          <w:sz w:val="22"/>
          <w:szCs w:val="22"/>
        </w:rPr>
        <w:t>ОО</w:t>
      </w:r>
      <w:r w:rsidRPr="007873DA">
        <w:rPr>
          <w:sz w:val="22"/>
          <w:szCs w:val="22"/>
        </w:rPr>
        <w:t>).</w:t>
      </w:r>
      <w:r>
        <w:rPr>
          <w:sz w:val="22"/>
          <w:szCs w:val="22"/>
        </w:rPr>
        <w:t xml:space="preserve"> На</w:t>
      </w:r>
      <w:r w:rsidRPr="007873DA">
        <w:rPr>
          <w:sz w:val="22"/>
          <w:szCs w:val="22"/>
        </w:rPr>
        <w:t xml:space="preserve"> </w:t>
      </w:r>
      <w:r>
        <w:rPr>
          <w:sz w:val="22"/>
          <w:szCs w:val="22"/>
        </w:rPr>
        <w:t>данный</w:t>
      </w:r>
      <w:r w:rsidRPr="007873DA">
        <w:rPr>
          <w:sz w:val="22"/>
          <w:szCs w:val="22"/>
        </w:rPr>
        <w:t xml:space="preserve"> </w:t>
      </w:r>
      <w:r>
        <w:rPr>
          <w:sz w:val="22"/>
          <w:szCs w:val="22"/>
        </w:rPr>
        <w:t>момент</w:t>
      </w:r>
      <w:r w:rsidRPr="007873DA">
        <w:rPr>
          <w:sz w:val="22"/>
          <w:szCs w:val="22"/>
        </w:rPr>
        <w:t xml:space="preserve"> </w:t>
      </w:r>
      <w:r>
        <w:rPr>
          <w:sz w:val="22"/>
          <w:szCs w:val="22"/>
        </w:rPr>
        <w:t>в</w:t>
      </w:r>
      <w:r w:rsidRPr="007873DA">
        <w:rPr>
          <w:sz w:val="22"/>
          <w:szCs w:val="22"/>
        </w:rPr>
        <w:t xml:space="preserve"> </w:t>
      </w:r>
      <w:r>
        <w:rPr>
          <w:sz w:val="22"/>
          <w:szCs w:val="22"/>
        </w:rPr>
        <w:t>Отделе</w:t>
      </w:r>
      <w:r w:rsidRPr="007873DA">
        <w:rPr>
          <w:sz w:val="22"/>
          <w:szCs w:val="22"/>
        </w:rPr>
        <w:t xml:space="preserve"> </w:t>
      </w:r>
      <w:r>
        <w:rPr>
          <w:sz w:val="22"/>
          <w:szCs w:val="22"/>
        </w:rPr>
        <w:t>также</w:t>
      </w:r>
      <w:r w:rsidRPr="007873DA">
        <w:rPr>
          <w:sz w:val="22"/>
          <w:szCs w:val="22"/>
        </w:rPr>
        <w:t xml:space="preserve"> </w:t>
      </w:r>
      <w:r>
        <w:rPr>
          <w:sz w:val="22"/>
          <w:szCs w:val="22"/>
        </w:rPr>
        <w:t>имеется</w:t>
      </w:r>
      <w:r w:rsidRPr="007873DA">
        <w:rPr>
          <w:sz w:val="22"/>
          <w:szCs w:val="22"/>
        </w:rPr>
        <w:t xml:space="preserve"> </w:t>
      </w:r>
      <w:r>
        <w:rPr>
          <w:sz w:val="22"/>
          <w:szCs w:val="22"/>
        </w:rPr>
        <w:t>две</w:t>
      </w:r>
      <w:r w:rsidRPr="007873DA">
        <w:rPr>
          <w:sz w:val="22"/>
          <w:szCs w:val="22"/>
        </w:rPr>
        <w:t xml:space="preserve"> </w:t>
      </w:r>
      <w:r>
        <w:rPr>
          <w:sz w:val="22"/>
          <w:szCs w:val="22"/>
        </w:rPr>
        <w:t>должности</w:t>
      </w:r>
      <w:r w:rsidRPr="007873DA">
        <w:rPr>
          <w:sz w:val="22"/>
          <w:szCs w:val="22"/>
        </w:rPr>
        <w:t xml:space="preserve"> (1 </w:t>
      </w:r>
      <w:r>
        <w:rPr>
          <w:sz w:val="22"/>
          <w:szCs w:val="22"/>
        </w:rPr>
        <w:t>С</w:t>
      </w:r>
      <w:r w:rsidRPr="007873DA">
        <w:rPr>
          <w:sz w:val="22"/>
          <w:szCs w:val="22"/>
        </w:rPr>
        <w:t xml:space="preserve">-4, 1 </w:t>
      </w:r>
      <w:r>
        <w:rPr>
          <w:sz w:val="22"/>
          <w:szCs w:val="22"/>
        </w:rPr>
        <w:t>ОО</w:t>
      </w:r>
      <w:r w:rsidRPr="007873DA">
        <w:rPr>
          <w:sz w:val="22"/>
          <w:szCs w:val="22"/>
        </w:rPr>
        <w:t>)</w:t>
      </w:r>
      <w:r>
        <w:rPr>
          <w:sz w:val="22"/>
          <w:szCs w:val="22"/>
        </w:rPr>
        <w:t>, финансируемые за счет внебюджетных фондов</w:t>
      </w:r>
      <w:r w:rsidRPr="007873DA">
        <w:rPr>
          <w:sz w:val="22"/>
          <w:szCs w:val="22"/>
        </w:rPr>
        <w:t>.</w:t>
      </w:r>
    </w:p>
    <w:p w14:paraId="1AD6227F" w14:textId="77777777" w:rsidR="002626A3" w:rsidRPr="00361EFF" w:rsidRDefault="002626A3" w:rsidP="002626A3">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rPr>
      </w:pPr>
      <w:r>
        <w:rPr>
          <w:sz w:val="22"/>
          <w:szCs w:val="22"/>
        </w:rPr>
        <w:t>Секретариат</w:t>
      </w:r>
      <w:r w:rsidRPr="007873DA">
        <w:rPr>
          <w:sz w:val="22"/>
          <w:szCs w:val="22"/>
        </w:rPr>
        <w:t xml:space="preserve"> </w:t>
      </w:r>
      <w:r>
        <w:rPr>
          <w:sz w:val="22"/>
          <w:szCs w:val="22"/>
        </w:rPr>
        <w:t>также</w:t>
      </w:r>
      <w:r w:rsidRPr="007873DA">
        <w:rPr>
          <w:sz w:val="22"/>
          <w:szCs w:val="22"/>
        </w:rPr>
        <w:t xml:space="preserve"> </w:t>
      </w:r>
      <w:r>
        <w:rPr>
          <w:sz w:val="22"/>
          <w:szCs w:val="22"/>
        </w:rPr>
        <w:t>предлагает</w:t>
      </w:r>
      <w:r w:rsidRPr="007873DA">
        <w:rPr>
          <w:sz w:val="22"/>
          <w:szCs w:val="22"/>
        </w:rPr>
        <w:t xml:space="preserve"> </w:t>
      </w:r>
      <w:r>
        <w:rPr>
          <w:sz w:val="22"/>
          <w:szCs w:val="22"/>
        </w:rPr>
        <w:t>создание</w:t>
      </w:r>
      <w:r w:rsidRPr="007873DA">
        <w:rPr>
          <w:sz w:val="22"/>
          <w:szCs w:val="22"/>
        </w:rPr>
        <w:t xml:space="preserve"> </w:t>
      </w:r>
      <w:r>
        <w:rPr>
          <w:sz w:val="22"/>
          <w:szCs w:val="22"/>
        </w:rPr>
        <w:t>двух</w:t>
      </w:r>
      <w:r w:rsidRPr="007873DA">
        <w:rPr>
          <w:sz w:val="22"/>
          <w:szCs w:val="22"/>
        </w:rPr>
        <w:t xml:space="preserve"> </w:t>
      </w:r>
      <w:r>
        <w:rPr>
          <w:sz w:val="22"/>
          <w:szCs w:val="22"/>
        </w:rPr>
        <w:t>должностей</w:t>
      </w:r>
      <w:r w:rsidRPr="007873DA">
        <w:rPr>
          <w:sz w:val="22"/>
          <w:szCs w:val="22"/>
        </w:rPr>
        <w:t xml:space="preserve"> </w:t>
      </w:r>
      <w:r>
        <w:rPr>
          <w:sz w:val="22"/>
          <w:szCs w:val="22"/>
        </w:rPr>
        <w:t>для</w:t>
      </w:r>
      <w:r w:rsidRPr="007873DA">
        <w:rPr>
          <w:sz w:val="22"/>
          <w:szCs w:val="22"/>
        </w:rPr>
        <w:t xml:space="preserve"> </w:t>
      </w:r>
      <w:r>
        <w:rPr>
          <w:sz w:val="22"/>
          <w:szCs w:val="22"/>
        </w:rPr>
        <w:t>укрепления</w:t>
      </w:r>
      <w:r w:rsidRPr="007873DA">
        <w:rPr>
          <w:sz w:val="22"/>
          <w:szCs w:val="22"/>
        </w:rPr>
        <w:t xml:space="preserve"> </w:t>
      </w:r>
      <w:r>
        <w:rPr>
          <w:sz w:val="22"/>
          <w:szCs w:val="22"/>
        </w:rPr>
        <w:t>работы</w:t>
      </w:r>
      <w:r w:rsidRPr="007873DA">
        <w:rPr>
          <w:sz w:val="22"/>
          <w:szCs w:val="22"/>
        </w:rPr>
        <w:t xml:space="preserve"> </w:t>
      </w:r>
      <w:r>
        <w:rPr>
          <w:sz w:val="22"/>
          <w:szCs w:val="22"/>
        </w:rPr>
        <w:t>в</w:t>
      </w:r>
      <w:r w:rsidRPr="007873DA">
        <w:rPr>
          <w:sz w:val="22"/>
          <w:szCs w:val="22"/>
        </w:rPr>
        <w:t xml:space="preserve"> </w:t>
      </w:r>
      <w:r>
        <w:rPr>
          <w:sz w:val="22"/>
          <w:szCs w:val="22"/>
        </w:rPr>
        <w:t>поддержку</w:t>
      </w:r>
      <w:r w:rsidRPr="007873DA">
        <w:rPr>
          <w:sz w:val="22"/>
          <w:szCs w:val="22"/>
        </w:rPr>
        <w:t xml:space="preserve"> </w:t>
      </w:r>
      <w:r>
        <w:rPr>
          <w:sz w:val="22"/>
          <w:szCs w:val="22"/>
        </w:rPr>
        <w:t>планирования</w:t>
      </w:r>
      <w:r w:rsidRPr="007873DA">
        <w:rPr>
          <w:sz w:val="22"/>
          <w:szCs w:val="22"/>
        </w:rPr>
        <w:t>,</w:t>
      </w:r>
      <w:r>
        <w:rPr>
          <w:sz w:val="22"/>
          <w:szCs w:val="22"/>
        </w:rPr>
        <w:t xml:space="preserve"> отчетности и обзора осуществления</w:t>
      </w:r>
      <w:r w:rsidRPr="007873DA">
        <w:rPr>
          <w:sz w:val="22"/>
          <w:szCs w:val="22"/>
        </w:rPr>
        <w:t xml:space="preserve">. </w:t>
      </w:r>
      <w:r>
        <w:rPr>
          <w:sz w:val="22"/>
          <w:szCs w:val="22"/>
        </w:rPr>
        <w:t>В</w:t>
      </w:r>
      <w:r w:rsidRPr="007873DA">
        <w:rPr>
          <w:sz w:val="22"/>
          <w:szCs w:val="22"/>
        </w:rPr>
        <w:t xml:space="preserve"> </w:t>
      </w:r>
      <w:r>
        <w:rPr>
          <w:sz w:val="22"/>
          <w:szCs w:val="22"/>
        </w:rPr>
        <w:t>последние</w:t>
      </w:r>
      <w:r w:rsidRPr="007873DA">
        <w:rPr>
          <w:sz w:val="22"/>
          <w:szCs w:val="22"/>
        </w:rPr>
        <w:t xml:space="preserve"> </w:t>
      </w:r>
      <w:r>
        <w:rPr>
          <w:sz w:val="22"/>
          <w:szCs w:val="22"/>
        </w:rPr>
        <w:t>годы работа в поддержку разработки и обновления национальных стратегий и планов действий по сохранению биоразнообразия велась при содействии персонала Японского фонда биоразнообразия</w:t>
      </w:r>
      <w:r w:rsidRPr="007873DA">
        <w:rPr>
          <w:sz w:val="22"/>
          <w:szCs w:val="22"/>
        </w:rPr>
        <w:t>.</w:t>
      </w:r>
      <w:r>
        <w:rPr>
          <w:sz w:val="22"/>
          <w:szCs w:val="22"/>
        </w:rPr>
        <w:t xml:space="preserve"> Персонал</w:t>
      </w:r>
      <w:r w:rsidRPr="007873DA">
        <w:rPr>
          <w:sz w:val="22"/>
          <w:szCs w:val="22"/>
        </w:rPr>
        <w:t xml:space="preserve"> </w:t>
      </w:r>
      <w:r>
        <w:rPr>
          <w:sz w:val="22"/>
          <w:szCs w:val="22"/>
        </w:rPr>
        <w:t>этого</w:t>
      </w:r>
      <w:r w:rsidRPr="007873DA">
        <w:rPr>
          <w:sz w:val="22"/>
          <w:szCs w:val="22"/>
        </w:rPr>
        <w:t xml:space="preserve"> </w:t>
      </w:r>
      <w:r>
        <w:rPr>
          <w:sz w:val="22"/>
          <w:szCs w:val="22"/>
        </w:rPr>
        <w:t>фонда</w:t>
      </w:r>
      <w:r w:rsidRPr="007873DA">
        <w:rPr>
          <w:sz w:val="22"/>
          <w:szCs w:val="22"/>
        </w:rPr>
        <w:t xml:space="preserve"> </w:t>
      </w:r>
      <w:r>
        <w:rPr>
          <w:sz w:val="22"/>
          <w:szCs w:val="22"/>
        </w:rPr>
        <w:t>также</w:t>
      </w:r>
      <w:r w:rsidRPr="007873DA">
        <w:rPr>
          <w:sz w:val="22"/>
          <w:szCs w:val="22"/>
        </w:rPr>
        <w:t xml:space="preserve"> </w:t>
      </w:r>
      <w:r>
        <w:rPr>
          <w:sz w:val="22"/>
          <w:szCs w:val="22"/>
        </w:rPr>
        <w:t>оказывал</w:t>
      </w:r>
      <w:r w:rsidRPr="007873DA">
        <w:rPr>
          <w:sz w:val="22"/>
          <w:szCs w:val="22"/>
        </w:rPr>
        <w:t xml:space="preserve"> </w:t>
      </w:r>
      <w:r>
        <w:rPr>
          <w:sz w:val="22"/>
          <w:szCs w:val="22"/>
        </w:rPr>
        <w:t>поддержку</w:t>
      </w:r>
      <w:r w:rsidRPr="007873DA">
        <w:rPr>
          <w:sz w:val="22"/>
          <w:szCs w:val="22"/>
        </w:rPr>
        <w:t xml:space="preserve"> </w:t>
      </w:r>
      <w:r>
        <w:rPr>
          <w:sz w:val="22"/>
          <w:szCs w:val="22"/>
        </w:rPr>
        <w:t>процессу</w:t>
      </w:r>
      <w:r w:rsidRPr="007873DA">
        <w:rPr>
          <w:sz w:val="22"/>
          <w:szCs w:val="22"/>
        </w:rPr>
        <w:t xml:space="preserve"> </w:t>
      </w:r>
      <w:r>
        <w:rPr>
          <w:sz w:val="22"/>
          <w:szCs w:val="22"/>
        </w:rPr>
        <w:t>добровольного</w:t>
      </w:r>
      <w:r w:rsidRPr="007873DA">
        <w:rPr>
          <w:sz w:val="22"/>
          <w:szCs w:val="22"/>
        </w:rPr>
        <w:t xml:space="preserve"> </w:t>
      </w:r>
      <w:r>
        <w:rPr>
          <w:sz w:val="22"/>
          <w:szCs w:val="22"/>
        </w:rPr>
        <w:t>коллегиального</w:t>
      </w:r>
      <w:r w:rsidRPr="007873DA">
        <w:rPr>
          <w:sz w:val="22"/>
          <w:szCs w:val="22"/>
        </w:rPr>
        <w:t xml:space="preserve"> </w:t>
      </w:r>
      <w:r>
        <w:rPr>
          <w:sz w:val="22"/>
          <w:szCs w:val="22"/>
        </w:rPr>
        <w:t>обзора и разработке предложений в отношении процессов обзора под руководством стран</w:t>
      </w:r>
      <w:r w:rsidRPr="007873DA">
        <w:rPr>
          <w:sz w:val="22"/>
          <w:szCs w:val="22"/>
        </w:rPr>
        <w:t xml:space="preserve">. </w:t>
      </w:r>
      <w:r>
        <w:rPr>
          <w:sz w:val="22"/>
          <w:szCs w:val="22"/>
        </w:rPr>
        <w:t>Предлагается</w:t>
      </w:r>
      <w:r w:rsidRPr="00FB554D">
        <w:rPr>
          <w:sz w:val="22"/>
          <w:szCs w:val="22"/>
        </w:rPr>
        <w:t xml:space="preserve"> </w:t>
      </w:r>
      <w:r>
        <w:rPr>
          <w:sz w:val="22"/>
          <w:szCs w:val="22"/>
        </w:rPr>
        <w:t>заполнить</w:t>
      </w:r>
      <w:r w:rsidRPr="00FB554D">
        <w:rPr>
          <w:sz w:val="22"/>
          <w:szCs w:val="22"/>
        </w:rPr>
        <w:t xml:space="preserve"> </w:t>
      </w:r>
      <w:r>
        <w:rPr>
          <w:sz w:val="22"/>
          <w:szCs w:val="22"/>
        </w:rPr>
        <w:t>существующие</w:t>
      </w:r>
      <w:r w:rsidRPr="00FB554D">
        <w:rPr>
          <w:sz w:val="22"/>
          <w:szCs w:val="22"/>
        </w:rPr>
        <w:t xml:space="preserve"> </w:t>
      </w:r>
      <w:r>
        <w:rPr>
          <w:sz w:val="22"/>
          <w:szCs w:val="22"/>
        </w:rPr>
        <w:t>пробелы</w:t>
      </w:r>
      <w:r w:rsidRPr="00FB554D">
        <w:rPr>
          <w:sz w:val="22"/>
          <w:szCs w:val="22"/>
        </w:rPr>
        <w:t xml:space="preserve"> </w:t>
      </w:r>
      <w:r>
        <w:rPr>
          <w:sz w:val="22"/>
          <w:szCs w:val="22"/>
        </w:rPr>
        <w:t>за</w:t>
      </w:r>
      <w:r w:rsidRPr="00FB554D">
        <w:rPr>
          <w:sz w:val="22"/>
          <w:szCs w:val="22"/>
        </w:rPr>
        <w:t xml:space="preserve"> </w:t>
      </w:r>
      <w:r>
        <w:rPr>
          <w:sz w:val="22"/>
          <w:szCs w:val="22"/>
        </w:rPr>
        <w:t>счет</w:t>
      </w:r>
      <w:r w:rsidRPr="00FB554D">
        <w:rPr>
          <w:sz w:val="22"/>
          <w:szCs w:val="22"/>
        </w:rPr>
        <w:t xml:space="preserve"> </w:t>
      </w:r>
      <w:r>
        <w:rPr>
          <w:sz w:val="22"/>
          <w:szCs w:val="22"/>
        </w:rPr>
        <w:t>постоянной</w:t>
      </w:r>
      <w:r w:rsidRPr="00FB554D">
        <w:rPr>
          <w:sz w:val="22"/>
          <w:szCs w:val="22"/>
        </w:rPr>
        <w:t xml:space="preserve"> </w:t>
      </w:r>
      <w:r>
        <w:rPr>
          <w:sz w:val="22"/>
          <w:szCs w:val="22"/>
        </w:rPr>
        <w:t>должности</w:t>
      </w:r>
      <w:r w:rsidRPr="00FB554D">
        <w:rPr>
          <w:sz w:val="22"/>
          <w:szCs w:val="22"/>
        </w:rPr>
        <w:t xml:space="preserve"> </w:t>
      </w:r>
      <w:r>
        <w:rPr>
          <w:sz w:val="22"/>
          <w:szCs w:val="22"/>
        </w:rPr>
        <w:t>категории</w:t>
      </w:r>
      <w:r w:rsidRPr="00FB554D">
        <w:rPr>
          <w:sz w:val="22"/>
          <w:szCs w:val="22"/>
        </w:rPr>
        <w:t xml:space="preserve"> </w:t>
      </w:r>
      <w:r>
        <w:rPr>
          <w:sz w:val="22"/>
          <w:szCs w:val="22"/>
        </w:rPr>
        <w:t>С</w:t>
      </w:r>
      <w:r w:rsidRPr="00FB554D">
        <w:rPr>
          <w:sz w:val="22"/>
          <w:szCs w:val="22"/>
        </w:rPr>
        <w:t xml:space="preserve">-4, </w:t>
      </w:r>
      <w:r>
        <w:rPr>
          <w:sz w:val="22"/>
          <w:szCs w:val="22"/>
        </w:rPr>
        <w:t>особенно</w:t>
      </w:r>
      <w:r w:rsidRPr="00FB554D">
        <w:rPr>
          <w:sz w:val="22"/>
          <w:szCs w:val="22"/>
        </w:rPr>
        <w:t xml:space="preserve"> </w:t>
      </w:r>
      <w:r>
        <w:rPr>
          <w:sz w:val="22"/>
          <w:szCs w:val="22"/>
        </w:rPr>
        <w:t>в</w:t>
      </w:r>
      <w:r w:rsidRPr="00FB554D">
        <w:rPr>
          <w:sz w:val="22"/>
          <w:szCs w:val="22"/>
        </w:rPr>
        <w:t xml:space="preserve"> </w:t>
      </w:r>
      <w:r>
        <w:rPr>
          <w:sz w:val="22"/>
          <w:szCs w:val="22"/>
        </w:rPr>
        <w:t>связи</w:t>
      </w:r>
      <w:r w:rsidRPr="00FB554D">
        <w:rPr>
          <w:sz w:val="22"/>
          <w:szCs w:val="22"/>
        </w:rPr>
        <w:t xml:space="preserve"> </w:t>
      </w:r>
      <w:r>
        <w:rPr>
          <w:sz w:val="22"/>
          <w:szCs w:val="22"/>
        </w:rPr>
        <w:t>с</w:t>
      </w:r>
      <w:r w:rsidRPr="00FB554D">
        <w:rPr>
          <w:sz w:val="22"/>
          <w:szCs w:val="22"/>
        </w:rPr>
        <w:t xml:space="preserve"> </w:t>
      </w:r>
      <w:r>
        <w:rPr>
          <w:sz w:val="22"/>
          <w:szCs w:val="22"/>
        </w:rPr>
        <w:t>ожидаемым расширением данной области работы в свете</w:t>
      </w:r>
      <w:r w:rsidRPr="00FB554D">
        <w:rPr>
          <w:sz w:val="22"/>
          <w:szCs w:val="22"/>
        </w:rPr>
        <w:t xml:space="preserve"> глобальной рамочной программы в области биоразнообразия на период после 2020 года. </w:t>
      </w:r>
      <w:r>
        <w:rPr>
          <w:sz w:val="22"/>
          <w:szCs w:val="22"/>
        </w:rPr>
        <w:t>Также</w:t>
      </w:r>
      <w:r w:rsidRPr="00361EFF">
        <w:rPr>
          <w:sz w:val="22"/>
          <w:szCs w:val="22"/>
        </w:rPr>
        <w:t xml:space="preserve"> </w:t>
      </w:r>
      <w:r>
        <w:rPr>
          <w:sz w:val="22"/>
          <w:szCs w:val="22"/>
        </w:rPr>
        <w:t>предлагается</w:t>
      </w:r>
      <w:r w:rsidRPr="00361EFF">
        <w:rPr>
          <w:sz w:val="22"/>
          <w:szCs w:val="22"/>
        </w:rPr>
        <w:t xml:space="preserve"> </w:t>
      </w:r>
      <w:r>
        <w:rPr>
          <w:sz w:val="22"/>
          <w:szCs w:val="22"/>
        </w:rPr>
        <w:t>создать</w:t>
      </w:r>
      <w:r w:rsidRPr="00361EFF">
        <w:rPr>
          <w:sz w:val="22"/>
          <w:szCs w:val="22"/>
        </w:rPr>
        <w:t xml:space="preserve"> </w:t>
      </w:r>
      <w:r>
        <w:rPr>
          <w:sz w:val="22"/>
          <w:szCs w:val="22"/>
        </w:rPr>
        <w:t>должность</w:t>
      </w:r>
      <w:r w:rsidRPr="00361EFF">
        <w:rPr>
          <w:sz w:val="22"/>
          <w:szCs w:val="22"/>
        </w:rPr>
        <w:t xml:space="preserve"> </w:t>
      </w:r>
      <w:r>
        <w:rPr>
          <w:sz w:val="22"/>
          <w:szCs w:val="22"/>
        </w:rPr>
        <w:t>категории</w:t>
      </w:r>
      <w:r w:rsidRPr="00361EFF">
        <w:rPr>
          <w:sz w:val="22"/>
          <w:szCs w:val="22"/>
        </w:rPr>
        <w:t xml:space="preserve"> </w:t>
      </w:r>
      <w:r>
        <w:rPr>
          <w:sz w:val="22"/>
          <w:szCs w:val="22"/>
        </w:rPr>
        <w:t>С</w:t>
      </w:r>
      <w:r w:rsidRPr="00361EFF">
        <w:rPr>
          <w:sz w:val="22"/>
          <w:szCs w:val="22"/>
        </w:rPr>
        <w:t xml:space="preserve">-3 </w:t>
      </w:r>
      <w:r>
        <w:rPr>
          <w:sz w:val="22"/>
          <w:szCs w:val="22"/>
        </w:rPr>
        <w:t>для</w:t>
      </w:r>
      <w:r w:rsidRPr="00361EFF">
        <w:rPr>
          <w:sz w:val="22"/>
          <w:szCs w:val="22"/>
        </w:rPr>
        <w:t xml:space="preserve"> </w:t>
      </w:r>
      <w:r>
        <w:rPr>
          <w:sz w:val="22"/>
          <w:szCs w:val="22"/>
        </w:rPr>
        <w:t>продвижения работы над показателями и научной оценкой прогресса в целях дальнейшей поддержки усилий Сторон в этих областях</w:t>
      </w:r>
      <w:r w:rsidRPr="00361EFF">
        <w:rPr>
          <w:sz w:val="22"/>
          <w:szCs w:val="22"/>
        </w:rPr>
        <w:t xml:space="preserve">. </w:t>
      </w:r>
    </w:p>
    <w:p w14:paraId="23F63276" w14:textId="77777777" w:rsidR="002626A3" w:rsidRPr="007873DA" w:rsidRDefault="002626A3" w:rsidP="002626A3">
      <w:pPr>
        <w:keepNext/>
        <w:keepLines/>
        <w:tabs>
          <w:tab w:val="left" w:pos="720"/>
          <w:tab w:val="left" w:pos="1742"/>
          <w:tab w:val="left" w:pos="2693"/>
          <w:tab w:val="left" w:pos="3182"/>
          <w:tab w:val="left" w:pos="3658"/>
          <w:tab w:val="left" w:pos="4133"/>
          <w:tab w:val="left" w:pos="4622"/>
          <w:tab w:val="left" w:pos="5098"/>
          <w:tab w:val="left" w:pos="5573"/>
          <w:tab w:val="left" w:pos="6048"/>
        </w:tabs>
        <w:spacing w:before="120" w:after="120"/>
        <w:outlineLvl w:val="3"/>
        <w:rPr>
          <w:sz w:val="22"/>
          <w:szCs w:val="22"/>
        </w:rPr>
      </w:pPr>
      <w:r>
        <w:rPr>
          <w:b/>
          <w:bCs/>
          <w:sz w:val="22"/>
          <w:szCs w:val="22"/>
        </w:rPr>
        <w:lastRenderedPageBreak/>
        <w:t>Таблица</w:t>
      </w:r>
      <w:r w:rsidRPr="00C43977">
        <w:rPr>
          <w:b/>
          <w:bCs/>
          <w:sz w:val="22"/>
          <w:szCs w:val="22"/>
        </w:rPr>
        <w:t xml:space="preserve"> 20. </w:t>
      </w:r>
      <w:r w:rsidRPr="007873DA">
        <w:rPr>
          <w:rFonts w:eastAsia="Calibri"/>
          <w:b/>
          <w:bCs/>
          <w:spacing w:val="4"/>
          <w:w w:val="103"/>
          <w:kern w:val="14"/>
          <w:sz w:val="22"/>
          <w:szCs w:val="22"/>
        </w:rPr>
        <w:t>Распределение ресурсов: Отдел по</w:t>
      </w:r>
      <w:r>
        <w:rPr>
          <w:rFonts w:eastAsia="Calibri"/>
          <w:b/>
          <w:bCs/>
          <w:spacing w:val="4"/>
          <w:w w:val="103"/>
          <w:kern w:val="14"/>
          <w:sz w:val="22"/>
          <w:szCs w:val="22"/>
        </w:rPr>
        <w:t>ддержки осуществления</w:t>
      </w:r>
    </w:p>
    <w:tbl>
      <w:tblPr>
        <w:tblW w:w="0" w:type="auto"/>
        <w:jc w:val="center"/>
        <w:tblLayout w:type="fixed"/>
        <w:tblLook w:val="04A0" w:firstRow="1" w:lastRow="0" w:firstColumn="1" w:lastColumn="0" w:noHBand="0" w:noVBand="1"/>
      </w:tblPr>
      <w:tblGrid>
        <w:gridCol w:w="1809"/>
        <w:gridCol w:w="1062"/>
        <w:gridCol w:w="356"/>
        <w:gridCol w:w="1134"/>
        <w:gridCol w:w="1134"/>
        <w:gridCol w:w="389"/>
        <w:gridCol w:w="236"/>
        <w:gridCol w:w="738"/>
        <w:gridCol w:w="302"/>
        <w:gridCol w:w="850"/>
        <w:gridCol w:w="359"/>
        <w:gridCol w:w="851"/>
        <w:gridCol w:w="72"/>
      </w:tblGrid>
      <w:tr w:rsidR="002626A3" w:rsidRPr="0002138E" w14:paraId="4F8DE255" w14:textId="77777777" w:rsidTr="007E520F">
        <w:trPr>
          <w:trHeight w:val="300"/>
          <w:jc w:val="center"/>
        </w:trPr>
        <w:tc>
          <w:tcPr>
            <w:tcW w:w="1809" w:type="dxa"/>
            <w:tcBorders>
              <w:top w:val="single" w:sz="8" w:space="0" w:color="auto"/>
              <w:left w:val="nil"/>
              <w:bottom w:val="nil"/>
              <w:right w:val="nil"/>
            </w:tcBorders>
            <w:shd w:val="clear" w:color="auto" w:fill="auto"/>
            <w:vAlign w:val="center"/>
            <w:hideMark/>
          </w:tcPr>
          <w:p w14:paraId="36FAA7EB" w14:textId="77777777" w:rsidR="002626A3" w:rsidRPr="00C43977" w:rsidRDefault="002626A3" w:rsidP="007E520F">
            <w:pPr>
              <w:keepNext/>
              <w:keepLines/>
              <w:rPr>
                <w:rFonts w:asciiTheme="majorHAnsi" w:hAnsiTheme="majorHAnsi" w:cstheme="majorHAnsi"/>
                <w:i/>
                <w:iCs/>
                <w:color w:val="000000"/>
                <w:sz w:val="18"/>
                <w:szCs w:val="18"/>
                <w:lang w:eastAsia="zh-CN"/>
              </w:rPr>
            </w:pPr>
            <w:r w:rsidRPr="0002138E">
              <w:rPr>
                <w:rFonts w:asciiTheme="majorHAnsi" w:hAnsiTheme="majorHAnsi" w:cstheme="majorHAnsi"/>
                <w:i/>
                <w:iCs/>
                <w:color w:val="000000"/>
                <w:sz w:val="18"/>
                <w:szCs w:val="18"/>
                <w:lang w:val="fr-FR" w:eastAsia="zh-CN"/>
              </w:rPr>
              <w:t> </w:t>
            </w:r>
          </w:p>
        </w:tc>
        <w:tc>
          <w:tcPr>
            <w:tcW w:w="4075" w:type="dxa"/>
            <w:gridSpan w:val="5"/>
            <w:tcBorders>
              <w:top w:val="single" w:sz="8" w:space="0" w:color="auto"/>
              <w:left w:val="nil"/>
              <w:bottom w:val="single" w:sz="8" w:space="0" w:color="auto"/>
              <w:right w:val="nil"/>
            </w:tcBorders>
            <w:shd w:val="clear" w:color="auto" w:fill="auto"/>
            <w:vAlign w:val="center"/>
            <w:hideMark/>
          </w:tcPr>
          <w:p w14:paraId="4908AE0C" w14:textId="77777777" w:rsidR="002626A3" w:rsidRPr="0002138E" w:rsidRDefault="002626A3" w:rsidP="007E520F">
            <w:pPr>
              <w:keepNext/>
              <w:keepLines/>
              <w:jc w:val="center"/>
              <w:rPr>
                <w:rFonts w:asciiTheme="majorHAnsi" w:hAnsiTheme="majorHAnsi" w:cstheme="majorHAnsi"/>
                <w:i/>
                <w:iCs/>
                <w:color w:val="000000"/>
                <w:sz w:val="18"/>
                <w:szCs w:val="18"/>
                <w:lang w:val="en-US" w:eastAsia="zh-CN"/>
              </w:rPr>
            </w:pPr>
            <w:r w:rsidRPr="00AB43A1">
              <w:rPr>
                <w:rFonts w:asciiTheme="majorHAnsi" w:hAnsiTheme="majorHAnsi" w:cstheme="majorHAnsi"/>
                <w:i/>
                <w:iCs/>
                <w:color w:val="000000"/>
                <w:sz w:val="18"/>
                <w:szCs w:val="18"/>
                <w:lang w:eastAsia="zh-CN"/>
              </w:rPr>
              <w:t>Ресурсы</w:t>
            </w:r>
            <w:r w:rsidRPr="00AB43A1">
              <w:rPr>
                <w:rFonts w:asciiTheme="majorHAnsi" w:hAnsiTheme="majorHAnsi" w:cstheme="majorHAnsi"/>
                <w:i/>
                <w:iCs/>
                <w:color w:val="000000"/>
                <w:sz w:val="18"/>
                <w:szCs w:val="18"/>
                <w:lang w:val="en-US" w:eastAsia="zh-CN"/>
              </w:rPr>
              <w:t xml:space="preserve"> (</w:t>
            </w:r>
            <w:r w:rsidRPr="00AB43A1">
              <w:rPr>
                <w:rFonts w:asciiTheme="majorHAnsi" w:hAnsiTheme="majorHAnsi" w:cstheme="majorHAnsi"/>
                <w:i/>
                <w:iCs/>
                <w:color w:val="000000"/>
                <w:sz w:val="18"/>
                <w:szCs w:val="18"/>
                <w:lang w:eastAsia="zh-CN"/>
              </w:rPr>
              <w:t>тыс</w:t>
            </w:r>
            <w:r w:rsidRPr="00AB43A1">
              <w:rPr>
                <w:rFonts w:asciiTheme="majorHAnsi" w:hAnsiTheme="majorHAnsi" w:cstheme="majorHAnsi"/>
                <w:i/>
                <w:iCs/>
                <w:color w:val="000000"/>
                <w:sz w:val="18"/>
                <w:szCs w:val="18"/>
                <w:lang w:val="en-US" w:eastAsia="zh-CN"/>
              </w:rPr>
              <w:t xml:space="preserve">. </w:t>
            </w:r>
            <w:r w:rsidRPr="00AB43A1">
              <w:rPr>
                <w:rFonts w:asciiTheme="majorHAnsi" w:hAnsiTheme="majorHAnsi" w:cstheme="majorHAnsi"/>
                <w:i/>
                <w:iCs/>
                <w:color w:val="000000"/>
                <w:sz w:val="18"/>
                <w:szCs w:val="18"/>
                <w:lang w:eastAsia="zh-CN"/>
              </w:rPr>
              <w:t>долл</w:t>
            </w:r>
            <w:r w:rsidRPr="00AB43A1">
              <w:rPr>
                <w:rFonts w:asciiTheme="majorHAnsi" w:hAnsiTheme="majorHAnsi" w:cstheme="majorHAnsi"/>
                <w:i/>
                <w:iCs/>
                <w:color w:val="000000"/>
                <w:sz w:val="18"/>
                <w:szCs w:val="18"/>
                <w:lang w:val="en-US" w:eastAsia="zh-CN"/>
              </w:rPr>
              <w:t xml:space="preserve">. </w:t>
            </w:r>
            <w:r w:rsidRPr="00AB43A1">
              <w:rPr>
                <w:rFonts w:asciiTheme="majorHAnsi" w:hAnsiTheme="majorHAnsi" w:cstheme="majorHAnsi"/>
                <w:i/>
                <w:iCs/>
                <w:color w:val="000000"/>
                <w:sz w:val="18"/>
                <w:szCs w:val="18"/>
                <w:lang w:eastAsia="zh-CN"/>
              </w:rPr>
              <w:t>США</w:t>
            </w:r>
            <w:r w:rsidRPr="0002138E">
              <w:rPr>
                <w:rFonts w:asciiTheme="majorHAnsi" w:hAnsiTheme="majorHAnsi" w:cstheme="majorHAnsi"/>
                <w:i/>
                <w:iCs/>
                <w:color w:val="000000"/>
                <w:sz w:val="18"/>
                <w:szCs w:val="18"/>
                <w:lang w:val="en-US" w:eastAsia="zh-CN"/>
              </w:rPr>
              <w:t>)</w:t>
            </w:r>
          </w:p>
        </w:tc>
        <w:tc>
          <w:tcPr>
            <w:tcW w:w="236" w:type="dxa"/>
            <w:tcBorders>
              <w:top w:val="single" w:sz="8" w:space="0" w:color="auto"/>
              <w:left w:val="nil"/>
              <w:bottom w:val="nil"/>
              <w:right w:val="nil"/>
            </w:tcBorders>
            <w:shd w:val="clear" w:color="auto" w:fill="auto"/>
            <w:vAlign w:val="center"/>
            <w:hideMark/>
          </w:tcPr>
          <w:p w14:paraId="6D09EDBB" w14:textId="77777777" w:rsidR="002626A3" w:rsidRPr="0002138E" w:rsidRDefault="002626A3" w:rsidP="007E520F">
            <w:pPr>
              <w:keepNext/>
              <w:keepLines/>
              <w:jc w:val="right"/>
              <w:rPr>
                <w:rFonts w:asciiTheme="majorHAnsi" w:hAnsiTheme="majorHAnsi" w:cstheme="majorHAnsi"/>
                <w:i/>
                <w:iCs/>
                <w:color w:val="000000"/>
                <w:sz w:val="18"/>
                <w:szCs w:val="18"/>
                <w:lang w:val="en-US" w:eastAsia="zh-CN"/>
              </w:rPr>
            </w:pPr>
            <w:r w:rsidRPr="0002138E">
              <w:rPr>
                <w:rFonts w:asciiTheme="majorHAnsi" w:hAnsiTheme="majorHAnsi" w:cstheme="majorHAnsi"/>
                <w:i/>
                <w:iCs/>
                <w:color w:val="000000"/>
                <w:sz w:val="18"/>
                <w:szCs w:val="18"/>
                <w:lang w:val="en-US" w:eastAsia="zh-CN"/>
              </w:rPr>
              <w:t> </w:t>
            </w:r>
          </w:p>
        </w:tc>
        <w:tc>
          <w:tcPr>
            <w:tcW w:w="3172" w:type="dxa"/>
            <w:gridSpan w:val="6"/>
            <w:tcBorders>
              <w:top w:val="single" w:sz="8" w:space="0" w:color="auto"/>
              <w:left w:val="nil"/>
              <w:bottom w:val="single" w:sz="8" w:space="0" w:color="auto"/>
              <w:right w:val="nil"/>
            </w:tcBorders>
            <w:shd w:val="clear" w:color="auto" w:fill="auto"/>
            <w:vAlign w:val="center"/>
            <w:hideMark/>
          </w:tcPr>
          <w:p w14:paraId="30F203F0" w14:textId="77777777" w:rsidR="002626A3" w:rsidRPr="0002138E" w:rsidRDefault="002626A3" w:rsidP="007E520F">
            <w:pPr>
              <w:keepNext/>
              <w:keepLines/>
              <w:jc w:val="center"/>
              <w:rPr>
                <w:rFonts w:asciiTheme="majorHAnsi" w:hAnsiTheme="majorHAnsi" w:cstheme="majorHAnsi"/>
                <w:i/>
                <w:iCs/>
                <w:color w:val="000000"/>
                <w:sz w:val="18"/>
                <w:szCs w:val="18"/>
                <w:lang w:val="en-US" w:eastAsia="zh-CN"/>
              </w:rPr>
            </w:pPr>
            <w:r w:rsidRPr="00AB43A1">
              <w:rPr>
                <w:rFonts w:asciiTheme="majorHAnsi" w:hAnsiTheme="majorHAnsi" w:cstheme="majorHAnsi"/>
                <w:i/>
                <w:iCs/>
                <w:color w:val="000000"/>
                <w:sz w:val="18"/>
                <w:szCs w:val="18"/>
                <w:lang w:eastAsia="zh-CN"/>
              </w:rPr>
              <w:t>Должности</w:t>
            </w:r>
          </w:p>
        </w:tc>
      </w:tr>
      <w:tr w:rsidR="002626A3" w:rsidRPr="0002138E" w14:paraId="56493DDF" w14:textId="77777777" w:rsidTr="007E520F">
        <w:trPr>
          <w:gridAfter w:val="1"/>
          <w:wAfter w:w="72" w:type="dxa"/>
          <w:trHeight w:val="290"/>
          <w:jc w:val="center"/>
        </w:trPr>
        <w:tc>
          <w:tcPr>
            <w:tcW w:w="1809" w:type="dxa"/>
            <w:vMerge w:val="restart"/>
            <w:tcBorders>
              <w:top w:val="nil"/>
              <w:left w:val="nil"/>
              <w:bottom w:val="single" w:sz="8" w:space="0" w:color="000000"/>
              <w:right w:val="nil"/>
            </w:tcBorders>
            <w:shd w:val="clear" w:color="auto" w:fill="auto"/>
            <w:vAlign w:val="center"/>
            <w:hideMark/>
          </w:tcPr>
          <w:p w14:paraId="1130B00C" w14:textId="77777777" w:rsidR="002626A3" w:rsidRPr="0002138E" w:rsidRDefault="002626A3" w:rsidP="007E520F">
            <w:pPr>
              <w:keepNext/>
              <w:keepLines/>
              <w:jc w:val="center"/>
              <w:rPr>
                <w:rFonts w:asciiTheme="majorHAnsi" w:hAnsiTheme="majorHAnsi" w:cstheme="majorHAnsi"/>
                <w:i/>
                <w:iCs/>
                <w:color w:val="000000"/>
                <w:sz w:val="18"/>
                <w:szCs w:val="18"/>
                <w:lang w:val="en-US" w:eastAsia="zh-CN"/>
              </w:rPr>
            </w:pPr>
          </w:p>
        </w:tc>
        <w:tc>
          <w:tcPr>
            <w:tcW w:w="1062" w:type="dxa"/>
            <w:vMerge w:val="restart"/>
            <w:tcBorders>
              <w:top w:val="nil"/>
              <w:left w:val="nil"/>
              <w:bottom w:val="single" w:sz="8" w:space="0" w:color="000000"/>
              <w:right w:val="nil"/>
            </w:tcBorders>
            <w:shd w:val="clear" w:color="auto" w:fill="auto"/>
            <w:vAlign w:val="center"/>
            <w:hideMark/>
          </w:tcPr>
          <w:p w14:paraId="13DE75AF" w14:textId="77777777" w:rsidR="002626A3" w:rsidRPr="0002138E" w:rsidRDefault="002626A3" w:rsidP="007E520F">
            <w:pPr>
              <w:keepNext/>
              <w:keepLines/>
              <w:jc w:val="right"/>
              <w:rPr>
                <w:rFonts w:asciiTheme="majorHAnsi" w:hAnsiTheme="majorHAnsi" w:cstheme="majorHAnsi"/>
                <w:i/>
                <w:iCs/>
                <w:color w:val="000000"/>
                <w:sz w:val="18"/>
                <w:szCs w:val="18"/>
                <w:lang w:val="en-US" w:eastAsia="zh-CN"/>
              </w:rPr>
            </w:pPr>
            <w:r w:rsidRPr="0002138E">
              <w:rPr>
                <w:rFonts w:asciiTheme="majorHAnsi" w:hAnsiTheme="majorHAnsi" w:cstheme="majorHAnsi"/>
                <w:i/>
                <w:iCs/>
                <w:color w:val="000000"/>
                <w:sz w:val="18"/>
                <w:szCs w:val="18"/>
                <w:lang w:val="en-US" w:eastAsia="zh-CN"/>
              </w:rPr>
              <w:t>2019-2020</w:t>
            </w:r>
          </w:p>
        </w:tc>
        <w:tc>
          <w:tcPr>
            <w:tcW w:w="356" w:type="dxa"/>
            <w:tcBorders>
              <w:top w:val="nil"/>
              <w:left w:val="nil"/>
              <w:bottom w:val="nil"/>
              <w:right w:val="nil"/>
            </w:tcBorders>
            <w:shd w:val="clear" w:color="auto" w:fill="auto"/>
            <w:vAlign w:val="center"/>
            <w:hideMark/>
          </w:tcPr>
          <w:p w14:paraId="58556C53" w14:textId="77777777" w:rsidR="002626A3" w:rsidRPr="0002138E" w:rsidRDefault="002626A3" w:rsidP="007E520F">
            <w:pPr>
              <w:keepNext/>
              <w:keepLines/>
              <w:jc w:val="right"/>
              <w:rPr>
                <w:rFonts w:asciiTheme="majorHAnsi" w:hAnsiTheme="majorHAnsi" w:cstheme="majorHAnsi"/>
                <w:i/>
                <w:iCs/>
                <w:color w:val="000000"/>
                <w:sz w:val="18"/>
                <w:szCs w:val="18"/>
                <w:lang w:val="en-US" w:eastAsia="zh-CN"/>
              </w:rPr>
            </w:pPr>
            <w:r w:rsidRPr="0002138E">
              <w:rPr>
                <w:rFonts w:asciiTheme="majorHAnsi" w:hAnsiTheme="majorHAnsi" w:cstheme="majorHAnsi"/>
                <w:i/>
                <w:iCs/>
                <w:color w:val="000000"/>
                <w:sz w:val="18"/>
                <w:szCs w:val="18"/>
                <w:lang w:val="en-US" w:eastAsia="zh-CN"/>
              </w:rPr>
              <w:t> </w:t>
            </w:r>
          </w:p>
        </w:tc>
        <w:tc>
          <w:tcPr>
            <w:tcW w:w="1134" w:type="dxa"/>
            <w:vMerge w:val="restart"/>
            <w:tcBorders>
              <w:top w:val="nil"/>
              <w:left w:val="nil"/>
              <w:bottom w:val="single" w:sz="8" w:space="0" w:color="000000"/>
              <w:right w:val="nil"/>
            </w:tcBorders>
            <w:shd w:val="clear" w:color="auto" w:fill="auto"/>
            <w:vAlign w:val="center"/>
            <w:hideMark/>
          </w:tcPr>
          <w:p w14:paraId="60299D5E" w14:textId="77777777" w:rsidR="002626A3" w:rsidRPr="002E4FA3" w:rsidRDefault="002626A3" w:rsidP="007E520F">
            <w:pPr>
              <w:keepNext/>
              <w:keepLines/>
              <w:jc w:val="right"/>
              <w:rPr>
                <w:rFonts w:asciiTheme="majorHAnsi" w:hAnsiTheme="majorHAnsi" w:cstheme="majorHAnsi"/>
                <w:i/>
                <w:iCs/>
                <w:color w:val="000000"/>
                <w:sz w:val="18"/>
                <w:szCs w:val="18"/>
                <w:lang w:eastAsia="zh-CN"/>
              </w:rPr>
            </w:pPr>
            <w:r w:rsidRPr="0002138E">
              <w:rPr>
                <w:rFonts w:asciiTheme="majorHAnsi" w:hAnsiTheme="majorHAnsi" w:cstheme="majorHAnsi"/>
                <w:i/>
                <w:iCs/>
                <w:color w:val="000000"/>
                <w:sz w:val="18"/>
                <w:szCs w:val="18"/>
                <w:lang w:val="en-US" w:eastAsia="zh-CN"/>
              </w:rPr>
              <w:t xml:space="preserve">2023-2024 </w:t>
            </w:r>
            <w:r>
              <w:rPr>
                <w:rFonts w:asciiTheme="majorHAnsi" w:hAnsiTheme="majorHAnsi" w:cstheme="majorHAnsi"/>
                <w:i/>
                <w:iCs/>
                <w:color w:val="000000"/>
                <w:sz w:val="18"/>
                <w:szCs w:val="18"/>
                <w:lang w:eastAsia="zh-CN"/>
              </w:rPr>
              <w:t>НРР</w:t>
            </w:r>
          </w:p>
        </w:tc>
        <w:tc>
          <w:tcPr>
            <w:tcW w:w="1134" w:type="dxa"/>
            <w:vMerge w:val="restart"/>
            <w:tcBorders>
              <w:top w:val="nil"/>
              <w:left w:val="nil"/>
              <w:bottom w:val="single" w:sz="8" w:space="0" w:color="000000"/>
              <w:right w:val="nil"/>
            </w:tcBorders>
            <w:shd w:val="clear" w:color="auto" w:fill="auto"/>
            <w:vAlign w:val="center"/>
            <w:hideMark/>
          </w:tcPr>
          <w:p w14:paraId="37870A99" w14:textId="77777777" w:rsidR="002626A3" w:rsidRPr="002E4FA3" w:rsidRDefault="002626A3" w:rsidP="007E520F">
            <w:pPr>
              <w:keepNext/>
              <w:keepLines/>
              <w:jc w:val="right"/>
              <w:rPr>
                <w:rFonts w:asciiTheme="majorHAnsi" w:hAnsiTheme="majorHAnsi" w:cstheme="majorHAnsi"/>
                <w:i/>
                <w:iCs/>
                <w:color w:val="000000"/>
                <w:sz w:val="18"/>
                <w:szCs w:val="18"/>
                <w:lang w:eastAsia="zh-CN"/>
              </w:rPr>
            </w:pPr>
            <w:r w:rsidRPr="0002138E">
              <w:rPr>
                <w:rFonts w:asciiTheme="majorHAnsi" w:hAnsiTheme="majorHAnsi" w:cstheme="majorHAnsi"/>
                <w:i/>
                <w:iCs/>
                <w:color w:val="000000"/>
                <w:sz w:val="18"/>
                <w:szCs w:val="18"/>
                <w:lang w:val="en-US" w:eastAsia="zh-CN"/>
              </w:rPr>
              <w:t xml:space="preserve">2023-2024 </w:t>
            </w:r>
            <w:r>
              <w:rPr>
                <w:rFonts w:asciiTheme="majorHAnsi" w:hAnsiTheme="majorHAnsi" w:cstheme="majorHAnsi"/>
                <w:i/>
                <w:iCs/>
                <w:color w:val="000000"/>
                <w:sz w:val="18"/>
                <w:szCs w:val="18"/>
                <w:lang w:eastAsia="zh-CN"/>
              </w:rPr>
              <w:t>ННР</w:t>
            </w:r>
          </w:p>
        </w:tc>
        <w:tc>
          <w:tcPr>
            <w:tcW w:w="389" w:type="dxa"/>
            <w:vMerge w:val="restart"/>
            <w:tcBorders>
              <w:top w:val="nil"/>
              <w:left w:val="nil"/>
              <w:bottom w:val="single" w:sz="8" w:space="0" w:color="000000"/>
              <w:right w:val="nil"/>
            </w:tcBorders>
            <w:shd w:val="clear" w:color="auto" w:fill="auto"/>
            <w:vAlign w:val="center"/>
            <w:hideMark/>
          </w:tcPr>
          <w:p w14:paraId="52AE5531" w14:textId="77777777" w:rsidR="002626A3" w:rsidRPr="0002138E" w:rsidRDefault="002626A3" w:rsidP="007E520F">
            <w:pPr>
              <w:keepNext/>
              <w:keepLines/>
              <w:jc w:val="center"/>
              <w:rPr>
                <w:rFonts w:asciiTheme="majorHAnsi" w:hAnsiTheme="majorHAnsi" w:cstheme="majorHAnsi"/>
                <w:i/>
                <w:iCs/>
                <w:color w:val="000000"/>
                <w:sz w:val="18"/>
                <w:szCs w:val="18"/>
                <w:lang w:val="en-US" w:eastAsia="zh-CN"/>
              </w:rPr>
            </w:pPr>
          </w:p>
        </w:tc>
        <w:tc>
          <w:tcPr>
            <w:tcW w:w="974" w:type="dxa"/>
            <w:gridSpan w:val="2"/>
            <w:vMerge w:val="restart"/>
            <w:tcBorders>
              <w:top w:val="nil"/>
              <w:left w:val="nil"/>
              <w:bottom w:val="single" w:sz="8" w:space="0" w:color="000000"/>
              <w:right w:val="nil"/>
            </w:tcBorders>
            <w:shd w:val="clear" w:color="auto" w:fill="auto"/>
            <w:vAlign w:val="center"/>
            <w:hideMark/>
          </w:tcPr>
          <w:p w14:paraId="050708D4" w14:textId="77777777" w:rsidR="002626A3" w:rsidRPr="0002138E" w:rsidRDefault="002626A3" w:rsidP="007E520F">
            <w:pPr>
              <w:keepNext/>
              <w:keepLines/>
              <w:jc w:val="right"/>
              <w:rPr>
                <w:rFonts w:asciiTheme="majorHAnsi" w:hAnsiTheme="majorHAnsi" w:cstheme="majorHAnsi"/>
                <w:i/>
                <w:iCs/>
                <w:color w:val="000000"/>
                <w:sz w:val="18"/>
                <w:szCs w:val="18"/>
                <w:lang w:val="en-US" w:eastAsia="zh-CN"/>
              </w:rPr>
            </w:pPr>
            <w:r w:rsidRPr="0002138E">
              <w:rPr>
                <w:rFonts w:asciiTheme="majorHAnsi" w:hAnsiTheme="majorHAnsi" w:cstheme="majorHAnsi"/>
                <w:i/>
                <w:iCs/>
                <w:color w:val="000000"/>
                <w:sz w:val="18"/>
                <w:szCs w:val="18"/>
                <w:lang w:val="en-US" w:eastAsia="zh-CN"/>
              </w:rPr>
              <w:t>2019-20</w:t>
            </w:r>
          </w:p>
        </w:tc>
        <w:tc>
          <w:tcPr>
            <w:tcW w:w="302" w:type="dxa"/>
            <w:tcBorders>
              <w:top w:val="nil"/>
              <w:left w:val="nil"/>
              <w:bottom w:val="nil"/>
              <w:right w:val="nil"/>
            </w:tcBorders>
            <w:shd w:val="clear" w:color="auto" w:fill="auto"/>
            <w:vAlign w:val="center"/>
            <w:hideMark/>
          </w:tcPr>
          <w:p w14:paraId="79EA6030" w14:textId="77777777" w:rsidR="002626A3" w:rsidRPr="0002138E" w:rsidRDefault="002626A3" w:rsidP="007E520F">
            <w:pPr>
              <w:keepNext/>
              <w:keepLines/>
              <w:jc w:val="right"/>
              <w:rPr>
                <w:rFonts w:asciiTheme="majorHAnsi" w:hAnsiTheme="majorHAnsi" w:cstheme="majorHAnsi"/>
                <w:i/>
                <w:iCs/>
                <w:color w:val="000000"/>
                <w:sz w:val="18"/>
                <w:szCs w:val="18"/>
                <w:lang w:val="en-US" w:eastAsia="zh-CN"/>
              </w:rPr>
            </w:pPr>
          </w:p>
        </w:tc>
        <w:tc>
          <w:tcPr>
            <w:tcW w:w="850" w:type="dxa"/>
            <w:vMerge w:val="restart"/>
            <w:tcBorders>
              <w:top w:val="nil"/>
              <w:left w:val="nil"/>
              <w:bottom w:val="single" w:sz="8" w:space="0" w:color="000000"/>
              <w:right w:val="nil"/>
            </w:tcBorders>
            <w:shd w:val="clear" w:color="auto" w:fill="auto"/>
            <w:vAlign w:val="center"/>
            <w:hideMark/>
          </w:tcPr>
          <w:p w14:paraId="2F7913F7" w14:textId="77777777" w:rsidR="002626A3" w:rsidRPr="0002138E" w:rsidRDefault="002626A3" w:rsidP="007E520F">
            <w:pPr>
              <w:keepNext/>
              <w:keepLines/>
              <w:jc w:val="right"/>
              <w:rPr>
                <w:rFonts w:asciiTheme="majorHAnsi" w:hAnsiTheme="majorHAnsi" w:cstheme="majorHAnsi"/>
                <w:i/>
                <w:iCs/>
                <w:color w:val="000000"/>
                <w:sz w:val="18"/>
                <w:szCs w:val="18"/>
                <w:lang w:val="en-US" w:eastAsia="zh-CN"/>
              </w:rPr>
            </w:pPr>
            <w:r w:rsidRPr="0002138E">
              <w:rPr>
                <w:rFonts w:asciiTheme="majorHAnsi" w:hAnsiTheme="majorHAnsi" w:cstheme="majorHAnsi"/>
                <w:i/>
                <w:iCs/>
                <w:color w:val="000000"/>
                <w:sz w:val="18"/>
                <w:szCs w:val="18"/>
                <w:lang w:val="en-US" w:eastAsia="zh-CN"/>
              </w:rPr>
              <w:t>2021-22</w:t>
            </w:r>
          </w:p>
        </w:tc>
        <w:tc>
          <w:tcPr>
            <w:tcW w:w="359" w:type="dxa"/>
            <w:tcBorders>
              <w:top w:val="nil"/>
              <w:left w:val="nil"/>
              <w:bottom w:val="nil"/>
              <w:right w:val="nil"/>
            </w:tcBorders>
            <w:shd w:val="clear" w:color="auto" w:fill="auto"/>
            <w:vAlign w:val="center"/>
            <w:hideMark/>
          </w:tcPr>
          <w:p w14:paraId="52FFAE64" w14:textId="77777777" w:rsidR="002626A3" w:rsidRPr="0002138E" w:rsidRDefault="002626A3" w:rsidP="007E520F">
            <w:pPr>
              <w:keepNext/>
              <w:keepLines/>
              <w:jc w:val="right"/>
              <w:rPr>
                <w:rFonts w:asciiTheme="majorHAnsi" w:hAnsiTheme="majorHAnsi" w:cstheme="majorHAnsi"/>
                <w:i/>
                <w:iCs/>
                <w:color w:val="000000"/>
                <w:sz w:val="18"/>
                <w:szCs w:val="18"/>
                <w:lang w:val="en-US" w:eastAsia="zh-CN"/>
              </w:rPr>
            </w:pPr>
          </w:p>
        </w:tc>
        <w:tc>
          <w:tcPr>
            <w:tcW w:w="851" w:type="dxa"/>
            <w:vMerge w:val="restart"/>
            <w:tcBorders>
              <w:top w:val="nil"/>
              <w:left w:val="nil"/>
              <w:bottom w:val="single" w:sz="8" w:space="0" w:color="000000"/>
              <w:right w:val="nil"/>
            </w:tcBorders>
            <w:shd w:val="clear" w:color="auto" w:fill="auto"/>
            <w:vAlign w:val="center"/>
            <w:hideMark/>
          </w:tcPr>
          <w:p w14:paraId="35D20CFE" w14:textId="77777777" w:rsidR="002626A3" w:rsidRPr="0002138E" w:rsidRDefault="002626A3" w:rsidP="007E520F">
            <w:pPr>
              <w:keepNext/>
              <w:keepLines/>
              <w:jc w:val="right"/>
              <w:rPr>
                <w:rFonts w:asciiTheme="majorHAnsi" w:hAnsiTheme="majorHAnsi" w:cstheme="majorHAnsi"/>
                <w:i/>
                <w:iCs/>
                <w:color w:val="000000"/>
                <w:sz w:val="18"/>
                <w:szCs w:val="18"/>
                <w:lang w:val="en-US" w:eastAsia="zh-CN"/>
              </w:rPr>
            </w:pPr>
            <w:r w:rsidRPr="0002138E">
              <w:rPr>
                <w:rFonts w:asciiTheme="majorHAnsi" w:hAnsiTheme="majorHAnsi" w:cstheme="majorHAnsi"/>
                <w:i/>
                <w:iCs/>
                <w:color w:val="000000"/>
                <w:sz w:val="18"/>
                <w:szCs w:val="18"/>
                <w:lang w:val="en-US" w:eastAsia="zh-CN"/>
              </w:rPr>
              <w:t>2023-24</w:t>
            </w:r>
          </w:p>
        </w:tc>
      </w:tr>
      <w:tr w:rsidR="002626A3" w:rsidRPr="0002138E" w14:paraId="12BDA68B" w14:textId="77777777" w:rsidTr="007E520F">
        <w:trPr>
          <w:gridAfter w:val="1"/>
          <w:wAfter w:w="72" w:type="dxa"/>
          <w:trHeight w:val="300"/>
          <w:jc w:val="center"/>
        </w:trPr>
        <w:tc>
          <w:tcPr>
            <w:tcW w:w="1809" w:type="dxa"/>
            <w:vMerge/>
            <w:tcBorders>
              <w:top w:val="nil"/>
              <w:left w:val="nil"/>
              <w:bottom w:val="single" w:sz="8" w:space="0" w:color="000000"/>
              <w:right w:val="nil"/>
            </w:tcBorders>
            <w:vAlign w:val="center"/>
            <w:hideMark/>
          </w:tcPr>
          <w:p w14:paraId="52D7666F" w14:textId="77777777" w:rsidR="002626A3" w:rsidRPr="0002138E" w:rsidRDefault="002626A3" w:rsidP="007E520F">
            <w:pPr>
              <w:keepNext/>
              <w:keepLines/>
              <w:rPr>
                <w:rFonts w:asciiTheme="majorHAnsi" w:hAnsiTheme="majorHAnsi" w:cstheme="majorHAnsi"/>
                <w:i/>
                <w:iCs/>
                <w:color w:val="000000"/>
                <w:sz w:val="18"/>
                <w:szCs w:val="18"/>
                <w:lang w:val="en-US" w:eastAsia="zh-CN"/>
              </w:rPr>
            </w:pPr>
          </w:p>
        </w:tc>
        <w:tc>
          <w:tcPr>
            <w:tcW w:w="1062" w:type="dxa"/>
            <w:vMerge/>
            <w:tcBorders>
              <w:top w:val="nil"/>
              <w:left w:val="nil"/>
              <w:bottom w:val="single" w:sz="8" w:space="0" w:color="000000"/>
              <w:right w:val="nil"/>
            </w:tcBorders>
            <w:vAlign w:val="center"/>
            <w:hideMark/>
          </w:tcPr>
          <w:p w14:paraId="2C8182AC" w14:textId="77777777" w:rsidR="002626A3" w:rsidRPr="0002138E" w:rsidRDefault="002626A3" w:rsidP="007E520F">
            <w:pPr>
              <w:keepNext/>
              <w:keepLines/>
              <w:rPr>
                <w:rFonts w:asciiTheme="majorHAnsi" w:hAnsiTheme="majorHAnsi" w:cstheme="majorHAnsi"/>
                <w:i/>
                <w:iCs/>
                <w:color w:val="000000"/>
                <w:sz w:val="18"/>
                <w:szCs w:val="18"/>
                <w:lang w:val="en-US" w:eastAsia="zh-CN"/>
              </w:rPr>
            </w:pPr>
          </w:p>
        </w:tc>
        <w:tc>
          <w:tcPr>
            <w:tcW w:w="356" w:type="dxa"/>
            <w:tcBorders>
              <w:top w:val="nil"/>
              <w:left w:val="nil"/>
              <w:bottom w:val="single" w:sz="8" w:space="0" w:color="000000"/>
              <w:right w:val="nil"/>
            </w:tcBorders>
            <w:shd w:val="clear" w:color="auto" w:fill="auto"/>
            <w:vAlign w:val="center"/>
            <w:hideMark/>
          </w:tcPr>
          <w:p w14:paraId="7F7ECBDC" w14:textId="77777777" w:rsidR="002626A3" w:rsidRPr="0002138E" w:rsidRDefault="002626A3" w:rsidP="007E520F">
            <w:pPr>
              <w:keepNext/>
              <w:keepLines/>
              <w:jc w:val="right"/>
              <w:rPr>
                <w:rFonts w:asciiTheme="majorHAnsi" w:hAnsiTheme="majorHAnsi" w:cstheme="majorHAnsi"/>
                <w:i/>
                <w:iCs/>
                <w:color w:val="000000"/>
                <w:sz w:val="18"/>
                <w:szCs w:val="18"/>
                <w:lang w:val="en-US" w:eastAsia="zh-CN"/>
              </w:rPr>
            </w:pPr>
            <w:r w:rsidRPr="0002138E">
              <w:rPr>
                <w:rFonts w:asciiTheme="majorHAnsi" w:hAnsiTheme="majorHAnsi" w:cstheme="majorHAnsi"/>
                <w:i/>
                <w:iCs/>
                <w:color w:val="000000"/>
                <w:sz w:val="18"/>
                <w:szCs w:val="18"/>
                <w:lang w:val="en-US" w:eastAsia="zh-CN"/>
              </w:rPr>
              <w:t> </w:t>
            </w:r>
          </w:p>
        </w:tc>
        <w:tc>
          <w:tcPr>
            <w:tcW w:w="1134" w:type="dxa"/>
            <w:vMerge/>
            <w:tcBorders>
              <w:top w:val="nil"/>
              <w:left w:val="nil"/>
              <w:bottom w:val="single" w:sz="8" w:space="0" w:color="000000"/>
              <w:right w:val="nil"/>
            </w:tcBorders>
            <w:vAlign w:val="center"/>
            <w:hideMark/>
          </w:tcPr>
          <w:p w14:paraId="3E5FACC9" w14:textId="77777777" w:rsidR="002626A3" w:rsidRPr="0002138E" w:rsidRDefault="002626A3" w:rsidP="007E520F">
            <w:pPr>
              <w:keepNext/>
              <w:keepLines/>
              <w:rPr>
                <w:rFonts w:asciiTheme="majorHAnsi" w:hAnsiTheme="majorHAnsi" w:cstheme="majorHAnsi"/>
                <w:i/>
                <w:iCs/>
                <w:color w:val="000000"/>
                <w:sz w:val="18"/>
                <w:szCs w:val="18"/>
                <w:lang w:val="en-US" w:eastAsia="zh-CN"/>
              </w:rPr>
            </w:pPr>
          </w:p>
        </w:tc>
        <w:tc>
          <w:tcPr>
            <w:tcW w:w="1134" w:type="dxa"/>
            <w:vMerge/>
            <w:tcBorders>
              <w:top w:val="nil"/>
              <w:left w:val="nil"/>
              <w:bottom w:val="single" w:sz="8" w:space="0" w:color="000000"/>
              <w:right w:val="nil"/>
            </w:tcBorders>
            <w:vAlign w:val="center"/>
            <w:hideMark/>
          </w:tcPr>
          <w:p w14:paraId="77746A37" w14:textId="77777777" w:rsidR="002626A3" w:rsidRPr="0002138E" w:rsidRDefault="002626A3" w:rsidP="007E520F">
            <w:pPr>
              <w:keepNext/>
              <w:keepLines/>
              <w:rPr>
                <w:rFonts w:asciiTheme="majorHAnsi" w:hAnsiTheme="majorHAnsi" w:cstheme="majorHAnsi"/>
                <w:i/>
                <w:iCs/>
                <w:color w:val="000000"/>
                <w:sz w:val="18"/>
                <w:szCs w:val="18"/>
                <w:lang w:val="en-US" w:eastAsia="zh-CN"/>
              </w:rPr>
            </w:pPr>
          </w:p>
        </w:tc>
        <w:tc>
          <w:tcPr>
            <w:tcW w:w="389" w:type="dxa"/>
            <w:vMerge/>
            <w:tcBorders>
              <w:top w:val="nil"/>
              <w:left w:val="nil"/>
              <w:bottom w:val="single" w:sz="8" w:space="0" w:color="000000"/>
              <w:right w:val="nil"/>
            </w:tcBorders>
            <w:vAlign w:val="center"/>
            <w:hideMark/>
          </w:tcPr>
          <w:p w14:paraId="481BBFF5" w14:textId="77777777" w:rsidR="002626A3" w:rsidRPr="0002138E" w:rsidRDefault="002626A3" w:rsidP="007E520F">
            <w:pPr>
              <w:keepNext/>
              <w:keepLines/>
              <w:rPr>
                <w:rFonts w:asciiTheme="majorHAnsi" w:hAnsiTheme="majorHAnsi" w:cstheme="majorHAnsi"/>
                <w:i/>
                <w:iCs/>
                <w:color w:val="000000"/>
                <w:sz w:val="18"/>
                <w:szCs w:val="18"/>
                <w:lang w:val="en-US" w:eastAsia="zh-CN"/>
              </w:rPr>
            </w:pPr>
          </w:p>
        </w:tc>
        <w:tc>
          <w:tcPr>
            <w:tcW w:w="974" w:type="dxa"/>
            <w:gridSpan w:val="2"/>
            <w:vMerge/>
            <w:tcBorders>
              <w:top w:val="nil"/>
              <w:left w:val="nil"/>
              <w:bottom w:val="single" w:sz="8" w:space="0" w:color="000000"/>
              <w:right w:val="nil"/>
            </w:tcBorders>
            <w:vAlign w:val="center"/>
            <w:hideMark/>
          </w:tcPr>
          <w:p w14:paraId="6B9FFD22" w14:textId="77777777" w:rsidR="002626A3" w:rsidRPr="0002138E" w:rsidRDefault="002626A3" w:rsidP="007E520F">
            <w:pPr>
              <w:keepNext/>
              <w:keepLines/>
              <w:rPr>
                <w:rFonts w:asciiTheme="majorHAnsi" w:hAnsiTheme="majorHAnsi" w:cstheme="majorHAnsi"/>
                <w:i/>
                <w:iCs/>
                <w:color w:val="000000"/>
                <w:sz w:val="18"/>
                <w:szCs w:val="18"/>
                <w:lang w:val="en-US" w:eastAsia="zh-CN"/>
              </w:rPr>
            </w:pPr>
          </w:p>
        </w:tc>
        <w:tc>
          <w:tcPr>
            <w:tcW w:w="302" w:type="dxa"/>
            <w:tcBorders>
              <w:top w:val="nil"/>
              <w:left w:val="nil"/>
              <w:bottom w:val="single" w:sz="8" w:space="0" w:color="auto"/>
              <w:right w:val="nil"/>
            </w:tcBorders>
            <w:shd w:val="clear" w:color="auto" w:fill="auto"/>
            <w:vAlign w:val="center"/>
            <w:hideMark/>
          </w:tcPr>
          <w:p w14:paraId="73BEE71A" w14:textId="77777777" w:rsidR="002626A3" w:rsidRPr="0002138E" w:rsidRDefault="002626A3" w:rsidP="007E520F">
            <w:pPr>
              <w:keepNext/>
              <w:keepLines/>
              <w:jc w:val="right"/>
              <w:rPr>
                <w:rFonts w:asciiTheme="majorHAnsi" w:hAnsiTheme="majorHAnsi" w:cstheme="majorHAnsi"/>
                <w:i/>
                <w:iCs/>
                <w:color w:val="000000"/>
                <w:sz w:val="18"/>
                <w:szCs w:val="18"/>
                <w:lang w:val="en-US" w:eastAsia="zh-CN"/>
              </w:rPr>
            </w:pPr>
            <w:r w:rsidRPr="0002138E">
              <w:rPr>
                <w:rFonts w:asciiTheme="majorHAnsi" w:hAnsiTheme="majorHAnsi" w:cstheme="majorHAnsi"/>
                <w:i/>
                <w:iCs/>
                <w:color w:val="000000"/>
                <w:sz w:val="18"/>
                <w:szCs w:val="18"/>
                <w:lang w:val="en-US" w:eastAsia="zh-CN"/>
              </w:rPr>
              <w:t> </w:t>
            </w:r>
          </w:p>
        </w:tc>
        <w:tc>
          <w:tcPr>
            <w:tcW w:w="850" w:type="dxa"/>
            <w:vMerge/>
            <w:tcBorders>
              <w:top w:val="nil"/>
              <w:left w:val="nil"/>
              <w:bottom w:val="single" w:sz="8" w:space="0" w:color="000000"/>
              <w:right w:val="nil"/>
            </w:tcBorders>
            <w:vAlign w:val="center"/>
            <w:hideMark/>
          </w:tcPr>
          <w:p w14:paraId="7DB4C40E" w14:textId="77777777" w:rsidR="002626A3" w:rsidRPr="0002138E" w:rsidRDefault="002626A3" w:rsidP="007E520F">
            <w:pPr>
              <w:keepNext/>
              <w:keepLines/>
              <w:rPr>
                <w:rFonts w:asciiTheme="majorHAnsi" w:hAnsiTheme="majorHAnsi" w:cstheme="majorHAnsi"/>
                <w:i/>
                <w:iCs/>
                <w:color w:val="000000"/>
                <w:sz w:val="18"/>
                <w:szCs w:val="18"/>
                <w:lang w:val="en-US" w:eastAsia="zh-CN"/>
              </w:rPr>
            </w:pPr>
          </w:p>
        </w:tc>
        <w:tc>
          <w:tcPr>
            <w:tcW w:w="359" w:type="dxa"/>
            <w:tcBorders>
              <w:top w:val="nil"/>
              <w:left w:val="nil"/>
              <w:bottom w:val="single" w:sz="8" w:space="0" w:color="auto"/>
              <w:right w:val="nil"/>
            </w:tcBorders>
            <w:shd w:val="clear" w:color="auto" w:fill="auto"/>
            <w:vAlign w:val="center"/>
            <w:hideMark/>
          </w:tcPr>
          <w:p w14:paraId="1AD257C8" w14:textId="77777777" w:rsidR="002626A3" w:rsidRPr="0002138E" w:rsidRDefault="002626A3" w:rsidP="007E520F">
            <w:pPr>
              <w:keepNext/>
              <w:keepLines/>
              <w:jc w:val="right"/>
              <w:rPr>
                <w:rFonts w:asciiTheme="majorHAnsi" w:hAnsiTheme="majorHAnsi" w:cstheme="majorHAnsi"/>
                <w:i/>
                <w:iCs/>
                <w:color w:val="000000"/>
                <w:sz w:val="18"/>
                <w:szCs w:val="18"/>
                <w:lang w:val="en-US" w:eastAsia="zh-CN"/>
              </w:rPr>
            </w:pPr>
            <w:r w:rsidRPr="0002138E">
              <w:rPr>
                <w:rFonts w:asciiTheme="majorHAnsi" w:hAnsiTheme="majorHAnsi" w:cstheme="majorHAnsi"/>
                <w:i/>
                <w:iCs/>
                <w:color w:val="000000"/>
                <w:sz w:val="18"/>
                <w:szCs w:val="18"/>
                <w:lang w:val="en-US" w:eastAsia="zh-CN"/>
              </w:rPr>
              <w:t> </w:t>
            </w:r>
          </w:p>
        </w:tc>
        <w:tc>
          <w:tcPr>
            <w:tcW w:w="851" w:type="dxa"/>
            <w:vMerge/>
            <w:tcBorders>
              <w:top w:val="nil"/>
              <w:left w:val="nil"/>
              <w:bottom w:val="single" w:sz="8" w:space="0" w:color="000000"/>
              <w:right w:val="nil"/>
            </w:tcBorders>
            <w:vAlign w:val="center"/>
            <w:hideMark/>
          </w:tcPr>
          <w:p w14:paraId="127E4F87" w14:textId="77777777" w:rsidR="002626A3" w:rsidRPr="0002138E" w:rsidRDefault="002626A3" w:rsidP="007E520F">
            <w:pPr>
              <w:keepNext/>
              <w:keepLines/>
              <w:rPr>
                <w:rFonts w:asciiTheme="majorHAnsi" w:hAnsiTheme="majorHAnsi" w:cstheme="majorHAnsi"/>
                <w:i/>
                <w:iCs/>
                <w:color w:val="000000"/>
                <w:sz w:val="18"/>
                <w:szCs w:val="18"/>
                <w:lang w:val="en-US" w:eastAsia="zh-CN"/>
              </w:rPr>
            </w:pPr>
          </w:p>
        </w:tc>
      </w:tr>
      <w:tr w:rsidR="002626A3" w:rsidRPr="0002138E" w14:paraId="6AC539D2" w14:textId="77777777" w:rsidTr="007E520F">
        <w:trPr>
          <w:gridAfter w:val="1"/>
          <w:wAfter w:w="72" w:type="dxa"/>
          <w:trHeight w:val="310"/>
          <w:jc w:val="center"/>
        </w:trPr>
        <w:tc>
          <w:tcPr>
            <w:tcW w:w="1809" w:type="dxa"/>
            <w:tcBorders>
              <w:top w:val="nil"/>
              <w:left w:val="nil"/>
              <w:bottom w:val="nil"/>
              <w:right w:val="nil"/>
            </w:tcBorders>
            <w:shd w:val="clear" w:color="auto" w:fill="auto"/>
            <w:vAlign w:val="center"/>
            <w:hideMark/>
          </w:tcPr>
          <w:p w14:paraId="10AAD454" w14:textId="77777777" w:rsidR="002626A3" w:rsidRPr="0002138E" w:rsidRDefault="002626A3" w:rsidP="007E520F">
            <w:pPr>
              <w:keepNext/>
              <w:keepLines/>
              <w:rPr>
                <w:rFonts w:asciiTheme="majorHAnsi" w:hAnsiTheme="majorHAnsi" w:cstheme="majorHAnsi"/>
                <w:i/>
                <w:iCs/>
                <w:color w:val="000000"/>
                <w:sz w:val="18"/>
                <w:szCs w:val="18"/>
                <w:lang w:val="en-US" w:eastAsia="zh-CN"/>
              </w:rPr>
            </w:pPr>
            <w:r w:rsidRPr="00AB43A1">
              <w:rPr>
                <w:rFonts w:asciiTheme="majorHAnsi" w:hAnsiTheme="majorHAnsi" w:cstheme="majorHAnsi"/>
                <w:i/>
                <w:iCs/>
                <w:color w:val="000000"/>
                <w:sz w:val="18"/>
                <w:szCs w:val="18"/>
                <w:lang w:eastAsia="zh-CN"/>
              </w:rPr>
              <w:t>Основной бюджет</w:t>
            </w:r>
          </w:p>
        </w:tc>
        <w:tc>
          <w:tcPr>
            <w:tcW w:w="1062" w:type="dxa"/>
            <w:tcBorders>
              <w:top w:val="nil"/>
              <w:left w:val="nil"/>
              <w:bottom w:val="nil"/>
              <w:right w:val="nil"/>
            </w:tcBorders>
            <w:shd w:val="clear" w:color="auto" w:fill="auto"/>
            <w:vAlign w:val="center"/>
            <w:hideMark/>
          </w:tcPr>
          <w:p w14:paraId="04A045FA" w14:textId="77777777" w:rsidR="002626A3" w:rsidRPr="0002138E" w:rsidRDefault="002626A3" w:rsidP="007E520F">
            <w:pPr>
              <w:keepNext/>
              <w:keepLines/>
              <w:rPr>
                <w:rFonts w:asciiTheme="majorHAnsi" w:hAnsiTheme="majorHAnsi" w:cstheme="majorHAnsi"/>
                <w:i/>
                <w:iCs/>
                <w:color w:val="000000"/>
                <w:sz w:val="18"/>
                <w:szCs w:val="18"/>
                <w:lang w:val="en-US" w:eastAsia="zh-CN"/>
              </w:rPr>
            </w:pPr>
          </w:p>
        </w:tc>
        <w:tc>
          <w:tcPr>
            <w:tcW w:w="356" w:type="dxa"/>
            <w:tcBorders>
              <w:top w:val="nil"/>
              <w:left w:val="nil"/>
              <w:bottom w:val="nil"/>
              <w:right w:val="nil"/>
            </w:tcBorders>
            <w:shd w:val="clear" w:color="auto" w:fill="auto"/>
            <w:vAlign w:val="center"/>
            <w:hideMark/>
          </w:tcPr>
          <w:p w14:paraId="13A948C9" w14:textId="77777777" w:rsidR="002626A3" w:rsidRPr="0002138E" w:rsidRDefault="002626A3" w:rsidP="007E520F">
            <w:pPr>
              <w:keepNext/>
              <w:keepLines/>
              <w:rPr>
                <w:rFonts w:asciiTheme="majorHAnsi" w:hAnsiTheme="majorHAnsi" w:cstheme="majorHAnsi"/>
                <w:sz w:val="18"/>
                <w:szCs w:val="18"/>
                <w:lang w:val="en-US" w:eastAsia="zh-CN"/>
              </w:rPr>
            </w:pPr>
          </w:p>
        </w:tc>
        <w:tc>
          <w:tcPr>
            <w:tcW w:w="1134" w:type="dxa"/>
            <w:tcBorders>
              <w:top w:val="nil"/>
              <w:left w:val="nil"/>
              <w:bottom w:val="nil"/>
              <w:right w:val="nil"/>
            </w:tcBorders>
            <w:shd w:val="clear" w:color="auto" w:fill="auto"/>
            <w:vAlign w:val="center"/>
            <w:hideMark/>
          </w:tcPr>
          <w:p w14:paraId="605A0D00" w14:textId="77777777" w:rsidR="002626A3" w:rsidRPr="0002138E" w:rsidRDefault="002626A3" w:rsidP="007E520F">
            <w:pPr>
              <w:keepNext/>
              <w:keepLines/>
              <w:rPr>
                <w:rFonts w:asciiTheme="majorHAnsi" w:hAnsiTheme="majorHAnsi" w:cstheme="majorHAnsi"/>
                <w:sz w:val="18"/>
                <w:szCs w:val="18"/>
                <w:lang w:val="en-US" w:eastAsia="zh-CN"/>
              </w:rPr>
            </w:pPr>
          </w:p>
        </w:tc>
        <w:tc>
          <w:tcPr>
            <w:tcW w:w="1134" w:type="dxa"/>
            <w:tcBorders>
              <w:top w:val="nil"/>
              <w:left w:val="nil"/>
              <w:bottom w:val="nil"/>
              <w:right w:val="nil"/>
            </w:tcBorders>
            <w:shd w:val="clear" w:color="auto" w:fill="auto"/>
            <w:vAlign w:val="center"/>
            <w:hideMark/>
          </w:tcPr>
          <w:p w14:paraId="79B1ABDD" w14:textId="77777777" w:rsidR="002626A3" w:rsidRPr="0002138E" w:rsidRDefault="002626A3" w:rsidP="007E520F">
            <w:pPr>
              <w:keepNext/>
              <w:keepLines/>
              <w:rPr>
                <w:rFonts w:asciiTheme="majorHAnsi" w:hAnsiTheme="majorHAnsi" w:cstheme="majorHAnsi"/>
                <w:sz w:val="18"/>
                <w:szCs w:val="18"/>
                <w:lang w:val="en-US" w:eastAsia="zh-CN"/>
              </w:rPr>
            </w:pPr>
          </w:p>
        </w:tc>
        <w:tc>
          <w:tcPr>
            <w:tcW w:w="389" w:type="dxa"/>
            <w:tcBorders>
              <w:top w:val="nil"/>
              <w:left w:val="nil"/>
              <w:bottom w:val="nil"/>
              <w:right w:val="nil"/>
            </w:tcBorders>
            <w:shd w:val="clear" w:color="auto" w:fill="auto"/>
            <w:noWrap/>
            <w:vAlign w:val="bottom"/>
            <w:hideMark/>
          </w:tcPr>
          <w:p w14:paraId="301B2895" w14:textId="77777777" w:rsidR="002626A3" w:rsidRPr="0002138E" w:rsidRDefault="002626A3" w:rsidP="007E520F">
            <w:pPr>
              <w:keepNext/>
              <w:keepLines/>
              <w:rPr>
                <w:rFonts w:asciiTheme="majorHAnsi" w:hAnsiTheme="majorHAnsi" w:cstheme="majorHAnsi"/>
                <w:sz w:val="18"/>
                <w:szCs w:val="18"/>
                <w:lang w:val="en-US" w:eastAsia="zh-CN"/>
              </w:rPr>
            </w:pPr>
          </w:p>
        </w:tc>
        <w:tc>
          <w:tcPr>
            <w:tcW w:w="974" w:type="dxa"/>
            <w:gridSpan w:val="2"/>
            <w:tcBorders>
              <w:top w:val="nil"/>
              <w:left w:val="nil"/>
              <w:bottom w:val="nil"/>
              <w:right w:val="nil"/>
            </w:tcBorders>
            <w:shd w:val="clear" w:color="auto" w:fill="auto"/>
            <w:noWrap/>
            <w:vAlign w:val="bottom"/>
            <w:hideMark/>
          </w:tcPr>
          <w:p w14:paraId="1CF0BA2B" w14:textId="77777777" w:rsidR="002626A3" w:rsidRPr="0002138E" w:rsidRDefault="002626A3" w:rsidP="007E520F">
            <w:pPr>
              <w:keepNext/>
              <w:keepLines/>
              <w:rPr>
                <w:rFonts w:asciiTheme="majorHAnsi" w:hAnsiTheme="majorHAnsi" w:cstheme="majorHAnsi"/>
                <w:sz w:val="18"/>
                <w:szCs w:val="18"/>
                <w:lang w:val="en-US" w:eastAsia="zh-CN"/>
              </w:rPr>
            </w:pPr>
          </w:p>
        </w:tc>
        <w:tc>
          <w:tcPr>
            <w:tcW w:w="302" w:type="dxa"/>
            <w:tcBorders>
              <w:top w:val="nil"/>
              <w:left w:val="nil"/>
              <w:bottom w:val="nil"/>
              <w:right w:val="nil"/>
            </w:tcBorders>
            <w:shd w:val="clear" w:color="auto" w:fill="auto"/>
            <w:noWrap/>
            <w:vAlign w:val="bottom"/>
            <w:hideMark/>
          </w:tcPr>
          <w:p w14:paraId="5A22B586" w14:textId="77777777" w:rsidR="002626A3" w:rsidRPr="0002138E" w:rsidRDefault="002626A3" w:rsidP="007E520F">
            <w:pPr>
              <w:keepNext/>
              <w:keepLines/>
              <w:rPr>
                <w:rFonts w:asciiTheme="majorHAnsi" w:hAnsiTheme="majorHAnsi" w:cstheme="majorHAnsi"/>
                <w:sz w:val="18"/>
                <w:szCs w:val="18"/>
                <w:lang w:val="en-US" w:eastAsia="zh-CN"/>
              </w:rPr>
            </w:pPr>
          </w:p>
        </w:tc>
        <w:tc>
          <w:tcPr>
            <w:tcW w:w="850" w:type="dxa"/>
            <w:tcBorders>
              <w:top w:val="nil"/>
              <w:left w:val="nil"/>
              <w:bottom w:val="nil"/>
              <w:right w:val="nil"/>
            </w:tcBorders>
            <w:shd w:val="clear" w:color="auto" w:fill="auto"/>
            <w:noWrap/>
            <w:vAlign w:val="bottom"/>
            <w:hideMark/>
          </w:tcPr>
          <w:p w14:paraId="009AAE79" w14:textId="77777777" w:rsidR="002626A3" w:rsidRPr="0002138E" w:rsidRDefault="002626A3" w:rsidP="007E520F">
            <w:pPr>
              <w:keepNext/>
              <w:keepLines/>
              <w:rPr>
                <w:rFonts w:asciiTheme="majorHAnsi" w:hAnsiTheme="majorHAnsi" w:cstheme="majorHAnsi"/>
                <w:sz w:val="18"/>
                <w:szCs w:val="18"/>
                <w:lang w:val="en-US" w:eastAsia="zh-CN"/>
              </w:rPr>
            </w:pPr>
          </w:p>
        </w:tc>
        <w:tc>
          <w:tcPr>
            <w:tcW w:w="359" w:type="dxa"/>
            <w:tcBorders>
              <w:top w:val="nil"/>
              <w:left w:val="nil"/>
              <w:bottom w:val="nil"/>
              <w:right w:val="nil"/>
            </w:tcBorders>
            <w:shd w:val="clear" w:color="auto" w:fill="auto"/>
            <w:noWrap/>
            <w:vAlign w:val="bottom"/>
            <w:hideMark/>
          </w:tcPr>
          <w:p w14:paraId="492414CC" w14:textId="77777777" w:rsidR="002626A3" w:rsidRPr="0002138E" w:rsidRDefault="002626A3" w:rsidP="007E520F">
            <w:pPr>
              <w:keepNext/>
              <w:keepLines/>
              <w:rPr>
                <w:rFonts w:asciiTheme="majorHAnsi" w:hAnsiTheme="majorHAnsi" w:cstheme="majorHAnsi"/>
                <w:sz w:val="18"/>
                <w:szCs w:val="18"/>
                <w:lang w:val="en-US" w:eastAsia="zh-CN"/>
              </w:rPr>
            </w:pPr>
          </w:p>
        </w:tc>
        <w:tc>
          <w:tcPr>
            <w:tcW w:w="851" w:type="dxa"/>
            <w:tcBorders>
              <w:top w:val="nil"/>
              <w:left w:val="nil"/>
              <w:bottom w:val="nil"/>
              <w:right w:val="nil"/>
            </w:tcBorders>
            <w:shd w:val="clear" w:color="auto" w:fill="auto"/>
            <w:noWrap/>
            <w:vAlign w:val="bottom"/>
            <w:hideMark/>
          </w:tcPr>
          <w:p w14:paraId="083EC2D6" w14:textId="77777777" w:rsidR="002626A3" w:rsidRPr="0002138E" w:rsidRDefault="002626A3" w:rsidP="007E520F">
            <w:pPr>
              <w:keepNext/>
              <w:keepLines/>
              <w:rPr>
                <w:rFonts w:asciiTheme="majorHAnsi" w:hAnsiTheme="majorHAnsi" w:cstheme="majorHAnsi"/>
                <w:sz w:val="18"/>
                <w:szCs w:val="18"/>
                <w:lang w:val="en-US" w:eastAsia="zh-CN"/>
              </w:rPr>
            </w:pPr>
          </w:p>
        </w:tc>
      </w:tr>
      <w:tr w:rsidR="002626A3" w:rsidRPr="0002138E" w14:paraId="6EEFFABB" w14:textId="77777777" w:rsidTr="007E520F">
        <w:trPr>
          <w:gridAfter w:val="1"/>
          <w:wAfter w:w="72" w:type="dxa"/>
          <w:trHeight w:val="310"/>
          <w:jc w:val="center"/>
        </w:trPr>
        <w:tc>
          <w:tcPr>
            <w:tcW w:w="1809" w:type="dxa"/>
            <w:tcBorders>
              <w:top w:val="nil"/>
              <w:left w:val="nil"/>
              <w:bottom w:val="nil"/>
              <w:right w:val="nil"/>
            </w:tcBorders>
            <w:shd w:val="clear" w:color="auto" w:fill="auto"/>
            <w:vAlign w:val="center"/>
            <w:hideMark/>
          </w:tcPr>
          <w:p w14:paraId="2B482254" w14:textId="77777777" w:rsidR="002626A3" w:rsidRPr="0002138E" w:rsidRDefault="002626A3" w:rsidP="007E520F">
            <w:pPr>
              <w:keepNext/>
              <w:keepLines/>
              <w:rPr>
                <w:rFonts w:asciiTheme="majorHAnsi" w:hAnsiTheme="majorHAnsi" w:cstheme="majorHAnsi"/>
                <w:color w:val="000000"/>
                <w:sz w:val="18"/>
                <w:szCs w:val="18"/>
                <w:lang w:val="en-US" w:eastAsia="zh-CN"/>
              </w:rPr>
            </w:pPr>
            <w:r w:rsidRPr="00AB43A1">
              <w:rPr>
                <w:rFonts w:asciiTheme="majorHAnsi" w:hAnsiTheme="majorHAnsi" w:cstheme="majorHAnsi"/>
                <w:color w:val="000000"/>
                <w:sz w:val="18"/>
                <w:szCs w:val="18"/>
                <w:lang w:eastAsia="zh-CN"/>
              </w:rPr>
              <w:t>Ресурсы, связанные с должностями</w:t>
            </w:r>
          </w:p>
        </w:tc>
        <w:tc>
          <w:tcPr>
            <w:tcW w:w="1062" w:type="dxa"/>
            <w:tcBorders>
              <w:top w:val="nil"/>
              <w:left w:val="nil"/>
              <w:bottom w:val="nil"/>
              <w:right w:val="nil"/>
            </w:tcBorders>
            <w:shd w:val="clear" w:color="auto" w:fill="auto"/>
            <w:vAlign w:val="center"/>
            <w:hideMark/>
          </w:tcPr>
          <w:p w14:paraId="0959BFDE" w14:textId="77777777" w:rsidR="002626A3" w:rsidRPr="0002138E" w:rsidRDefault="002626A3" w:rsidP="007E520F">
            <w:pPr>
              <w:keepNext/>
              <w:keepLines/>
              <w:jc w:val="right"/>
              <w:rPr>
                <w:rFonts w:asciiTheme="majorHAnsi" w:hAnsiTheme="majorHAnsi" w:cstheme="majorHAnsi"/>
                <w:color w:val="000000"/>
                <w:sz w:val="18"/>
                <w:szCs w:val="18"/>
                <w:lang w:val="en-US" w:eastAsia="zh-CN"/>
              </w:rPr>
            </w:pPr>
            <w:r w:rsidRPr="0002138E">
              <w:rPr>
                <w:rFonts w:asciiTheme="majorHAnsi" w:hAnsiTheme="majorHAnsi" w:cstheme="majorHAnsi"/>
                <w:color w:val="000000"/>
                <w:sz w:val="18"/>
                <w:szCs w:val="18"/>
                <w:lang w:val="en-US" w:eastAsia="zh-CN"/>
              </w:rPr>
              <w:t>7015</w:t>
            </w:r>
            <w:r>
              <w:rPr>
                <w:rFonts w:asciiTheme="majorHAnsi" w:hAnsiTheme="majorHAnsi" w:cstheme="majorHAnsi"/>
                <w:color w:val="000000"/>
                <w:sz w:val="18"/>
                <w:szCs w:val="18"/>
                <w:lang w:eastAsia="zh-CN"/>
              </w:rPr>
              <w:t>,</w:t>
            </w:r>
            <w:r w:rsidRPr="0002138E">
              <w:rPr>
                <w:rFonts w:asciiTheme="majorHAnsi" w:hAnsiTheme="majorHAnsi" w:cstheme="majorHAnsi"/>
                <w:color w:val="000000"/>
                <w:sz w:val="18"/>
                <w:szCs w:val="18"/>
                <w:lang w:val="en-US" w:eastAsia="zh-CN"/>
              </w:rPr>
              <w:t>2</w:t>
            </w:r>
          </w:p>
        </w:tc>
        <w:tc>
          <w:tcPr>
            <w:tcW w:w="356" w:type="dxa"/>
            <w:tcBorders>
              <w:top w:val="nil"/>
              <w:left w:val="nil"/>
              <w:bottom w:val="nil"/>
              <w:right w:val="nil"/>
            </w:tcBorders>
            <w:shd w:val="clear" w:color="auto" w:fill="auto"/>
            <w:vAlign w:val="center"/>
            <w:hideMark/>
          </w:tcPr>
          <w:p w14:paraId="532268D6" w14:textId="77777777" w:rsidR="002626A3" w:rsidRPr="0002138E" w:rsidRDefault="002626A3" w:rsidP="007E520F">
            <w:pPr>
              <w:keepNext/>
              <w:keepLines/>
              <w:jc w:val="right"/>
              <w:rPr>
                <w:rFonts w:asciiTheme="majorHAnsi" w:hAnsiTheme="majorHAnsi" w:cstheme="majorHAnsi"/>
                <w:color w:val="000000"/>
                <w:sz w:val="18"/>
                <w:szCs w:val="18"/>
                <w:lang w:val="en-US" w:eastAsia="zh-CN"/>
              </w:rPr>
            </w:pPr>
          </w:p>
        </w:tc>
        <w:tc>
          <w:tcPr>
            <w:tcW w:w="1134" w:type="dxa"/>
            <w:tcBorders>
              <w:top w:val="nil"/>
              <w:left w:val="nil"/>
              <w:bottom w:val="nil"/>
              <w:right w:val="nil"/>
            </w:tcBorders>
            <w:shd w:val="clear" w:color="auto" w:fill="auto"/>
            <w:vAlign w:val="center"/>
            <w:hideMark/>
          </w:tcPr>
          <w:p w14:paraId="6A1CB4A1" w14:textId="77777777" w:rsidR="002626A3" w:rsidRPr="0002138E" w:rsidRDefault="002626A3" w:rsidP="007E520F">
            <w:pPr>
              <w:keepNext/>
              <w:keepLines/>
              <w:jc w:val="right"/>
              <w:rPr>
                <w:rFonts w:asciiTheme="majorHAnsi" w:hAnsiTheme="majorHAnsi" w:cstheme="majorHAnsi"/>
                <w:color w:val="000000"/>
                <w:sz w:val="18"/>
                <w:szCs w:val="18"/>
                <w:lang w:val="en-US" w:eastAsia="zh-CN"/>
              </w:rPr>
            </w:pPr>
            <w:r w:rsidRPr="0002138E">
              <w:rPr>
                <w:rFonts w:asciiTheme="majorHAnsi" w:hAnsiTheme="majorHAnsi" w:cstheme="majorHAnsi"/>
                <w:color w:val="000000"/>
                <w:sz w:val="18"/>
                <w:szCs w:val="18"/>
                <w:lang w:val="en-US" w:eastAsia="zh-CN"/>
              </w:rPr>
              <w:t>6818</w:t>
            </w:r>
            <w:r>
              <w:rPr>
                <w:rFonts w:asciiTheme="majorHAnsi" w:hAnsiTheme="majorHAnsi" w:cstheme="majorHAnsi"/>
                <w:color w:val="000000"/>
                <w:sz w:val="18"/>
                <w:szCs w:val="18"/>
                <w:lang w:eastAsia="zh-CN"/>
              </w:rPr>
              <w:t>,</w:t>
            </w:r>
            <w:r w:rsidRPr="0002138E">
              <w:rPr>
                <w:rFonts w:asciiTheme="majorHAnsi" w:hAnsiTheme="majorHAnsi" w:cstheme="majorHAnsi"/>
                <w:color w:val="000000"/>
                <w:sz w:val="18"/>
                <w:szCs w:val="18"/>
                <w:lang w:val="en-US" w:eastAsia="zh-CN"/>
              </w:rPr>
              <w:t>8</w:t>
            </w:r>
          </w:p>
        </w:tc>
        <w:tc>
          <w:tcPr>
            <w:tcW w:w="1134" w:type="dxa"/>
            <w:tcBorders>
              <w:top w:val="nil"/>
              <w:left w:val="nil"/>
              <w:bottom w:val="nil"/>
              <w:right w:val="nil"/>
            </w:tcBorders>
            <w:shd w:val="clear" w:color="auto" w:fill="auto"/>
            <w:vAlign w:val="center"/>
            <w:hideMark/>
          </w:tcPr>
          <w:p w14:paraId="6A4A6AFD" w14:textId="77777777" w:rsidR="002626A3" w:rsidRPr="0002138E" w:rsidRDefault="002626A3" w:rsidP="007E520F">
            <w:pPr>
              <w:keepNext/>
              <w:keepLines/>
              <w:jc w:val="right"/>
              <w:rPr>
                <w:rFonts w:asciiTheme="majorHAnsi" w:hAnsiTheme="majorHAnsi" w:cstheme="majorHAnsi"/>
                <w:color w:val="000000"/>
                <w:sz w:val="18"/>
                <w:szCs w:val="18"/>
                <w:lang w:val="en-US" w:eastAsia="zh-CN"/>
              </w:rPr>
            </w:pPr>
            <w:r w:rsidRPr="0002138E">
              <w:rPr>
                <w:rFonts w:asciiTheme="majorHAnsi" w:hAnsiTheme="majorHAnsi" w:cstheme="majorHAnsi"/>
                <w:color w:val="000000"/>
                <w:sz w:val="18"/>
                <w:szCs w:val="18"/>
                <w:lang w:val="en-US" w:eastAsia="zh-CN"/>
              </w:rPr>
              <w:t>6818</w:t>
            </w:r>
            <w:r>
              <w:rPr>
                <w:rFonts w:asciiTheme="majorHAnsi" w:hAnsiTheme="majorHAnsi" w:cstheme="majorHAnsi"/>
                <w:color w:val="000000"/>
                <w:sz w:val="18"/>
                <w:szCs w:val="18"/>
                <w:lang w:eastAsia="zh-CN"/>
              </w:rPr>
              <w:t>,</w:t>
            </w:r>
            <w:r w:rsidRPr="0002138E">
              <w:rPr>
                <w:rFonts w:asciiTheme="majorHAnsi" w:hAnsiTheme="majorHAnsi" w:cstheme="majorHAnsi"/>
                <w:color w:val="000000"/>
                <w:sz w:val="18"/>
                <w:szCs w:val="18"/>
                <w:lang w:val="en-US" w:eastAsia="zh-CN"/>
              </w:rPr>
              <w:t>8</w:t>
            </w:r>
          </w:p>
        </w:tc>
        <w:tc>
          <w:tcPr>
            <w:tcW w:w="389" w:type="dxa"/>
            <w:tcBorders>
              <w:top w:val="nil"/>
              <w:left w:val="nil"/>
              <w:bottom w:val="nil"/>
              <w:right w:val="nil"/>
            </w:tcBorders>
            <w:shd w:val="clear" w:color="auto" w:fill="auto"/>
            <w:vAlign w:val="bottom"/>
            <w:hideMark/>
          </w:tcPr>
          <w:p w14:paraId="43F75855" w14:textId="77777777" w:rsidR="002626A3" w:rsidRPr="0002138E" w:rsidRDefault="002626A3" w:rsidP="007E520F">
            <w:pPr>
              <w:keepNext/>
              <w:keepLines/>
              <w:jc w:val="right"/>
              <w:rPr>
                <w:rFonts w:asciiTheme="majorHAnsi" w:hAnsiTheme="majorHAnsi" w:cstheme="majorHAnsi"/>
                <w:color w:val="000000"/>
                <w:sz w:val="18"/>
                <w:szCs w:val="18"/>
                <w:lang w:val="en-US" w:eastAsia="zh-CN"/>
              </w:rPr>
            </w:pPr>
          </w:p>
        </w:tc>
        <w:tc>
          <w:tcPr>
            <w:tcW w:w="974" w:type="dxa"/>
            <w:gridSpan w:val="2"/>
            <w:tcBorders>
              <w:top w:val="nil"/>
              <w:left w:val="nil"/>
              <w:bottom w:val="nil"/>
              <w:right w:val="nil"/>
            </w:tcBorders>
            <w:shd w:val="clear" w:color="auto" w:fill="auto"/>
            <w:vAlign w:val="center"/>
            <w:hideMark/>
          </w:tcPr>
          <w:p w14:paraId="0304885A" w14:textId="77777777" w:rsidR="002626A3" w:rsidRPr="0002138E" w:rsidRDefault="002626A3" w:rsidP="007E520F">
            <w:pPr>
              <w:keepNext/>
              <w:keepLines/>
              <w:jc w:val="right"/>
              <w:rPr>
                <w:rFonts w:asciiTheme="majorHAnsi" w:hAnsiTheme="majorHAnsi" w:cstheme="majorHAnsi"/>
                <w:color w:val="000000"/>
                <w:sz w:val="18"/>
                <w:szCs w:val="18"/>
                <w:lang w:val="en-US" w:eastAsia="zh-CN"/>
              </w:rPr>
            </w:pPr>
            <w:r w:rsidRPr="0002138E">
              <w:rPr>
                <w:rFonts w:asciiTheme="majorHAnsi" w:hAnsiTheme="majorHAnsi" w:cstheme="majorHAnsi"/>
                <w:color w:val="000000"/>
                <w:sz w:val="18"/>
                <w:szCs w:val="18"/>
                <w:lang w:val="en-US" w:eastAsia="zh-CN"/>
              </w:rPr>
              <w:t>23</w:t>
            </w:r>
          </w:p>
        </w:tc>
        <w:tc>
          <w:tcPr>
            <w:tcW w:w="302" w:type="dxa"/>
            <w:tcBorders>
              <w:top w:val="nil"/>
              <w:left w:val="nil"/>
              <w:bottom w:val="nil"/>
              <w:right w:val="nil"/>
            </w:tcBorders>
            <w:shd w:val="clear" w:color="auto" w:fill="auto"/>
            <w:vAlign w:val="bottom"/>
            <w:hideMark/>
          </w:tcPr>
          <w:p w14:paraId="5FEFA582" w14:textId="77777777" w:rsidR="002626A3" w:rsidRPr="0002138E" w:rsidRDefault="002626A3" w:rsidP="007E520F">
            <w:pPr>
              <w:keepNext/>
              <w:keepLines/>
              <w:jc w:val="right"/>
              <w:rPr>
                <w:rFonts w:asciiTheme="majorHAnsi" w:hAnsiTheme="majorHAnsi" w:cstheme="majorHAnsi"/>
                <w:color w:val="000000"/>
                <w:sz w:val="18"/>
                <w:szCs w:val="18"/>
                <w:lang w:val="en-US" w:eastAsia="zh-CN"/>
              </w:rPr>
            </w:pPr>
          </w:p>
        </w:tc>
        <w:tc>
          <w:tcPr>
            <w:tcW w:w="850" w:type="dxa"/>
            <w:tcBorders>
              <w:top w:val="nil"/>
              <w:left w:val="nil"/>
              <w:bottom w:val="nil"/>
              <w:right w:val="nil"/>
            </w:tcBorders>
            <w:shd w:val="clear" w:color="auto" w:fill="auto"/>
            <w:vAlign w:val="center"/>
            <w:hideMark/>
          </w:tcPr>
          <w:p w14:paraId="07AD4AA4" w14:textId="77777777" w:rsidR="002626A3" w:rsidRPr="0002138E" w:rsidRDefault="002626A3" w:rsidP="007E520F">
            <w:pPr>
              <w:keepNext/>
              <w:keepLines/>
              <w:jc w:val="right"/>
              <w:rPr>
                <w:rFonts w:asciiTheme="majorHAnsi" w:hAnsiTheme="majorHAnsi" w:cstheme="majorHAnsi"/>
                <w:color w:val="000000"/>
                <w:sz w:val="18"/>
                <w:szCs w:val="18"/>
                <w:lang w:val="en-US" w:eastAsia="zh-CN"/>
              </w:rPr>
            </w:pPr>
            <w:r w:rsidRPr="0002138E">
              <w:rPr>
                <w:rFonts w:asciiTheme="majorHAnsi" w:hAnsiTheme="majorHAnsi" w:cstheme="majorHAnsi"/>
                <w:color w:val="000000"/>
                <w:sz w:val="18"/>
                <w:szCs w:val="18"/>
                <w:lang w:val="en-US" w:eastAsia="zh-CN"/>
              </w:rPr>
              <w:t>23</w:t>
            </w:r>
          </w:p>
        </w:tc>
        <w:tc>
          <w:tcPr>
            <w:tcW w:w="359" w:type="dxa"/>
            <w:tcBorders>
              <w:top w:val="nil"/>
              <w:left w:val="nil"/>
              <w:bottom w:val="nil"/>
              <w:right w:val="nil"/>
            </w:tcBorders>
            <w:shd w:val="clear" w:color="auto" w:fill="auto"/>
            <w:vAlign w:val="bottom"/>
            <w:hideMark/>
          </w:tcPr>
          <w:p w14:paraId="1E153AF7" w14:textId="77777777" w:rsidR="002626A3" w:rsidRPr="0002138E" w:rsidRDefault="002626A3" w:rsidP="007E520F">
            <w:pPr>
              <w:keepNext/>
              <w:keepLines/>
              <w:jc w:val="right"/>
              <w:rPr>
                <w:rFonts w:asciiTheme="majorHAnsi" w:hAnsiTheme="majorHAnsi" w:cstheme="majorHAnsi"/>
                <w:color w:val="000000"/>
                <w:sz w:val="18"/>
                <w:szCs w:val="18"/>
                <w:lang w:val="en-US" w:eastAsia="zh-CN"/>
              </w:rPr>
            </w:pPr>
          </w:p>
        </w:tc>
        <w:tc>
          <w:tcPr>
            <w:tcW w:w="851" w:type="dxa"/>
            <w:tcBorders>
              <w:top w:val="nil"/>
              <w:left w:val="nil"/>
              <w:bottom w:val="nil"/>
              <w:right w:val="nil"/>
            </w:tcBorders>
            <w:shd w:val="clear" w:color="auto" w:fill="auto"/>
            <w:vAlign w:val="center"/>
            <w:hideMark/>
          </w:tcPr>
          <w:p w14:paraId="2F83D0DA" w14:textId="77777777" w:rsidR="002626A3" w:rsidRPr="0002138E" w:rsidRDefault="002626A3" w:rsidP="007E520F">
            <w:pPr>
              <w:keepNext/>
              <w:keepLines/>
              <w:jc w:val="right"/>
              <w:rPr>
                <w:rFonts w:asciiTheme="majorHAnsi" w:hAnsiTheme="majorHAnsi" w:cstheme="majorHAnsi"/>
                <w:color w:val="000000"/>
                <w:sz w:val="18"/>
                <w:szCs w:val="18"/>
                <w:lang w:val="en-US" w:eastAsia="zh-CN"/>
              </w:rPr>
            </w:pPr>
            <w:r w:rsidRPr="0002138E">
              <w:rPr>
                <w:rFonts w:asciiTheme="majorHAnsi" w:hAnsiTheme="majorHAnsi" w:cstheme="majorHAnsi"/>
                <w:color w:val="000000"/>
                <w:sz w:val="18"/>
                <w:szCs w:val="18"/>
                <w:lang w:val="en-US" w:eastAsia="zh-CN"/>
              </w:rPr>
              <w:t>23</w:t>
            </w:r>
            <w:r>
              <w:rPr>
                <w:rFonts w:asciiTheme="majorHAnsi" w:hAnsiTheme="majorHAnsi" w:cstheme="majorHAnsi"/>
                <w:color w:val="000000"/>
                <w:sz w:val="18"/>
                <w:szCs w:val="18"/>
                <w:lang w:eastAsia="zh-CN"/>
              </w:rPr>
              <w:t>,</w:t>
            </w:r>
            <w:r w:rsidRPr="0002138E">
              <w:rPr>
                <w:rFonts w:asciiTheme="majorHAnsi" w:hAnsiTheme="majorHAnsi" w:cstheme="majorHAnsi"/>
                <w:color w:val="000000"/>
                <w:sz w:val="18"/>
                <w:szCs w:val="18"/>
                <w:lang w:val="en-US" w:eastAsia="zh-CN"/>
              </w:rPr>
              <w:t>5</w:t>
            </w:r>
          </w:p>
        </w:tc>
      </w:tr>
      <w:tr w:rsidR="002626A3" w:rsidRPr="0002138E" w14:paraId="2840963B" w14:textId="77777777" w:rsidTr="007E520F">
        <w:trPr>
          <w:gridAfter w:val="1"/>
          <w:wAfter w:w="72" w:type="dxa"/>
          <w:trHeight w:val="320"/>
          <w:jc w:val="center"/>
        </w:trPr>
        <w:tc>
          <w:tcPr>
            <w:tcW w:w="1809" w:type="dxa"/>
            <w:tcBorders>
              <w:top w:val="nil"/>
              <w:left w:val="nil"/>
              <w:bottom w:val="nil"/>
              <w:right w:val="nil"/>
            </w:tcBorders>
            <w:shd w:val="clear" w:color="auto" w:fill="auto"/>
            <w:vAlign w:val="center"/>
            <w:hideMark/>
          </w:tcPr>
          <w:p w14:paraId="0772D957" w14:textId="77777777" w:rsidR="002626A3" w:rsidRPr="00AB43A1" w:rsidRDefault="002626A3" w:rsidP="007E520F">
            <w:pPr>
              <w:keepNext/>
              <w:keepLines/>
              <w:rPr>
                <w:rFonts w:asciiTheme="majorHAnsi" w:hAnsiTheme="majorHAnsi" w:cstheme="majorHAnsi"/>
                <w:color w:val="000000"/>
                <w:sz w:val="18"/>
                <w:szCs w:val="18"/>
                <w:lang w:eastAsia="zh-CN"/>
              </w:rPr>
            </w:pPr>
            <w:r w:rsidRPr="00AB43A1">
              <w:rPr>
                <w:rFonts w:asciiTheme="majorHAnsi" w:hAnsiTheme="majorHAnsi" w:cstheme="majorHAnsi"/>
                <w:color w:val="000000"/>
                <w:sz w:val="18"/>
                <w:szCs w:val="18"/>
                <w:lang w:eastAsia="zh-CN"/>
              </w:rPr>
              <w:t>Ресурсы, не связанные с должностями</w:t>
            </w:r>
          </w:p>
        </w:tc>
        <w:tc>
          <w:tcPr>
            <w:tcW w:w="1062" w:type="dxa"/>
            <w:tcBorders>
              <w:top w:val="nil"/>
              <w:left w:val="nil"/>
              <w:bottom w:val="nil"/>
              <w:right w:val="nil"/>
            </w:tcBorders>
            <w:shd w:val="clear" w:color="auto" w:fill="auto"/>
            <w:vAlign w:val="center"/>
            <w:hideMark/>
          </w:tcPr>
          <w:p w14:paraId="5C088664" w14:textId="77777777" w:rsidR="002626A3" w:rsidRPr="0002138E" w:rsidRDefault="002626A3" w:rsidP="007E520F">
            <w:pPr>
              <w:keepNext/>
              <w:keepLines/>
              <w:jc w:val="right"/>
              <w:rPr>
                <w:rFonts w:asciiTheme="majorHAnsi" w:hAnsiTheme="majorHAnsi" w:cstheme="majorHAnsi"/>
                <w:color w:val="000000"/>
                <w:sz w:val="18"/>
                <w:szCs w:val="18"/>
                <w:lang w:val="en-US" w:eastAsia="zh-CN"/>
              </w:rPr>
            </w:pPr>
            <w:r w:rsidRPr="0002138E">
              <w:rPr>
                <w:rFonts w:asciiTheme="majorHAnsi" w:hAnsiTheme="majorHAnsi" w:cstheme="majorHAnsi"/>
                <w:color w:val="000000"/>
                <w:sz w:val="18"/>
                <w:szCs w:val="18"/>
                <w:lang w:val="en-US" w:eastAsia="zh-CN"/>
              </w:rPr>
              <w:t>1440</w:t>
            </w:r>
            <w:r>
              <w:rPr>
                <w:rFonts w:asciiTheme="majorHAnsi" w:hAnsiTheme="majorHAnsi" w:cstheme="majorHAnsi"/>
                <w:color w:val="000000"/>
                <w:sz w:val="18"/>
                <w:szCs w:val="18"/>
                <w:lang w:eastAsia="zh-CN"/>
              </w:rPr>
              <w:t>,</w:t>
            </w:r>
            <w:r w:rsidRPr="0002138E">
              <w:rPr>
                <w:rFonts w:asciiTheme="majorHAnsi" w:hAnsiTheme="majorHAnsi" w:cstheme="majorHAnsi"/>
                <w:color w:val="000000"/>
                <w:sz w:val="18"/>
                <w:szCs w:val="18"/>
                <w:lang w:val="en-US" w:eastAsia="zh-CN"/>
              </w:rPr>
              <w:t>0</w:t>
            </w:r>
          </w:p>
        </w:tc>
        <w:tc>
          <w:tcPr>
            <w:tcW w:w="356" w:type="dxa"/>
            <w:tcBorders>
              <w:top w:val="nil"/>
              <w:left w:val="nil"/>
              <w:bottom w:val="nil"/>
              <w:right w:val="nil"/>
            </w:tcBorders>
            <w:shd w:val="clear" w:color="auto" w:fill="auto"/>
            <w:vAlign w:val="center"/>
            <w:hideMark/>
          </w:tcPr>
          <w:p w14:paraId="4E18957A" w14:textId="77777777" w:rsidR="002626A3" w:rsidRPr="0002138E" w:rsidRDefault="002626A3" w:rsidP="007E520F">
            <w:pPr>
              <w:keepNext/>
              <w:keepLines/>
              <w:jc w:val="right"/>
              <w:rPr>
                <w:rFonts w:asciiTheme="majorHAnsi" w:hAnsiTheme="majorHAnsi" w:cstheme="majorHAnsi"/>
                <w:color w:val="000000"/>
                <w:sz w:val="16"/>
                <w:szCs w:val="16"/>
                <w:lang w:val="en-US" w:eastAsia="zh-CN"/>
              </w:rPr>
            </w:pPr>
            <w:r w:rsidRPr="0002138E">
              <w:rPr>
                <w:rFonts w:asciiTheme="majorHAnsi" w:hAnsiTheme="majorHAnsi" w:cstheme="majorHAnsi"/>
                <w:color w:val="000000"/>
                <w:sz w:val="16"/>
                <w:szCs w:val="16"/>
                <w:lang w:val="en-US" w:eastAsia="zh-CN"/>
              </w:rPr>
              <w:t>a/</w:t>
            </w:r>
          </w:p>
        </w:tc>
        <w:tc>
          <w:tcPr>
            <w:tcW w:w="1134" w:type="dxa"/>
            <w:tcBorders>
              <w:top w:val="nil"/>
              <w:left w:val="nil"/>
              <w:bottom w:val="nil"/>
              <w:right w:val="nil"/>
            </w:tcBorders>
            <w:shd w:val="clear" w:color="auto" w:fill="auto"/>
            <w:vAlign w:val="center"/>
            <w:hideMark/>
          </w:tcPr>
          <w:p w14:paraId="202B396C" w14:textId="77777777" w:rsidR="002626A3" w:rsidRPr="0002138E" w:rsidRDefault="002626A3" w:rsidP="007E520F">
            <w:pPr>
              <w:keepNext/>
              <w:keepLines/>
              <w:jc w:val="right"/>
              <w:rPr>
                <w:rFonts w:asciiTheme="majorHAnsi" w:hAnsiTheme="majorHAnsi" w:cstheme="majorHAnsi"/>
                <w:color w:val="000000"/>
                <w:sz w:val="18"/>
                <w:szCs w:val="18"/>
                <w:lang w:val="en-US" w:eastAsia="zh-CN"/>
              </w:rPr>
            </w:pPr>
            <w:r>
              <w:rPr>
                <w:rFonts w:asciiTheme="majorHAnsi" w:hAnsiTheme="majorHAnsi" w:cstheme="majorHAnsi"/>
                <w:color w:val="000000"/>
                <w:sz w:val="18"/>
                <w:szCs w:val="18"/>
                <w:lang w:val="en-US" w:eastAsia="zh-CN"/>
              </w:rPr>
              <w:t>230</w:t>
            </w:r>
            <w:r>
              <w:rPr>
                <w:rFonts w:asciiTheme="majorHAnsi" w:hAnsiTheme="majorHAnsi" w:cstheme="majorHAnsi"/>
                <w:color w:val="000000"/>
                <w:sz w:val="18"/>
                <w:szCs w:val="18"/>
                <w:lang w:eastAsia="zh-CN"/>
              </w:rPr>
              <w:t>,</w:t>
            </w:r>
            <w:r w:rsidRPr="0002138E">
              <w:rPr>
                <w:rFonts w:asciiTheme="majorHAnsi" w:hAnsiTheme="majorHAnsi" w:cstheme="majorHAnsi"/>
                <w:color w:val="000000"/>
                <w:sz w:val="18"/>
                <w:szCs w:val="18"/>
                <w:lang w:val="en-US" w:eastAsia="zh-CN"/>
              </w:rPr>
              <w:t>0</w:t>
            </w:r>
          </w:p>
        </w:tc>
        <w:tc>
          <w:tcPr>
            <w:tcW w:w="1134" w:type="dxa"/>
            <w:tcBorders>
              <w:top w:val="nil"/>
              <w:left w:val="nil"/>
              <w:bottom w:val="nil"/>
              <w:right w:val="nil"/>
            </w:tcBorders>
            <w:shd w:val="clear" w:color="auto" w:fill="auto"/>
            <w:vAlign w:val="center"/>
            <w:hideMark/>
          </w:tcPr>
          <w:p w14:paraId="35469E61" w14:textId="77777777" w:rsidR="002626A3" w:rsidRPr="0002138E" w:rsidRDefault="002626A3" w:rsidP="007E520F">
            <w:pPr>
              <w:keepNext/>
              <w:keepLines/>
              <w:jc w:val="right"/>
              <w:rPr>
                <w:rFonts w:asciiTheme="majorHAnsi" w:hAnsiTheme="majorHAnsi" w:cstheme="majorHAnsi"/>
                <w:color w:val="000000"/>
                <w:sz w:val="18"/>
                <w:szCs w:val="18"/>
                <w:lang w:val="en-US" w:eastAsia="zh-CN"/>
              </w:rPr>
            </w:pPr>
            <w:r>
              <w:rPr>
                <w:rFonts w:asciiTheme="majorHAnsi" w:hAnsiTheme="majorHAnsi" w:cstheme="majorHAnsi"/>
                <w:color w:val="000000"/>
                <w:sz w:val="18"/>
                <w:szCs w:val="18"/>
                <w:lang w:val="en-US" w:eastAsia="zh-CN"/>
              </w:rPr>
              <w:t>230</w:t>
            </w:r>
            <w:r>
              <w:rPr>
                <w:rFonts w:asciiTheme="majorHAnsi" w:hAnsiTheme="majorHAnsi" w:cstheme="majorHAnsi"/>
                <w:color w:val="000000"/>
                <w:sz w:val="18"/>
                <w:szCs w:val="18"/>
                <w:lang w:eastAsia="zh-CN"/>
              </w:rPr>
              <w:t>,</w:t>
            </w:r>
            <w:r w:rsidRPr="0002138E">
              <w:rPr>
                <w:rFonts w:asciiTheme="majorHAnsi" w:hAnsiTheme="majorHAnsi" w:cstheme="majorHAnsi"/>
                <w:color w:val="000000"/>
                <w:sz w:val="18"/>
                <w:szCs w:val="18"/>
                <w:lang w:val="en-US" w:eastAsia="zh-CN"/>
              </w:rPr>
              <w:t>0</w:t>
            </w:r>
          </w:p>
        </w:tc>
        <w:tc>
          <w:tcPr>
            <w:tcW w:w="389" w:type="dxa"/>
            <w:tcBorders>
              <w:top w:val="nil"/>
              <w:left w:val="nil"/>
              <w:bottom w:val="nil"/>
              <w:right w:val="nil"/>
            </w:tcBorders>
            <w:shd w:val="clear" w:color="auto" w:fill="auto"/>
            <w:vAlign w:val="center"/>
            <w:hideMark/>
          </w:tcPr>
          <w:p w14:paraId="7136C747" w14:textId="77777777" w:rsidR="002626A3" w:rsidRPr="0002138E" w:rsidRDefault="002626A3" w:rsidP="007E520F">
            <w:pPr>
              <w:keepNext/>
              <w:keepLines/>
              <w:rPr>
                <w:rFonts w:asciiTheme="majorHAnsi" w:hAnsiTheme="majorHAnsi" w:cstheme="majorHAnsi"/>
                <w:color w:val="000000"/>
                <w:sz w:val="16"/>
                <w:szCs w:val="16"/>
                <w:lang w:val="en-US" w:eastAsia="zh-CN"/>
              </w:rPr>
            </w:pPr>
            <w:r w:rsidRPr="0002138E">
              <w:rPr>
                <w:rFonts w:asciiTheme="majorHAnsi" w:hAnsiTheme="majorHAnsi" w:cstheme="majorHAnsi"/>
                <w:color w:val="000000"/>
                <w:sz w:val="16"/>
                <w:szCs w:val="16"/>
                <w:lang w:val="en-US" w:eastAsia="zh-CN"/>
              </w:rPr>
              <w:t>b/</w:t>
            </w:r>
          </w:p>
        </w:tc>
        <w:tc>
          <w:tcPr>
            <w:tcW w:w="974" w:type="dxa"/>
            <w:gridSpan w:val="2"/>
            <w:tcBorders>
              <w:top w:val="nil"/>
              <w:left w:val="nil"/>
              <w:bottom w:val="nil"/>
              <w:right w:val="nil"/>
            </w:tcBorders>
            <w:shd w:val="clear" w:color="auto" w:fill="auto"/>
            <w:vAlign w:val="bottom"/>
            <w:hideMark/>
          </w:tcPr>
          <w:p w14:paraId="5D87D90A" w14:textId="77777777" w:rsidR="002626A3" w:rsidRPr="0002138E" w:rsidRDefault="002626A3" w:rsidP="007E520F">
            <w:pPr>
              <w:keepNext/>
              <w:keepLines/>
              <w:rPr>
                <w:rFonts w:asciiTheme="majorHAnsi" w:hAnsiTheme="majorHAnsi" w:cstheme="majorHAnsi"/>
                <w:color w:val="000000"/>
                <w:sz w:val="18"/>
                <w:szCs w:val="18"/>
                <w:lang w:val="en-US" w:eastAsia="zh-CN"/>
              </w:rPr>
            </w:pPr>
          </w:p>
        </w:tc>
        <w:tc>
          <w:tcPr>
            <w:tcW w:w="302" w:type="dxa"/>
            <w:tcBorders>
              <w:top w:val="nil"/>
              <w:left w:val="nil"/>
              <w:bottom w:val="nil"/>
              <w:right w:val="nil"/>
            </w:tcBorders>
            <w:shd w:val="clear" w:color="auto" w:fill="auto"/>
            <w:vAlign w:val="bottom"/>
            <w:hideMark/>
          </w:tcPr>
          <w:p w14:paraId="3F9E445A" w14:textId="77777777" w:rsidR="002626A3" w:rsidRPr="0002138E" w:rsidRDefault="002626A3" w:rsidP="007E520F">
            <w:pPr>
              <w:keepNext/>
              <w:keepLines/>
              <w:rPr>
                <w:rFonts w:asciiTheme="majorHAnsi" w:hAnsiTheme="majorHAnsi" w:cstheme="majorHAnsi"/>
                <w:sz w:val="18"/>
                <w:szCs w:val="18"/>
                <w:lang w:val="en-US" w:eastAsia="zh-CN"/>
              </w:rPr>
            </w:pPr>
          </w:p>
        </w:tc>
        <w:tc>
          <w:tcPr>
            <w:tcW w:w="850" w:type="dxa"/>
            <w:tcBorders>
              <w:top w:val="nil"/>
              <w:left w:val="nil"/>
              <w:bottom w:val="nil"/>
              <w:right w:val="nil"/>
            </w:tcBorders>
            <w:shd w:val="clear" w:color="auto" w:fill="auto"/>
            <w:vAlign w:val="bottom"/>
            <w:hideMark/>
          </w:tcPr>
          <w:p w14:paraId="35B103DE" w14:textId="77777777" w:rsidR="002626A3" w:rsidRPr="0002138E" w:rsidRDefault="002626A3" w:rsidP="007E520F">
            <w:pPr>
              <w:keepNext/>
              <w:keepLines/>
              <w:rPr>
                <w:rFonts w:asciiTheme="majorHAnsi" w:hAnsiTheme="majorHAnsi" w:cstheme="majorHAnsi"/>
                <w:sz w:val="18"/>
                <w:szCs w:val="18"/>
                <w:lang w:val="en-US" w:eastAsia="zh-CN"/>
              </w:rPr>
            </w:pPr>
          </w:p>
        </w:tc>
        <w:tc>
          <w:tcPr>
            <w:tcW w:w="359" w:type="dxa"/>
            <w:tcBorders>
              <w:top w:val="nil"/>
              <w:left w:val="nil"/>
              <w:bottom w:val="nil"/>
              <w:right w:val="nil"/>
            </w:tcBorders>
            <w:shd w:val="clear" w:color="auto" w:fill="auto"/>
            <w:vAlign w:val="bottom"/>
            <w:hideMark/>
          </w:tcPr>
          <w:p w14:paraId="62EE26F3" w14:textId="77777777" w:rsidR="002626A3" w:rsidRPr="0002138E" w:rsidRDefault="002626A3" w:rsidP="007E520F">
            <w:pPr>
              <w:keepNext/>
              <w:keepLines/>
              <w:rPr>
                <w:rFonts w:asciiTheme="majorHAnsi" w:hAnsiTheme="majorHAnsi" w:cstheme="majorHAnsi"/>
                <w:sz w:val="18"/>
                <w:szCs w:val="18"/>
                <w:lang w:val="en-US" w:eastAsia="zh-CN"/>
              </w:rPr>
            </w:pPr>
          </w:p>
        </w:tc>
        <w:tc>
          <w:tcPr>
            <w:tcW w:w="851" w:type="dxa"/>
            <w:tcBorders>
              <w:top w:val="nil"/>
              <w:left w:val="nil"/>
              <w:bottom w:val="nil"/>
              <w:right w:val="nil"/>
            </w:tcBorders>
            <w:shd w:val="clear" w:color="auto" w:fill="auto"/>
            <w:vAlign w:val="bottom"/>
            <w:hideMark/>
          </w:tcPr>
          <w:p w14:paraId="6559272B" w14:textId="77777777" w:rsidR="002626A3" w:rsidRPr="0002138E" w:rsidRDefault="002626A3" w:rsidP="007E520F">
            <w:pPr>
              <w:keepNext/>
              <w:keepLines/>
              <w:rPr>
                <w:rFonts w:asciiTheme="majorHAnsi" w:hAnsiTheme="majorHAnsi" w:cstheme="majorHAnsi"/>
                <w:sz w:val="18"/>
                <w:szCs w:val="18"/>
                <w:lang w:val="en-US" w:eastAsia="zh-CN"/>
              </w:rPr>
            </w:pPr>
          </w:p>
        </w:tc>
      </w:tr>
      <w:tr w:rsidR="002626A3" w:rsidRPr="0002138E" w14:paraId="70C58BFF" w14:textId="77777777" w:rsidTr="007E520F">
        <w:trPr>
          <w:gridAfter w:val="1"/>
          <w:wAfter w:w="72" w:type="dxa"/>
          <w:trHeight w:val="300"/>
          <w:jc w:val="center"/>
        </w:trPr>
        <w:tc>
          <w:tcPr>
            <w:tcW w:w="1809" w:type="dxa"/>
            <w:tcBorders>
              <w:top w:val="single" w:sz="8" w:space="0" w:color="auto"/>
              <w:left w:val="nil"/>
              <w:bottom w:val="single" w:sz="8" w:space="0" w:color="auto"/>
              <w:right w:val="nil"/>
            </w:tcBorders>
            <w:shd w:val="clear" w:color="auto" w:fill="auto"/>
            <w:vAlign w:val="center"/>
            <w:hideMark/>
          </w:tcPr>
          <w:p w14:paraId="50D027B4" w14:textId="77777777" w:rsidR="002626A3" w:rsidRPr="0002138E" w:rsidRDefault="002626A3" w:rsidP="007E520F">
            <w:pPr>
              <w:keepNext/>
              <w:keepLines/>
              <w:rPr>
                <w:rFonts w:asciiTheme="majorHAnsi" w:hAnsiTheme="majorHAnsi" w:cstheme="majorHAnsi"/>
                <w:b/>
                <w:bCs/>
                <w:color w:val="000000"/>
                <w:sz w:val="18"/>
                <w:szCs w:val="18"/>
                <w:lang w:val="en-US" w:eastAsia="zh-CN"/>
              </w:rPr>
            </w:pPr>
            <w:r w:rsidRPr="00AB43A1">
              <w:rPr>
                <w:rFonts w:asciiTheme="majorHAnsi" w:hAnsiTheme="majorHAnsi" w:cstheme="majorHAnsi"/>
                <w:b/>
                <w:bCs/>
                <w:color w:val="000000"/>
                <w:sz w:val="18"/>
                <w:szCs w:val="18"/>
                <w:lang w:eastAsia="zh-CN"/>
              </w:rPr>
              <w:t>Промежуточ</w:t>
            </w:r>
            <w:r w:rsidRPr="00AB43A1">
              <w:rPr>
                <w:rFonts w:asciiTheme="majorHAnsi" w:hAnsiTheme="majorHAnsi" w:cstheme="majorHAnsi"/>
                <w:b/>
                <w:bCs/>
                <w:color w:val="000000"/>
                <w:sz w:val="18"/>
                <w:szCs w:val="18"/>
                <w:lang w:eastAsia="zh-CN"/>
              </w:rPr>
              <w:softHyphen/>
              <w:t>ный итог</w:t>
            </w:r>
          </w:p>
        </w:tc>
        <w:tc>
          <w:tcPr>
            <w:tcW w:w="1062" w:type="dxa"/>
            <w:tcBorders>
              <w:top w:val="single" w:sz="8" w:space="0" w:color="auto"/>
              <w:left w:val="nil"/>
              <w:bottom w:val="single" w:sz="8" w:space="0" w:color="auto"/>
              <w:right w:val="nil"/>
            </w:tcBorders>
            <w:shd w:val="clear" w:color="auto" w:fill="auto"/>
            <w:vAlign w:val="center"/>
            <w:hideMark/>
          </w:tcPr>
          <w:p w14:paraId="5C900F29" w14:textId="77777777" w:rsidR="002626A3" w:rsidRPr="0002138E" w:rsidRDefault="002626A3" w:rsidP="007E520F">
            <w:pPr>
              <w:keepNext/>
              <w:keepLines/>
              <w:jc w:val="right"/>
              <w:rPr>
                <w:rFonts w:asciiTheme="majorHAnsi" w:hAnsiTheme="majorHAnsi" w:cstheme="majorHAnsi"/>
                <w:b/>
                <w:bCs/>
                <w:color w:val="000000"/>
                <w:sz w:val="18"/>
                <w:szCs w:val="18"/>
                <w:lang w:val="en-US" w:eastAsia="zh-CN"/>
              </w:rPr>
            </w:pPr>
            <w:r>
              <w:rPr>
                <w:rFonts w:asciiTheme="majorHAnsi" w:hAnsiTheme="majorHAnsi" w:cstheme="majorHAnsi"/>
                <w:b/>
                <w:bCs/>
                <w:color w:val="000000"/>
                <w:sz w:val="18"/>
                <w:szCs w:val="18"/>
                <w:lang w:val="en-US" w:eastAsia="zh-CN"/>
              </w:rPr>
              <w:t>8</w:t>
            </w:r>
            <w:r w:rsidRPr="0002138E">
              <w:rPr>
                <w:rFonts w:asciiTheme="majorHAnsi" w:hAnsiTheme="majorHAnsi" w:cstheme="majorHAnsi"/>
                <w:b/>
                <w:bCs/>
                <w:color w:val="000000"/>
                <w:sz w:val="18"/>
                <w:szCs w:val="18"/>
                <w:lang w:val="en-US" w:eastAsia="zh-CN"/>
              </w:rPr>
              <w:t>455</w:t>
            </w:r>
            <w:r>
              <w:rPr>
                <w:rFonts w:asciiTheme="majorHAnsi" w:hAnsiTheme="majorHAnsi" w:cstheme="majorHAnsi"/>
                <w:b/>
                <w:bCs/>
                <w:color w:val="000000"/>
                <w:sz w:val="18"/>
                <w:szCs w:val="18"/>
                <w:lang w:eastAsia="zh-CN"/>
              </w:rPr>
              <w:t>,</w:t>
            </w:r>
            <w:r w:rsidRPr="0002138E">
              <w:rPr>
                <w:rFonts w:asciiTheme="majorHAnsi" w:hAnsiTheme="majorHAnsi" w:cstheme="majorHAnsi"/>
                <w:b/>
                <w:bCs/>
                <w:color w:val="000000"/>
                <w:sz w:val="18"/>
                <w:szCs w:val="18"/>
                <w:lang w:val="en-US" w:eastAsia="zh-CN"/>
              </w:rPr>
              <w:t>2</w:t>
            </w:r>
          </w:p>
        </w:tc>
        <w:tc>
          <w:tcPr>
            <w:tcW w:w="356" w:type="dxa"/>
            <w:tcBorders>
              <w:top w:val="single" w:sz="8" w:space="0" w:color="auto"/>
              <w:left w:val="nil"/>
              <w:bottom w:val="single" w:sz="8" w:space="0" w:color="auto"/>
              <w:right w:val="nil"/>
            </w:tcBorders>
            <w:shd w:val="clear" w:color="auto" w:fill="auto"/>
            <w:vAlign w:val="center"/>
            <w:hideMark/>
          </w:tcPr>
          <w:p w14:paraId="1DA291E1" w14:textId="77777777" w:rsidR="002626A3" w:rsidRPr="0002138E" w:rsidRDefault="002626A3" w:rsidP="007E520F">
            <w:pPr>
              <w:keepNext/>
              <w:keepLines/>
              <w:jc w:val="right"/>
              <w:rPr>
                <w:rFonts w:asciiTheme="majorHAnsi" w:hAnsiTheme="majorHAnsi" w:cstheme="majorHAnsi"/>
                <w:b/>
                <w:bCs/>
                <w:color w:val="000000"/>
                <w:sz w:val="18"/>
                <w:szCs w:val="18"/>
                <w:lang w:val="en-US" w:eastAsia="zh-CN"/>
              </w:rPr>
            </w:pPr>
            <w:r w:rsidRPr="0002138E">
              <w:rPr>
                <w:rFonts w:asciiTheme="majorHAnsi" w:hAnsiTheme="majorHAnsi" w:cstheme="majorHAnsi"/>
                <w:b/>
                <w:bCs/>
                <w:color w:val="000000"/>
                <w:sz w:val="18"/>
                <w:szCs w:val="18"/>
                <w:lang w:val="en-US" w:eastAsia="zh-CN"/>
              </w:rPr>
              <w:t> </w:t>
            </w:r>
          </w:p>
        </w:tc>
        <w:tc>
          <w:tcPr>
            <w:tcW w:w="1134" w:type="dxa"/>
            <w:tcBorders>
              <w:top w:val="single" w:sz="8" w:space="0" w:color="auto"/>
              <w:left w:val="nil"/>
              <w:bottom w:val="single" w:sz="8" w:space="0" w:color="auto"/>
              <w:right w:val="nil"/>
            </w:tcBorders>
            <w:shd w:val="clear" w:color="auto" w:fill="auto"/>
            <w:vAlign w:val="center"/>
            <w:hideMark/>
          </w:tcPr>
          <w:p w14:paraId="00C3337E" w14:textId="77777777" w:rsidR="002626A3" w:rsidRPr="0002138E" w:rsidRDefault="002626A3" w:rsidP="007E520F">
            <w:pPr>
              <w:keepNext/>
              <w:keepLines/>
              <w:jc w:val="right"/>
              <w:rPr>
                <w:rFonts w:asciiTheme="majorHAnsi" w:hAnsiTheme="majorHAnsi" w:cstheme="majorHAnsi"/>
                <w:b/>
                <w:bCs/>
                <w:color w:val="000000"/>
                <w:sz w:val="18"/>
                <w:szCs w:val="18"/>
                <w:lang w:val="en-US" w:eastAsia="zh-CN"/>
              </w:rPr>
            </w:pPr>
            <w:r w:rsidRPr="0002138E">
              <w:rPr>
                <w:rFonts w:asciiTheme="majorHAnsi" w:hAnsiTheme="majorHAnsi" w:cstheme="majorHAnsi"/>
                <w:b/>
                <w:bCs/>
                <w:color w:val="000000"/>
                <w:sz w:val="18"/>
                <w:szCs w:val="18"/>
                <w:lang w:val="en-US" w:eastAsia="zh-CN"/>
              </w:rPr>
              <w:t>7</w:t>
            </w:r>
            <w:r>
              <w:rPr>
                <w:rFonts w:asciiTheme="majorHAnsi" w:hAnsiTheme="majorHAnsi" w:cstheme="majorHAnsi"/>
                <w:b/>
                <w:bCs/>
                <w:color w:val="000000"/>
                <w:sz w:val="18"/>
                <w:szCs w:val="18"/>
                <w:lang w:val="en-US" w:eastAsia="zh-CN"/>
              </w:rPr>
              <w:t>048</w:t>
            </w:r>
            <w:r>
              <w:rPr>
                <w:rFonts w:asciiTheme="majorHAnsi" w:hAnsiTheme="majorHAnsi" w:cstheme="majorHAnsi"/>
                <w:b/>
                <w:bCs/>
                <w:color w:val="000000"/>
                <w:sz w:val="18"/>
                <w:szCs w:val="18"/>
                <w:lang w:eastAsia="zh-CN"/>
              </w:rPr>
              <w:t>,</w:t>
            </w:r>
            <w:r>
              <w:rPr>
                <w:rFonts w:asciiTheme="majorHAnsi" w:hAnsiTheme="majorHAnsi" w:cstheme="majorHAnsi"/>
                <w:b/>
                <w:bCs/>
                <w:color w:val="000000"/>
                <w:sz w:val="18"/>
                <w:szCs w:val="18"/>
                <w:lang w:val="en-US" w:eastAsia="zh-CN"/>
              </w:rPr>
              <w:t>8</w:t>
            </w:r>
          </w:p>
        </w:tc>
        <w:tc>
          <w:tcPr>
            <w:tcW w:w="1134" w:type="dxa"/>
            <w:tcBorders>
              <w:top w:val="single" w:sz="8" w:space="0" w:color="auto"/>
              <w:left w:val="nil"/>
              <w:bottom w:val="single" w:sz="8" w:space="0" w:color="auto"/>
              <w:right w:val="nil"/>
            </w:tcBorders>
            <w:shd w:val="clear" w:color="auto" w:fill="auto"/>
            <w:vAlign w:val="center"/>
            <w:hideMark/>
          </w:tcPr>
          <w:p w14:paraId="5B9B1894" w14:textId="77777777" w:rsidR="002626A3" w:rsidRPr="0002138E" w:rsidRDefault="002626A3" w:rsidP="007E520F">
            <w:pPr>
              <w:keepNext/>
              <w:keepLines/>
              <w:jc w:val="right"/>
              <w:rPr>
                <w:rFonts w:asciiTheme="majorHAnsi" w:hAnsiTheme="majorHAnsi" w:cstheme="majorHAnsi"/>
                <w:b/>
                <w:bCs/>
                <w:color w:val="000000"/>
                <w:sz w:val="18"/>
                <w:szCs w:val="18"/>
                <w:lang w:val="en-US" w:eastAsia="zh-CN"/>
              </w:rPr>
            </w:pPr>
            <w:r w:rsidRPr="0002138E">
              <w:rPr>
                <w:rFonts w:asciiTheme="majorHAnsi" w:hAnsiTheme="majorHAnsi" w:cstheme="majorHAnsi"/>
                <w:b/>
                <w:bCs/>
                <w:color w:val="000000"/>
                <w:sz w:val="18"/>
                <w:szCs w:val="18"/>
                <w:lang w:val="en-US" w:eastAsia="zh-CN"/>
              </w:rPr>
              <w:t>7</w:t>
            </w:r>
            <w:r>
              <w:rPr>
                <w:rFonts w:asciiTheme="majorHAnsi" w:hAnsiTheme="majorHAnsi" w:cstheme="majorHAnsi"/>
                <w:b/>
                <w:bCs/>
                <w:color w:val="000000"/>
                <w:sz w:val="18"/>
                <w:szCs w:val="18"/>
                <w:lang w:val="en-US" w:eastAsia="zh-CN"/>
              </w:rPr>
              <w:t>048</w:t>
            </w:r>
            <w:r>
              <w:rPr>
                <w:rFonts w:asciiTheme="majorHAnsi" w:hAnsiTheme="majorHAnsi" w:cstheme="majorHAnsi"/>
                <w:b/>
                <w:bCs/>
                <w:color w:val="000000"/>
                <w:sz w:val="18"/>
                <w:szCs w:val="18"/>
                <w:lang w:eastAsia="zh-CN"/>
              </w:rPr>
              <w:t>,</w:t>
            </w:r>
            <w:r>
              <w:rPr>
                <w:rFonts w:asciiTheme="majorHAnsi" w:hAnsiTheme="majorHAnsi" w:cstheme="majorHAnsi"/>
                <w:b/>
                <w:bCs/>
                <w:color w:val="000000"/>
                <w:sz w:val="18"/>
                <w:szCs w:val="18"/>
                <w:lang w:val="en-US" w:eastAsia="zh-CN"/>
              </w:rPr>
              <w:t>8</w:t>
            </w:r>
          </w:p>
        </w:tc>
        <w:tc>
          <w:tcPr>
            <w:tcW w:w="389" w:type="dxa"/>
            <w:tcBorders>
              <w:top w:val="single" w:sz="8" w:space="0" w:color="auto"/>
              <w:left w:val="nil"/>
              <w:bottom w:val="single" w:sz="8" w:space="0" w:color="auto"/>
              <w:right w:val="nil"/>
            </w:tcBorders>
            <w:shd w:val="clear" w:color="auto" w:fill="auto"/>
            <w:vAlign w:val="center"/>
            <w:hideMark/>
          </w:tcPr>
          <w:p w14:paraId="680ABB42" w14:textId="77777777" w:rsidR="002626A3" w:rsidRPr="0002138E" w:rsidRDefault="002626A3" w:rsidP="007E520F">
            <w:pPr>
              <w:keepNext/>
              <w:keepLines/>
              <w:jc w:val="center"/>
              <w:rPr>
                <w:rFonts w:asciiTheme="majorHAnsi" w:hAnsiTheme="majorHAnsi" w:cstheme="majorHAnsi"/>
                <w:b/>
                <w:bCs/>
                <w:color w:val="000000"/>
                <w:sz w:val="18"/>
                <w:szCs w:val="18"/>
                <w:lang w:val="en-US" w:eastAsia="zh-CN"/>
              </w:rPr>
            </w:pPr>
            <w:r w:rsidRPr="0002138E">
              <w:rPr>
                <w:rFonts w:asciiTheme="majorHAnsi" w:hAnsiTheme="majorHAnsi" w:cstheme="majorHAnsi"/>
                <w:b/>
                <w:bCs/>
                <w:color w:val="000000"/>
                <w:sz w:val="18"/>
                <w:szCs w:val="18"/>
                <w:lang w:val="en-US" w:eastAsia="zh-CN"/>
              </w:rPr>
              <w:t> </w:t>
            </w:r>
          </w:p>
        </w:tc>
        <w:tc>
          <w:tcPr>
            <w:tcW w:w="974" w:type="dxa"/>
            <w:gridSpan w:val="2"/>
            <w:tcBorders>
              <w:top w:val="single" w:sz="8" w:space="0" w:color="auto"/>
              <w:left w:val="nil"/>
              <w:bottom w:val="single" w:sz="8" w:space="0" w:color="auto"/>
              <w:right w:val="nil"/>
            </w:tcBorders>
            <w:shd w:val="clear" w:color="auto" w:fill="auto"/>
            <w:vAlign w:val="center"/>
            <w:hideMark/>
          </w:tcPr>
          <w:p w14:paraId="7EBEC1F1" w14:textId="77777777" w:rsidR="002626A3" w:rsidRPr="0002138E" w:rsidRDefault="002626A3" w:rsidP="007E520F">
            <w:pPr>
              <w:keepNext/>
              <w:keepLines/>
              <w:jc w:val="right"/>
              <w:rPr>
                <w:rFonts w:asciiTheme="majorHAnsi" w:hAnsiTheme="majorHAnsi" w:cstheme="majorHAnsi"/>
                <w:b/>
                <w:bCs/>
                <w:color w:val="000000"/>
                <w:sz w:val="18"/>
                <w:szCs w:val="18"/>
                <w:lang w:val="en-US" w:eastAsia="zh-CN"/>
              </w:rPr>
            </w:pPr>
            <w:r w:rsidRPr="0002138E">
              <w:rPr>
                <w:rFonts w:asciiTheme="majorHAnsi" w:hAnsiTheme="majorHAnsi" w:cstheme="majorHAnsi"/>
                <w:b/>
                <w:bCs/>
                <w:color w:val="000000"/>
                <w:sz w:val="18"/>
                <w:szCs w:val="18"/>
                <w:lang w:val="en-US" w:eastAsia="zh-CN"/>
              </w:rPr>
              <w:t>23</w:t>
            </w:r>
          </w:p>
        </w:tc>
        <w:tc>
          <w:tcPr>
            <w:tcW w:w="302" w:type="dxa"/>
            <w:tcBorders>
              <w:top w:val="single" w:sz="8" w:space="0" w:color="auto"/>
              <w:left w:val="nil"/>
              <w:bottom w:val="single" w:sz="8" w:space="0" w:color="auto"/>
              <w:right w:val="nil"/>
            </w:tcBorders>
            <w:shd w:val="clear" w:color="auto" w:fill="auto"/>
            <w:vAlign w:val="center"/>
            <w:hideMark/>
          </w:tcPr>
          <w:p w14:paraId="77233B20" w14:textId="77777777" w:rsidR="002626A3" w:rsidRPr="0002138E" w:rsidRDefault="002626A3" w:rsidP="007E520F">
            <w:pPr>
              <w:keepNext/>
              <w:keepLines/>
              <w:rPr>
                <w:rFonts w:asciiTheme="majorHAnsi" w:hAnsiTheme="majorHAnsi" w:cstheme="majorHAnsi"/>
                <w:b/>
                <w:bCs/>
                <w:color w:val="000000"/>
                <w:sz w:val="18"/>
                <w:szCs w:val="18"/>
                <w:lang w:val="en-US" w:eastAsia="zh-CN"/>
              </w:rPr>
            </w:pPr>
            <w:r w:rsidRPr="0002138E">
              <w:rPr>
                <w:rFonts w:asciiTheme="majorHAnsi" w:hAnsiTheme="majorHAnsi" w:cstheme="majorHAnsi"/>
                <w:b/>
                <w:bCs/>
                <w:color w:val="000000"/>
                <w:sz w:val="18"/>
                <w:szCs w:val="18"/>
                <w:lang w:val="en-US" w:eastAsia="zh-CN"/>
              </w:rPr>
              <w:t> </w:t>
            </w:r>
          </w:p>
        </w:tc>
        <w:tc>
          <w:tcPr>
            <w:tcW w:w="850" w:type="dxa"/>
            <w:tcBorders>
              <w:top w:val="single" w:sz="8" w:space="0" w:color="auto"/>
              <w:left w:val="nil"/>
              <w:bottom w:val="single" w:sz="8" w:space="0" w:color="auto"/>
              <w:right w:val="nil"/>
            </w:tcBorders>
            <w:shd w:val="clear" w:color="auto" w:fill="auto"/>
            <w:vAlign w:val="center"/>
            <w:hideMark/>
          </w:tcPr>
          <w:p w14:paraId="1DA02F24" w14:textId="77777777" w:rsidR="002626A3" w:rsidRPr="0002138E" w:rsidRDefault="002626A3" w:rsidP="007E520F">
            <w:pPr>
              <w:keepNext/>
              <w:keepLines/>
              <w:jc w:val="right"/>
              <w:rPr>
                <w:rFonts w:asciiTheme="majorHAnsi" w:hAnsiTheme="majorHAnsi" w:cstheme="majorHAnsi"/>
                <w:b/>
                <w:bCs/>
                <w:color w:val="000000"/>
                <w:sz w:val="18"/>
                <w:szCs w:val="18"/>
                <w:lang w:val="en-US" w:eastAsia="zh-CN"/>
              </w:rPr>
            </w:pPr>
            <w:r w:rsidRPr="0002138E">
              <w:rPr>
                <w:rFonts w:asciiTheme="majorHAnsi" w:hAnsiTheme="majorHAnsi" w:cstheme="majorHAnsi"/>
                <w:b/>
                <w:bCs/>
                <w:color w:val="000000"/>
                <w:sz w:val="18"/>
                <w:szCs w:val="18"/>
                <w:lang w:val="en-US" w:eastAsia="zh-CN"/>
              </w:rPr>
              <w:t>23</w:t>
            </w:r>
          </w:p>
        </w:tc>
        <w:tc>
          <w:tcPr>
            <w:tcW w:w="359" w:type="dxa"/>
            <w:tcBorders>
              <w:top w:val="single" w:sz="8" w:space="0" w:color="auto"/>
              <w:left w:val="nil"/>
              <w:bottom w:val="single" w:sz="8" w:space="0" w:color="auto"/>
              <w:right w:val="nil"/>
            </w:tcBorders>
            <w:shd w:val="clear" w:color="auto" w:fill="auto"/>
            <w:vAlign w:val="center"/>
            <w:hideMark/>
          </w:tcPr>
          <w:p w14:paraId="253D3CF0" w14:textId="77777777" w:rsidR="002626A3" w:rsidRPr="0002138E" w:rsidRDefault="002626A3" w:rsidP="007E520F">
            <w:pPr>
              <w:keepNext/>
              <w:keepLines/>
              <w:jc w:val="right"/>
              <w:rPr>
                <w:rFonts w:asciiTheme="majorHAnsi" w:hAnsiTheme="majorHAnsi" w:cstheme="majorHAnsi"/>
                <w:b/>
                <w:bCs/>
                <w:color w:val="000000"/>
                <w:sz w:val="18"/>
                <w:szCs w:val="18"/>
                <w:lang w:val="en-US" w:eastAsia="zh-CN"/>
              </w:rPr>
            </w:pPr>
            <w:r w:rsidRPr="0002138E">
              <w:rPr>
                <w:rFonts w:asciiTheme="majorHAnsi" w:hAnsiTheme="majorHAnsi" w:cstheme="majorHAnsi"/>
                <w:b/>
                <w:bCs/>
                <w:color w:val="000000"/>
                <w:sz w:val="18"/>
                <w:szCs w:val="18"/>
                <w:lang w:val="en-US" w:eastAsia="zh-CN"/>
              </w:rPr>
              <w:t> </w:t>
            </w:r>
          </w:p>
        </w:tc>
        <w:tc>
          <w:tcPr>
            <w:tcW w:w="851" w:type="dxa"/>
            <w:tcBorders>
              <w:top w:val="single" w:sz="8" w:space="0" w:color="auto"/>
              <w:left w:val="nil"/>
              <w:bottom w:val="single" w:sz="8" w:space="0" w:color="auto"/>
              <w:right w:val="nil"/>
            </w:tcBorders>
            <w:shd w:val="clear" w:color="auto" w:fill="auto"/>
            <w:vAlign w:val="center"/>
            <w:hideMark/>
          </w:tcPr>
          <w:p w14:paraId="39579A41" w14:textId="77777777" w:rsidR="002626A3" w:rsidRPr="0002138E" w:rsidRDefault="002626A3" w:rsidP="007E520F">
            <w:pPr>
              <w:keepNext/>
              <w:keepLines/>
              <w:jc w:val="right"/>
              <w:rPr>
                <w:rFonts w:asciiTheme="majorHAnsi" w:hAnsiTheme="majorHAnsi" w:cstheme="majorHAnsi"/>
                <w:b/>
                <w:bCs/>
                <w:color w:val="000000"/>
                <w:sz w:val="18"/>
                <w:szCs w:val="18"/>
                <w:lang w:val="en-US" w:eastAsia="zh-CN"/>
              </w:rPr>
            </w:pPr>
            <w:r w:rsidRPr="0002138E">
              <w:rPr>
                <w:rFonts w:asciiTheme="majorHAnsi" w:hAnsiTheme="majorHAnsi" w:cstheme="majorHAnsi"/>
                <w:b/>
                <w:bCs/>
                <w:color w:val="000000"/>
                <w:sz w:val="18"/>
                <w:szCs w:val="18"/>
                <w:lang w:val="en-US" w:eastAsia="zh-CN"/>
              </w:rPr>
              <w:t>23</w:t>
            </w:r>
            <w:r>
              <w:rPr>
                <w:rFonts w:asciiTheme="majorHAnsi" w:hAnsiTheme="majorHAnsi" w:cstheme="majorHAnsi"/>
                <w:b/>
                <w:bCs/>
                <w:color w:val="000000"/>
                <w:sz w:val="18"/>
                <w:szCs w:val="18"/>
                <w:lang w:eastAsia="zh-CN"/>
              </w:rPr>
              <w:t>,</w:t>
            </w:r>
            <w:r w:rsidRPr="0002138E">
              <w:rPr>
                <w:rFonts w:asciiTheme="majorHAnsi" w:hAnsiTheme="majorHAnsi" w:cstheme="majorHAnsi"/>
                <w:b/>
                <w:bCs/>
                <w:color w:val="000000"/>
                <w:sz w:val="18"/>
                <w:szCs w:val="18"/>
                <w:lang w:val="en-US" w:eastAsia="zh-CN"/>
              </w:rPr>
              <w:t>5</w:t>
            </w:r>
          </w:p>
        </w:tc>
      </w:tr>
      <w:tr w:rsidR="002626A3" w:rsidRPr="00AB43A1" w14:paraId="2DBAD766" w14:textId="77777777" w:rsidTr="007E520F">
        <w:trPr>
          <w:gridAfter w:val="1"/>
          <w:wAfter w:w="72" w:type="dxa"/>
          <w:trHeight w:val="310"/>
          <w:jc w:val="center"/>
        </w:trPr>
        <w:tc>
          <w:tcPr>
            <w:tcW w:w="1809" w:type="dxa"/>
            <w:tcBorders>
              <w:top w:val="nil"/>
              <w:left w:val="nil"/>
              <w:bottom w:val="nil"/>
              <w:right w:val="nil"/>
            </w:tcBorders>
            <w:shd w:val="clear" w:color="auto" w:fill="auto"/>
            <w:vAlign w:val="center"/>
            <w:hideMark/>
          </w:tcPr>
          <w:p w14:paraId="6598B46A" w14:textId="77777777" w:rsidR="002626A3" w:rsidRPr="00AB43A1" w:rsidRDefault="002626A3" w:rsidP="007E520F">
            <w:pPr>
              <w:keepNext/>
              <w:keepLines/>
              <w:rPr>
                <w:rFonts w:asciiTheme="majorHAnsi" w:hAnsiTheme="majorHAnsi" w:cstheme="majorHAnsi"/>
                <w:color w:val="000000"/>
                <w:sz w:val="18"/>
                <w:szCs w:val="18"/>
                <w:lang w:eastAsia="zh-CN"/>
              </w:rPr>
            </w:pPr>
            <w:r w:rsidRPr="00AB43A1">
              <w:rPr>
                <w:rFonts w:asciiTheme="majorHAnsi" w:hAnsiTheme="majorHAnsi" w:cstheme="majorHAnsi"/>
                <w:color w:val="000000"/>
                <w:sz w:val="18"/>
                <w:szCs w:val="18"/>
                <w:lang w:eastAsia="zh-CN"/>
              </w:rPr>
              <w:t>Расходы на программную поддержку (</w:t>
            </w:r>
            <w:r>
              <w:rPr>
                <w:rFonts w:asciiTheme="majorHAnsi" w:hAnsiTheme="majorHAnsi" w:cstheme="majorHAnsi"/>
                <w:color w:val="000000"/>
                <w:sz w:val="18"/>
                <w:szCs w:val="18"/>
                <w:lang w:val="en-US" w:eastAsia="zh-CN"/>
              </w:rPr>
              <w:t>OTA</w:t>
            </w:r>
            <w:r w:rsidRPr="00AB43A1">
              <w:rPr>
                <w:rFonts w:asciiTheme="majorHAnsi" w:hAnsiTheme="majorHAnsi" w:cstheme="majorHAnsi"/>
                <w:color w:val="000000"/>
                <w:sz w:val="18"/>
                <w:szCs w:val="18"/>
                <w:lang w:eastAsia="zh-CN"/>
              </w:rPr>
              <w:t>)</w:t>
            </w:r>
          </w:p>
        </w:tc>
        <w:tc>
          <w:tcPr>
            <w:tcW w:w="1062" w:type="dxa"/>
            <w:tcBorders>
              <w:top w:val="nil"/>
              <w:left w:val="nil"/>
              <w:bottom w:val="nil"/>
              <w:right w:val="nil"/>
            </w:tcBorders>
            <w:shd w:val="clear" w:color="auto" w:fill="auto"/>
            <w:vAlign w:val="center"/>
            <w:hideMark/>
          </w:tcPr>
          <w:p w14:paraId="2E4E2D3C" w14:textId="77777777" w:rsidR="002626A3" w:rsidRPr="00AB43A1" w:rsidRDefault="002626A3" w:rsidP="007E520F">
            <w:pPr>
              <w:keepNext/>
              <w:keepLines/>
              <w:rPr>
                <w:rFonts w:asciiTheme="majorHAnsi" w:hAnsiTheme="majorHAnsi" w:cstheme="majorHAnsi"/>
                <w:color w:val="000000"/>
                <w:sz w:val="18"/>
                <w:szCs w:val="18"/>
                <w:lang w:eastAsia="zh-CN"/>
              </w:rPr>
            </w:pPr>
          </w:p>
        </w:tc>
        <w:tc>
          <w:tcPr>
            <w:tcW w:w="356" w:type="dxa"/>
            <w:tcBorders>
              <w:top w:val="nil"/>
              <w:left w:val="nil"/>
              <w:bottom w:val="nil"/>
              <w:right w:val="nil"/>
            </w:tcBorders>
            <w:shd w:val="clear" w:color="auto" w:fill="auto"/>
            <w:vAlign w:val="center"/>
            <w:hideMark/>
          </w:tcPr>
          <w:p w14:paraId="082A31C3" w14:textId="77777777" w:rsidR="002626A3" w:rsidRPr="00AB43A1" w:rsidRDefault="002626A3" w:rsidP="007E520F">
            <w:pPr>
              <w:keepNext/>
              <w:keepLines/>
              <w:jc w:val="right"/>
              <w:rPr>
                <w:rFonts w:asciiTheme="majorHAnsi" w:hAnsiTheme="majorHAnsi" w:cstheme="majorHAnsi"/>
                <w:sz w:val="18"/>
                <w:szCs w:val="18"/>
                <w:lang w:eastAsia="zh-CN"/>
              </w:rPr>
            </w:pPr>
          </w:p>
        </w:tc>
        <w:tc>
          <w:tcPr>
            <w:tcW w:w="1134" w:type="dxa"/>
            <w:tcBorders>
              <w:top w:val="nil"/>
              <w:left w:val="nil"/>
              <w:bottom w:val="nil"/>
              <w:right w:val="nil"/>
            </w:tcBorders>
            <w:shd w:val="clear" w:color="auto" w:fill="auto"/>
            <w:vAlign w:val="center"/>
            <w:hideMark/>
          </w:tcPr>
          <w:p w14:paraId="55C3CCF2" w14:textId="77777777" w:rsidR="002626A3" w:rsidRPr="00AB43A1" w:rsidRDefault="002626A3" w:rsidP="007E520F">
            <w:pPr>
              <w:keepNext/>
              <w:keepLines/>
              <w:jc w:val="right"/>
              <w:rPr>
                <w:rFonts w:asciiTheme="majorHAnsi" w:hAnsiTheme="majorHAnsi" w:cstheme="majorHAnsi"/>
                <w:sz w:val="18"/>
                <w:szCs w:val="18"/>
                <w:lang w:eastAsia="zh-CN"/>
              </w:rPr>
            </w:pPr>
          </w:p>
        </w:tc>
        <w:tc>
          <w:tcPr>
            <w:tcW w:w="1134" w:type="dxa"/>
            <w:tcBorders>
              <w:top w:val="nil"/>
              <w:left w:val="nil"/>
              <w:bottom w:val="nil"/>
              <w:right w:val="nil"/>
            </w:tcBorders>
            <w:shd w:val="clear" w:color="auto" w:fill="auto"/>
            <w:vAlign w:val="center"/>
            <w:hideMark/>
          </w:tcPr>
          <w:p w14:paraId="539A4837" w14:textId="77777777" w:rsidR="002626A3" w:rsidRPr="00AB43A1" w:rsidRDefault="002626A3" w:rsidP="007E520F">
            <w:pPr>
              <w:keepNext/>
              <w:keepLines/>
              <w:jc w:val="right"/>
              <w:rPr>
                <w:rFonts w:asciiTheme="majorHAnsi" w:hAnsiTheme="majorHAnsi" w:cstheme="majorHAnsi"/>
                <w:sz w:val="18"/>
                <w:szCs w:val="18"/>
                <w:lang w:eastAsia="zh-CN"/>
              </w:rPr>
            </w:pPr>
          </w:p>
        </w:tc>
        <w:tc>
          <w:tcPr>
            <w:tcW w:w="389" w:type="dxa"/>
            <w:tcBorders>
              <w:top w:val="nil"/>
              <w:left w:val="nil"/>
              <w:bottom w:val="nil"/>
              <w:right w:val="nil"/>
            </w:tcBorders>
            <w:shd w:val="clear" w:color="auto" w:fill="auto"/>
            <w:vAlign w:val="bottom"/>
            <w:hideMark/>
          </w:tcPr>
          <w:p w14:paraId="60D139D3" w14:textId="77777777" w:rsidR="002626A3" w:rsidRPr="00AB43A1" w:rsidRDefault="002626A3" w:rsidP="007E520F">
            <w:pPr>
              <w:keepNext/>
              <w:keepLines/>
              <w:jc w:val="right"/>
              <w:rPr>
                <w:rFonts w:asciiTheme="majorHAnsi" w:hAnsiTheme="majorHAnsi" w:cstheme="majorHAnsi"/>
                <w:sz w:val="18"/>
                <w:szCs w:val="18"/>
                <w:lang w:eastAsia="zh-CN"/>
              </w:rPr>
            </w:pPr>
          </w:p>
        </w:tc>
        <w:tc>
          <w:tcPr>
            <w:tcW w:w="974" w:type="dxa"/>
            <w:gridSpan w:val="2"/>
            <w:tcBorders>
              <w:top w:val="nil"/>
              <w:left w:val="nil"/>
              <w:bottom w:val="nil"/>
              <w:right w:val="nil"/>
            </w:tcBorders>
            <w:shd w:val="clear" w:color="auto" w:fill="auto"/>
            <w:vAlign w:val="center"/>
            <w:hideMark/>
          </w:tcPr>
          <w:p w14:paraId="55A4374E" w14:textId="77777777" w:rsidR="002626A3" w:rsidRPr="00AB43A1" w:rsidRDefault="002626A3" w:rsidP="007E520F">
            <w:pPr>
              <w:keepNext/>
              <w:keepLines/>
              <w:rPr>
                <w:rFonts w:asciiTheme="majorHAnsi" w:hAnsiTheme="majorHAnsi" w:cstheme="majorHAnsi"/>
                <w:sz w:val="18"/>
                <w:szCs w:val="18"/>
                <w:lang w:eastAsia="zh-CN"/>
              </w:rPr>
            </w:pPr>
          </w:p>
        </w:tc>
        <w:tc>
          <w:tcPr>
            <w:tcW w:w="302" w:type="dxa"/>
            <w:tcBorders>
              <w:top w:val="nil"/>
              <w:left w:val="nil"/>
              <w:bottom w:val="nil"/>
              <w:right w:val="nil"/>
            </w:tcBorders>
            <w:shd w:val="clear" w:color="auto" w:fill="auto"/>
            <w:vAlign w:val="center"/>
            <w:hideMark/>
          </w:tcPr>
          <w:p w14:paraId="17EA9B82" w14:textId="77777777" w:rsidR="002626A3" w:rsidRPr="00AB43A1" w:rsidRDefault="002626A3" w:rsidP="007E520F">
            <w:pPr>
              <w:keepNext/>
              <w:keepLines/>
              <w:jc w:val="right"/>
              <w:rPr>
                <w:rFonts w:asciiTheme="majorHAnsi" w:hAnsiTheme="majorHAnsi" w:cstheme="majorHAnsi"/>
                <w:sz w:val="18"/>
                <w:szCs w:val="18"/>
                <w:lang w:eastAsia="zh-CN"/>
              </w:rPr>
            </w:pPr>
          </w:p>
        </w:tc>
        <w:tc>
          <w:tcPr>
            <w:tcW w:w="850" w:type="dxa"/>
            <w:tcBorders>
              <w:top w:val="nil"/>
              <w:left w:val="nil"/>
              <w:bottom w:val="nil"/>
              <w:right w:val="nil"/>
            </w:tcBorders>
            <w:shd w:val="clear" w:color="auto" w:fill="auto"/>
            <w:vAlign w:val="center"/>
            <w:hideMark/>
          </w:tcPr>
          <w:p w14:paraId="1E5C7A7C" w14:textId="77777777" w:rsidR="002626A3" w:rsidRPr="00AB43A1" w:rsidRDefault="002626A3" w:rsidP="007E520F">
            <w:pPr>
              <w:keepNext/>
              <w:keepLines/>
              <w:rPr>
                <w:rFonts w:asciiTheme="majorHAnsi" w:hAnsiTheme="majorHAnsi" w:cstheme="majorHAnsi"/>
                <w:sz w:val="18"/>
                <w:szCs w:val="18"/>
                <w:lang w:eastAsia="zh-CN"/>
              </w:rPr>
            </w:pPr>
          </w:p>
        </w:tc>
        <w:tc>
          <w:tcPr>
            <w:tcW w:w="359" w:type="dxa"/>
            <w:tcBorders>
              <w:top w:val="nil"/>
              <w:left w:val="nil"/>
              <w:bottom w:val="nil"/>
              <w:right w:val="nil"/>
            </w:tcBorders>
            <w:shd w:val="clear" w:color="auto" w:fill="auto"/>
            <w:vAlign w:val="center"/>
            <w:hideMark/>
          </w:tcPr>
          <w:p w14:paraId="5CD3999F" w14:textId="77777777" w:rsidR="002626A3" w:rsidRPr="00AB43A1" w:rsidRDefault="002626A3" w:rsidP="007E520F">
            <w:pPr>
              <w:keepNext/>
              <w:keepLines/>
              <w:jc w:val="right"/>
              <w:rPr>
                <w:rFonts w:asciiTheme="majorHAnsi" w:hAnsiTheme="majorHAnsi" w:cstheme="majorHAnsi"/>
                <w:sz w:val="18"/>
                <w:szCs w:val="18"/>
                <w:lang w:eastAsia="zh-CN"/>
              </w:rPr>
            </w:pPr>
          </w:p>
        </w:tc>
        <w:tc>
          <w:tcPr>
            <w:tcW w:w="851" w:type="dxa"/>
            <w:tcBorders>
              <w:top w:val="nil"/>
              <w:left w:val="nil"/>
              <w:bottom w:val="nil"/>
              <w:right w:val="nil"/>
            </w:tcBorders>
            <w:shd w:val="clear" w:color="auto" w:fill="auto"/>
            <w:vAlign w:val="center"/>
            <w:hideMark/>
          </w:tcPr>
          <w:p w14:paraId="3CB959E7" w14:textId="77777777" w:rsidR="002626A3" w:rsidRPr="00AB43A1" w:rsidRDefault="002626A3" w:rsidP="007E520F">
            <w:pPr>
              <w:keepNext/>
              <w:keepLines/>
              <w:jc w:val="right"/>
              <w:rPr>
                <w:rFonts w:asciiTheme="majorHAnsi" w:hAnsiTheme="majorHAnsi" w:cstheme="majorHAnsi"/>
                <w:sz w:val="18"/>
                <w:szCs w:val="18"/>
                <w:lang w:eastAsia="zh-CN"/>
              </w:rPr>
            </w:pPr>
          </w:p>
        </w:tc>
      </w:tr>
      <w:tr w:rsidR="002626A3" w:rsidRPr="0002138E" w14:paraId="5A90F5DD" w14:textId="77777777" w:rsidTr="007E520F">
        <w:trPr>
          <w:gridAfter w:val="1"/>
          <w:wAfter w:w="72" w:type="dxa"/>
          <w:trHeight w:val="320"/>
          <w:jc w:val="center"/>
        </w:trPr>
        <w:tc>
          <w:tcPr>
            <w:tcW w:w="1809" w:type="dxa"/>
            <w:tcBorders>
              <w:top w:val="nil"/>
              <w:left w:val="nil"/>
              <w:bottom w:val="nil"/>
              <w:right w:val="nil"/>
            </w:tcBorders>
            <w:shd w:val="clear" w:color="auto" w:fill="auto"/>
            <w:vAlign w:val="center"/>
            <w:hideMark/>
          </w:tcPr>
          <w:p w14:paraId="73E62DC8" w14:textId="77777777" w:rsidR="002626A3" w:rsidRPr="0002138E" w:rsidRDefault="002626A3" w:rsidP="007E520F">
            <w:pPr>
              <w:keepNext/>
              <w:keepLines/>
              <w:rPr>
                <w:rFonts w:asciiTheme="majorHAnsi" w:hAnsiTheme="majorHAnsi" w:cstheme="majorHAnsi"/>
                <w:color w:val="000000"/>
                <w:sz w:val="18"/>
                <w:szCs w:val="18"/>
                <w:lang w:val="en-US" w:eastAsia="zh-CN"/>
              </w:rPr>
            </w:pPr>
            <w:r w:rsidRPr="00AB43A1">
              <w:rPr>
                <w:rFonts w:asciiTheme="majorHAnsi" w:hAnsiTheme="majorHAnsi" w:cstheme="majorHAnsi"/>
                <w:color w:val="000000"/>
                <w:sz w:val="18"/>
                <w:szCs w:val="18"/>
                <w:lang w:eastAsia="zh-CN"/>
              </w:rPr>
              <w:t>Внебюджет</w:t>
            </w:r>
            <w:r w:rsidRPr="00AB43A1">
              <w:rPr>
                <w:rFonts w:asciiTheme="majorHAnsi" w:hAnsiTheme="majorHAnsi" w:cstheme="majorHAnsi"/>
                <w:color w:val="000000"/>
                <w:sz w:val="18"/>
                <w:szCs w:val="18"/>
                <w:lang w:eastAsia="zh-CN"/>
              </w:rPr>
              <w:softHyphen/>
              <w:t>ные средства</w:t>
            </w:r>
          </w:p>
        </w:tc>
        <w:tc>
          <w:tcPr>
            <w:tcW w:w="1062" w:type="dxa"/>
            <w:tcBorders>
              <w:top w:val="nil"/>
              <w:left w:val="nil"/>
              <w:bottom w:val="nil"/>
              <w:right w:val="nil"/>
            </w:tcBorders>
            <w:shd w:val="clear" w:color="auto" w:fill="auto"/>
            <w:vAlign w:val="center"/>
            <w:hideMark/>
          </w:tcPr>
          <w:p w14:paraId="607747AB" w14:textId="77777777" w:rsidR="002626A3" w:rsidRPr="0002138E" w:rsidRDefault="002626A3" w:rsidP="007E520F">
            <w:pPr>
              <w:keepNext/>
              <w:keepLines/>
              <w:rPr>
                <w:rFonts w:asciiTheme="majorHAnsi" w:hAnsiTheme="majorHAnsi" w:cstheme="majorHAnsi"/>
                <w:color w:val="000000"/>
                <w:sz w:val="18"/>
                <w:szCs w:val="18"/>
                <w:lang w:val="en-US" w:eastAsia="zh-CN"/>
              </w:rPr>
            </w:pPr>
          </w:p>
        </w:tc>
        <w:tc>
          <w:tcPr>
            <w:tcW w:w="356" w:type="dxa"/>
            <w:tcBorders>
              <w:top w:val="nil"/>
              <w:left w:val="nil"/>
              <w:bottom w:val="nil"/>
              <w:right w:val="nil"/>
            </w:tcBorders>
            <w:shd w:val="clear" w:color="auto" w:fill="auto"/>
            <w:vAlign w:val="center"/>
            <w:hideMark/>
          </w:tcPr>
          <w:p w14:paraId="5B054841" w14:textId="77777777" w:rsidR="002626A3" w:rsidRPr="0002138E" w:rsidRDefault="002626A3" w:rsidP="007E520F">
            <w:pPr>
              <w:keepNext/>
              <w:keepLines/>
              <w:jc w:val="right"/>
              <w:rPr>
                <w:rFonts w:asciiTheme="majorHAnsi" w:hAnsiTheme="majorHAnsi" w:cstheme="majorHAnsi"/>
                <w:sz w:val="18"/>
                <w:szCs w:val="18"/>
                <w:lang w:val="en-US" w:eastAsia="zh-CN"/>
              </w:rPr>
            </w:pPr>
          </w:p>
        </w:tc>
        <w:tc>
          <w:tcPr>
            <w:tcW w:w="1134" w:type="dxa"/>
            <w:tcBorders>
              <w:top w:val="nil"/>
              <w:left w:val="nil"/>
              <w:bottom w:val="nil"/>
              <w:right w:val="nil"/>
            </w:tcBorders>
            <w:shd w:val="clear" w:color="auto" w:fill="auto"/>
            <w:vAlign w:val="center"/>
            <w:hideMark/>
          </w:tcPr>
          <w:p w14:paraId="74B1DD59" w14:textId="77777777" w:rsidR="002626A3" w:rsidRPr="0002138E" w:rsidRDefault="002626A3" w:rsidP="007E520F">
            <w:pPr>
              <w:keepNext/>
              <w:keepLines/>
              <w:jc w:val="right"/>
              <w:rPr>
                <w:rFonts w:asciiTheme="majorHAnsi" w:hAnsiTheme="majorHAnsi" w:cstheme="majorHAnsi"/>
                <w:sz w:val="18"/>
                <w:szCs w:val="18"/>
                <w:lang w:val="en-US" w:eastAsia="zh-CN"/>
              </w:rPr>
            </w:pPr>
          </w:p>
        </w:tc>
        <w:tc>
          <w:tcPr>
            <w:tcW w:w="1134" w:type="dxa"/>
            <w:tcBorders>
              <w:top w:val="nil"/>
              <w:left w:val="nil"/>
              <w:bottom w:val="nil"/>
              <w:right w:val="nil"/>
            </w:tcBorders>
            <w:shd w:val="clear" w:color="auto" w:fill="auto"/>
            <w:vAlign w:val="center"/>
            <w:hideMark/>
          </w:tcPr>
          <w:p w14:paraId="66858336" w14:textId="77777777" w:rsidR="002626A3" w:rsidRPr="0002138E" w:rsidRDefault="002626A3" w:rsidP="007E520F">
            <w:pPr>
              <w:keepNext/>
              <w:keepLines/>
              <w:jc w:val="right"/>
              <w:rPr>
                <w:rFonts w:asciiTheme="majorHAnsi" w:hAnsiTheme="majorHAnsi" w:cstheme="majorHAnsi"/>
                <w:sz w:val="18"/>
                <w:szCs w:val="18"/>
                <w:lang w:val="en-US" w:eastAsia="zh-CN"/>
              </w:rPr>
            </w:pPr>
          </w:p>
        </w:tc>
        <w:tc>
          <w:tcPr>
            <w:tcW w:w="389" w:type="dxa"/>
            <w:tcBorders>
              <w:top w:val="nil"/>
              <w:left w:val="nil"/>
              <w:bottom w:val="nil"/>
              <w:right w:val="nil"/>
            </w:tcBorders>
            <w:shd w:val="clear" w:color="auto" w:fill="auto"/>
            <w:vAlign w:val="bottom"/>
            <w:hideMark/>
          </w:tcPr>
          <w:p w14:paraId="2B078D67" w14:textId="77777777" w:rsidR="002626A3" w:rsidRPr="0002138E" w:rsidRDefault="002626A3" w:rsidP="007E520F">
            <w:pPr>
              <w:keepNext/>
              <w:keepLines/>
              <w:jc w:val="right"/>
              <w:rPr>
                <w:rFonts w:asciiTheme="majorHAnsi" w:hAnsiTheme="majorHAnsi" w:cstheme="majorHAnsi"/>
                <w:sz w:val="18"/>
                <w:szCs w:val="18"/>
                <w:lang w:val="en-US" w:eastAsia="zh-CN"/>
              </w:rPr>
            </w:pPr>
          </w:p>
        </w:tc>
        <w:tc>
          <w:tcPr>
            <w:tcW w:w="974" w:type="dxa"/>
            <w:gridSpan w:val="2"/>
            <w:tcBorders>
              <w:top w:val="nil"/>
              <w:left w:val="nil"/>
              <w:bottom w:val="nil"/>
              <w:right w:val="nil"/>
            </w:tcBorders>
            <w:shd w:val="clear" w:color="auto" w:fill="auto"/>
            <w:vAlign w:val="center"/>
            <w:hideMark/>
          </w:tcPr>
          <w:p w14:paraId="5BC879A4" w14:textId="77777777" w:rsidR="002626A3" w:rsidRPr="0002138E" w:rsidRDefault="002626A3" w:rsidP="007E520F">
            <w:pPr>
              <w:keepNext/>
              <w:keepLines/>
              <w:jc w:val="right"/>
              <w:rPr>
                <w:rFonts w:asciiTheme="majorHAnsi" w:hAnsiTheme="majorHAnsi" w:cstheme="majorHAnsi"/>
                <w:color w:val="000000"/>
                <w:sz w:val="18"/>
                <w:szCs w:val="18"/>
                <w:lang w:val="en-US" w:eastAsia="zh-CN"/>
              </w:rPr>
            </w:pPr>
            <w:r w:rsidRPr="0002138E">
              <w:rPr>
                <w:rFonts w:asciiTheme="majorHAnsi" w:hAnsiTheme="majorHAnsi" w:cstheme="majorHAnsi"/>
                <w:color w:val="000000"/>
                <w:sz w:val="18"/>
                <w:szCs w:val="18"/>
                <w:lang w:val="en-US" w:eastAsia="zh-CN"/>
              </w:rPr>
              <w:t>2</w:t>
            </w:r>
          </w:p>
        </w:tc>
        <w:tc>
          <w:tcPr>
            <w:tcW w:w="302" w:type="dxa"/>
            <w:tcBorders>
              <w:top w:val="nil"/>
              <w:left w:val="nil"/>
              <w:bottom w:val="nil"/>
              <w:right w:val="nil"/>
            </w:tcBorders>
            <w:shd w:val="clear" w:color="auto" w:fill="auto"/>
            <w:vAlign w:val="center"/>
            <w:hideMark/>
          </w:tcPr>
          <w:p w14:paraId="34EF5E86" w14:textId="77777777" w:rsidR="002626A3" w:rsidRPr="0002138E" w:rsidRDefault="002626A3" w:rsidP="007E520F">
            <w:pPr>
              <w:keepNext/>
              <w:keepLines/>
              <w:ind w:left="-54"/>
              <w:rPr>
                <w:rFonts w:asciiTheme="majorHAnsi" w:hAnsiTheme="majorHAnsi" w:cstheme="majorHAnsi"/>
                <w:color w:val="000000"/>
                <w:sz w:val="16"/>
                <w:szCs w:val="16"/>
                <w:lang w:val="en-US" w:eastAsia="zh-CN"/>
              </w:rPr>
            </w:pPr>
            <w:r w:rsidRPr="0002138E">
              <w:rPr>
                <w:rFonts w:asciiTheme="majorHAnsi" w:hAnsiTheme="majorHAnsi" w:cstheme="majorHAnsi"/>
                <w:color w:val="000000"/>
                <w:sz w:val="16"/>
                <w:szCs w:val="16"/>
                <w:lang w:val="en-US" w:eastAsia="zh-CN"/>
              </w:rPr>
              <w:t>c/</w:t>
            </w:r>
          </w:p>
        </w:tc>
        <w:tc>
          <w:tcPr>
            <w:tcW w:w="850" w:type="dxa"/>
            <w:tcBorders>
              <w:top w:val="nil"/>
              <w:left w:val="nil"/>
              <w:bottom w:val="nil"/>
              <w:right w:val="nil"/>
            </w:tcBorders>
            <w:shd w:val="clear" w:color="auto" w:fill="auto"/>
            <w:vAlign w:val="center"/>
            <w:hideMark/>
          </w:tcPr>
          <w:p w14:paraId="5E09FB44" w14:textId="77777777" w:rsidR="002626A3" w:rsidRPr="0002138E" w:rsidRDefault="002626A3" w:rsidP="007E520F">
            <w:pPr>
              <w:keepNext/>
              <w:keepLines/>
              <w:jc w:val="right"/>
              <w:rPr>
                <w:rFonts w:asciiTheme="majorHAnsi" w:hAnsiTheme="majorHAnsi" w:cstheme="majorHAnsi"/>
                <w:color w:val="000000"/>
                <w:sz w:val="18"/>
                <w:szCs w:val="18"/>
                <w:lang w:val="en-US" w:eastAsia="zh-CN"/>
              </w:rPr>
            </w:pPr>
            <w:r w:rsidRPr="0002138E">
              <w:rPr>
                <w:rFonts w:asciiTheme="majorHAnsi" w:hAnsiTheme="majorHAnsi" w:cstheme="majorHAnsi"/>
                <w:color w:val="000000"/>
                <w:sz w:val="18"/>
                <w:szCs w:val="18"/>
                <w:lang w:val="en-US" w:eastAsia="zh-CN"/>
              </w:rPr>
              <w:t>3</w:t>
            </w:r>
          </w:p>
        </w:tc>
        <w:tc>
          <w:tcPr>
            <w:tcW w:w="359" w:type="dxa"/>
            <w:tcBorders>
              <w:top w:val="nil"/>
              <w:left w:val="nil"/>
              <w:bottom w:val="nil"/>
              <w:right w:val="nil"/>
            </w:tcBorders>
            <w:shd w:val="clear" w:color="auto" w:fill="auto"/>
            <w:vAlign w:val="center"/>
            <w:hideMark/>
          </w:tcPr>
          <w:p w14:paraId="3FF94F92" w14:textId="77777777" w:rsidR="002626A3" w:rsidRPr="0002138E" w:rsidRDefault="002626A3" w:rsidP="007E520F">
            <w:pPr>
              <w:keepNext/>
              <w:keepLines/>
              <w:rPr>
                <w:rFonts w:asciiTheme="majorHAnsi" w:hAnsiTheme="majorHAnsi" w:cstheme="majorHAnsi"/>
                <w:color w:val="000000"/>
                <w:sz w:val="16"/>
                <w:szCs w:val="16"/>
                <w:lang w:val="en-US" w:eastAsia="zh-CN"/>
              </w:rPr>
            </w:pPr>
            <w:r w:rsidRPr="0002138E">
              <w:rPr>
                <w:rFonts w:asciiTheme="majorHAnsi" w:hAnsiTheme="majorHAnsi" w:cstheme="majorHAnsi"/>
                <w:color w:val="000000"/>
                <w:sz w:val="16"/>
                <w:szCs w:val="16"/>
                <w:lang w:val="en-US" w:eastAsia="zh-CN"/>
              </w:rPr>
              <w:t>c/</w:t>
            </w:r>
          </w:p>
        </w:tc>
        <w:tc>
          <w:tcPr>
            <w:tcW w:w="851" w:type="dxa"/>
            <w:tcBorders>
              <w:top w:val="nil"/>
              <w:left w:val="nil"/>
              <w:bottom w:val="nil"/>
              <w:right w:val="nil"/>
            </w:tcBorders>
            <w:shd w:val="clear" w:color="auto" w:fill="auto"/>
            <w:vAlign w:val="center"/>
            <w:hideMark/>
          </w:tcPr>
          <w:p w14:paraId="5A6E7525" w14:textId="77777777" w:rsidR="002626A3" w:rsidRPr="0002138E" w:rsidRDefault="002626A3" w:rsidP="007E520F">
            <w:pPr>
              <w:keepNext/>
              <w:keepLines/>
              <w:jc w:val="right"/>
              <w:rPr>
                <w:rFonts w:asciiTheme="majorHAnsi" w:hAnsiTheme="majorHAnsi" w:cstheme="majorHAnsi"/>
                <w:color w:val="000000"/>
                <w:sz w:val="18"/>
                <w:szCs w:val="18"/>
                <w:lang w:val="en-US" w:eastAsia="zh-CN"/>
              </w:rPr>
            </w:pPr>
            <w:r w:rsidRPr="0002138E">
              <w:rPr>
                <w:rFonts w:asciiTheme="majorHAnsi" w:hAnsiTheme="majorHAnsi" w:cstheme="majorHAnsi"/>
                <w:color w:val="000000"/>
                <w:sz w:val="18"/>
                <w:szCs w:val="18"/>
                <w:lang w:val="en-US" w:eastAsia="zh-CN"/>
              </w:rPr>
              <w:t>2</w:t>
            </w:r>
          </w:p>
        </w:tc>
      </w:tr>
      <w:tr w:rsidR="002626A3" w:rsidRPr="0002138E" w14:paraId="0253E49D" w14:textId="77777777" w:rsidTr="007E520F">
        <w:trPr>
          <w:gridAfter w:val="1"/>
          <w:wAfter w:w="72" w:type="dxa"/>
          <w:trHeight w:val="300"/>
          <w:jc w:val="center"/>
        </w:trPr>
        <w:tc>
          <w:tcPr>
            <w:tcW w:w="1809" w:type="dxa"/>
            <w:tcBorders>
              <w:top w:val="single" w:sz="8" w:space="0" w:color="auto"/>
              <w:left w:val="nil"/>
              <w:bottom w:val="single" w:sz="8" w:space="0" w:color="auto"/>
              <w:right w:val="nil"/>
            </w:tcBorders>
            <w:shd w:val="clear" w:color="auto" w:fill="auto"/>
            <w:vAlign w:val="center"/>
            <w:hideMark/>
          </w:tcPr>
          <w:p w14:paraId="06350EEF" w14:textId="77777777" w:rsidR="002626A3" w:rsidRPr="0002138E" w:rsidRDefault="002626A3" w:rsidP="007E520F">
            <w:pPr>
              <w:keepNext/>
              <w:keepLines/>
              <w:rPr>
                <w:rFonts w:asciiTheme="majorHAnsi" w:hAnsiTheme="majorHAnsi" w:cstheme="majorHAnsi"/>
                <w:b/>
                <w:bCs/>
                <w:color w:val="000000"/>
                <w:sz w:val="18"/>
                <w:szCs w:val="18"/>
                <w:lang w:val="en-US" w:eastAsia="zh-CN"/>
              </w:rPr>
            </w:pPr>
            <w:r w:rsidRPr="00AB43A1">
              <w:rPr>
                <w:rFonts w:asciiTheme="majorHAnsi" w:hAnsiTheme="majorHAnsi" w:cstheme="majorHAnsi"/>
                <w:b/>
                <w:bCs/>
                <w:color w:val="000000"/>
                <w:sz w:val="18"/>
                <w:szCs w:val="18"/>
                <w:lang w:eastAsia="zh-CN"/>
              </w:rPr>
              <w:t>Итого</w:t>
            </w:r>
          </w:p>
        </w:tc>
        <w:tc>
          <w:tcPr>
            <w:tcW w:w="1062" w:type="dxa"/>
            <w:tcBorders>
              <w:top w:val="single" w:sz="8" w:space="0" w:color="auto"/>
              <w:left w:val="nil"/>
              <w:bottom w:val="single" w:sz="8" w:space="0" w:color="auto"/>
              <w:right w:val="nil"/>
            </w:tcBorders>
            <w:shd w:val="clear" w:color="auto" w:fill="auto"/>
            <w:vAlign w:val="center"/>
            <w:hideMark/>
          </w:tcPr>
          <w:p w14:paraId="3C8A8CAA" w14:textId="77777777" w:rsidR="002626A3" w:rsidRPr="0002138E" w:rsidRDefault="002626A3" w:rsidP="007E520F">
            <w:pPr>
              <w:keepNext/>
              <w:keepLines/>
              <w:jc w:val="right"/>
              <w:rPr>
                <w:rFonts w:asciiTheme="majorHAnsi" w:hAnsiTheme="majorHAnsi" w:cstheme="majorHAnsi"/>
                <w:b/>
                <w:bCs/>
                <w:color w:val="000000"/>
                <w:sz w:val="18"/>
                <w:szCs w:val="18"/>
                <w:lang w:val="en-US" w:eastAsia="zh-CN"/>
              </w:rPr>
            </w:pPr>
            <w:r w:rsidRPr="0002138E">
              <w:rPr>
                <w:rFonts w:asciiTheme="majorHAnsi" w:hAnsiTheme="majorHAnsi" w:cstheme="majorHAnsi"/>
                <w:b/>
                <w:bCs/>
                <w:color w:val="000000"/>
                <w:sz w:val="18"/>
                <w:szCs w:val="18"/>
                <w:lang w:val="en-US" w:eastAsia="zh-CN"/>
              </w:rPr>
              <w:t>8455</w:t>
            </w:r>
            <w:r>
              <w:rPr>
                <w:rFonts w:asciiTheme="majorHAnsi" w:hAnsiTheme="majorHAnsi" w:cstheme="majorHAnsi"/>
                <w:b/>
                <w:bCs/>
                <w:color w:val="000000"/>
                <w:sz w:val="18"/>
                <w:szCs w:val="18"/>
                <w:lang w:eastAsia="zh-CN"/>
              </w:rPr>
              <w:t>,</w:t>
            </w:r>
            <w:r w:rsidRPr="0002138E">
              <w:rPr>
                <w:rFonts w:asciiTheme="majorHAnsi" w:hAnsiTheme="majorHAnsi" w:cstheme="majorHAnsi"/>
                <w:b/>
                <w:bCs/>
                <w:color w:val="000000"/>
                <w:sz w:val="18"/>
                <w:szCs w:val="18"/>
                <w:lang w:val="en-US" w:eastAsia="zh-CN"/>
              </w:rPr>
              <w:t>2</w:t>
            </w:r>
          </w:p>
        </w:tc>
        <w:tc>
          <w:tcPr>
            <w:tcW w:w="356" w:type="dxa"/>
            <w:tcBorders>
              <w:top w:val="single" w:sz="8" w:space="0" w:color="auto"/>
              <w:left w:val="nil"/>
              <w:bottom w:val="single" w:sz="8" w:space="0" w:color="auto"/>
              <w:right w:val="nil"/>
            </w:tcBorders>
            <w:shd w:val="clear" w:color="auto" w:fill="auto"/>
            <w:vAlign w:val="center"/>
            <w:hideMark/>
          </w:tcPr>
          <w:p w14:paraId="2A43252F" w14:textId="77777777" w:rsidR="002626A3" w:rsidRPr="0002138E" w:rsidRDefault="002626A3" w:rsidP="007E520F">
            <w:pPr>
              <w:keepNext/>
              <w:keepLines/>
              <w:jc w:val="right"/>
              <w:rPr>
                <w:rFonts w:asciiTheme="majorHAnsi" w:hAnsiTheme="majorHAnsi" w:cstheme="majorHAnsi"/>
                <w:b/>
                <w:bCs/>
                <w:color w:val="000000"/>
                <w:sz w:val="18"/>
                <w:szCs w:val="18"/>
                <w:lang w:val="en-US" w:eastAsia="zh-CN"/>
              </w:rPr>
            </w:pPr>
            <w:r w:rsidRPr="0002138E">
              <w:rPr>
                <w:rFonts w:asciiTheme="majorHAnsi" w:hAnsiTheme="majorHAnsi" w:cstheme="majorHAnsi"/>
                <w:b/>
                <w:bCs/>
                <w:color w:val="000000"/>
                <w:sz w:val="18"/>
                <w:szCs w:val="18"/>
                <w:lang w:val="en-US" w:eastAsia="zh-CN"/>
              </w:rPr>
              <w:t> </w:t>
            </w:r>
          </w:p>
        </w:tc>
        <w:tc>
          <w:tcPr>
            <w:tcW w:w="1134" w:type="dxa"/>
            <w:tcBorders>
              <w:top w:val="single" w:sz="8" w:space="0" w:color="auto"/>
              <w:left w:val="nil"/>
              <w:bottom w:val="single" w:sz="8" w:space="0" w:color="auto"/>
              <w:right w:val="nil"/>
            </w:tcBorders>
            <w:shd w:val="clear" w:color="auto" w:fill="auto"/>
            <w:vAlign w:val="center"/>
            <w:hideMark/>
          </w:tcPr>
          <w:p w14:paraId="6CF6443A" w14:textId="77777777" w:rsidR="002626A3" w:rsidRPr="0002138E" w:rsidRDefault="002626A3" w:rsidP="007E520F">
            <w:pPr>
              <w:keepNext/>
              <w:keepLines/>
              <w:jc w:val="right"/>
              <w:rPr>
                <w:rFonts w:asciiTheme="majorHAnsi" w:hAnsiTheme="majorHAnsi" w:cstheme="majorHAnsi"/>
                <w:b/>
                <w:bCs/>
                <w:color w:val="000000"/>
                <w:sz w:val="18"/>
                <w:szCs w:val="18"/>
                <w:lang w:val="en-US" w:eastAsia="zh-CN"/>
              </w:rPr>
            </w:pPr>
            <w:r>
              <w:rPr>
                <w:rFonts w:asciiTheme="majorHAnsi" w:hAnsiTheme="majorHAnsi" w:cstheme="majorHAnsi"/>
                <w:b/>
                <w:bCs/>
                <w:color w:val="000000"/>
                <w:sz w:val="18"/>
                <w:szCs w:val="18"/>
                <w:lang w:val="en-US" w:eastAsia="zh-CN"/>
              </w:rPr>
              <w:t>7048</w:t>
            </w:r>
            <w:r>
              <w:rPr>
                <w:rFonts w:asciiTheme="majorHAnsi" w:hAnsiTheme="majorHAnsi" w:cstheme="majorHAnsi"/>
                <w:b/>
                <w:bCs/>
                <w:color w:val="000000"/>
                <w:sz w:val="18"/>
                <w:szCs w:val="18"/>
                <w:lang w:eastAsia="zh-CN"/>
              </w:rPr>
              <w:t>,</w:t>
            </w:r>
            <w:r>
              <w:rPr>
                <w:rFonts w:asciiTheme="majorHAnsi" w:hAnsiTheme="majorHAnsi" w:cstheme="majorHAnsi"/>
                <w:b/>
                <w:bCs/>
                <w:color w:val="000000"/>
                <w:sz w:val="18"/>
                <w:szCs w:val="18"/>
                <w:lang w:val="en-US" w:eastAsia="zh-CN"/>
              </w:rPr>
              <w:t>8</w:t>
            </w:r>
          </w:p>
        </w:tc>
        <w:tc>
          <w:tcPr>
            <w:tcW w:w="1134" w:type="dxa"/>
            <w:tcBorders>
              <w:top w:val="single" w:sz="8" w:space="0" w:color="auto"/>
              <w:left w:val="nil"/>
              <w:bottom w:val="single" w:sz="8" w:space="0" w:color="auto"/>
              <w:right w:val="nil"/>
            </w:tcBorders>
            <w:shd w:val="clear" w:color="auto" w:fill="auto"/>
            <w:vAlign w:val="center"/>
            <w:hideMark/>
          </w:tcPr>
          <w:p w14:paraId="3EA46233" w14:textId="77777777" w:rsidR="002626A3" w:rsidRPr="0002138E" w:rsidRDefault="002626A3" w:rsidP="007E520F">
            <w:pPr>
              <w:keepNext/>
              <w:keepLines/>
              <w:jc w:val="right"/>
              <w:rPr>
                <w:rFonts w:asciiTheme="majorHAnsi" w:hAnsiTheme="majorHAnsi" w:cstheme="majorHAnsi"/>
                <w:b/>
                <w:bCs/>
                <w:color w:val="000000"/>
                <w:sz w:val="18"/>
                <w:szCs w:val="18"/>
                <w:lang w:val="en-US" w:eastAsia="zh-CN"/>
              </w:rPr>
            </w:pPr>
            <w:r w:rsidRPr="0002138E">
              <w:rPr>
                <w:rFonts w:asciiTheme="majorHAnsi" w:hAnsiTheme="majorHAnsi" w:cstheme="majorHAnsi"/>
                <w:b/>
                <w:bCs/>
                <w:color w:val="000000"/>
                <w:sz w:val="18"/>
                <w:szCs w:val="18"/>
                <w:lang w:val="en-US" w:eastAsia="zh-CN"/>
              </w:rPr>
              <w:t>7</w:t>
            </w:r>
            <w:r>
              <w:rPr>
                <w:rFonts w:asciiTheme="majorHAnsi" w:hAnsiTheme="majorHAnsi" w:cstheme="majorHAnsi"/>
                <w:b/>
                <w:bCs/>
                <w:color w:val="000000"/>
                <w:sz w:val="18"/>
                <w:szCs w:val="18"/>
                <w:lang w:val="en-US" w:eastAsia="zh-CN"/>
              </w:rPr>
              <w:t>048</w:t>
            </w:r>
            <w:r>
              <w:rPr>
                <w:rFonts w:asciiTheme="majorHAnsi" w:hAnsiTheme="majorHAnsi" w:cstheme="majorHAnsi"/>
                <w:b/>
                <w:bCs/>
                <w:color w:val="000000"/>
                <w:sz w:val="18"/>
                <w:szCs w:val="18"/>
                <w:lang w:eastAsia="zh-CN"/>
              </w:rPr>
              <w:t>,</w:t>
            </w:r>
            <w:r>
              <w:rPr>
                <w:rFonts w:asciiTheme="majorHAnsi" w:hAnsiTheme="majorHAnsi" w:cstheme="majorHAnsi"/>
                <w:b/>
                <w:bCs/>
                <w:color w:val="000000"/>
                <w:sz w:val="18"/>
                <w:szCs w:val="18"/>
                <w:lang w:val="en-US" w:eastAsia="zh-CN"/>
              </w:rPr>
              <w:t>8</w:t>
            </w:r>
          </w:p>
        </w:tc>
        <w:tc>
          <w:tcPr>
            <w:tcW w:w="389" w:type="dxa"/>
            <w:tcBorders>
              <w:top w:val="single" w:sz="8" w:space="0" w:color="auto"/>
              <w:left w:val="nil"/>
              <w:bottom w:val="single" w:sz="8" w:space="0" w:color="auto"/>
              <w:right w:val="nil"/>
            </w:tcBorders>
            <w:shd w:val="clear" w:color="auto" w:fill="auto"/>
            <w:vAlign w:val="center"/>
            <w:hideMark/>
          </w:tcPr>
          <w:p w14:paraId="4358258E" w14:textId="77777777" w:rsidR="002626A3" w:rsidRPr="0002138E" w:rsidRDefault="002626A3" w:rsidP="007E520F">
            <w:pPr>
              <w:keepNext/>
              <w:keepLines/>
              <w:rPr>
                <w:rFonts w:asciiTheme="majorHAnsi" w:hAnsiTheme="majorHAnsi" w:cstheme="majorHAnsi"/>
                <w:b/>
                <w:bCs/>
                <w:color w:val="000000"/>
                <w:sz w:val="18"/>
                <w:szCs w:val="18"/>
                <w:lang w:val="en-US" w:eastAsia="zh-CN"/>
              </w:rPr>
            </w:pPr>
            <w:r w:rsidRPr="0002138E">
              <w:rPr>
                <w:rFonts w:asciiTheme="majorHAnsi" w:hAnsiTheme="majorHAnsi" w:cstheme="majorHAnsi"/>
                <w:b/>
                <w:bCs/>
                <w:color w:val="000000"/>
                <w:sz w:val="18"/>
                <w:szCs w:val="18"/>
                <w:lang w:val="en-US" w:eastAsia="zh-CN"/>
              </w:rPr>
              <w:t> </w:t>
            </w:r>
          </w:p>
        </w:tc>
        <w:tc>
          <w:tcPr>
            <w:tcW w:w="974" w:type="dxa"/>
            <w:gridSpan w:val="2"/>
            <w:tcBorders>
              <w:top w:val="single" w:sz="8" w:space="0" w:color="auto"/>
              <w:left w:val="nil"/>
              <w:bottom w:val="single" w:sz="8" w:space="0" w:color="auto"/>
              <w:right w:val="nil"/>
            </w:tcBorders>
            <w:shd w:val="clear" w:color="auto" w:fill="auto"/>
            <w:vAlign w:val="center"/>
            <w:hideMark/>
          </w:tcPr>
          <w:p w14:paraId="27A58910" w14:textId="77777777" w:rsidR="002626A3" w:rsidRPr="0002138E" w:rsidRDefault="002626A3" w:rsidP="007E520F">
            <w:pPr>
              <w:keepNext/>
              <w:keepLines/>
              <w:jc w:val="right"/>
              <w:rPr>
                <w:rFonts w:asciiTheme="majorHAnsi" w:hAnsiTheme="majorHAnsi" w:cstheme="majorHAnsi"/>
                <w:b/>
                <w:bCs/>
                <w:color w:val="000000"/>
                <w:sz w:val="18"/>
                <w:szCs w:val="18"/>
                <w:lang w:val="en-US" w:eastAsia="zh-CN"/>
              </w:rPr>
            </w:pPr>
            <w:r w:rsidRPr="0002138E">
              <w:rPr>
                <w:rFonts w:asciiTheme="majorHAnsi" w:hAnsiTheme="majorHAnsi" w:cstheme="majorHAnsi"/>
                <w:b/>
                <w:bCs/>
                <w:color w:val="000000"/>
                <w:sz w:val="18"/>
                <w:szCs w:val="18"/>
                <w:lang w:val="en-US" w:eastAsia="zh-CN"/>
              </w:rPr>
              <w:t>25</w:t>
            </w:r>
          </w:p>
        </w:tc>
        <w:tc>
          <w:tcPr>
            <w:tcW w:w="302" w:type="dxa"/>
            <w:tcBorders>
              <w:top w:val="single" w:sz="8" w:space="0" w:color="auto"/>
              <w:left w:val="nil"/>
              <w:bottom w:val="single" w:sz="8" w:space="0" w:color="auto"/>
              <w:right w:val="nil"/>
            </w:tcBorders>
            <w:shd w:val="clear" w:color="auto" w:fill="auto"/>
            <w:vAlign w:val="center"/>
            <w:hideMark/>
          </w:tcPr>
          <w:p w14:paraId="1487E170" w14:textId="77777777" w:rsidR="002626A3" w:rsidRPr="0002138E" w:rsidRDefault="002626A3" w:rsidP="007E520F">
            <w:pPr>
              <w:keepNext/>
              <w:keepLines/>
              <w:rPr>
                <w:rFonts w:asciiTheme="majorHAnsi" w:hAnsiTheme="majorHAnsi" w:cstheme="majorHAnsi"/>
                <w:b/>
                <w:bCs/>
                <w:color w:val="000000"/>
                <w:sz w:val="18"/>
                <w:szCs w:val="18"/>
                <w:lang w:val="en-US" w:eastAsia="zh-CN"/>
              </w:rPr>
            </w:pPr>
            <w:r w:rsidRPr="0002138E">
              <w:rPr>
                <w:rFonts w:asciiTheme="majorHAnsi" w:hAnsiTheme="majorHAnsi" w:cstheme="majorHAnsi"/>
                <w:b/>
                <w:bCs/>
                <w:color w:val="000000"/>
                <w:sz w:val="18"/>
                <w:szCs w:val="18"/>
                <w:lang w:val="en-US" w:eastAsia="zh-CN"/>
              </w:rPr>
              <w:t> </w:t>
            </w:r>
          </w:p>
        </w:tc>
        <w:tc>
          <w:tcPr>
            <w:tcW w:w="850" w:type="dxa"/>
            <w:tcBorders>
              <w:top w:val="single" w:sz="8" w:space="0" w:color="auto"/>
              <w:left w:val="nil"/>
              <w:bottom w:val="single" w:sz="8" w:space="0" w:color="auto"/>
              <w:right w:val="nil"/>
            </w:tcBorders>
            <w:shd w:val="clear" w:color="auto" w:fill="auto"/>
            <w:vAlign w:val="center"/>
            <w:hideMark/>
          </w:tcPr>
          <w:p w14:paraId="3BE04920" w14:textId="77777777" w:rsidR="002626A3" w:rsidRPr="0002138E" w:rsidRDefault="002626A3" w:rsidP="007E520F">
            <w:pPr>
              <w:keepNext/>
              <w:keepLines/>
              <w:jc w:val="right"/>
              <w:rPr>
                <w:rFonts w:asciiTheme="majorHAnsi" w:hAnsiTheme="majorHAnsi" w:cstheme="majorHAnsi"/>
                <w:b/>
                <w:bCs/>
                <w:color w:val="000000"/>
                <w:sz w:val="18"/>
                <w:szCs w:val="18"/>
                <w:lang w:val="en-US" w:eastAsia="zh-CN"/>
              </w:rPr>
            </w:pPr>
            <w:r w:rsidRPr="0002138E">
              <w:rPr>
                <w:rFonts w:asciiTheme="majorHAnsi" w:hAnsiTheme="majorHAnsi" w:cstheme="majorHAnsi"/>
                <w:b/>
                <w:bCs/>
                <w:color w:val="000000"/>
                <w:sz w:val="18"/>
                <w:szCs w:val="18"/>
                <w:lang w:val="en-US" w:eastAsia="zh-CN"/>
              </w:rPr>
              <w:t>26</w:t>
            </w:r>
          </w:p>
        </w:tc>
        <w:tc>
          <w:tcPr>
            <w:tcW w:w="359" w:type="dxa"/>
            <w:tcBorders>
              <w:top w:val="single" w:sz="8" w:space="0" w:color="auto"/>
              <w:left w:val="nil"/>
              <w:bottom w:val="single" w:sz="8" w:space="0" w:color="auto"/>
              <w:right w:val="nil"/>
            </w:tcBorders>
            <w:shd w:val="clear" w:color="auto" w:fill="auto"/>
            <w:vAlign w:val="center"/>
            <w:hideMark/>
          </w:tcPr>
          <w:p w14:paraId="26621663" w14:textId="77777777" w:rsidR="002626A3" w:rsidRPr="0002138E" w:rsidRDefault="002626A3" w:rsidP="007E520F">
            <w:pPr>
              <w:keepNext/>
              <w:keepLines/>
              <w:jc w:val="right"/>
              <w:rPr>
                <w:rFonts w:asciiTheme="majorHAnsi" w:hAnsiTheme="majorHAnsi" w:cstheme="majorHAnsi"/>
                <w:b/>
                <w:bCs/>
                <w:color w:val="000000"/>
                <w:sz w:val="18"/>
                <w:szCs w:val="18"/>
                <w:lang w:val="en-US" w:eastAsia="zh-CN"/>
              </w:rPr>
            </w:pPr>
            <w:r w:rsidRPr="0002138E">
              <w:rPr>
                <w:rFonts w:asciiTheme="majorHAnsi" w:hAnsiTheme="majorHAnsi" w:cstheme="majorHAnsi"/>
                <w:b/>
                <w:bCs/>
                <w:color w:val="000000"/>
                <w:sz w:val="18"/>
                <w:szCs w:val="18"/>
                <w:lang w:val="en-US" w:eastAsia="zh-CN"/>
              </w:rPr>
              <w:t> </w:t>
            </w:r>
          </w:p>
        </w:tc>
        <w:tc>
          <w:tcPr>
            <w:tcW w:w="851" w:type="dxa"/>
            <w:tcBorders>
              <w:top w:val="single" w:sz="8" w:space="0" w:color="auto"/>
              <w:left w:val="nil"/>
              <w:bottom w:val="single" w:sz="8" w:space="0" w:color="auto"/>
              <w:right w:val="nil"/>
            </w:tcBorders>
            <w:shd w:val="clear" w:color="auto" w:fill="auto"/>
            <w:vAlign w:val="center"/>
            <w:hideMark/>
          </w:tcPr>
          <w:p w14:paraId="1C018B90" w14:textId="77777777" w:rsidR="002626A3" w:rsidRPr="0002138E" w:rsidRDefault="002626A3" w:rsidP="007E520F">
            <w:pPr>
              <w:keepNext/>
              <w:keepLines/>
              <w:jc w:val="right"/>
              <w:rPr>
                <w:rFonts w:asciiTheme="majorHAnsi" w:hAnsiTheme="majorHAnsi" w:cstheme="majorHAnsi"/>
                <w:b/>
                <w:bCs/>
                <w:color w:val="000000"/>
                <w:sz w:val="18"/>
                <w:szCs w:val="18"/>
                <w:lang w:val="en-US" w:eastAsia="zh-CN"/>
              </w:rPr>
            </w:pPr>
            <w:r w:rsidRPr="0002138E">
              <w:rPr>
                <w:rFonts w:asciiTheme="majorHAnsi" w:hAnsiTheme="majorHAnsi" w:cstheme="majorHAnsi"/>
                <w:b/>
                <w:bCs/>
                <w:color w:val="000000"/>
                <w:sz w:val="18"/>
                <w:szCs w:val="18"/>
                <w:lang w:val="en-US" w:eastAsia="zh-CN"/>
              </w:rPr>
              <w:t>25</w:t>
            </w:r>
            <w:r>
              <w:rPr>
                <w:rFonts w:asciiTheme="majorHAnsi" w:hAnsiTheme="majorHAnsi" w:cstheme="majorHAnsi"/>
                <w:b/>
                <w:bCs/>
                <w:color w:val="000000"/>
                <w:sz w:val="18"/>
                <w:szCs w:val="18"/>
                <w:lang w:eastAsia="zh-CN"/>
              </w:rPr>
              <w:t>,</w:t>
            </w:r>
            <w:r w:rsidRPr="0002138E">
              <w:rPr>
                <w:rFonts w:asciiTheme="majorHAnsi" w:hAnsiTheme="majorHAnsi" w:cstheme="majorHAnsi"/>
                <w:b/>
                <w:bCs/>
                <w:color w:val="000000"/>
                <w:sz w:val="18"/>
                <w:szCs w:val="18"/>
                <w:lang w:val="en-US" w:eastAsia="zh-CN"/>
              </w:rPr>
              <w:t>5</w:t>
            </w:r>
          </w:p>
        </w:tc>
      </w:tr>
      <w:tr w:rsidR="002626A3" w:rsidRPr="00F86269" w14:paraId="378D63F6" w14:textId="77777777" w:rsidTr="007E520F">
        <w:trPr>
          <w:gridAfter w:val="1"/>
          <w:wAfter w:w="72" w:type="dxa"/>
          <w:trHeight w:val="290"/>
          <w:jc w:val="center"/>
        </w:trPr>
        <w:tc>
          <w:tcPr>
            <w:tcW w:w="9220" w:type="dxa"/>
            <w:gridSpan w:val="12"/>
            <w:tcBorders>
              <w:top w:val="nil"/>
              <w:left w:val="nil"/>
              <w:bottom w:val="nil"/>
              <w:right w:val="nil"/>
            </w:tcBorders>
            <w:shd w:val="clear" w:color="auto" w:fill="auto"/>
            <w:vAlign w:val="center"/>
            <w:hideMark/>
          </w:tcPr>
          <w:p w14:paraId="67761195" w14:textId="77777777" w:rsidR="002626A3" w:rsidRPr="00F86269" w:rsidRDefault="002626A3" w:rsidP="007E520F">
            <w:pPr>
              <w:keepNext/>
              <w:keepLines/>
              <w:rPr>
                <w:rFonts w:asciiTheme="majorHAnsi" w:hAnsiTheme="majorHAnsi" w:cstheme="majorHAnsi"/>
                <w:color w:val="000000"/>
                <w:sz w:val="16"/>
                <w:szCs w:val="16"/>
                <w:lang w:eastAsia="zh-CN"/>
              </w:rPr>
            </w:pPr>
            <w:r>
              <w:rPr>
                <w:rFonts w:asciiTheme="majorHAnsi" w:hAnsiTheme="majorHAnsi" w:cstheme="majorHAnsi"/>
                <w:color w:val="000000"/>
                <w:sz w:val="16"/>
                <w:szCs w:val="16"/>
                <w:lang w:val="en-US" w:eastAsia="zh-CN"/>
              </w:rPr>
              <w:t>a</w:t>
            </w:r>
            <w:r w:rsidRPr="00F86269">
              <w:rPr>
                <w:rFonts w:asciiTheme="majorHAnsi" w:hAnsiTheme="majorHAnsi" w:cstheme="majorHAnsi"/>
                <w:color w:val="000000"/>
                <w:sz w:val="16"/>
                <w:szCs w:val="16"/>
                <w:lang w:eastAsia="zh-CN"/>
              </w:rPr>
              <w:t xml:space="preserve">/ </w:t>
            </w:r>
            <w:r>
              <w:rPr>
                <w:rFonts w:asciiTheme="majorHAnsi" w:hAnsiTheme="majorHAnsi" w:cstheme="majorHAnsi"/>
                <w:color w:val="000000"/>
                <w:sz w:val="16"/>
                <w:szCs w:val="16"/>
                <w:lang w:eastAsia="zh-CN"/>
              </w:rPr>
              <w:t>включает расходы на</w:t>
            </w:r>
            <w:r w:rsidRPr="00F86269">
              <w:rPr>
                <w:rFonts w:asciiTheme="majorHAnsi" w:hAnsiTheme="majorHAnsi" w:cstheme="majorHAnsi"/>
                <w:color w:val="000000"/>
                <w:sz w:val="16"/>
                <w:szCs w:val="16"/>
                <w:lang w:eastAsia="zh-CN"/>
              </w:rPr>
              <w:t xml:space="preserve"> </w:t>
            </w:r>
            <w:r>
              <w:rPr>
                <w:rFonts w:asciiTheme="majorHAnsi" w:hAnsiTheme="majorHAnsi" w:cstheme="majorHAnsi"/>
                <w:color w:val="000000"/>
                <w:sz w:val="16"/>
                <w:szCs w:val="16"/>
                <w:lang w:eastAsia="zh-CN"/>
              </w:rPr>
              <w:t>внеочередные</w:t>
            </w:r>
            <w:r w:rsidRPr="00F86269">
              <w:rPr>
                <w:rFonts w:asciiTheme="majorHAnsi" w:hAnsiTheme="majorHAnsi" w:cstheme="majorHAnsi"/>
                <w:color w:val="000000"/>
                <w:sz w:val="16"/>
                <w:szCs w:val="16"/>
                <w:lang w:eastAsia="zh-CN"/>
              </w:rPr>
              <w:t xml:space="preserve"> </w:t>
            </w:r>
            <w:r>
              <w:rPr>
                <w:rFonts w:asciiTheme="majorHAnsi" w:hAnsiTheme="majorHAnsi" w:cstheme="majorHAnsi"/>
                <w:color w:val="000000"/>
                <w:sz w:val="16"/>
                <w:szCs w:val="16"/>
                <w:lang w:eastAsia="zh-CN"/>
              </w:rPr>
              <w:t>совещания</w:t>
            </w:r>
            <w:r w:rsidRPr="00F86269">
              <w:rPr>
                <w:rFonts w:asciiTheme="majorHAnsi" w:hAnsiTheme="majorHAnsi" w:cstheme="majorHAnsi"/>
                <w:color w:val="000000"/>
                <w:sz w:val="16"/>
                <w:szCs w:val="16"/>
                <w:lang w:eastAsia="zh-CN"/>
              </w:rPr>
              <w:t xml:space="preserve"> </w:t>
            </w:r>
            <w:r>
              <w:rPr>
                <w:rFonts w:asciiTheme="majorHAnsi" w:hAnsiTheme="majorHAnsi" w:cstheme="majorHAnsi"/>
                <w:color w:val="000000"/>
                <w:sz w:val="16"/>
                <w:szCs w:val="16"/>
                <w:lang w:eastAsia="zh-CN"/>
              </w:rPr>
              <w:t>по</w:t>
            </w:r>
            <w:r w:rsidRPr="00F86269">
              <w:rPr>
                <w:rFonts w:asciiTheme="majorHAnsi" w:hAnsiTheme="majorHAnsi" w:cstheme="majorHAnsi"/>
                <w:color w:val="000000"/>
                <w:sz w:val="16"/>
                <w:szCs w:val="16"/>
                <w:lang w:eastAsia="zh-CN"/>
              </w:rPr>
              <w:t xml:space="preserve"> глобальной рамочной программ</w:t>
            </w:r>
            <w:r>
              <w:rPr>
                <w:rFonts w:asciiTheme="majorHAnsi" w:hAnsiTheme="majorHAnsi" w:cstheme="majorHAnsi"/>
                <w:color w:val="000000"/>
                <w:sz w:val="16"/>
                <w:szCs w:val="16"/>
                <w:lang w:eastAsia="zh-CN"/>
              </w:rPr>
              <w:t>е</w:t>
            </w:r>
            <w:r w:rsidRPr="00F86269">
              <w:rPr>
                <w:rFonts w:asciiTheme="majorHAnsi" w:hAnsiTheme="majorHAnsi" w:cstheme="majorHAnsi"/>
                <w:color w:val="000000"/>
                <w:sz w:val="16"/>
                <w:szCs w:val="16"/>
                <w:lang w:eastAsia="zh-CN"/>
              </w:rPr>
              <w:t xml:space="preserve"> в области биоразнообразия на период после 2020 года </w:t>
            </w:r>
            <w:r>
              <w:rPr>
                <w:rFonts w:asciiTheme="majorHAnsi" w:hAnsiTheme="majorHAnsi" w:cstheme="majorHAnsi"/>
                <w:color w:val="000000"/>
                <w:sz w:val="16"/>
                <w:szCs w:val="16"/>
                <w:lang w:eastAsia="zh-CN"/>
              </w:rPr>
              <w:t>и на перевод веб-сайта МП</w:t>
            </w:r>
          </w:p>
        </w:tc>
      </w:tr>
      <w:tr w:rsidR="002626A3" w:rsidRPr="00F86269" w14:paraId="3B762CC5" w14:textId="77777777" w:rsidTr="007E520F">
        <w:trPr>
          <w:gridAfter w:val="1"/>
          <w:wAfter w:w="72" w:type="dxa"/>
          <w:trHeight w:val="290"/>
          <w:jc w:val="center"/>
        </w:trPr>
        <w:tc>
          <w:tcPr>
            <w:tcW w:w="9220" w:type="dxa"/>
            <w:gridSpan w:val="12"/>
            <w:tcBorders>
              <w:top w:val="nil"/>
              <w:left w:val="nil"/>
              <w:bottom w:val="nil"/>
              <w:right w:val="nil"/>
            </w:tcBorders>
            <w:shd w:val="clear" w:color="auto" w:fill="auto"/>
            <w:vAlign w:val="center"/>
            <w:hideMark/>
          </w:tcPr>
          <w:p w14:paraId="4640B540" w14:textId="77777777" w:rsidR="002626A3" w:rsidRPr="00F86269" w:rsidRDefault="002626A3" w:rsidP="007E520F">
            <w:pPr>
              <w:keepNext/>
              <w:keepLines/>
              <w:rPr>
                <w:rFonts w:asciiTheme="majorHAnsi" w:hAnsiTheme="majorHAnsi" w:cstheme="majorHAnsi"/>
                <w:color w:val="000000"/>
                <w:sz w:val="16"/>
                <w:szCs w:val="16"/>
                <w:lang w:eastAsia="zh-CN"/>
              </w:rPr>
            </w:pPr>
            <w:r w:rsidRPr="0002138E">
              <w:rPr>
                <w:rFonts w:asciiTheme="majorHAnsi" w:hAnsiTheme="majorHAnsi" w:cstheme="majorHAnsi"/>
                <w:color w:val="000000"/>
                <w:sz w:val="16"/>
                <w:szCs w:val="16"/>
                <w:lang w:val="en-US" w:eastAsia="zh-CN"/>
              </w:rPr>
              <w:t>b</w:t>
            </w:r>
            <w:r w:rsidRPr="00F86269">
              <w:rPr>
                <w:rFonts w:asciiTheme="majorHAnsi" w:hAnsiTheme="majorHAnsi" w:cstheme="majorHAnsi"/>
                <w:color w:val="000000"/>
                <w:sz w:val="16"/>
                <w:szCs w:val="16"/>
                <w:lang w:eastAsia="zh-CN"/>
              </w:rPr>
              <w:t xml:space="preserve">/ </w:t>
            </w:r>
            <w:r>
              <w:rPr>
                <w:rFonts w:asciiTheme="majorHAnsi" w:hAnsiTheme="majorHAnsi" w:cstheme="majorHAnsi"/>
                <w:color w:val="000000"/>
                <w:sz w:val="16"/>
                <w:szCs w:val="16"/>
                <w:lang w:eastAsia="zh-CN"/>
              </w:rPr>
              <w:t>включает</w:t>
            </w:r>
            <w:r w:rsidRPr="00F86269">
              <w:rPr>
                <w:rFonts w:asciiTheme="majorHAnsi" w:hAnsiTheme="majorHAnsi" w:cstheme="majorHAnsi"/>
                <w:color w:val="000000"/>
                <w:sz w:val="16"/>
                <w:szCs w:val="16"/>
                <w:lang w:eastAsia="zh-CN"/>
              </w:rPr>
              <w:t xml:space="preserve"> расходы на поездки (100</w:t>
            </w:r>
            <w:r>
              <w:rPr>
                <w:rFonts w:asciiTheme="majorHAnsi" w:hAnsiTheme="majorHAnsi" w:cstheme="majorHAnsi"/>
                <w:color w:val="000000"/>
                <w:sz w:val="16"/>
                <w:szCs w:val="16"/>
                <w:lang w:val="en-US" w:eastAsia="zh-CN"/>
              </w:rPr>
              <w:t> </w:t>
            </w:r>
            <w:r w:rsidRPr="00F86269">
              <w:rPr>
                <w:rFonts w:asciiTheme="majorHAnsi" w:hAnsiTheme="majorHAnsi" w:cstheme="majorHAnsi"/>
                <w:color w:val="000000"/>
                <w:sz w:val="16"/>
                <w:szCs w:val="16"/>
                <w:lang w:eastAsia="zh-CN"/>
              </w:rPr>
              <w:t xml:space="preserve">000 </w:t>
            </w:r>
            <w:r>
              <w:rPr>
                <w:rFonts w:asciiTheme="majorHAnsi" w:hAnsiTheme="majorHAnsi" w:cstheme="majorHAnsi"/>
                <w:color w:val="000000"/>
                <w:sz w:val="16"/>
                <w:szCs w:val="16"/>
                <w:lang w:eastAsia="zh-CN"/>
              </w:rPr>
              <w:t>долл</w:t>
            </w:r>
            <w:r w:rsidRPr="00F86269">
              <w:rPr>
                <w:rFonts w:asciiTheme="majorHAnsi" w:hAnsiTheme="majorHAnsi" w:cstheme="majorHAnsi"/>
                <w:color w:val="000000"/>
                <w:sz w:val="16"/>
                <w:szCs w:val="16"/>
                <w:lang w:eastAsia="zh-CN"/>
              </w:rPr>
              <w:t xml:space="preserve">.) </w:t>
            </w:r>
            <w:r>
              <w:rPr>
                <w:rFonts w:asciiTheme="majorHAnsi" w:hAnsiTheme="majorHAnsi" w:cstheme="majorHAnsi"/>
                <w:color w:val="000000"/>
                <w:sz w:val="16"/>
                <w:szCs w:val="16"/>
                <w:lang w:eastAsia="zh-CN"/>
              </w:rPr>
              <w:t>и на перевод веб-сайта МП (</w:t>
            </w:r>
            <w:r w:rsidRPr="00F86269">
              <w:rPr>
                <w:rFonts w:asciiTheme="majorHAnsi" w:hAnsiTheme="majorHAnsi" w:cstheme="majorHAnsi"/>
                <w:color w:val="000000"/>
                <w:sz w:val="16"/>
                <w:szCs w:val="16"/>
                <w:lang w:eastAsia="zh-CN"/>
              </w:rPr>
              <w:t>130</w:t>
            </w:r>
            <w:r>
              <w:rPr>
                <w:rFonts w:asciiTheme="majorHAnsi" w:hAnsiTheme="majorHAnsi" w:cstheme="majorHAnsi"/>
                <w:color w:val="000000"/>
                <w:sz w:val="16"/>
                <w:szCs w:val="16"/>
                <w:lang w:eastAsia="zh-CN"/>
              </w:rPr>
              <w:t> </w:t>
            </w:r>
            <w:r w:rsidRPr="00F86269">
              <w:rPr>
                <w:rFonts w:asciiTheme="majorHAnsi" w:hAnsiTheme="majorHAnsi" w:cstheme="majorHAnsi"/>
                <w:color w:val="000000"/>
                <w:sz w:val="16"/>
                <w:szCs w:val="16"/>
                <w:lang w:eastAsia="zh-CN"/>
              </w:rPr>
              <w:t>000</w:t>
            </w:r>
            <w:r>
              <w:rPr>
                <w:rFonts w:asciiTheme="majorHAnsi" w:hAnsiTheme="majorHAnsi" w:cstheme="majorHAnsi"/>
                <w:color w:val="000000"/>
                <w:sz w:val="16"/>
                <w:szCs w:val="16"/>
                <w:lang w:eastAsia="zh-CN"/>
              </w:rPr>
              <w:t xml:space="preserve"> долл.</w:t>
            </w:r>
            <w:r w:rsidRPr="00F86269">
              <w:rPr>
                <w:rFonts w:asciiTheme="majorHAnsi" w:hAnsiTheme="majorHAnsi" w:cstheme="majorHAnsi"/>
                <w:color w:val="000000"/>
                <w:sz w:val="16"/>
                <w:szCs w:val="16"/>
                <w:lang w:eastAsia="zh-CN"/>
              </w:rPr>
              <w:t xml:space="preserve">) </w:t>
            </w:r>
            <w:r>
              <w:rPr>
                <w:rFonts w:asciiTheme="majorHAnsi" w:hAnsiTheme="majorHAnsi" w:cstheme="majorHAnsi"/>
                <w:color w:val="000000"/>
                <w:sz w:val="16"/>
                <w:szCs w:val="16"/>
                <w:lang w:eastAsia="zh-CN"/>
              </w:rPr>
              <w:t>и</w:t>
            </w:r>
            <w:r w:rsidRPr="00F86269">
              <w:rPr>
                <w:rFonts w:asciiTheme="majorHAnsi" w:hAnsiTheme="majorHAnsi" w:cstheme="majorHAnsi"/>
                <w:color w:val="000000"/>
                <w:sz w:val="16"/>
                <w:szCs w:val="16"/>
                <w:lang w:eastAsia="zh-CN"/>
              </w:rPr>
              <w:t xml:space="preserve"> </w:t>
            </w:r>
            <w:r>
              <w:rPr>
                <w:rFonts w:asciiTheme="majorHAnsi" w:hAnsiTheme="majorHAnsi" w:cstheme="majorHAnsi"/>
                <w:color w:val="000000"/>
                <w:sz w:val="16"/>
                <w:szCs w:val="16"/>
                <w:lang w:eastAsia="zh-CN"/>
              </w:rPr>
              <w:t>двух</w:t>
            </w:r>
            <w:r w:rsidRPr="00F86269">
              <w:rPr>
                <w:rFonts w:asciiTheme="majorHAnsi" w:hAnsiTheme="majorHAnsi" w:cstheme="majorHAnsi"/>
                <w:color w:val="000000"/>
                <w:sz w:val="16"/>
                <w:szCs w:val="16"/>
                <w:lang w:eastAsia="zh-CN"/>
              </w:rPr>
              <w:t xml:space="preserve"> </w:t>
            </w:r>
            <w:r>
              <w:rPr>
                <w:rFonts w:asciiTheme="majorHAnsi" w:hAnsiTheme="majorHAnsi" w:cstheme="majorHAnsi"/>
                <w:color w:val="000000"/>
                <w:sz w:val="16"/>
                <w:szCs w:val="16"/>
                <w:lang w:eastAsia="zh-CN"/>
              </w:rPr>
              <w:t>докладов</w:t>
            </w:r>
            <w:r w:rsidRPr="00F86269">
              <w:rPr>
                <w:rFonts w:asciiTheme="majorHAnsi" w:hAnsiTheme="majorHAnsi" w:cstheme="majorHAnsi"/>
                <w:color w:val="000000"/>
                <w:sz w:val="16"/>
                <w:szCs w:val="16"/>
                <w:lang w:eastAsia="zh-CN"/>
              </w:rPr>
              <w:t xml:space="preserve"> (250</w:t>
            </w:r>
            <w:r>
              <w:rPr>
                <w:rFonts w:asciiTheme="majorHAnsi" w:hAnsiTheme="majorHAnsi" w:cstheme="majorHAnsi"/>
                <w:color w:val="000000"/>
                <w:sz w:val="16"/>
                <w:szCs w:val="16"/>
                <w:lang w:eastAsia="zh-CN"/>
              </w:rPr>
              <w:t> </w:t>
            </w:r>
            <w:r w:rsidRPr="00F86269">
              <w:rPr>
                <w:rFonts w:asciiTheme="majorHAnsi" w:hAnsiTheme="majorHAnsi" w:cstheme="majorHAnsi"/>
                <w:color w:val="000000"/>
                <w:sz w:val="16"/>
                <w:szCs w:val="16"/>
                <w:lang w:eastAsia="zh-CN"/>
              </w:rPr>
              <w:t>000</w:t>
            </w:r>
            <w:r>
              <w:rPr>
                <w:rFonts w:asciiTheme="majorHAnsi" w:hAnsiTheme="majorHAnsi" w:cstheme="majorHAnsi"/>
                <w:color w:val="000000"/>
                <w:sz w:val="16"/>
                <w:szCs w:val="16"/>
                <w:lang w:eastAsia="zh-CN"/>
              </w:rPr>
              <w:t xml:space="preserve"> долл.</w:t>
            </w:r>
            <w:r w:rsidRPr="00F86269">
              <w:rPr>
                <w:rFonts w:asciiTheme="majorHAnsi" w:hAnsiTheme="majorHAnsi" w:cstheme="majorHAnsi"/>
                <w:color w:val="000000"/>
                <w:sz w:val="16"/>
                <w:szCs w:val="16"/>
                <w:lang w:eastAsia="zh-CN"/>
              </w:rPr>
              <w:t>)</w:t>
            </w:r>
          </w:p>
        </w:tc>
      </w:tr>
    </w:tbl>
    <w:p w14:paraId="3FA05736" w14:textId="77777777" w:rsidR="002626A3" w:rsidRPr="006B2C41" w:rsidRDefault="002626A3" w:rsidP="002626A3">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rPr>
      </w:pPr>
      <w:r w:rsidRPr="00D30B66">
        <w:rPr>
          <w:sz w:val="22"/>
          <w:szCs w:val="22"/>
        </w:rPr>
        <w:t>Ресурсы, не связанные с должностями, используются для оплаты поездок персонала (100</w:t>
      </w:r>
      <w:r w:rsidRPr="00D30B66">
        <w:rPr>
          <w:sz w:val="22"/>
          <w:szCs w:val="22"/>
          <w:lang w:val="en-US"/>
        </w:rPr>
        <w:t> </w:t>
      </w:r>
      <w:r w:rsidRPr="00D30B66">
        <w:rPr>
          <w:sz w:val="22"/>
          <w:szCs w:val="22"/>
        </w:rPr>
        <w:t xml:space="preserve">000 долл. США), принимая во внимание, что в будущем некоторые поездки будут по возможности заменены мероприятиями в виртуальном и гибридном режимах. </w:t>
      </w:r>
      <w:r>
        <w:rPr>
          <w:sz w:val="22"/>
          <w:szCs w:val="22"/>
        </w:rPr>
        <w:t>Эта</w:t>
      </w:r>
      <w:r w:rsidRPr="00D30B66">
        <w:rPr>
          <w:sz w:val="22"/>
          <w:szCs w:val="22"/>
        </w:rPr>
        <w:t xml:space="preserve"> оценка расходов основана на фактической структуре издержек за двухлетний период 2019-2020 гг. </w:t>
      </w:r>
      <w:r>
        <w:rPr>
          <w:sz w:val="22"/>
          <w:szCs w:val="22"/>
        </w:rPr>
        <w:t>Кроме</w:t>
      </w:r>
      <w:r w:rsidRPr="006B2C41">
        <w:rPr>
          <w:sz w:val="22"/>
          <w:szCs w:val="22"/>
        </w:rPr>
        <w:t xml:space="preserve"> </w:t>
      </w:r>
      <w:r>
        <w:rPr>
          <w:sz w:val="22"/>
          <w:szCs w:val="22"/>
        </w:rPr>
        <w:t>того</w:t>
      </w:r>
      <w:r w:rsidRPr="006B2C41">
        <w:rPr>
          <w:sz w:val="22"/>
          <w:szCs w:val="22"/>
        </w:rPr>
        <w:t xml:space="preserve">, </w:t>
      </w:r>
      <w:r>
        <w:rPr>
          <w:sz w:val="22"/>
          <w:szCs w:val="22"/>
        </w:rPr>
        <w:t>зарезервировано</w:t>
      </w:r>
      <w:r w:rsidRPr="006B2C41">
        <w:rPr>
          <w:sz w:val="22"/>
          <w:szCs w:val="22"/>
        </w:rPr>
        <w:t xml:space="preserve"> 130 000 </w:t>
      </w:r>
      <w:r>
        <w:rPr>
          <w:sz w:val="22"/>
          <w:szCs w:val="22"/>
        </w:rPr>
        <w:t>долл</w:t>
      </w:r>
      <w:r w:rsidRPr="006B2C41">
        <w:rPr>
          <w:sz w:val="22"/>
          <w:szCs w:val="22"/>
        </w:rPr>
        <w:t xml:space="preserve">. </w:t>
      </w:r>
      <w:r>
        <w:rPr>
          <w:sz w:val="22"/>
          <w:szCs w:val="22"/>
        </w:rPr>
        <w:t>на</w:t>
      </w:r>
      <w:r w:rsidRPr="006B2C41">
        <w:rPr>
          <w:sz w:val="22"/>
          <w:szCs w:val="22"/>
        </w:rPr>
        <w:t xml:space="preserve"> </w:t>
      </w:r>
      <w:r>
        <w:rPr>
          <w:sz w:val="22"/>
          <w:szCs w:val="22"/>
        </w:rPr>
        <w:t>перевод</w:t>
      </w:r>
      <w:r w:rsidRPr="006B2C41">
        <w:rPr>
          <w:sz w:val="22"/>
          <w:szCs w:val="22"/>
        </w:rPr>
        <w:t xml:space="preserve"> </w:t>
      </w:r>
      <w:r>
        <w:rPr>
          <w:sz w:val="22"/>
          <w:szCs w:val="22"/>
        </w:rPr>
        <w:t>веб</w:t>
      </w:r>
      <w:r w:rsidRPr="006B2C41">
        <w:rPr>
          <w:sz w:val="22"/>
          <w:szCs w:val="22"/>
        </w:rPr>
        <w:t>-</w:t>
      </w:r>
      <w:r>
        <w:rPr>
          <w:sz w:val="22"/>
          <w:szCs w:val="22"/>
        </w:rPr>
        <w:t>сайта</w:t>
      </w:r>
      <w:r w:rsidRPr="006B2C41">
        <w:rPr>
          <w:sz w:val="22"/>
          <w:szCs w:val="22"/>
        </w:rPr>
        <w:t xml:space="preserve"> </w:t>
      </w:r>
      <w:r>
        <w:rPr>
          <w:sz w:val="22"/>
          <w:szCs w:val="22"/>
        </w:rPr>
        <w:t>МП</w:t>
      </w:r>
      <w:r w:rsidRPr="006B2C41">
        <w:rPr>
          <w:sz w:val="22"/>
          <w:szCs w:val="22"/>
        </w:rPr>
        <w:t xml:space="preserve">. </w:t>
      </w:r>
    </w:p>
    <w:p w14:paraId="053E7DB3" w14:textId="77777777" w:rsidR="002626A3" w:rsidRPr="00D30B66" w:rsidRDefault="002626A3" w:rsidP="002626A3">
      <w:pPr>
        <w:pStyle w:val="Heading2"/>
        <w:rPr>
          <w:b w:val="0"/>
          <w:bCs w:val="0"/>
          <w:iCs w:val="0"/>
        </w:rPr>
      </w:pPr>
      <w:r w:rsidRPr="00F50E4F">
        <w:rPr>
          <w:iCs w:val="0"/>
        </w:rPr>
        <w:t>D</w:t>
      </w:r>
      <w:r w:rsidRPr="00D30B66">
        <w:rPr>
          <w:iCs w:val="0"/>
        </w:rPr>
        <w:t xml:space="preserve">. </w:t>
      </w:r>
      <w:r>
        <w:rPr>
          <w:iCs w:val="0"/>
        </w:rPr>
        <w:t xml:space="preserve"> Административная поддержка</w:t>
      </w:r>
    </w:p>
    <w:p w14:paraId="4968EFA7" w14:textId="77777777" w:rsidR="002626A3" w:rsidRPr="00D30B66" w:rsidRDefault="002626A3" w:rsidP="002626A3">
      <w:pPr>
        <w:pStyle w:val="H23"/>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line="240" w:lineRule="auto"/>
        <w:ind w:left="448" w:right="429"/>
        <w:jc w:val="center"/>
        <w:outlineLvl w:val="9"/>
        <w:rPr>
          <w:spacing w:val="2"/>
        </w:rPr>
      </w:pPr>
      <w:r w:rsidRPr="00D30B66">
        <w:rPr>
          <w:b w:val="0"/>
          <w:i/>
          <w:iCs/>
          <w:spacing w:val="2"/>
          <w:sz w:val="22"/>
          <w:szCs w:val="22"/>
        </w:rPr>
        <w:t>Выделенные ресурсы (основной бюджет): 6 028 600 долл. США (сценарий 1)</w:t>
      </w:r>
    </w:p>
    <w:p w14:paraId="59BEB946" w14:textId="77777777" w:rsidR="002626A3" w:rsidRPr="00F57B43" w:rsidRDefault="002626A3" w:rsidP="002626A3">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rPr>
      </w:pPr>
      <w:r>
        <w:rPr>
          <w:sz w:val="22"/>
          <w:szCs w:val="22"/>
        </w:rPr>
        <w:t>Программная</w:t>
      </w:r>
      <w:r w:rsidRPr="00F57B43">
        <w:rPr>
          <w:sz w:val="22"/>
          <w:szCs w:val="22"/>
        </w:rPr>
        <w:t xml:space="preserve"> </w:t>
      </w:r>
      <w:r>
        <w:rPr>
          <w:sz w:val="22"/>
          <w:szCs w:val="22"/>
        </w:rPr>
        <w:t>поддержка</w:t>
      </w:r>
      <w:r w:rsidRPr="00F57B43">
        <w:rPr>
          <w:sz w:val="22"/>
          <w:szCs w:val="22"/>
        </w:rPr>
        <w:t xml:space="preserve"> </w:t>
      </w:r>
      <w:r>
        <w:rPr>
          <w:sz w:val="22"/>
          <w:szCs w:val="22"/>
        </w:rPr>
        <w:t>секретариата</w:t>
      </w:r>
      <w:r w:rsidRPr="00F57B43">
        <w:rPr>
          <w:sz w:val="22"/>
          <w:szCs w:val="22"/>
        </w:rPr>
        <w:t xml:space="preserve"> </w:t>
      </w:r>
      <w:r>
        <w:rPr>
          <w:sz w:val="22"/>
          <w:szCs w:val="22"/>
        </w:rPr>
        <w:t>осуществляется</w:t>
      </w:r>
      <w:r w:rsidRPr="00F57B43">
        <w:rPr>
          <w:sz w:val="22"/>
          <w:szCs w:val="22"/>
        </w:rPr>
        <w:t xml:space="preserve"> </w:t>
      </w:r>
      <w:r>
        <w:rPr>
          <w:sz w:val="22"/>
          <w:szCs w:val="22"/>
        </w:rPr>
        <w:t>Отделом</w:t>
      </w:r>
      <w:r w:rsidRPr="00F57B43">
        <w:rPr>
          <w:sz w:val="22"/>
          <w:szCs w:val="22"/>
        </w:rPr>
        <w:t xml:space="preserve"> </w:t>
      </w:r>
      <w:r>
        <w:rPr>
          <w:sz w:val="22"/>
          <w:szCs w:val="22"/>
        </w:rPr>
        <w:t>административного</w:t>
      </w:r>
      <w:r w:rsidRPr="00F57B43">
        <w:rPr>
          <w:sz w:val="22"/>
          <w:szCs w:val="22"/>
        </w:rPr>
        <w:t xml:space="preserve">, </w:t>
      </w:r>
      <w:r>
        <w:rPr>
          <w:sz w:val="22"/>
          <w:szCs w:val="22"/>
        </w:rPr>
        <w:t>финансового</w:t>
      </w:r>
      <w:r w:rsidRPr="00F57B43">
        <w:rPr>
          <w:sz w:val="22"/>
          <w:szCs w:val="22"/>
        </w:rPr>
        <w:t xml:space="preserve"> </w:t>
      </w:r>
      <w:r>
        <w:rPr>
          <w:sz w:val="22"/>
          <w:szCs w:val="22"/>
        </w:rPr>
        <w:t>и</w:t>
      </w:r>
      <w:r w:rsidRPr="00F57B43">
        <w:rPr>
          <w:sz w:val="22"/>
          <w:szCs w:val="22"/>
        </w:rPr>
        <w:t xml:space="preserve"> </w:t>
      </w:r>
      <w:r>
        <w:rPr>
          <w:sz w:val="22"/>
          <w:szCs w:val="22"/>
        </w:rPr>
        <w:t>коммерческого</w:t>
      </w:r>
      <w:r w:rsidRPr="00F57B43">
        <w:rPr>
          <w:sz w:val="22"/>
          <w:szCs w:val="22"/>
        </w:rPr>
        <w:t xml:space="preserve"> </w:t>
      </w:r>
      <w:r>
        <w:rPr>
          <w:sz w:val="22"/>
          <w:szCs w:val="22"/>
        </w:rPr>
        <w:t>обслуживания</w:t>
      </w:r>
      <w:r w:rsidRPr="00F57B43">
        <w:rPr>
          <w:sz w:val="22"/>
          <w:szCs w:val="22"/>
        </w:rPr>
        <w:t xml:space="preserve"> (</w:t>
      </w:r>
      <w:r w:rsidRPr="00F83D2F">
        <w:rPr>
          <w:sz w:val="22"/>
          <w:szCs w:val="22"/>
        </w:rPr>
        <w:t>AFC</w:t>
      </w:r>
      <w:r w:rsidRPr="00F57B43">
        <w:rPr>
          <w:sz w:val="22"/>
          <w:szCs w:val="22"/>
        </w:rPr>
        <w:t xml:space="preserve">), </w:t>
      </w:r>
      <w:r>
        <w:rPr>
          <w:sz w:val="22"/>
          <w:szCs w:val="22"/>
        </w:rPr>
        <w:t>который</w:t>
      </w:r>
      <w:r w:rsidRPr="00F57B43">
        <w:rPr>
          <w:sz w:val="22"/>
          <w:szCs w:val="22"/>
        </w:rPr>
        <w:t xml:space="preserve"> </w:t>
      </w:r>
      <w:r>
        <w:rPr>
          <w:sz w:val="22"/>
          <w:szCs w:val="22"/>
        </w:rPr>
        <w:t>обеспечивает</w:t>
      </w:r>
      <w:r w:rsidRPr="00F57B43">
        <w:rPr>
          <w:sz w:val="22"/>
          <w:szCs w:val="22"/>
        </w:rPr>
        <w:t xml:space="preserve"> </w:t>
      </w:r>
      <w:r>
        <w:rPr>
          <w:sz w:val="22"/>
          <w:szCs w:val="22"/>
        </w:rPr>
        <w:t>управление</w:t>
      </w:r>
      <w:r w:rsidRPr="00F57B43">
        <w:rPr>
          <w:sz w:val="22"/>
          <w:szCs w:val="22"/>
        </w:rPr>
        <w:t xml:space="preserve"> </w:t>
      </w:r>
      <w:r>
        <w:rPr>
          <w:sz w:val="22"/>
          <w:szCs w:val="22"/>
        </w:rPr>
        <w:t>средствами</w:t>
      </w:r>
      <w:r w:rsidRPr="00F57B43">
        <w:rPr>
          <w:sz w:val="22"/>
          <w:szCs w:val="22"/>
        </w:rPr>
        <w:t xml:space="preserve">, </w:t>
      </w:r>
      <w:r>
        <w:rPr>
          <w:sz w:val="22"/>
          <w:szCs w:val="22"/>
        </w:rPr>
        <w:t>финансовое</w:t>
      </w:r>
      <w:r w:rsidRPr="00F57B43">
        <w:rPr>
          <w:sz w:val="22"/>
          <w:szCs w:val="22"/>
        </w:rPr>
        <w:t xml:space="preserve"> </w:t>
      </w:r>
      <w:r>
        <w:rPr>
          <w:sz w:val="22"/>
          <w:szCs w:val="22"/>
        </w:rPr>
        <w:t>обслуживание</w:t>
      </w:r>
      <w:r w:rsidRPr="00F57B43">
        <w:rPr>
          <w:sz w:val="22"/>
          <w:szCs w:val="22"/>
        </w:rPr>
        <w:t xml:space="preserve"> </w:t>
      </w:r>
      <w:r>
        <w:rPr>
          <w:sz w:val="22"/>
          <w:szCs w:val="22"/>
        </w:rPr>
        <w:t>и</w:t>
      </w:r>
      <w:r w:rsidRPr="00F57B43">
        <w:rPr>
          <w:sz w:val="22"/>
          <w:szCs w:val="22"/>
        </w:rPr>
        <w:t xml:space="preserve"> </w:t>
      </w:r>
      <w:r>
        <w:rPr>
          <w:sz w:val="22"/>
          <w:szCs w:val="22"/>
        </w:rPr>
        <w:t>материально</w:t>
      </w:r>
      <w:r w:rsidRPr="00F57B43">
        <w:rPr>
          <w:sz w:val="22"/>
          <w:szCs w:val="22"/>
        </w:rPr>
        <w:t>-</w:t>
      </w:r>
      <w:r>
        <w:rPr>
          <w:sz w:val="22"/>
          <w:szCs w:val="22"/>
        </w:rPr>
        <w:t>техническую</w:t>
      </w:r>
      <w:r w:rsidRPr="00F57B43">
        <w:rPr>
          <w:sz w:val="22"/>
          <w:szCs w:val="22"/>
        </w:rPr>
        <w:t xml:space="preserve"> </w:t>
      </w:r>
      <w:r>
        <w:rPr>
          <w:sz w:val="22"/>
          <w:szCs w:val="22"/>
        </w:rPr>
        <w:t>поддержку</w:t>
      </w:r>
      <w:r w:rsidRPr="00F57B43">
        <w:rPr>
          <w:sz w:val="22"/>
          <w:szCs w:val="22"/>
        </w:rPr>
        <w:t xml:space="preserve">, </w:t>
      </w:r>
      <w:r>
        <w:rPr>
          <w:sz w:val="22"/>
          <w:szCs w:val="22"/>
        </w:rPr>
        <w:t>а также эффективную административную и кадровую поддержку</w:t>
      </w:r>
      <w:r w:rsidRPr="00F57B43">
        <w:rPr>
          <w:sz w:val="22"/>
          <w:szCs w:val="22"/>
        </w:rPr>
        <w:t xml:space="preserve"> </w:t>
      </w:r>
      <w:r>
        <w:rPr>
          <w:sz w:val="22"/>
          <w:szCs w:val="22"/>
        </w:rPr>
        <w:t>для секретариата Конвенции и протоколов к ней в рамках правил и положений Организации Объединенных Наций и под руководством Сторон</w:t>
      </w:r>
      <w:r w:rsidRPr="00F57B43">
        <w:rPr>
          <w:sz w:val="22"/>
          <w:szCs w:val="22"/>
        </w:rPr>
        <w:t xml:space="preserve">. </w:t>
      </w:r>
    </w:p>
    <w:p w14:paraId="04D6A9F2" w14:textId="77777777" w:rsidR="002626A3" w:rsidRPr="00F57B43" w:rsidRDefault="002626A3" w:rsidP="002626A3">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rPr>
      </w:pPr>
      <w:r>
        <w:rPr>
          <w:color w:val="000000" w:themeColor="text1"/>
          <w:sz w:val="22"/>
          <w:szCs w:val="22"/>
        </w:rPr>
        <w:t>Отдел состоит из следующих подразделений</w:t>
      </w:r>
      <w:r w:rsidRPr="00F57B43">
        <w:rPr>
          <w:color w:val="000000" w:themeColor="text1"/>
          <w:sz w:val="22"/>
          <w:szCs w:val="22"/>
        </w:rPr>
        <w:t>:</w:t>
      </w:r>
    </w:p>
    <w:p w14:paraId="3A425187" w14:textId="77777777" w:rsidR="002626A3" w:rsidRPr="00684149" w:rsidRDefault="002626A3" w:rsidP="002626A3">
      <w:pPr>
        <w:numPr>
          <w:ilvl w:val="1"/>
          <w:numId w:val="30"/>
        </w:numPr>
        <w:tabs>
          <w:tab w:val="left" w:pos="720"/>
          <w:tab w:val="left" w:pos="1418"/>
          <w:tab w:val="left" w:pos="2693"/>
          <w:tab w:val="left" w:pos="3182"/>
          <w:tab w:val="left" w:pos="3658"/>
          <w:tab w:val="left" w:pos="4133"/>
          <w:tab w:val="left" w:pos="4622"/>
          <w:tab w:val="left" w:pos="5098"/>
          <w:tab w:val="left" w:pos="5573"/>
          <w:tab w:val="left" w:pos="6048"/>
        </w:tabs>
        <w:spacing w:before="120" w:after="120"/>
        <w:ind w:left="0" w:firstLine="709"/>
        <w:jc w:val="both"/>
        <w:rPr>
          <w:rFonts w:eastAsiaTheme="minorEastAsia"/>
          <w:color w:val="000000" w:themeColor="text1"/>
          <w:sz w:val="22"/>
          <w:szCs w:val="22"/>
        </w:rPr>
      </w:pPr>
      <w:r>
        <w:rPr>
          <w:b/>
          <w:bCs/>
          <w:color w:val="000000" w:themeColor="text1"/>
          <w:sz w:val="22"/>
          <w:szCs w:val="22"/>
        </w:rPr>
        <w:t>Бюджетно</w:t>
      </w:r>
      <w:r w:rsidRPr="0068152F">
        <w:rPr>
          <w:b/>
          <w:bCs/>
          <w:color w:val="000000" w:themeColor="text1"/>
          <w:sz w:val="22"/>
          <w:szCs w:val="22"/>
        </w:rPr>
        <w:t>-</w:t>
      </w:r>
      <w:r>
        <w:rPr>
          <w:b/>
          <w:bCs/>
          <w:color w:val="000000" w:themeColor="text1"/>
          <w:sz w:val="22"/>
          <w:szCs w:val="22"/>
        </w:rPr>
        <w:t>финансовое</w:t>
      </w:r>
      <w:r w:rsidRPr="0068152F">
        <w:rPr>
          <w:b/>
          <w:bCs/>
          <w:color w:val="000000" w:themeColor="text1"/>
          <w:sz w:val="22"/>
          <w:szCs w:val="22"/>
        </w:rPr>
        <w:t xml:space="preserve"> </w:t>
      </w:r>
      <w:r>
        <w:rPr>
          <w:b/>
          <w:bCs/>
          <w:color w:val="000000" w:themeColor="text1"/>
          <w:sz w:val="22"/>
          <w:szCs w:val="22"/>
        </w:rPr>
        <w:t>подразделение</w:t>
      </w:r>
      <w:r w:rsidRPr="0068152F">
        <w:rPr>
          <w:color w:val="000000" w:themeColor="text1"/>
          <w:sz w:val="22"/>
          <w:szCs w:val="22"/>
        </w:rPr>
        <w:t xml:space="preserve"> обеспеч</w:t>
      </w:r>
      <w:r>
        <w:rPr>
          <w:color w:val="000000" w:themeColor="text1"/>
          <w:sz w:val="22"/>
          <w:szCs w:val="22"/>
        </w:rPr>
        <w:t>ивает соблюдение финансовых</w:t>
      </w:r>
      <w:r w:rsidRPr="0068152F">
        <w:rPr>
          <w:color w:val="000000" w:themeColor="text1"/>
          <w:sz w:val="22"/>
          <w:szCs w:val="22"/>
        </w:rPr>
        <w:t xml:space="preserve"> правил и положений ООН и финансовых директив, выпускаемых ЮНОН и Контролером ООН, при расходовании и </w:t>
      </w:r>
      <w:r>
        <w:rPr>
          <w:color w:val="000000" w:themeColor="text1"/>
          <w:sz w:val="22"/>
          <w:szCs w:val="22"/>
        </w:rPr>
        <w:t>учете расходов средств</w:t>
      </w:r>
      <w:r w:rsidRPr="0068152F">
        <w:rPr>
          <w:color w:val="000000" w:themeColor="text1"/>
          <w:sz w:val="22"/>
          <w:szCs w:val="22"/>
        </w:rPr>
        <w:t xml:space="preserve">, управляемых секретариатом. </w:t>
      </w:r>
      <w:r>
        <w:rPr>
          <w:color w:val="000000" w:themeColor="text1"/>
          <w:sz w:val="22"/>
          <w:szCs w:val="22"/>
        </w:rPr>
        <w:t>Оно</w:t>
      </w:r>
      <w:r w:rsidRPr="0068152F">
        <w:rPr>
          <w:color w:val="000000" w:themeColor="text1"/>
          <w:sz w:val="22"/>
          <w:szCs w:val="22"/>
        </w:rPr>
        <w:t xml:space="preserve"> </w:t>
      </w:r>
      <w:r>
        <w:rPr>
          <w:color w:val="000000" w:themeColor="text1"/>
          <w:sz w:val="22"/>
          <w:szCs w:val="22"/>
        </w:rPr>
        <w:t>содействует</w:t>
      </w:r>
      <w:r w:rsidRPr="0068152F">
        <w:rPr>
          <w:color w:val="000000" w:themeColor="text1"/>
          <w:sz w:val="22"/>
          <w:szCs w:val="22"/>
        </w:rPr>
        <w:t xml:space="preserve"> </w:t>
      </w:r>
      <w:r>
        <w:rPr>
          <w:color w:val="000000" w:themeColor="text1"/>
          <w:sz w:val="22"/>
          <w:szCs w:val="22"/>
        </w:rPr>
        <w:t>подготовке</w:t>
      </w:r>
      <w:r w:rsidRPr="0068152F">
        <w:rPr>
          <w:color w:val="000000" w:themeColor="text1"/>
          <w:sz w:val="22"/>
          <w:szCs w:val="22"/>
        </w:rPr>
        <w:t xml:space="preserve"> </w:t>
      </w:r>
      <w:r>
        <w:rPr>
          <w:color w:val="000000" w:themeColor="text1"/>
          <w:sz w:val="22"/>
          <w:szCs w:val="22"/>
        </w:rPr>
        <w:t>двухгодичных</w:t>
      </w:r>
      <w:r w:rsidRPr="0068152F">
        <w:rPr>
          <w:color w:val="000000" w:themeColor="text1"/>
          <w:sz w:val="22"/>
          <w:szCs w:val="22"/>
        </w:rPr>
        <w:t xml:space="preserve"> </w:t>
      </w:r>
      <w:r>
        <w:rPr>
          <w:color w:val="000000" w:themeColor="text1"/>
          <w:sz w:val="22"/>
          <w:szCs w:val="22"/>
        </w:rPr>
        <w:t>бюджетов</w:t>
      </w:r>
      <w:r w:rsidRPr="0068152F">
        <w:rPr>
          <w:color w:val="000000" w:themeColor="text1"/>
          <w:sz w:val="22"/>
          <w:szCs w:val="22"/>
        </w:rPr>
        <w:t xml:space="preserve"> </w:t>
      </w:r>
      <w:r>
        <w:rPr>
          <w:color w:val="000000" w:themeColor="text1"/>
          <w:sz w:val="22"/>
          <w:szCs w:val="22"/>
        </w:rPr>
        <w:t>для</w:t>
      </w:r>
      <w:r w:rsidRPr="0068152F">
        <w:rPr>
          <w:color w:val="000000" w:themeColor="text1"/>
          <w:sz w:val="22"/>
          <w:szCs w:val="22"/>
        </w:rPr>
        <w:t xml:space="preserve"> </w:t>
      </w:r>
      <w:r>
        <w:rPr>
          <w:color w:val="000000" w:themeColor="text1"/>
          <w:sz w:val="22"/>
          <w:szCs w:val="22"/>
        </w:rPr>
        <w:t>целевых</w:t>
      </w:r>
      <w:r w:rsidRPr="0068152F">
        <w:rPr>
          <w:color w:val="000000" w:themeColor="text1"/>
          <w:sz w:val="22"/>
          <w:szCs w:val="22"/>
        </w:rPr>
        <w:t xml:space="preserve"> </w:t>
      </w:r>
      <w:r>
        <w:rPr>
          <w:color w:val="000000" w:themeColor="text1"/>
          <w:sz w:val="22"/>
          <w:szCs w:val="22"/>
        </w:rPr>
        <w:t>фондов</w:t>
      </w:r>
      <w:r w:rsidRPr="0068152F">
        <w:rPr>
          <w:color w:val="000000" w:themeColor="text1"/>
          <w:sz w:val="22"/>
          <w:szCs w:val="22"/>
        </w:rPr>
        <w:t xml:space="preserve">, </w:t>
      </w:r>
      <w:r>
        <w:rPr>
          <w:color w:val="000000" w:themeColor="text1"/>
          <w:sz w:val="22"/>
          <w:szCs w:val="22"/>
        </w:rPr>
        <w:t>управляемых</w:t>
      </w:r>
      <w:r w:rsidRPr="0068152F">
        <w:rPr>
          <w:color w:val="000000" w:themeColor="text1"/>
          <w:sz w:val="22"/>
          <w:szCs w:val="22"/>
        </w:rPr>
        <w:t xml:space="preserve"> </w:t>
      </w:r>
      <w:r>
        <w:rPr>
          <w:color w:val="000000" w:themeColor="text1"/>
          <w:sz w:val="22"/>
          <w:szCs w:val="22"/>
        </w:rPr>
        <w:t>секретариатом</w:t>
      </w:r>
      <w:r w:rsidRPr="0068152F">
        <w:rPr>
          <w:color w:val="000000" w:themeColor="text1"/>
          <w:sz w:val="22"/>
          <w:szCs w:val="22"/>
        </w:rPr>
        <w:t xml:space="preserve"> </w:t>
      </w:r>
      <w:r>
        <w:rPr>
          <w:color w:val="000000" w:themeColor="text1"/>
          <w:sz w:val="22"/>
          <w:szCs w:val="22"/>
        </w:rPr>
        <w:t>Конференции</w:t>
      </w:r>
      <w:r w:rsidRPr="0068152F">
        <w:rPr>
          <w:color w:val="000000" w:themeColor="text1"/>
          <w:sz w:val="22"/>
          <w:szCs w:val="22"/>
        </w:rPr>
        <w:t xml:space="preserve"> </w:t>
      </w:r>
      <w:r>
        <w:rPr>
          <w:color w:val="000000" w:themeColor="text1"/>
          <w:sz w:val="22"/>
          <w:szCs w:val="22"/>
        </w:rPr>
        <w:t>Сторон</w:t>
      </w:r>
      <w:r w:rsidRPr="0068152F">
        <w:rPr>
          <w:color w:val="000000" w:themeColor="text1"/>
          <w:sz w:val="22"/>
          <w:szCs w:val="22"/>
        </w:rPr>
        <w:t xml:space="preserve">, </w:t>
      </w:r>
      <w:r>
        <w:rPr>
          <w:color w:val="000000" w:themeColor="text1"/>
          <w:sz w:val="22"/>
          <w:szCs w:val="22"/>
        </w:rPr>
        <w:t>осуществляет</w:t>
      </w:r>
      <w:r w:rsidRPr="0068152F">
        <w:rPr>
          <w:color w:val="000000" w:themeColor="text1"/>
          <w:sz w:val="22"/>
          <w:szCs w:val="22"/>
        </w:rPr>
        <w:t xml:space="preserve"> мониторинг ресурсов секретариата и их эффективного использовани</w:t>
      </w:r>
      <w:r>
        <w:rPr>
          <w:color w:val="000000" w:themeColor="text1"/>
          <w:sz w:val="22"/>
          <w:szCs w:val="22"/>
        </w:rPr>
        <w:t>я в соответствии с утвержденной</w:t>
      </w:r>
      <w:r w:rsidRPr="0068152F">
        <w:rPr>
          <w:color w:val="000000" w:themeColor="text1"/>
          <w:sz w:val="22"/>
          <w:szCs w:val="22"/>
        </w:rPr>
        <w:t xml:space="preserve"> программ</w:t>
      </w:r>
      <w:r>
        <w:rPr>
          <w:color w:val="000000" w:themeColor="text1"/>
          <w:sz w:val="22"/>
          <w:szCs w:val="22"/>
        </w:rPr>
        <w:t>ой</w:t>
      </w:r>
      <w:r w:rsidRPr="0068152F">
        <w:rPr>
          <w:color w:val="000000" w:themeColor="text1"/>
          <w:sz w:val="22"/>
          <w:szCs w:val="22"/>
        </w:rPr>
        <w:t>,</w:t>
      </w:r>
      <w:r>
        <w:rPr>
          <w:color w:val="000000" w:themeColor="text1"/>
          <w:sz w:val="22"/>
          <w:szCs w:val="22"/>
        </w:rPr>
        <w:t xml:space="preserve"> включая организацию поездок персонала и участников</w:t>
      </w:r>
      <w:r w:rsidRPr="0068152F">
        <w:rPr>
          <w:color w:val="000000" w:themeColor="text1"/>
          <w:sz w:val="22"/>
          <w:szCs w:val="22"/>
        </w:rPr>
        <w:t xml:space="preserve">. </w:t>
      </w:r>
      <w:r>
        <w:rPr>
          <w:color w:val="000000" w:themeColor="text1"/>
          <w:sz w:val="22"/>
          <w:szCs w:val="22"/>
        </w:rPr>
        <w:t>Подразделение</w:t>
      </w:r>
      <w:r w:rsidRPr="00684149">
        <w:rPr>
          <w:color w:val="000000" w:themeColor="text1"/>
          <w:sz w:val="22"/>
          <w:szCs w:val="22"/>
        </w:rPr>
        <w:t xml:space="preserve"> </w:t>
      </w:r>
      <w:r>
        <w:rPr>
          <w:color w:val="000000" w:themeColor="text1"/>
          <w:sz w:val="22"/>
          <w:szCs w:val="22"/>
        </w:rPr>
        <w:t>также</w:t>
      </w:r>
      <w:r w:rsidRPr="00684149">
        <w:rPr>
          <w:color w:val="000000" w:themeColor="text1"/>
          <w:sz w:val="22"/>
          <w:szCs w:val="22"/>
        </w:rPr>
        <w:t xml:space="preserve"> </w:t>
      </w:r>
      <w:r>
        <w:rPr>
          <w:color w:val="000000" w:themeColor="text1"/>
          <w:sz w:val="22"/>
          <w:szCs w:val="22"/>
        </w:rPr>
        <w:t>обеспечивает</w:t>
      </w:r>
      <w:r w:rsidRPr="00684149">
        <w:rPr>
          <w:color w:val="000000" w:themeColor="text1"/>
          <w:sz w:val="22"/>
          <w:szCs w:val="22"/>
        </w:rPr>
        <w:t xml:space="preserve"> </w:t>
      </w:r>
      <w:r>
        <w:rPr>
          <w:color w:val="000000" w:themeColor="text1"/>
          <w:sz w:val="22"/>
          <w:szCs w:val="22"/>
        </w:rPr>
        <w:t>соответствие</w:t>
      </w:r>
      <w:r w:rsidRPr="00684149">
        <w:rPr>
          <w:color w:val="000000" w:themeColor="text1"/>
          <w:sz w:val="22"/>
          <w:szCs w:val="22"/>
        </w:rPr>
        <w:t xml:space="preserve"> </w:t>
      </w:r>
      <w:r>
        <w:rPr>
          <w:color w:val="000000" w:themeColor="text1"/>
          <w:sz w:val="22"/>
          <w:szCs w:val="22"/>
        </w:rPr>
        <w:t>счетов</w:t>
      </w:r>
      <w:r w:rsidRPr="00684149">
        <w:rPr>
          <w:color w:val="000000" w:themeColor="text1"/>
          <w:sz w:val="22"/>
          <w:szCs w:val="22"/>
        </w:rPr>
        <w:t xml:space="preserve"> </w:t>
      </w:r>
      <w:r>
        <w:rPr>
          <w:color w:val="000000" w:themeColor="text1"/>
          <w:sz w:val="22"/>
          <w:szCs w:val="22"/>
        </w:rPr>
        <w:t>секретариата</w:t>
      </w:r>
      <w:r w:rsidRPr="00684149">
        <w:rPr>
          <w:color w:val="000000" w:themeColor="text1"/>
          <w:sz w:val="22"/>
          <w:szCs w:val="22"/>
        </w:rPr>
        <w:t xml:space="preserve"> </w:t>
      </w:r>
      <w:r w:rsidRPr="0068152F">
        <w:rPr>
          <w:color w:val="000000" w:themeColor="text1"/>
          <w:sz w:val="22"/>
          <w:szCs w:val="22"/>
        </w:rPr>
        <w:t>Международным стандартам учета в государственном секторе</w:t>
      </w:r>
      <w:r w:rsidRPr="00684149">
        <w:rPr>
          <w:color w:val="000000" w:themeColor="text1"/>
          <w:sz w:val="22"/>
          <w:szCs w:val="22"/>
        </w:rPr>
        <w:t xml:space="preserve"> (</w:t>
      </w:r>
      <w:r>
        <w:rPr>
          <w:color w:val="000000" w:themeColor="text1"/>
          <w:sz w:val="22"/>
          <w:szCs w:val="22"/>
        </w:rPr>
        <w:t>МСУГС</w:t>
      </w:r>
      <w:r w:rsidRPr="00684149">
        <w:rPr>
          <w:color w:val="000000" w:themeColor="text1"/>
          <w:sz w:val="22"/>
          <w:szCs w:val="22"/>
        </w:rPr>
        <w:t xml:space="preserve">) </w:t>
      </w:r>
      <w:r>
        <w:rPr>
          <w:color w:val="000000" w:themeColor="text1"/>
          <w:sz w:val="22"/>
          <w:szCs w:val="22"/>
        </w:rPr>
        <w:t>и их правильного отражения в системе «Умоджа».</w:t>
      </w:r>
    </w:p>
    <w:p w14:paraId="1D3E6CC1" w14:textId="77777777" w:rsidR="002626A3" w:rsidRPr="00684149" w:rsidRDefault="002626A3" w:rsidP="002626A3">
      <w:pPr>
        <w:numPr>
          <w:ilvl w:val="1"/>
          <w:numId w:val="30"/>
        </w:numPr>
        <w:tabs>
          <w:tab w:val="left" w:pos="720"/>
          <w:tab w:val="left" w:pos="1418"/>
          <w:tab w:val="left" w:pos="2693"/>
          <w:tab w:val="left" w:pos="3182"/>
          <w:tab w:val="left" w:pos="3658"/>
          <w:tab w:val="left" w:pos="4133"/>
          <w:tab w:val="left" w:pos="4622"/>
          <w:tab w:val="left" w:pos="5098"/>
          <w:tab w:val="left" w:pos="5573"/>
          <w:tab w:val="left" w:pos="6048"/>
        </w:tabs>
        <w:spacing w:before="120" w:after="120"/>
        <w:ind w:left="0" w:firstLine="709"/>
        <w:jc w:val="both"/>
        <w:rPr>
          <w:color w:val="000000" w:themeColor="text1"/>
          <w:sz w:val="22"/>
          <w:szCs w:val="22"/>
        </w:rPr>
      </w:pPr>
      <w:r>
        <w:rPr>
          <w:b/>
          <w:bCs/>
          <w:color w:val="000000" w:themeColor="text1"/>
          <w:sz w:val="22"/>
          <w:szCs w:val="22"/>
        </w:rPr>
        <w:t>Подразделение</w:t>
      </w:r>
      <w:r w:rsidRPr="00684149">
        <w:rPr>
          <w:b/>
          <w:bCs/>
          <w:color w:val="000000" w:themeColor="text1"/>
          <w:sz w:val="22"/>
          <w:szCs w:val="22"/>
        </w:rPr>
        <w:t xml:space="preserve"> </w:t>
      </w:r>
      <w:r>
        <w:rPr>
          <w:b/>
          <w:bCs/>
          <w:color w:val="000000" w:themeColor="text1"/>
          <w:sz w:val="22"/>
          <w:szCs w:val="22"/>
        </w:rPr>
        <w:t>людских</w:t>
      </w:r>
      <w:r w:rsidRPr="00684149">
        <w:rPr>
          <w:b/>
          <w:bCs/>
          <w:color w:val="000000" w:themeColor="text1"/>
          <w:sz w:val="22"/>
          <w:szCs w:val="22"/>
        </w:rPr>
        <w:t xml:space="preserve"> </w:t>
      </w:r>
      <w:r>
        <w:rPr>
          <w:b/>
          <w:bCs/>
          <w:color w:val="000000" w:themeColor="text1"/>
          <w:sz w:val="22"/>
          <w:szCs w:val="22"/>
        </w:rPr>
        <w:t>ресурсов</w:t>
      </w:r>
      <w:r w:rsidRPr="00684149">
        <w:rPr>
          <w:b/>
          <w:bCs/>
          <w:color w:val="000000" w:themeColor="text1"/>
          <w:sz w:val="22"/>
          <w:szCs w:val="22"/>
        </w:rPr>
        <w:t xml:space="preserve"> </w:t>
      </w:r>
      <w:r>
        <w:rPr>
          <w:b/>
          <w:bCs/>
          <w:color w:val="000000" w:themeColor="text1"/>
          <w:sz w:val="22"/>
          <w:szCs w:val="22"/>
        </w:rPr>
        <w:t>и</w:t>
      </w:r>
      <w:r w:rsidRPr="00684149">
        <w:rPr>
          <w:b/>
          <w:bCs/>
          <w:color w:val="000000" w:themeColor="text1"/>
          <w:sz w:val="22"/>
          <w:szCs w:val="22"/>
        </w:rPr>
        <w:t xml:space="preserve"> </w:t>
      </w:r>
      <w:r>
        <w:rPr>
          <w:b/>
          <w:bCs/>
          <w:color w:val="000000" w:themeColor="text1"/>
          <w:sz w:val="22"/>
          <w:szCs w:val="22"/>
        </w:rPr>
        <w:t>администрации</w:t>
      </w:r>
      <w:r w:rsidRPr="00684149">
        <w:rPr>
          <w:color w:val="000000" w:themeColor="text1"/>
          <w:sz w:val="22"/>
          <w:szCs w:val="22"/>
        </w:rPr>
        <w:t xml:space="preserve"> </w:t>
      </w:r>
      <w:r>
        <w:rPr>
          <w:color w:val="000000" w:themeColor="text1"/>
          <w:sz w:val="22"/>
          <w:szCs w:val="22"/>
        </w:rPr>
        <w:t>обеспечивает административную и личную</w:t>
      </w:r>
      <w:r w:rsidRPr="00684149">
        <w:rPr>
          <w:color w:val="000000" w:themeColor="text1"/>
          <w:sz w:val="22"/>
          <w:szCs w:val="22"/>
        </w:rPr>
        <w:t xml:space="preserve"> поддержк</w:t>
      </w:r>
      <w:r>
        <w:rPr>
          <w:color w:val="000000" w:themeColor="text1"/>
          <w:sz w:val="22"/>
          <w:szCs w:val="22"/>
        </w:rPr>
        <w:t>у</w:t>
      </w:r>
      <w:r w:rsidRPr="00684149">
        <w:rPr>
          <w:color w:val="000000" w:themeColor="text1"/>
          <w:sz w:val="22"/>
          <w:szCs w:val="22"/>
        </w:rPr>
        <w:t xml:space="preserve"> </w:t>
      </w:r>
      <w:r>
        <w:rPr>
          <w:color w:val="000000" w:themeColor="text1"/>
          <w:sz w:val="22"/>
          <w:szCs w:val="22"/>
        </w:rPr>
        <w:t xml:space="preserve">для </w:t>
      </w:r>
      <w:r w:rsidRPr="00684149">
        <w:rPr>
          <w:color w:val="000000" w:themeColor="text1"/>
          <w:sz w:val="22"/>
          <w:szCs w:val="22"/>
        </w:rPr>
        <w:t>персонал</w:t>
      </w:r>
      <w:r>
        <w:rPr>
          <w:color w:val="000000" w:themeColor="text1"/>
          <w:sz w:val="22"/>
          <w:szCs w:val="22"/>
        </w:rPr>
        <w:t>а</w:t>
      </w:r>
      <w:r w:rsidRPr="00684149">
        <w:rPr>
          <w:color w:val="000000" w:themeColor="text1"/>
          <w:sz w:val="22"/>
          <w:szCs w:val="22"/>
        </w:rPr>
        <w:t xml:space="preserve"> секретариата путем толкования и осуществления правил и положений о персонале и </w:t>
      </w:r>
      <w:r>
        <w:rPr>
          <w:color w:val="000000" w:themeColor="text1"/>
          <w:sz w:val="22"/>
          <w:szCs w:val="22"/>
        </w:rPr>
        <w:t>необходимых действий в рамках систем</w:t>
      </w:r>
      <w:r w:rsidRPr="00684149">
        <w:rPr>
          <w:color w:val="000000" w:themeColor="text1"/>
          <w:sz w:val="22"/>
          <w:szCs w:val="22"/>
        </w:rPr>
        <w:t xml:space="preserve"> </w:t>
      </w:r>
      <w:r>
        <w:rPr>
          <w:color w:val="000000" w:themeColor="text1"/>
          <w:sz w:val="22"/>
          <w:szCs w:val="22"/>
        </w:rPr>
        <w:t>«</w:t>
      </w:r>
      <w:r w:rsidRPr="00684149">
        <w:rPr>
          <w:color w:val="000000" w:themeColor="text1"/>
          <w:sz w:val="22"/>
          <w:szCs w:val="22"/>
        </w:rPr>
        <w:t>Умоджа</w:t>
      </w:r>
      <w:r>
        <w:rPr>
          <w:color w:val="000000" w:themeColor="text1"/>
          <w:sz w:val="22"/>
          <w:szCs w:val="22"/>
        </w:rPr>
        <w:t>»</w:t>
      </w:r>
      <w:r w:rsidRPr="00684149">
        <w:rPr>
          <w:color w:val="000000" w:themeColor="text1"/>
          <w:sz w:val="22"/>
          <w:szCs w:val="22"/>
        </w:rPr>
        <w:t xml:space="preserve"> и </w:t>
      </w:r>
      <w:r>
        <w:rPr>
          <w:color w:val="000000" w:themeColor="text1"/>
          <w:sz w:val="22"/>
          <w:szCs w:val="22"/>
        </w:rPr>
        <w:t>«</w:t>
      </w:r>
      <w:r w:rsidRPr="00684149">
        <w:rPr>
          <w:color w:val="000000" w:themeColor="text1"/>
          <w:sz w:val="22"/>
          <w:szCs w:val="22"/>
        </w:rPr>
        <w:t>Инспира</w:t>
      </w:r>
      <w:r>
        <w:rPr>
          <w:color w:val="000000" w:themeColor="text1"/>
          <w:sz w:val="22"/>
          <w:szCs w:val="22"/>
        </w:rPr>
        <w:t xml:space="preserve">», а </w:t>
      </w:r>
      <w:r w:rsidRPr="00684149">
        <w:rPr>
          <w:color w:val="000000" w:themeColor="text1"/>
          <w:sz w:val="22"/>
          <w:szCs w:val="22"/>
        </w:rPr>
        <w:t xml:space="preserve">также инструктирование персонала по всем вопросам </w:t>
      </w:r>
      <w:r>
        <w:rPr>
          <w:color w:val="000000" w:themeColor="text1"/>
          <w:sz w:val="22"/>
          <w:szCs w:val="22"/>
        </w:rPr>
        <w:t>людских</w:t>
      </w:r>
      <w:r w:rsidRPr="00684149">
        <w:rPr>
          <w:color w:val="000000" w:themeColor="text1"/>
          <w:sz w:val="22"/>
          <w:szCs w:val="22"/>
        </w:rPr>
        <w:t xml:space="preserve"> ресурсов, включая профподготовку</w:t>
      </w:r>
      <w:r>
        <w:rPr>
          <w:color w:val="000000" w:themeColor="text1"/>
          <w:sz w:val="22"/>
          <w:szCs w:val="22"/>
        </w:rPr>
        <w:t>.</w:t>
      </w:r>
    </w:p>
    <w:p w14:paraId="7EDEF13D" w14:textId="77777777" w:rsidR="002626A3" w:rsidRPr="00540765" w:rsidRDefault="002626A3" w:rsidP="002626A3">
      <w:pPr>
        <w:numPr>
          <w:ilvl w:val="1"/>
          <w:numId w:val="30"/>
        </w:numPr>
        <w:tabs>
          <w:tab w:val="left" w:pos="720"/>
          <w:tab w:val="left" w:pos="1418"/>
          <w:tab w:val="left" w:pos="2693"/>
          <w:tab w:val="left" w:pos="3182"/>
          <w:tab w:val="left" w:pos="3658"/>
          <w:tab w:val="left" w:pos="4133"/>
          <w:tab w:val="left" w:pos="4622"/>
          <w:tab w:val="left" w:pos="5098"/>
          <w:tab w:val="left" w:pos="5573"/>
          <w:tab w:val="left" w:pos="6048"/>
        </w:tabs>
        <w:spacing w:before="120" w:after="120"/>
        <w:ind w:left="0" w:firstLine="709"/>
        <w:jc w:val="both"/>
        <w:rPr>
          <w:color w:val="000000" w:themeColor="text1"/>
          <w:sz w:val="22"/>
          <w:szCs w:val="22"/>
        </w:rPr>
      </w:pPr>
      <w:r>
        <w:rPr>
          <w:b/>
          <w:bCs/>
          <w:color w:val="000000" w:themeColor="text1"/>
          <w:sz w:val="22"/>
          <w:szCs w:val="22"/>
        </w:rPr>
        <w:lastRenderedPageBreak/>
        <w:t>Группа</w:t>
      </w:r>
      <w:r w:rsidRPr="00540765">
        <w:rPr>
          <w:b/>
          <w:bCs/>
          <w:color w:val="000000" w:themeColor="text1"/>
          <w:sz w:val="22"/>
          <w:szCs w:val="22"/>
        </w:rPr>
        <w:t xml:space="preserve"> </w:t>
      </w:r>
      <w:r>
        <w:rPr>
          <w:b/>
          <w:bCs/>
          <w:color w:val="000000" w:themeColor="text1"/>
          <w:sz w:val="22"/>
          <w:szCs w:val="22"/>
        </w:rPr>
        <w:t>коммерческого</w:t>
      </w:r>
      <w:r w:rsidRPr="00540765">
        <w:rPr>
          <w:b/>
          <w:bCs/>
          <w:color w:val="000000" w:themeColor="text1"/>
          <w:sz w:val="22"/>
          <w:szCs w:val="22"/>
        </w:rPr>
        <w:t xml:space="preserve"> </w:t>
      </w:r>
      <w:r>
        <w:rPr>
          <w:b/>
          <w:bCs/>
          <w:color w:val="000000" w:themeColor="text1"/>
          <w:sz w:val="22"/>
          <w:szCs w:val="22"/>
        </w:rPr>
        <w:t>обслуживания</w:t>
      </w:r>
      <w:r w:rsidRPr="00540765">
        <w:rPr>
          <w:color w:val="000000" w:themeColor="text1"/>
          <w:sz w:val="22"/>
          <w:szCs w:val="22"/>
        </w:rPr>
        <w:t xml:space="preserve"> </w:t>
      </w:r>
      <w:r>
        <w:rPr>
          <w:color w:val="000000" w:themeColor="text1"/>
          <w:sz w:val="22"/>
          <w:szCs w:val="22"/>
        </w:rPr>
        <w:t>обеспечивает</w:t>
      </w:r>
      <w:r w:rsidRPr="00540765">
        <w:rPr>
          <w:color w:val="000000" w:themeColor="text1"/>
          <w:sz w:val="22"/>
          <w:szCs w:val="22"/>
        </w:rPr>
        <w:t xml:space="preserve"> </w:t>
      </w:r>
      <w:r>
        <w:rPr>
          <w:color w:val="000000" w:themeColor="text1"/>
          <w:sz w:val="22"/>
          <w:szCs w:val="22"/>
        </w:rPr>
        <w:t>делопроизводство</w:t>
      </w:r>
      <w:r w:rsidRPr="00540765">
        <w:rPr>
          <w:color w:val="000000" w:themeColor="text1"/>
          <w:sz w:val="22"/>
          <w:szCs w:val="22"/>
        </w:rPr>
        <w:t xml:space="preserve"> </w:t>
      </w:r>
      <w:r>
        <w:rPr>
          <w:color w:val="000000" w:themeColor="text1"/>
          <w:sz w:val="22"/>
          <w:szCs w:val="22"/>
        </w:rPr>
        <w:t>и</w:t>
      </w:r>
      <w:r w:rsidRPr="00540765">
        <w:rPr>
          <w:color w:val="000000" w:themeColor="text1"/>
          <w:sz w:val="22"/>
          <w:szCs w:val="22"/>
        </w:rPr>
        <w:t xml:space="preserve"> </w:t>
      </w:r>
      <w:r>
        <w:rPr>
          <w:color w:val="000000" w:themeColor="text1"/>
          <w:sz w:val="22"/>
          <w:szCs w:val="22"/>
        </w:rPr>
        <w:t>предоставление и поддержание услуг для функционирования секретариата</w:t>
      </w:r>
      <w:r w:rsidRPr="00540765">
        <w:rPr>
          <w:color w:val="000000" w:themeColor="text1"/>
          <w:sz w:val="22"/>
          <w:szCs w:val="22"/>
        </w:rPr>
        <w:t xml:space="preserve"> (</w:t>
      </w:r>
      <w:r>
        <w:rPr>
          <w:color w:val="000000" w:themeColor="text1"/>
          <w:sz w:val="22"/>
          <w:szCs w:val="22"/>
        </w:rPr>
        <w:t>закупки</w:t>
      </w:r>
      <w:r w:rsidRPr="00540765">
        <w:rPr>
          <w:color w:val="000000" w:themeColor="text1"/>
          <w:sz w:val="22"/>
          <w:szCs w:val="22"/>
        </w:rPr>
        <w:t xml:space="preserve">, </w:t>
      </w:r>
      <w:r>
        <w:rPr>
          <w:color w:val="000000" w:themeColor="text1"/>
          <w:sz w:val="22"/>
          <w:szCs w:val="22"/>
        </w:rPr>
        <w:t>эксплуатация зданий и т. д</w:t>
      </w:r>
      <w:r w:rsidRPr="00540765">
        <w:rPr>
          <w:color w:val="000000" w:themeColor="text1"/>
          <w:sz w:val="22"/>
          <w:szCs w:val="22"/>
        </w:rPr>
        <w:t>.);</w:t>
      </w:r>
    </w:p>
    <w:p w14:paraId="49D9BC27" w14:textId="77777777" w:rsidR="002626A3" w:rsidRPr="0038143B" w:rsidRDefault="002626A3" w:rsidP="002626A3">
      <w:pPr>
        <w:numPr>
          <w:ilvl w:val="1"/>
          <w:numId w:val="30"/>
        </w:numPr>
        <w:tabs>
          <w:tab w:val="left" w:pos="720"/>
          <w:tab w:val="left" w:pos="1418"/>
          <w:tab w:val="left" w:pos="2693"/>
          <w:tab w:val="left" w:pos="3182"/>
          <w:tab w:val="left" w:pos="3658"/>
          <w:tab w:val="left" w:pos="4133"/>
          <w:tab w:val="left" w:pos="4622"/>
          <w:tab w:val="left" w:pos="5098"/>
          <w:tab w:val="left" w:pos="5573"/>
          <w:tab w:val="left" w:pos="6048"/>
        </w:tabs>
        <w:spacing w:before="120" w:after="120"/>
        <w:ind w:left="0" w:firstLine="709"/>
        <w:jc w:val="both"/>
        <w:rPr>
          <w:rFonts w:eastAsiaTheme="minorEastAsia"/>
          <w:color w:val="000000" w:themeColor="text1"/>
          <w:sz w:val="22"/>
          <w:szCs w:val="22"/>
        </w:rPr>
      </w:pPr>
      <w:r>
        <w:rPr>
          <w:b/>
          <w:bCs/>
          <w:color w:val="000000" w:themeColor="text1"/>
          <w:sz w:val="22"/>
          <w:szCs w:val="22"/>
        </w:rPr>
        <w:t>Группа</w:t>
      </w:r>
      <w:r w:rsidRPr="0038143B">
        <w:rPr>
          <w:b/>
          <w:bCs/>
          <w:color w:val="000000" w:themeColor="text1"/>
          <w:sz w:val="22"/>
          <w:szCs w:val="22"/>
        </w:rPr>
        <w:t xml:space="preserve"> </w:t>
      </w:r>
      <w:r>
        <w:rPr>
          <w:b/>
          <w:bCs/>
          <w:color w:val="000000" w:themeColor="text1"/>
          <w:sz w:val="22"/>
          <w:szCs w:val="22"/>
        </w:rPr>
        <w:t>обслуживания</w:t>
      </w:r>
      <w:r w:rsidRPr="0038143B">
        <w:rPr>
          <w:b/>
          <w:bCs/>
          <w:color w:val="000000" w:themeColor="text1"/>
          <w:sz w:val="22"/>
          <w:szCs w:val="22"/>
        </w:rPr>
        <w:t xml:space="preserve"> </w:t>
      </w:r>
      <w:r>
        <w:rPr>
          <w:b/>
          <w:bCs/>
          <w:color w:val="000000" w:themeColor="text1"/>
          <w:sz w:val="22"/>
          <w:szCs w:val="22"/>
        </w:rPr>
        <w:t>клиентов</w:t>
      </w:r>
      <w:r w:rsidRPr="0038143B">
        <w:rPr>
          <w:b/>
          <w:bCs/>
          <w:color w:val="000000" w:themeColor="text1"/>
          <w:sz w:val="22"/>
          <w:szCs w:val="22"/>
        </w:rPr>
        <w:t xml:space="preserve"> </w:t>
      </w:r>
      <w:r>
        <w:rPr>
          <w:b/>
          <w:bCs/>
          <w:color w:val="000000" w:themeColor="text1"/>
          <w:sz w:val="22"/>
          <w:szCs w:val="22"/>
        </w:rPr>
        <w:t>в области ИТ</w:t>
      </w:r>
      <w:r w:rsidRPr="0038143B">
        <w:rPr>
          <w:color w:val="000000" w:themeColor="text1"/>
          <w:sz w:val="22"/>
          <w:szCs w:val="22"/>
        </w:rPr>
        <w:t xml:space="preserve"> </w:t>
      </w:r>
      <w:r>
        <w:rPr>
          <w:color w:val="000000" w:themeColor="text1"/>
          <w:sz w:val="22"/>
          <w:szCs w:val="22"/>
        </w:rPr>
        <w:t>обеспечивает</w:t>
      </w:r>
      <w:r w:rsidRPr="0038143B">
        <w:rPr>
          <w:color w:val="000000" w:themeColor="text1"/>
          <w:sz w:val="22"/>
          <w:szCs w:val="22"/>
        </w:rPr>
        <w:t xml:space="preserve"> </w:t>
      </w:r>
      <w:r>
        <w:rPr>
          <w:color w:val="000000" w:themeColor="text1"/>
          <w:sz w:val="22"/>
          <w:szCs w:val="22"/>
        </w:rPr>
        <w:t>инфраструктуру</w:t>
      </w:r>
      <w:r w:rsidRPr="0038143B">
        <w:rPr>
          <w:color w:val="000000" w:themeColor="text1"/>
          <w:sz w:val="22"/>
          <w:szCs w:val="22"/>
        </w:rPr>
        <w:t xml:space="preserve">, </w:t>
      </w:r>
      <w:r>
        <w:rPr>
          <w:color w:val="000000" w:themeColor="text1"/>
          <w:sz w:val="22"/>
          <w:szCs w:val="22"/>
        </w:rPr>
        <w:t>обслуживание</w:t>
      </w:r>
      <w:r w:rsidRPr="0038143B">
        <w:rPr>
          <w:color w:val="000000" w:themeColor="text1"/>
          <w:sz w:val="22"/>
          <w:szCs w:val="22"/>
        </w:rPr>
        <w:t xml:space="preserve">, </w:t>
      </w:r>
      <w:r>
        <w:rPr>
          <w:color w:val="000000" w:themeColor="text1"/>
          <w:sz w:val="22"/>
          <w:szCs w:val="22"/>
        </w:rPr>
        <w:t>информационную</w:t>
      </w:r>
      <w:r w:rsidRPr="0038143B">
        <w:rPr>
          <w:color w:val="000000" w:themeColor="text1"/>
          <w:sz w:val="22"/>
          <w:szCs w:val="22"/>
        </w:rPr>
        <w:t xml:space="preserve"> </w:t>
      </w:r>
      <w:r>
        <w:rPr>
          <w:color w:val="000000" w:themeColor="text1"/>
          <w:sz w:val="22"/>
          <w:szCs w:val="22"/>
        </w:rPr>
        <w:t>безопасность</w:t>
      </w:r>
      <w:r w:rsidRPr="0038143B">
        <w:rPr>
          <w:color w:val="000000" w:themeColor="text1"/>
          <w:sz w:val="22"/>
          <w:szCs w:val="22"/>
        </w:rPr>
        <w:t xml:space="preserve"> </w:t>
      </w:r>
      <w:r>
        <w:rPr>
          <w:color w:val="000000" w:themeColor="text1"/>
          <w:sz w:val="22"/>
          <w:szCs w:val="22"/>
        </w:rPr>
        <w:t>и</w:t>
      </w:r>
      <w:r w:rsidRPr="0038143B">
        <w:rPr>
          <w:color w:val="000000" w:themeColor="text1"/>
          <w:sz w:val="22"/>
          <w:szCs w:val="22"/>
        </w:rPr>
        <w:t xml:space="preserve"> </w:t>
      </w:r>
      <w:r>
        <w:rPr>
          <w:color w:val="000000" w:themeColor="text1"/>
          <w:sz w:val="22"/>
          <w:szCs w:val="22"/>
        </w:rPr>
        <w:t>поддержку</w:t>
      </w:r>
      <w:r w:rsidRPr="0038143B">
        <w:rPr>
          <w:color w:val="000000" w:themeColor="text1"/>
          <w:sz w:val="22"/>
          <w:szCs w:val="22"/>
        </w:rPr>
        <w:t xml:space="preserve"> </w:t>
      </w:r>
      <w:r>
        <w:rPr>
          <w:color w:val="000000" w:themeColor="text1"/>
          <w:sz w:val="22"/>
          <w:szCs w:val="22"/>
        </w:rPr>
        <w:t>в</w:t>
      </w:r>
      <w:r w:rsidRPr="0038143B">
        <w:rPr>
          <w:color w:val="000000" w:themeColor="text1"/>
          <w:sz w:val="22"/>
          <w:szCs w:val="22"/>
        </w:rPr>
        <w:t xml:space="preserve"> </w:t>
      </w:r>
      <w:r>
        <w:rPr>
          <w:color w:val="000000" w:themeColor="text1"/>
          <w:sz w:val="22"/>
          <w:szCs w:val="22"/>
        </w:rPr>
        <w:t>области</w:t>
      </w:r>
      <w:r w:rsidRPr="0038143B">
        <w:rPr>
          <w:color w:val="000000" w:themeColor="text1"/>
          <w:sz w:val="22"/>
          <w:szCs w:val="22"/>
        </w:rPr>
        <w:t xml:space="preserve"> </w:t>
      </w:r>
      <w:r>
        <w:rPr>
          <w:color w:val="000000" w:themeColor="text1"/>
          <w:sz w:val="22"/>
          <w:szCs w:val="22"/>
        </w:rPr>
        <w:t>ИТ</w:t>
      </w:r>
      <w:r w:rsidRPr="0038143B">
        <w:rPr>
          <w:color w:val="000000" w:themeColor="text1"/>
          <w:sz w:val="22"/>
          <w:szCs w:val="22"/>
        </w:rPr>
        <w:t xml:space="preserve"> </w:t>
      </w:r>
      <w:r>
        <w:rPr>
          <w:color w:val="000000" w:themeColor="text1"/>
          <w:sz w:val="22"/>
          <w:szCs w:val="22"/>
        </w:rPr>
        <w:t>для</w:t>
      </w:r>
      <w:r w:rsidRPr="0038143B">
        <w:rPr>
          <w:color w:val="000000" w:themeColor="text1"/>
          <w:sz w:val="22"/>
          <w:szCs w:val="22"/>
        </w:rPr>
        <w:t xml:space="preserve"> </w:t>
      </w:r>
      <w:r>
        <w:rPr>
          <w:color w:val="000000" w:themeColor="text1"/>
          <w:sz w:val="22"/>
          <w:szCs w:val="22"/>
        </w:rPr>
        <w:t>персонала секретариата</w:t>
      </w:r>
      <w:r w:rsidRPr="0038143B">
        <w:rPr>
          <w:color w:val="000000" w:themeColor="text1"/>
          <w:sz w:val="22"/>
          <w:szCs w:val="22"/>
        </w:rPr>
        <w:t xml:space="preserve"> </w:t>
      </w:r>
      <w:r>
        <w:rPr>
          <w:color w:val="000000" w:themeColor="text1"/>
          <w:sz w:val="22"/>
          <w:szCs w:val="22"/>
        </w:rPr>
        <w:t>на основе согласованных руководством приоритетов в соответствии с</w:t>
      </w:r>
      <w:r w:rsidRPr="0038143B">
        <w:rPr>
          <w:color w:val="000000" w:themeColor="text1"/>
          <w:sz w:val="22"/>
          <w:szCs w:val="22"/>
        </w:rPr>
        <w:t xml:space="preserve"> </w:t>
      </w:r>
      <w:r>
        <w:rPr>
          <w:color w:val="000000" w:themeColor="text1"/>
          <w:sz w:val="22"/>
          <w:szCs w:val="22"/>
        </w:rPr>
        <w:t>правилами и положениями ООН</w:t>
      </w:r>
      <w:r w:rsidRPr="0038143B">
        <w:rPr>
          <w:color w:val="000000" w:themeColor="text1"/>
          <w:sz w:val="22"/>
          <w:szCs w:val="22"/>
        </w:rPr>
        <w:t xml:space="preserve">. </w:t>
      </w:r>
    </w:p>
    <w:p w14:paraId="4113FBE9" w14:textId="77777777" w:rsidR="002626A3" w:rsidRPr="00F95E54" w:rsidRDefault="002626A3" w:rsidP="002626A3">
      <w:pPr>
        <w:pStyle w:val="H23"/>
        <w:keepNext/>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line="240" w:lineRule="auto"/>
        <w:ind w:right="1259"/>
        <w:outlineLvl w:val="3"/>
        <w:rPr>
          <w:sz w:val="22"/>
          <w:szCs w:val="22"/>
        </w:rPr>
      </w:pPr>
      <w:r w:rsidRPr="00F95E54">
        <w:rPr>
          <w:rFonts w:asciiTheme="majorBidi" w:hAnsiTheme="majorBidi" w:cstheme="majorBidi"/>
          <w:bCs/>
          <w:sz w:val="22"/>
          <w:szCs w:val="22"/>
        </w:rPr>
        <w:t xml:space="preserve">Таблица 21. </w:t>
      </w:r>
      <w:r w:rsidRPr="00F95E54">
        <w:rPr>
          <w:sz w:val="22"/>
          <w:szCs w:val="22"/>
        </w:rPr>
        <w:t>Распределение ресурсов</w:t>
      </w:r>
      <w:r w:rsidRPr="00F95E54">
        <w:rPr>
          <w:rFonts w:asciiTheme="majorBidi" w:hAnsiTheme="majorBidi" w:cstheme="majorBidi"/>
          <w:bCs/>
          <w:sz w:val="22"/>
          <w:szCs w:val="22"/>
        </w:rPr>
        <w:t xml:space="preserve">: </w:t>
      </w:r>
      <w:r>
        <w:rPr>
          <w:rFonts w:asciiTheme="majorBidi" w:hAnsiTheme="majorBidi" w:cstheme="majorBidi"/>
          <w:bCs/>
          <w:sz w:val="22"/>
          <w:szCs w:val="22"/>
        </w:rPr>
        <w:t>программная поддержка</w:t>
      </w:r>
    </w:p>
    <w:tbl>
      <w:tblPr>
        <w:tblW w:w="9497" w:type="dxa"/>
        <w:jc w:val="right"/>
        <w:tblLayout w:type="fixed"/>
        <w:tblLook w:val="04A0" w:firstRow="1" w:lastRow="0" w:firstColumn="1" w:lastColumn="0" w:noHBand="0" w:noVBand="1"/>
      </w:tblPr>
      <w:tblGrid>
        <w:gridCol w:w="1872"/>
        <w:gridCol w:w="1134"/>
        <w:gridCol w:w="284"/>
        <w:gridCol w:w="1134"/>
        <w:gridCol w:w="1275"/>
        <w:gridCol w:w="113"/>
        <w:gridCol w:w="313"/>
        <w:gridCol w:w="112"/>
        <w:gridCol w:w="738"/>
        <w:gridCol w:w="254"/>
        <w:gridCol w:w="880"/>
        <w:gridCol w:w="254"/>
        <w:gridCol w:w="236"/>
        <w:gridCol w:w="594"/>
        <w:gridCol w:w="14"/>
        <w:gridCol w:w="24"/>
        <w:gridCol w:w="266"/>
      </w:tblGrid>
      <w:tr w:rsidR="002626A3" w:rsidRPr="00F32A8E" w14:paraId="0794437B" w14:textId="77777777" w:rsidTr="007E520F">
        <w:trPr>
          <w:gridAfter w:val="3"/>
          <w:wAfter w:w="304" w:type="dxa"/>
          <w:jc w:val="right"/>
        </w:trPr>
        <w:tc>
          <w:tcPr>
            <w:tcW w:w="1872" w:type="dxa"/>
            <w:tcBorders>
              <w:top w:val="single" w:sz="4" w:space="0" w:color="auto"/>
              <w:bottom w:val="single" w:sz="4" w:space="0" w:color="auto"/>
            </w:tcBorders>
            <w:shd w:val="clear" w:color="auto" w:fill="auto"/>
            <w:vAlign w:val="center"/>
            <w:hideMark/>
          </w:tcPr>
          <w:p w14:paraId="36B3E805" w14:textId="77777777" w:rsidR="002626A3" w:rsidRPr="00F95E54" w:rsidRDefault="002626A3" w:rsidP="007E520F">
            <w:pPr>
              <w:keepNext/>
              <w:keepLines/>
              <w:rPr>
                <w:rFonts w:ascii="Calibri" w:hAnsi="Calibri"/>
                <w:i/>
                <w:iCs/>
                <w:color w:val="000000"/>
                <w:sz w:val="18"/>
                <w:szCs w:val="16"/>
                <w:lang w:eastAsia="zh-CN"/>
              </w:rPr>
            </w:pPr>
          </w:p>
        </w:tc>
        <w:tc>
          <w:tcPr>
            <w:tcW w:w="3940" w:type="dxa"/>
            <w:gridSpan w:val="5"/>
            <w:tcBorders>
              <w:top w:val="single" w:sz="4" w:space="0" w:color="auto"/>
              <w:bottom w:val="single" w:sz="4" w:space="0" w:color="auto"/>
            </w:tcBorders>
            <w:shd w:val="clear" w:color="auto" w:fill="auto"/>
            <w:vAlign w:val="center"/>
            <w:hideMark/>
          </w:tcPr>
          <w:p w14:paraId="2ED8E182" w14:textId="77777777" w:rsidR="002626A3" w:rsidRPr="00F32A8E" w:rsidRDefault="002626A3" w:rsidP="007E520F">
            <w:pPr>
              <w:keepNext/>
              <w:keepLines/>
              <w:jc w:val="center"/>
              <w:rPr>
                <w:rFonts w:ascii="Calibri" w:hAnsi="Calibri"/>
                <w:i/>
                <w:iCs/>
                <w:color w:val="000000"/>
                <w:sz w:val="18"/>
                <w:szCs w:val="16"/>
                <w:lang w:val="en-US" w:eastAsia="zh-CN"/>
              </w:rPr>
            </w:pPr>
            <w:r w:rsidRPr="0038143B">
              <w:rPr>
                <w:rFonts w:ascii="Calibri" w:hAnsi="Calibri"/>
                <w:i/>
                <w:iCs/>
                <w:color w:val="000000"/>
                <w:sz w:val="18"/>
                <w:szCs w:val="16"/>
                <w:lang w:eastAsia="zh-CN"/>
              </w:rPr>
              <w:t>Ресурсы</w:t>
            </w:r>
            <w:r w:rsidRPr="0038143B">
              <w:rPr>
                <w:rFonts w:ascii="Calibri" w:hAnsi="Calibri"/>
                <w:i/>
                <w:iCs/>
                <w:color w:val="000000"/>
                <w:sz w:val="18"/>
                <w:szCs w:val="16"/>
                <w:lang w:val="en-US" w:eastAsia="zh-CN"/>
              </w:rPr>
              <w:t xml:space="preserve"> (</w:t>
            </w:r>
            <w:r w:rsidRPr="0038143B">
              <w:rPr>
                <w:rFonts w:ascii="Calibri" w:hAnsi="Calibri"/>
                <w:i/>
                <w:iCs/>
                <w:color w:val="000000"/>
                <w:sz w:val="18"/>
                <w:szCs w:val="16"/>
                <w:lang w:eastAsia="zh-CN"/>
              </w:rPr>
              <w:t>тыс</w:t>
            </w:r>
            <w:r w:rsidRPr="0038143B">
              <w:rPr>
                <w:rFonts w:ascii="Calibri" w:hAnsi="Calibri"/>
                <w:i/>
                <w:iCs/>
                <w:color w:val="000000"/>
                <w:sz w:val="18"/>
                <w:szCs w:val="16"/>
                <w:lang w:val="en-US" w:eastAsia="zh-CN"/>
              </w:rPr>
              <w:t xml:space="preserve">. </w:t>
            </w:r>
            <w:r w:rsidRPr="0038143B">
              <w:rPr>
                <w:rFonts w:ascii="Calibri" w:hAnsi="Calibri"/>
                <w:i/>
                <w:iCs/>
                <w:color w:val="000000"/>
                <w:sz w:val="18"/>
                <w:szCs w:val="16"/>
                <w:lang w:eastAsia="zh-CN"/>
              </w:rPr>
              <w:t>долл</w:t>
            </w:r>
            <w:r w:rsidRPr="0038143B">
              <w:rPr>
                <w:rFonts w:ascii="Calibri" w:hAnsi="Calibri"/>
                <w:i/>
                <w:iCs/>
                <w:color w:val="000000"/>
                <w:sz w:val="18"/>
                <w:szCs w:val="16"/>
                <w:lang w:val="en-US" w:eastAsia="zh-CN"/>
              </w:rPr>
              <w:t xml:space="preserve">. </w:t>
            </w:r>
            <w:r w:rsidRPr="0038143B">
              <w:rPr>
                <w:rFonts w:ascii="Calibri" w:hAnsi="Calibri"/>
                <w:i/>
                <w:iCs/>
                <w:color w:val="000000"/>
                <w:sz w:val="18"/>
                <w:szCs w:val="16"/>
                <w:lang w:eastAsia="zh-CN"/>
              </w:rPr>
              <w:t>США</w:t>
            </w:r>
            <w:r w:rsidRPr="00F32A8E">
              <w:rPr>
                <w:rFonts w:ascii="Calibri" w:hAnsi="Calibri"/>
                <w:i/>
                <w:iCs/>
                <w:color w:val="000000"/>
                <w:sz w:val="18"/>
                <w:szCs w:val="16"/>
                <w:lang w:val="en-US" w:eastAsia="zh-CN"/>
              </w:rPr>
              <w:t>)</w:t>
            </w:r>
          </w:p>
        </w:tc>
        <w:tc>
          <w:tcPr>
            <w:tcW w:w="425" w:type="dxa"/>
            <w:gridSpan w:val="2"/>
            <w:tcBorders>
              <w:top w:val="single" w:sz="4" w:space="0" w:color="auto"/>
            </w:tcBorders>
            <w:shd w:val="clear" w:color="auto" w:fill="auto"/>
            <w:vAlign w:val="center"/>
            <w:hideMark/>
          </w:tcPr>
          <w:p w14:paraId="514FFBF6" w14:textId="77777777" w:rsidR="002626A3" w:rsidRPr="00F32A8E" w:rsidRDefault="002626A3" w:rsidP="007E520F">
            <w:pPr>
              <w:keepNext/>
              <w:keepLines/>
              <w:jc w:val="center"/>
              <w:rPr>
                <w:rFonts w:ascii="Calibri" w:hAnsi="Calibri"/>
                <w:i/>
                <w:iCs/>
                <w:color w:val="000000"/>
                <w:sz w:val="18"/>
                <w:szCs w:val="16"/>
                <w:lang w:val="en-US" w:eastAsia="zh-CN"/>
              </w:rPr>
            </w:pPr>
          </w:p>
        </w:tc>
        <w:tc>
          <w:tcPr>
            <w:tcW w:w="2956" w:type="dxa"/>
            <w:gridSpan w:val="6"/>
            <w:tcBorders>
              <w:top w:val="single" w:sz="4" w:space="0" w:color="auto"/>
              <w:bottom w:val="single" w:sz="4" w:space="0" w:color="auto"/>
            </w:tcBorders>
            <w:shd w:val="clear" w:color="auto" w:fill="auto"/>
            <w:vAlign w:val="center"/>
            <w:hideMark/>
          </w:tcPr>
          <w:p w14:paraId="0481EE01" w14:textId="77777777" w:rsidR="002626A3" w:rsidRPr="00F32A8E" w:rsidRDefault="002626A3" w:rsidP="007E520F">
            <w:pPr>
              <w:keepNext/>
              <w:keepLines/>
              <w:jc w:val="center"/>
              <w:rPr>
                <w:rFonts w:ascii="Calibri" w:hAnsi="Calibri"/>
                <w:i/>
                <w:iCs/>
                <w:color w:val="000000"/>
                <w:sz w:val="18"/>
                <w:szCs w:val="16"/>
                <w:lang w:val="en-US" w:eastAsia="zh-CN"/>
              </w:rPr>
            </w:pPr>
            <w:r w:rsidRPr="0038143B">
              <w:rPr>
                <w:rFonts w:ascii="Calibri" w:hAnsi="Calibri"/>
                <w:i/>
                <w:iCs/>
                <w:color w:val="000000"/>
                <w:sz w:val="18"/>
                <w:szCs w:val="16"/>
                <w:lang w:eastAsia="zh-CN"/>
              </w:rPr>
              <w:t>Должности</w:t>
            </w:r>
          </w:p>
        </w:tc>
      </w:tr>
      <w:tr w:rsidR="002626A3" w:rsidRPr="00F32A8E" w14:paraId="2569080D" w14:textId="77777777" w:rsidTr="007E520F">
        <w:trPr>
          <w:gridAfter w:val="2"/>
          <w:wAfter w:w="290" w:type="dxa"/>
          <w:jc w:val="right"/>
        </w:trPr>
        <w:tc>
          <w:tcPr>
            <w:tcW w:w="1872" w:type="dxa"/>
            <w:vMerge w:val="restart"/>
            <w:shd w:val="clear" w:color="auto" w:fill="auto"/>
            <w:vAlign w:val="center"/>
            <w:hideMark/>
          </w:tcPr>
          <w:p w14:paraId="5DED721D" w14:textId="77777777" w:rsidR="002626A3" w:rsidRPr="00F32A8E" w:rsidRDefault="002626A3" w:rsidP="007E520F">
            <w:pPr>
              <w:keepNext/>
              <w:keepLines/>
              <w:rPr>
                <w:rFonts w:ascii="Calibri" w:hAnsi="Calibri"/>
                <w:i/>
                <w:iCs/>
                <w:color w:val="000000"/>
                <w:sz w:val="18"/>
                <w:szCs w:val="16"/>
                <w:lang w:val="en-US" w:eastAsia="zh-CN"/>
              </w:rPr>
            </w:pPr>
          </w:p>
        </w:tc>
        <w:tc>
          <w:tcPr>
            <w:tcW w:w="1134" w:type="dxa"/>
            <w:vMerge w:val="restart"/>
            <w:shd w:val="clear" w:color="auto" w:fill="auto"/>
            <w:vAlign w:val="center"/>
            <w:hideMark/>
          </w:tcPr>
          <w:p w14:paraId="793FB7B8" w14:textId="77777777" w:rsidR="002626A3" w:rsidRPr="00F32A8E" w:rsidRDefault="002626A3" w:rsidP="007E520F">
            <w:pPr>
              <w:keepNext/>
              <w:keepLines/>
              <w:jc w:val="right"/>
              <w:rPr>
                <w:rFonts w:ascii="Calibri" w:hAnsi="Calibri"/>
                <w:i/>
                <w:iCs/>
                <w:color w:val="000000"/>
                <w:sz w:val="18"/>
                <w:szCs w:val="16"/>
                <w:lang w:val="en-US" w:eastAsia="zh-CN"/>
              </w:rPr>
            </w:pPr>
            <w:r w:rsidRPr="00F32A8E">
              <w:rPr>
                <w:rFonts w:ascii="Calibri" w:hAnsi="Calibri"/>
                <w:i/>
                <w:iCs/>
                <w:color w:val="000000"/>
                <w:sz w:val="18"/>
                <w:szCs w:val="16"/>
                <w:lang w:val="en-US" w:eastAsia="zh-CN"/>
              </w:rPr>
              <w:t>2019-2020</w:t>
            </w:r>
          </w:p>
        </w:tc>
        <w:tc>
          <w:tcPr>
            <w:tcW w:w="284" w:type="dxa"/>
            <w:shd w:val="clear" w:color="auto" w:fill="auto"/>
            <w:vAlign w:val="center"/>
            <w:hideMark/>
          </w:tcPr>
          <w:p w14:paraId="1C781158" w14:textId="77777777" w:rsidR="002626A3" w:rsidRPr="00F32A8E" w:rsidRDefault="002626A3" w:rsidP="007E520F">
            <w:pPr>
              <w:keepNext/>
              <w:keepLines/>
              <w:rPr>
                <w:rFonts w:ascii="Calibri" w:hAnsi="Calibri"/>
                <w:i/>
                <w:iCs/>
                <w:color w:val="000000"/>
                <w:sz w:val="18"/>
                <w:szCs w:val="16"/>
                <w:lang w:val="en-US" w:eastAsia="zh-CN"/>
              </w:rPr>
            </w:pPr>
          </w:p>
        </w:tc>
        <w:tc>
          <w:tcPr>
            <w:tcW w:w="1134" w:type="dxa"/>
            <w:vMerge w:val="restart"/>
            <w:shd w:val="clear" w:color="auto" w:fill="auto"/>
            <w:vAlign w:val="center"/>
            <w:hideMark/>
          </w:tcPr>
          <w:p w14:paraId="453E2E6A" w14:textId="77777777" w:rsidR="002626A3" w:rsidRPr="0077493B" w:rsidRDefault="002626A3" w:rsidP="007E520F">
            <w:pPr>
              <w:keepNext/>
              <w:keepLines/>
              <w:jc w:val="right"/>
              <w:rPr>
                <w:rFonts w:ascii="Calibri" w:hAnsi="Calibri"/>
                <w:i/>
                <w:iCs/>
                <w:color w:val="000000"/>
                <w:sz w:val="18"/>
                <w:szCs w:val="16"/>
                <w:lang w:val="en-US" w:eastAsia="zh-CN"/>
              </w:rPr>
            </w:pPr>
            <w:r w:rsidRPr="0077493B">
              <w:rPr>
                <w:rFonts w:ascii="Calibri" w:hAnsi="Calibri"/>
                <w:i/>
                <w:iCs/>
                <w:color w:val="000000"/>
                <w:sz w:val="18"/>
                <w:szCs w:val="16"/>
                <w:lang w:val="en-US" w:eastAsia="zh-CN"/>
              </w:rPr>
              <w:t xml:space="preserve">2023-2024 </w:t>
            </w:r>
            <w:r>
              <w:rPr>
                <w:rFonts w:ascii="Calibri" w:hAnsi="Calibri"/>
                <w:i/>
                <w:iCs/>
                <w:color w:val="000000"/>
                <w:sz w:val="18"/>
                <w:szCs w:val="16"/>
                <w:lang w:eastAsia="zh-CN"/>
              </w:rPr>
              <w:t>НРР</w:t>
            </w:r>
          </w:p>
        </w:tc>
        <w:tc>
          <w:tcPr>
            <w:tcW w:w="1275" w:type="dxa"/>
            <w:vMerge w:val="restart"/>
            <w:shd w:val="clear" w:color="auto" w:fill="auto"/>
            <w:vAlign w:val="center"/>
            <w:hideMark/>
          </w:tcPr>
          <w:p w14:paraId="7D87835A" w14:textId="77777777" w:rsidR="002626A3" w:rsidRPr="002E4FA3" w:rsidRDefault="002626A3" w:rsidP="007E520F">
            <w:pPr>
              <w:keepNext/>
              <w:keepLines/>
              <w:jc w:val="right"/>
              <w:rPr>
                <w:rFonts w:ascii="Calibri" w:hAnsi="Calibri"/>
                <w:i/>
                <w:iCs/>
                <w:color w:val="000000"/>
                <w:sz w:val="18"/>
                <w:szCs w:val="16"/>
                <w:lang w:eastAsia="zh-CN"/>
              </w:rPr>
            </w:pPr>
            <w:r w:rsidRPr="0077493B">
              <w:rPr>
                <w:rFonts w:ascii="Calibri" w:hAnsi="Calibri"/>
                <w:i/>
                <w:iCs/>
                <w:color w:val="000000"/>
                <w:sz w:val="18"/>
                <w:szCs w:val="16"/>
                <w:lang w:val="en-US" w:eastAsia="zh-CN"/>
              </w:rPr>
              <w:t xml:space="preserve">2023-2024 </w:t>
            </w:r>
            <w:r>
              <w:rPr>
                <w:rFonts w:ascii="Calibri" w:hAnsi="Calibri"/>
                <w:i/>
                <w:iCs/>
                <w:color w:val="000000"/>
                <w:sz w:val="18"/>
                <w:szCs w:val="16"/>
                <w:lang w:eastAsia="zh-CN"/>
              </w:rPr>
              <w:t>ННР</w:t>
            </w:r>
          </w:p>
        </w:tc>
        <w:tc>
          <w:tcPr>
            <w:tcW w:w="426" w:type="dxa"/>
            <w:gridSpan w:val="2"/>
            <w:vMerge w:val="restart"/>
            <w:shd w:val="clear" w:color="auto" w:fill="auto"/>
            <w:vAlign w:val="center"/>
            <w:hideMark/>
          </w:tcPr>
          <w:p w14:paraId="52C714A5" w14:textId="77777777" w:rsidR="002626A3" w:rsidRPr="00F32A8E" w:rsidRDefault="002626A3" w:rsidP="007E520F">
            <w:pPr>
              <w:keepNext/>
              <w:keepLines/>
              <w:rPr>
                <w:rFonts w:ascii="Calibri" w:hAnsi="Calibri"/>
                <w:i/>
                <w:iCs/>
                <w:color w:val="000000"/>
                <w:sz w:val="18"/>
                <w:szCs w:val="16"/>
                <w:lang w:val="en-US" w:eastAsia="zh-CN"/>
              </w:rPr>
            </w:pPr>
          </w:p>
        </w:tc>
        <w:tc>
          <w:tcPr>
            <w:tcW w:w="850" w:type="dxa"/>
            <w:gridSpan w:val="2"/>
            <w:vMerge w:val="restart"/>
            <w:shd w:val="clear" w:color="auto" w:fill="auto"/>
            <w:vAlign w:val="center"/>
            <w:hideMark/>
          </w:tcPr>
          <w:p w14:paraId="3A6FEF02" w14:textId="77777777" w:rsidR="002626A3" w:rsidRPr="00F32A8E" w:rsidRDefault="002626A3" w:rsidP="007E520F">
            <w:pPr>
              <w:keepNext/>
              <w:keepLines/>
              <w:jc w:val="right"/>
              <w:rPr>
                <w:rFonts w:ascii="Calibri" w:hAnsi="Calibri"/>
                <w:i/>
                <w:iCs/>
                <w:color w:val="000000"/>
                <w:sz w:val="18"/>
                <w:szCs w:val="16"/>
                <w:lang w:val="en-US" w:eastAsia="zh-CN"/>
              </w:rPr>
            </w:pPr>
            <w:r w:rsidRPr="00F32A8E">
              <w:rPr>
                <w:rFonts w:ascii="Calibri" w:hAnsi="Calibri"/>
                <w:i/>
                <w:iCs/>
                <w:color w:val="000000"/>
                <w:sz w:val="18"/>
                <w:szCs w:val="16"/>
                <w:lang w:val="en-US" w:eastAsia="zh-CN"/>
              </w:rPr>
              <w:t>2019-20</w:t>
            </w:r>
          </w:p>
        </w:tc>
        <w:tc>
          <w:tcPr>
            <w:tcW w:w="254" w:type="dxa"/>
            <w:shd w:val="clear" w:color="auto" w:fill="auto"/>
            <w:vAlign w:val="center"/>
            <w:hideMark/>
          </w:tcPr>
          <w:p w14:paraId="7330FD3C" w14:textId="77777777" w:rsidR="002626A3" w:rsidRPr="00F32A8E" w:rsidRDefault="002626A3" w:rsidP="007E520F">
            <w:pPr>
              <w:keepNext/>
              <w:keepLines/>
              <w:rPr>
                <w:rFonts w:ascii="Calibri" w:hAnsi="Calibri"/>
                <w:i/>
                <w:iCs/>
                <w:color w:val="000000"/>
                <w:sz w:val="18"/>
                <w:szCs w:val="16"/>
                <w:lang w:val="en-US" w:eastAsia="zh-CN"/>
              </w:rPr>
            </w:pPr>
          </w:p>
        </w:tc>
        <w:tc>
          <w:tcPr>
            <w:tcW w:w="880" w:type="dxa"/>
            <w:vMerge w:val="restart"/>
            <w:shd w:val="clear" w:color="auto" w:fill="auto"/>
            <w:vAlign w:val="center"/>
            <w:hideMark/>
          </w:tcPr>
          <w:p w14:paraId="396FDB03" w14:textId="77777777" w:rsidR="002626A3" w:rsidRPr="00F32A8E" w:rsidRDefault="002626A3" w:rsidP="007E520F">
            <w:pPr>
              <w:keepNext/>
              <w:keepLines/>
              <w:jc w:val="right"/>
              <w:rPr>
                <w:rFonts w:ascii="Calibri" w:hAnsi="Calibri"/>
                <w:i/>
                <w:iCs/>
                <w:color w:val="000000"/>
                <w:sz w:val="18"/>
                <w:szCs w:val="16"/>
                <w:lang w:val="en-US" w:eastAsia="zh-CN"/>
              </w:rPr>
            </w:pPr>
            <w:r w:rsidRPr="00F32A8E">
              <w:rPr>
                <w:rFonts w:ascii="Calibri" w:hAnsi="Calibri"/>
                <w:i/>
                <w:iCs/>
                <w:color w:val="000000"/>
                <w:sz w:val="18"/>
                <w:szCs w:val="16"/>
                <w:lang w:val="en-US" w:eastAsia="zh-CN"/>
              </w:rPr>
              <w:t>2021-22</w:t>
            </w:r>
          </w:p>
        </w:tc>
        <w:tc>
          <w:tcPr>
            <w:tcW w:w="254" w:type="dxa"/>
            <w:shd w:val="clear" w:color="auto" w:fill="auto"/>
            <w:vAlign w:val="center"/>
            <w:hideMark/>
          </w:tcPr>
          <w:p w14:paraId="1331D171" w14:textId="77777777" w:rsidR="002626A3" w:rsidRPr="00F32A8E" w:rsidRDefault="002626A3" w:rsidP="007E520F">
            <w:pPr>
              <w:keepNext/>
              <w:keepLines/>
              <w:rPr>
                <w:rFonts w:ascii="Calibri" w:hAnsi="Calibri"/>
                <w:i/>
                <w:iCs/>
                <w:color w:val="000000"/>
                <w:sz w:val="18"/>
                <w:szCs w:val="16"/>
                <w:lang w:val="en-US" w:eastAsia="zh-CN"/>
              </w:rPr>
            </w:pPr>
          </w:p>
        </w:tc>
        <w:tc>
          <w:tcPr>
            <w:tcW w:w="844" w:type="dxa"/>
            <w:gridSpan w:val="3"/>
            <w:vMerge w:val="restart"/>
            <w:shd w:val="clear" w:color="auto" w:fill="auto"/>
            <w:vAlign w:val="center"/>
            <w:hideMark/>
          </w:tcPr>
          <w:p w14:paraId="793C9D3C" w14:textId="77777777" w:rsidR="002626A3" w:rsidRPr="00F32A8E" w:rsidRDefault="002626A3" w:rsidP="007E520F">
            <w:pPr>
              <w:keepNext/>
              <w:keepLines/>
              <w:jc w:val="right"/>
              <w:rPr>
                <w:rFonts w:ascii="Calibri" w:hAnsi="Calibri"/>
                <w:i/>
                <w:iCs/>
                <w:color w:val="000000"/>
                <w:sz w:val="18"/>
                <w:szCs w:val="16"/>
                <w:lang w:val="en-US" w:eastAsia="zh-CN"/>
              </w:rPr>
            </w:pPr>
            <w:r w:rsidRPr="00F32A8E">
              <w:rPr>
                <w:rFonts w:ascii="Calibri" w:hAnsi="Calibri"/>
                <w:i/>
                <w:iCs/>
                <w:color w:val="000000"/>
                <w:sz w:val="18"/>
                <w:szCs w:val="16"/>
                <w:lang w:val="en-US" w:eastAsia="zh-CN"/>
              </w:rPr>
              <w:t>2023-24</w:t>
            </w:r>
          </w:p>
        </w:tc>
      </w:tr>
      <w:tr w:rsidR="002626A3" w:rsidRPr="00F32A8E" w14:paraId="5265B370" w14:textId="77777777" w:rsidTr="007E520F">
        <w:trPr>
          <w:gridAfter w:val="2"/>
          <w:wAfter w:w="290" w:type="dxa"/>
          <w:jc w:val="right"/>
        </w:trPr>
        <w:tc>
          <w:tcPr>
            <w:tcW w:w="1872" w:type="dxa"/>
            <w:vMerge/>
            <w:tcBorders>
              <w:bottom w:val="single" w:sz="4" w:space="0" w:color="auto"/>
            </w:tcBorders>
            <w:vAlign w:val="center"/>
            <w:hideMark/>
          </w:tcPr>
          <w:p w14:paraId="49669AF0" w14:textId="77777777" w:rsidR="002626A3" w:rsidRPr="00F32A8E" w:rsidRDefault="002626A3" w:rsidP="007E520F">
            <w:pPr>
              <w:keepNext/>
              <w:keepLines/>
              <w:rPr>
                <w:rFonts w:ascii="Calibri" w:hAnsi="Calibri"/>
                <w:i/>
                <w:iCs/>
                <w:color w:val="000000"/>
                <w:sz w:val="18"/>
                <w:szCs w:val="16"/>
                <w:lang w:val="en-US" w:eastAsia="zh-CN"/>
              </w:rPr>
            </w:pPr>
          </w:p>
        </w:tc>
        <w:tc>
          <w:tcPr>
            <w:tcW w:w="1134" w:type="dxa"/>
            <w:vMerge/>
            <w:tcBorders>
              <w:bottom w:val="single" w:sz="4" w:space="0" w:color="auto"/>
            </w:tcBorders>
            <w:vAlign w:val="center"/>
            <w:hideMark/>
          </w:tcPr>
          <w:p w14:paraId="0052B638" w14:textId="77777777" w:rsidR="002626A3" w:rsidRPr="00F32A8E" w:rsidRDefault="002626A3" w:rsidP="007E520F">
            <w:pPr>
              <w:keepNext/>
              <w:keepLines/>
              <w:jc w:val="center"/>
              <w:rPr>
                <w:rFonts w:ascii="Calibri" w:hAnsi="Calibri"/>
                <w:i/>
                <w:iCs/>
                <w:color w:val="000000"/>
                <w:sz w:val="18"/>
                <w:szCs w:val="16"/>
                <w:lang w:val="en-US" w:eastAsia="zh-CN"/>
              </w:rPr>
            </w:pPr>
          </w:p>
        </w:tc>
        <w:tc>
          <w:tcPr>
            <w:tcW w:w="284" w:type="dxa"/>
            <w:tcBorders>
              <w:bottom w:val="single" w:sz="4" w:space="0" w:color="auto"/>
            </w:tcBorders>
            <w:shd w:val="clear" w:color="auto" w:fill="auto"/>
            <w:vAlign w:val="center"/>
            <w:hideMark/>
          </w:tcPr>
          <w:p w14:paraId="00252B55" w14:textId="77777777" w:rsidR="002626A3" w:rsidRPr="00F32A8E" w:rsidRDefault="002626A3" w:rsidP="007E520F">
            <w:pPr>
              <w:keepNext/>
              <w:keepLines/>
              <w:jc w:val="center"/>
              <w:rPr>
                <w:rFonts w:ascii="Calibri" w:hAnsi="Calibri"/>
                <w:i/>
                <w:iCs/>
                <w:color w:val="000000"/>
                <w:sz w:val="18"/>
                <w:szCs w:val="16"/>
                <w:lang w:val="en-US" w:eastAsia="zh-CN"/>
              </w:rPr>
            </w:pPr>
          </w:p>
        </w:tc>
        <w:tc>
          <w:tcPr>
            <w:tcW w:w="1134" w:type="dxa"/>
            <w:vMerge/>
            <w:tcBorders>
              <w:bottom w:val="single" w:sz="4" w:space="0" w:color="auto"/>
            </w:tcBorders>
            <w:vAlign w:val="center"/>
            <w:hideMark/>
          </w:tcPr>
          <w:p w14:paraId="2CFC1D12" w14:textId="77777777" w:rsidR="002626A3" w:rsidRPr="00F32A8E" w:rsidRDefault="002626A3" w:rsidP="007E520F">
            <w:pPr>
              <w:keepNext/>
              <w:keepLines/>
              <w:jc w:val="center"/>
              <w:rPr>
                <w:rFonts w:ascii="Calibri" w:hAnsi="Calibri"/>
                <w:i/>
                <w:iCs/>
                <w:color w:val="000000"/>
                <w:sz w:val="18"/>
                <w:szCs w:val="16"/>
                <w:lang w:val="en-US" w:eastAsia="zh-CN"/>
              </w:rPr>
            </w:pPr>
          </w:p>
        </w:tc>
        <w:tc>
          <w:tcPr>
            <w:tcW w:w="1275" w:type="dxa"/>
            <w:vMerge/>
            <w:tcBorders>
              <w:bottom w:val="single" w:sz="4" w:space="0" w:color="auto"/>
            </w:tcBorders>
            <w:vAlign w:val="center"/>
            <w:hideMark/>
          </w:tcPr>
          <w:p w14:paraId="5EF3FE70" w14:textId="77777777" w:rsidR="002626A3" w:rsidRPr="00F32A8E" w:rsidRDefault="002626A3" w:rsidP="007E520F">
            <w:pPr>
              <w:keepNext/>
              <w:keepLines/>
              <w:jc w:val="center"/>
              <w:rPr>
                <w:rFonts w:ascii="Calibri" w:hAnsi="Calibri"/>
                <w:i/>
                <w:iCs/>
                <w:color w:val="000000"/>
                <w:sz w:val="18"/>
                <w:szCs w:val="16"/>
                <w:lang w:val="en-US" w:eastAsia="zh-CN"/>
              </w:rPr>
            </w:pPr>
          </w:p>
        </w:tc>
        <w:tc>
          <w:tcPr>
            <w:tcW w:w="426" w:type="dxa"/>
            <w:gridSpan w:val="2"/>
            <w:vMerge/>
            <w:tcBorders>
              <w:bottom w:val="single" w:sz="4" w:space="0" w:color="auto"/>
            </w:tcBorders>
            <w:vAlign w:val="center"/>
            <w:hideMark/>
          </w:tcPr>
          <w:p w14:paraId="5174EABC" w14:textId="77777777" w:rsidR="002626A3" w:rsidRPr="00F32A8E" w:rsidRDefault="002626A3" w:rsidP="007E520F">
            <w:pPr>
              <w:keepNext/>
              <w:keepLines/>
              <w:jc w:val="center"/>
              <w:rPr>
                <w:rFonts w:ascii="Calibri" w:hAnsi="Calibri"/>
                <w:i/>
                <w:iCs/>
                <w:color w:val="000000"/>
                <w:sz w:val="18"/>
                <w:szCs w:val="16"/>
                <w:lang w:val="en-US" w:eastAsia="zh-CN"/>
              </w:rPr>
            </w:pPr>
          </w:p>
        </w:tc>
        <w:tc>
          <w:tcPr>
            <w:tcW w:w="850" w:type="dxa"/>
            <w:gridSpan w:val="2"/>
            <w:vMerge/>
            <w:tcBorders>
              <w:bottom w:val="single" w:sz="4" w:space="0" w:color="auto"/>
            </w:tcBorders>
            <w:vAlign w:val="center"/>
            <w:hideMark/>
          </w:tcPr>
          <w:p w14:paraId="0D5E20F1" w14:textId="77777777" w:rsidR="002626A3" w:rsidRPr="00F32A8E" w:rsidRDefault="002626A3" w:rsidP="007E520F">
            <w:pPr>
              <w:keepNext/>
              <w:keepLines/>
              <w:jc w:val="center"/>
              <w:rPr>
                <w:rFonts w:ascii="Calibri" w:hAnsi="Calibri"/>
                <w:i/>
                <w:iCs/>
                <w:color w:val="000000"/>
                <w:sz w:val="18"/>
                <w:szCs w:val="16"/>
                <w:lang w:val="en-US" w:eastAsia="zh-CN"/>
              </w:rPr>
            </w:pPr>
          </w:p>
        </w:tc>
        <w:tc>
          <w:tcPr>
            <w:tcW w:w="254" w:type="dxa"/>
            <w:tcBorders>
              <w:bottom w:val="single" w:sz="4" w:space="0" w:color="auto"/>
            </w:tcBorders>
            <w:shd w:val="clear" w:color="auto" w:fill="auto"/>
            <w:vAlign w:val="center"/>
            <w:hideMark/>
          </w:tcPr>
          <w:p w14:paraId="6F226D94" w14:textId="77777777" w:rsidR="002626A3" w:rsidRPr="00F32A8E" w:rsidRDefault="002626A3" w:rsidP="007E520F">
            <w:pPr>
              <w:keepNext/>
              <w:keepLines/>
              <w:jc w:val="center"/>
              <w:rPr>
                <w:rFonts w:ascii="Calibri" w:hAnsi="Calibri"/>
                <w:i/>
                <w:iCs/>
                <w:color w:val="000000"/>
                <w:sz w:val="18"/>
                <w:szCs w:val="16"/>
                <w:lang w:val="en-US" w:eastAsia="zh-CN"/>
              </w:rPr>
            </w:pPr>
          </w:p>
        </w:tc>
        <w:tc>
          <w:tcPr>
            <w:tcW w:w="880" w:type="dxa"/>
            <w:vMerge/>
            <w:tcBorders>
              <w:bottom w:val="single" w:sz="4" w:space="0" w:color="auto"/>
            </w:tcBorders>
            <w:vAlign w:val="center"/>
            <w:hideMark/>
          </w:tcPr>
          <w:p w14:paraId="16D2B12B" w14:textId="77777777" w:rsidR="002626A3" w:rsidRPr="00F32A8E" w:rsidRDefault="002626A3" w:rsidP="007E520F">
            <w:pPr>
              <w:keepNext/>
              <w:keepLines/>
              <w:jc w:val="center"/>
              <w:rPr>
                <w:rFonts w:ascii="Calibri" w:hAnsi="Calibri"/>
                <w:i/>
                <w:iCs/>
                <w:color w:val="000000"/>
                <w:sz w:val="18"/>
                <w:szCs w:val="16"/>
                <w:lang w:val="en-US" w:eastAsia="zh-CN"/>
              </w:rPr>
            </w:pPr>
          </w:p>
        </w:tc>
        <w:tc>
          <w:tcPr>
            <w:tcW w:w="254" w:type="dxa"/>
            <w:tcBorders>
              <w:bottom w:val="single" w:sz="4" w:space="0" w:color="auto"/>
            </w:tcBorders>
            <w:shd w:val="clear" w:color="auto" w:fill="auto"/>
            <w:vAlign w:val="center"/>
            <w:hideMark/>
          </w:tcPr>
          <w:p w14:paraId="2BE36F67" w14:textId="77777777" w:rsidR="002626A3" w:rsidRPr="00F32A8E" w:rsidRDefault="002626A3" w:rsidP="007E520F">
            <w:pPr>
              <w:keepNext/>
              <w:keepLines/>
              <w:jc w:val="center"/>
              <w:rPr>
                <w:rFonts w:ascii="Calibri" w:hAnsi="Calibri"/>
                <w:i/>
                <w:iCs/>
                <w:color w:val="000000"/>
                <w:sz w:val="18"/>
                <w:szCs w:val="16"/>
                <w:lang w:val="en-US" w:eastAsia="zh-CN"/>
              </w:rPr>
            </w:pPr>
          </w:p>
        </w:tc>
        <w:tc>
          <w:tcPr>
            <w:tcW w:w="844" w:type="dxa"/>
            <w:gridSpan w:val="3"/>
            <w:vMerge/>
            <w:tcBorders>
              <w:bottom w:val="single" w:sz="4" w:space="0" w:color="auto"/>
            </w:tcBorders>
            <w:vAlign w:val="center"/>
            <w:hideMark/>
          </w:tcPr>
          <w:p w14:paraId="4F357F69" w14:textId="77777777" w:rsidR="002626A3" w:rsidRPr="00F32A8E" w:rsidRDefault="002626A3" w:rsidP="007E520F">
            <w:pPr>
              <w:keepNext/>
              <w:keepLines/>
              <w:jc w:val="center"/>
              <w:rPr>
                <w:rFonts w:ascii="Calibri" w:hAnsi="Calibri"/>
                <w:i/>
                <w:iCs/>
                <w:color w:val="000000"/>
                <w:sz w:val="18"/>
                <w:szCs w:val="16"/>
                <w:lang w:val="en-US" w:eastAsia="zh-CN"/>
              </w:rPr>
            </w:pPr>
          </w:p>
        </w:tc>
      </w:tr>
      <w:tr w:rsidR="002626A3" w:rsidRPr="00F32A8E" w14:paraId="44E46205" w14:textId="77777777" w:rsidTr="007E520F">
        <w:trPr>
          <w:gridAfter w:val="2"/>
          <w:wAfter w:w="290" w:type="dxa"/>
          <w:jc w:val="right"/>
        </w:trPr>
        <w:tc>
          <w:tcPr>
            <w:tcW w:w="1872" w:type="dxa"/>
            <w:tcBorders>
              <w:top w:val="single" w:sz="4" w:space="0" w:color="auto"/>
            </w:tcBorders>
            <w:shd w:val="clear" w:color="auto" w:fill="auto"/>
            <w:vAlign w:val="center"/>
            <w:hideMark/>
          </w:tcPr>
          <w:p w14:paraId="22A1B6CA" w14:textId="77777777" w:rsidR="002626A3" w:rsidRPr="00F32A8E" w:rsidRDefault="002626A3" w:rsidP="007E520F">
            <w:pPr>
              <w:keepNext/>
              <w:keepLines/>
              <w:rPr>
                <w:rFonts w:ascii="Calibri" w:hAnsi="Calibri"/>
                <w:i/>
                <w:iCs/>
                <w:color w:val="000000"/>
                <w:sz w:val="18"/>
                <w:szCs w:val="16"/>
                <w:lang w:val="en-US" w:eastAsia="zh-CN"/>
              </w:rPr>
            </w:pPr>
            <w:r w:rsidRPr="0038143B">
              <w:rPr>
                <w:rFonts w:ascii="Calibri" w:hAnsi="Calibri"/>
                <w:i/>
                <w:iCs/>
                <w:color w:val="000000"/>
                <w:sz w:val="18"/>
                <w:szCs w:val="16"/>
                <w:lang w:eastAsia="zh-CN"/>
              </w:rPr>
              <w:t>Основной бюджет</w:t>
            </w:r>
          </w:p>
        </w:tc>
        <w:tc>
          <w:tcPr>
            <w:tcW w:w="1134" w:type="dxa"/>
            <w:tcBorders>
              <w:top w:val="single" w:sz="4" w:space="0" w:color="auto"/>
            </w:tcBorders>
            <w:shd w:val="clear" w:color="auto" w:fill="auto"/>
            <w:vAlign w:val="center"/>
            <w:hideMark/>
          </w:tcPr>
          <w:p w14:paraId="30EE3AD3" w14:textId="77777777" w:rsidR="002626A3" w:rsidRPr="00F32A8E" w:rsidRDefault="002626A3" w:rsidP="007E520F">
            <w:pPr>
              <w:keepNext/>
              <w:keepLines/>
              <w:jc w:val="right"/>
              <w:rPr>
                <w:rFonts w:ascii="Calibri" w:hAnsi="Calibri"/>
                <w:i/>
                <w:iCs/>
                <w:color w:val="000000"/>
                <w:sz w:val="18"/>
                <w:szCs w:val="16"/>
                <w:lang w:val="en-US" w:eastAsia="zh-CN"/>
              </w:rPr>
            </w:pPr>
          </w:p>
        </w:tc>
        <w:tc>
          <w:tcPr>
            <w:tcW w:w="284" w:type="dxa"/>
            <w:tcBorders>
              <w:top w:val="single" w:sz="4" w:space="0" w:color="auto"/>
            </w:tcBorders>
            <w:shd w:val="clear" w:color="auto" w:fill="auto"/>
            <w:vAlign w:val="center"/>
            <w:hideMark/>
          </w:tcPr>
          <w:p w14:paraId="3E538985" w14:textId="77777777" w:rsidR="002626A3" w:rsidRPr="00F32A8E" w:rsidRDefault="002626A3" w:rsidP="007E520F">
            <w:pPr>
              <w:keepNext/>
              <w:keepLines/>
              <w:jc w:val="right"/>
              <w:rPr>
                <w:rFonts w:ascii="Calibri" w:hAnsi="Calibri"/>
                <w:sz w:val="18"/>
                <w:szCs w:val="16"/>
                <w:lang w:val="en-US" w:eastAsia="zh-CN"/>
              </w:rPr>
            </w:pPr>
          </w:p>
        </w:tc>
        <w:tc>
          <w:tcPr>
            <w:tcW w:w="1134" w:type="dxa"/>
            <w:tcBorders>
              <w:top w:val="single" w:sz="4" w:space="0" w:color="auto"/>
            </w:tcBorders>
            <w:shd w:val="clear" w:color="auto" w:fill="auto"/>
            <w:vAlign w:val="center"/>
            <w:hideMark/>
          </w:tcPr>
          <w:p w14:paraId="25CF7721" w14:textId="77777777" w:rsidR="002626A3" w:rsidRPr="00F32A8E" w:rsidRDefault="002626A3" w:rsidP="007E520F">
            <w:pPr>
              <w:keepNext/>
              <w:keepLines/>
              <w:jc w:val="right"/>
              <w:rPr>
                <w:rFonts w:ascii="Calibri" w:hAnsi="Calibri"/>
                <w:sz w:val="18"/>
                <w:szCs w:val="16"/>
                <w:lang w:val="en-US" w:eastAsia="zh-CN"/>
              </w:rPr>
            </w:pPr>
          </w:p>
        </w:tc>
        <w:tc>
          <w:tcPr>
            <w:tcW w:w="1275" w:type="dxa"/>
            <w:tcBorders>
              <w:top w:val="single" w:sz="4" w:space="0" w:color="auto"/>
            </w:tcBorders>
            <w:shd w:val="clear" w:color="auto" w:fill="auto"/>
            <w:vAlign w:val="center"/>
            <w:hideMark/>
          </w:tcPr>
          <w:p w14:paraId="2319EF3A" w14:textId="77777777" w:rsidR="002626A3" w:rsidRPr="00F32A8E" w:rsidRDefault="002626A3" w:rsidP="007E520F">
            <w:pPr>
              <w:keepNext/>
              <w:keepLines/>
              <w:jc w:val="right"/>
              <w:rPr>
                <w:rFonts w:ascii="Calibri" w:hAnsi="Calibri"/>
                <w:sz w:val="18"/>
                <w:szCs w:val="16"/>
                <w:lang w:val="en-US" w:eastAsia="zh-CN"/>
              </w:rPr>
            </w:pPr>
          </w:p>
        </w:tc>
        <w:tc>
          <w:tcPr>
            <w:tcW w:w="426" w:type="dxa"/>
            <w:gridSpan w:val="2"/>
            <w:tcBorders>
              <w:top w:val="single" w:sz="4" w:space="0" w:color="auto"/>
            </w:tcBorders>
            <w:shd w:val="clear" w:color="auto" w:fill="auto"/>
            <w:noWrap/>
            <w:vAlign w:val="bottom"/>
            <w:hideMark/>
          </w:tcPr>
          <w:p w14:paraId="34FB4D6D" w14:textId="77777777" w:rsidR="002626A3" w:rsidRPr="00F32A8E" w:rsidRDefault="002626A3" w:rsidP="007E520F">
            <w:pPr>
              <w:keepNext/>
              <w:keepLines/>
              <w:jc w:val="right"/>
              <w:rPr>
                <w:rFonts w:ascii="Calibri" w:hAnsi="Calibri"/>
                <w:sz w:val="18"/>
                <w:szCs w:val="16"/>
                <w:lang w:val="en-US" w:eastAsia="zh-CN"/>
              </w:rPr>
            </w:pPr>
          </w:p>
        </w:tc>
        <w:tc>
          <w:tcPr>
            <w:tcW w:w="850" w:type="dxa"/>
            <w:gridSpan w:val="2"/>
            <w:tcBorders>
              <w:top w:val="single" w:sz="4" w:space="0" w:color="auto"/>
            </w:tcBorders>
            <w:shd w:val="clear" w:color="auto" w:fill="auto"/>
            <w:noWrap/>
            <w:vAlign w:val="bottom"/>
            <w:hideMark/>
          </w:tcPr>
          <w:p w14:paraId="27D621C5" w14:textId="77777777" w:rsidR="002626A3" w:rsidRPr="00F32A8E" w:rsidRDefault="002626A3" w:rsidP="007E520F">
            <w:pPr>
              <w:keepNext/>
              <w:keepLines/>
              <w:jc w:val="right"/>
              <w:rPr>
                <w:rFonts w:ascii="Calibri" w:hAnsi="Calibri"/>
                <w:sz w:val="18"/>
                <w:szCs w:val="16"/>
                <w:lang w:val="en-US" w:eastAsia="zh-CN"/>
              </w:rPr>
            </w:pPr>
          </w:p>
        </w:tc>
        <w:tc>
          <w:tcPr>
            <w:tcW w:w="254" w:type="dxa"/>
            <w:tcBorders>
              <w:top w:val="single" w:sz="4" w:space="0" w:color="auto"/>
            </w:tcBorders>
            <w:shd w:val="clear" w:color="auto" w:fill="auto"/>
            <w:noWrap/>
            <w:vAlign w:val="bottom"/>
            <w:hideMark/>
          </w:tcPr>
          <w:p w14:paraId="5CDA4DDE" w14:textId="77777777" w:rsidR="002626A3" w:rsidRPr="00F32A8E" w:rsidRDefault="002626A3" w:rsidP="007E520F">
            <w:pPr>
              <w:keepNext/>
              <w:keepLines/>
              <w:jc w:val="right"/>
              <w:rPr>
                <w:rFonts w:ascii="Calibri" w:hAnsi="Calibri"/>
                <w:sz w:val="18"/>
                <w:szCs w:val="16"/>
                <w:lang w:val="en-US" w:eastAsia="zh-CN"/>
              </w:rPr>
            </w:pPr>
          </w:p>
        </w:tc>
        <w:tc>
          <w:tcPr>
            <w:tcW w:w="880" w:type="dxa"/>
            <w:tcBorders>
              <w:top w:val="single" w:sz="4" w:space="0" w:color="auto"/>
            </w:tcBorders>
            <w:shd w:val="clear" w:color="auto" w:fill="auto"/>
            <w:noWrap/>
            <w:vAlign w:val="bottom"/>
            <w:hideMark/>
          </w:tcPr>
          <w:p w14:paraId="3DEA2C8B" w14:textId="77777777" w:rsidR="002626A3" w:rsidRPr="00F32A8E" w:rsidRDefault="002626A3" w:rsidP="007E520F">
            <w:pPr>
              <w:keepNext/>
              <w:keepLines/>
              <w:jc w:val="right"/>
              <w:rPr>
                <w:rFonts w:ascii="Calibri" w:hAnsi="Calibri"/>
                <w:sz w:val="18"/>
                <w:szCs w:val="16"/>
                <w:lang w:val="en-US" w:eastAsia="zh-CN"/>
              </w:rPr>
            </w:pPr>
          </w:p>
        </w:tc>
        <w:tc>
          <w:tcPr>
            <w:tcW w:w="254" w:type="dxa"/>
            <w:tcBorders>
              <w:top w:val="single" w:sz="4" w:space="0" w:color="auto"/>
            </w:tcBorders>
            <w:shd w:val="clear" w:color="auto" w:fill="auto"/>
            <w:noWrap/>
            <w:vAlign w:val="bottom"/>
            <w:hideMark/>
          </w:tcPr>
          <w:p w14:paraId="5BBBA3BD" w14:textId="77777777" w:rsidR="002626A3" w:rsidRPr="00F32A8E" w:rsidRDefault="002626A3" w:rsidP="007E520F">
            <w:pPr>
              <w:keepNext/>
              <w:keepLines/>
              <w:jc w:val="right"/>
              <w:rPr>
                <w:rFonts w:ascii="Calibri" w:hAnsi="Calibri"/>
                <w:sz w:val="18"/>
                <w:szCs w:val="16"/>
                <w:lang w:val="en-US" w:eastAsia="zh-CN"/>
              </w:rPr>
            </w:pPr>
          </w:p>
        </w:tc>
        <w:tc>
          <w:tcPr>
            <w:tcW w:w="844" w:type="dxa"/>
            <w:gridSpan w:val="3"/>
            <w:tcBorders>
              <w:top w:val="single" w:sz="4" w:space="0" w:color="auto"/>
            </w:tcBorders>
            <w:shd w:val="clear" w:color="auto" w:fill="auto"/>
            <w:noWrap/>
            <w:vAlign w:val="bottom"/>
            <w:hideMark/>
          </w:tcPr>
          <w:p w14:paraId="4885824B" w14:textId="77777777" w:rsidR="002626A3" w:rsidRPr="00F32A8E" w:rsidRDefault="002626A3" w:rsidP="007E520F">
            <w:pPr>
              <w:keepNext/>
              <w:keepLines/>
              <w:jc w:val="right"/>
              <w:rPr>
                <w:rFonts w:ascii="Calibri" w:hAnsi="Calibri"/>
                <w:sz w:val="18"/>
                <w:szCs w:val="16"/>
                <w:lang w:val="en-US" w:eastAsia="zh-CN"/>
              </w:rPr>
            </w:pPr>
          </w:p>
        </w:tc>
      </w:tr>
      <w:tr w:rsidR="002626A3" w:rsidRPr="00F32A8E" w14:paraId="77726834" w14:textId="77777777" w:rsidTr="007E520F">
        <w:trPr>
          <w:gridAfter w:val="2"/>
          <w:wAfter w:w="290" w:type="dxa"/>
          <w:jc w:val="right"/>
        </w:trPr>
        <w:tc>
          <w:tcPr>
            <w:tcW w:w="1872" w:type="dxa"/>
            <w:shd w:val="clear" w:color="auto" w:fill="auto"/>
            <w:vAlign w:val="center"/>
            <w:hideMark/>
          </w:tcPr>
          <w:p w14:paraId="08912D71" w14:textId="77777777" w:rsidR="002626A3" w:rsidRPr="00F32A8E" w:rsidRDefault="002626A3" w:rsidP="007E520F">
            <w:pPr>
              <w:keepNext/>
              <w:keepLines/>
              <w:rPr>
                <w:rFonts w:ascii="Calibri" w:hAnsi="Calibri"/>
                <w:color w:val="000000"/>
                <w:sz w:val="18"/>
                <w:szCs w:val="16"/>
                <w:lang w:val="en-US" w:eastAsia="zh-CN"/>
              </w:rPr>
            </w:pPr>
            <w:r w:rsidRPr="0038143B">
              <w:rPr>
                <w:rFonts w:ascii="Calibri" w:hAnsi="Calibri"/>
                <w:color w:val="000000"/>
                <w:sz w:val="18"/>
                <w:szCs w:val="16"/>
                <w:lang w:eastAsia="zh-CN"/>
              </w:rPr>
              <w:t>Ресурсы, связанные с должностями</w:t>
            </w:r>
          </w:p>
        </w:tc>
        <w:tc>
          <w:tcPr>
            <w:tcW w:w="1134" w:type="dxa"/>
            <w:shd w:val="clear" w:color="auto" w:fill="auto"/>
            <w:vAlign w:val="center"/>
            <w:hideMark/>
          </w:tcPr>
          <w:p w14:paraId="4488F070" w14:textId="77777777" w:rsidR="002626A3" w:rsidRPr="00F32A8E" w:rsidRDefault="002626A3" w:rsidP="007E520F">
            <w:pPr>
              <w:keepNext/>
              <w:keepLines/>
              <w:jc w:val="right"/>
              <w:rPr>
                <w:rFonts w:ascii="Calibri" w:hAnsi="Calibri"/>
                <w:color w:val="000000"/>
                <w:sz w:val="18"/>
                <w:szCs w:val="16"/>
                <w:lang w:val="en-US" w:eastAsia="zh-CN"/>
              </w:rPr>
            </w:pPr>
            <w:r>
              <w:rPr>
                <w:rFonts w:ascii="Calibri" w:hAnsi="Calibri"/>
                <w:color w:val="000000"/>
                <w:sz w:val="18"/>
                <w:szCs w:val="16"/>
                <w:lang w:val="en-US" w:eastAsia="zh-CN"/>
              </w:rPr>
              <w:t>1</w:t>
            </w:r>
            <w:r w:rsidRPr="00F32A8E">
              <w:rPr>
                <w:rFonts w:ascii="Calibri" w:hAnsi="Calibri"/>
                <w:color w:val="000000"/>
                <w:sz w:val="18"/>
                <w:szCs w:val="16"/>
                <w:lang w:val="en-US" w:eastAsia="zh-CN"/>
              </w:rPr>
              <w:t>664</w:t>
            </w:r>
            <w:r>
              <w:rPr>
                <w:rFonts w:ascii="Calibri" w:hAnsi="Calibri"/>
                <w:color w:val="000000"/>
                <w:sz w:val="18"/>
                <w:szCs w:val="16"/>
                <w:lang w:eastAsia="zh-CN"/>
              </w:rPr>
              <w:t>,</w:t>
            </w:r>
            <w:r w:rsidRPr="00F32A8E">
              <w:rPr>
                <w:rFonts w:ascii="Calibri" w:hAnsi="Calibri"/>
                <w:color w:val="000000"/>
                <w:sz w:val="18"/>
                <w:szCs w:val="16"/>
                <w:lang w:val="en-US" w:eastAsia="zh-CN"/>
              </w:rPr>
              <w:t>8</w:t>
            </w:r>
          </w:p>
        </w:tc>
        <w:tc>
          <w:tcPr>
            <w:tcW w:w="284" w:type="dxa"/>
            <w:shd w:val="clear" w:color="auto" w:fill="auto"/>
            <w:vAlign w:val="center"/>
            <w:hideMark/>
          </w:tcPr>
          <w:p w14:paraId="547CCEDB" w14:textId="77777777" w:rsidR="002626A3" w:rsidRPr="00F32A8E" w:rsidRDefault="002626A3" w:rsidP="007E520F">
            <w:pPr>
              <w:keepNext/>
              <w:keepLines/>
              <w:jc w:val="right"/>
              <w:rPr>
                <w:rFonts w:ascii="Calibri" w:hAnsi="Calibri"/>
                <w:color w:val="000000"/>
                <w:sz w:val="18"/>
                <w:szCs w:val="16"/>
                <w:lang w:val="en-US" w:eastAsia="zh-CN"/>
              </w:rPr>
            </w:pPr>
          </w:p>
        </w:tc>
        <w:tc>
          <w:tcPr>
            <w:tcW w:w="1134" w:type="dxa"/>
            <w:shd w:val="clear" w:color="auto" w:fill="auto"/>
            <w:vAlign w:val="center"/>
            <w:hideMark/>
          </w:tcPr>
          <w:p w14:paraId="53187D0D" w14:textId="77777777" w:rsidR="002626A3" w:rsidRPr="00F32A8E" w:rsidRDefault="002626A3" w:rsidP="007E520F">
            <w:pPr>
              <w:keepNext/>
              <w:keepLines/>
              <w:jc w:val="right"/>
              <w:rPr>
                <w:rFonts w:ascii="Calibri" w:hAnsi="Calibri"/>
                <w:color w:val="000000"/>
                <w:sz w:val="18"/>
                <w:szCs w:val="16"/>
                <w:lang w:val="en-US" w:eastAsia="zh-CN"/>
              </w:rPr>
            </w:pPr>
            <w:r>
              <w:rPr>
                <w:rFonts w:ascii="Calibri" w:hAnsi="Calibri"/>
                <w:color w:val="000000"/>
                <w:sz w:val="18"/>
                <w:szCs w:val="16"/>
                <w:lang w:val="en-US" w:eastAsia="zh-CN"/>
              </w:rPr>
              <w:t>1316</w:t>
            </w:r>
            <w:r>
              <w:rPr>
                <w:rFonts w:ascii="Calibri" w:hAnsi="Calibri"/>
                <w:color w:val="000000"/>
                <w:sz w:val="18"/>
                <w:szCs w:val="16"/>
                <w:lang w:eastAsia="zh-CN"/>
              </w:rPr>
              <w:t>,</w:t>
            </w:r>
            <w:r>
              <w:rPr>
                <w:rFonts w:ascii="Calibri" w:hAnsi="Calibri"/>
                <w:color w:val="000000"/>
                <w:sz w:val="18"/>
                <w:szCs w:val="16"/>
                <w:lang w:val="en-US" w:eastAsia="zh-CN"/>
              </w:rPr>
              <w:t>7</w:t>
            </w:r>
          </w:p>
        </w:tc>
        <w:tc>
          <w:tcPr>
            <w:tcW w:w="1275" w:type="dxa"/>
            <w:shd w:val="clear" w:color="auto" w:fill="auto"/>
            <w:vAlign w:val="center"/>
            <w:hideMark/>
          </w:tcPr>
          <w:p w14:paraId="6D823F3A" w14:textId="77777777" w:rsidR="002626A3" w:rsidRPr="00F32A8E" w:rsidRDefault="002626A3" w:rsidP="007E520F">
            <w:pPr>
              <w:keepNext/>
              <w:keepLines/>
              <w:jc w:val="right"/>
              <w:rPr>
                <w:rFonts w:ascii="Calibri" w:hAnsi="Calibri"/>
                <w:color w:val="000000"/>
                <w:sz w:val="18"/>
                <w:szCs w:val="16"/>
                <w:lang w:val="en-US" w:eastAsia="zh-CN"/>
              </w:rPr>
            </w:pPr>
            <w:r w:rsidRPr="00F32A8E">
              <w:rPr>
                <w:rFonts w:ascii="Calibri" w:hAnsi="Calibri"/>
                <w:color w:val="000000"/>
                <w:sz w:val="18"/>
                <w:szCs w:val="16"/>
                <w:lang w:val="en-US" w:eastAsia="zh-CN"/>
              </w:rPr>
              <w:t>9</w:t>
            </w:r>
            <w:r>
              <w:rPr>
                <w:rFonts w:ascii="Calibri" w:hAnsi="Calibri"/>
                <w:color w:val="000000"/>
                <w:sz w:val="18"/>
                <w:szCs w:val="16"/>
                <w:lang w:val="en-US" w:eastAsia="zh-CN"/>
              </w:rPr>
              <w:t>4</w:t>
            </w:r>
            <w:r w:rsidRPr="00F32A8E">
              <w:rPr>
                <w:rFonts w:ascii="Calibri" w:hAnsi="Calibri"/>
                <w:color w:val="000000"/>
                <w:sz w:val="18"/>
                <w:szCs w:val="16"/>
                <w:lang w:val="en-US" w:eastAsia="zh-CN"/>
              </w:rPr>
              <w:t>7</w:t>
            </w:r>
            <w:r>
              <w:rPr>
                <w:rFonts w:ascii="Calibri" w:hAnsi="Calibri"/>
                <w:color w:val="000000"/>
                <w:sz w:val="18"/>
                <w:szCs w:val="16"/>
                <w:lang w:eastAsia="zh-CN"/>
              </w:rPr>
              <w:t>,</w:t>
            </w:r>
            <w:r>
              <w:rPr>
                <w:rFonts w:ascii="Calibri" w:hAnsi="Calibri"/>
                <w:color w:val="000000"/>
                <w:sz w:val="18"/>
                <w:szCs w:val="16"/>
                <w:lang w:val="en-US" w:eastAsia="zh-CN"/>
              </w:rPr>
              <w:t>9</w:t>
            </w:r>
          </w:p>
        </w:tc>
        <w:tc>
          <w:tcPr>
            <w:tcW w:w="426" w:type="dxa"/>
            <w:gridSpan w:val="2"/>
            <w:shd w:val="clear" w:color="auto" w:fill="auto"/>
            <w:vAlign w:val="bottom"/>
            <w:hideMark/>
          </w:tcPr>
          <w:p w14:paraId="38C0764D" w14:textId="77777777" w:rsidR="002626A3" w:rsidRPr="00F32A8E" w:rsidRDefault="002626A3" w:rsidP="007E520F">
            <w:pPr>
              <w:keepNext/>
              <w:keepLines/>
              <w:jc w:val="right"/>
              <w:rPr>
                <w:rFonts w:ascii="Calibri" w:hAnsi="Calibri"/>
                <w:color w:val="000000"/>
                <w:sz w:val="18"/>
                <w:szCs w:val="16"/>
                <w:lang w:val="en-US" w:eastAsia="zh-CN"/>
              </w:rPr>
            </w:pPr>
          </w:p>
        </w:tc>
        <w:tc>
          <w:tcPr>
            <w:tcW w:w="850" w:type="dxa"/>
            <w:gridSpan w:val="2"/>
            <w:shd w:val="clear" w:color="auto" w:fill="auto"/>
            <w:vAlign w:val="center"/>
            <w:hideMark/>
          </w:tcPr>
          <w:p w14:paraId="4A8746E8" w14:textId="77777777" w:rsidR="002626A3" w:rsidRPr="00F32A8E" w:rsidRDefault="002626A3" w:rsidP="007E520F">
            <w:pPr>
              <w:keepNext/>
              <w:keepLines/>
              <w:jc w:val="right"/>
              <w:rPr>
                <w:rFonts w:ascii="Calibri" w:hAnsi="Calibri"/>
                <w:color w:val="000000"/>
                <w:sz w:val="18"/>
                <w:szCs w:val="16"/>
                <w:lang w:val="en-US" w:eastAsia="zh-CN"/>
              </w:rPr>
            </w:pPr>
            <w:r w:rsidRPr="00F32A8E">
              <w:rPr>
                <w:rFonts w:ascii="Calibri" w:hAnsi="Calibri"/>
                <w:color w:val="000000"/>
                <w:sz w:val="18"/>
                <w:szCs w:val="16"/>
                <w:lang w:val="en-US" w:eastAsia="zh-CN"/>
              </w:rPr>
              <w:t>7</w:t>
            </w:r>
          </w:p>
        </w:tc>
        <w:tc>
          <w:tcPr>
            <w:tcW w:w="254" w:type="dxa"/>
            <w:shd w:val="clear" w:color="auto" w:fill="auto"/>
            <w:vAlign w:val="bottom"/>
            <w:hideMark/>
          </w:tcPr>
          <w:p w14:paraId="42B81171" w14:textId="77777777" w:rsidR="002626A3" w:rsidRPr="00F32A8E" w:rsidRDefault="002626A3" w:rsidP="007E520F">
            <w:pPr>
              <w:keepNext/>
              <w:keepLines/>
              <w:jc w:val="right"/>
              <w:rPr>
                <w:rFonts w:ascii="Calibri" w:hAnsi="Calibri"/>
                <w:color w:val="000000"/>
                <w:sz w:val="18"/>
                <w:szCs w:val="16"/>
                <w:lang w:val="en-US" w:eastAsia="zh-CN"/>
              </w:rPr>
            </w:pPr>
          </w:p>
        </w:tc>
        <w:tc>
          <w:tcPr>
            <w:tcW w:w="880" w:type="dxa"/>
            <w:shd w:val="clear" w:color="auto" w:fill="auto"/>
            <w:vAlign w:val="center"/>
            <w:hideMark/>
          </w:tcPr>
          <w:p w14:paraId="2A81E9C1" w14:textId="77777777" w:rsidR="002626A3" w:rsidRPr="00F32A8E" w:rsidRDefault="002626A3" w:rsidP="007E520F">
            <w:pPr>
              <w:keepNext/>
              <w:keepLines/>
              <w:jc w:val="right"/>
              <w:rPr>
                <w:rFonts w:ascii="Calibri" w:hAnsi="Calibri"/>
                <w:color w:val="000000"/>
                <w:sz w:val="18"/>
                <w:szCs w:val="16"/>
                <w:lang w:val="en-US" w:eastAsia="zh-CN"/>
              </w:rPr>
            </w:pPr>
            <w:r w:rsidRPr="00F32A8E">
              <w:rPr>
                <w:rFonts w:ascii="Calibri" w:hAnsi="Calibri"/>
                <w:color w:val="000000"/>
                <w:sz w:val="18"/>
                <w:szCs w:val="16"/>
                <w:lang w:val="en-US" w:eastAsia="zh-CN"/>
              </w:rPr>
              <w:t>4</w:t>
            </w:r>
          </w:p>
        </w:tc>
        <w:tc>
          <w:tcPr>
            <w:tcW w:w="254" w:type="dxa"/>
            <w:shd w:val="clear" w:color="auto" w:fill="auto"/>
            <w:vAlign w:val="bottom"/>
            <w:hideMark/>
          </w:tcPr>
          <w:p w14:paraId="54F15273" w14:textId="77777777" w:rsidR="002626A3" w:rsidRPr="00F32A8E" w:rsidRDefault="002626A3" w:rsidP="007E520F">
            <w:pPr>
              <w:keepNext/>
              <w:keepLines/>
              <w:jc w:val="right"/>
              <w:rPr>
                <w:rFonts w:ascii="Calibri" w:hAnsi="Calibri"/>
                <w:color w:val="000000"/>
                <w:sz w:val="18"/>
                <w:szCs w:val="16"/>
                <w:lang w:val="en-US" w:eastAsia="zh-CN"/>
              </w:rPr>
            </w:pPr>
          </w:p>
        </w:tc>
        <w:tc>
          <w:tcPr>
            <w:tcW w:w="844" w:type="dxa"/>
            <w:gridSpan w:val="3"/>
            <w:shd w:val="clear" w:color="auto" w:fill="auto"/>
            <w:vAlign w:val="center"/>
            <w:hideMark/>
          </w:tcPr>
          <w:p w14:paraId="48F4EE9A" w14:textId="77777777" w:rsidR="002626A3" w:rsidRPr="00F32A8E" w:rsidRDefault="002626A3" w:rsidP="007E520F">
            <w:pPr>
              <w:keepNext/>
              <w:keepLines/>
              <w:jc w:val="right"/>
              <w:rPr>
                <w:rFonts w:ascii="Calibri" w:hAnsi="Calibri"/>
                <w:color w:val="000000"/>
                <w:sz w:val="18"/>
                <w:szCs w:val="16"/>
                <w:lang w:val="en-US" w:eastAsia="zh-CN"/>
              </w:rPr>
            </w:pPr>
            <w:r w:rsidRPr="00F32A8E">
              <w:rPr>
                <w:rFonts w:ascii="Calibri" w:hAnsi="Calibri"/>
                <w:color w:val="000000"/>
                <w:sz w:val="18"/>
                <w:szCs w:val="16"/>
                <w:lang w:val="en-US" w:eastAsia="zh-CN"/>
              </w:rPr>
              <w:t>5</w:t>
            </w:r>
          </w:p>
        </w:tc>
      </w:tr>
      <w:tr w:rsidR="002626A3" w:rsidRPr="00F32A8E" w14:paraId="0429446C" w14:textId="77777777" w:rsidTr="007E520F">
        <w:trPr>
          <w:gridAfter w:val="2"/>
          <w:wAfter w:w="290" w:type="dxa"/>
          <w:jc w:val="right"/>
        </w:trPr>
        <w:tc>
          <w:tcPr>
            <w:tcW w:w="1872" w:type="dxa"/>
            <w:tcBorders>
              <w:bottom w:val="single" w:sz="4" w:space="0" w:color="auto"/>
            </w:tcBorders>
            <w:shd w:val="clear" w:color="auto" w:fill="auto"/>
            <w:vAlign w:val="center"/>
            <w:hideMark/>
          </w:tcPr>
          <w:p w14:paraId="7B14800F" w14:textId="77777777" w:rsidR="002626A3" w:rsidRPr="0038143B" w:rsidRDefault="002626A3" w:rsidP="007E520F">
            <w:pPr>
              <w:keepNext/>
              <w:keepLines/>
              <w:rPr>
                <w:rFonts w:ascii="Calibri" w:hAnsi="Calibri"/>
                <w:color w:val="000000"/>
                <w:sz w:val="18"/>
                <w:szCs w:val="16"/>
                <w:lang w:eastAsia="zh-CN"/>
              </w:rPr>
            </w:pPr>
            <w:r w:rsidRPr="0038143B">
              <w:rPr>
                <w:rFonts w:ascii="Calibri" w:hAnsi="Calibri"/>
                <w:color w:val="000000"/>
                <w:sz w:val="18"/>
                <w:szCs w:val="16"/>
                <w:lang w:eastAsia="zh-CN"/>
              </w:rPr>
              <w:t>Ресурсы, не связанные с должностями</w:t>
            </w:r>
          </w:p>
        </w:tc>
        <w:tc>
          <w:tcPr>
            <w:tcW w:w="1134" w:type="dxa"/>
            <w:tcBorders>
              <w:bottom w:val="single" w:sz="4" w:space="0" w:color="auto"/>
            </w:tcBorders>
            <w:shd w:val="clear" w:color="auto" w:fill="auto"/>
            <w:vAlign w:val="center"/>
            <w:hideMark/>
          </w:tcPr>
          <w:p w14:paraId="5C81B250" w14:textId="77777777" w:rsidR="002626A3" w:rsidRPr="00F32A8E" w:rsidRDefault="002626A3" w:rsidP="007E520F">
            <w:pPr>
              <w:keepNext/>
              <w:keepLines/>
              <w:jc w:val="right"/>
              <w:rPr>
                <w:rFonts w:ascii="Calibri" w:hAnsi="Calibri"/>
                <w:color w:val="000000"/>
                <w:sz w:val="18"/>
                <w:szCs w:val="16"/>
                <w:lang w:val="en-US" w:eastAsia="zh-CN"/>
              </w:rPr>
            </w:pPr>
            <w:r>
              <w:rPr>
                <w:rFonts w:ascii="Calibri" w:hAnsi="Calibri"/>
                <w:color w:val="000000"/>
                <w:sz w:val="18"/>
                <w:szCs w:val="16"/>
                <w:lang w:val="en-US" w:eastAsia="zh-CN"/>
              </w:rPr>
              <w:t>4</w:t>
            </w:r>
            <w:r w:rsidRPr="00F32A8E">
              <w:rPr>
                <w:rFonts w:ascii="Calibri" w:hAnsi="Calibri"/>
                <w:color w:val="000000"/>
                <w:sz w:val="18"/>
                <w:szCs w:val="16"/>
                <w:lang w:val="en-US" w:eastAsia="zh-CN"/>
              </w:rPr>
              <w:t>314</w:t>
            </w:r>
            <w:r>
              <w:rPr>
                <w:rFonts w:ascii="Calibri" w:hAnsi="Calibri"/>
                <w:color w:val="000000"/>
                <w:sz w:val="18"/>
                <w:szCs w:val="16"/>
                <w:lang w:eastAsia="zh-CN"/>
              </w:rPr>
              <w:t>,</w:t>
            </w:r>
            <w:r w:rsidRPr="00F32A8E">
              <w:rPr>
                <w:rFonts w:ascii="Calibri" w:hAnsi="Calibri"/>
                <w:color w:val="000000"/>
                <w:sz w:val="18"/>
                <w:szCs w:val="16"/>
                <w:lang w:val="en-US" w:eastAsia="zh-CN"/>
              </w:rPr>
              <w:t>9</w:t>
            </w:r>
          </w:p>
        </w:tc>
        <w:tc>
          <w:tcPr>
            <w:tcW w:w="284" w:type="dxa"/>
            <w:tcBorders>
              <w:bottom w:val="single" w:sz="4" w:space="0" w:color="auto"/>
            </w:tcBorders>
            <w:shd w:val="clear" w:color="auto" w:fill="auto"/>
            <w:vAlign w:val="center"/>
            <w:hideMark/>
          </w:tcPr>
          <w:p w14:paraId="76A2926F" w14:textId="77777777" w:rsidR="002626A3" w:rsidRPr="00E468B5" w:rsidRDefault="002626A3" w:rsidP="007E520F">
            <w:pPr>
              <w:keepNext/>
              <w:keepLines/>
              <w:rPr>
                <w:rFonts w:ascii="Calibri" w:hAnsi="Calibri"/>
                <w:color w:val="000000"/>
                <w:sz w:val="16"/>
                <w:szCs w:val="16"/>
                <w:lang w:val="en-US" w:eastAsia="zh-CN"/>
              </w:rPr>
            </w:pPr>
            <w:r>
              <w:rPr>
                <w:rFonts w:ascii="Calibri" w:hAnsi="Calibri"/>
                <w:color w:val="000000"/>
                <w:sz w:val="16"/>
                <w:szCs w:val="16"/>
                <w:lang w:val="en-US" w:eastAsia="zh-CN"/>
              </w:rPr>
              <w:t xml:space="preserve">      </w:t>
            </w:r>
          </w:p>
        </w:tc>
        <w:tc>
          <w:tcPr>
            <w:tcW w:w="1134" w:type="dxa"/>
            <w:tcBorders>
              <w:bottom w:val="single" w:sz="4" w:space="0" w:color="auto"/>
            </w:tcBorders>
            <w:shd w:val="clear" w:color="auto" w:fill="auto"/>
            <w:vAlign w:val="center"/>
            <w:hideMark/>
          </w:tcPr>
          <w:p w14:paraId="55D89154" w14:textId="77777777" w:rsidR="002626A3" w:rsidRPr="00F32A8E" w:rsidRDefault="002626A3" w:rsidP="007E520F">
            <w:pPr>
              <w:keepNext/>
              <w:keepLines/>
              <w:jc w:val="right"/>
              <w:rPr>
                <w:rFonts w:ascii="Calibri" w:hAnsi="Calibri"/>
                <w:color w:val="000000"/>
                <w:sz w:val="18"/>
                <w:szCs w:val="16"/>
                <w:lang w:val="en-US" w:eastAsia="zh-CN"/>
              </w:rPr>
            </w:pPr>
            <w:r>
              <w:rPr>
                <w:rFonts w:ascii="Calibri" w:hAnsi="Calibri"/>
                <w:color w:val="000000"/>
                <w:sz w:val="18"/>
                <w:szCs w:val="16"/>
                <w:lang w:val="en-US" w:eastAsia="zh-CN"/>
              </w:rPr>
              <w:t>4</w:t>
            </w:r>
            <w:r w:rsidRPr="00F32A8E">
              <w:rPr>
                <w:rFonts w:ascii="Calibri" w:hAnsi="Calibri"/>
                <w:color w:val="000000"/>
                <w:sz w:val="18"/>
                <w:szCs w:val="16"/>
                <w:lang w:val="en-US" w:eastAsia="zh-CN"/>
              </w:rPr>
              <w:t>7</w:t>
            </w:r>
            <w:r>
              <w:rPr>
                <w:rFonts w:ascii="Calibri" w:hAnsi="Calibri"/>
                <w:color w:val="000000"/>
                <w:sz w:val="18"/>
                <w:szCs w:val="16"/>
                <w:lang w:val="en-US" w:eastAsia="zh-CN"/>
              </w:rPr>
              <w:t>11</w:t>
            </w:r>
            <w:r>
              <w:rPr>
                <w:rFonts w:ascii="Calibri" w:hAnsi="Calibri"/>
                <w:color w:val="000000"/>
                <w:sz w:val="18"/>
                <w:szCs w:val="16"/>
                <w:lang w:eastAsia="zh-CN"/>
              </w:rPr>
              <w:t>,</w:t>
            </w:r>
            <w:r>
              <w:rPr>
                <w:rFonts w:ascii="Calibri" w:hAnsi="Calibri"/>
                <w:color w:val="000000"/>
                <w:sz w:val="18"/>
                <w:szCs w:val="16"/>
                <w:lang w:val="en-US" w:eastAsia="zh-CN"/>
              </w:rPr>
              <w:t>9</w:t>
            </w:r>
          </w:p>
        </w:tc>
        <w:tc>
          <w:tcPr>
            <w:tcW w:w="1275" w:type="dxa"/>
            <w:tcBorders>
              <w:bottom w:val="single" w:sz="4" w:space="0" w:color="auto"/>
            </w:tcBorders>
            <w:shd w:val="clear" w:color="auto" w:fill="auto"/>
            <w:vAlign w:val="center"/>
            <w:hideMark/>
          </w:tcPr>
          <w:p w14:paraId="704C17A8" w14:textId="77777777" w:rsidR="002626A3" w:rsidRPr="00F32A8E" w:rsidRDefault="002626A3" w:rsidP="007E520F">
            <w:pPr>
              <w:keepNext/>
              <w:keepLines/>
              <w:jc w:val="right"/>
              <w:rPr>
                <w:rFonts w:ascii="Calibri" w:hAnsi="Calibri"/>
                <w:color w:val="000000"/>
                <w:sz w:val="18"/>
                <w:szCs w:val="16"/>
                <w:lang w:val="en-US" w:eastAsia="zh-CN"/>
              </w:rPr>
            </w:pPr>
            <w:r>
              <w:rPr>
                <w:rFonts w:ascii="Calibri" w:hAnsi="Calibri"/>
                <w:color w:val="000000"/>
                <w:sz w:val="18"/>
                <w:szCs w:val="16"/>
                <w:lang w:val="en-US" w:eastAsia="zh-CN"/>
              </w:rPr>
              <w:t>4</w:t>
            </w:r>
            <w:r w:rsidRPr="00F32A8E">
              <w:rPr>
                <w:rFonts w:ascii="Calibri" w:hAnsi="Calibri"/>
                <w:color w:val="000000"/>
                <w:sz w:val="18"/>
                <w:szCs w:val="16"/>
                <w:lang w:val="en-US" w:eastAsia="zh-CN"/>
              </w:rPr>
              <w:t>7</w:t>
            </w:r>
            <w:r>
              <w:rPr>
                <w:rFonts w:ascii="Calibri" w:hAnsi="Calibri"/>
                <w:color w:val="000000"/>
                <w:sz w:val="18"/>
                <w:szCs w:val="16"/>
                <w:lang w:val="en-US" w:eastAsia="zh-CN"/>
              </w:rPr>
              <w:t>11</w:t>
            </w:r>
            <w:r>
              <w:rPr>
                <w:rFonts w:ascii="Calibri" w:hAnsi="Calibri"/>
                <w:color w:val="000000"/>
                <w:sz w:val="18"/>
                <w:szCs w:val="16"/>
                <w:lang w:eastAsia="zh-CN"/>
              </w:rPr>
              <w:t>,</w:t>
            </w:r>
            <w:r>
              <w:rPr>
                <w:rFonts w:ascii="Calibri" w:hAnsi="Calibri"/>
                <w:color w:val="000000"/>
                <w:sz w:val="18"/>
                <w:szCs w:val="16"/>
                <w:lang w:val="en-US" w:eastAsia="zh-CN"/>
              </w:rPr>
              <w:t>9</w:t>
            </w:r>
          </w:p>
        </w:tc>
        <w:tc>
          <w:tcPr>
            <w:tcW w:w="426" w:type="dxa"/>
            <w:gridSpan w:val="2"/>
            <w:tcBorders>
              <w:bottom w:val="single" w:sz="4" w:space="0" w:color="auto"/>
            </w:tcBorders>
            <w:shd w:val="clear" w:color="auto" w:fill="auto"/>
            <w:vAlign w:val="center"/>
            <w:hideMark/>
          </w:tcPr>
          <w:p w14:paraId="3234878F" w14:textId="77777777" w:rsidR="002626A3" w:rsidRPr="00E468B5" w:rsidRDefault="002626A3" w:rsidP="007E520F">
            <w:pPr>
              <w:keepNext/>
              <w:keepLines/>
              <w:rPr>
                <w:rFonts w:ascii="Calibri" w:hAnsi="Calibri"/>
                <w:color w:val="000000"/>
                <w:sz w:val="16"/>
                <w:szCs w:val="16"/>
                <w:lang w:val="en-US" w:eastAsia="zh-CN"/>
              </w:rPr>
            </w:pPr>
          </w:p>
        </w:tc>
        <w:tc>
          <w:tcPr>
            <w:tcW w:w="850" w:type="dxa"/>
            <w:gridSpan w:val="2"/>
            <w:tcBorders>
              <w:bottom w:val="single" w:sz="4" w:space="0" w:color="auto"/>
            </w:tcBorders>
            <w:shd w:val="clear" w:color="auto" w:fill="auto"/>
            <w:vAlign w:val="bottom"/>
            <w:hideMark/>
          </w:tcPr>
          <w:p w14:paraId="244158C9" w14:textId="77777777" w:rsidR="002626A3" w:rsidRPr="00F32A8E" w:rsidRDefault="002626A3" w:rsidP="007E520F">
            <w:pPr>
              <w:keepNext/>
              <w:keepLines/>
              <w:jc w:val="right"/>
              <w:rPr>
                <w:rFonts w:ascii="Calibri" w:hAnsi="Calibri"/>
                <w:color w:val="000000"/>
                <w:sz w:val="18"/>
                <w:szCs w:val="16"/>
                <w:lang w:val="en-US" w:eastAsia="zh-CN"/>
              </w:rPr>
            </w:pPr>
          </w:p>
        </w:tc>
        <w:tc>
          <w:tcPr>
            <w:tcW w:w="254" w:type="dxa"/>
            <w:tcBorders>
              <w:bottom w:val="single" w:sz="4" w:space="0" w:color="auto"/>
            </w:tcBorders>
            <w:shd w:val="clear" w:color="auto" w:fill="auto"/>
            <w:vAlign w:val="bottom"/>
            <w:hideMark/>
          </w:tcPr>
          <w:p w14:paraId="79F7D6B5" w14:textId="77777777" w:rsidR="002626A3" w:rsidRPr="00F32A8E" w:rsidRDefault="002626A3" w:rsidP="007E520F">
            <w:pPr>
              <w:keepNext/>
              <w:keepLines/>
              <w:jc w:val="right"/>
              <w:rPr>
                <w:rFonts w:ascii="Calibri" w:hAnsi="Calibri"/>
                <w:sz w:val="18"/>
                <w:szCs w:val="16"/>
                <w:lang w:val="en-US" w:eastAsia="zh-CN"/>
              </w:rPr>
            </w:pPr>
          </w:p>
        </w:tc>
        <w:tc>
          <w:tcPr>
            <w:tcW w:w="880" w:type="dxa"/>
            <w:tcBorders>
              <w:bottom w:val="single" w:sz="4" w:space="0" w:color="auto"/>
            </w:tcBorders>
            <w:shd w:val="clear" w:color="auto" w:fill="auto"/>
            <w:vAlign w:val="bottom"/>
            <w:hideMark/>
          </w:tcPr>
          <w:p w14:paraId="33F4C6BB" w14:textId="77777777" w:rsidR="002626A3" w:rsidRPr="00F32A8E" w:rsidRDefault="002626A3" w:rsidP="007E520F">
            <w:pPr>
              <w:keepNext/>
              <w:keepLines/>
              <w:jc w:val="right"/>
              <w:rPr>
                <w:rFonts w:ascii="Calibri" w:hAnsi="Calibri"/>
                <w:sz w:val="18"/>
                <w:szCs w:val="16"/>
                <w:lang w:val="en-US" w:eastAsia="zh-CN"/>
              </w:rPr>
            </w:pPr>
          </w:p>
        </w:tc>
        <w:tc>
          <w:tcPr>
            <w:tcW w:w="254" w:type="dxa"/>
            <w:tcBorders>
              <w:bottom w:val="single" w:sz="4" w:space="0" w:color="auto"/>
            </w:tcBorders>
            <w:shd w:val="clear" w:color="auto" w:fill="auto"/>
            <w:vAlign w:val="bottom"/>
            <w:hideMark/>
          </w:tcPr>
          <w:p w14:paraId="5078B9D7" w14:textId="77777777" w:rsidR="002626A3" w:rsidRPr="00F32A8E" w:rsidRDefault="002626A3" w:rsidP="007E520F">
            <w:pPr>
              <w:keepNext/>
              <w:keepLines/>
              <w:jc w:val="right"/>
              <w:rPr>
                <w:rFonts w:ascii="Calibri" w:hAnsi="Calibri"/>
                <w:sz w:val="18"/>
                <w:szCs w:val="16"/>
                <w:lang w:val="en-US" w:eastAsia="zh-CN"/>
              </w:rPr>
            </w:pPr>
          </w:p>
        </w:tc>
        <w:tc>
          <w:tcPr>
            <w:tcW w:w="844" w:type="dxa"/>
            <w:gridSpan w:val="3"/>
            <w:tcBorders>
              <w:bottom w:val="single" w:sz="4" w:space="0" w:color="auto"/>
            </w:tcBorders>
            <w:shd w:val="clear" w:color="auto" w:fill="auto"/>
            <w:vAlign w:val="bottom"/>
            <w:hideMark/>
          </w:tcPr>
          <w:p w14:paraId="427E5901" w14:textId="77777777" w:rsidR="002626A3" w:rsidRPr="00F32A8E" w:rsidRDefault="002626A3" w:rsidP="007E520F">
            <w:pPr>
              <w:keepNext/>
              <w:keepLines/>
              <w:jc w:val="right"/>
              <w:rPr>
                <w:rFonts w:ascii="Calibri" w:hAnsi="Calibri"/>
                <w:sz w:val="18"/>
                <w:szCs w:val="16"/>
                <w:lang w:val="en-US" w:eastAsia="zh-CN"/>
              </w:rPr>
            </w:pPr>
          </w:p>
        </w:tc>
      </w:tr>
      <w:tr w:rsidR="002626A3" w:rsidRPr="00F32A8E" w14:paraId="29631DEA" w14:textId="77777777" w:rsidTr="007E520F">
        <w:trPr>
          <w:gridAfter w:val="2"/>
          <w:wAfter w:w="290" w:type="dxa"/>
          <w:jc w:val="right"/>
        </w:trPr>
        <w:tc>
          <w:tcPr>
            <w:tcW w:w="1872" w:type="dxa"/>
            <w:tcBorders>
              <w:top w:val="single" w:sz="4" w:space="0" w:color="auto"/>
              <w:bottom w:val="single" w:sz="4" w:space="0" w:color="auto"/>
            </w:tcBorders>
            <w:shd w:val="clear" w:color="auto" w:fill="auto"/>
            <w:vAlign w:val="center"/>
            <w:hideMark/>
          </w:tcPr>
          <w:p w14:paraId="3E329A88" w14:textId="77777777" w:rsidR="002626A3" w:rsidRPr="00F32A8E" w:rsidRDefault="002626A3" w:rsidP="007E520F">
            <w:pPr>
              <w:keepNext/>
              <w:keepLines/>
              <w:rPr>
                <w:rFonts w:ascii="Calibri" w:hAnsi="Calibri"/>
                <w:b/>
                <w:bCs/>
                <w:color w:val="000000"/>
                <w:sz w:val="18"/>
                <w:szCs w:val="16"/>
                <w:lang w:val="en-US" w:eastAsia="zh-CN"/>
              </w:rPr>
            </w:pPr>
            <w:r w:rsidRPr="0038143B">
              <w:rPr>
                <w:rFonts w:ascii="Calibri" w:hAnsi="Calibri"/>
                <w:b/>
                <w:bCs/>
                <w:color w:val="000000"/>
                <w:sz w:val="18"/>
                <w:szCs w:val="16"/>
                <w:lang w:eastAsia="zh-CN"/>
              </w:rPr>
              <w:t>Промежуточ</w:t>
            </w:r>
            <w:r w:rsidRPr="0038143B">
              <w:rPr>
                <w:rFonts w:ascii="Calibri" w:hAnsi="Calibri"/>
                <w:b/>
                <w:bCs/>
                <w:color w:val="000000"/>
                <w:sz w:val="18"/>
                <w:szCs w:val="16"/>
                <w:lang w:eastAsia="zh-CN"/>
              </w:rPr>
              <w:softHyphen/>
              <w:t>ный итог</w:t>
            </w:r>
          </w:p>
        </w:tc>
        <w:tc>
          <w:tcPr>
            <w:tcW w:w="1134" w:type="dxa"/>
            <w:tcBorders>
              <w:top w:val="single" w:sz="4" w:space="0" w:color="auto"/>
              <w:bottom w:val="single" w:sz="4" w:space="0" w:color="auto"/>
            </w:tcBorders>
            <w:shd w:val="clear" w:color="auto" w:fill="auto"/>
            <w:vAlign w:val="center"/>
            <w:hideMark/>
          </w:tcPr>
          <w:p w14:paraId="365F2F32" w14:textId="77777777" w:rsidR="002626A3" w:rsidRPr="00F32A8E" w:rsidRDefault="002626A3" w:rsidP="007E520F">
            <w:pPr>
              <w:keepNext/>
              <w:keepLines/>
              <w:jc w:val="right"/>
              <w:rPr>
                <w:rFonts w:ascii="Calibri" w:hAnsi="Calibri"/>
                <w:b/>
                <w:bCs/>
                <w:color w:val="000000"/>
                <w:sz w:val="18"/>
                <w:szCs w:val="16"/>
                <w:lang w:val="en-US" w:eastAsia="zh-CN"/>
              </w:rPr>
            </w:pPr>
            <w:r>
              <w:rPr>
                <w:rFonts w:ascii="Calibri" w:hAnsi="Calibri"/>
                <w:b/>
                <w:bCs/>
                <w:color w:val="000000"/>
                <w:sz w:val="18"/>
                <w:szCs w:val="16"/>
                <w:lang w:val="en-US" w:eastAsia="zh-CN"/>
              </w:rPr>
              <w:t>5</w:t>
            </w:r>
            <w:r w:rsidRPr="00F32A8E">
              <w:rPr>
                <w:rFonts w:ascii="Calibri" w:hAnsi="Calibri"/>
                <w:b/>
                <w:bCs/>
                <w:color w:val="000000"/>
                <w:sz w:val="18"/>
                <w:szCs w:val="16"/>
                <w:lang w:val="en-US" w:eastAsia="zh-CN"/>
              </w:rPr>
              <w:t>979</w:t>
            </w:r>
            <w:r>
              <w:rPr>
                <w:rFonts w:ascii="Calibri" w:hAnsi="Calibri"/>
                <w:b/>
                <w:bCs/>
                <w:color w:val="000000"/>
                <w:sz w:val="18"/>
                <w:szCs w:val="16"/>
                <w:lang w:eastAsia="zh-CN"/>
              </w:rPr>
              <w:t>,</w:t>
            </w:r>
            <w:r w:rsidRPr="00F32A8E">
              <w:rPr>
                <w:rFonts w:ascii="Calibri" w:hAnsi="Calibri"/>
                <w:b/>
                <w:bCs/>
                <w:color w:val="000000"/>
                <w:sz w:val="18"/>
                <w:szCs w:val="16"/>
                <w:lang w:val="en-US" w:eastAsia="zh-CN"/>
              </w:rPr>
              <w:t>7</w:t>
            </w:r>
          </w:p>
        </w:tc>
        <w:tc>
          <w:tcPr>
            <w:tcW w:w="284" w:type="dxa"/>
            <w:tcBorders>
              <w:top w:val="single" w:sz="4" w:space="0" w:color="auto"/>
              <w:bottom w:val="single" w:sz="4" w:space="0" w:color="auto"/>
            </w:tcBorders>
            <w:shd w:val="clear" w:color="auto" w:fill="auto"/>
            <w:vAlign w:val="center"/>
            <w:hideMark/>
          </w:tcPr>
          <w:p w14:paraId="7CA25831" w14:textId="77777777" w:rsidR="002626A3" w:rsidRPr="00F32A8E" w:rsidRDefault="002626A3" w:rsidP="007E520F">
            <w:pPr>
              <w:keepNext/>
              <w:keepLines/>
              <w:jc w:val="right"/>
              <w:rPr>
                <w:rFonts w:ascii="Calibri" w:hAnsi="Calibri"/>
                <w:b/>
                <w:bCs/>
                <w:color w:val="000000"/>
                <w:sz w:val="18"/>
                <w:szCs w:val="16"/>
                <w:lang w:val="en-US" w:eastAsia="zh-CN"/>
              </w:rPr>
            </w:pPr>
          </w:p>
        </w:tc>
        <w:tc>
          <w:tcPr>
            <w:tcW w:w="1134" w:type="dxa"/>
            <w:tcBorders>
              <w:top w:val="single" w:sz="4" w:space="0" w:color="auto"/>
              <w:bottom w:val="single" w:sz="4" w:space="0" w:color="auto"/>
            </w:tcBorders>
            <w:shd w:val="clear" w:color="auto" w:fill="auto"/>
            <w:vAlign w:val="center"/>
            <w:hideMark/>
          </w:tcPr>
          <w:p w14:paraId="7B1E577E" w14:textId="77777777" w:rsidR="002626A3" w:rsidRPr="00F32A8E" w:rsidRDefault="002626A3" w:rsidP="007E520F">
            <w:pPr>
              <w:keepNext/>
              <w:keepLines/>
              <w:jc w:val="right"/>
              <w:rPr>
                <w:rFonts w:ascii="Calibri" w:hAnsi="Calibri"/>
                <w:b/>
                <w:bCs/>
                <w:color w:val="000000"/>
                <w:sz w:val="18"/>
                <w:szCs w:val="16"/>
                <w:lang w:val="en-US" w:eastAsia="zh-CN"/>
              </w:rPr>
            </w:pPr>
            <w:r w:rsidRPr="00F32A8E">
              <w:rPr>
                <w:rFonts w:ascii="Calibri" w:hAnsi="Calibri"/>
                <w:b/>
                <w:bCs/>
                <w:color w:val="000000"/>
                <w:sz w:val="18"/>
                <w:szCs w:val="16"/>
                <w:lang w:val="en-US" w:eastAsia="zh-CN"/>
              </w:rPr>
              <w:t>60</w:t>
            </w:r>
            <w:r>
              <w:rPr>
                <w:rFonts w:ascii="Calibri" w:hAnsi="Calibri"/>
                <w:b/>
                <w:bCs/>
                <w:color w:val="000000"/>
                <w:sz w:val="18"/>
                <w:szCs w:val="16"/>
                <w:lang w:val="en-US" w:eastAsia="zh-CN"/>
              </w:rPr>
              <w:t>2</w:t>
            </w:r>
            <w:r w:rsidRPr="00F32A8E">
              <w:rPr>
                <w:rFonts w:ascii="Calibri" w:hAnsi="Calibri"/>
                <w:b/>
                <w:bCs/>
                <w:color w:val="000000"/>
                <w:sz w:val="18"/>
                <w:szCs w:val="16"/>
                <w:lang w:val="en-US" w:eastAsia="zh-CN"/>
              </w:rPr>
              <w:t>8</w:t>
            </w:r>
            <w:r>
              <w:rPr>
                <w:rFonts w:ascii="Calibri" w:hAnsi="Calibri"/>
                <w:b/>
                <w:bCs/>
                <w:color w:val="000000"/>
                <w:sz w:val="18"/>
                <w:szCs w:val="16"/>
                <w:lang w:eastAsia="zh-CN"/>
              </w:rPr>
              <w:t>,</w:t>
            </w:r>
            <w:r>
              <w:rPr>
                <w:rFonts w:ascii="Calibri" w:hAnsi="Calibri"/>
                <w:b/>
                <w:bCs/>
                <w:color w:val="000000"/>
                <w:sz w:val="18"/>
                <w:szCs w:val="16"/>
                <w:lang w:val="en-US" w:eastAsia="zh-CN"/>
              </w:rPr>
              <w:t>6</w:t>
            </w:r>
          </w:p>
        </w:tc>
        <w:tc>
          <w:tcPr>
            <w:tcW w:w="1275" w:type="dxa"/>
            <w:tcBorders>
              <w:top w:val="single" w:sz="4" w:space="0" w:color="auto"/>
              <w:bottom w:val="single" w:sz="4" w:space="0" w:color="auto"/>
            </w:tcBorders>
            <w:shd w:val="clear" w:color="auto" w:fill="auto"/>
            <w:vAlign w:val="center"/>
            <w:hideMark/>
          </w:tcPr>
          <w:p w14:paraId="560F7B2D" w14:textId="77777777" w:rsidR="002626A3" w:rsidRPr="00F32A8E" w:rsidRDefault="002626A3" w:rsidP="007E520F">
            <w:pPr>
              <w:keepNext/>
              <w:keepLines/>
              <w:jc w:val="right"/>
              <w:rPr>
                <w:rFonts w:ascii="Calibri" w:hAnsi="Calibri"/>
                <w:b/>
                <w:bCs/>
                <w:color w:val="000000"/>
                <w:sz w:val="18"/>
                <w:szCs w:val="16"/>
                <w:lang w:val="en-US" w:eastAsia="zh-CN"/>
              </w:rPr>
            </w:pPr>
            <w:r>
              <w:rPr>
                <w:rFonts w:ascii="Calibri" w:hAnsi="Calibri"/>
                <w:b/>
                <w:bCs/>
                <w:color w:val="000000"/>
                <w:sz w:val="18"/>
                <w:szCs w:val="16"/>
                <w:lang w:val="en-US" w:eastAsia="zh-CN"/>
              </w:rPr>
              <w:t>5</w:t>
            </w:r>
            <w:r w:rsidRPr="00F32A8E">
              <w:rPr>
                <w:rFonts w:ascii="Calibri" w:hAnsi="Calibri"/>
                <w:b/>
                <w:bCs/>
                <w:color w:val="000000"/>
                <w:sz w:val="18"/>
                <w:szCs w:val="16"/>
                <w:lang w:val="en-US" w:eastAsia="zh-CN"/>
              </w:rPr>
              <w:t>6</w:t>
            </w:r>
            <w:r>
              <w:rPr>
                <w:rFonts w:ascii="Calibri" w:hAnsi="Calibri"/>
                <w:b/>
                <w:bCs/>
                <w:color w:val="000000"/>
                <w:sz w:val="18"/>
                <w:szCs w:val="16"/>
                <w:lang w:val="en-US" w:eastAsia="zh-CN"/>
              </w:rPr>
              <w:t>5</w:t>
            </w:r>
            <w:r w:rsidRPr="00F32A8E">
              <w:rPr>
                <w:rFonts w:ascii="Calibri" w:hAnsi="Calibri"/>
                <w:b/>
                <w:bCs/>
                <w:color w:val="000000"/>
                <w:sz w:val="18"/>
                <w:szCs w:val="16"/>
                <w:lang w:val="en-US" w:eastAsia="zh-CN"/>
              </w:rPr>
              <w:t>9</w:t>
            </w:r>
            <w:r>
              <w:rPr>
                <w:rFonts w:ascii="Calibri" w:hAnsi="Calibri"/>
                <w:b/>
                <w:bCs/>
                <w:color w:val="000000"/>
                <w:sz w:val="18"/>
                <w:szCs w:val="16"/>
                <w:lang w:eastAsia="zh-CN"/>
              </w:rPr>
              <w:t>,</w:t>
            </w:r>
            <w:r>
              <w:rPr>
                <w:rFonts w:ascii="Calibri" w:hAnsi="Calibri"/>
                <w:b/>
                <w:bCs/>
                <w:color w:val="000000"/>
                <w:sz w:val="18"/>
                <w:szCs w:val="16"/>
                <w:lang w:val="en-US" w:eastAsia="zh-CN"/>
              </w:rPr>
              <w:t>8</w:t>
            </w:r>
          </w:p>
        </w:tc>
        <w:tc>
          <w:tcPr>
            <w:tcW w:w="426" w:type="dxa"/>
            <w:gridSpan w:val="2"/>
            <w:tcBorders>
              <w:top w:val="single" w:sz="4" w:space="0" w:color="auto"/>
              <w:bottom w:val="single" w:sz="4" w:space="0" w:color="auto"/>
            </w:tcBorders>
            <w:shd w:val="clear" w:color="auto" w:fill="auto"/>
            <w:vAlign w:val="center"/>
            <w:hideMark/>
          </w:tcPr>
          <w:p w14:paraId="2AF557AC" w14:textId="77777777" w:rsidR="002626A3" w:rsidRPr="00F32A8E" w:rsidRDefault="002626A3" w:rsidP="007E520F">
            <w:pPr>
              <w:keepNext/>
              <w:keepLines/>
              <w:jc w:val="right"/>
              <w:rPr>
                <w:rFonts w:ascii="Calibri" w:hAnsi="Calibri"/>
                <w:b/>
                <w:bCs/>
                <w:color w:val="000000"/>
                <w:sz w:val="18"/>
                <w:szCs w:val="16"/>
                <w:lang w:val="en-US" w:eastAsia="zh-CN"/>
              </w:rPr>
            </w:pPr>
          </w:p>
        </w:tc>
        <w:tc>
          <w:tcPr>
            <w:tcW w:w="850" w:type="dxa"/>
            <w:gridSpan w:val="2"/>
            <w:tcBorders>
              <w:top w:val="single" w:sz="4" w:space="0" w:color="auto"/>
              <w:bottom w:val="single" w:sz="4" w:space="0" w:color="auto"/>
            </w:tcBorders>
            <w:shd w:val="clear" w:color="auto" w:fill="auto"/>
            <w:vAlign w:val="center"/>
            <w:hideMark/>
          </w:tcPr>
          <w:p w14:paraId="213131A9" w14:textId="77777777" w:rsidR="002626A3" w:rsidRPr="00F32A8E" w:rsidRDefault="002626A3" w:rsidP="007E520F">
            <w:pPr>
              <w:keepNext/>
              <w:keepLines/>
              <w:jc w:val="right"/>
              <w:rPr>
                <w:rFonts w:ascii="Calibri" w:hAnsi="Calibri"/>
                <w:b/>
                <w:bCs/>
                <w:color w:val="000000"/>
                <w:sz w:val="18"/>
                <w:szCs w:val="16"/>
                <w:lang w:val="en-US" w:eastAsia="zh-CN"/>
              </w:rPr>
            </w:pPr>
            <w:r w:rsidRPr="00F32A8E">
              <w:rPr>
                <w:rFonts w:ascii="Calibri" w:hAnsi="Calibri"/>
                <w:b/>
                <w:bCs/>
                <w:color w:val="000000"/>
                <w:sz w:val="18"/>
                <w:szCs w:val="16"/>
                <w:lang w:val="en-US" w:eastAsia="zh-CN"/>
              </w:rPr>
              <w:t>7</w:t>
            </w:r>
          </w:p>
        </w:tc>
        <w:tc>
          <w:tcPr>
            <w:tcW w:w="254" w:type="dxa"/>
            <w:tcBorders>
              <w:top w:val="single" w:sz="4" w:space="0" w:color="auto"/>
              <w:bottom w:val="single" w:sz="4" w:space="0" w:color="auto"/>
            </w:tcBorders>
            <w:shd w:val="clear" w:color="auto" w:fill="auto"/>
            <w:vAlign w:val="center"/>
            <w:hideMark/>
          </w:tcPr>
          <w:p w14:paraId="774AE181" w14:textId="77777777" w:rsidR="002626A3" w:rsidRPr="00F32A8E" w:rsidRDefault="002626A3" w:rsidP="007E520F">
            <w:pPr>
              <w:keepNext/>
              <w:keepLines/>
              <w:jc w:val="right"/>
              <w:rPr>
                <w:rFonts w:ascii="Calibri" w:hAnsi="Calibri"/>
                <w:b/>
                <w:bCs/>
                <w:color w:val="000000"/>
                <w:sz w:val="18"/>
                <w:szCs w:val="16"/>
                <w:lang w:val="en-US" w:eastAsia="zh-CN"/>
              </w:rPr>
            </w:pPr>
          </w:p>
        </w:tc>
        <w:tc>
          <w:tcPr>
            <w:tcW w:w="880" w:type="dxa"/>
            <w:tcBorders>
              <w:top w:val="single" w:sz="4" w:space="0" w:color="auto"/>
              <w:bottom w:val="single" w:sz="4" w:space="0" w:color="auto"/>
            </w:tcBorders>
            <w:shd w:val="clear" w:color="auto" w:fill="auto"/>
            <w:vAlign w:val="center"/>
            <w:hideMark/>
          </w:tcPr>
          <w:p w14:paraId="0EBA0C26" w14:textId="77777777" w:rsidR="002626A3" w:rsidRPr="00F32A8E" w:rsidRDefault="002626A3" w:rsidP="007E520F">
            <w:pPr>
              <w:keepNext/>
              <w:keepLines/>
              <w:jc w:val="right"/>
              <w:rPr>
                <w:rFonts w:ascii="Calibri" w:hAnsi="Calibri"/>
                <w:b/>
                <w:bCs/>
                <w:color w:val="000000"/>
                <w:sz w:val="18"/>
                <w:szCs w:val="16"/>
                <w:lang w:val="en-US" w:eastAsia="zh-CN"/>
              </w:rPr>
            </w:pPr>
            <w:r w:rsidRPr="00F32A8E">
              <w:rPr>
                <w:rFonts w:ascii="Calibri" w:hAnsi="Calibri"/>
                <w:b/>
                <w:bCs/>
                <w:color w:val="000000"/>
                <w:sz w:val="18"/>
                <w:szCs w:val="16"/>
                <w:lang w:val="en-US" w:eastAsia="zh-CN"/>
              </w:rPr>
              <w:t>4</w:t>
            </w:r>
          </w:p>
        </w:tc>
        <w:tc>
          <w:tcPr>
            <w:tcW w:w="254" w:type="dxa"/>
            <w:tcBorders>
              <w:top w:val="single" w:sz="4" w:space="0" w:color="auto"/>
              <w:bottom w:val="single" w:sz="4" w:space="0" w:color="auto"/>
            </w:tcBorders>
            <w:shd w:val="clear" w:color="auto" w:fill="auto"/>
            <w:vAlign w:val="center"/>
            <w:hideMark/>
          </w:tcPr>
          <w:p w14:paraId="1270D211" w14:textId="77777777" w:rsidR="002626A3" w:rsidRPr="00F32A8E" w:rsidRDefault="002626A3" w:rsidP="007E520F">
            <w:pPr>
              <w:keepNext/>
              <w:keepLines/>
              <w:jc w:val="right"/>
              <w:rPr>
                <w:rFonts w:ascii="Calibri" w:hAnsi="Calibri"/>
                <w:b/>
                <w:bCs/>
                <w:color w:val="000000"/>
                <w:sz w:val="18"/>
                <w:szCs w:val="16"/>
                <w:lang w:val="en-US" w:eastAsia="zh-CN"/>
              </w:rPr>
            </w:pPr>
          </w:p>
        </w:tc>
        <w:tc>
          <w:tcPr>
            <w:tcW w:w="844" w:type="dxa"/>
            <w:gridSpan w:val="3"/>
            <w:tcBorders>
              <w:top w:val="single" w:sz="4" w:space="0" w:color="auto"/>
              <w:bottom w:val="single" w:sz="4" w:space="0" w:color="auto"/>
            </w:tcBorders>
            <w:shd w:val="clear" w:color="auto" w:fill="auto"/>
            <w:vAlign w:val="center"/>
            <w:hideMark/>
          </w:tcPr>
          <w:p w14:paraId="0D379BDD" w14:textId="77777777" w:rsidR="002626A3" w:rsidRPr="00F32A8E" w:rsidRDefault="002626A3" w:rsidP="007E520F">
            <w:pPr>
              <w:keepNext/>
              <w:keepLines/>
              <w:jc w:val="right"/>
              <w:rPr>
                <w:rFonts w:ascii="Calibri" w:hAnsi="Calibri"/>
                <w:b/>
                <w:bCs/>
                <w:color w:val="000000"/>
                <w:sz w:val="18"/>
                <w:szCs w:val="16"/>
                <w:lang w:val="en-US" w:eastAsia="zh-CN"/>
              </w:rPr>
            </w:pPr>
            <w:r w:rsidRPr="00F32A8E">
              <w:rPr>
                <w:rFonts w:ascii="Calibri" w:hAnsi="Calibri"/>
                <w:b/>
                <w:bCs/>
                <w:color w:val="000000"/>
                <w:sz w:val="18"/>
                <w:szCs w:val="16"/>
                <w:lang w:val="en-US" w:eastAsia="zh-CN"/>
              </w:rPr>
              <w:t>5</w:t>
            </w:r>
          </w:p>
        </w:tc>
      </w:tr>
      <w:tr w:rsidR="002626A3" w:rsidRPr="00F32A8E" w14:paraId="0F3C4F2C" w14:textId="77777777" w:rsidTr="007E520F">
        <w:trPr>
          <w:gridAfter w:val="2"/>
          <w:wAfter w:w="290" w:type="dxa"/>
          <w:jc w:val="right"/>
        </w:trPr>
        <w:tc>
          <w:tcPr>
            <w:tcW w:w="1872" w:type="dxa"/>
            <w:tcBorders>
              <w:top w:val="single" w:sz="4" w:space="0" w:color="auto"/>
            </w:tcBorders>
            <w:shd w:val="clear" w:color="auto" w:fill="auto"/>
            <w:vAlign w:val="center"/>
            <w:hideMark/>
          </w:tcPr>
          <w:p w14:paraId="5A7F6F6D" w14:textId="77777777" w:rsidR="002626A3" w:rsidRPr="0038143B" w:rsidRDefault="002626A3" w:rsidP="007E520F">
            <w:pPr>
              <w:keepNext/>
              <w:keepLines/>
              <w:rPr>
                <w:rFonts w:ascii="Calibri" w:hAnsi="Calibri"/>
                <w:color w:val="000000"/>
                <w:sz w:val="18"/>
                <w:szCs w:val="16"/>
                <w:lang w:eastAsia="zh-CN"/>
              </w:rPr>
            </w:pPr>
            <w:r w:rsidRPr="0038143B">
              <w:rPr>
                <w:rFonts w:ascii="Calibri" w:hAnsi="Calibri"/>
                <w:color w:val="000000"/>
                <w:sz w:val="18"/>
                <w:szCs w:val="16"/>
                <w:lang w:eastAsia="zh-CN"/>
              </w:rPr>
              <w:t>Расходы на программную поддержку (</w:t>
            </w:r>
            <w:r>
              <w:rPr>
                <w:rFonts w:ascii="Calibri" w:hAnsi="Calibri"/>
                <w:color w:val="000000"/>
                <w:sz w:val="18"/>
                <w:szCs w:val="16"/>
                <w:lang w:val="en-US" w:eastAsia="zh-CN"/>
              </w:rPr>
              <w:t>OTA</w:t>
            </w:r>
            <w:r w:rsidRPr="0038143B">
              <w:rPr>
                <w:rFonts w:ascii="Calibri" w:hAnsi="Calibri"/>
                <w:color w:val="000000"/>
                <w:sz w:val="18"/>
                <w:szCs w:val="16"/>
                <w:lang w:eastAsia="zh-CN"/>
              </w:rPr>
              <w:t>)</w:t>
            </w:r>
          </w:p>
        </w:tc>
        <w:tc>
          <w:tcPr>
            <w:tcW w:w="1134" w:type="dxa"/>
            <w:tcBorders>
              <w:top w:val="single" w:sz="4" w:space="0" w:color="auto"/>
            </w:tcBorders>
            <w:shd w:val="clear" w:color="auto" w:fill="auto"/>
            <w:vAlign w:val="center"/>
            <w:hideMark/>
          </w:tcPr>
          <w:p w14:paraId="65E28522" w14:textId="77777777" w:rsidR="002626A3" w:rsidRPr="0038143B" w:rsidRDefault="002626A3" w:rsidP="007E520F">
            <w:pPr>
              <w:keepNext/>
              <w:keepLines/>
              <w:jc w:val="right"/>
              <w:rPr>
                <w:rFonts w:ascii="Calibri" w:hAnsi="Calibri"/>
                <w:color w:val="000000"/>
                <w:sz w:val="18"/>
                <w:szCs w:val="16"/>
                <w:lang w:eastAsia="zh-CN"/>
              </w:rPr>
            </w:pPr>
          </w:p>
        </w:tc>
        <w:tc>
          <w:tcPr>
            <w:tcW w:w="284" w:type="dxa"/>
            <w:tcBorders>
              <w:top w:val="single" w:sz="4" w:space="0" w:color="auto"/>
            </w:tcBorders>
            <w:shd w:val="clear" w:color="auto" w:fill="auto"/>
            <w:vAlign w:val="center"/>
            <w:hideMark/>
          </w:tcPr>
          <w:p w14:paraId="3E1A4FB4" w14:textId="77777777" w:rsidR="002626A3" w:rsidRPr="0038143B" w:rsidRDefault="002626A3" w:rsidP="007E520F">
            <w:pPr>
              <w:keepNext/>
              <w:keepLines/>
              <w:jc w:val="right"/>
              <w:rPr>
                <w:rFonts w:ascii="Calibri" w:hAnsi="Calibri"/>
                <w:sz w:val="18"/>
                <w:szCs w:val="16"/>
                <w:lang w:eastAsia="zh-CN"/>
              </w:rPr>
            </w:pPr>
          </w:p>
        </w:tc>
        <w:tc>
          <w:tcPr>
            <w:tcW w:w="1134" w:type="dxa"/>
            <w:tcBorders>
              <w:top w:val="single" w:sz="4" w:space="0" w:color="auto"/>
            </w:tcBorders>
            <w:shd w:val="clear" w:color="auto" w:fill="auto"/>
            <w:vAlign w:val="center"/>
            <w:hideMark/>
          </w:tcPr>
          <w:p w14:paraId="12708AE1" w14:textId="77777777" w:rsidR="002626A3" w:rsidRPr="0038143B" w:rsidRDefault="002626A3" w:rsidP="007E520F">
            <w:pPr>
              <w:keepNext/>
              <w:keepLines/>
              <w:jc w:val="right"/>
              <w:rPr>
                <w:rFonts w:ascii="Calibri" w:hAnsi="Calibri"/>
                <w:sz w:val="18"/>
                <w:szCs w:val="16"/>
                <w:lang w:eastAsia="zh-CN"/>
              </w:rPr>
            </w:pPr>
          </w:p>
        </w:tc>
        <w:tc>
          <w:tcPr>
            <w:tcW w:w="1275" w:type="dxa"/>
            <w:tcBorders>
              <w:top w:val="single" w:sz="4" w:space="0" w:color="auto"/>
            </w:tcBorders>
            <w:shd w:val="clear" w:color="auto" w:fill="auto"/>
            <w:vAlign w:val="center"/>
            <w:hideMark/>
          </w:tcPr>
          <w:p w14:paraId="028C8F17" w14:textId="77777777" w:rsidR="002626A3" w:rsidRPr="0038143B" w:rsidRDefault="002626A3" w:rsidP="007E520F">
            <w:pPr>
              <w:keepNext/>
              <w:keepLines/>
              <w:jc w:val="right"/>
              <w:rPr>
                <w:rFonts w:ascii="Calibri" w:hAnsi="Calibri"/>
                <w:sz w:val="18"/>
                <w:szCs w:val="16"/>
                <w:lang w:eastAsia="zh-CN"/>
              </w:rPr>
            </w:pPr>
          </w:p>
        </w:tc>
        <w:tc>
          <w:tcPr>
            <w:tcW w:w="426" w:type="dxa"/>
            <w:gridSpan w:val="2"/>
            <w:tcBorders>
              <w:top w:val="single" w:sz="4" w:space="0" w:color="auto"/>
            </w:tcBorders>
            <w:shd w:val="clear" w:color="auto" w:fill="auto"/>
            <w:vAlign w:val="bottom"/>
            <w:hideMark/>
          </w:tcPr>
          <w:p w14:paraId="655A256B" w14:textId="77777777" w:rsidR="002626A3" w:rsidRPr="0038143B" w:rsidRDefault="002626A3" w:rsidP="007E520F">
            <w:pPr>
              <w:keepNext/>
              <w:keepLines/>
              <w:jc w:val="right"/>
              <w:rPr>
                <w:rFonts w:ascii="Calibri" w:hAnsi="Calibri"/>
                <w:sz w:val="18"/>
                <w:szCs w:val="16"/>
                <w:lang w:eastAsia="zh-CN"/>
              </w:rPr>
            </w:pPr>
          </w:p>
        </w:tc>
        <w:tc>
          <w:tcPr>
            <w:tcW w:w="850" w:type="dxa"/>
            <w:gridSpan w:val="2"/>
            <w:tcBorders>
              <w:top w:val="single" w:sz="4" w:space="0" w:color="auto"/>
            </w:tcBorders>
            <w:shd w:val="clear" w:color="auto" w:fill="auto"/>
            <w:vAlign w:val="center"/>
            <w:hideMark/>
          </w:tcPr>
          <w:p w14:paraId="4E5A5F53" w14:textId="77777777" w:rsidR="002626A3" w:rsidRPr="00F32A8E" w:rsidRDefault="002626A3" w:rsidP="007E520F">
            <w:pPr>
              <w:keepNext/>
              <w:keepLines/>
              <w:jc w:val="right"/>
              <w:rPr>
                <w:rFonts w:ascii="Calibri" w:hAnsi="Calibri"/>
                <w:color w:val="000000"/>
                <w:sz w:val="18"/>
                <w:szCs w:val="16"/>
                <w:lang w:val="en-US" w:eastAsia="zh-CN"/>
              </w:rPr>
            </w:pPr>
            <w:r w:rsidRPr="0038143B">
              <w:rPr>
                <w:rFonts w:ascii="Calibri" w:hAnsi="Calibri"/>
                <w:color w:val="000000"/>
                <w:sz w:val="18"/>
                <w:szCs w:val="16"/>
                <w:lang w:eastAsia="zh-CN"/>
              </w:rPr>
              <w:t xml:space="preserve"> </w:t>
            </w:r>
            <w:r w:rsidRPr="00F32A8E">
              <w:rPr>
                <w:rFonts w:ascii="Calibri" w:hAnsi="Calibri"/>
                <w:color w:val="000000"/>
                <w:sz w:val="18"/>
                <w:szCs w:val="16"/>
                <w:lang w:val="en-US" w:eastAsia="zh-CN"/>
              </w:rPr>
              <w:t>20</w:t>
            </w:r>
          </w:p>
        </w:tc>
        <w:tc>
          <w:tcPr>
            <w:tcW w:w="254" w:type="dxa"/>
            <w:tcBorders>
              <w:top w:val="single" w:sz="4" w:space="0" w:color="auto"/>
            </w:tcBorders>
            <w:shd w:val="clear" w:color="auto" w:fill="auto"/>
            <w:vAlign w:val="center"/>
            <w:hideMark/>
          </w:tcPr>
          <w:p w14:paraId="7C07E1BE" w14:textId="77777777" w:rsidR="002626A3" w:rsidRPr="00F32A8E" w:rsidRDefault="002626A3" w:rsidP="007E520F">
            <w:pPr>
              <w:keepNext/>
              <w:keepLines/>
              <w:jc w:val="right"/>
              <w:rPr>
                <w:rFonts w:ascii="Calibri" w:hAnsi="Calibri"/>
                <w:color w:val="000000"/>
                <w:sz w:val="18"/>
                <w:szCs w:val="16"/>
                <w:lang w:val="en-US" w:eastAsia="zh-CN"/>
              </w:rPr>
            </w:pPr>
          </w:p>
        </w:tc>
        <w:tc>
          <w:tcPr>
            <w:tcW w:w="880" w:type="dxa"/>
            <w:tcBorders>
              <w:top w:val="single" w:sz="4" w:space="0" w:color="auto"/>
            </w:tcBorders>
            <w:shd w:val="clear" w:color="auto" w:fill="auto"/>
            <w:vAlign w:val="center"/>
            <w:hideMark/>
          </w:tcPr>
          <w:p w14:paraId="556C3A1F" w14:textId="77777777" w:rsidR="002626A3" w:rsidRPr="00F32A8E" w:rsidRDefault="002626A3" w:rsidP="007E520F">
            <w:pPr>
              <w:keepNext/>
              <w:keepLines/>
              <w:jc w:val="right"/>
              <w:rPr>
                <w:rFonts w:ascii="Calibri" w:hAnsi="Calibri"/>
                <w:color w:val="000000"/>
                <w:sz w:val="18"/>
                <w:szCs w:val="16"/>
                <w:lang w:val="en-US" w:eastAsia="zh-CN"/>
              </w:rPr>
            </w:pPr>
            <w:r w:rsidRPr="00F32A8E">
              <w:rPr>
                <w:rFonts w:ascii="Calibri" w:hAnsi="Calibri"/>
                <w:color w:val="000000"/>
                <w:sz w:val="18"/>
                <w:szCs w:val="16"/>
                <w:lang w:val="en-US" w:eastAsia="zh-CN"/>
              </w:rPr>
              <w:t>16</w:t>
            </w:r>
          </w:p>
        </w:tc>
        <w:tc>
          <w:tcPr>
            <w:tcW w:w="254" w:type="dxa"/>
            <w:tcBorders>
              <w:top w:val="single" w:sz="4" w:space="0" w:color="auto"/>
            </w:tcBorders>
            <w:shd w:val="clear" w:color="auto" w:fill="auto"/>
            <w:vAlign w:val="center"/>
            <w:hideMark/>
          </w:tcPr>
          <w:p w14:paraId="33FE9A18" w14:textId="77777777" w:rsidR="002626A3" w:rsidRPr="00F32A8E" w:rsidRDefault="002626A3" w:rsidP="007E520F">
            <w:pPr>
              <w:keepNext/>
              <w:keepLines/>
              <w:jc w:val="right"/>
              <w:rPr>
                <w:rFonts w:ascii="Calibri" w:hAnsi="Calibri"/>
                <w:color w:val="000000"/>
                <w:sz w:val="18"/>
                <w:szCs w:val="16"/>
                <w:lang w:val="en-US" w:eastAsia="zh-CN"/>
              </w:rPr>
            </w:pPr>
          </w:p>
        </w:tc>
        <w:tc>
          <w:tcPr>
            <w:tcW w:w="844" w:type="dxa"/>
            <w:gridSpan w:val="3"/>
            <w:tcBorders>
              <w:top w:val="single" w:sz="4" w:space="0" w:color="auto"/>
            </w:tcBorders>
            <w:shd w:val="clear" w:color="auto" w:fill="auto"/>
            <w:vAlign w:val="center"/>
            <w:hideMark/>
          </w:tcPr>
          <w:p w14:paraId="496A5499" w14:textId="77777777" w:rsidR="002626A3" w:rsidRPr="00F32A8E" w:rsidRDefault="002626A3" w:rsidP="007E520F">
            <w:pPr>
              <w:keepNext/>
              <w:keepLines/>
              <w:jc w:val="right"/>
              <w:rPr>
                <w:rFonts w:ascii="Calibri" w:hAnsi="Calibri"/>
                <w:color w:val="000000"/>
                <w:sz w:val="18"/>
                <w:szCs w:val="16"/>
                <w:lang w:val="en-US" w:eastAsia="zh-CN"/>
              </w:rPr>
            </w:pPr>
            <w:r w:rsidRPr="00F32A8E">
              <w:rPr>
                <w:rFonts w:ascii="Calibri" w:hAnsi="Calibri"/>
                <w:color w:val="000000"/>
                <w:sz w:val="18"/>
                <w:szCs w:val="16"/>
                <w:lang w:val="en-US" w:eastAsia="zh-CN"/>
              </w:rPr>
              <w:t>16</w:t>
            </w:r>
          </w:p>
        </w:tc>
      </w:tr>
      <w:tr w:rsidR="002626A3" w:rsidRPr="00F32A8E" w14:paraId="1CA176AC" w14:textId="77777777" w:rsidTr="007E520F">
        <w:trPr>
          <w:gridAfter w:val="2"/>
          <w:wAfter w:w="290" w:type="dxa"/>
          <w:jc w:val="right"/>
        </w:trPr>
        <w:tc>
          <w:tcPr>
            <w:tcW w:w="1872" w:type="dxa"/>
            <w:shd w:val="clear" w:color="auto" w:fill="auto"/>
            <w:vAlign w:val="center"/>
            <w:hideMark/>
          </w:tcPr>
          <w:p w14:paraId="17B5F971" w14:textId="77777777" w:rsidR="002626A3" w:rsidRPr="00F32A8E" w:rsidRDefault="002626A3" w:rsidP="007E520F">
            <w:pPr>
              <w:keepNext/>
              <w:keepLines/>
              <w:rPr>
                <w:rFonts w:ascii="Calibri" w:hAnsi="Calibri"/>
                <w:color w:val="000000"/>
                <w:sz w:val="18"/>
                <w:szCs w:val="16"/>
                <w:lang w:val="en-US" w:eastAsia="zh-CN"/>
              </w:rPr>
            </w:pPr>
            <w:r w:rsidRPr="0038143B">
              <w:rPr>
                <w:rFonts w:ascii="Calibri" w:hAnsi="Calibri"/>
                <w:color w:val="000000"/>
                <w:sz w:val="18"/>
                <w:szCs w:val="16"/>
                <w:lang w:eastAsia="zh-CN"/>
              </w:rPr>
              <w:t>Внебюджет</w:t>
            </w:r>
            <w:r w:rsidRPr="0038143B">
              <w:rPr>
                <w:rFonts w:ascii="Calibri" w:hAnsi="Calibri"/>
                <w:color w:val="000000"/>
                <w:sz w:val="18"/>
                <w:szCs w:val="16"/>
                <w:lang w:eastAsia="zh-CN"/>
              </w:rPr>
              <w:softHyphen/>
              <w:t>ные средства</w:t>
            </w:r>
          </w:p>
        </w:tc>
        <w:tc>
          <w:tcPr>
            <w:tcW w:w="1134" w:type="dxa"/>
            <w:shd w:val="clear" w:color="auto" w:fill="auto"/>
            <w:vAlign w:val="center"/>
            <w:hideMark/>
          </w:tcPr>
          <w:p w14:paraId="3B2F2F34" w14:textId="77777777" w:rsidR="002626A3" w:rsidRPr="00F32A8E" w:rsidRDefault="002626A3" w:rsidP="007E520F">
            <w:pPr>
              <w:keepNext/>
              <w:keepLines/>
              <w:jc w:val="right"/>
              <w:rPr>
                <w:rFonts w:ascii="Calibri" w:hAnsi="Calibri"/>
                <w:color w:val="000000"/>
                <w:sz w:val="18"/>
                <w:szCs w:val="16"/>
                <w:lang w:val="en-US" w:eastAsia="zh-CN"/>
              </w:rPr>
            </w:pPr>
          </w:p>
        </w:tc>
        <w:tc>
          <w:tcPr>
            <w:tcW w:w="284" w:type="dxa"/>
            <w:shd w:val="clear" w:color="auto" w:fill="auto"/>
            <w:vAlign w:val="center"/>
            <w:hideMark/>
          </w:tcPr>
          <w:p w14:paraId="1C32BEDA" w14:textId="77777777" w:rsidR="002626A3" w:rsidRPr="00F32A8E" w:rsidRDefault="002626A3" w:rsidP="007E520F">
            <w:pPr>
              <w:keepNext/>
              <w:keepLines/>
              <w:jc w:val="right"/>
              <w:rPr>
                <w:rFonts w:ascii="Calibri" w:hAnsi="Calibri"/>
                <w:sz w:val="18"/>
                <w:szCs w:val="16"/>
                <w:lang w:val="en-US" w:eastAsia="zh-CN"/>
              </w:rPr>
            </w:pPr>
          </w:p>
        </w:tc>
        <w:tc>
          <w:tcPr>
            <w:tcW w:w="1134" w:type="dxa"/>
            <w:shd w:val="clear" w:color="auto" w:fill="auto"/>
            <w:vAlign w:val="center"/>
            <w:hideMark/>
          </w:tcPr>
          <w:p w14:paraId="61D06651" w14:textId="77777777" w:rsidR="002626A3" w:rsidRPr="00F32A8E" w:rsidRDefault="002626A3" w:rsidP="007E520F">
            <w:pPr>
              <w:keepNext/>
              <w:keepLines/>
              <w:jc w:val="right"/>
              <w:rPr>
                <w:rFonts w:ascii="Calibri" w:hAnsi="Calibri"/>
                <w:sz w:val="18"/>
                <w:szCs w:val="16"/>
                <w:lang w:val="en-US" w:eastAsia="zh-CN"/>
              </w:rPr>
            </w:pPr>
          </w:p>
        </w:tc>
        <w:tc>
          <w:tcPr>
            <w:tcW w:w="1275" w:type="dxa"/>
            <w:shd w:val="clear" w:color="auto" w:fill="auto"/>
            <w:vAlign w:val="center"/>
            <w:hideMark/>
          </w:tcPr>
          <w:p w14:paraId="12F22950" w14:textId="77777777" w:rsidR="002626A3" w:rsidRPr="00F32A8E" w:rsidRDefault="002626A3" w:rsidP="007E520F">
            <w:pPr>
              <w:keepNext/>
              <w:keepLines/>
              <w:jc w:val="right"/>
              <w:rPr>
                <w:rFonts w:ascii="Calibri" w:hAnsi="Calibri"/>
                <w:sz w:val="18"/>
                <w:szCs w:val="16"/>
                <w:lang w:val="en-US" w:eastAsia="zh-CN"/>
              </w:rPr>
            </w:pPr>
          </w:p>
        </w:tc>
        <w:tc>
          <w:tcPr>
            <w:tcW w:w="426" w:type="dxa"/>
            <w:gridSpan w:val="2"/>
            <w:shd w:val="clear" w:color="auto" w:fill="auto"/>
            <w:vAlign w:val="bottom"/>
            <w:hideMark/>
          </w:tcPr>
          <w:p w14:paraId="6F27AD83" w14:textId="77777777" w:rsidR="002626A3" w:rsidRPr="00F32A8E" w:rsidRDefault="002626A3" w:rsidP="007E520F">
            <w:pPr>
              <w:keepNext/>
              <w:keepLines/>
              <w:jc w:val="right"/>
              <w:rPr>
                <w:rFonts w:ascii="Calibri" w:hAnsi="Calibri"/>
                <w:sz w:val="18"/>
                <w:szCs w:val="16"/>
                <w:lang w:val="en-US" w:eastAsia="zh-CN"/>
              </w:rPr>
            </w:pPr>
          </w:p>
        </w:tc>
        <w:tc>
          <w:tcPr>
            <w:tcW w:w="850" w:type="dxa"/>
            <w:gridSpan w:val="2"/>
            <w:shd w:val="clear" w:color="auto" w:fill="auto"/>
            <w:vAlign w:val="center"/>
            <w:hideMark/>
          </w:tcPr>
          <w:p w14:paraId="6038776B" w14:textId="77777777" w:rsidR="002626A3" w:rsidRPr="00F32A8E" w:rsidRDefault="002626A3" w:rsidP="007E520F">
            <w:pPr>
              <w:keepNext/>
              <w:keepLines/>
              <w:jc w:val="right"/>
              <w:rPr>
                <w:rFonts w:ascii="Calibri" w:hAnsi="Calibri"/>
                <w:sz w:val="18"/>
                <w:szCs w:val="16"/>
                <w:lang w:val="en-US" w:eastAsia="zh-CN"/>
              </w:rPr>
            </w:pPr>
          </w:p>
        </w:tc>
        <w:tc>
          <w:tcPr>
            <w:tcW w:w="254" w:type="dxa"/>
            <w:shd w:val="clear" w:color="auto" w:fill="auto"/>
            <w:vAlign w:val="center"/>
            <w:hideMark/>
          </w:tcPr>
          <w:p w14:paraId="714A3563" w14:textId="77777777" w:rsidR="002626A3" w:rsidRPr="00F32A8E" w:rsidRDefault="002626A3" w:rsidP="007E520F">
            <w:pPr>
              <w:keepNext/>
              <w:keepLines/>
              <w:jc w:val="right"/>
              <w:rPr>
                <w:rFonts w:ascii="Calibri" w:hAnsi="Calibri"/>
                <w:sz w:val="18"/>
                <w:szCs w:val="16"/>
                <w:lang w:val="en-US" w:eastAsia="zh-CN"/>
              </w:rPr>
            </w:pPr>
          </w:p>
        </w:tc>
        <w:tc>
          <w:tcPr>
            <w:tcW w:w="880" w:type="dxa"/>
            <w:shd w:val="clear" w:color="auto" w:fill="auto"/>
            <w:vAlign w:val="center"/>
            <w:hideMark/>
          </w:tcPr>
          <w:p w14:paraId="46EEF7EC" w14:textId="77777777" w:rsidR="002626A3" w:rsidRPr="00F32A8E" w:rsidRDefault="002626A3" w:rsidP="007E520F">
            <w:pPr>
              <w:keepNext/>
              <w:keepLines/>
              <w:jc w:val="right"/>
              <w:rPr>
                <w:rFonts w:ascii="Calibri" w:hAnsi="Calibri"/>
                <w:sz w:val="18"/>
                <w:szCs w:val="16"/>
                <w:lang w:val="en-US" w:eastAsia="zh-CN"/>
              </w:rPr>
            </w:pPr>
          </w:p>
        </w:tc>
        <w:tc>
          <w:tcPr>
            <w:tcW w:w="254" w:type="dxa"/>
            <w:shd w:val="clear" w:color="auto" w:fill="auto"/>
            <w:vAlign w:val="center"/>
            <w:hideMark/>
          </w:tcPr>
          <w:p w14:paraId="58A9F45F" w14:textId="77777777" w:rsidR="002626A3" w:rsidRPr="00F32A8E" w:rsidRDefault="002626A3" w:rsidP="007E520F">
            <w:pPr>
              <w:keepNext/>
              <w:keepLines/>
              <w:jc w:val="right"/>
              <w:rPr>
                <w:rFonts w:ascii="Calibri" w:hAnsi="Calibri"/>
                <w:sz w:val="18"/>
                <w:szCs w:val="16"/>
                <w:lang w:val="en-US" w:eastAsia="zh-CN"/>
              </w:rPr>
            </w:pPr>
          </w:p>
        </w:tc>
        <w:tc>
          <w:tcPr>
            <w:tcW w:w="844" w:type="dxa"/>
            <w:gridSpan w:val="3"/>
            <w:shd w:val="clear" w:color="auto" w:fill="auto"/>
            <w:vAlign w:val="center"/>
            <w:hideMark/>
          </w:tcPr>
          <w:p w14:paraId="0B10BFF9" w14:textId="77777777" w:rsidR="002626A3" w:rsidRPr="00F32A8E" w:rsidRDefault="002626A3" w:rsidP="007E520F">
            <w:pPr>
              <w:keepNext/>
              <w:keepLines/>
              <w:jc w:val="right"/>
              <w:rPr>
                <w:rFonts w:ascii="Calibri" w:hAnsi="Calibri"/>
                <w:sz w:val="18"/>
                <w:szCs w:val="16"/>
                <w:lang w:val="en-US" w:eastAsia="zh-CN"/>
              </w:rPr>
            </w:pPr>
          </w:p>
        </w:tc>
      </w:tr>
      <w:tr w:rsidR="002626A3" w:rsidRPr="00F32A8E" w14:paraId="573FFBD1" w14:textId="77777777" w:rsidTr="007E520F">
        <w:trPr>
          <w:jc w:val="right"/>
        </w:trPr>
        <w:tc>
          <w:tcPr>
            <w:tcW w:w="1872" w:type="dxa"/>
            <w:tcBorders>
              <w:top w:val="single" w:sz="4" w:space="0" w:color="auto"/>
              <w:bottom w:val="single" w:sz="4" w:space="0" w:color="auto"/>
            </w:tcBorders>
            <w:shd w:val="clear" w:color="auto" w:fill="auto"/>
            <w:vAlign w:val="center"/>
            <w:hideMark/>
          </w:tcPr>
          <w:p w14:paraId="79525556" w14:textId="77777777" w:rsidR="002626A3" w:rsidRPr="00F32A8E" w:rsidRDefault="002626A3" w:rsidP="007E520F">
            <w:pPr>
              <w:keepNext/>
              <w:keepLines/>
              <w:rPr>
                <w:rFonts w:ascii="Calibri" w:hAnsi="Calibri"/>
                <w:b/>
                <w:bCs/>
                <w:color w:val="000000"/>
                <w:sz w:val="18"/>
                <w:szCs w:val="16"/>
                <w:lang w:val="en-US" w:eastAsia="zh-CN"/>
              </w:rPr>
            </w:pPr>
            <w:r w:rsidRPr="0038143B">
              <w:rPr>
                <w:rFonts w:ascii="Calibri" w:hAnsi="Calibri"/>
                <w:b/>
                <w:bCs/>
                <w:color w:val="000000"/>
                <w:sz w:val="18"/>
                <w:szCs w:val="16"/>
                <w:lang w:eastAsia="zh-CN"/>
              </w:rPr>
              <w:t>Итого</w:t>
            </w:r>
          </w:p>
        </w:tc>
        <w:tc>
          <w:tcPr>
            <w:tcW w:w="1134" w:type="dxa"/>
            <w:tcBorders>
              <w:top w:val="single" w:sz="4" w:space="0" w:color="auto"/>
              <w:bottom w:val="single" w:sz="4" w:space="0" w:color="auto"/>
            </w:tcBorders>
            <w:shd w:val="clear" w:color="auto" w:fill="auto"/>
            <w:vAlign w:val="center"/>
            <w:hideMark/>
          </w:tcPr>
          <w:p w14:paraId="66A0AE90" w14:textId="77777777" w:rsidR="002626A3" w:rsidRPr="00F32A8E" w:rsidRDefault="002626A3" w:rsidP="007E520F">
            <w:pPr>
              <w:keepNext/>
              <w:keepLines/>
              <w:jc w:val="right"/>
              <w:rPr>
                <w:rFonts w:ascii="Calibri" w:hAnsi="Calibri"/>
                <w:b/>
                <w:bCs/>
                <w:color w:val="000000"/>
                <w:sz w:val="18"/>
                <w:szCs w:val="16"/>
                <w:lang w:val="en-US" w:eastAsia="zh-CN"/>
              </w:rPr>
            </w:pPr>
            <w:r>
              <w:rPr>
                <w:rFonts w:ascii="Calibri" w:hAnsi="Calibri"/>
                <w:b/>
                <w:bCs/>
                <w:color w:val="000000"/>
                <w:sz w:val="18"/>
                <w:szCs w:val="16"/>
                <w:lang w:val="en-US" w:eastAsia="zh-CN"/>
              </w:rPr>
              <w:t>5</w:t>
            </w:r>
            <w:r w:rsidRPr="00F32A8E">
              <w:rPr>
                <w:rFonts w:ascii="Calibri" w:hAnsi="Calibri"/>
                <w:b/>
                <w:bCs/>
                <w:color w:val="000000"/>
                <w:sz w:val="18"/>
                <w:szCs w:val="16"/>
                <w:lang w:val="en-US" w:eastAsia="zh-CN"/>
              </w:rPr>
              <w:t>979</w:t>
            </w:r>
            <w:r>
              <w:rPr>
                <w:rFonts w:ascii="Calibri" w:hAnsi="Calibri"/>
                <w:b/>
                <w:bCs/>
                <w:color w:val="000000"/>
                <w:sz w:val="18"/>
                <w:szCs w:val="16"/>
                <w:lang w:eastAsia="zh-CN"/>
              </w:rPr>
              <w:t>,</w:t>
            </w:r>
            <w:r w:rsidRPr="00F32A8E">
              <w:rPr>
                <w:rFonts w:ascii="Calibri" w:hAnsi="Calibri"/>
                <w:b/>
                <w:bCs/>
                <w:color w:val="000000"/>
                <w:sz w:val="18"/>
                <w:szCs w:val="16"/>
                <w:lang w:val="en-US" w:eastAsia="zh-CN"/>
              </w:rPr>
              <w:t>7</w:t>
            </w:r>
          </w:p>
        </w:tc>
        <w:tc>
          <w:tcPr>
            <w:tcW w:w="284" w:type="dxa"/>
            <w:tcBorders>
              <w:top w:val="single" w:sz="4" w:space="0" w:color="auto"/>
              <w:bottom w:val="single" w:sz="4" w:space="0" w:color="auto"/>
            </w:tcBorders>
            <w:shd w:val="clear" w:color="auto" w:fill="auto"/>
            <w:vAlign w:val="center"/>
            <w:hideMark/>
          </w:tcPr>
          <w:p w14:paraId="3D55C0ED" w14:textId="77777777" w:rsidR="002626A3" w:rsidRPr="00F32A8E" w:rsidRDefault="002626A3" w:rsidP="007E520F">
            <w:pPr>
              <w:keepNext/>
              <w:keepLines/>
              <w:jc w:val="right"/>
              <w:rPr>
                <w:rFonts w:ascii="Calibri" w:hAnsi="Calibri"/>
                <w:b/>
                <w:bCs/>
                <w:color w:val="000000"/>
                <w:sz w:val="18"/>
                <w:szCs w:val="16"/>
                <w:lang w:val="en-US" w:eastAsia="zh-CN"/>
              </w:rPr>
            </w:pPr>
          </w:p>
        </w:tc>
        <w:tc>
          <w:tcPr>
            <w:tcW w:w="1134" w:type="dxa"/>
            <w:tcBorders>
              <w:top w:val="single" w:sz="4" w:space="0" w:color="auto"/>
              <w:bottom w:val="single" w:sz="4" w:space="0" w:color="auto"/>
            </w:tcBorders>
            <w:shd w:val="clear" w:color="auto" w:fill="auto"/>
            <w:vAlign w:val="center"/>
            <w:hideMark/>
          </w:tcPr>
          <w:p w14:paraId="1DD70C2E" w14:textId="77777777" w:rsidR="002626A3" w:rsidRPr="00F32A8E" w:rsidRDefault="002626A3" w:rsidP="007E520F">
            <w:pPr>
              <w:keepNext/>
              <w:keepLines/>
              <w:jc w:val="right"/>
              <w:rPr>
                <w:rFonts w:ascii="Calibri" w:hAnsi="Calibri"/>
                <w:b/>
                <w:bCs/>
                <w:color w:val="000000"/>
                <w:sz w:val="18"/>
                <w:szCs w:val="16"/>
                <w:lang w:val="en-US" w:eastAsia="zh-CN"/>
              </w:rPr>
            </w:pPr>
            <w:r>
              <w:rPr>
                <w:rFonts w:ascii="Calibri" w:hAnsi="Calibri"/>
                <w:b/>
                <w:bCs/>
                <w:color w:val="000000"/>
                <w:sz w:val="18"/>
                <w:szCs w:val="16"/>
                <w:lang w:val="en-US" w:eastAsia="zh-CN"/>
              </w:rPr>
              <w:t>6</w:t>
            </w:r>
            <w:r w:rsidRPr="00F32A8E">
              <w:rPr>
                <w:rFonts w:ascii="Calibri" w:hAnsi="Calibri"/>
                <w:b/>
                <w:bCs/>
                <w:color w:val="000000"/>
                <w:sz w:val="18"/>
                <w:szCs w:val="16"/>
                <w:lang w:val="en-US" w:eastAsia="zh-CN"/>
              </w:rPr>
              <w:t>0</w:t>
            </w:r>
            <w:r>
              <w:rPr>
                <w:rFonts w:ascii="Calibri" w:hAnsi="Calibri"/>
                <w:b/>
                <w:bCs/>
                <w:color w:val="000000"/>
                <w:sz w:val="18"/>
                <w:szCs w:val="16"/>
                <w:lang w:val="en-US" w:eastAsia="zh-CN"/>
              </w:rPr>
              <w:t>2</w:t>
            </w:r>
            <w:r w:rsidRPr="00F32A8E">
              <w:rPr>
                <w:rFonts w:ascii="Calibri" w:hAnsi="Calibri"/>
                <w:b/>
                <w:bCs/>
                <w:color w:val="000000"/>
                <w:sz w:val="18"/>
                <w:szCs w:val="16"/>
                <w:lang w:val="en-US" w:eastAsia="zh-CN"/>
              </w:rPr>
              <w:t>8</w:t>
            </w:r>
            <w:r>
              <w:rPr>
                <w:rFonts w:ascii="Calibri" w:hAnsi="Calibri"/>
                <w:b/>
                <w:bCs/>
                <w:color w:val="000000"/>
                <w:sz w:val="18"/>
                <w:szCs w:val="16"/>
                <w:lang w:eastAsia="zh-CN"/>
              </w:rPr>
              <w:t>,</w:t>
            </w:r>
            <w:r>
              <w:rPr>
                <w:rFonts w:ascii="Calibri" w:hAnsi="Calibri"/>
                <w:b/>
                <w:bCs/>
                <w:color w:val="000000"/>
                <w:sz w:val="18"/>
                <w:szCs w:val="16"/>
                <w:lang w:val="en-US" w:eastAsia="zh-CN"/>
              </w:rPr>
              <w:t>6</w:t>
            </w:r>
          </w:p>
        </w:tc>
        <w:tc>
          <w:tcPr>
            <w:tcW w:w="1275" w:type="dxa"/>
            <w:tcBorders>
              <w:top w:val="single" w:sz="4" w:space="0" w:color="auto"/>
              <w:bottom w:val="single" w:sz="4" w:space="0" w:color="auto"/>
            </w:tcBorders>
            <w:shd w:val="clear" w:color="auto" w:fill="auto"/>
            <w:vAlign w:val="center"/>
            <w:hideMark/>
          </w:tcPr>
          <w:p w14:paraId="5DFB1082" w14:textId="77777777" w:rsidR="002626A3" w:rsidRPr="00F32A8E" w:rsidRDefault="002626A3" w:rsidP="007E520F">
            <w:pPr>
              <w:keepNext/>
              <w:keepLines/>
              <w:jc w:val="right"/>
              <w:rPr>
                <w:rFonts w:ascii="Calibri" w:hAnsi="Calibri"/>
                <w:b/>
                <w:bCs/>
                <w:color w:val="000000"/>
                <w:sz w:val="18"/>
                <w:szCs w:val="16"/>
                <w:lang w:val="en-US" w:eastAsia="zh-CN"/>
              </w:rPr>
            </w:pPr>
            <w:r>
              <w:rPr>
                <w:rFonts w:ascii="Calibri" w:hAnsi="Calibri"/>
                <w:b/>
                <w:bCs/>
                <w:color w:val="000000"/>
                <w:sz w:val="18"/>
                <w:szCs w:val="16"/>
                <w:lang w:val="en-US" w:eastAsia="zh-CN"/>
              </w:rPr>
              <w:t>5</w:t>
            </w:r>
            <w:r w:rsidRPr="00F32A8E">
              <w:rPr>
                <w:rFonts w:ascii="Calibri" w:hAnsi="Calibri"/>
                <w:b/>
                <w:bCs/>
                <w:color w:val="000000"/>
                <w:sz w:val="18"/>
                <w:szCs w:val="16"/>
                <w:lang w:val="en-US" w:eastAsia="zh-CN"/>
              </w:rPr>
              <w:t>6</w:t>
            </w:r>
            <w:r>
              <w:rPr>
                <w:rFonts w:ascii="Calibri" w:hAnsi="Calibri"/>
                <w:b/>
                <w:bCs/>
                <w:color w:val="000000"/>
                <w:sz w:val="18"/>
                <w:szCs w:val="16"/>
                <w:lang w:val="en-US" w:eastAsia="zh-CN"/>
              </w:rPr>
              <w:t>5</w:t>
            </w:r>
            <w:r w:rsidRPr="00F32A8E">
              <w:rPr>
                <w:rFonts w:ascii="Calibri" w:hAnsi="Calibri"/>
                <w:b/>
                <w:bCs/>
                <w:color w:val="000000"/>
                <w:sz w:val="18"/>
                <w:szCs w:val="16"/>
                <w:lang w:val="en-US" w:eastAsia="zh-CN"/>
              </w:rPr>
              <w:t>9</w:t>
            </w:r>
            <w:r>
              <w:rPr>
                <w:rFonts w:ascii="Calibri" w:hAnsi="Calibri"/>
                <w:b/>
                <w:bCs/>
                <w:color w:val="000000"/>
                <w:sz w:val="18"/>
                <w:szCs w:val="16"/>
                <w:lang w:eastAsia="zh-CN"/>
              </w:rPr>
              <w:t>,</w:t>
            </w:r>
            <w:r>
              <w:rPr>
                <w:rFonts w:ascii="Calibri" w:hAnsi="Calibri"/>
                <w:b/>
                <w:bCs/>
                <w:color w:val="000000"/>
                <w:sz w:val="18"/>
                <w:szCs w:val="16"/>
                <w:lang w:val="en-US" w:eastAsia="zh-CN"/>
              </w:rPr>
              <w:t>8</w:t>
            </w:r>
          </w:p>
        </w:tc>
        <w:tc>
          <w:tcPr>
            <w:tcW w:w="426" w:type="dxa"/>
            <w:gridSpan w:val="2"/>
            <w:tcBorders>
              <w:top w:val="single" w:sz="4" w:space="0" w:color="auto"/>
              <w:bottom w:val="single" w:sz="4" w:space="0" w:color="auto"/>
            </w:tcBorders>
            <w:shd w:val="clear" w:color="auto" w:fill="auto"/>
            <w:vAlign w:val="center"/>
            <w:hideMark/>
          </w:tcPr>
          <w:p w14:paraId="03B5363A" w14:textId="77777777" w:rsidR="002626A3" w:rsidRPr="00F32A8E" w:rsidRDefault="002626A3" w:rsidP="007E520F">
            <w:pPr>
              <w:keepNext/>
              <w:keepLines/>
              <w:jc w:val="right"/>
              <w:rPr>
                <w:rFonts w:ascii="Calibri" w:hAnsi="Calibri"/>
                <w:b/>
                <w:bCs/>
                <w:color w:val="000000"/>
                <w:sz w:val="18"/>
                <w:szCs w:val="16"/>
                <w:lang w:val="en-US" w:eastAsia="zh-CN"/>
              </w:rPr>
            </w:pPr>
          </w:p>
        </w:tc>
        <w:tc>
          <w:tcPr>
            <w:tcW w:w="850" w:type="dxa"/>
            <w:gridSpan w:val="2"/>
            <w:tcBorders>
              <w:top w:val="single" w:sz="4" w:space="0" w:color="auto"/>
              <w:bottom w:val="single" w:sz="4" w:space="0" w:color="auto"/>
            </w:tcBorders>
            <w:shd w:val="clear" w:color="auto" w:fill="auto"/>
            <w:vAlign w:val="center"/>
            <w:hideMark/>
          </w:tcPr>
          <w:p w14:paraId="59EE113B" w14:textId="77777777" w:rsidR="002626A3" w:rsidRPr="00F32A8E" w:rsidRDefault="002626A3" w:rsidP="007E520F">
            <w:pPr>
              <w:keepNext/>
              <w:keepLines/>
              <w:jc w:val="right"/>
              <w:rPr>
                <w:rFonts w:ascii="Calibri" w:hAnsi="Calibri"/>
                <w:b/>
                <w:bCs/>
                <w:color w:val="000000"/>
                <w:sz w:val="18"/>
                <w:szCs w:val="16"/>
                <w:lang w:val="en-US" w:eastAsia="zh-CN"/>
              </w:rPr>
            </w:pPr>
            <w:r>
              <w:rPr>
                <w:rFonts w:ascii="Calibri" w:hAnsi="Calibri"/>
                <w:b/>
                <w:bCs/>
                <w:color w:val="000000"/>
                <w:sz w:val="18"/>
                <w:szCs w:val="16"/>
                <w:lang w:val="en-US" w:eastAsia="zh-CN"/>
              </w:rPr>
              <w:t>27</w:t>
            </w:r>
          </w:p>
        </w:tc>
        <w:tc>
          <w:tcPr>
            <w:tcW w:w="254" w:type="dxa"/>
            <w:tcBorders>
              <w:top w:val="single" w:sz="4" w:space="0" w:color="auto"/>
              <w:bottom w:val="single" w:sz="4" w:space="0" w:color="auto"/>
            </w:tcBorders>
            <w:shd w:val="clear" w:color="auto" w:fill="auto"/>
            <w:vAlign w:val="center"/>
          </w:tcPr>
          <w:p w14:paraId="1D17ED30" w14:textId="77777777" w:rsidR="002626A3" w:rsidRPr="00F32A8E" w:rsidRDefault="002626A3" w:rsidP="007E520F">
            <w:pPr>
              <w:keepNext/>
              <w:keepLines/>
              <w:jc w:val="right"/>
              <w:rPr>
                <w:rFonts w:ascii="Calibri" w:hAnsi="Calibri"/>
                <w:b/>
                <w:bCs/>
                <w:color w:val="000000"/>
                <w:sz w:val="18"/>
                <w:szCs w:val="16"/>
                <w:lang w:val="en-US" w:eastAsia="zh-CN"/>
              </w:rPr>
            </w:pPr>
          </w:p>
        </w:tc>
        <w:tc>
          <w:tcPr>
            <w:tcW w:w="880" w:type="dxa"/>
            <w:tcBorders>
              <w:top w:val="single" w:sz="4" w:space="0" w:color="auto"/>
              <w:bottom w:val="single" w:sz="4" w:space="0" w:color="auto"/>
            </w:tcBorders>
            <w:shd w:val="clear" w:color="auto" w:fill="auto"/>
            <w:vAlign w:val="center"/>
            <w:hideMark/>
          </w:tcPr>
          <w:p w14:paraId="39F2FB5E" w14:textId="77777777" w:rsidR="002626A3" w:rsidRPr="00F32A8E" w:rsidRDefault="002626A3" w:rsidP="007E520F">
            <w:pPr>
              <w:keepNext/>
              <w:keepLines/>
              <w:jc w:val="right"/>
              <w:rPr>
                <w:rFonts w:ascii="Calibri" w:hAnsi="Calibri"/>
                <w:b/>
                <w:bCs/>
                <w:color w:val="000000"/>
                <w:sz w:val="18"/>
                <w:szCs w:val="16"/>
                <w:lang w:val="en-US" w:eastAsia="zh-CN"/>
              </w:rPr>
            </w:pPr>
            <w:r w:rsidRPr="00F32A8E">
              <w:rPr>
                <w:rFonts w:ascii="Calibri" w:hAnsi="Calibri"/>
                <w:b/>
                <w:bCs/>
                <w:color w:val="000000"/>
                <w:sz w:val="18"/>
                <w:szCs w:val="16"/>
                <w:lang w:val="en-US" w:eastAsia="zh-CN"/>
              </w:rPr>
              <w:t>20</w:t>
            </w:r>
          </w:p>
        </w:tc>
        <w:tc>
          <w:tcPr>
            <w:tcW w:w="254" w:type="dxa"/>
            <w:tcBorders>
              <w:top w:val="single" w:sz="4" w:space="0" w:color="auto"/>
              <w:bottom w:val="single" w:sz="4" w:space="0" w:color="auto"/>
            </w:tcBorders>
            <w:shd w:val="clear" w:color="auto" w:fill="auto"/>
            <w:vAlign w:val="center"/>
            <w:hideMark/>
          </w:tcPr>
          <w:p w14:paraId="39A21014" w14:textId="77777777" w:rsidR="002626A3" w:rsidRPr="00F32A8E" w:rsidRDefault="002626A3" w:rsidP="007E520F">
            <w:pPr>
              <w:keepNext/>
              <w:keepLines/>
              <w:jc w:val="right"/>
              <w:rPr>
                <w:rFonts w:ascii="Calibri" w:hAnsi="Calibri"/>
                <w:b/>
                <w:bCs/>
                <w:color w:val="000000"/>
                <w:sz w:val="18"/>
                <w:szCs w:val="16"/>
                <w:lang w:val="en-US" w:eastAsia="zh-CN"/>
              </w:rPr>
            </w:pPr>
          </w:p>
        </w:tc>
        <w:tc>
          <w:tcPr>
            <w:tcW w:w="236" w:type="dxa"/>
            <w:tcBorders>
              <w:top w:val="single" w:sz="4" w:space="0" w:color="auto"/>
              <w:bottom w:val="single" w:sz="4" w:space="0" w:color="auto"/>
            </w:tcBorders>
            <w:shd w:val="clear" w:color="auto" w:fill="auto"/>
            <w:vAlign w:val="center"/>
            <w:hideMark/>
          </w:tcPr>
          <w:p w14:paraId="194F9B52" w14:textId="77777777" w:rsidR="002626A3" w:rsidRPr="00F32A8E" w:rsidRDefault="002626A3" w:rsidP="007E520F">
            <w:pPr>
              <w:keepNext/>
              <w:keepLines/>
              <w:jc w:val="right"/>
              <w:rPr>
                <w:rFonts w:ascii="Calibri" w:hAnsi="Calibri"/>
                <w:b/>
                <w:bCs/>
                <w:color w:val="000000"/>
                <w:sz w:val="18"/>
                <w:szCs w:val="16"/>
                <w:lang w:val="en-US" w:eastAsia="zh-CN"/>
              </w:rPr>
            </w:pPr>
          </w:p>
        </w:tc>
        <w:tc>
          <w:tcPr>
            <w:tcW w:w="632" w:type="dxa"/>
            <w:gridSpan w:val="3"/>
            <w:tcBorders>
              <w:top w:val="single" w:sz="4" w:space="0" w:color="auto"/>
              <w:bottom w:val="single" w:sz="4" w:space="0" w:color="auto"/>
            </w:tcBorders>
            <w:shd w:val="clear" w:color="auto" w:fill="auto"/>
            <w:vAlign w:val="center"/>
            <w:hideMark/>
          </w:tcPr>
          <w:p w14:paraId="1E065A47" w14:textId="77777777" w:rsidR="002626A3" w:rsidRPr="00F32A8E" w:rsidRDefault="002626A3" w:rsidP="007E520F">
            <w:pPr>
              <w:keepNext/>
              <w:keepLines/>
              <w:jc w:val="right"/>
              <w:rPr>
                <w:rFonts w:ascii="Calibri" w:hAnsi="Calibri"/>
                <w:b/>
                <w:bCs/>
                <w:color w:val="000000"/>
                <w:sz w:val="18"/>
                <w:szCs w:val="16"/>
                <w:lang w:val="en-US" w:eastAsia="zh-CN"/>
              </w:rPr>
            </w:pPr>
            <w:r>
              <w:rPr>
                <w:rFonts w:ascii="Calibri" w:hAnsi="Calibri"/>
                <w:b/>
                <w:bCs/>
                <w:color w:val="000000"/>
                <w:sz w:val="18"/>
                <w:szCs w:val="16"/>
                <w:lang w:val="en-US" w:eastAsia="zh-CN"/>
              </w:rPr>
              <w:t>21</w:t>
            </w:r>
          </w:p>
        </w:tc>
        <w:tc>
          <w:tcPr>
            <w:tcW w:w="266" w:type="dxa"/>
            <w:tcBorders>
              <w:top w:val="single" w:sz="4" w:space="0" w:color="auto"/>
              <w:bottom w:val="single" w:sz="4" w:space="0" w:color="auto"/>
            </w:tcBorders>
            <w:shd w:val="clear" w:color="auto" w:fill="auto"/>
            <w:vAlign w:val="center"/>
            <w:hideMark/>
          </w:tcPr>
          <w:p w14:paraId="74C22630" w14:textId="77777777" w:rsidR="002626A3" w:rsidRPr="00F32A8E" w:rsidRDefault="002626A3" w:rsidP="007E520F">
            <w:pPr>
              <w:keepNext/>
              <w:keepLines/>
              <w:jc w:val="right"/>
              <w:rPr>
                <w:rFonts w:ascii="Calibri" w:hAnsi="Calibri"/>
                <w:b/>
                <w:bCs/>
                <w:color w:val="000000"/>
                <w:sz w:val="18"/>
                <w:szCs w:val="16"/>
                <w:lang w:val="en-US" w:eastAsia="zh-CN"/>
              </w:rPr>
            </w:pPr>
          </w:p>
        </w:tc>
      </w:tr>
    </w:tbl>
    <w:p w14:paraId="4CAC6ED8" w14:textId="77777777" w:rsidR="002626A3" w:rsidRPr="00E55995" w:rsidRDefault="002626A3" w:rsidP="002626A3">
      <w:pPr>
        <w:pStyle w:val="ListParagraph"/>
        <w:numPr>
          <w:ilvl w:val="0"/>
          <w:numId w:val="6"/>
        </w:numPr>
        <w:tabs>
          <w:tab w:val="left" w:pos="720"/>
          <w:tab w:val="left" w:pos="2693"/>
          <w:tab w:val="left" w:pos="3182"/>
          <w:tab w:val="left" w:pos="3658"/>
          <w:tab w:val="left" w:pos="4133"/>
          <w:tab w:val="left" w:pos="4622"/>
          <w:tab w:val="left" w:pos="5098"/>
          <w:tab w:val="left" w:pos="5573"/>
          <w:tab w:val="left" w:pos="6048"/>
        </w:tabs>
        <w:spacing w:before="240" w:after="120"/>
        <w:ind w:left="0"/>
        <w:contextualSpacing w:val="0"/>
      </w:pPr>
      <w:r>
        <w:t>Должности</w:t>
      </w:r>
      <w:r w:rsidRPr="00D55F8E">
        <w:t xml:space="preserve"> </w:t>
      </w:r>
      <w:r>
        <w:t>в</w:t>
      </w:r>
      <w:r w:rsidRPr="00D55F8E">
        <w:t xml:space="preserve"> Отдел</w:t>
      </w:r>
      <w:r>
        <w:t>е</w:t>
      </w:r>
      <w:r w:rsidRPr="00D55F8E">
        <w:t xml:space="preserve"> административного, финансового и коммерческого обслуживания </w:t>
      </w:r>
      <w:r w:rsidRPr="00D55F8E">
        <w:rPr>
          <w:rFonts w:asciiTheme="majorBidi" w:hAnsiTheme="majorBidi" w:cstheme="majorBidi"/>
        </w:rPr>
        <w:t>(</w:t>
      </w:r>
      <w:r w:rsidRPr="008E7E4A">
        <w:rPr>
          <w:rFonts w:asciiTheme="majorBidi" w:hAnsiTheme="majorBidi" w:cstheme="majorBidi"/>
          <w:lang w:val="en-CA"/>
        </w:rPr>
        <w:t>AFC</w:t>
      </w:r>
      <w:r w:rsidRPr="00D55F8E">
        <w:rPr>
          <w:rFonts w:asciiTheme="majorBidi" w:hAnsiTheme="majorBidi" w:cstheme="majorBidi"/>
        </w:rPr>
        <w:t>) финансиру</w:t>
      </w:r>
      <w:r>
        <w:rPr>
          <w:rFonts w:asciiTheme="majorBidi" w:hAnsiTheme="majorBidi" w:cstheme="majorBidi"/>
        </w:rPr>
        <w:t>ю</w:t>
      </w:r>
      <w:r w:rsidRPr="00D55F8E">
        <w:rPr>
          <w:rFonts w:asciiTheme="majorBidi" w:hAnsiTheme="majorBidi" w:cstheme="majorBidi"/>
        </w:rPr>
        <w:t>тся в первую очередь за</w:t>
      </w:r>
      <w:r>
        <w:rPr>
          <w:rFonts w:asciiTheme="majorBidi" w:hAnsiTheme="majorBidi" w:cstheme="majorBidi"/>
        </w:rPr>
        <w:t xml:space="preserve"> счет</w:t>
      </w:r>
      <w:r w:rsidRPr="00D55F8E">
        <w:rPr>
          <w:rFonts w:asciiTheme="majorBidi" w:hAnsiTheme="majorBidi" w:cstheme="majorBidi"/>
        </w:rPr>
        <w:t xml:space="preserve"> </w:t>
      </w:r>
      <w:r>
        <w:rPr>
          <w:rFonts w:asciiTheme="majorBidi" w:hAnsiTheme="majorBidi" w:cstheme="majorBidi"/>
        </w:rPr>
        <w:t>расходов</w:t>
      </w:r>
      <w:r w:rsidRPr="00D55F8E">
        <w:rPr>
          <w:rFonts w:asciiTheme="majorBidi" w:hAnsiTheme="majorBidi" w:cstheme="majorBidi"/>
        </w:rPr>
        <w:t xml:space="preserve"> на </w:t>
      </w:r>
      <w:r>
        <w:rPr>
          <w:rFonts w:asciiTheme="majorBidi" w:hAnsiTheme="majorBidi" w:cstheme="majorBidi"/>
        </w:rPr>
        <w:t xml:space="preserve">программную </w:t>
      </w:r>
      <w:r w:rsidRPr="00D55F8E">
        <w:rPr>
          <w:rFonts w:asciiTheme="majorBidi" w:hAnsiTheme="majorBidi" w:cstheme="majorBidi"/>
        </w:rPr>
        <w:t>поддержку (13% накладных расходов, взимаемых из основного бюджета и всех добровольных взносов в секретариат), что обеспечивает поддержку секретариата</w:t>
      </w:r>
      <w:r w:rsidRPr="00D55F8E">
        <w:t xml:space="preserve">. </w:t>
      </w:r>
      <w:r>
        <w:t>Предполагается</w:t>
      </w:r>
      <w:r w:rsidRPr="00D55F8E">
        <w:t xml:space="preserve">, </w:t>
      </w:r>
      <w:r>
        <w:t>что</w:t>
      </w:r>
      <w:r w:rsidRPr="00D55F8E">
        <w:t xml:space="preserve"> </w:t>
      </w:r>
      <w:r>
        <w:t>нынешний</w:t>
      </w:r>
      <w:r w:rsidRPr="00D55F8E">
        <w:t xml:space="preserve"> </w:t>
      </w:r>
      <w:r>
        <w:t>уровень</w:t>
      </w:r>
      <w:r w:rsidRPr="00D55F8E">
        <w:t xml:space="preserve"> </w:t>
      </w:r>
      <w:r>
        <w:t>кадрового</w:t>
      </w:r>
      <w:r w:rsidRPr="00D55F8E">
        <w:t xml:space="preserve"> </w:t>
      </w:r>
      <w:r>
        <w:t>обеспечения</w:t>
      </w:r>
      <w:r w:rsidRPr="00D55F8E">
        <w:t xml:space="preserve"> </w:t>
      </w:r>
      <w:r>
        <w:t>в</w:t>
      </w:r>
      <w:r w:rsidRPr="00D55F8E">
        <w:t xml:space="preserve"> </w:t>
      </w:r>
      <w:r>
        <w:t>объеме</w:t>
      </w:r>
      <w:r w:rsidRPr="00D55F8E">
        <w:t xml:space="preserve"> 16 </w:t>
      </w:r>
      <w:r>
        <w:t>должностей</w:t>
      </w:r>
      <w:r w:rsidRPr="00D55F8E">
        <w:t xml:space="preserve"> (1 </w:t>
      </w:r>
      <w:r>
        <w:t>С</w:t>
      </w:r>
      <w:r w:rsidRPr="00D55F8E">
        <w:t xml:space="preserve">-5, 2 </w:t>
      </w:r>
      <w:r>
        <w:t>С</w:t>
      </w:r>
      <w:r w:rsidRPr="00D55F8E">
        <w:t>-4, 1</w:t>
      </w:r>
      <w:r w:rsidRPr="00D55F8E">
        <w:rPr>
          <w:szCs w:val="22"/>
        </w:rPr>
        <w:t xml:space="preserve"> </w:t>
      </w:r>
      <w:r>
        <w:t>С</w:t>
      </w:r>
      <w:r w:rsidRPr="00D55F8E">
        <w:t xml:space="preserve">-3, 12 </w:t>
      </w:r>
      <w:r>
        <w:t>ОО</w:t>
      </w:r>
      <w:r w:rsidRPr="00D55F8E">
        <w:t xml:space="preserve">) </w:t>
      </w:r>
      <w:r>
        <w:t>будет сохранен на двухлетний период</w:t>
      </w:r>
      <w:r w:rsidRPr="00D55F8E">
        <w:t xml:space="preserve"> 2023-2024</w:t>
      </w:r>
      <w:r>
        <w:t xml:space="preserve"> гг</w:t>
      </w:r>
      <w:r w:rsidRPr="00D55F8E">
        <w:rPr>
          <w:szCs w:val="22"/>
        </w:rPr>
        <w:t xml:space="preserve">. </w:t>
      </w:r>
      <w:r>
        <w:rPr>
          <w:szCs w:val="22"/>
        </w:rPr>
        <w:t>Кроме</w:t>
      </w:r>
      <w:r w:rsidRPr="00C43977">
        <w:rPr>
          <w:szCs w:val="22"/>
        </w:rPr>
        <w:t xml:space="preserve"> </w:t>
      </w:r>
      <w:r>
        <w:rPr>
          <w:szCs w:val="22"/>
        </w:rPr>
        <w:t>того</w:t>
      </w:r>
      <w:r w:rsidRPr="00F32A8E">
        <w:t xml:space="preserve">, </w:t>
      </w:r>
      <w:r>
        <w:t>испрашивается</w:t>
      </w:r>
      <w:r w:rsidRPr="00C43977">
        <w:t xml:space="preserve"> </w:t>
      </w:r>
      <w:r>
        <w:t>сумма</w:t>
      </w:r>
      <w:r w:rsidRPr="00C43977">
        <w:t xml:space="preserve"> </w:t>
      </w:r>
      <w:r>
        <w:t>в</w:t>
      </w:r>
      <w:r w:rsidRPr="00C43977">
        <w:t xml:space="preserve"> </w:t>
      </w:r>
      <w:r w:rsidRPr="00F32A8E">
        <w:t>1</w:t>
      </w:r>
      <w:r>
        <w:rPr>
          <w:lang w:val="en-US"/>
        </w:rPr>
        <w:t> </w:t>
      </w:r>
      <w:r>
        <w:t>316</w:t>
      </w:r>
      <w:r w:rsidRPr="000A3A71">
        <w:rPr>
          <w:lang w:val="en-US"/>
        </w:rPr>
        <w:t> </w:t>
      </w:r>
      <w:r>
        <w:t>7</w:t>
      </w:r>
      <w:r w:rsidRPr="00F32A8E">
        <w:t>00</w:t>
      </w:r>
      <w:r w:rsidRPr="00C43977">
        <w:t xml:space="preserve"> </w:t>
      </w:r>
      <w:r>
        <w:t>долл</w:t>
      </w:r>
      <w:r w:rsidRPr="00C43977">
        <w:t xml:space="preserve">. </w:t>
      </w:r>
      <w:r>
        <w:t>США</w:t>
      </w:r>
      <w:r w:rsidRPr="000A3A71">
        <w:t xml:space="preserve"> </w:t>
      </w:r>
      <w:r>
        <w:t>для</w:t>
      </w:r>
      <w:r w:rsidRPr="000A3A71">
        <w:t xml:space="preserve"> </w:t>
      </w:r>
      <w:r>
        <w:t>сохранения</w:t>
      </w:r>
      <w:r w:rsidRPr="000A3A71">
        <w:t xml:space="preserve"> 4 </w:t>
      </w:r>
      <w:r>
        <w:t>должностей</w:t>
      </w:r>
      <w:r w:rsidRPr="000A3A71">
        <w:t xml:space="preserve">, </w:t>
      </w:r>
      <w:r>
        <w:t>финансируемых</w:t>
      </w:r>
      <w:r w:rsidRPr="000A3A71">
        <w:t xml:space="preserve"> </w:t>
      </w:r>
      <w:r>
        <w:t>из</w:t>
      </w:r>
      <w:r w:rsidRPr="000A3A71">
        <w:t xml:space="preserve"> </w:t>
      </w:r>
      <w:r>
        <w:t>основного</w:t>
      </w:r>
      <w:r w:rsidRPr="000A3A71">
        <w:t xml:space="preserve"> </w:t>
      </w:r>
      <w:r>
        <w:t>бюджета</w:t>
      </w:r>
      <w:r w:rsidRPr="000A3A71">
        <w:t xml:space="preserve"> (2 </w:t>
      </w:r>
      <w:r>
        <w:t>С</w:t>
      </w:r>
      <w:r w:rsidRPr="000A3A71">
        <w:t xml:space="preserve">-3 </w:t>
      </w:r>
      <w:r>
        <w:t>и</w:t>
      </w:r>
      <w:r w:rsidRPr="000A3A71">
        <w:t xml:space="preserve"> 2 </w:t>
      </w:r>
      <w:r>
        <w:t>ОО</w:t>
      </w:r>
      <w:r w:rsidRPr="000A3A71">
        <w:t>)</w:t>
      </w:r>
      <w:r>
        <w:t>,</w:t>
      </w:r>
      <w:r w:rsidRPr="000A3A71">
        <w:t xml:space="preserve"> </w:t>
      </w:r>
      <w:r>
        <w:t>и создания одной новой должности категории С</w:t>
      </w:r>
      <w:r w:rsidRPr="000A3A71">
        <w:t xml:space="preserve">-4. </w:t>
      </w:r>
      <w:r>
        <w:t>Недостача</w:t>
      </w:r>
      <w:r w:rsidRPr="00E55995">
        <w:t xml:space="preserve"> </w:t>
      </w:r>
      <w:r>
        <w:t>на</w:t>
      </w:r>
      <w:r w:rsidRPr="00E55995">
        <w:t xml:space="preserve"> </w:t>
      </w:r>
      <w:r>
        <w:t>счете</w:t>
      </w:r>
      <w:r w:rsidRPr="00E55995">
        <w:t xml:space="preserve"> </w:t>
      </w:r>
      <w:r w:rsidRPr="00F32A8E">
        <w:t>OTA</w:t>
      </w:r>
      <w:r w:rsidRPr="00E55995">
        <w:t xml:space="preserve">, </w:t>
      </w:r>
      <w:r>
        <w:t>с</w:t>
      </w:r>
      <w:r w:rsidRPr="00E55995">
        <w:t xml:space="preserve"> </w:t>
      </w:r>
      <w:r>
        <w:t>которой</w:t>
      </w:r>
      <w:r w:rsidRPr="00E55995">
        <w:t xml:space="preserve"> </w:t>
      </w:r>
      <w:r>
        <w:t>секретариат</w:t>
      </w:r>
      <w:r w:rsidRPr="00E55995">
        <w:t xml:space="preserve"> </w:t>
      </w:r>
      <w:r>
        <w:t>сталкивается</w:t>
      </w:r>
      <w:r w:rsidRPr="00E55995">
        <w:t xml:space="preserve"> </w:t>
      </w:r>
      <w:r>
        <w:t>в</w:t>
      </w:r>
      <w:r w:rsidRPr="00E55995">
        <w:t xml:space="preserve"> </w:t>
      </w:r>
      <w:r>
        <w:t>течение</w:t>
      </w:r>
      <w:r w:rsidRPr="00E55995">
        <w:t xml:space="preserve"> </w:t>
      </w:r>
      <w:r>
        <w:t>более</w:t>
      </w:r>
      <w:r w:rsidRPr="00E55995">
        <w:t xml:space="preserve"> </w:t>
      </w:r>
      <w:r>
        <w:t>чем</w:t>
      </w:r>
      <w:r w:rsidRPr="00E55995">
        <w:t xml:space="preserve"> </w:t>
      </w:r>
      <w:r>
        <w:t>четырех</w:t>
      </w:r>
      <w:r w:rsidRPr="00E55995">
        <w:t xml:space="preserve"> </w:t>
      </w:r>
      <w:r>
        <w:t>последних</w:t>
      </w:r>
      <w:r w:rsidRPr="00E55995">
        <w:t xml:space="preserve"> </w:t>
      </w:r>
      <w:r>
        <w:t>лет</w:t>
      </w:r>
      <w:r>
        <w:rPr>
          <w:rStyle w:val="FootnoteReference"/>
        </w:rPr>
        <w:footnoteReference w:id="6"/>
      </w:r>
      <w:r w:rsidRPr="00E55995">
        <w:t xml:space="preserve">, </w:t>
      </w:r>
      <w:r>
        <w:t>выявила</w:t>
      </w:r>
      <w:r w:rsidRPr="00E55995">
        <w:t xml:space="preserve"> </w:t>
      </w:r>
      <w:r>
        <w:t>необходимость</w:t>
      </w:r>
      <w:r w:rsidRPr="00E55995">
        <w:t xml:space="preserve"> </w:t>
      </w:r>
      <w:r>
        <w:t>наличия</w:t>
      </w:r>
      <w:r w:rsidRPr="00E55995">
        <w:t xml:space="preserve"> </w:t>
      </w:r>
      <w:r>
        <w:t>в</w:t>
      </w:r>
      <w:r w:rsidRPr="00E55995">
        <w:t xml:space="preserve"> </w:t>
      </w:r>
      <w:r>
        <w:t>Отделе</w:t>
      </w:r>
      <w:r w:rsidRPr="00E55995">
        <w:t xml:space="preserve"> </w:t>
      </w:r>
      <w:r>
        <w:t>минимального</w:t>
      </w:r>
      <w:r w:rsidRPr="00E55995">
        <w:t xml:space="preserve"> </w:t>
      </w:r>
      <w:r>
        <w:t>числа</w:t>
      </w:r>
      <w:r w:rsidRPr="00E55995">
        <w:t xml:space="preserve"> </w:t>
      </w:r>
      <w:r>
        <w:t>должностей</w:t>
      </w:r>
      <w:r w:rsidRPr="00E55995">
        <w:t xml:space="preserve">, </w:t>
      </w:r>
      <w:r>
        <w:t>финансируемых</w:t>
      </w:r>
      <w:r w:rsidRPr="00E55995">
        <w:t xml:space="preserve"> </w:t>
      </w:r>
      <w:r>
        <w:t>из</w:t>
      </w:r>
      <w:r w:rsidRPr="00E55995">
        <w:t xml:space="preserve"> </w:t>
      </w:r>
      <w:r>
        <w:t>основного</w:t>
      </w:r>
      <w:r w:rsidRPr="00E55995">
        <w:t xml:space="preserve"> </w:t>
      </w:r>
      <w:r>
        <w:t>бюджета</w:t>
      </w:r>
      <w:r w:rsidRPr="00E55995">
        <w:t xml:space="preserve">. </w:t>
      </w:r>
      <w:r>
        <w:t>Аналогичное</w:t>
      </w:r>
      <w:r w:rsidRPr="00E55995">
        <w:t xml:space="preserve"> </w:t>
      </w:r>
      <w:r>
        <w:t>мнение</w:t>
      </w:r>
      <w:r w:rsidRPr="00E55995">
        <w:t xml:space="preserve"> </w:t>
      </w:r>
      <w:r>
        <w:t>также</w:t>
      </w:r>
      <w:r w:rsidRPr="00E55995">
        <w:t xml:space="preserve"> </w:t>
      </w:r>
      <w:r>
        <w:t>высказала</w:t>
      </w:r>
      <w:r w:rsidRPr="00E55995">
        <w:t xml:space="preserve"> </w:t>
      </w:r>
      <w:r>
        <w:rPr>
          <w:color w:val="000000" w:themeColor="text1"/>
        </w:rPr>
        <w:t>Комиссия</w:t>
      </w:r>
      <w:r w:rsidRPr="00E55995">
        <w:rPr>
          <w:color w:val="000000" w:themeColor="text1"/>
        </w:rPr>
        <w:t xml:space="preserve"> </w:t>
      </w:r>
      <w:r>
        <w:rPr>
          <w:color w:val="000000" w:themeColor="text1"/>
        </w:rPr>
        <w:t>ревизоров</w:t>
      </w:r>
      <w:r w:rsidRPr="00E55995">
        <w:rPr>
          <w:color w:val="000000" w:themeColor="text1"/>
        </w:rPr>
        <w:t xml:space="preserve"> </w:t>
      </w:r>
      <w:r>
        <w:rPr>
          <w:color w:val="000000" w:themeColor="text1"/>
        </w:rPr>
        <w:t>в</w:t>
      </w:r>
      <w:r w:rsidRPr="00E55995">
        <w:rPr>
          <w:color w:val="000000" w:themeColor="text1"/>
        </w:rPr>
        <w:t xml:space="preserve"> </w:t>
      </w:r>
      <w:r>
        <w:rPr>
          <w:color w:val="000000" w:themeColor="text1"/>
        </w:rPr>
        <w:t>своем</w:t>
      </w:r>
      <w:r w:rsidRPr="00E55995">
        <w:rPr>
          <w:color w:val="000000" w:themeColor="text1"/>
        </w:rPr>
        <w:t xml:space="preserve"> </w:t>
      </w:r>
      <w:r>
        <w:rPr>
          <w:color w:val="000000" w:themeColor="text1"/>
        </w:rPr>
        <w:t>недавнем</w:t>
      </w:r>
      <w:r w:rsidRPr="00E55995">
        <w:rPr>
          <w:color w:val="000000" w:themeColor="text1"/>
        </w:rPr>
        <w:t xml:space="preserve"> </w:t>
      </w:r>
      <w:r>
        <w:rPr>
          <w:color w:val="000000" w:themeColor="text1"/>
        </w:rPr>
        <w:t>докладе</w:t>
      </w:r>
      <w:r w:rsidRPr="00E55995">
        <w:rPr>
          <w:color w:val="000000" w:themeColor="text1"/>
        </w:rPr>
        <w:t xml:space="preserve"> </w:t>
      </w:r>
      <w:r>
        <w:rPr>
          <w:color w:val="000000" w:themeColor="text1"/>
        </w:rPr>
        <w:t>о</w:t>
      </w:r>
      <w:r w:rsidRPr="00E55995">
        <w:rPr>
          <w:color w:val="000000" w:themeColor="text1"/>
        </w:rPr>
        <w:t xml:space="preserve"> </w:t>
      </w:r>
      <w:r>
        <w:rPr>
          <w:color w:val="000000" w:themeColor="text1"/>
        </w:rPr>
        <w:t>ревизии</w:t>
      </w:r>
      <w:r w:rsidRPr="00E55995">
        <w:rPr>
          <w:color w:val="000000" w:themeColor="text1"/>
        </w:rPr>
        <w:t xml:space="preserve"> </w:t>
      </w:r>
      <w:r>
        <w:rPr>
          <w:color w:val="000000" w:themeColor="text1"/>
        </w:rPr>
        <w:t>секретариата</w:t>
      </w:r>
      <w:r w:rsidRPr="00E55995">
        <w:rPr>
          <w:color w:val="000000" w:themeColor="text1"/>
        </w:rPr>
        <w:t xml:space="preserve">, </w:t>
      </w:r>
      <w:r>
        <w:rPr>
          <w:color w:val="000000" w:themeColor="text1"/>
        </w:rPr>
        <w:t>а</w:t>
      </w:r>
      <w:r w:rsidRPr="00E55995">
        <w:rPr>
          <w:color w:val="000000" w:themeColor="text1"/>
        </w:rPr>
        <w:t xml:space="preserve"> </w:t>
      </w:r>
      <w:r>
        <w:rPr>
          <w:color w:val="000000" w:themeColor="text1"/>
        </w:rPr>
        <w:t>именно</w:t>
      </w:r>
      <w:r w:rsidRPr="00E55995">
        <w:rPr>
          <w:color w:val="000000" w:themeColor="text1"/>
        </w:rPr>
        <w:t xml:space="preserve">, </w:t>
      </w:r>
      <w:r>
        <w:rPr>
          <w:color w:val="000000" w:themeColor="text1"/>
        </w:rPr>
        <w:t>что</w:t>
      </w:r>
      <w:r w:rsidRPr="00E55995">
        <w:rPr>
          <w:color w:val="000000" w:themeColor="text1"/>
        </w:rPr>
        <w:t xml:space="preserve"> </w:t>
      </w:r>
      <w:r>
        <w:rPr>
          <w:color w:val="000000" w:themeColor="text1"/>
        </w:rPr>
        <w:t xml:space="preserve">недофинансирование отражает недостаток средств на оперативную деятельность, предоставляемых Отделом административного обслуживания, и что это может повлиять на непрерывность и эффективность работы Отдела, особенно с учетом того, что более 80% должностей финансируется за счет расходов на программную поддержку, а набор персонала был приостановлен по состоянию на </w:t>
      </w:r>
      <w:r w:rsidRPr="00E55995">
        <w:t xml:space="preserve">31 </w:t>
      </w:r>
      <w:r>
        <w:t>декабря</w:t>
      </w:r>
      <w:r w:rsidRPr="00E55995">
        <w:t xml:space="preserve"> 2021</w:t>
      </w:r>
      <w:r>
        <w:t xml:space="preserve"> года</w:t>
      </w:r>
      <w:r w:rsidRPr="00E55995">
        <w:t xml:space="preserve">. </w:t>
      </w:r>
      <w:r>
        <w:t>Поэтому</w:t>
      </w:r>
      <w:r w:rsidRPr="00E55995">
        <w:t xml:space="preserve"> </w:t>
      </w:r>
      <w:r>
        <w:rPr>
          <w:color w:val="000000" w:themeColor="text1"/>
        </w:rPr>
        <w:t>Секретариат</w:t>
      </w:r>
      <w:r w:rsidRPr="00E55995">
        <w:rPr>
          <w:color w:val="000000" w:themeColor="text1"/>
        </w:rPr>
        <w:t xml:space="preserve"> </w:t>
      </w:r>
      <w:r>
        <w:rPr>
          <w:color w:val="000000" w:themeColor="text1"/>
        </w:rPr>
        <w:t>предлагает</w:t>
      </w:r>
      <w:r w:rsidRPr="00E55995">
        <w:rPr>
          <w:color w:val="000000" w:themeColor="text1"/>
        </w:rPr>
        <w:t xml:space="preserve"> </w:t>
      </w:r>
      <w:r>
        <w:rPr>
          <w:color w:val="000000" w:themeColor="text1"/>
        </w:rPr>
        <w:t>перевести</w:t>
      </w:r>
      <w:r w:rsidRPr="00E55995">
        <w:rPr>
          <w:color w:val="000000" w:themeColor="text1"/>
        </w:rPr>
        <w:t xml:space="preserve"> </w:t>
      </w:r>
      <w:r>
        <w:rPr>
          <w:color w:val="000000" w:themeColor="text1"/>
        </w:rPr>
        <w:t>должность</w:t>
      </w:r>
      <w:r w:rsidRPr="00E55995">
        <w:rPr>
          <w:color w:val="000000" w:themeColor="text1"/>
        </w:rPr>
        <w:t xml:space="preserve"> </w:t>
      </w:r>
      <w:r>
        <w:rPr>
          <w:color w:val="000000" w:themeColor="text1"/>
        </w:rPr>
        <w:t>сотрудника</w:t>
      </w:r>
      <w:r w:rsidRPr="00E55995">
        <w:rPr>
          <w:color w:val="000000" w:themeColor="text1"/>
        </w:rPr>
        <w:t xml:space="preserve"> </w:t>
      </w:r>
      <w:r>
        <w:rPr>
          <w:color w:val="000000" w:themeColor="text1"/>
        </w:rPr>
        <w:t>по</w:t>
      </w:r>
      <w:r w:rsidRPr="00E55995">
        <w:rPr>
          <w:color w:val="000000" w:themeColor="text1"/>
        </w:rPr>
        <w:t xml:space="preserve"> </w:t>
      </w:r>
      <w:r>
        <w:rPr>
          <w:color w:val="000000" w:themeColor="text1"/>
        </w:rPr>
        <w:t>административным</w:t>
      </w:r>
      <w:r w:rsidRPr="00E55995">
        <w:rPr>
          <w:color w:val="000000" w:themeColor="text1"/>
        </w:rPr>
        <w:t xml:space="preserve"> </w:t>
      </w:r>
      <w:r>
        <w:rPr>
          <w:color w:val="000000" w:themeColor="text1"/>
        </w:rPr>
        <w:t>вопросам</w:t>
      </w:r>
      <w:r w:rsidRPr="00E55995">
        <w:t xml:space="preserve"> </w:t>
      </w:r>
      <w:r w:rsidRPr="00E55995">
        <w:rPr>
          <w:color w:val="000000" w:themeColor="text1"/>
        </w:rPr>
        <w:t>(</w:t>
      </w:r>
      <w:r>
        <w:rPr>
          <w:color w:val="000000" w:themeColor="text1"/>
        </w:rPr>
        <w:t>С</w:t>
      </w:r>
      <w:r w:rsidRPr="00E55995">
        <w:rPr>
          <w:color w:val="000000" w:themeColor="text1"/>
        </w:rPr>
        <w:t xml:space="preserve">-4) </w:t>
      </w:r>
      <w:r>
        <w:rPr>
          <w:color w:val="000000" w:themeColor="text1"/>
        </w:rPr>
        <w:t>на основное бюджетное финансирование, так как эта должность является ключевой</w:t>
      </w:r>
      <w:r w:rsidRPr="00E55995">
        <w:rPr>
          <w:color w:val="000000" w:themeColor="text1"/>
        </w:rPr>
        <w:t>.</w:t>
      </w:r>
    </w:p>
    <w:p w14:paraId="0E254038" w14:textId="77777777" w:rsidR="002626A3" w:rsidRPr="00C6493E" w:rsidRDefault="002626A3" w:rsidP="002626A3">
      <w:pPr>
        <w:pStyle w:val="ListParagraph"/>
        <w:numPr>
          <w:ilvl w:val="0"/>
          <w:numId w:val="6"/>
        </w:numPr>
        <w:tabs>
          <w:tab w:val="left" w:pos="720"/>
          <w:tab w:val="left" w:pos="2693"/>
          <w:tab w:val="left" w:pos="3182"/>
          <w:tab w:val="left" w:pos="3658"/>
          <w:tab w:val="left" w:pos="4133"/>
          <w:tab w:val="left" w:pos="4622"/>
          <w:tab w:val="left" w:pos="5098"/>
          <w:tab w:val="left" w:pos="5573"/>
          <w:tab w:val="left" w:pos="6048"/>
        </w:tabs>
        <w:spacing w:before="120" w:after="120"/>
        <w:ind w:left="0"/>
        <w:contextualSpacing w:val="0"/>
      </w:pPr>
      <w:r>
        <w:t>Для</w:t>
      </w:r>
      <w:r w:rsidRPr="00F31B0C">
        <w:t xml:space="preserve"> </w:t>
      </w:r>
      <w:r>
        <w:t>поддержки</w:t>
      </w:r>
      <w:r w:rsidRPr="00F31B0C">
        <w:t xml:space="preserve"> </w:t>
      </w:r>
      <w:r>
        <w:t>осуществления</w:t>
      </w:r>
      <w:r w:rsidRPr="00F31B0C">
        <w:t xml:space="preserve"> </w:t>
      </w:r>
      <w:r>
        <w:t>мандатов</w:t>
      </w:r>
      <w:r w:rsidRPr="00F31B0C">
        <w:t xml:space="preserve"> </w:t>
      </w:r>
      <w:r>
        <w:t>в</w:t>
      </w:r>
      <w:r w:rsidRPr="00F31B0C">
        <w:t xml:space="preserve"> </w:t>
      </w:r>
      <w:r>
        <w:t>рамках</w:t>
      </w:r>
      <w:r w:rsidRPr="00F31B0C">
        <w:t xml:space="preserve"> </w:t>
      </w:r>
      <w:r>
        <w:t>программы</w:t>
      </w:r>
      <w:r w:rsidRPr="00F31B0C">
        <w:t xml:space="preserve"> </w:t>
      </w:r>
      <w:r>
        <w:t>будут</w:t>
      </w:r>
      <w:r w:rsidRPr="00F31B0C">
        <w:t xml:space="preserve"> </w:t>
      </w:r>
      <w:r>
        <w:t>выделены</w:t>
      </w:r>
      <w:r w:rsidRPr="00F31B0C">
        <w:t xml:space="preserve"> </w:t>
      </w:r>
      <w:r>
        <w:t>ресурсы</w:t>
      </w:r>
      <w:r w:rsidRPr="00F31B0C">
        <w:t xml:space="preserve"> </w:t>
      </w:r>
      <w:r>
        <w:t>в</w:t>
      </w:r>
      <w:r w:rsidRPr="00F31B0C">
        <w:t xml:space="preserve"> </w:t>
      </w:r>
      <w:r>
        <w:t>объеме</w:t>
      </w:r>
      <w:r w:rsidRPr="00F31B0C">
        <w:t xml:space="preserve"> 4</w:t>
      </w:r>
      <w:r w:rsidRPr="00F31B0C">
        <w:rPr>
          <w:lang w:val="en-US"/>
        </w:rPr>
        <w:t> </w:t>
      </w:r>
      <w:r w:rsidRPr="00F31B0C">
        <w:t>711</w:t>
      </w:r>
      <w:r>
        <w:rPr>
          <w:lang w:val="en-US"/>
        </w:rPr>
        <w:t> </w:t>
      </w:r>
      <w:r w:rsidRPr="00F31B0C">
        <w:t xml:space="preserve">900 </w:t>
      </w:r>
      <w:r>
        <w:t>долл</w:t>
      </w:r>
      <w:r w:rsidRPr="00F31B0C">
        <w:t>.</w:t>
      </w:r>
      <w:r>
        <w:t xml:space="preserve"> США</w:t>
      </w:r>
      <w:r w:rsidRPr="00F31B0C">
        <w:t xml:space="preserve"> </w:t>
      </w:r>
      <w:r>
        <w:t>на</w:t>
      </w:r>
      <w:r w:rsidRPr="00F31B0C">
        <w:t xml:space="preserve"> </w:t>
      </w:r>
      <w:r>
        <w:t>расходы</w:t>
      </w:r>
      <w:r w:rsidRPr="00F31B0C">
        <w:t xml:space="preserve">, </w:t>
      </w:r>
      <w:r>
        <w:t>не</w:t>
      </w:r>
      <w:r w:rsidRPr="00F31B0C">
        <w:t xml:space="preserve"> </w:t>
      </w:r>
      <w:r>
        <w:t>связанные</w:t>
      </w:r>
      <w:r w:rsidRPr="00F31B0C">
        <w:t xml:space="preserve"> </w:t>
      </w:r>
      <w:r>
        <w:t>с</w:t>
      </w:r>
      <w:r w:rsidRPr="00F31B0C">
        <w:t xml:space="preserve"> </w:t>
      </w:r>
      <w:r>
        <w:t>должностями</w:t>
      </w:r>
      <w:r w:rsidRPr="00F31B0C">
        <w:t xml:space="preserve">, </w:t>
      </w:r>
      <w:r>
        <w:t>для</w:t>
      </w:r>
      <w:r w:rsidRPr="00F31B0C">
        <w:t xml:space="preserve"> </w:t>
      </w:r>
      <w:r>
        <w:t>оплаты</w:t>
      </w:r>
      <w:r w:rsidRPr="00F31B0C">
        <w:t xml:space="preserve"> </w:t>
      </w:r>
      <w:r>
        <w:t>временной</w:t>
      </w:r>
      <w:r w:rsidRPr="00F31B0C">
        <w:t xml:space="preserve"> </w:t>
      </w:r>
      <w:r>
        <w:t>помощи</w:t>
      </w:r>
      <w:r w:rsidRPr="00F31B0C">
        <w:t>/</w:t>
      </w:r>
      <w:r>
        <w:t>сверхурочных</w:t>
      </w:r>
      <w:r w:rsidRPr="00F31B0C">
        <w:t xml:space="preserve"> </w:t>
      </w:r>
      <w:r>
        <w:t>часов</w:t>
      </w:r>
      <w:r w:rsidRPr="00F31B0C">
        <w:t xml:space="preserve"> (200</w:t>
      </w:r>
      <w:r w:rsidRPr="00F31B0C">
        <w:rPr>
          <w:lang w:val="en-US"/>
        </w:rPr>
        <w:t> </w:t>
      </w:r>
      <w:r w:rsidRPr="00F31B0C">
        <w:t xml:space="preserve">000 </w:t>
      </w:r>
      <w:r>
        <w:t>долл</w:t>
      </w:r>
      <w:r w:rsidRPr="00F31B0C">
        <w:t xml:space="preserve">.), </w:t>
      </w:r>
      <w:r>
        <w:t>подготовки</w:t>
      </w:r>
      <w:r w:rsidRPr="00F31B0C">
        <w:t xml:space="preserve"> </w:t>
      </w:r>
      <w:r>
        <w:t>персонала</w:t>
      </w:r>
      <w:r w:rsidRPr="00F31B0C">
        <w:t xml:space="preserve"> (10</w:t>
      </w:r>
      <w:r>
        <w:rPr>
          <w:lang w:val="en-US"/>
        </w:rPr>
        <w:t> </w:t>
      </w:r>
      <w:r w:rsidRPr="00F31B0C">
        <w:t xml:space="preserve">000 </w:t>
      </w:r>
      <w:r>
        <w:t>долл</w:t>
      </w:r>
      <w:r w:rsidRPr="00F31B0C">
        <w:t xml:space="preserve">.), </w:t>
      </w:r>
      <w:r>
        <w:t>арендной</w:t>
      </w:r>
      <w:r w:rsidRPr="00F31B0C">
        <w:t xml:space="preserve"> </w:t>
      </w:r>
      <w:r>
        <w:t>платы и сопутствующих расходов (</w:t>
      </w:r>
      <w:r w:rsidRPr="00F31B0C">
        <w:t>2</w:t>
      </w:r>
      <w:r>
        <w:t> </w:t>
      </w:r>
      <w:r w:rsidRPr="00F31B0C">
        <w:t>918</w:t>
      </w:r>
      <w:r>
        <w:t> </w:t>
      </w:r>
      <w:r w:rsidRPr="00F31B0C">
        <w:t>700</w:t>
      </w:r>
      <w:r>
        <w:t xml:space="preserve"> долл.</w:t>
      </w:r>
      <w:r w:rsidRPr="00F31B0C">
        <w:rPr>
          <w:szCs w:val="22"/>
        </w:rPr>
        <w:t>)</w:t>
      </w:r>
      <w:r w:rsidRPr="00F31B0C">
        <w:t xml:space="preserve">, </w:t>
      </w:r>
      <w:r>
        <w:t>общих эксплуатационных расходов</w:t>
      </w:r>
      <w:r w:rsidRPr="00F31B0C">
        <w:t xml:space="preserve"> (1</w:t>
      </w:r>
      <w:r>
        <w:t> </w:t>
      </w:r>
      <w:r w:rsidRPr="00F31B0C">
        <w:t>453</w:t>
      </w:r>
      <w:r>
        <w:t> </w:t>
      </w:r>
      <w:r w:rsidRPr="00F31B0C">
        <w:t>200</w:t>
      </w:r>
      <w:r>
        <w:t xml:space="preserve"> долл.</w:t>
      </w:r>
      <w:r w:rsidRPr="00F31B0C">
        <w:t xml:space="preserve">) </w:t>
      </w:r>
      <w:r>
        <w:t>и информационных технологий</w:t>
      </w:r>
      <w:r w:rsidRPr="00F31B0C">
        <w:t xml:space="preserve"> (130</w:t>
      </w:r>
      <w:r>
        <w:t> </w:t>
      </w:r>
      <w:r w:rsidRPr="00F31B0C">
        <w:t>000</w:t>
      </w:r>
      <w:r>
        <w:t xml:space="preserve"> долл.</w:t>
      </w:r>
      <w:r w:rsidRPr="00F31B0C">
        <w:t>).</w:t>
      </w:r>
      <w:r>
        <w:t xml:space="preserve"> Учитывая</w:t>
      </w:r>
      <w:r w:rsidRPr="00C6493E">
        <w:t xml:space="preserve"> </w:t>
      </w:r>
      <w:r>
        <w:t>осуществляемые</w:t>
      </w:r>
      <w:r w:rsidRPr="00C6493E">
        <w:t xml:space="preserve"> </w:t>
      </w:r>
      <w:r>
        <w:t>и</w:t>
      </w:r>
      <w:r w:rsidRPr="00C6493E">
        <w:t xml:space="preserve"> </w:t>
      </w:r>
      <w:r>
        <w:t>планируемые</w:t>
      </w:r>
      <w:r w:rsidRPr="00C6493E">
        <w:t xml:space="preserve"> </w:t>
      </w:r>
      <w:r>
        <w:t>значительные</w:t>
      </w:r>
      <w:r w:rsidRPr="00C6493E">
        <w:t xml:space="preserve"> </w:t>
      </w:r>
      <w:r>
        <w:t>инвестиции</w:t>
      </w:r>
      <w:r w:rsidRPr="00C6493E">
        <w:t xml:space="preserve"> </w:t>
      </w:r>
      <w:r>
        <w:t>в</w:t>
      </w:r>
      <w:r w:rsidRPr="00C6493E">
        <w:t xml:space="preserve"> </w:t>
      </w:r>
      <w:r>
        <w:t>модернизацию</w:t>
      </w:r>
      <w:r w:rsidRPr="00C6493E">
        <w:t xml:space="preserve"> </w:t>
      </w:r>
      <w:r>
        <w:t>инфраструктуры</w:t>
      </w:r>
      <w:r w:rsidRPr="00C6493E">
        <w:t xml:space="preserve"> </w:t>
      </w:r>
      <w:r>
        <w:t>информационных</w:t>
      </w:r>
      <w:r w:rsidRPr="00C6493E">
        <w:t xml:space="preserve"> </w:t>
      </w:r>
      <w:r>
        <w:t>технологий</w:t>
      </w:r>
      <w:r w:rsidRPr="00C6493E">
        <w:rPr>
          <w:szCs w:val="22"/>
        </w:rPr>
        <w:t xml:space="preserve"> </w:t>
      </w:r>
      <w:r>
        <w:rPr>
          <w:szCs w:val="22"/>
        </w:rPr>
        <w:t>для</w:t>
      </w:r>
      <w:r w:rsidRPr="00C6493E">
        <w:rPr>
          <w:szCs w:val="22"/>
        </w:rPr>
        <w:t xml:space="preserve"> </w:t>
      </w:r>
      <w:r>
        <w:rPr>
          <w:szCs w:val="22"/>
        </w:rPr>
        <w:lastRenderedPageBreak/>
        <w:t>секретариата</w:t>
      </w:r>
      <w:r>
        <w:t>, было решено выделить конкретные требования для целей обеспечения прозрачности</w:t>
      </w:r>
      <w:r w:rsidRPr="00C6493E">
        <w:t xml:space="preserve">. </w:t>
      </w:r>
      <w:r>
        <w:t>В</w:t>
      </w:r>
      <w:r w:rsidRPr="00C6493E">
        <w:t xml:space="preserve"> </w:t>
      </w:r>
      <w:r>
        <w:t>течение</w:t>
      </w:r>
      <w:r w:rsidRPr="00C6493E">
        <w:t xml:space="preserve"> </w:t>
      </w:r>
      <w:r>
        <w:t>рассматриваемого</w:t>
      </w:r>
      <w:r w:rsidRPr="00C6493E">
        <w:t xml:space="preserve"> </w:t>
      </w:r>
      <w:r>
        <w:t>периода</w:t>
      </w:r>
      <w:r w:rsidRPr="00C6493E">
        <w:t xml:space="preserve"> </w:t>
      </w:r>
      <w:r>
        <w:t>будет</w:t>
      </w:r>
      <w:r w:rsidRPr="00C6493E">
        <w:t xml:space="preserve"> </w:t>
      </w:r>
      <w:r>
        <w:t>необходимо</w:t>
      </w:r>
      <w:r w:rsidRPr="00C6493E">
        <w:t xml:space="preserve"> </w:t>
      </w:r>
      <w:r>
        <w:t>заменить</w:t>
      </w:r>
      <w:r w:rsidRPr="00C6493E">
        <w:t xml:space="preserve"> </w:t>
      </w:r>
      <w:r>
        <w:t>сетевые</w:t>
      </w:r>
      <w:r w:rsidRPr="00C6493E">
        <w:t xml:space="preserve"> </w:t>
      </w:r>
      <w:r>
        <w:t>коммутаторы</w:t>
      </w:r>
      <w:r w:rsidRPr="00C6493E">
        <w:t xml:space="preserve"> </w:t>
      </w:r>
      <w:r>
        <w:t>секретариата</w:t>
      </w:r>
      <w:r w:rsidRPr="00C6493E">
        <w:t xml:space="preserve">, </w:t>
      </w:r>
      <w:r>
        <w:t>а также оплатить расходы на лицензии «Майкрософт» и «Умоджа»</w:t>
      </w:r>
      <w:r w:rsidRPr="00C6493E">
        <w:t>.</w:t>
      </w:r>
    </w:p>
    <w:p w14:paraId="461D5F76" w14:textId="77777777" w:rsidR="002626A3" w:rsidRPr="007100E3" w:rsidRDefault="002626A3" w:rsidP="002626A3">
      <w:pPr>
        <w:pStyle w:val="Heading1"/>
        <w:rPr>
          <w:bCs/>
          <w:caps w:val="0"/>
          <w:szCs w:val="22"/>
        </w:rPr>
      </w:pPr>
      <w:r w:rsidRPr="002F51EB">
        <w:rPr>
          <w:caps w:val="0"/>
          <w:szCs w:val="22"/>
        </w:rPr>
        <w:t>V</w:t>
      </w:r>
      <w:r w:rsidRPr="007100E3">
        <w:rPr>
          <w:bCs/>
          <w:caps w:val="0"/>
          <w:szCs w:val="22"/>
        </w:rPr>
        <w:t xml:space="preserve">. </w:t>
      </w:r>
      <w:r w:rsidRPr="007100E3">
        <w:rPr>
          <w:bCs/>
          <w:caps w:val="0"/>
          <w:szCs w:val="22"/>
        </w:rPr>
        <w:tab/>
      </w:r>
      <w:r>
        <w:rPr>
          <w:bCs/>
          <w:caps w:val="0"/>
          <w:szCs w:val="22"/>
        </w:rPr>
        <w:t>ПРОЕКТЫ РЕШЕНИЙ</w:t>
      </w:r>
    </w:p>
    <w:p w14:paraId="6FE417C4" w14:textId="77777777" w:rsidR="002626A3" w:rsidRPr="00133015" w:rsidRDefault="002626A3" w:rsidP="002626A3">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rPr>
      </w:pPr>
      <w:r>
        <w:rPr>
          <w:sz w:val="22"/>
          <w:szCs w:val="22"/>
        </w:rPr>
        <w:t>В</w:t>
      </w:r>
      <w:r w:rsidRPr="00133015">
        <w:rPr>
          <w:sz w:val="22"/>
          <w:szCs w:val="22"/>
        </w:rPr>
        <w:t xml:space="preserve"> </w:t>
      </w:r>
      <w:r>
        <w:rPr>
          <w:sz w:val="22"/>
          <w:szCs w:val="22"/>
        </w:rPr>
        <w:t>данном</w:t>
      </w:r>
      <w:r w:rsidRPr="00133015">
        <w:rPr>
          <w:sz w:val="22"/>
          <w:szCs w:val="22"/>
        </w:rPr>
        <w:t xml:space="preserve"> </w:t>
      </w:r>
      <w:r>
        <w:rPr>
          <w:sz w:val="22"/>
          <w:szCs w:val="22"/>
        </w:rPr>
        <w:t>документе</w:t>
      </w:r>
      <w:r w:rsidRPr="00133015">
        <w:rPr>
          <w:sz w:val="22"/>
          <w:szCs w:val="22"/>
        </w:rPr>
        <w:t xml:space="preserve"> </w:t>
      </w:r>
      <w:r>
        <w:rPr>
          <w:sz w:val="22"/>
          <w:szCs w:val="22"/>
        </w:rPr>
        <w:t>представлены</w:t>
      </w:r>
      <w:r w:rsidRPr="00133015">
        <w:rPr>
          <w:sz w:val="22"/>
          <w:szCs w:val="22"/>
        </w:rPr>
        <w:t xml:space="preserve"> </w:t>
      </w:r>
      <w:r>
        <w:rPr>
          <w:sz w:val="22"/>
          <w:szCs w:val="22"/>
        </w:rPr>
        <w:t>предложения</w:t>
      </w:r>
      <w:r w:rsidRPr="00133015">
        <w:rPr>
          <w:sz w:val="22"/>
          <w:szCs w:val="22"/>
        </w:rPr>
        <w:t xml:space="preserve"> </w:t>
      </w:r>
      <w:r>
        <w:rPr>
          <w:sz w:val="22"/>
          <w:szCs w:val="22"/>
        </w:rPr>
        <w:t>в</w:t>
      </w:r>
      <w:r w:rsidRPr="00133015">
        <w:rPr>
          <w:sz w:val="22"/>
          <w:szCs w:val="22"/>
        </w:rPr>
        <w:t xml:space="preserve"> </w:t>
      </w:r>
      <w:r>
        <w:rPr>
          <w:sz w:val="22"/>
          <w:szCs w:val="22"/>
        </w:rPr>
        <w:t>отношении</w:t>
      </w:r>
      <w:r w:rsidRPr="00133015">
        <w:rPr>
          <w:sz w:val="22"/>
          <w:szCs w:val="22"/>
        </w:rPr>
        <w:t xml:space="preserve"> </w:t>
      </w:r>
      <w:r>
        <w:rPr>
          <w:sz w:val="22"/>
          <w:szCs w:val="22"/>
        </w:rPr>
        <w:t>комплексной</w:t>
      </w:r>
      <w:r w:rsidRPr="00133015">
        <w:rPr>
          <w:sz w:val="22"/>
          <w:szCs w:val="22"/>
        </w:rPr>
        <w:t xml:space="preserve"> </w:t>
      </w:r>
      <w:r>
        <w:rPr>
          <w:sz w:val="22"/>
          <w:szCs w:val="22"/>
        </w:rPr>
        <w:t>программы</w:t>
      </w:r>
      <w:r w:rsidRPr="00133015">
        <w:rPr>
          <w:sz w:val="22"/>
          <w:szCs w:val="22"/>
        </w:rPr>
        <w:t xml:space="preserve"> </w:t>
      </w:r>
      <w:r>
        <w:rPr>
          <w:sz w:val="22"/>
          <w:szCs w:val="22"/>
        </w:rPr>
        <w:t>работы</w:t>
      </w:r>
      <w:r w:rsidRPr="00133015">
        <w:rPr>
          <w:sz w:val="22"/>
          <w:szCs w:val="22"/>
        </w:rPr>
        <w:t xml:space="preserve"> </w:t>
      </w:r>
      <w:r>
        <w:rPr>
          <w:sz w:val="22"/>
          <w:szCs w:val="22"/>
        </w:rPr>
        <w:t>и</w:t>
      </w:r>
      <w:r w:rsidRPr="00133015">
        <w:rPr>
          <w:sz w:val="22"/>
          <w:szCs w:val="22"/>
        </w:rPr>
        <w:t xml:space="preserve"> </w:t>
      </w:r>
      <w:r>
        <w:rPr>
          <w:sz w:val="22"/>
          <w:szCs w:val="22"/>
        </w:rPr>
        <w:t>бюджета</w:t>
      </w:r>
      <w:r w:rsidRPr="00133015">
        <w:rPr>
          <w:sz w:val="22"/>
          <w:szCs w:val="22"/>
        </w:rPr>
        <w:t xml:space="preserve"> </w:t>
      </w:r>
      <w:r>
        <w:rPr>
          <w:sz w:val="22"/>
          <w:szCs w:val="22"/>
        </w:rPr>
        <w:t>Конвенции</w:t>
      </w:r>
      <w:r w:rsidRPr="00133015">
        <w:rPr>
          <w:sz w:val="22"/>
          <w:szCs w:val="22"/>
        </w:rPr>
        <w:t xml:space="preserve"> </w:t>
      </w:r>
      <w:r>
        <w:rPr>
          <w:sz w:val="22"/>
          <w:szCs w:val="22"/>
        </w:rPr>
        <w:t>и</w:t>
      </w:r>
      <w:r w:rsidRPr="00133015">
        <w:rPr>
          <w:sz w:val="22"/>
          <w:szCs w:val="22"/>
        </w:rPr>
        <w:t xml:space="preserve"> </w:t>
      </w:r>
      <w:r>
        <w:rPr>
          <w:sz w:val="22"/>
          <w:szCs w:val="22"/>
        </w:rPr>
        <w:t>протоколов</w:t>
      </w:r>
      <w:r w:rsidRPr="00133015">
        <w:rPr>
          <w:sz w:val="22"/>
          <w:szCs w:val="22"/>
        </w:rPr>
        <w:t xml:space="preserve"> </w:t>
      </w:r>
      <w:r>
        <w:rPr>
          <w:sz w:val="22"/>
          <w:szCs w:val="22"/>
        </w:rPr>
        <w:t>к</w:t>
      </w:r>
      <w:r w:rsidRPr="00133015">
        <w:rPr>
          <w:sz w:val="22"/>
          <w:szCs w:val="22"/>
        </w:rPr>
        <w:t xml:space="preserve"> </w:t>
      </w:r>
      <w:r>
        <w:rPr>
          <w:sz w:val="22"/>
          <w:szCs w:val="22"/>
        </w:rPr>
        <w:t>ней</w:t>
      </w:r>
      <w:r w:rsidRPr="00133015">
        <w:rPr>
          <w:sz w:val="22"/>
          <w:szCs w:val="22"/>
        </w:rPr>
        <w:t xml:space="preserve"> </w:t>
      </w:r>
      <w:r>
        <w:rPr>
          <w:sz w:val="22"/>
          <w:szCs w:val="22"/>
        </w:rPr>
        <w:t>на</w:t>
      </w:r>
      <w:r w:rsidRPr="00133015">
        <w:rPr>
          <w:sz w:val="22"/>
          <w:szCs w:val="22"/>
        </w:rPr>
        <w:t xml:space="preserve"> </w:t>
      </w:r>
      <w:r>
        <w:rPr>
          <w:sz w:val="22"/>
          <w:szCs w:val="22"/>
        </w:rPr>
        <w:t>двухлетний</w:t>
      </w:r>
      <w:r w:rsidRPr="00133015">
        <w:rPr>
          <w:sz w:val="22"/>
          <w:szCs w:val="22"/>
        </w:rPr>
        <w:t xml:space="preserve"> </w:t>
      </w:r>
      <w:r>
        <w:rPr>
          <w:sz w:val="22"/>
          <w:szCs w:val="22"/>
        </w:rPr>
        <w:t>период</w:t>
      </w:r>
      <w:r w:rsidRPr="00133015">
        <w:rPr>
          <w:sz w:val="22"/>
          <w:szCs w:val="22"/>
        </w:rPr>
        <w:t xml:space="preserve"> 2023-24 </w:t>
      </w:r>
      <w:r>
        <w:rPr>
          <w:sz w:val="22"/>
          <w:szCs w:val="22"/>
        </w:rPr>
        <w:t>гг</w:t>
      </w:r>
      <w:r w:rsidRPr="00133015">
        <w:rPr>
          <w:sz w:val="22"/>
          <w:szCs w:val="22"/>
        </w:rPr>
        <w:t xml:space="preserve">., </w:t>
      </w:r>
      <w:r>
        <w:rPr>
          <w:sz w:val="22"/>
          <w:szCs w:val="22"/>
        </w:rPr>
        <w:t>которые предусматривают следующие два сценария для основного бюджета</w:t>
      </w:r>
      <w:r w:rsidRPr="00133015">
        <w:rPr>
          <w:sz w:val="22"/>
          <w:szCs w:val="22"/>
        </w:rPr>
        <w:t>:</w:t>
      </w:r>
    </w:p>
    <w:tbl>
      <w:tblPr>
        <w:tblW w:w="8188" w:type="dxa"/>
        <w:tblInd w:w="851" w:type="dxa"/>
        <w:tblLook w:val="04A0" w:firstRow="1" w:lastRow="0" w:firstColumn="1" w:lastColumn="0" w:noHBand="0" w:noVBand="1"/>
      </w:tblPr>
      <w:tblGrid>
        <w:gridCol w:w="5636"/>
        <w:gridCol w:w="271"/>
        <w:gridCol w:w="2281"/>
      </w:tblGrid>
      <w:tr w:rsidR="002626A3" w:rsidRPr="007100E3" w14:paraId="1CC58CC5" w14:textId="77777777" w:rsidTr="007E520F">
        <w:trPr>
          <w:trHeight w:val="343"/>
        </w:trPr>
        <w:tc>
          <w:tcPr>
            <w:tcW w:w="5636" w:type="dxa"/>
            <w:tcBorders>
              <w:top w:val="nil"/>
              <w:left w:val="nil"/>
              <w:bottom w:val="nil"/>
              <w:right w:val="nil"/>
            </w:tcBorders>
            <w:shd w:val="clear" w:color="auto" w:fill="auto"/>
            <w:vAlign w:val="center"/>
            <w:hideMark/>
          </w:tcPr>
          <w:p w14:paraId="1C70BB9B" w14:textId="77777777" w:rsidR="002626A3" w:rsidRPr="00133015" w:rsidRDefault="002626A3" w:rsidP="007E520F">
            <w:pPr>
              <w:tabs>
                <w:tab w:val="left" w:pos="1742"/>
                <w:tab w:val="left" w:pos="2693"/>
                <w:tab w:val="left" w:pos="3182"/>
                <w:tab w:val="left" w:pos="3658"/>
                <w:tab w:val="left" w:pos="4133"/>
                <w:tab w:val="left" w:pos="4622"/>
                <w:tab w:val="left" w:pos="5098"/>
                <w:tab w:val="left" w:pos="5573"/>
                <w:tab w:val="left" w:pos="6048"/>
              </w:tabs>
              <w:jc w:val="both"/>
              <w:rPr>
                <w:sz w:val="22"/>
                <w:szCs w:val="22"/>
              </w:rPr>
            </w:pPr>
            <w:r>
              <w:rPr>
                <w:sz w:val="22"/>
                <w:szCs w:val="22"/>
              </w:rPr>
              <w:t>Сценарий нулевого реального роста на</w:t>
            </w:r>
            <w:r w:rsidRPr="00133015">
              <w:rPr>
                <w:sz w:val="22"/>
                <w:szCs w:val="22"/>
              </w:rPr>
              <w:t xml:space="preserve"> 2023-2024</w:t>
            </w:r>
            <w:r>
              <w:rPr>
                <w:sz w:val="22"/>
                <w:szCs w:val="22"/>
              </w:rPr>
              <w:t xml:space="preserve"> гг.</w:t>
            </w:r>
            <w:r w:rsidRPr="00133015">
              <w:rPr>
                <w:sz w:val="22"/>
                <w:szCs w:val="22"/>
              </w:rPr>
              <w:t xml:space="preserve"> </w:t>
            </w:r>
          </w:p>
        </w:tc>
        <w:tc>
          <w:tcPr>
            <w:tcW w:w="0" w:type="auto"/>
            <w:tcBorders>
              <w:top w:val="nil"/>
              <w:left w:val="nil"/>
              <w:bottom w:val="nil"/>
              <w:right w:val="nil"/>
            </w:tcBorders>
            <w:shd w:val="clear" w:color="auto" w:fill="auto"/>
            <w:vAlign w:val="center"/>
            <w:hideMark/>
          </w:tcPr>
          <w:p w14:paraId="2BD9F776" w14:textId="77777777" w:rsidR="002626A3" w:rsidRPr="00133015" w:rsidRDefault="002626A3" w:rsidP="007E520F">
            <w:pPr>
              <w:tabs>
                <w:tab w:val="left" w:pos="1742"/>
                <w:tab w:val="left" w:pos="2693"/>
                <w:tab w:val="left" w:pos="3182"/>
                <w:tab w:val="left" w:pos="3658"/>
                <w:tab w:val="left" w:pos="4133"/>
                <w:tab w:val="left" w:pos="4622"/>
                <w:tab w:val="left" w:pos="5098"/>
                <w:tab w:val="left" w:pos="5573"/>
                <w:tab w:val="left" w:pos="6048"/>
              </w:tabs>
              <w:jc w:val="both"/>
              <w:rPr>
                <w:sz w:val="22"/>
                <w:szCs w:val="22"/>
              </w:rPr>
            </w:pPr>
          </w:p>
        </w:tc>
        <w:tc>
          <w:tcPr>
            <w:tcW w:w="2281" w:type="dxa"/>
            <w:tcBorders>
              <w:top w:val="nil"/>
              <w:left w:val="nil"/>
              <w:bottom w:val="nil"/>
              <w:right w:val="nil"/>
            </w:tcBorders>
            <w:shd w:val="clear" w:color="auto" w:fill="auto"/>
            <w:vAlign w:val="center"/>
            <w:hideMark/>
          </w:tcPr>
          <w:p w14:paraId="63F72EA6" w14:textId="77777777" w:rsidR="002626A3" w:rsidRPr="007100E3" w:rsidRDefault="002626A3" w:rsidP="007E520F">
            <w:pPr>
              <w:tabs>
                <w:tab w:val="left" w:pos="1742"/>
                <w:tab w:val="left" w:pos="2693"/>
                <w:tab w:val="left" w:pos="3182"/>
                <w:tab w:val="left" w:pos="3658"/>
                <w:tab w:val="left" w:pos="4133"/>
                <w:tab w:val="left" w:pos="4622"/>
                <w:tab w:val="left" w:pos="5098"/>
                <w:tab w:val="left" w:pos="5573"/>
                <w:tab w:val="left" w:pos="6048"/>
              </w:tabs>
              <w:jc w:val="both"/>
              <w:rPr>
                <w:sz w:val="22"/>
                <w:szCs w:val="22"/>
                <w:lang w:val="en-US"/>
              </w:rPr>
            </w:pPr>
            <w:r w:rsidRPr="007100E3">
              <w:rPr>
                <w:sz w:val="22"/>
                <w:szCs w:val="22"/>
                <w:lang w:val="en-US"/>
              </w:rPr>
              <w:t>40</w:t>
            </w:r>
            <w:r>
              <w:rPr>
                <w:sz w:val="22"/>
                <w:szCs w:val="22"/>
              </w:rPr>
              <w:t> </w:t>
            </w:r>
            <w:r w:rsidRPr="007100E3">
              <w:rPr>
                <w:sz w:val="22"/>
                <w:szCs w:val="22"/>
                <w:lang w:val="en-US"/>
              </w:rPr>
              <w:t>443</w:t>
            </w:r>
            <w:r>
              <w:rPr>
                <w:sz w:val="22"/>
                <w:szCs w:val="22"/>
              </w:rPr>
              <w:t>,</w:t>
            </w:r>
            <w:r w:rsidRPr="007100E3">
              <w:rPr>
                <w:sz w:val="22"/>
                <w:szCs w:val="22"/>
                <w:lang w:val="en-US"/>
              </w:rPr>
              <w:t xml:space="preserve">8 </w:t>
            </w:r>
            <w:r>
              <w:rPr>
                <w:sz w:val="22"/>
                <w:szCs w:val="22"/>
              </w:rPr>
              <w:t>долл. США</w:t>
            </w:r>
            <w:r w:rsidRPr="007100E3">
              <w:rPr>
                <w:sz w:val="22"/>
                <w:szCs w:val="22"/>
                <w:lang w:val="en-US"/>
              </w:rPr>
              <w:t xml:space="preserve"> </w:t>
            </w:r>
          </w:p>
        </w:tc>
      </w:tr>
      <w:tr w:rsidR="002626A3" w14:paraId="00C51EDE" w14:textId="77777777" w:rsidTr="007E520F">
        <w:tc>
          <w:tcPr>
            <w:tcW w:w="5636" w:type="dxa"/>
            <w:tcBorders>
              <w:top w:val="nil"/>
              <w:left w:val="nil"/>
              <w:bottom w:val="nil"/>
              <w:right w:val="nil"/>
            </w:tcBorders>
            <w:shd w:val="clear" w:color="auto" w:fill="auto"/>
            <w:vAlign w:val="center"/>
          </w:tcPr>
          <w:p w14:paraId="61B61BB6" w14:textId="77777777" w:rsidR="002626A3" w:rsidRPr="00133015" w:rsidRDefault="002626A3" w:rsidP="007E520F">
            <w:pPr>
              <w:tabs>
                <w:tab w:val="left" w:pos="1742"/>
                <w:tab w:val="left" w:pos="2693"/>
                <w:tab w:val="left" w:pos="3182"/>
                <w:tab w:val="left" w:pos="3658"/>
                <w:tab w:val="left" w:pos="4133"/>
                <w:tab w:val="left" w:pos="4622"/>
                <w:tab w:val="left" w:pos="5098"/>
                <w:tab w:val="left" w:pos="5573"/>
                <w:tab w:val="left" w:pos="6048"/>
              </w:tabs>
              <w:jc w:val="both"/>
              <w:rPr>
                <w:sz w:val="22"/>
                <w:szCs w:val="22"/>
              </w:rPr>
            </w:pPr>
            <w:r>
              <w:rPr>
                <w:sz w:val="22"/>
                <w:szCs w:val="22"/>
              </w:rPr>
              <w:t>Сценарий нулевого номинального роста на</w:t>
            </w:r>
            <w:r w:rsidRPr="00133015">
              <w:rPr>
                <w:sz w:val="22"/>
                <w:szCs w:val="22"/>
              </w:rPr>
              <w:t xml:space="preserve"> 2023-2024</w:t>
            </w:r>
            <w:r>
              <w:rPr>
                <w:sz w:val="22"/>
                <w:szCs w:val="22"/>
              </w:rPr>
              <w:t xml:space="preserve"> гг.</w:t>
            </w:r>
          </w:p>
        </w:tc>
        <w:tc>
          <w:tcPr>
            <w:tcW w:w="0" w:type="auto"/>
            <w:tcBorders>
              <w:top w:val="nil"/>
              <w:left w:val="nil"/>
              <w:bottom w:val="nil"/>
              <w:right w:val="nil"/>
            </w:tcBorders>
            <w:shd w:val="clear" w:color="auto" w:fill="auto"/>
            <w:vAlign w:val="center"/>
          </w:tcPr>
          <w:p w14:paraId="2251ED29" w14:textId="77777777" w:rsidR="002626A3" w:rsidRPr="00133015" w:rsidRDefault="002626A3" w:rsidP="007E520F">
            <w:pPr>
              <w:tabs>
                <w:tab w:val="left" w:pos="1742"/>
                <w:tab w:val="left" w:pos="2693"/>
                <w:tab w:val="left" w:pos="3182"/>
                <w:tab w:val="left" w:pos="3658"/>
                <w:tab w:val="left" w:pos="4133"/>
                <w:tab w:val="left" w:pos="4622"/>
                <w:tab w:val="left" w:pos="5098"/>
                <w:tab w:val="left" w:pos="5573"/>
                <w:tab w:val="left" w:pos="6048"/>
              </w:tabs>
              <w:jc w:val="both"/>
              <w:rPr>
                <w:sz w:val="22"/>
                <w:szCs w:val="22"/>
              </w:rPr>
            </w:pPr>
            <w:r w:rsidRPr="007100E3">
              <w:rPr>
                <w:sz w:val="22"/>
                <w:szCs w:val="22"/>
                <w:lang w:val="en-US"/>
              </w:rPr>
              <w:t> </w:t>
            </w:r>
          </w:p>
        </w:tc>
        <w:tc>
          <w:tcPr>
            <w:tcW w:w="2281" w:type="dxa"/>
            <w:tcBorders>
              <w:top w:val="nil"/>
              <w:left w:val="nil"/>
              <w:bottom w:val="nil"/>
              <w:right w:val="nil"/>
            </w:tcBorders>
            <w:shd w:val="clear" w:color="auto" w:fill="auto"/>
            <w:vAlign w:val="center"/>
          </w:tcPr>
          <w:p w14:paraId="3C0401C8" w14:textId="77777777" w:rsidR="002626A3" w:rsidRPr="00133015" w:rsidRDefault="002626A3" w:rsidP="007E520F">
            <w:pPr>
              <w:tabs>
                <w:tab w:val="left" w:pos="1742"/>
                <w:tab w:val="left" w:pos="2693"/>
                <w:tab w:val="left" w:pos="3182"/>
                <w:tab w:val="left" w:pos="3658"/>
                <w:tab w:val="left" w:pos="4133"/>
                <w:tab w:val="left" w:pos="4622"/>
                <w:tab w:val="left" w:pos="5098"/>
                <w:tab w:val="left" w:pos="5573"/>
                <w:tab w:val="left" w:pos="6048"/>
              </w:tabs>
              <w:jc w:val="both"/>
              <w:rPr>
                <w:sz w:val="22"/>
                <w:szCs w:val="22"/>
              </w:rPr>
            </w:pPr>
            <w:r w:rsidRPr="007100E3">
              <w:rPr>
                <w:sz w:val="22"/>
                <w:szCs w:val="22"/>
                <w:lang w:val="en-US"/>
              </w:rPr>
              <w:t>37</w:t>
            </w:r>
            <w:r>
              <w:rPr>
                <w:sz w:val="22"/>
                <w:szCs w:val="22"/>
              </w:rPr>
              <w:t> </w:t>
            </w:r>
            <w:r w:rsidRPr="002F51EB">
              <w:rPr>
                <w:sz w:val="22"/>
                <w:szCs w:val="22"/>
                <w:lang w:val="en-US"/>
              </w:rPr>
              <w:t>181</w:t>
            </w:r>
            <w:r>
              <w:rPr>
                <w:sz w:val="22"/>
                <w:szCs w:val="22"/>
              </w:rPr>
              <w:t>,</w:t>
            </w:r>
            <w:r w:rsidRPr="007100E3">
              <w:rPr>
                <w:sz w:val="22"/>
                <w:szCs w:val="22"/>
                <w:lang w:val="en-US"/>
              </w:rPr>
              <w:t>2</w:t>
            </w:r>
            <w:r>
              <w:rPr>
                <w:sz w:val="22"/>
                <w:szCs w:val="22"/>
                <w:lang w:val="en-US"/>
              </w:rPr>
              <w:t xml:space="preserve"> </w:t>
            </w:r>
            <w:r>
              <w:rPr>
                <w:sz w:val="22"/>
                <w:szCs w:val="22"/>
              </w:rPr>
              <w:t>долл. США</w:t>
            </w:r>
          </w:p>
        </w:tc>
      </w:tr>
    </w:tbl>
    <w:p w14:paraId="253DC985" w14:textId="77777777" w:rsidR="002626A3" w:rsidRPr="00133015" w:rsidRDefault="002626A3" w:rsidP="002626A3">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rPr>
      </w:pPr>
      <w:r>
        <w:rPr>
          <w:sz w:val="22"/>
          <w:szCs w:val="22"/>
        </w:rPr>
        <w:t>Как</w:t>
      </w:r>
      <w:r w:rsidRPr="00133015">
        <w:rPr>
          <w:sz w:val="22"/>
          <w:szCs w:val="22"/>
        </w:rPr>
        <w:t xml:space="preserve"> </w:t>
      </w:r>
      <w:r>
        <w:rPr>
          <w:sz w:val="22"/>
          <w:szCs w:val="22"/>
        </w:rPr>
        <w:t>отмечено</w:t>
      </w:r>
      <w:r w:rsidRPr="00133015">
        <w:rPr>
          <w:sz w:val="22"/>
          <w:szCs w:val="22"/>
        </w:rPr>
        <w:t xml:space="preserve"> </w:t>
      </w:r>
      <w:r>
        <w:rPr>
          <w:sz w:val="22"/>
          <w:szCs w:val="22"/>
        </w:rPr>
        <w:t>в</w:t>
      </w:r>
      <w:r w:rsidRPr="00133015">
        <w:rPr>
          <w:sz w:val="22"/>
          <w:szCs w:val="22"/>
        </w:rPr>
        <w:t xml:space="preserve"> </w:t>
      </w:r>
      <w:r>
        <w:rPr>
          <w:sz w:val="22"/>
          <w:szCs w:val="22"/>
        </w:rPr>
        <w:t>пункте</w:t>
      </w:r>
      <w:r w:rsidRPr="00133015">
        <w:rPr>
          <w:sz w:val="22"/>
          <w:szCs w:val="22"/>
        </w:rPr>
        <w:t xml:space="preserve"> 9, </w:t>
      </w:r>
      <w:r>
        <w:rPr>
          <w:sz w:val="22"/>
          <w:szCs w:val="22"/>
        </w:rPr>
        <w:t>проекты</w:t>
      </w:r>
      <w:r w:rsidRPr="00133015">
        <w:rPr>
          <w:sz w:val="22"/>
          <w:szCs w:val="22"/>
        </w:rPr>
        <w:t xml:space="preserve"> </w:t>
      </w:r>
      <w:r>
        <w:rPr>
          <w:sz w:val="22"/>
          <w:szCs w:val="22"/>
        </w:rPr>
        <w:t>решений</w:t>
      </w:r>
      <w:r w:rsidRPr="00133015">
        <w:rPr>
          <w:sz w:val="22"/>
          <w:szCs w:val="22"/>
        </w:rPr>
        <w:t xml:space="preserve"> </w:t>
      </w:r>
      <w:r>
        <w:rPr>
          <w:sz w:val="22"/>
          <w:szCs w:val="22"/>
        </w:rPr>
        <w:t>для</w:t>
      </w:r>
      <w:r w:rsidRPr="00133015">
        <w:rPr>
          <w:sz w:val="22"/>
          <w:szCs w:val="22"/>
        </w:rPr>
        <w:t xml:space="preserve"> </w:t>
      </w:r>
      <w:r>
        <w:rPr>
          <w:sz w:val="22"/>
          <w:szCs w:val="22"/>
        </w:rPr>
        <w:t>рассмотрения</w:t>
      </w:r>
      <w:r w:rsidRPr="00133015">
        <w:rPr>
          <w:sz w:val="22"/>
          <w:szCs w:val="22"/>
        </w:rPr>
        <w:t xml:space="preserve"> </w:t>
      </w:r>
      <w:r>
        <w:rPr>
          <w:sz w:val="22"/>
          <w:szCs w:val="22"/>
        </w:rPr>
        <w:t>Конференцией</w:t>
      </w:r>
      <w:r w:rsidRPr="00133015">
        <w:rPr>
          <w:sz w:val="22"/>
          <w:szCs w:val="22"/>
        </w:rPr>
        <w:t xml:space="preserve"> </w:t>
      </w:r>
      <w:r>
        <w:rPr>
          <w:sz w:val="22"/>
          <w:szCs w:val="22"/>
        </w:rPr>
        <w:t>Сторон</w:t>
      </w:r>
      <w:r w:rsidRPr="00133015">
        <w:rPr>
          <w:sz w:val="22"/>
          <w:szCs w:val="22"/>
        </w:rPr>
        <w:t xml:space="preserve"> </w:t>
      </w:r>
      <w:r>
        <w:rPr>
          <w:sz w:val="22"/>
          <w:szCs w:val="22"/>
        </w:rPr>
        <w:t>приводятся</w:t>
      </w:r>
      <w:r w:rsidRPr="00133015">
        <w:rPr>
          <w:sz w:val="22"/>
          <w:szCs w:val="22"/>
        </w:rPr>
        <w:t xml:space="preserve"> </w:t>
      </w:r>
      <w:r>
        <w:rPr>
          <w:sz w:val="22"/>
          <w:szCs w:val="22"/>
        </w:rPr>
        <w:t>в</w:t>
      </w:r>
      <w:r w:rsidRPr="00133015">
        <w:rPr>
          <w:sz w:val="22"/>
          <w:szCs w:val="22"/>
        </w:rPr>
        <w:t xml:space="preserve"> </w:t>
      </w:r>
      <w:r>
        <w:rPr>
          <w:sz w:val="22"/>
          <w:szCs w:val="22"/>
        </w:rPr>
        <w:t>подборке</w:t>
      </w:r>
      <w:r w:rsidRPr="00133015">
        <w:rPr>
          <w:sz w:val="22"/>
          <w:szCs w:val="22"/>
        </w:rPr>
        <w:t xml:space="preserve"> </w:t>
      </w:r>
      <w:r>
        <w:rPr>
          <w:sz w:val="22"/>
          <w:szCs w:val="22"/>
        </w:rPr>
        <w:t>проектов</w:t>
      </w:r>
      <w:r w:rsidRPr="00133015">
        <w:rPr>
          <w:sz w:val="22"/>
          <w:szCs w:val="22"/>
        </w:rPr>
        <w:t xml:space="preserve"> </w:t>
      </w:r>
      <w:r>
        <w:rPr>
          <w:sz w:val="22"/>
          <w:szCs w:val="22"/>
        </w:rPr>
        <w:t>решений</w:t>
      </w:r>
      <w:r w:rsidRPr="00133015">
        <w:rPr>
          <w:sz w:val="22"/>
          <w:szCs w:val="22"/>
        </w:rPr>
        <w:t xml:space="preserve"> (</w:t>
      </w:r>
      <w:r w:rsidRPr="00F83D2F">
        <w:rPr>
          <w:sz w:val="22"/>
          <w:szCs w:val="22"/>
        </w:rPr>
        <w:t>CBD</w:t>
      </w:r>
      <w:r w:rsidRPr="00133015">
        <w:rPr>
          <w:sz w:val="22"/>
          <w:szCs w:val="22"/>
        </w:rPr>
        <w:t>/</w:t>
      </w:r>
      <w:r w:rsidRPr="00F83D2F">
        <w:rPr>
          <w:sz w:val="22"/>
          <w:szCs w:val="22"/>
        </w:rPr>
        <w:t>COP</w:t>
      </w:r>
      <w:r w:rsidRPr="00133015">
        <w:rPr>
          <w:sz w:val="22"/>
          <w:szCs w:val="22"/>
        </w:rPr>
        <w:t xml:space="preserve">/15/2). </w:t>
      </w:r>
    </w:p>
    <w:p w14:paraId="4E68C6DD" w14:textId="77777777" w:rsidR="002626A3" w:rsidRPr="00133015" w:rsidRDefault="002626A3" w:rsidP="002626A3">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rPr>
      </w:pPr>
      <w:r>
        <w:rPr>
          <w:sz w:val="22"/>
          <w:szCs w:val="22"/>
        </w:rPr>
        <w:t>Проекты</w:t>
      </w:r>
      <w:r w:rsidRPr="00133015">
        <w:rPr>
          <w:sz w:val="22"/>
          <w:szCs w:val="22"/>
        </w:rPr>
        <w:t xml:space="preserve"> </w:t>
      </w:r>
      <w:r>
        <w:rPr>
          <w:sz w:val="22"/>
          <w:szCs w:val="22"/>
        </w:rPr>
        <w:t>решений</w:t>
      </w:r>
      <w:r w:rsidRPr="00133015">
        <w:rPr>
          <w:sz w:val="22"/>
          <w:szCs w:val="22"/>
        </w:rPr>
        <w:t xml:space="preserve"> </w:t>
      </w:r>
      <w:r>
        <w:rPr>
          <w:sz w:val="22"/>
          <w:szCs w:val="22"/>
        </w:rPr>
        <w:t>для</w:t>
      </w:r>
      <w:r w:rsidRPr="00133015">
        <w:rPr>
          <w:sz w:val="22"/>
          <w:szCs w:val="22"/>
        </w:rPr>
        <w:t xml:space="preserve"> </w:t>
      </w:r>
      <w:r>
        <w:rPr>
          <w:sz w:val="22"/>
          <w:szCs w:val="22"/>
        </w:rPr>
        <w:t>совещаний</w:t>
      </w:r>
      <w:r w:rsidRPr="00133015">
        <w:rPr>
          <w:sz w:val="22"/>
          <w:szCs w:val="22"/>
        </w:rPr>
        <w:t xml:space="preserve"> </w:t>
      </w:r>
      <w:r>
        <w:rPr>
          <w:sz w:val="22"/>
          <w:szCs w:val="22"/>
        </w:rPr>
        <w:t>Сторон</w:t>
      </w:r>
      <w:r w:rsidRPr="00133015">
        <w:rPr>
          <w:sz w:val="22"/>
          <w:szCs w:val="22"/>
        </w:rPr>
        <w:t xml:space="preserve"> </w:t>
      </w:r>
      <w:r>
        <w:rPr>
          <w:sz w:val="22"/>
          <w:szCs w:val="22"/>
        </w:rPr>
        <w:t>Картахенского</w:t>
      </w:r>
      <w:r w:rsidRPr="00133015">
        <w:rPr>
          <w:sz w:val="22"/>
          <w:szCs w:val="22"/>
        </w:rPr>
        <w:t xml:space="preserve"> </w:t>
      </w:r>
      <w:r>
        <w:rPr>
          <w:sz w:val="22"/>
          <w:szCs w:val="22"/>
        </w:rPr>
        <w:t>и</w:t>
      </w:r>
      <w:r w:rsidRPr="00133015">
        <w:rPr>
          <w:sz w:val="22"/>
          <w:szCs w:val="22"/>
        </w:rPr>
        <w:t xml:space="preserve"> </w:t>
      </w:r>
      <w:r>
        <w:rPr>
          <w:sz w:val="22"/>
          <w:szCs w:val="22"/>
        </w:rPr>
        <w:t>Нагойского</w:t>
      </w:r>
      <w:r w:rsidRPr="00133015">
        <w:rPr>
          <w:sz w:val="22"/>
          <w:szCs w:val="22"/>
        </w:rPr>
        <w:t xml:space="preserve"> </w:t>
      </w:r>
      <w:r>
        <w:rPr>
          <w:sz w:val="22"/>
          <w:szCs w:val="22"/>
        </w:rPr>
        <w:t>протоколов</w:t>
      </w:r>
      <w:r w:rsidRPr="00133015">
        <w:rPr>
          <w:sz w:val="22"/>
          <w:szCs w:val="22"/>
        </w:rPr>
        <w:t xml:space="preserve"> </w:t>
      </w:r>
      <w:r>
        <w:rPr>
          <w:sz w:val="22"/>
          <w:szCs w:val="22"/>
        </w:rPr>
        <w:t>приводятся</w:t>
      </w:r>
      <w:r w:rsidRPr="00133015">
        <w:rPr>
          <w:sz w:val="22"/>
          <w:szCs w:val="22"/>
        </w:rPr>
        <w:t xml:space="preserve"> </w:t>
      </w:r>
      <w:r>
        <w:rPr>
          <w:sz w:val="22"/>
          <w:szCs w:val="22"/>
        </w:rPr>
        <w:t>в соответствующих подборках проектов</w:t>
      </w:r>
      <w:r w:rsidRPr="00133015">
        <w:rPr>
          <w:sz w:val="22"/>
          <w:szCs w:val="22"/>
        </w:rPr>
        <w:t xml:space="preserve"> </w:t>
      </w:r>
      <w:r>
        <w:rPr>
          <w:sz w:val="22"/>
          <w:szCs w:val="22"/>
        </w:rPr>
        <w:t>решений</w:t>
      </w:r>
      <w:r w:rsidRPr="00133015">
        <w:rPr>
          <w:sz w:val="22"/>
          <w:szCs w:val="22"/>
        </w:rPr>
        <w:t xml:space="preserve"> (</w:t>
      </w:r>
      <w:r w:rsidRPr="00F83D2F">
        <w:rPr>
          <w:sz w:val="22"/>
          <w:szCs w:val="22"/>
        </w:rPr>
        <w:t>CBD</w:t>
      </w:r>
      <w:r w:rsidRPr="00133015">
        <w:rPr>
          <w:sz w:val="22"/>
          <w:szCs w:val="22"/>
        </w:rPr>
        <w:t>/</w:t>
      </w:r>
      <w:r w:rsidRPr="00F83D2F">
        <w:rPr>
          <w:sz w:val="22"/>
          <w:szCs w:val="22"/>
        </w:rPr>
        <w:t>CP</w:t>
      </w:r>
      <w:r w:rsidRPr="00133015">
        <w:rPr>
          <w:sz w:val="22"/>
          <w:szCs w:val="22"/>
        </w:rPr>
        <w:t>/</w:t>
      </w:r>
      <w:r w:rsidRPr="00F83D2F">
        <w:rPr>
          <w:sz w:val="22"/>
          <w:szCs w:val="22"/>
        </w:rPr>
        <w:t>MOP</w:t>
      </w:r>
      <w:r w:rsidRPr="00133015">
        <w:rPr>
          <w:sz w:val="22"/>
          <w:szCs w:val="22"/>
        </w:rPr>
        <w:t>/10/1/</w:t>
      </w:r>
      <w:r w:rsidRPr="00F83D2F">
        <w:rPr>
          <w:sz w:val="22"/>
          <w:szCs w:val="22"/>
        </w:rPr>
        <w:t>Add</w:t>
      </w:r>
      <w:r w:rsidRPr="00133015">
        <w:rPr>
          <w:sz w:val="22"/>
          <w:szCs w:val="22"/>
        </w:rPr>
        <w:t xml:space="preserve">.5 </w:t>
      </w:r>
      <w:r>
        <w:rPr>
          <w:sz w:val="22"/>
          <w:szCs w:val="22"/>
        </w:rPr>
        <w:t>и</w:t>
      </w:r>
      <w:r w:rsidRPr="00133015">
        <w:rPr>
          <w:sz w:val="22"/>
          <w:szCs w:val="22"/>
        </w:rPr>
        <w:t xml:space="preserve"> </w:t>
      </w:r>
      <w:r w:rsidRPr="00F83D2F">
        <w:rPr>
          <w:sz w:val="22"/>
          <w:szCs w:val="22"/>
        </w:rPr>
        <w:t>CBD</w:t>
      </w:r>
      <w:r w:rsidRPr="00133015">
        <w:rPr>
          <w:sz w:val="22"/>
          <w:szCs w:val="22"/>
        </w:rPr>
        <w:t>/</w:t>
      </w:r>
      <w:r w:rsidRPr="00F83D2F">
        <w:rPr>
          <w:sz w:val="22"/>
          <w:szCs w:val="22"/>
        </w:rPr>
        <w:t>NP</w:t>
      </w:r>
      <w:r w:rsidRPr="00133015">
        <w:rPr>
          <w:sz w:val="22"/>
          <w:szCs w:val="22"/>
        </w:rPr>
        <w:t>/</w:t>
      </w:r>
      <w:r w:rsidRPr="00F83D2F">
        <w:rPr>
          <w:sz w:val="22"/>
          <w:szCs w:val="22"/>
        </w:rPr>
        <w:t>MOP</w:t>
      </w:r>
      <w:r w:rsidRPr="00133015">
        <w:rPr>
          <w:sz w:val="22"/>
          <w:szCs w:val="22"/>
        </w:rPr>
        <w:t>/4/1/</w:t>
      </w:r>
      <w:r w:rsidRPr="00F83D2F">
        <w:rPr>
          <w:sz w:val="22"/>
          <w:szCs w:val="22"/>
        </w:rPr>
        <w:t>Add</w:t>
      </w:r>
      <w:r w:rsidRPr="00133015">
        <w:rPr>
          <w:sz w:val="22"/>
          <w:szCs w:val="22"/>
        </w:rPr>
        <w:t>.5).</w:t>
      </w:r>
    </w:p>
    <w:p w14:paraId="24A1DF92" w14:textId="77777777" w:rsidR="002626A3" w:rsidRPr="00F32A8E" w:rsidRDefault="002626A3" w:rsidP="002626A3">
      <w:pPr>
        <w:tabs>
          <w:tab w:val="left" w:pos="720"/>
          <w:tab w:val="left" w:pos="2693"/>
          <w:tab w:val="left" w:pos="3182"/>
          <w:tab w:val="left" w:pos="3658"/>
          <w:tab w:val="left" w:pos="4133"/>
          <w:tab w:val="left" w:pos="4622"/>
          <w:tab w:val="left" w:pos="5098"/>
          <w:tab w:val="left" w:pos="5573"/>
          <w:tab w:val="left" w:pos="6048"/>
        </w:tabs>
        <w:spacing w:before="120" w:after="120"/>
        <w:ind w:right="-9"/>
        <w:jc w:val="center"/>
        <w:outlineLvl w:val="0"/>
        <w:rPr>
          <w:rFonts w:asciiTheme="majorBidi" w:hAnsiTheme="majorBidi" w:cstheme="majorBidi"/>
          <w:bCs/>
          <w:i/>
          <w:iCs/>
          <w:sz w:val="22"/>
          <w:szCs w:val="22"/>
        </w:rPr>
      </w:pPr>
      <w:r w:rsidRPr="00133015">
        <w:rPr>
          <w:color w:val="FF0000"/>
        </w:rPr>
        <w:br w:type="page"/>
      </w:r>
      <w:r>
        <w:rPr>
          <w:rFonts w:asciiTheme="majorBidi" w:hAnsiTheme="majorBidi" w:cstheme="majorBidi"/>
          <w:bCs/>
          <w:i/>
          <w:iCs/>
          <w:sz w:val="22"/>
          <w:szCs w:val="22"/>
        </w:rPr>
        <w:lastRenderedPageBreak/>
        <w:t>Приложение</w:t>
      </w:r>
      <w:r w:rsidRPr="00F32A8E">
        <w:rPr>
          <w:rFonts w:asciiTheme="majorBidi" w:hAnsiTheme="majorBidi" w:cstheme="majorBidi"/>
          <w:bCs/>
          <w:i/>
          <w:iCs/>
          <w:sz w:val="22"/>
          <w:szCs w:val="22"/>
        </w:rPr>
        <w:t xml:space="preserve"> I </w:t>
      </w:r>
    </w:p>
    <w:p w14:paraId="710AA693" w14:textId="77777777" w:rsidR="002626A3" w:rsidRPr="00133015" w:rsidRDefault="002626A3" w:rsidP="002626A3">
      <w:pPr>
        <w:pStyle w:val="Heading1"/>
        <w:tabs>
          <w:tab w:val="clear" w:pos="720"/>
        </w:tabs>
      </w:pPr>
      <w:r w:rsidRPr="00F32A8E">
        <w:tab/>
      </w:r>
      <w:r>
        <w:t>организационная структура и распределение должностей</w:t>
      </w:r>
      <w:r>
        <w:br/>
        <w:t>на двухлетний период</w:t>
      </w:r>
      <w:r w:rsidRPr="00133015">
        <w:t xml:space="preserve"> 2023-2024</w:t>
      </w:r>
      <w:r>
        <w:t xml:space="preserve"> годов</w:t>
      </w:r>
    </w:p>
    <w:p w14:paraId="40A53AA1" w14:textId="77777777" w:rsidR="002626A3" w:rsidRPr="00F32A8E" w:rsidRDefault="002626A3" w:rsidP="002626A3">
      <w:pPr>
        <w:tabs>
          <w:tab w:val="left" w:pos="720"/>
          <w:tab w:val="left" w:pos="1742"/>
          <w:tab w:val="left" w:pos="2693"/>
          <w:tab w:val="left" w:pos="3182"/>
          <w:tab w:val="left" w:pos="3658"/>
          <w:tab w:val="left" w:pos="4133"/>
          <w:tab w:val="left" w:pos="4622"/>
          <w:tab w:val="left" w:pos="5098"/>
          <w:tab w:val="left" w:pos="5573"/>
          <w:tab w:val="left" w:pos="6048"/>
        </w:tabs>
        <w:spacing w:before="120" w:after="120"/>
        <w:jc w:val="center"/>
        <w:rPr>
          <w:szCs w:val="22"/>
        </w:rPr>
      </w:pPr>
      <w:r w:rsidRPr="006E0483">
        <w:rPr>
          <w:noProof/>
          <w:lang w:eastAsia="ru-RU"/>
        </w:rPr>
        <w:drawing>
          <wp:inline distT="0" distB="0" distL="0" distR="0" wp14:anchorId="5F25FF88" wp14:editId="4FC8FED7">
            <wp:extent cx="5781675" cy="6961632"/>
            <wp:effectExtent l="0" t="0" r="0" b="0"/>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94301" cy="6976835"/>
                    </a:xfrm>
                    <a:prstGeom prst="rect">
                      <a:avLst/>
                    </a:prstGeom>
                    <a:noFill/>
                    <a:ln>
                      <a:noFill/>
                    </a:ln>
                  </pic:spPr>
                </pic:pic>
              </a:graphicData>
            </a:graphic>
          </wp:inline>
        </w:drawing>
      </w:r>
    </w:p>
    <w:p w14:paraId="1DC71B9D" w14:textId="77777777" w:rsidR="002626A3" w:rsidRPr="00F32A8E" w:rsidRDefault="002626A3" w:rsidP="002626A3">
      <w:pPr>
        <w:tabs>
          <w:tab w:val="left" w:pos="720"/>
          <w:tab w:val="left" w:pos="1742"/>
          <w:tab w:val="left" w:pos="2693"/>
          <w:tab w:val="left" w:pos="3182"/>
          <w:tab w:val="left" w:pos="3658"/>
          <w:tab w:val="left" w:pos="4133"/>
          <w:tab w:val="left" w:pos="4622"/>
          <w:tab w:val="left" w:pos="5098"/>
          <w:tab w:val="left" w:pos="5573"/>
          <w:tab w:val="left" w:pos="6048"/>
        </w:tabs>
        <w:spacing w:before="120" w:after="120"/>
        <w:rPr>
          <w:szCs w:val="22"/>
        </w:rPr>
      </w:pPr>
    </w:p>
    <w:p w14:paraId="7A7B29CD" w14:textId="77777777" w:rsidR="002626A3" w:rsidRPr="00F32A8E" w:rsidRDefault="002626A3" w:rsidP="002626A3">
      <w:pPr>
        <w:tabs>
          <w:tab w:val="left" w:pos="720"/>
          <w:tab w:val="left" w:pos="1742"/>
          <w:tab w:val="left" w:pos="2693"/>
          <w:tab w:val="left" w:pos="3182"/>
          <w:tab w:val="left" w:pos="3658"/>
          <w:tab w:val="left" w:pos="4133"/>
          <w:tab w:val="left" w:pos="4622"/>
          <w:tab w:val="left" w:pos="5098"/>
          <w:tab w:val="left" w:pos="5573"/>
          <w:tab w:val="left" w:pos="6048"/>
        </w:tabs>
        <w:spacing w:before="120" w:after="120"/>
        <w:rPr>
          <w:szCs w:val="22"/>
        </w:rPr>
      </w:pPr>
    </w:p>
    <w:p w14:paraId="61FFA085" w14:textId="77777777" w:rsidR="002626A3" w:rsidRPr="00F32A8E" w:rsidRDefault="002626A3" w:rsidP="002626A3">
      <w:pPr>
        <w:pStyle w:val="HCh"/>
        <w:tabs>
          <w:tab w:val="clear" w:pos="1267"/>
        </w:tabs>
        <w:ind w:right="4" w:firstLine="9"/>
        <w:jc w:val="center"/>
        <w:rPr>
          <w:b w:val="0"/>
          <w:bCs/>
          <w:i/>
          <w:iCs/>
        </w:rPr>
      </w:pPr>
      <w:r>
        <w:rPr>
          <w:rFonts w:asciiTheme="majorBidi" w:hAnsiTheme="majorBidi" w:cstheme="majorBidi"/>
          <w:b w:val="0"/>
          <w:bCs/>
          <w:i/>
          <w:iCs/>
          <w:sz w:val="22"/>
          <w:szCs w:val="22"/>
        </w:rPr>
        <w:lastRenderedPageBreak/>
        <w:t>Приложение</w:t>
      </w:r>
      <w:r w:rsidRPr="00F32A8E">
        <w:rPr>
          <w:rFonts w:asciiTheme="majorBidi" w:hAnsiTheme="majorBidi" w:cstheme="majorBidi"/>
          <w:b w:val="0"/>
          <w:bCs/>
          <w:i/>
          <w:iCs/>
          <w:sz w:val="22"/>
          <w:szCs w:val="22"/>
        </w:rPr>
        <w:t xml:space="preserve"> II</w:t>
      </w:r>
    </w:p>
    <w:p w14:paraId="26BE02AF" w14:textId="77777777" w:rsidR="002626A3" w:rsidRPr="005773F0" w:rsidRDefault="002626A3" w:rsidP="002626A3">
      <w:pPr>
        <w:pStyle w:val="HCh"/>
        <w:tabs>
          <w:tab w:val="clear" w:pos="1267"/>
        </w:tabs>
        <w:ind w:right="-9" w:firstLine="9"/>
        <w:jc w:val="center"/>
        <w:rPr>
          <w:rFonts w:asciiTheme="majorBidi" w:hAnsiTheme="majorBidi" w:cstheme="majorBidi"/>
          <w:sz w:val="22"/>
          <w:szCs w:val="22"/>
        </w:rPr>
      </w:pPr>
      <w:r>
        <w:rPr>
          <w:rFonts w:asciiTheme="majorBidi" w:hAnsiTheme="majorBidi" w:cstheme="majorBidi"/>
          <w:sz w:val="22"/>
          <w:szCs w:val="22"/>
        </w:rPr>
        <w:t>КРАТКАЯ</w:t>
      </w:r>
      <w:r w:rsidRPr="005773F0">
        <w:rPr>
          <w:rFonts w:asciiTheme="majorBidi" w:hAnsiTheme="majorBidi" w:cstheme="majorBidi"/>
          <w:sz w:val="22"/>
          <w:szCs w:val="22"/>
        </w:rPr>
        <w:t xml:space="preserve"> </w:t>
      </w:r>
      <w:r>
        <w:rPr>
          <w:rFonts w:asciiTheme="majorBidi" w:hAnsiTheme="majorBidi" w:cstheme="majorBidi"/>
          <w:sz w:val="22"/>
          <w:szCs w:val="22"/>
        </w:rPr>
        <w:t>ИНФОРМАЦИЯ</w:t>
      </w:r>
      <w:r w:rsidRPr="005773F0">
        <w:rPr>
          <w:rFonts w:asciiTheme="majorBidi" w:hAnsiTheme="majorBidi" w:cstheme="majorBidi"/>
          <w:sz w:val="22"/>
          <w:szCs w:val="22"/>
        </w:rPr>
        <w:t xml:space="preserve"> </w:t>
      </w:r>
      <w:r>
        <w:rPr>
          <w:rFonts w:asciiTheme="majorBidi" w:hAnsiTheme="majorBidi" w:cstheme="majorBidi"/>
          <w:sz w:val="22"/>
          <w:szCs w:val="22"/>
        </w:rPr>
        <w:t>О</w:t>
      </w:r>
      <w:r w:rsidRPr="005773F0">
        <w:rPr>
          <w:rFonts w:asciiTheme="majorBidi" w:hAnsiTheme="majorBidi" w:cstheme="majorBidi"/>
          <w:sz w:val="22"/>
          <w:szCs w:val="22"/>
        </w:rPr>
        <w:t xml:space="preserve"> </w:t>
      </w:r>
      <w:r>
        <w:rPr>
          <w:rFonts w:asciiTheme="majorBidi" w:hAnsiTheme="majorBidi" w:cstheme="majorBidi"/>
          <w:sz w:val="22"/>
          <w:szCs w:val="22"/>
        </w:rPr>
        <w:t>МЕРАХ ПО</w:t>
      </w:r>
      <w:r w:rsidRPr="005773F0">
        <w:rPr>
          <w:rFonts w:asciiTheme="majorBidi" w:hAnsiTheme="majorBidi" w:cstheme="majorBidi"/>
          <w:sz w:val="22"/>
          <w:szCs w:val="22"/>
        </w:rPr>
        <w:t xml:space="preserve"> </w:t>
      </w:r>
      <w:r>
        <w:rPr>
          <w:rFonts w:asciiTheme="majorBidi" w:hAnsiTheme="majorBidi" w:cstheme="majorBidi"/>
          <w:sz w:val="22"/>
          <w:szCs w:val="22"/>
        </w:rPr>
        <w:t>ВЫПОЛНЕНИЮ</w:t>
      </w:r>
      <w:r w:rsidRPr="005773F0">
        <w:rPr>
          <w:rFonts w:asciiTheme="majorBidi" w:hAnsiTheme="majorBidi" w:cstheme="majorBidi"/>
          <w:sz w:val="22"/>
          <w:szCs w:val="22"/>
        </w:rPr>
        <w:t xml:space="preserve"> </w:t>
      </w:r>
      <w:r>
        <w:rPr>
          <w:rFonts w:asciiTheme="majorBidi" w:hAnsiTheme="majorBidi" w:cstheme="majorBidi"/>
          <w:sz w:val="22"/>
          <w:szCs w:val="22"/>
        </w:rPr>
        <w:t>СООТВЕТСТВУЮЩИХ</w:t>
      </w:r>
      <w:r w:rsidRPr="005773F0">
        <w:rPr>
          <w:rFonts w:asciiTheme="majorBidi" w:hAnsiTheme="majorBidi" w:cstheme="majorBidi"/>
          <w:sz w:val="22"/>
          <w:szCs w:val="22"/>
        </w:rPr>
        <w:t xml:space="preserve"> </w:t>
      </w:r>
      <w:r>
        <w:rPr>
          <w:rFonts w:asciiTheme="majorBidi" w:hAnsiTheme="majorBidi" w:cstheme="majorBidi"/>
          <w:sz w:val="22"/>
          <w:szCs w:val="22"/>
        </w:rPr>
        <w:t>РЕКОМЕНДАЦИЙ</w:t>
      </w:r>
      <w:r w:rsidRPr="005773F0">
        <w:rPr>
          <w:rFonts w:asciiTheme="majorBidi" w:hAnsiTheme="majorBidi" w:cstheme="majorBidi"/>
          <w:sz w:val="22"/>
          <w:szCs w:val="22"/>
        </w:rPr>
        <w:t xml:space="preserve"> </w:t>
      </w:r>
      <w:r>
        <w:rPr>
          <w:rFonts w:asciiTheme="majorBidi" w:hAnsiTheme="majorBidi" w:cstheme="majorBidi"/>
          <w:sz w:val="22"/>
          <w:szCs w:val="22"/>
        </w:rPr>
        <w:t>НАДЗОРНЫХ</w:t>
      </w:r>
      <w:r w:rsidRPr="005773F0">
        <w:rPr>
          <w:rFonts w:asciiTheme="majorBidi" w:hAnsiTheme="majorBidi" w:cstheme="majorBidi"/>
          <w:sz w:val="22"/>
          <w:szCs w:val="22"/>
        </w:rPr>
        <w:t xml:space="preserve"> </w:t>
      </w:r>
      <w:r>
        <w:rPr>
          <w:rFonts w:asciiTheme="majorBidi" w:hAnsiTheme="majorBidi" w:cstheme="majorBidi"/>
          <w:sz w:val="22"/>
          <w:szCs w:val="22"/>
        </w:rPr>
        <w:t>ОРГАНОВ</w:t>
      </w:r>
    </w:p>
    <w:tbl>
      <w:tblPr>
        <w:tblW w:w="934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950"/>
        <w:gridCol w:w="4395"/>
      </w:tblGrid>
      <w:tr w:rsidR="002626A3" w:rsidRPr="00F32A8E" w14:paraId="3DC0EC29" w14:textId="77777777" w:rsidTr="007E520F">
        <w:tc>
          <w:tcPr>
            <w:tcW w:w="4950" w:type="dxa"/>
            <w:tcBorders>
              <w:top w:val="single" w:sz="6" w:space="0" w:color="auto"/>
              <w:left w:val="nil"/>
              <w:bottom w:val="nil"/>
              <w:right w:val="nil"/>
            </w:tcBorders>
            <w:shd w:val="clear" w:color="auto" w:fill="auto"/>
            <w:vAlign w:val="bottom"/>
            <w:hideMark/>
          </w:tcPr>
          <w:p w14:paraId="6279AA6C" w14:textId="77777777" w:rsidR="002626A3" w:rsidRPr="005773F0" w:rsidRDefault="002626A3" w:rsidP="007E520F">
            <w:pPr>
              <w:ind w:right="30"/>
              <w:textAlignment w:val="baseline"/>
              <w:rPr>
                <w:lang w:eastAsia="zh-CN"/>
              </w:rPr>
            </w:pPr>
          </w:p>
        </w:tc>
        <w:tc>
          <w:tcPr>
            <w:tcW w:w="4395" w:type="dxa"/>
            <w:tcBorders>
              <w:top w:val="single" w:sz="6" w:space="0" w:color="auto"/>
              <w:left w:val="nil"/>
              <w:bottom w:val="nil"/>
              <w:right w:val="nil"/>
            </w:tcBorders>
            <w:shd w:val="clear" w:color="auto" w:fill="auto"/>
            <w:vAlign w:val="bottom"/>
            <w:hideMark/>
          </w:tcPr>
          <w:p w14:paraId="708BC992" w14:textId="77777777" w:rsidR="002626A3" w:rsidRPr="00C43977" w:rsidRDefault="002626A3" w:rsidP="007E520F">
            <w:pPr>
              <w:ind w:right="30"/>
              <w:textAlignment w:val="baseline"/>
              <w:rPr>
                <w:lang w:eastAsia="zh-CN"/>
              </w:rPr>
            </w:pPr>
            <w:r>
              <w:rPr>
                <w:i/>
                <w:iCs/>
                <w:sz w:val="17"/>
                <w:szCs w:val="17"/>
                <w:lang w:eastAsia="zh-CN"/>
              </w:rPr>
              <w:t>Мера</w:t>
            </w:r>
            <w:r w:rsidRPr="00C43977">
              <w:rPr>
                <w:i/>
                <w:iCs/>
                <w:sz w:val="17"/>
                <w:szCs w:val="17"/>
                <w:lang w:eastAsia="zh-CN"/>
              </w:rPr>
              <w:t xml:space="preserve"> </w:t>
            </w:r>
            <w:r>
              <w:rPr>
                <w:i/>
                <w:iCs/>
                <w:sz w:val="17"/>
                <w:szCs w:val="17"/>
                <w:lang w:eastAsia="zh-CN"/>
              </w:rPr>
              <w:t>по</w:t>
            </w:r>
            <w:r w:rsidRPr="00C43977">
              <w:rPr>
                <w:i/>
                <w:iCs/>
                <w:sz w:val="17"/>
                <w:szCs w:val="17"/>
                <w:lang w:eastAsia="zh-CN"/>
              </w:rPr>
              <w:t xml:space="preserve"> </w:t>
            </w:r>
            <w:r>
              <w:rPr>
                <w:i/>
                <w:iCs/>
                <w:sz w:val="17"/>
                <w:szCs w:val="17"/>
                <w:lang w:eastAsia="zh-CN"/>
              </w:rPr>
              <w:t>выполнению</w:t>
            </w:r>
            <w:r w:rsidRPr="00C43977">
              <w:rPr>
                <w:i/>
                <w:iCs/>
                <w:sz w:val="17"/>
                <w:szCs w:val="17"/>
                <w:lang w:eastAsia="zh-CN"/>
              </w:rPr>
              <w:t xml:space="preserve"> </w:t>
            </w:r>
            <w:r>
              <w:rPr>
                <w:i/>
                <w:iCs/>
                <w:sz w:val="17"/>
                <w:szCs w:val="17"/>
                <w:lang w:eastAsia="zh-CN"/>
              </w:rPr>
              <w:t>рекомендации</w:t>
            </w:r>
            <w:r w:rsidRPr="00C43977">
              <w:rPr>
                <w:sz w:val="17"/>
                <w:szCs w:val="17"/>
                <w:lang w:eastAsia="zh-CN"/>
              </w:rPr>
              <w:t xml:space="preserve">  </w:t>
            </w:r>
            <w:r w:rsidRPr="00F32A8E">
              <w:rPr>
                <w:sz w:val="17"/>
                <w:szCs w:val="17"/>
                <w:lang w:val="en-US" w:eastAsia="zh-CN"/>
              </w:rPr>
              <w:t> </w:t>
            </w:r>
          </w:p>
        </w:tc>
      </w:tr>
      <w:tr w:rsidR="002626A3" w:rsidRPr="00F32A8E" w14:paraId="706E4FDE" w14:textId="77777777" w:rsidTr="007E520F">
        <w:tc>
          <w:tcPr>
            <w:tcW w:w="4950" w:type="dxa"/>
            <w:tcBorders>
              <w:top w:val="nil"/>
              <w:left w:val="nil"/>
              <w:bottom w:val="nil"/>
              <w:right w:val="nil"/>
            </w:tcBorders>
            <w:shd w:val="clear" w:color="auto" w:fill="auto"/>
            <w:hideMark/>
          </w:tcPr>
          <w:p w14:paraId="2D30C021" w14:textId="77777777" w:rsidR="002626A3" w:rsidRPr="00F32A8E" w:rsidRDefault="002626A3" w:rsidP="007E520F">
            <w:pPr>
              <w:ind w:right="30"/>
              <w:textAlignment w:val="baseline"/>
              <w:rPr>
                <w:b/>
                <w:bCs/>
                <w:sz w:val="17"/>
                <w:szCs w:val="17"/>
                <w:lang w:eastAsia="zh-CN"/>
              </w:rPr>
            </w:pPr>
          </w:p>
          <w:p w14:paraId="424786A8" w14:textId="77777777" w:rsidR="002626A3" w:rsidRPr="005773F0" w:rsidRDefault="002626A3" w:rsidP="007E520F">
            <w:pPr>
              <w:ind w:right="30"/>
              <w:textAlignment w:val="baseline"/>
              <w:rPr>
                <w:lang w:eastAsia="zh-CN"/>
              </w:rPr>
            </w:pPr>
            <w:r>
              <w:rPr>
                <w:b/>
                <w:bCs/>
                <w:sz w:val="17"/>
                <w:szCs w:val="17"/>
                <w:lang w:eastAsia="zh-CN"/>
              </w:rPr>
              <w:t>Комиссия ревизоров</w:t>
            </w:r>
            <w:r w:rsidRPr="005773F0">
              <w:rPr>
                <w:b/>
                <w:bCs/>
                <w:sz w:val="17"/>
                <w:szCs w:val="17"/>
                <w:lang w:eastAsia="zh-CN"/>
              </w:rPr>
              <w:t xml:space="preserve"> </w:t>
            </w:r>
            <w:r w:rsidRPr="005773F0">
              <w:rPr>
                <w:sz w:val="17"/>
                <w:szCs w:val="17"/>
                <w:lang w:eastAsia="zh-CN"/>
              </w:rPr>
              <w:t> </w:t>
            </w:r>
            <w:r w:rsidRPr="005773F0">
              <w:rPr>
                <w:sz w:val="17"/>
                <w:szCs w:val="17"/>
                <w:lang w:eastAsia="zh-CN"/>
              </w:rPr>
              <w:br/>
              <w:t>A/75/5/Add.</w:t>
            </w:r>
            <w:r w:rsidRPr="005773F0">
              <w:rPr>
                <w:b/>
                <w:bCs/>
                <w:sz w:val="17"/>
                <w:szCs w:val="17"/>
                <w:lang w:eastAsia="zh-CN"/>
              </w:rPr>
              <w:t>7</w:t>
            </w:r>
            <w:r>
              <w:rPr>
                <w:bCs/>
                <w:sz w:val="17"/>
                <w:szCs w:val="17"/>
                <w:lang w:eastAsia="zh-CN"/>
              </w:rPr>
              <w:t>,</w:t>
            </w:r>
            <w:r>
              <w:rPr>
                <w:b/>
                <w:bCs/>
                <w:sz w:val="17"/>
                <w:szCs w:val="17"/>
                <w:lang w:eastAsia="zh-CN"/>
              </w:rPr>
              <w:t xml:space="preserve"> глава</w:t>
            </w:r>
            <w:r w:rsidRPr="005773F0">
              <w:rPr>
                <w:b/>
                <w:bCs/>
                <w:sz w:val="17"/>
                <w:szCs w:val="17"/>
                <w:lang w:eastAsia="zh-CN"/>
              </w:rPr>
              <w:t xml:space="preserve"> </w:t>
            </w:r>
            <w:r w:rsidRPr="00F32A8E">
              <w:rPr>
                <w:b/>
                <w:bCs/>
                <w:sz w:val="17"/>
                <w:szCs w:val="17"/>
                <w:lang w:eastAsia="zh-CN"/>
              </w:rPr>
              <w:t>II</w:t>
            </w:r>
            <w:r w:rsidRPr="005773F0">
              <w:rPr>
                <w:sz w:val="17"/>
                <w:szCs w:val="17"/>
                <w:lang w:eastAsia="zh-CN"/>
              </w:rPr>
              <w:t> </w:t>
            </w:r>
            <w:r w:rsidRPr="00F32A8E">
              <w:rPr>
                <w:sz w:val="17"/>
                <w:szCs w:val="17"/>
                <w:lang w:val="en-US" w:eastAsia="zh-CN"/>
              </w:rPr>
              <w:t> </w:t>
            </w:r>
          </w:p>
        </w:tc>
        <w:tc>
          <w:tcPr>
            <w:tcW w:w="4395" w:type="dxa"/>
            <w:tcBorders>
              <w:top w:val="nil"/>
              <w:left w:val="nil"/>
              <w:bottom w:val="nil"/>
              <w:right w:val="nil"/>
            </w:tcBorders>
            <w:shd w:val="clear" w:color="auto" w:fill="auto"/>
            <w:hideMark/>
          </w:tcPr>
          <w:p w14:paraId="4D05BE9C" w14:textId="77777777" w:rsidR="002626A3" w:rsidRPr="00F32A8E" w:rsidRDefault="002626A3" w:rsidP="007E520F">
            <w:pPr>
              <w:ind w:left="135" w:right="30"/>
              <w:textAlignment w:val="baseline"/>
              <w:rPr>
                <w:lang w:val="en-US" w:eastAsia="zh-CN"/>
              </w:rPr>
            </w:pPr>
            <w:r w:rsidRPr="00F32A8E">
              <w:rPr>
                <w:sz w:val="17"/>
                <w:szCs w:val="17"/>
                <w:lang w:val="en-US" w:eastAsia="zh-CN"/>
              </w:rPr>
              <w:t>  </w:t>
            </w:r>
          </w:p>
        </w:tc>
      </w:tr>
      <w:tr w:rsidR="002626A3" w:rsidRPr="002810AC" w14:paraId="23D5E969" w14:textId="77777777" w:rsidTr="007E520F">
        <w:tc>
          <w:tcPr>
            <w:tcW w:w="4950" w:type="dxa"/>
            <w:tcBorders>
              <w:top w:val="nil"/>
              <w:left w:val="nil"/>
              <w:bottom w:val="nil"/>
              <w:right w:val="nil"/>
            </w:tcBorders>
            <w:shd w:val="clear" w:color="auto" w:fill="auto"/>
            <w:hideMark/>
          </w:tcPr>
          <w:p w14:paraId="52FAF8C0" w14:textId="77777777" w:rsidR="002626A3" w:rsidRPr="005773F0" w:rsidRDefault="002626A3" w:rsidP="007E520F">
            <w:pPr>
              <w:ind w:right="30"/>
              <w:textAlignment w:val="baseline"/>
              <w:rPr>
                <w:lang w:eastAsia="zh-CN"/>
              </w:rPr>
            </w:pPr>
            <w:r w:rsidRPr="005773F0">
              <w:rPr>
                <w:sz w:val="17"/>
                <w:szCs w:val="17"/>
                <w:lang w:eastAsia="zh-CN"/>
              </w:rPr>
              <w:t>Комиссия рекомендует ЮНЕП установить надлежащую связь между ее штаб-квартирой и Исполнительным секретарем Конвенции о биологическом разнообразии и протоколов к ней, с тем чтобы согласовать процедуры и обязанности, которые каждая структура должна взять на себя в отношении секретариатского обслуживания Конференции сторон Конвенции о биологическом разнообразии, включая аспекты, связанные с неадминистративными функциями (</w:t>
            </w:r>
            <w:r>
              <w:rPr>
                <w:sz w:val="17"/>
                <w:szCs w:val="17"/>
                <w:lang w:eastAsia="zh-CN"/>
              </w:rPr>
              <w:t>п</w:t>
            </w:r>
            <w:r w:rsidRPr="005773F0">
              <w:rPr>
                <w:sz w:val="17"/>
                <w:szCs w:val="17"/>
                <w:lang w:eastAsia="zh-CN"/>
              </w:rPr>
              <w:t>. 170). </w:t>
            </w:r>
            <w:r w:rsidRPr="00F32A8E">
              <w:rPr>
                <w:color w:val="D13438"/>
                <w:sz w:val="17"/>
                <w:szCs w:val="17"/>
                <w:lang w:val="en-US" w:eastAsia="zh-CN"/>
              </w:rPr>
              <w:t> </w:t>
            </w:r>
          </w:p>
          <w:p w14:paraId="0125B665" w14:textId="77777777" w:rsidR="002626A3" w:rsidRPr="005773F0" w:rsidRDefault="002626A3" w:rsidP="007E520F">
            <w:pPr>
              <w:ind w:right="30"/>
              <w:textAlignment w:val="baseline"/>
              <w:rPr>
                <w:lang w:eastAsia="zh-CN"/>
              </w:rPr>
            </w:pPr>
            <w:r w:rsidRPr="00F32A8E">
              <w:rPr>
                <w:color w:val="D13438"/>
                <w:sz w:val="17"/>
                <w:szCs w:val="17"/>
                <w:lang w:val="en-US" w:eastAsia="zh-CN"/>
              </w:rPr>
              <w:t> </w:t>
            </w:r>
          </w:p>
          <w:p w14:paraId="1ED2EF99" w14:textId="77777777" w:rsidR="002626A3" w:rsidRPr="001803FB" w:rsidRDefault="002626A3" w:rsidP="007E520F">
            <w:pPr>
              <w:ind w:right="30"/>
              <w:textAlignment w:val="baseline"/>
              <w:rPr>
                <w:sz w:val="17"/>
                <w:szCs w:val="17"/>
                <w:lang w:eastAsia="zh-CN"/>
              </w:rPr>
            </w:pPr>
            <w:r w:rsidRPr="001803FB">
              <w:rPr>
                <w:sz w:val="17"/>
                <w:szCs w:val="17"/>
                <w:lang w:eastAsia="zh-CN"/>
              </w:rPr>
              <w:t>Комиссия рекомендует ЮНЕП связаться с Исполнительным секретарем Конвенции о биологическом разнообразии, с тем чтобы предложить Конференции сторон Конвенции о биологическом разнообразии и протоколов к ней принять меморандум о взаимопонимании. В случае принятия решения этот документ должен включать в себя описание порядка выполнения секретариатских функций ЮНЕП в целях формирования нормативной базы, устанавливающей четкие обязанности, принцип транспарентности, методические основы и подотчетность в отношениях между сторонами и государствами-членами (</w:t>
            </w:r>
            <w:r>
              <w:rPr>
                <w:sz w:val="17"/>
                <w:szCs w:val="17"/>
                <w:lang w:eastAsia="zh-CN"/>
              </w:rPr>
              <w:t>п.</w:t>
            </w:r>
            <w:r w:rsidRPr="001803FB">
              <w:rPr>
                <w:sz w:val="17"/>
                <w:szCs w:val="17"/>
                <w:lang w:eastAsia="zh-CN"/>
              </w:rPr>
              <w:t xml:space="preserve"> 171).</w:t>
            </w:r>
          </w:p>
          <w:p w14:paraId="1D3E8F2F" w14:textId="77777777" w:rsidR="002626A3" w:rsidRPr="001803FB" w:rsidRDefault="002626A3" w:rsidP="007E520F">
            <w:pPr>
              <w:ind w:right="30"/>
              <w:textAlignment w:val="baseline"/>
              <w:rPr>
                <w:lang w:eastAsia="zh-CN"/>
              </w:rPr>
            </w:pPr>
          </w:p>
        </w:tc>
        <w:tc>
          <w:tcPr>
            <w:tcW w:w="4395" w:type="dxa"/>
            <w:tcBorders>
              <w:top w:val="nil"/>
              <w:left w:val="nil"/>
              <w:bottom w:val="nil"/>
              <w:right w:val="nil"/>
            </w:tcBorders>
            <w:shd w:val="clear" w:color="auto" w:fill="auto"/>
            <w:hideMark/>
          </w:tcPr>
          <w:p w14:paraId="0407D1D0" w14:textId="77777777" w:rsidR="002626A3" w:rsidRPr="001803FB" w:rsidRDefault="002626A3" w:rsidP="007E520F">
            <w:pPr>
              <w:ind w:left="135" w:right="30"/>
              <w:textAlignment w:val="baseline"/>
              <w:rPr>
                <w:lang w:eastAsia="zh-CN"/>
              </w:rPr>
            </w:pPr>
            <w:r>
              <w:rPr>
                <w:sz w:val="17"/>
                <w:szCs w:val="17"/>
                <w:lang w:eastAsia="zh-CN"/>
              </w:rPr>
              <w:t>ЮНЕП</w:t>
            </w:r>
            <w:r w:rsidRPr="005773F0">
              <w:rPr>
                <w:sz w:val="17"/>
                <w:szCs w:val="17"/>
                <w:lang w:eastAsia="zh-CN"/>
              </w:rPr>
              <w:t xml:space="preserve"> </w:t>
            </w:r>
            <w:r>
              <w:rPr>
                <w:sz w:val="17"/>
                <w:szCs w:val="17"/>
                <w:lang w:eastAsia="zh-CN"/>
              </w:rPr>
              <w:t>отмечает</w:t>
            </w:r>
            <w:r w:rsidRPr="005773F0">
              <w:rPr>
                <w:sz w:val="17"/>
                <w:szCs w:val="17"/>
                <w:lang w:eastAsia="zh-CN"/>
              </w:rPr>
              <w:t xml:space="preserve">, </w:t>
            </w:r>
            <w:r>
              <w:rPr>
                <w:sz w:val="17"/>
                <w:szCs w:val="17"/>
                <w:lang w:eastAsia="zh-CN"/>
              </w:rPr>
              <w:t>что</w:t>
            </w:r>
            <w:r w:rsidRPr="005773F0">
              <w:rPr>
                <w:sz w:val="17"/>
                <w:szCs w:val="17"/>
                <w:lang w:eastAsia="zh-CN"/>
              </w:rPr>
              <w:t xml:space="preserve"> </w:t>
            </w:r>
            <w:r>
              <w:rPr>
                <w:sz w:val="17"/>
                <w:szCs w:val="17"/>
                <w:lang w:eastAsia="zh-CN"/>
              </w:rPr>
              <w:t>функции</w:t>
            </w:r>
            <w:r w:rsidRPr="005773F0">
              <w:rPr>
                <w:sz w:val="17"/>
                <w:szCs w:val="17"/>
                <w:lang w:eastAsia="zh-CN"/>
              </w:rPr>
              <w:t xml:space="preserve"> </w:t>
            </w:r>
            <w:r>
              <w:rPr>
                <w:sz w:val="17"/>
                <w:szCs w:val="17"/>
                <w:lang w:eastAsia="zh-CN"/>
              </w:rPr>
              <w:t>и</w:t>
            </w:r>
            <w:r w:rsidRPr="005773F0">
              <w:rPr>
                <w:sz w:val="17"/>
                <w:szCs w:val="17"/>
                <w:lang w:eastAsia="zh-CN"/>
              </w:rPr>
              <w:t xml:space="preserve"> </w:t>
            </w:r>
            <w:r>
              <w:rPr>
                <w:sz w:val="17"/>
                <w:szCs w:val="17"/>
                <w:lang w:eastAsia="zh-CN"/>
              </w:rPr>
              <w:t>обязанности</w:t>
            </w:r>
            <w:r w:rsidRPr="005773F0">
              <w:rPr>
                <w:sz w:val="17"/>
                <w:szCs w:val="17"/>
                <w:lang w:eastAsia="zh-CN"/>
              </w:rPr>
              <w:t xml:space="preserve"> </w:t>
            </w:r>
            <w:r>
              <w:rPr>
                <w:sz w:val="17"/>
                <w:szCs w:val="17"/>
                <w:lang w:eastAsia="zh-CN"/>
              </w:rPr>
              <w:t>изложены</w:t>
            </w:r>
            <w:r w:rsidRPr="005773F0">
              <w:rPr>
                <w:sz w:val="17"/>
                <w:szCs w:val="17"/>
                <w:lang w:eastAsia="zh-CN"/>
              </w:rPr>
              <w:t xml:space="preserve"> </w:t>
            </w:r>
            <w:r>
              <w:rPr>
                <w:sz w:val="17"/>
                <w:szCs w:val="17"/>
                <w:lang w:eastAsia="zh-CN"/>
              </w:rPr>
              <w:t>в</w:t>
            </w:r>
            <w:r w:rsidRPr="005773F0">
              <w:rPr>
                <w:sz w:val="17"/>
                <w:szCs w:val="17"/>
                <w:lang w:eastAsia="zh-CN"/>
              </w:rPr>
              <w:t xml:space="preserve"> </w:t>
            </w:r>
            <w:r>
              <w:rPr>
                <w:sz w:val="17"/>
                <w:szCs w:val="17"/>
                <w:lang w:eastAsia="zh-CN"/>
              </w:rPr>
              <w:t>пересмотренных</w:t>
            </w:r>
            <w:r w:rsidRPr="005773F0">
              <w:rPr>
                <w:sz w:val="17"/>
                <w:szCs w:val="17"/>
                <w:lang w:eastAsia="zh-CN"/>
              </w:rPr>
              <w:t xml:space="preserve"> </w:t>
            </w:r>
            <w:r>
              <w:rPr>
                <w:sz w:val="17"/>
                <w:szCs w:val="17"/>
                <w:lang w:eastAsia="zh-CN"/>
              </w:rPr>
              <w:t>административных</w:t>
            </w:r>
            <w:r w:rsidRPr="005773F0">
              <w:rPr>
                <w:sz w:val="17"/>
                <w:szCs w:val="17"/>
                <w:lang w:eastAsia="zh-CN"/>
              </w:rPr>
              <w:t xml:space="preserve"> </w:t>
            </w:r>
            <w:r>
              <w:rPr>
                <w:sz w:val="17"/>
                <w:szCs w:val="17"/>
                <w:lang w:eastAsia="zh-CN"/>
              </w:rPr>
              <w:t>договоренностях</w:t>
            </w:r>
            <w:r w:rsidRPr="005773F0">
              <w:rPr>
                <w:sz w:val="17"/>
                <w:szCs w:val="17"/>
                <w:lang w:eastAsia="zh-CN"/>
              </w:rPr>
              <w:t xml:space="preserve"> </w:t>
            </w:r>
            <w:r>
              <w:rPr>
                <w:sz w:val="17"/>
                <w:szCs w:val="17"/>
                <w:lang w:eastAsia="zh-CN"/>
              </w:rPr>
              <w:t>между</w:t>
            </w:r>
            <w:r w:rsidRPr="005773F0">
              <w:rPr>
                <w:sz w:val="17"/>
                <w:szCs w:val="17"/>
                <w:lang w:eastAsia="zh-CN"/>
              </w:rPr>
              <w:t xml:space="preserve"> </w:t>
            </w:r>
            <w:r>
              <w:rPr>
                <w:sz w:val="17"/>
                <w:szCs w:val="17"/>
                <w:lang w:eastAsia="zh-CN"/>
              </w:rPr>
              <w:t>ЮНЕП</w:t>
            </w:r>
            <w:r w:rsidRPr="005773F0">
              <w:rPr>
                <w:sz w:val="17"/>
                <w:szCs w:val="17"/>
                <w:lang w:eastAsia="zh-CN"/>
              </w:rPr>
              <w:t xml:space="preserve"> </w:t>
            </w:r>
            <w:r>
              <w:rPr>
                <w:sz w:val="17"/>
                <w:szCs w:val="17"/>
                <w:lang w:eastAsia="zh-CN"/>
              </w:rPr>
              <w:t>и</w:t>
            </w:r>
            <w:r w:rsidRPr="005773F0">
              <w:rPr>
                <w:sz w:val="17"/>
                <w:szCs w:val="17"/>
                <w:lang w:eastAsia="zh-CN"/>
              </w:rPr>
              <w:t xml:space="preserve"> </w:t>
            </w:r>
            <w:r>
              <w:rPr>
                <w:sz w:val="17"/>
                <w:szCs w:val="17"/>
                <w:lang w:eastAsia="zh-CN"/>
              </w:rPr>
              <w:t>секретариатом</w:t>
            </w:r>
            <w:r w:rsidRPr="005773F0">
              <w:rPr>
                <w:sz w:val="17"/>
                <w:szCs w:val="17"/>
                <w:lang w:eastAsia="zh-CN"/>
              </w:rPr>
              <w:t xml:space="preserve"> </w:t>
            </w:r>
            <w:r>
              <w:rPr>
                <w:sz w:val="17"/>
                <w:szCs w:val="17"/>
                <w:lang w:eastAsia="zh-CN"/>
              </w:rPr>
              <w:t>Конвенции</w:t>
            </w:r>
            <w:r w:rsidRPr="005773F0">
              <w:rPr>
                <w:sz w:val="17"/>
                <w:szCs w:val="17"/>
                <w:lang w:eastAsia="zh-CN"/>
              </w:rPr>
              <w:t xml:space="preserve"> </w:t>
            </w:r>
            <w:r>
              <w:rPr>
                <w:sz w:val="17"/>
                <w:szCs w:val="17"/>
                <w:lang w:eastAsia="zh-CN"/>
              </w:rPr>
              <w:t>о</w:t>
            </w:r>
            <w:r w:rsidRPr="005773F0">
              <w:rPr>
                <w:sz w:val="17"/>
                <w:szCs w:val="17"/>
                <w:lang w:eastAsia="zh-CN"/>
              </w:rPr>
              <w:t xml:space="preserve"> </w:t>
            </w:r>
            <w:r>
              <w:rPr>
                <w:sz w:val="17"/>
                <w:szCs w:val="17"/>
                <w:lang w:eastAsia="zh-CN"/>
              </w:rPr>
              <w:t>биологическом</w:t>
            </w:r>
            <w:r w:rsidRPr="005773F0">
              <w:rPr>
                <w:sz w:val="17"/>
                <w:szCs w:val="17"/>
                <w:lang w:eastAsia="zh-CN"/>
              </w:rPr>
              <w:t xml:space="preserve"> </w:t>
            </w:r>
            <w:r>
              <w:rPr>
                <w:sz w:val="17"/>
                <w:szCs w:val="17"/>
                <w:lang w:eastAsia="zh-CN"/>
              </w:rPr>
              <w:t>разнообразии</w:t>
            </w:r>
            <w:r w:rsidRPr="005773F0">
              <w:rPr>
                <w:sz w:val="17"/>
                <w:szCs w:val="17"/>
                <w:lang w:eastAsia="zh-CN"/>
              </w:rPr>
              <w:t xml:space="preserve"> (</w:t>
            </w:r>
            <w:r>
              <w:rPr>
                <w:sz w:val="17"/>
                <w:szCs w:val="17"/>
                <w:lang w:eastAsia="zh-CN"/>
              </w:rPr>
              <w:t>приложение к решению</w:t>
            </w:r>
            <w:r w:rsidRPr="005773F0">
              <w:rPr>
                <w:sz w:val="17"/>
                <w:szCs w:val="17"/>
                <w:lang w:eastAsia="zh-CN"/>
              </w:rPr>
              <w:t xml:space="preserve"> </w:t>
            </w:r>
            <w:r w:rsidRPr="00F32A8E">
              <w:rPr>
                <w:sz w:val="17"/>
                <w:szCs w:val="17"/>
                <w:lang w:eastAsia="zh-CN"/>
              </w:rPr>
              <w:t>X</w:t>
            </w:r>
            <w:r w:rsidRPr="00C43977">
              <w:rPr>
                <w:sz w:val="17"/>
                <w:szCs w:val="17"/>
                <w:lang w:eastAsia="zh-CN"/>
              </w:rPr>
              <w:t xml:space="preserve">/45). </w:t>
            </w:r>
            <w:r>
              <w:rPr>
                <w:sz w:val="17"/>
                <w:szCs w:val="17"/>
                <w:lang w:eastAsia="zh-CN"/>
              </w:rPr>
              <w:t>ЮНЕП</w:t>
            </w:r>
            <w:r w:rsidRPr="001803FB">
              <w:rPr>
                <w:sz w:val="17"/>
                <w:szCs w:val="17"/>
                <w:lang w:eastAsia="zh-CN"/>
              </w:rPr>
              <w:t xml:space="preserve"> </w:t>
            </w:r>
            <w:r>
              <w:rPr>
                <w:sz w:val="17"/>
                <w:szCs w:val="17"/>
                <w:lang w:eastAsia="zh-CN"/>
              </w:rPr>
              <w:t>и</w:t>
            </w:r>
            <w:r w:rsidRPr="001803FB">
              <w:rPr>
                <w:sz w:val="17"/>
                <w:szCs w:val="17"/>
                <w:lang w:eastAsia="zh-CN"/>
              </w:rPr>
              <w:t xml:space="preserve"> </w:t>
            </w:r>
            <w:r>
              <w:rPr>
                <w:sz w:val="17"/>
                <w:szCs w:val="17"/>
                <w:lang w:eastAsia="zh-CN"/>
              </w:rPr>
              <w:t>секретариат</w:t>
            </w:r>
            <w:r w:rsidRPr="001803FB">
              <w:rPr>
                <w:sz w:val="17"/>
                <w:szCs w:val="17"/>
                <w:lang w:eastAsia="zh-CN"/>
              </w:rPr>
              <w:t xml:space="preserve"> </w:t>
            </w:r>
            <w:r>
              <w:rPr>
                <w:sz w:val="17"/>
                <w:szCs w:val="17"/>
                <w:lang w:eastAsia="zh-CN"/>
              </w:rPr>
              <w:t>планируют</w:t>
            </w:r>
            <w:r w:rsidRPr="001803FB">
              <w:rPr>
                <w:sz w:val="17"/>
                <w:szCs w:val="17"/>
                <w:lang w:eastAsia="zh-CN"/>
              </w:rPr>
              <w:t xml:space="preserve"> </w:t>
            </w:r>
            <w:r>
              <w:rPr>
                <w:sz w:val="17"/>
                <w:szCs w:val="17"/>
                <w:lang w:eastAsia="zh-CN"/>
              </w:rPr>
              <w:t>разработать</w:t>
            </w:r>
            <w:r w:rsidRPr="001803FB">
              <w:rPr>
                <w:sz w:val="17"/>
                <w:szCs w:val="17"/>
                <w:lang w:eastAsia="zh-CN"/>
              </w:rPr>
              <w:t xml:space="preserve"> </w:t>
            </w:r>
            <w:r>
              <w:rPr>
                <w:sz w:val="17"/>
                <w:szCs w:val="17"/>
                <w:lang w:eastAsia="zh-CN"/>
              </w:rPr>
              <w:t>соглашение</w:t>
            </w:r>
            <w:r w:rsidRPr="001803FB">
              <w:rPr>
                <w:sz w:val="17"/>
                <w:szCs w:val="17"/>
                <w:lang w:eastAsia="zh-CN"/>
              </w:rPr>
              <w:t xml:space="preserve"> </w:t>
            </w:r>
            <w:r>
              <w:rPr>
                <w:sz w:val="17"/>
                <w:szCs w:val="17"/>
                <w:lang w:eastAsia="zh-CN"/>
              </w:rPr>
              <w:t>об</w:t>
            </w:r>
            <w:r w:rsidRPr="001803FB">
              <w:rPr>
                <w:sz w:val="17"/>
                <w:szCs w:val="17"/>
                <w:lang w:eastAsia="zh-CN"/>
              </w:rPr>
              <w:t xml:space="preserve"> </w:t>
            </w:r>
            <w:r>
              <w:rPr>
                <w:sz w:val="17"/>
                <w:szCs w:val="17"/>
                <w:lang w:eastAsia="zh-CN"/>
              </w:rPr>
              <w:t>уровне</w:t>
            </w:r>
            <w:r w:rsidRPr="001803FB">
              <w:rPr>
                <w:sz w:val="17"/>
                <w:szCs w:val="17"/>
                <w:lang w:eastAsia="zh-CN"/>
              </w:rPr>
              <w:t xml:space="preserve"> </w:t>
            </w:r>
            <w:r>
              <w:rPr>
                <w:sz w:val="17"/>
                <w:szCs w:val="17"/>
                <w:lang w:eastAsia="zh-CN"/>
              </w:rPr>
              <w:t>обслуживания</w:t>
            </w:r>
            <w:r w:rsidRPr="001803FB">
              <w:rPr>
                <w:sz w:val="17"/>
                <w:szCs w:val="17"/>
                <w:lang w:eastAsia="zh-CN"/>
              </w:rPr>
              <w:t xml:space="preserve"> </w:t>
            </w:r>
            <w:r>
              <w:rPr>
                <w:sz w:val="17"/>
                <w:szCs w:val="17"/>
                <w:lang w:eastAsia="zh-CN"/>
              </w:rPr>
              <w:t>после</w:t>
            </w:r>
            <w:r w:rsidRPr="001803FB">
              <w:rPr>
                <w:sz w:val="17"/>
                <w:szCs w:val="17"/>
                <w:lang w:eastAsia="zh-CN"/>
              </w:rPr>
              <w:t xml:space="preserve"> </w:t>
            </w:r>
            <w:r>
              <w:rPr>
                <w:sz w:val="17"/>
                <w:szCs w:val="17"/>
                <w:lang w:eastAsia="zh-CN"/>
              </w:rPr>
              <w:t>проведения</w:t>
            </w:r>
            <w:r w:rsidRPr="001803FB">
              <w:rPr>
                <w:sz w:val="17"/>
                <w:szCs w:val="17"/>
                <w:lang w:eastAsia="zh-CN"/>
              </w:rPr>
              <w:t xml:space="preserve"> </w:t>
            </w:r>
            <w:r>
              <w:rPr>
                <w:sz w:val="17"/>
                <w:szCs w:val="17"/>
                <w:lang w:eastAsia="zh-CN"/>
              </w:rPr>
              <w:t>части 2 КС-</w:t>
            </w:r>
            <w:r w:rsidRPr="001803FB">
              <w:rPr>
                <w:sz w:val="17"/>
                <w:szCs w:val="17"/>
                <w:lang w:eastAsia="zh-CN"/>
              </w:rPr>
              <w:t>15.  </w:t>
            </w:r>
            <w:r w:rsidRPr="00F32A8E">
              <w:rPr>
                <w:color w:val="D13438"/>
                <w:sz w:val="17"/>
                <w:szCs w:val="17"/>
                <w:lang w:val="en-US" w:eastAsia="zh-CN"/>
              </w:rPr>
              <w:t> </w:t>
            </w:r>
          </w:p>
          <w:p w14:paraId="3B08B838" w14:textId="77777777" w:rsidR="002626A3" w:rsidRPr="001803FB" w:rsidRDefault="002626A3" w:rsidP="007E520F">
            <w:pPr>
              <w:ind w:left="135" w:right="30"/>
              <w:textAlignment w:val="baseline"/>
              <w:rPr>
                <w:lang w:eastAsia="zh-CN"/>
              </w:rPr>
            </w:pPr>
            <w:r w:rsidRPr="00F32A8E">
              <w:rPr>
                <w:color w:val="D13438"/>
                <w:sz w:val="17"/>
                <w:szCs w:val="17"/>
                <w:lang w:val="en-US" w:eastAsia="zh-CN"/>
              </w:rPr>
              <w:t> </w:t>
            </w:r>
          </w:p>
          <w:p w14:paraId="58901F83" w14:textId="77777777" w:rsidR="002626A3" w:rsidRPr="001803FB" w:rsidRDefault="002626A3" w:rsidP="007E520F">
            <w:pPr>
              <w:ind w:left="135" w:right="30"/>
              <w:textAlignment w:val="baseline"/>
              <w:rPr>
                <w:lang w:eastAsia="zh-CN"/>
              </w:rPr>
            </w:pPr>
            <w:r w:rsidRPr="00F32A8E">
              <w:rPr>
                <w:sz w:val="17"/>
                <w:szCs w:val="17"/>
                <w:lang w:val="en-US" w:eastAsia="zh-CN"/>
              </w:rPr>
              <w:t> </w:t>
            </w:r>
          </w:p>
          <w:p w14:paraId="2C15BA9C" w14:textId="77777777" w:rsidR="002626A3" w:rsidRPr="001803FB" w:rsidRDefault="002626A3" w:rsidP="007E520F">
            <w:pPr>
              <w:ind w:left="135" w:right="30"/>
              <w:textAlignment w:val="baseline"/>
              <w:rPr>
                <w:lang w:eastAsia="zh-CN"/>
              </w:rPr>
            </w:pPr>
            <w:r w:rsidRPr="00F32A8E">
              <w:rPr>
                <w:color w:val="0078D4"/>
                <w:sz w:val="17"/>
                <w:szCs w:val="17"/>
                <w:lang w:val="en-US" w:eastAsia="zh-CN"/>
              </w:rPr>
              <w:t> </w:t>
            </w:r>
          </w:p>
          <w:p w14:paraId="58A4BA3A" w14:textId="77777777" w:rsidR="002626A3" w:rsidRPr="002810AC" w:rsidRDefault="002626A3" w:rsidP="007E520F">
            <w:pPr>
              <w:ind w:left="135" w:right="30"/>
              <w:textAlignment w:val="baseline"/>
              <w:rPr>
                <w:lang w:eastAsia="zh-CN"/>
              </w:rPr>
            </w:pPr>
            <w:r w:rsidRPr="001803FB">
              <w:rPr>
                <w:sz w:val="17"/>
                <w:szCs w:val="17"/>
                <w:lang w:eastAsia="zh-CN"/>
              </w:rPr>
              <w:t>ЮНЕП отмечает, что функции и обязанности изложены в пересмотренных административных договоренностях между ЮНЕП и секретариатом Конвенции о биологическом разнообразии (приложение к решению X</w:t>
            </w:r>
            <w:r w:rsidRPr="00C43977">
              <w:rPr>
                <w:sz w:val="17"/>
                <w:szCs w:val="17"/>
                <w:lang w:eastAsia="zh-CN"/>
              </w:rPr>
              <w:t xml:space="preserve">/45). </w:t>
            </w:r>
            <w:r w:rsidRPr="001803FB">
              <w:rPr>
                <w:sz w:val="17"/>
                <w:szCs w:val="17"/>
                <w:lang w:eastAsia="zh-CN"/>
              </w:rPr>
              <w:t>ЮНЕП</w:t>
            </w:r>
            <w:r w:rsidRPr="002810AC">
              <w:rPr>
                <w:sz w:val="17"/>
                <w:szCs w:val="17"/>
                <w:lang w:eastAsia="zh-CN"/>
              </w:rPr>
              <w:t xml:space="preserve"> </w:t>
            </w:r>
            <w:r w:rsidRPr="001803FB">
              <w:rPr>
                <w:sz w:val="17"/>
                <w:szCs w:val="17"/>
                <w:lang w:eastAsia="zh-CN"/>
              </w:rPr>
              <w:t>и</w:t>
            </w:r>
            <w:r w:rsidRPr="002810AC">
              <w:rPr>
                <w:sz w:val="17"/>
                <w:szCs w:val="17"/>
                <w:lang w:eastAsia="zh-CN"/>
              </w:rPr>
              <w:t xml:space="preserve"> </w:t>
            </w:r>
            <w:r w:rsidRPr="001803FB">
              <w:rPr>
                <w:sz w:val="17"/>
                <w:szCs w:val="17"/>
                <w:lang w:eastAsia="zh-CN"/>
              </w:rPr>
              <w:t>секретариат</w:t>
            </w:r>
            <w:r w:rsidRPr="002810AC">
              <w:rPr>
                <w:sz w:val="17"/>
                <w:szCs w:val="17"/>
                <w:lang w:eastAsia="zh-CN"/>
              </w:rPr>
              <w:t xml:space="preserve"> </w:t>
            </w:r>
            <w:r w:rsidRPr="001803FB">
              <w:rPr>
                <w:sz w:val="17"/>
                <w:szCs w:val="17"/>
                <w:lang w:eastAsia="zh-CN"/>
              </w:rPr>
              <w:t>планируют</w:t>
            </w:r>
            <w:r w:rsidRPr="002810AC">
              <w:rPr>
                <w:sz w:val="17"/>
                <w:szCs w:val="17"/>
                <w:lang w:eastAsia="zh-CN"/>
              </w:rPr>
              <w:t xml:space="preserve"> </w:t>
            </w:r>
            <w:r w:rsidRPr="001803FB">
              <w:rPr>
                <w:sz w:val="17"/>
                <w:szCs w:val="17"/>
                <w:lang w:eastAsia="zh-CN"/>
              </w:rPr>
              <w:t>разработать</w:t>
            </w:r>
            <w:r w:rsidRPr="002810AC">
              <w:rPr>
                <w:sz w:val="17"/>
                <w:szCs w:val="17"/>
                <w:lang w:eastAsia="zh-CN"/>
              </w:rPr>
              <w:t xml:space="preserve"> </w:t>
            </w:r>
            <w:r>
              <w:rPr>
                <w:sz w:val="17"/>
                <w:szCs w:val="17"/>
                <w:lang w:eastAsia="zh-CN"/>
              </w:rPr>
              <w:t>меморандум</w:t>
            </w:r>
            <w:r w:rsidRPr="002810AC">
              <w:rPr>
                <w:sz w:val="17"/>
                <w:szCs w:val="17"/>
                <w:lang w:eastAsia="zh-CN"/>
              </w:rPr>
              <w:t xml:space="preserve"> </w:t>
            </w:r>
            <w:r>
              <w:rPr>
                <w:sz w:val="17"/>
                <w:szCs w:val="17"/>
                <w:lang w:eastAsia="zh-CN"/>
              </w:rPr>
              <w:t>о</w:t>
            </w:r>
            <w:r w:rsidRPr="002810AC">
              <w:rPr>
                <w:sz w:val="17"/>
                <w:szCs w:val="17"/>
                <w:lang w:eastAsia="zh-CN"/>
              </w:rPr>
              <w:t xml:space="preserve"> </w:t>
            </w:r>
            <w:r>
              <w:rPr>
                <w:sz w:val="17"/>
                <w:szCs w:val="17"/>
                <w:lang w:eastAsia="zh-CN"/>
              </w:rPr>
              <w:t>взаимопонимании</w:t>
            </w:r>
            <w:r w:rsidRPr="002810AC">
              <w:rPr>
                <w:sz w:val="17"/>
                <w:szCs w:val="17"/>
                <w:lang w:eastAsia="zh-CN"/>
              </w:rPr>
              <w:t xml:space="preserve"> </w:t>
            </w:r>
            <w:r w:rsidRPr="001803FB">
              <w:rPr>
                <w:sz w:val="17"/>
                <w:szCs w:val="17"/>
                <w:lang w:eastAsia="zh-CN"/>
              </w:rPr>
              <w:t>после</w:t>
            </w:r>
            <w:r w:rsidRPr="002810AC">
              <w:rPr>
                <w:sz w:val="17"/>
                <w:szCs w:val="17"/>
                <w:lang w:eastAsia="zh-CN"/>
              </w:rPr>
              <w:t xml:space="preserve"> </w:t>
            </w:r>
            <w:r w:rsidRPr="001803FB">
              <w:rPr>
                <w:sz w:val="17"/>
                <w:szCs w:val="17"/>
                <w:lang w:eastAsia="zh-CN"/>
              </w:rPr>
              <w:t>проведения</w:t>
            </w:r>
            <w:r w:rsidRPr="002810AC">
              <w:rPr>
                <w:sz w:val="17"/>
                <w:szCs w:val="17"/>
                <w:lang w:eastAsia="zh-CN"/>
              </w:rPr>
              <w:t xml:space="preserve"> </w:t>
            </w:r>
            <w:r w:rsidRPr="001803FB">
              <w:rPr>
                <w:sz w:val="17"/>
                <w:szCs w:val="17"/>
                <w:lang w:eastAsia="zh-CN"/>
              </w:rPr>
              <w:t>части</w:t>
            </w:r>
            <w:r w:rsidRPr="002810AC">
              <w:rPr>
                <w:sz w:val="17"/>
                <w:szCs w:val="17"/>
                <w:lang w:eastAsia="zh-CN"/>
              </w:rPr>
              <w:t xml:space="preserve"> 2 </w:t>
            </w:r>
            <w:r w:rsidRPr="001803FB">
              <w:rPr>
                <w:sz w:val="17"/>
                <w:szCs w:val="17"/>
                <w:lang w:eastAsia="zh-CN"/>
              </w:rPr>
              <w:t>КС</w:t>
            </w:r>
            <w:r w:rsidRPr="002810AC">
              <w:rPr>
                <w:sz w:val="17"/>
                <w:szCs w:val="17"/>
                <w:lang w:eastAsia="zh-CN"/>
              </w:rPr>
              <w:t>-15.  </w:t>
            </w:r>
            <w:r w:rsidRPr="00F32A8E">
              <w:rPr>
                <w:sz w:val="17"/>
                <w:szCs w:val="17"/>
                <w:lang w:val="en-US" w:eastAsia="zh-CN"/>
              </w:rPr>
              <w:t> </w:t>
            </w:r>
          </w:p>
          <w:p w14:paraId="42892ED1" w14:textId="77777777" w:rsidR="002626A3" w:rsidRPr="002810AC" w:rsidRDefault="002626A3" w:rsidP="007E520F">
            <w:pPr>
              <w:ind w:left="135" w:right="30"/>
              <w:textAlignment w:val="baseline"/>
              <w:rPr>
                <w:lang w:eastAsia="zh-CN"/>
              </w:rPr>
            </w:pPr>
          </w:p>
        </w:tc>
      </w:tr>
      <w:tr w:rsidR="002626A3" w:rsidRPr="00571DD0" w14:paraId="0E5D4B5B" w14:textId="77777777" w:rsidTr="007E520F">
        <w:tc>
          <w:tcPr>
            <w:tcW w:w="4950" w:type="dxa"/>
            <w:tcBorders>
              <w:top w:val="nil"/>
              <w:left w:val="nil"/>
              <w:bottom w:val="nil"/>
              <w:right w:val="nil"/>
            </w:tcBorders>
            <w:shd w:val="clear" w:color="auto" w:fill="auto"/>
            <w:hideMark/>
          </w:tcPr>
          <w:p w14:paraId="606820AF" w14:textId="77777777" w:rsidR="002626A3" w:rsidRPr="002810AC" w:rsidRDefault="002626A3" w:rsidP="007E520F">
            <w:pPr>
              <w:ind w:right="30"/>
              <w:textAlignment w:val="baseline"/>
              <w:rPr>
                <w:lang w:eastAsia="zh-CN"/>
              </w:rPr>
            </w:pPr>
            <w:r w:rsidRPr="002810AC">
              <w:rPr>
                <w:sz w:val="17"/>
                <w:szCs w:val="17"/>
                <w:lang w:eastAsia="zh-CN"/>
              </w:rPr>
              <w:t>Комиссия рекомендует ЮНЕП, чтобы секретариат Конвенции о биологическом разнообразии выпустил доклад об административном обеспечении Конвенции о биологическом разнообразии в соответствии с деятельностью, предусмотренной в ее программе работы, с изложением этой деятельности в соответствии с ее бюджетом и ее осуществлением (</w:t>
            </w:r>
            <w:r>
              <w:rPr>
                <w:sz w:val="17"/>
                <w:szCs w:val="17"/>
                <w:lang w:eastAsia="zh-CN"/>
              </w:rPr>
              <w:t>п.</w:t>
            </w:r>
            <w:r w:rsidRPr="002810AC">
              <w:rPr>
                <w:sz w:val="17"/>
                <w:szCs w:val="17"/>
                <w:lang w:eastAsia="zh-CN"/>
              </w:rPr>
              <w:t xml:space="preserve"> 185). </w:t>
            </w:r>
          </w:p>
        </w:tc>
        <w:tc>
          <w:tcPr>
            <w:tcW w:w="4395" w:type="dxa"/>
            <w:tcBorders>
              <w:top w:val="nil"/>
              <w:left w:val="nil"/>
              <w:bottom w:val="nil"/>
              <w:right w:val="nil"/>
            </w:tcBorders>
            <w:shd w:val="clear" w:color="auto" w:fill="auto"/>
            <w:hideMark/>
          </w:tcPr>
          <w:p w14:paraId="15BAB49D" w14:textId="77777777" w:rsidR="002626A3" w:rsidRPr="00571DD0" w:rsidRDefault="002626A3" w:rsidP="007E520F">
            <w:pPr>
              <w:ind w:left="135" w:right="30"/>
              <w:textAlignment w:val="baseline"/>
              <w:rPr>
                <w:sz w:val="17"/>
                <w:szCs w:val="17"/>
                <w:lang w:eastAsia="zh-CN"/>
              </w:rPr>
            </w:pPr>
            <w:r>
              <w:rPr>
                <w:sz w:val="17"/>
                <w:szCs w:val="17"/>
                <w:lang w:eastAsia="zh-CN"/>
              </w:rPr>
              <w:t>Формат</w:t>
            </w:r>
            <w:r w:rsidRPr="002810AC">
              <w:rPr>
                <w:sz w:val="17"/>
                <w:szCs w:val="17"/>
                <w:lang w:eastAsia="zh-CN"/>
              </w:rPr>
              <w:t xml:space="preserve"> </w:t>
            </w:r>
            <w:r>
              <w:rPr>
                <w:sz w:val="17"/>
                <w:szCs w:val="17"/>
                <w:lang w:eastAsia="zh-CN"/>
              </w:rPr>
              <w:t>полугодового</w:t>
            </w:r>
            <w:r w:rsidRPr="002810AC">
              <w:rPr>
                <w:sz w:val="17"/>
                <w:szCs w:val="17"/>
                <w:lang w:eastAsia="zh-CN"/>
              </w:rPr>
              <w:t xml:space="preserve"> </w:t>
            </w:r>
            <w:r>
              <w:rPr>
                <w:sz w:val="17"/>
                <w:szCs w:val="17"/>
                <w:lang w:eastAsia="zh-CN"/>
              </w:rPr>
              <w:t>доклада</w:t>
            </w:r>
            <w:r w:rsidRPr="002810AC">
              <w:rPr>
                <w:sz w:val="17"/>
                <w:szCs w:val="17"/>
                <w:lang w:eastAsia="zh-CN"/>
              </w:rPr>
              <w:t xml:space="preserve"> </w:t>
            </w:r>
            <w:r>
              <w:rPr>
                <w:sz w:val="17"/>
                <w:szCs w:val="17"/>
                <w:lang w:eastAsia="zh-CN"/>
              </w:rPr>
              <w:t>секретариата</w:t>
            </w:r>
            <w:r w:rsidRPr="002810AC">
              <w:rPr>
                <w:sz w:val="17"/>
                <w:szCs w:val="17"/>
                <w:lang w:eastAsia="zh-CN"/>
              </w:rPr>
              <w:t xml:space="preserve"> </w:t>
            </w:r>
            <w:r>
              <w:rPr>
                <w:sz w:val="17"/>
                <w:szCs w:val="17"/>
                <w:lang w:eastAsia="zh-CN"/>
              </w:rPr>
              <w:t>об</w:t>
            </w:r>
            <w:r w:rsidRPr="002810AC">
              <w:rPr>
                <w:sz w:val="17"/>
                <w:szCs w:val="17"/>
                <w:lang w:eastAsia="zh-CN"/>
              </w:rPr>
              <w:t xml:space="preserve"> </w:t>
            </w:r>
            <w:r>
              <w:rPr>
                <w:sz w:val="17"/>
                <w:szCs w:val="17"/>
                <w:lang w:eastAsia="zh-CN"/>
              </w:rPr>
              <w:t>административном</w:t>
            </w:r>
            <w:r w:rsidRPr="002810AC">
              <w:rPr>
                <w:sz w:val="17"/>
                <w:szCs w:val="17"/>
                <w:lang w:eastAsia="zh-CN"/>
              </w:rPr>
              <w:t xml:space="preserve"> </w:t>
            </w:r>
            <w:r>
              <w:rPr>
                <w:sz w:val="17"/>
                <w:szCs w:val="17"/>
                <w:lang w:eastAsia="zh-CN"/>
              </w:rPr>
              <w:t>обеспечении</w:t>
            </w:r>
            <w:r w:rsidRPr="002810AC">
              <w:rPr>
                <w:sz w:val="17"/>
                <w:szCs w:val="17"/>
                <w:lang w:eastAsia="zh-CN"/>
              </w:rPr>
              <w:t xml:space="preserve"> </w:t>
            </w:r>
            <w:r>
              <w:rPr>
                <w:sz w:val="17"/>
                <w:szCs w:val="17"/>
                <w:lang w:eastAsia="zh-CN"/>
              </w:rPr>
              <w:t>Конвенции</w:t>
            </w:r>
            <w:r w:rsidRPr="002810AC">
              <w:rPr>
                <w:sz w:val="17"/>
                <w:szCs w:val="17"/>
                <w:lang w:eastAsia="zh-CN"/>
              </w:rPr>
              <w:t xml:space="preserve"> </w:t>
            </w:r>
            <w:r>
              <w:rPr>
                <w:sz w:val="17"/>
                <w:szCs w:val="17"/>
                <w:lang w:eastAsia="zh-CN"/>
              </w:rPr>
              <w:t>о</w:t>
            </w:r>
            <w:r w:rsidRPr="002810AC">
              <w:rPr>
                <w:sz w:val="17"/>
                <w:szCs w:val="17"/>
                <w:lang w:eastAsia="zh-CN"/>
              </w:rPr>
              <w:t xml:space="preserve"> </w:t>
            </w:r>
            <w:r>
              <w:rPr>
                <w:sz w:val="17"/>
                <w:szCs w:val="17"/>
                <w:lang w:eastAsia="zh-CN"/>
              </w:rPr>
              <w:t>биологическом</w:t>
            </w:r>
            <w:r w:rsidRPr="002810AC">
              <w:rPr>
                <w:sz w:val="17"/>
                <w:szCs w:val="17"/>
                <w:lang w:eastAsia="zh-CN"/>
              </w:rPr>
              <w:t xml:space="preserve"> </w:t>
            </w:r>
            <w:r>
              <w:rPr>
                <w:sz w:val="17"/>
                <w:szCs w:val="17"/>
                <w:lang w:eastAsia="zh-CN"/>
              </w:rPr>
              <w:t>разнообразии был изменен в соответствии с этой рекомендацией ревизии</w:t>
            </w:r>
            <w:r w:rsidRPr="002810AC">
              <w:rPr>
                <w:sz w:val="17"/>
                <w:szCs w:val="17"/>
                <w:lang w:eastAsia="zh-CN"/>
              </w:rPr>
              <w:t xml:space="preserve">. </w:t>
            </w:r>
            <w:r>
              <w:rPr>
                <w:sz w:val="17"/>
                <w:szCs w:val="17"/>
                <w:lang w:eastAsia="zh-CN"/>
              </w:rPr>
              <w:t>Секретариат</w:t>
            </w:r>
            <w:r w:rsidRPr="00C159CD">
              <w:rPr>
                <w:sz w:val="17"/>
                <w:szCs w:val="17"/>
                <w:lang w:eastAsia="zh-CN"/>
              </w:rPr>
              <w:t xml:space="preserve"> </w:t>
            </w:r>
            <w:r>
              <w:rPr>
                <w:sz w:val="17"/>
                <w:szCs w:val="17"/>
                <w:lang w:eastAsia="zh-CN"/>
              </w:rPr>
              <w:t>разработал</w:t>
            </w:r>
            <w:r w:rsidRPr="00C159CD">
              <w:rPr>
                <w:sz w:val="17"/>
                <w:szCs w:val="17"/>
                <w:lang w:eastAsia="zh-CN"/>
              </w:rPr>
              <w:t xml:space="preserve"> </w:t>
            </w:r>
            <w:r w:rsidRPr="00820BFB">
              <w:rPr>
                <w:sz w:val="17"/>
                <w:szCs w:val="17"/>
                <w:lang w:eastAsia="zh-CN"/>
              </w:rPr>
              <w:t>ориентированн</w:t>
            </w:r>
            <w:r>
              <w:rPr>
                <w:sz w:val="17"/>
                <w:szCs w:val="17"/>
                <w:lang w:eastAsia="zh-CN"/>
              </w:rPr>
              <w:t>ую</w:t>
            </w:r>
            <w:r w:rsidRPr="00820BFB">
              <w:rPr>
                <w:sz w:val="17"/>
                <w:szCs w:val="17"/>
                <w:lang w:eastAsia="zh-CN"/>
              </w:rPr>
              <w:t xml:space="preserve"> на конечные результаты структур</w:t>
            </w:r>
            <w:r>
              <w:rPr>
                <w:sz w:val="17"/>
                <w:szCs w:val="17"/>
                <w:lang w:eastAsia="zh-CN"/>
              </w:rPr>
              <w:t>у</w:t>
            </w:r>
            <w:r w:rsidRPr="00820BFB">
              <w:rPr>
                <w:sz w:val="17"/>
                <w:szCs w:val="17"/>
                <w:lang w:eastAsia="zh-CN"/>
              </w:rPr>
              <w:t xml:space="preserve"> составления бюджета (БКР)</w:t>
            </w:r>
            <w:r w:rsidRPr="00C159CD">
              <w:rPr>
                <w:sz w:val="17"/>
                <w:szCs w:val="17"/>
                <w:lang w:eastAsia="zh-CN"/>
              </w:rPr>
              <w:t xml:space="preserve">, </w:t>
            </w:r>
            <w:r>
              <w:rPr>
                <w:sz w:val="17"/>
                <w:szCs w:val="17"/>
                <w:lang w:eastAsia="zh-CN"/>
              </w:rPr>
              <w:t xml:space="preserve">которая в настоящее время используется для подготовки бюджетного документа на </w:t>
            </w:r>
            <w:r w:rsidRPr="00C159CD">
              <w:rPr>
                <w:sz w:val="17"/>
                <w:szCs w:val="17"/>
                <w:lang w:eastAsia="zh-CN"/>
              </w:rPr>
              <w:t>2023-24</w:t>
            </w:r>
            <w:r>
              <w:rPr>
                <w:sz w:val="17"/>
                <w:szCs w:val="17"/>
                <w:lang w:eastAsia="zh-CN"/>
              </w:rPr>
              <w:t xml:space="preserve"> гг. для представления на части 2 КС-</w:t>
            </w:r>
            <w:r w:rsidRPr="00C159CD">
              <w:rPr>
                <w:sz w:val="17"/>
                <w:szCs w:val="17"/>
                <w:lang w:eastAsia="zh-CN"/>
              </w:rPr>
              <w:t xml:space="preserve">15. </w:t>
            </w:r>
            <w:r>
              <w:rPr>
                <w:sz w:val="17"/>
                <w:szCs w:val="17"/>
                <w:lang w:eastAsia="zh-CN"/>
              </w:rPr>
              <w:t>Ожидается</w:t>
            </w:r>
            <w:r w:rsidRPr="00571DD0">
              <w:rPr>
                <w:sz w:val="17"/>
                <w:szCs w:val="17"/>
                <w:lang w:eastAsia="zh-CN"/>
              </w:rPr>
              <w:t xml:space="preserve">, </w:t>
            </w:r>
            <w:r>
              <w:rPr>
                <w:sz w:val="17"/>
                <w:szCs w:val="17"/>
                <w:lang w:eastAsia="zh-CN"/>
              </w:rPr>
              <w:t>что</w:t>
            </w:r>
            <w:r w:rsidRPr="00571DD0">
              <w:rPr>
                <w:sz w:val="17"/>
                <w:szCs w:val="17"/>
                <w:lang w:eastAsia="zh-CN"/>
              </w:rPr>
              <w:t xml:space="preserve"> </w:t>
            </w:r>
            <w:r>
              <w:rPr>
                <w:sz w:val="17"/>
                <w:szCs w:val="17"/>
                <w:lang w:eastAsia="zh-CN"/>
              </w:rPr>
              <w:t>данная</w:t>
            </w:r>
            <w:r w:rsidRPr="00571DD0">
              <w:rPr>
                <w:sz w:val="17"/>
                <w:szCs w:val="17"/>
                <w:lang w:eastAsia="zh-CN"/>
              </w:rPr>
              <w:t xml:space="preserve"> </w:t>
            </w:r>
            <w:r>
              <w:rPr>
                <w:sz w:val="17"/>
                <w:szCs w:val="17"/>
                <w:lang w:eastAsia="zh-CN"/>
              </w:rPr>
              <w:t>рекомендация</w:t>
            </w:r>
            <w:r w:rsidRPr="00571DD0">
              <w:rPr>
                <w:sz w:val="17"/>
                <w:szCs w:val="17"/>
                <w:lang w:eastAsia="zh-CN"/>
              </w:rPr>
              <w:t xml:space="preserve"> </w:t>
            </w:r>
            <w:r>
              <w:rPr>
                <w:sz w:val="17"/>
                <w:szCs w:val="17"/>
                <w:lang w:eastAsia="zh-CN"/>
              </w:rPr>
              <w:t>будет</w:t>
            </w:r>
            <w:r w:rsidRPr="00571DD0">
              <w:rPr>
                <w:sz w:val="17"/>
                <w:szCs w:val="17"/>
                <w:lang w:eastAsia="zh-CN"/>
              </w:rPr>
              <w:t xml:space="preserve"> </w:t>
            </w:r>
            <w:r>
              <w:rPr>
                <w:sz w:val="17"/>
                <w:szCs w:val="17"/>
                <w:lang w:eastAsia="zh-CN"/>
              </w:rPr>
              <w:t>закрыта</w:t>
            </w:r>
            <w:r w:rsidRPr="00571DD0">
              <w:rPr>
                <w:sz w:val="17"/>
                <w:szCs w:val="17"/>
                <w:lang w:eastAsia="zh-CN"/>
              </w:rPr>
              <w:t xml:space="preserve"> </w:t>
            </w:r>
            <w:r>
              <w:rPr>
                <w:sz w:val="17"/>
                <w:szCs w:val="17"/>
                <w:lang w:eastAsia="zh-CN"/>
              </w:rPr>
              <w:t>после</w:t>
            </w:r>
            <w:r w:rsidRPr="00571DD0">
              <w:rPr>
                <w:sz w:val="17"/>
                <w:szCs w:val="17"/>
                <w:lang w:eastAsia="zh-CN"/>
              </w:rPr>
              <w:t xml:space="preserve"> </w:t>
            </w:r>
            <w:r>
              <w:rPr>
                <w:sz w:val="17"/>
                <w:szCs w:val="17"/>
                <w:lang w:eastAsia="zh-CN"/>
              </w:rPr>
              <w:t>представления</w:t>
            </w:r>
            <w:r w:rsidRPr="00571DD0">
              <w:rPr>
                <w:sz w:val="17"/>
                <w:szCs w:val="17"/>
                <w:lang w:eastAsia="zh-CN"/>
              </w:rPr>
              <w:t xml:space="preserve"> </w:t>
            </w:r>
            <w:r>
              <w:rPr>
                <w:sz w:val="17"/>
                <w:szCs w:val="17"/>
                <w:lang w:eastAsia="zh-CN"/>
              </w:rPr>
              <w:t>БКР</w:t>
            </w:r>
            <w:r w:rsidRPr="00571DD0">
              <w:rPr>
                <w:sz w:val="17"/>
                <w:szCs w:val="17"/>
                <w:lang w:eastAsia="zh-CN"/>
              </w:rPr>
              <w:t xml:space="preserve"> </w:t>
            </w:r>
            <w:r>
              <w:rPr>
                <w:sz w:val="17"/>
                <w:szCs w:val="17"/>
                <w:lang w:eastAsia="zh-CN"/>
              </w:rPr>
              <w:t>Конференции</w:t>
            </w:r>
            <w:r w:rsidRPr="00571DD0">
              <w:rPr>
                <w:sz w:val="17"/>
                <w:szCs w:val="17"/>
                <w:lang w:eastAsia="zh-CN"/>
              </w:rPr>
              <w:t xml:space="preserve"> </w:t>
            </w:r>
            <w:r>
              <w:rPr>
                <w:sz w:val="17"/>
                <w:szCs w:val="17"/>
                <w:lang w:eastAsia="zh-CN"/>
              </w:rPr>
              <w:t>Сторон</w:t>
            </w:r>
            <w:r w:rsidRPr="00571DD0">
              <w:rPr>
                <w:sz w:val="17"/>
                <w:szCs w:val="17"/>
                <w:lang w:eastAsia="zh-CN"/>
              </w:rPr>
              <w:t>. </w:t>
            </w:r>
            <w:r w:rsidRPr="00F32A8E">
              <w:rPr>
                <w:sz w:val="17"/>
                <w:szCs w:val="17"/>
                <w:lang w:val="en-US" w:eastAsia="zh-CN"/>
              </w:rPr>
              <w:t> </w:t>
            </w:r>
          </w:p>
          <w:p w14:paraId="36AFB91D" w14:textId="77777777" w:rsidR="002626A3" w:rsidRPr="00571DD0" w:rsidRDefault="002626A3" w:rsidP="007E520F">
            <w:pPr>
              <w:ind w:left="135" w:right="30"/>
              <w:textAlignment w:val="baseline"/>
              <w:rPr>
                <w:lang w:eastAsia="zh-CN"/>
              </w:rPr>
            </w:pPr>
          </w:p>
        </w:tc>
      </w:tr>
      <w:tr w:rsidR="002626A3" w:rsidRPr="00571DD0" w14:paraId="5C32B038" w14:textId="77777777" w:rsidTr="007E520F">
        <w:tc>
          <w:tcPr>
            <w:tcW w:w="4950" w:type="dxa"/>
            <w:tcBorders>
              <w:top w:val="nil"/>
              <w:left w:val="nil"/>
              <w:bottom w:val="nil"/>
              <w:right w:val="nil"/>
            </w:tcBorders>
            <w:shd w:val="clear" w:color="auto" w:fill="auto"/>
            <w:hideMark/>
          </w:tcPr>
          <w:p w14:paraId="2C208FEB" w14:textId="77777777" w:rsidR="002626A3" w:rsidRPr="00571DD0" w:rsidRDefault="002626A3" w:rsidP="007E520F">
            <w:pPr>
              <w:ind w:right="30"/>
              <w:textAlignment w:val="baseline"/>
              <w:rPr>
                <w:lang w:eastAsia="zh-CN"/>
              </w:rPr>
            </w:pPr>
            <w:r w:rsidRPr="00571DD0">
              <w:rPr>
                <w:sz w:val="17"/>
                <w:szCs w:val="17"/>
                <w:lang w:eastAsia="zh-CN"/>
              </w:rPr>
              <w:t>Комиссия рекомендует ЮНЕП оказывать помощь секретариату Конвенции о биологическом разнообразии и координировать с ним свою деятельность в целях стандартизации процессов отчетности секретариата, с тем чтобы включить в программу работы показатели, средства проверки, конечные результаты и оценку по каждому виду деятельности (</w:t>
            </w:r>
            <w:r>
              <w:rPr>
                <w:sz w:val="17"/>
                <w:szCs w:val="17"/>
                <w:lang w:eastAsia="zh-CN"/>
              </w:rPr>
              <w:t>п.</w:t>
            </w:r>
            <w:r w:rsidRPr="00571DD0">
              <w:rPr>
                <w:sz w:val="17"/>
                <w:szCs w:val="17"/>
                <w:lang w:eastAsia="zh-CN"/>
              </w:rPr>
              <w:t xml:space="preserve"> 186).</w:t>
            </w:r>
            <w:r w:rsidRPr="00F32A8E">
              <w:rPr>
                <w:sz w:val="17"/>
                <w:szCs w:val="17"/>
                <w:lang w:val="en-US" w:eastAsia="zh-CN"/>
              </w:rPr>
              <w:t> </w:t>
            </w:r>
          </w:p>
        </w:tc>
        <w:tc>
          <w:tcPr>
            <w:tcW w:w="4395" w:type="dxa"/>
            <w:tcBorders>
              <w:top w:val="nil"/>
              <w:left w:val="nil"/>
              <w:bottom w:val="nil"/>
              <w:right w:val="nil"/>
            </w:tcBorders>
            <w:shd w:val="clear" w:color="auto" w:fill="auto"/>
            <w:hideMark/>
          </w:tcPr>
          <w:p w14:paraId="783DE423" w14:textId="77777777" w:rsidR="002626A3" w:rsidRPr="00571DD0" w:rsidRDefault="002626A3" w:rsidP="007E520F">
            <w:pPr>
              <w:ind w:left="135" w:right="30"/>
              <w:textAlignment w:val="baseline"/>
              <w:rPr>
                <w:sz w:val="17"/>
                <w:szCs w:val="17"/>
                <w:lang w:eastAsia="zh-CN"/>
              </w:rPr>
            </w:pPr>
            <w:r>
              <w:rPr>
                <w:sz w:val="17"/>
                <w:szCs w:val="17"/>
                <w:lang w:eastAsia="zh-CN"/>
              </w:rPr>
              <w:t>Секретариат</w:t>
            </w:r>
            <w:r w:rsidRPr="00571DD0">
              <w:rPr>
                <w:sz w:val="17"/>
                <w:szCs w:val="17"/>
                <w:lang w:eastAsia="zh-CN"/>
              </w:rPr>
              <w:t xml:space="preserve"> </w:t>
            </w:r>
            <w:r>
              <w:rPr>
                <w:sz w:val="17"/>
                <w:szCs w:val="17"/>
                <w:lang w:eastAsia="zh-CN"/>
              </w:rPr>
              <w:t>Конвенции</w:t>
            </w:r>
            <w:r w:rsidRPr="00571DD0">
              <w:rPr>
                <w:sz w:val="17"/>
                <w:szCs w:val="17"/>
                <w:lang w:eastAsia="zh-CN"/>
              </w:rPr>
              <w:t xml:space="preserve"> </w:t>
            </w:r>
            <w:r>
              <w:rPr>
                <w:sz w:val="17"/>
                <w:szCs w:val="17"/>
                <w:lang w:eastAsia="zh-CN"/>
              </w:rPr>
              <w:t>о</w:t>
            </w:r>
            <w:r w:rsidRPr="00571DD0">
              <w:rPr>
                <w:sz w:val="17"/>
                <w:szCs w:val="17"/>
                <w:lang w:eastAsia="zh-CN"/>
              </w:rPr>
              <w:t xml:space="preserve"> </w:t>
            </w:r>
            <w:r>
              <w:rPr>
                <w:sz w:val="17"/>
                <w:szCs w:val="17"/>
                <w:lang w:eastAsia="zh-CN"/>
              </w:rPr>
              <w:t>биологическом</w:t>
            </w:r>
            <w:r w:rsidRPr="00571DD0">
              <w:rPr>
                <w:sz w:val="17"/>
                <w:szCs w:val="17"/>
                <w:lang w:eastAsia="zh-CN"/>
              </w:rPr>
              <w:t xml:space="preserve"> </w:t>
            </w:r>
            <w:r>
              <w:rPr>
                <w:sz w:val="17"/>
                <w:szCs w:val="17"/>
                <w:lang w:eastAsia="zh-CN"/>
              </w:rPr>
              <w:t>разнообразии</w:t>
            </w:r>
            <w:r w:rsidRPr="00571DD0">
              <w:rPr>
                <w:sz w:val="17"/>
                <w:szCs w:val="17"/>
                <w:lang w:eastAsia="zh-CN"/>
              </w:rPr>
              <w:t xml:space="preserve"> </w:t>
            </w:r>
            <w:r>
              <w:rPr>
                <w:sz w:val="17"/>
                <w:szCs w:val="17"/>
                <w:lang w:eastAsia="zh-CN"/>
              </w:rPr>
              <w:t>отмечает</w:t>
            </w:r>
            <w:r w:rsidRPr="00571DD0">
              <w:rPr>
                <w:sz w:val="17"/>
                <w:szCs w:val="17"/>
                <w:lang w:eastAsia="zh-CN"/>
              </w:rPr>
              <w:t xml:space="preserve">, </w:t>
            </w:r>
            <w:r>
              <w:rPr>
                <w:sz w:val="17"/>
                <w:szCs w:val="17"/>
                <w:lang w:eastAsia="zh-CN"/>
              </w:rPr>
              <w:t>что</w:t>
            </w:r>
            <w:r w:rsidRPr="00571DD0">
              <w:rPr>
                <w:sz w:val="17"/>
                <w:szCs w:val="17"/>
                <w:lang w:eastAsia="zh-CN"/>
              </w:rPr>
              <w:t xml:space="preserve"> </w:t>
            </w:r>
            <w:r>
              <w:rPr>
                <w:sz w:val="17"/>
                <w:szCs w:val="17"/>
                <w:lang w:eastAsia="zh-CN"/>
              </w:rPr>
              <w:t>он</w:t>
            </w:r>
            <w:r w:rsidRPr="00571DD0">
              <w:rPr>
                <w:sz w:val="17"/>
                <w:szCs w:val="17"/>
                <w:lang w:eastAsia="zh-CN"/>
              </w:rPr>
              <w:t xml:space="preserve"> </w:t>
            </w:r>
            <w:r>
              <w:rPr>
                <w:sz w:val="17"/>
                <w:szCs w:val="17"/>
                <w:lang w:eastAsia="zh-CN"/>
              </w:rPr>
              <w:t>отчитывается</w:t>
            </w:r>
            <w:r w:rsidRPr="00571DD0">
              <w:rPr>
                <w:sz w:val="17"/>
                <w:szCs w:val="17"/>
                <w:lang w:eastAsia="zh-CN"/>
              </w:rPr>
              <w:t xml:space="preserve"> </w:t>
            </w:r>
            <w:r>
              <w:rPr>
                <w:sz w:val="17"/>
                <w:szCs w:val="17"/>
                <w:lang w:eastAsia="zh-CN"/>
              </w:rPr>
              <w:t>перед</w:t>
            </w:r>
            <w:r w:rsidRPr="00571DD0">
              <w:rPr>
                <w:sz w:val="17"/>
                <w:szCs w:val="17"/>
                <w:lang w:eastAsia="zh-CN"/>
              </w:rPr>
              <w:t xml:space="preserve"> </w:t>
            </w:r>
            <w:r>
              <w:rPr>
                <w:sz w:val="17"/>
                <w:szCs w:val="17"/>
                <w:lang w:eastAsia="zh-CN"/>
              </w:rPr>
              <w:t>КС</w:t>
            </w:r>
            <w:r w:rsidRPr="00571DD0">
              <w:rPr>
                <w:sz w:val="17"/>
                <w:szCs w:val="17"/>
                <w:lang w:eastAsia="zh-CN"/>
              </w:rPr>
              <w:t xml:space="preserve"> </w:t>
            </w:r>
            <w:r>
              <w:rPr>
                <w:sz w:val="17"/>
                <w:szCs w:val="17"/>
                <w:lang w:eastAsia="zh-CN"/>
              </w:rPr>
              <w:t>в</w:t>
            </w:r>
            <w:r w:rsidRPr="00571DD0">
              <w:rPr>
                <w:sz w:val="17"/>
                <w:szCs w:val="17"/>
                <w:lang w:eastAsia="zh-CN"/>
              </w:rPr>
              <w:t xml:space="preserve"> </w:t>
            </w:r>
            <w:r>
              <w:rPr>
                <w:sz w:val="17"/>
                <w:szCs w:val="17"/>
                <w:lang w:eastAsia="zh-CN"/>
              </w:rPr>
              <w:t>соответствии</w:t>
            </w:r>
            <w:r w:rsidRPr="00571DD0">
              <w:rPr>
                <w:sz w:val="17"/>
                <w:szCs w:val="17"/>
                <w:lang w:eastAsia="zh-CN"/>
              </w:rPr>
              <w:t xml:space="preserve"> </w:t>
            </w:r>
            <w:r>
              <w:rPr>
                <w:sz w:val="17"/>
                <w:szCs w:val="17"/>
                <w:lang w:eastAsia="zh-CN"/>
              </w:rPr>
              <w:t>со</w:t>
            </w:r>
            <w:r w:rsidRPr="00571DD0">
              <w:rPr>
                <w:sz w:val="17"/>
                <w:szCs w:val="17"/>
                <w:lang w:eastAsia="zh-CN"/>
              </w:rPr>
              <w:t xml:space="preserve"> </w:t>
            </w:r>
            <w:r>
              <w:rPr>
                <w:sz w:val="17"/>
                <w:szCs w:val="17"/>
                <w:lang w:eastAsia="zh-CN"/>
              </w:rPr>
              <w:t>статьей</w:t>
            </w:r>
            <w:r w:rsidRPr="00571DD0">
              <w:rPr>
                <w:sz w:val="17"/>
                <w:szCs w:val="17"/>
                <w:lang w:eastAsia="zh-CN"/>
              </w:rPr>
              <w:t xml:space="preserve"> 24 </w:t>
            </w:r>
            <w:r>
              <w:rPr>
                <w:sz w:val="17"/>
                <w:szCs w:val="17"/>
                <w:lang w:eastAsia="zh-CN"/>
              </w:rPr>
              <w:t>Конвенции и получает от КС мандат по вопросам, касающимся осуществления программ и представления отчетности</w:t>
            </w:r>
            <w:r w:rsidRPr="00571DD0">
              <w:rPr>
                <w:sz w:val="17"/>
                <w:szCs w:val="17"/>
                <w:lang w:eastAsia="zh-CN"/>
              </w:rPr>
              <w:t>.</w:t>
            </w:r>
            <w:r>
              <w:rPr>
                <w:sz w:val="17"/>
                <w:szCs w:val="17"/>
                <w:lang w:eastAsia="zh-CN"/>
              </w:rPr>
              <w:t xml:space="preserve"> </w:t>
            </w:r>
            <w:r w:rsidRPr="00571DD0">
              <w:rPr>
                <w:sz w:val="17"/>
                <w:szCs w:val="17"/>
                <w:lang w:eastAsia="zh-CN"/>
              </w:rPr>
              <w:t>Ожидается, что данная рекомендация будет закрыта после представления БКР Конференции Сторон. </w:t>
            </w:r>
          </w:p>
          <w:p w14:paraId="796614A3" w14:textId="77777777" w:rsidR="002626A3" w:rsidRPr="00571DD0" w:rsidRDefault="002626A3" w:rsidP="007E520F">
            <w:pPr>
              <w:ind w:left="135" w:right="30"/>
              <w:textAlignment w:val="baseline"/>
              <w:rPr>
                <w:lang w:eastAsia="zh-CN"/>
              </w:rPr>
            </w:pPr>
          </w:p>
        </w:tc>
      </w:tr>
      <w:tr w:rsidR="002626A3" w:rsidRPr="00984DFD" w14:paraId="3678B156" w14:textId="77777777" w:rsidTr="007E520F">
        <w:tc>
          <w:tcPr>
            <w:tcW w:w="4950" w:type="dxa"/>
            <w:tcBorders>
              <w:top w:val="nil"/>
              <w:left w:val="nil"/>
              <w:bottom w:val="nil"/>
              <w:right w:val="nil"/>
            </w:tcBorders>
            <w:shd w:val="clear" w:color="auto" w:fill="auto"/>
            <w:hideMark/>
          </w:tcPr>
          <w:p w14:paraId="1F9F29B0" w14:textId="77777777" w:rsidR="002626A3" w:rsidRPr="00571DD0" w:rsidRDefault="002626A3" w:rsidP="007E520F">
            <w:pPr>
              <w:ind w:right="30"/>
              <w:textAlignment w:val="baseline"/>
              <w:rPr>
                <w:lang w:eastAsia="zh-CN"/>
              </w:rPr>
            </w:pPr>
            <w:r w:rsidRPr="00571DD0">
              <w:rPr>
                <w:sz w:val="17"/>
                <w:szCs w:val="17"/>
                <w:lang w:eastAsia="zh-CN"/>
              </w:rPr>
              <w:t>Комиссия рекомендует ЮНЕП провести оценку субсидий, размещаемых в ее целевых фондах BHL и BXL, и внести в них исправления (</w:t>
            </w:r>
            <w:r>
              <w:rPr>
                <w:sz w:val="17"/>
                <w:szCs w:val="17"/>
                <w:lang w:eastAsia="zh-CN"/>
              </w:rPr>
              <w:t>п.</w:t>
            </w:r>
            <w:r w:rsidRPr="00571DD0">
              <w:rPr>
                <w:sz w:val="17"/>
                <w:szCs w:val="17"/>
                <w:lang w:eastAsia="zh-CN"/>
              </w:rPr>
              <w:t xml:space="preserve"> 199).</w:t>
            </w:r>
          </w:p>
        </w:tc>
        <w:tc>
          <w:tcPr>
            <w:tcW w:w="4395" w:type="dxa"/>
            <w:tcBorders>
              <w:top w:val="nil"/>
              <w:left w:val="nil"/>
              <w:bottom w:val="nil"/>
              <w:right w:val="nil"/>
            </w:tcBorders>
            <w:shd w:val="clear" w:color="auto" w:fill="auto"/>
            <w:hideMark/>
          </w:tcPr>
          <w:p w14:paraId="380F1A82" w14:textId="77777777" w:rsidR="002626A3" w:rsidRPr="00984DFD" w:rsidRDefault="002626A3" w:rsidP="007E520F">
            <w:pPr>
              <w:ind w:left="135" w:right="30"/>
              <w:textAlignment w:val="baseline"/>
              <w:rPr>
                <w:lang w:eastAsia="zh-CN"/>
              </w:rPr>
            </w:pPr>
            <w:r>
              <w:rPr>
                <w:sz w:val="17"/>
                <w:szCs w:val="17"/>
                <w:lang w:eastAsia="zh-CN"/>
              </w:rPr>
              <w:t>Комиссия</w:t>
            </w:r>
            <w:r w:rsidRPr="00984DFD">
              <w:rPr>
                <w:sz w:val="17"/>
                <w:szCs w:val="17"/>
                <w:lang w:eastAsia="zh-CN"/>
              </w:rPr>
              <w:t xml:space="preserve"> </w:t>
            </w:r>
            <w:r>
              <w:rPr>
                <w:sz w:val="17"/>
                <w:szCs w:val="17"/>
                <w:lang w:eastAsia="zh-CN"/>
              </w:rPr>
              <w:t>ревизоров</w:t>
            </w:r>
            <w:r w:rsidRPr="00984DFD">
              <w:rPr>
                <w:sz w:val="17"/>
                <w:szCs w:val="17"/>
                <w:lang w:eastAsia="zh-CN"/>
              </w:rPr>
              <w:t xml:space="preserve"> </w:t>
            </w:r>
            <w:r>
              <w:rPr>
                <w:sz w:val="17"/>
                <w:szCs w:val="17"/>
                <w:lang w:eastAsia="zh-CN"/>
              </w:rPr>
              <w:t>отметила</w:t>
            </w:r>
            <w:r w:rsidRPr="00984DFD">
              <w:rPr>
                <w:sz w:val="17"/>
                <w:szCs w:val="17"/>
                <w:lang w:eastAsia="zh-CN"/>
              </w:rPr>
              <w:t xml:space="preserve">, </w:t>
            </w:r>
            <w:r>
              <w:rPr>
                <w:sz w:val="17"/>
                <w:szCs w:val="17"/>
                <w:lang w:eastAsia="zh-CN"/>
              </w:rPr>
              <w:t>что</w:t>
            </w:r>
            <w:r w:rsidRPr="00984DFD">
              <w:rPr>
                <w:sz w:val="17"/>
                <w:szCs w:val="17"/>
                <w:lang w:eastAsia="zh-CN"/>
              </w:rPr>
              <w:t xml:space="preserve"> </w:t>
            </w:r>
            <w:r>
              <w:rPr>
                <w:sz w:val="17"/>
                <w:szCs w:val="17"/>
                <w:lang w:eastAsia="zh-CN"/>
              </w:rPr>
              <w:t>секретариат</w:t>
            </w:r>
            <w:r w:rsidRPr="00984DFD">
              <w:rPr>
                <w:sz w:val="17"/>
                <w:szCs w:val="17"/>
                <w:lang w:eastAsia="zh-CN"/>
              </w:rPr>
              <w:t xml:space="preserve"> </w:t>
            </w:r>
            <w:r>
              <w:rPr>
                <w:sz w:val="17"/>
                <w:szCs w:val="17"/>
                <w:lang w:eastAsia="zh-CN"/>
              </w:rPr>
              <w:t>продолжает</w:t>
            </w:r>
            <w:r w:rsidRPr="00984DFD">
              <w:rPr>
                <w:sz w:val="17"/>
                <w:szCs w:val="17"/>
                <w:lang w:eastAsia="zh-CN"/>
              </w:rPr>
              <w:t xml:space="preserve"> </w:t>
            </w:r>
            <w:r>
              <w:rPr>
                <w:sz w:val="17"/>
                <w:szCs w:val="17"/>
                <w:lang w:eastAsia="zh-CN"/>
              </w:rPr>
              <w:t>анализировать</w:t>
            </w:r>
            <w:r w:rsidRPr="00984DFD">
              <w:rPr>
                <w:sz w:val="17"/>
                <w:szCs w:val="17"/>
                <w:lang w:eastAsia="zh-CN"/>
              </w:rPr>
              <w:t xml:space="preserve"> </w:t>
            </w:r>
            <w:r>
              <w:rPr>
                <w:sz w:val="17"/>
                <w:szCs w:val="17"/>
                <w:lang w:eastAsia="zh-CN"/>
              </w:rPr>
              <w:t>и</w:t>
            </w:r>
            <w:r w:rsidRPr="00984DFD">
              <w:rPr>
                <w:sz w:val="17"/>
                <w:szCs w:val="17"/>
                <w:lang w:eastAsia="zh-CN"/>
              </w:rPr>
              <w:t xml:space="preserve"> </w:t>
            </w:r>
            <w:r>
              <w:rPr>
                <w:sz w:val="17"/>
                <w:szCs w:val="17"/>
                <w:lang w:eastAsia="zh-CN"/>
              </w:rPr>
              <w:t>выверять</w:t>
            </w:r>
            <w:r w:rsidRPr="00984DFD">
              <w:rPr>
                <w:sz w:val="17"/>
                <w:szCs w:val="17"/>
                <w:lang w:eastAsia="zh-CN"/>
              </w:rPr>
              <w:t xml:space="preserve"> </w:t>
            </w:r>
            <w:r>
              <w:rPr>
                <w:sz w:val="17"/>
                <w:szCs w:val="17"/>
                <w:lang w:eastAsia="zh-CN"/>
              </w:rPr>
              <w:t>субсидии из целевых фондов</w:t>
            </w:r>
            <w:r w:rsidRPr="00984DFD">
              <w:rPr>
                <w:sz w:val="17"/>
                <w:szCs w:val="17"/>
                <w:lang w:eastAsia="zh-CN"/>
              </w:rPr>
              <w:t xml:space="preserve"> </w:t>
            </w:r>
            <w:r w:rsidRPr="00F32A8E">
              <w:rPr>
                <w:sz w:val="17"/>
                <w:szCs w:val="17"/>
                <w:lang w:eastAsia="zh-CN"/>
              </w:rPr>
              <w:t>BHL</w:t>
            </w:r>
            <w:r w:rsidRPr="00984DFD">
              <w:rPr>
                <w:sz w:val="17"/>
                <w:szCs w:val="17"/>
                <w:lang w:eastAsia="zh-CN"/>
              </w:rPr>
              <w:t xml:space="preserve"> </w:t>
            </w:r>
            <w:r>
              <w:rPr>
                <w:sz w:val="17"/>
                <w:szCs w:val="17"/>
                <w:lang w:eastAsia="zh-CN"/>
              </w:rPr>
              <w:t>и</w:t>
            </w:r>
            <w:r w:rsidRPr="00984DFD">
              <w:rPr>
                <w:sz w:val="17"/>
                <w:szCs w:val="17"/>
                <w:lang w:eastAsia="zh-CN"/>
              </w:rPr>
              <w:t xml:space="preserve"> </w:t>
            </w:r>
            <w:r w:rsidRPr="00F32A8E">
              <w:rPr>
                <w:sz w:val="17"/>
                <w:szCs w:val="17"/>
                <w:lang w:eastAsia="zh-CN"/>
              </w:rPr>
              <w:t>BXL</w:t>
            </w:r>
            <w:r w:rsidRPr="00984DFD">
              <w:rPr>
                <w:sz w:val="17"/>
                <w:szCs w:val="17"/>
                <w:lang w:eastAsia="zh-CN"/>
              </w:rPr>
              <w:t xml:space="preserve">. </w:t>
            </w:r>
            <w:r>
              <w:rPr>
                <w:sz w:val="17"/>
                <w:szCs w:val="17"/>
                <w:lang w:eastAsia="zh-CN"/>
              </w:rPr>
              <w:t>Секретариат</w:t>
            </w:r>
            <w:r w:rsidRPr="00984DFD">
              <w:rPr>
                <w:sz w:val="17"/>
                <w:szCs w:val="17"/>
                <w:lang w:eastAsia="zh-CN"/>
              </w:rPr>
              <w:t xml:space="preserve"> </w:t>
            </w:r>
            <w:r>
              <w:rPr>
                <w:sz w:val="17"/>
                <w:szCs w:val="17"/>
                <w:lang w:eastAsia="zh-CN"/>
              </w:rPr>
              <w:t>продолжит</w:t>
            </w:r>
            <w:r w:rsidRPr="00984DFD">
              <w:rPr>
                <w:sz w:val="17"/>
                <w:szCs w:val="17"/>
                <w:lang w:eastAsia="zh-CN"/>
              </w:rPr>
              <w:t xml:space="preserve"> </w:t>
            </w:r>
            <w:r>
              <w:rPr>
                <w:sz w:val="17"/>
                <w:szCs w:val="17"/>
                <w:lang w:eastAsia="zh-CN"/>
              </w:rPr>
              <w:t>анализ</w:t>
            </w:r>
            <w:r w:rsidRPr="00984DFD">
              <w:rPr>
                <w:sz w:val="17"/>
                <w:szCs w:val="17"/>
                <w:lang w:eastAsia="zh-CN"/>
              </w:rPr>
              <w:t xml:space="preserve"> </w:t>
            </w:r>
            <w:r>
              <w:rPr>
                <w:sz w:val="17"/>
                <w:szCs w:val="17"/>
                <w:lang w:eastAsia="zh-CN"/>
              </w:rPr>
              <w:t>и</w:t>
            </w:r>
            <w:r w:rsidRPr="00984DFD">
              <w:rPr>
                <w:sz w:val="17"/>
                <w:szCs w:val="17"/>
                <w:lang w:eastAsia="zh-CN"/>
              </w:rPr>
              <w:t xml:space="preserve"> </w:t>
            </w:r>
            <w:r>
              <w:rPr>
                <w:sz w:val="17"/>
                <w:szCs w:val="17"/>
                <w:lang w:eastAsia="zh-CN"/>
              </w:rPr>
              <w:t>выверку</w:t>
            </w:r>
            <w:r w:rsidRPr="00984DFD">
              <w:rPr>
                <w:sz w:val="17"/>
                <w:szCs w:val="17"/>
                <w:lang w:eastAsia="zh-CN"/>
              </w:rPr>
              <w:t xml:space="preserve">, </w:t>
            </w:r>
            <w:r>
              <w:rPr>
                <w:sz w:val="17"/>
                <w:szCs w:val="17"/>
                <w:lang w:eastAsia="zh-CN"/>
              </w:rPr>
              <w:t>и</w:t>
            </w:r>
            <w:r w:rsidRPr="00984DFD">
              <w:rPr>
                <w:sz w:val="17"/>
                <w:szCs w:val="17"/>
                <w:lang w:eastAsia="zh-CN"/>
              </w:rPr>
              <w:t xml:space="preserve"> </w:t>
            </w:r>
            <w:r>
              <w:rPr>
                <w:sz w:val="17"/>
                <w:szCs w:val="17"/>
                <w:lang w:eastAsia="zh-CN"/>
              </w:rPr>
              <w:t>будут</w:t>
            </w:r>
            <w:r w:rsidRPr="00984DFD">
              <w:rPr>
                <w:sz w:val="17"/>
                <w:szCs w:val="17"/>
                <w:lang w:eastAsia="zh-CN"/>
              </w:rPr>
              <w:t xml:space="preserve"> </w:t>
            </w:r>
            <w:r>
              <w:rPr>
                <w:sz w:val="17"/>
                <w:szCs w:val="17"/>
                <w:lang w:eastAsia="zh-CN"/>
              </w:rPr>
              <w:t>приняты</w:t>
            </w:r>
            <w:r w:rsidRPr="00984DFD">
              <w:rPr>
                <w:sz w:val="17"/>
                <w:szCs w:val="17"/>
                <w:lang w:eastAsia="zh-CN"/>
              </w:rPr>
              <w:t xml:space="preserve"> </w:t>
            </w:r>
            <w:r>
              <w:rPr>
                <w:sz w:val="17"/>
                <w:szCs w:val="17"/>
                <w:lang w:eastAsia="zh-CN"/>
              </w:rPr>
              <w:t>необходимые</w:t>
            </w:r>
            <w:r w:rsidRPr="00984DFD">
              <w:rPr>
                <w:sz w:val="17"/>
                <w:szCs w:val="17"/>
                <w:lang w:eastAsia="zh-CN"/>
              </w:rPr>
              <w:t xml:space="preserve"> </w:t>
            </w:r>
            <w:r>
              <w:rPr>
                <w:sz w:val="17"/>
                <w:szCs w:val="17"/>
                <w:lang w:eastAsia="zh-CN"/>
              </w:rPr>
              <w:t>меры</w:t>
            </w:r>
            <w:r w:rsidRPr="00984DFD">
              <w:rPr>
                <w:sz w:val="17"/>
                <w:szCs w:val="17"/>
                <w:lang w:eastAsia="zh-CN"/>
              </w:rPr>
              <w:t xml:space="preserve"> </w:t>
            </w:r>
            <w:r>
              <w:rPr>
                <w:sz w:val="17"/>
                <w:szCs w:val="17"/>
                <w:lang w:eastAsia="zh-CN"/>
              </w:rPr>
              <w:t>для</w:t>
            </w:r>
            <w:r w:rsidRPr="00984DFD">
              <w:rPr>
                <w:sz w:val="17"/>
                <w:szCs w:val="17"/>
                <w:lang w:eastAsia="zh-CN"/>
              </w:rPr>
              <w:t xml:space="preserve"> </w:t>
            </w:r>
            <w:r>
              <w:rPr>
                <w:sz w:val="17"/>
                <w:szCs w:val="17"/>
                <w:lang w:eastAsia="zh-CN"/>
              </w:rPr>
              <w:t>обеспечения внесения корректировок</w:t>
            </w:r>
            <w:r w:rsidRPr="00984DFD">
              <w:rPr>
                <w:sz w:val="17"/>
                <w:szCs w:val="17"/>
                <w:lang w:eastAsia="zh-CN"/>
              </w:rPr>
              <w:t xml:space="preserve"> </w:t>
            </w:r>
            <w:r>
              <w:rPr>
                <w:sz w:val="17"/>
                <w:szCs w:val="17"/>
                <w:lang w:eastAsia="zh-CN"/>
              </w:rPr>
              <w:t>и</w:t>
            </w:r>
            <w:r w:rsidRPr="00984DFD">
              <w:rPr>
                <w:sz w:val="17"/>
                <w:szCs w:val="17"/>
                <w:lang w:eastAsia="zh-CN"/>
              </w:rPr>
              <w:t xml:space="preserve"> </w:t>
            </w:r>
            <w:r>
              <w:rPr>
                <w:sz w:val="17"/>
                <w:szCs w:val="17"/>
                <w:lang w:eastAsia="zh-CN"/>
              </w:rPr>
              <w:t>закрытия</w:t>
            </w:r>
            <w:r w:rsidRPr="00984DFD">
              <w:rPr>
                <w:sz w:val="17"/>
                <w:szCs w:val="17"/>
                <w:lang w:eastAsia="zh-CN"/>
              </w:rPr>
              <w:t xml:space="preserve"> </w:t>
            </w:r>
            <w:r>
              <w:rPr>
                <w:sz w:val="17"/>
                <w:szCs w:val="17"/>
                <w:lang w:eastAsia="zh-CN"/>
              </w:rPr>
              <w:t>всех</w:t>
            </w:r>
            <w:r w:rsidRPr="00984DFD">
              <w:rPr>
                <w:sz w:val="17"/>
                <w:szCs w:val="17"/>
                <w:lang w:eastAsia="zh-CN"/>
              </w:rPr>
              <w:t xml:space="preserve"> </w:t>
            </w:r>
            <w:r>
              <w:rPr>
                <w:sz w:val="17"/>
                <w:szCs w:val="17"/>
                <w:lang w:eastAsia="zh-CN"/>
              </w:rPr>
              <w:t>субсидий</w:t>
            </w:r>
            <w:r w:rsidRPr="00984DFD">
              <w:rPr>
                <w:sz w:val="17"/>
                <w:szCs w:val="17"/>
                <w:lang w:eastAsia="zh-CN"/>
              </w:rPr>
              <w:t xml:space="preserve"> </w:t>
            </w:r>
            <w:r>
              <w:rPr>
                <w:sz w:val="17"/>
                <w:szCs w:val="17"/>
                <w:lang w:eastAsia="zh-CN"/>
              </w:rPr>
              <w:t>к</w:t>
            </w:r>
            <w:r w:rsidRPr="00984DFD">
              <w:rPr>
                <w:sz w:val="17"/>
                <w:szCs w:val="17"/>
                <w:lang w:eastAsia="zh-CN"/>
              </w:rPr>
              <w:t xml:space="preserve"> 31 </w:t>
            </w:r>
            <w:r>
              <w:rPr>
                <w:sz w:val="17"/>
                <w:szCs w:val="17"/>
                <w:lang w:eastAsia="zh-CN"/>
              </w:rPr>
              <w:t>декабря</w:t>
            </w:r>
            <w:r w:rsidRPr="00984DFD">
              <w:rPr>
                <w:sz w:val="17"/>
                <w:szCs w:val="17"/>
                <w:lang w:eastAsia="zh-CN"/>
              </w:rPr>
              <w:t xml:space="preserve"> 2022</w:t>
            </w:r>
            <w:r>
              <w:rPr>
                <w:sz w:val="17"/>
                <w:szCs w:val="17"/>
                <w:lang w:eastAsia="zh-CN"/>
              </w:rPr>
              <w:t xml:space="preserve"> года после решения КС</w:t>
            </w:r>
            <w:r w:rsidRPr="00984DFD">
              <w:rPr>
                <w:sz w:val="17"/>
                <w:szCs w:val="17"/>
                <w:lang w:eastAsia="zh-CN"/>
              </w:rPr>
              <w:t xml:space="preserve"> </w:t>
            </w:r>
            <w:r>
              <w:rPr>
                <w:sz w:val="17"/>
                <w:szCs w:val="17"/>
                <w:lang w:eastAsia="zh-CN"/>
              </w:rPr>
              <w:t>относительно использования остатков средств</w:t>
            </w:r>
            <w:r w:rsidRPr="00984DFD">
              <w:rPr>
                <w:sz w:val="17"/>
                <w:szCs w:val="17"/>
                <w:lang w:eastAsia="zh-CN"/>
              </w:rPr>
              <w:t>. </w:t>
            </w:r>
          </w:p>
        </w:tc>
      </w:tr>
      <w:tr w:rsidR="002626A3" w:rsidRPr="00984DFD" w14:paraId="649E8C21" w14:textId="77777777" w:rsidTr="007E520F">
        <w:tc>
          <w:tcPr>
            <w:tcW w:w="4950" w:type="dxa"/>
            <w:tcBorders>
              <w:top w:val="nil"/>
              <w:left w:val="nil"/>
              <w:bottom w:val="nil"/>
              <w:right w:val="nil"/>
            </w:tcBorders>
            <w:shd w:val="clear" w:color="auto" w:fill="auto"/>
          </w:tcPr>
          <w:p w14:paraId="4F380E5A" w14:textId="77777777" w:rsidR="002626A3" w:rsidRPr="00984DFD" w:rsidRDefault="002626A3" w:rsidP="007E520F">
            <w:pPr>
              <w:ind w:right="30"/>
              <w:textAlignment w:val="baseline"/>
              <w:rPr>
                <w:sz w:val="17"/>
                <w:szCs w:val="17"/>
                <w:lang w:eastAsia="zh-CN"/>
              </w:rPr>
            </w:pPr>
          </w:p>
        </w:tc>
        <w:tc>
          <w:tcPr>
            <w:tcW w:w="4395" w:type="dxa"/>
            <w:tcBorders>
              <w:top w:val="nil"/>
              <w:left w:val="nil"/>
              <w:bottom w:val="nil"/>
              <w:right w:val="nil"/>
            </w:tcBorders>
            <w:shd w:val="clear" w:color="auto" w:fill="auto"/>
          </w:tcPr>
          <w:p w14:paraId="348B71EE" w14:textId="77777777" w:rsidR="002626A3" w:rsidRPr="00984DFD" w:rsidRDefault="002626A3" w:rsidP="007E520F">
            <w:pPr>
              <w:ind w:left="135" w:right="30"/>
              <w:textAlignment w:val="baseline"/>
              <w:rPr>
                <w:sz w:val="17"/>
                <w:szCs w:val="17"/>
                <w:lang w:eastAsia="zh-CN"/>
              </w:rPr>
            </w:pPr>
          </w:p>
        </w:tc>
      </w:tr>
      <w:tr w:rsidR="002626A3" w:rsidRPr="00E51B02" w14:paraId="0A9BB098" w14:textId="77777777" w:rsidTr="007E520F">
        <w:tc>
          <w:tcPr>
            <w:tcW w:w="4950" w:type="dxa"/>
            <w:tcBorders>
              <w:top w:val="nil"/>
              <w:left w:val="nil"/>
              <w:bottom w:val="nil"/>
              <w:right w:val="nil"/>
            </w:tcBorders>
            <w:shd w:val="clear" w:color="auto" w:fill="auto"/>
            <w:hideMark/>
          </w:tcPr>
          <w:p w14:paraId="3172B192" w14:textId="77777777" w:rsidR="002626A3" w:rsidRPr="00984DFD" w:rsidRDefault="002626A3" w:rsidP="007E520F">
            <w:pPr>
              <w:ind w:right="30"/>
              <w:textAlignment w:val="baseline"/>
              <w:rPr>
                <w:lang w:eastAsia="zh-CN"/>
              </w:rPr>
            </w:pPr>
            <w:r w:rsidRPr="00984DFD">
              <w:rPr>
                <w:sz w:val="17"/>
                <w:szCs w:val="17"/>
                <w:lang w:eastAsia="zh-CN"/>
              </w:rPr>
              <w:t>Комиссия рекомендует ЮНЕП координировать свою деятельность с секретариатом Конвенции о биологическом разнообразии в целях принятия мер, необходимых для соблюдения требований, касающихся подготовки полных долгосрочных стратегических рамок для создания потенциала на период после 2020 года, с тем чтобы они были представлены в соответствии с требованиями Конференции сторон (</w:t>
            </w:r>
            <w:r>
              <w:rPr>
                <w:sz w:val="17"/>
                <w:szCs w:val="17"/>
                <w:lang w:eastAsia="zh-CN"/>
              </w:rPr>
              <w:t>п.</w:t>
            </w:r>
            <w:r w:rsidRPr="00984DFD">
              <w:rPr>
                <w:sz w:val="17"/>
                <w:szCs w:val="17"/>
                <w:lang w:eastAsia="zh-CN"/>
              </w:rPr>
              <w:t xml:space="preserve"> 209).</w:t>
            </w:r>
          </w:p>
          <w:p w14:paraId="1812F0E1" w14:textId="77777777" w:rsidR="002626A3" w:rsidRPr="00984DFD" w:rsidRDefault="002626A3" w:rsidP="007E520F">
            <w:pPr>
              <w:ind w:right="30"/>
              <w:textAlignment w:val="baseline"/>
              <w:rPr>
                <w:lang w:eastAsia="zh-CN"/>
              </w:rPr>
            </w:pPr>
            <w:r w:rsidRPr="00F32A8E">
              <w:rPr>
                <w:color w:val="D13438"/>
                <w:lang w:val="en-US" w:eastAsia="zh-CN"/>
              </w:rPr>
              <w:t> </w:t>
            </w:r>
          </w:p>
          <w:p w14:paraId="29AF9C1D" w14:textId="77777777" w:rsidR="002626A3" w:rsidRPr="00984DFD" w:rsidRDefault="002626A3" w:rsidP="007E520F">
            <w:pPr>
              <w:ind w:right="30"/>
              <w:textAlignment w:val="baseline"/>
              <w:rPr>
                <w:lang w:eastAsia="zh-CN"/>
              </w:rPr>
            </w:pPr>
            <w:r w:rsidRPr="00F32A8E">
              <w:rPr>
                <w:color w:val="D13438"/>
                <w:sz w:val="17"/>
                <w:szCs w:val="17"/>
                <w:lang w:val="en-US" w:eastAsia="zh-CN"/>
              </w:rPr>
              <w:t> </w:t>
            </w:r>
          </w:p>
          <w:p w14:paraId="5104DD1A" w14:textId="77777777" w:rsidR="002626A3" w:rsidRPr="00984DFD" w:rsidRDefault="002626A3" w:rsidP="007E520F">
            <w:pPr>
              <w:ind w:right="30"/>
              <w:textAlignment w:val="baseline"/>
              <w:rPr>
                <w:lang w:eastAsia="zh-CN"/>
              </w:rPr>
            </w:pPr>
            <w:r w:rsidRPr="00F32A8E">
              <w:rPr>
                <w:color w:val="D13438"/>
                <w:sz w:val="17"/>
                <w:szCs w:val="17"/>
                <w:lang w:val="en-US" w:eastAsia="zh-CN"/>
              </w:rPr>
              <w:t> </w:t>
            </w:r>
          </w:p>
          <w:p w14:paraId="42A2FCBF" w14:textId="77777777" w:rsidR="002626A3" w:rsidRPr="00984DFD" w:rsidRDefault="002626A3" w:rsidP="007E520F">
            <w:pPr>
              <w:ind w:right="30"/>
              <w:textAlignment w:val="baseline"/>
              <w:rPr>
                <w:lang w:eastAsia="zh-CN"/>
              </w:rPr>
            </w:pPr>
            <w:r w:rsidRPr="00F32A8E">
              <w:rPr>
                <w:color w:val="D13438"/>
                <w:sz w:val="17"/>
                <w:szCs w:val="17"/>
                <w:lang w:val="en-US" w:eastAsia="zh-CN"/>
              </w:rPr>
              <w:t> </w:t>
            </w:r>
          </w:p>
          <w:p w14:paraId="01C6FE1D" w14:textId="77777777" w:rsidR="002626A3" w:rsidRPr="00984DFD" w:rsidRDefault="002626A3" w:rsidP="007E520F">
            <w:pPr>
              <w:ind w:right="30"/>
              <w:textAlignment w:val="baseline"/>
              <w:rPr>
                <w:lang w:eastAsia="zh-CN"/>
              </w:rPr>
            </w:pPr>
          </w:p>
          <w:p w14:paraId="4A0F4007" w14:textId="77777777" w:rsidR="002626A3" w:rsidRPr="005B02C3" w:rsidRDefault="002626A3" w:rsidP="007E520F">
            <w:pPr>
              <w:ind w:right="30"/>
              <w:textAlignment w:val="baseline"/>
              <w:rPr>
                <w:lang w:eastAsia="zh-CN"/>
              </w:rPr>
            </w:pPr>
            <w:r w:rsidRPr="005B02C3">
              <w:rPr>
                <w:sz w:val="17"/>
                <w:szCs w:val="17"/>
                <w:lang w:eastAsia="zh-CN"/>
              </w:rPr>
              <w:lastRenderedPageBreak/>
              <w:t>Комиссия рекомендует ЮНЕП оказывать помощь секретариату Конвенции о биологическом разнообразии и поддерживать с ним связь в целях координации действий с Конференцией сторон Конвенции по вопросу о корректировке программы работы и предлагаемого бюджета с целью оценки и осуществления более реалистичного плана работы секретариата в соответствии с имеющимися ресурсами (</w:t>
            </w:r>
            <w:r>
              <w:rPr>
                <w:sz w:val="17"/>
                <w:szCs w:val="17"/>
                <w:lang w:eastAsia="zh-CN"/>
              </w:rPr>
              <w:t>п.</w:t>
            </w:r>
            <w:r w:rsidRPr="005B02C3">
              <w:rPr>
                <w:sz w:val="17"/>
                <w:szCs w:val="17"/>
                <w:lang w:eastAsia="zh-CN"/>
              </w:rPr>
              <w:t xml:space="preserve"> 219).</w:t>
            </w:r>
          </w:p>
          <w:p w14:paraId="46182DCD" w14:textId="77777777" w:rsidR="002626A3" w:rsidRPr="005B02C3" w:rsidRDefault="002626A3" w:rsidP="007E520F">
            <w:pPr>
              <w:ind w:right="30"/>
              <w:textAlignment w:val="baseline"/>
              <w:rPr>
                <w:lang w:eastAsia="zh-CN"/>
              </w:rPr>
            </w:pPr>
          </w:p>
          <w:p w14:paraId="28A1F97A" w14:textId="77777777" w:rsidR="002626A3" w:rsidRPr="005B02C3" w:rsidRDefault="002626A3" w:rsidP="007E520F">
            <w:pPr>
              <w:ind w:right="30"/>
              <w:textAlignment w:val="baseline"/>
              <w:rPr>
                <w:lang w:eastAsia="zh-CN"/>
              </w:rPr>
            </w:pPr>
          </w:p>
          <w:p w14:paraId="68EC754A" w14:textId="77777777" w:rsidR="002626A3" w:rsidRPr="00E51B02" w:rsidRDefault="002626A3" w:rsidP="007E520F">
            <w:pPr>
              <w:ind w:right="30"/>
              <w:textAlignment w:val="baseline"/>
              <w:rPr>
                <w:lang w:eastAsia="zh-CN"/>
              </w:rPr>
            </w:pPr>
            <w:r w:rsidRPr="00E51B02">
              <w:rPr>
                <w:sz w:val="17"/>
                <w:szCs w:val="17"/>
                <w:lang w:eastAsia="zh-CN"/>
              </w:rPr>
              <w:t>Комиссия рекомендует ЮНЕП оказывать помощь секретариату Конвенции о биологическом разнообразии и поддерживать с ним связь в целях координации действий с Конференцией сторон по включению добровольных взносов в предлагаемый бюджет таким образом, чтобы это отражало ресурсы, необходимые для осуществления решений Конференции сторон (</w:t>
            </w:r>
            <w:r>
              <w:rPr>
                <w:sz w:val="17"/>
                <w:szCs w:val="17"/>
                <w:lang w:eastAsia="zh-CN"/>
              </w:rPr>
              <w:t>п.</w:t>
            </w:r>
            <w:r w:rsidRPr="00E51B02">
              <w:rPr>
                <w:sz w:val="17"/>
                <w:szCs w:val="17"/>
                <w:lang w:eastAsia="zh-CN"/>
              </w:rPr>
              <w:t xml:space="preserve"> 220).</w:t>
            </w:r>
          </w:p>
          <w:p w14:paraId="525C8C05" w14:textId="77777777" w:rsidR="002626A3" w:rsidRPr="00E51B02" w:rsidRDefault="002626A3" w:rsidP="007E520F">
            <w:pPr>
              <w:ind w:right="30"/>
              <w:textAlignment w:val="baseline"/>
              <w:rPr>
                <w:lang w:eastAsia="zh-CN"/>
              </w:rPr>
            </w:pPr>
          </w:p>
        </w:tc>
        <w:tc>
          <w:tcPr>
            <w:tcW w:w="4395" w:type="dxa"/>
            <w:tcBorders>
              <w:top w:val="nil"/>
              <w:left w:val="nil"/>
              <w:bottom w:val="nil"/>
              <w:right w:val="nil"/>
            </w:tcBorders>
            <w:shd w:val="clear" w:color="auto" w:fill="auto"/>
            <w:hideMark/>
          </w:tcPr>
          <w:p w14:paraId="43748A7C" w14:textId="77777777" w:rsidR="002626A3" w:rsidRPr="00984DFD" w:rsidRDefault="002626A3" w:rsidP="007E520F">
            <w:pPr>
              <w:ind w:left="120" w:right="30"/>
              <w:textAlignment w:val="baseline"/>
              <w:rPr>
                <w:lang w:eastAsia="zh-CN"/>
              </w:rPr>
            </w:pPr>
            <w:r w:rsidRPr="00984DFD">
              <w:rPr>
                <w:sz w:val="17"/>
                <w:szCs w:val="17"/>
                <w:lang w:eastAsia="zh-CN"/>
              </w:rPr>
              <w:lastRenderedPageBreak/>
              <w:t xml:space="preserve">Секретариат Конвенции о биологическом разнообразии и Юридический отдел ЮНЕП примут меры, необходимые для выполнения решений Конференции </w:t>
            </w:r>
            <w:r>
              <w:rPr>
                <w:sz w:val="17"/>
                <w:szCs w:val="17"/>
                <w:lang w:eastAsia="zh-CN"/>
              </w:rPr>
              <w:t>С</w:t>
            </w:r>
            <w:r w:rsidRPr="00984DFD">
              <w:rPr>
                <w:sz w:val="17"/>
                <w:szCs w:val="17"/>
                <w:lang w:eastAsia="zh-CN"/>
              </w:rPr>
              <w:t xml:space="preserve">торон. </w:t>
            </w:r>
            <w:r>
              <w:rPr>
                <w:sz w:val="17"/>
                <w:szCs w:val="17"/>
                <w:lang w:eastAsia="zh-CN"/>
              </w:rPr>
              <w:t>Ожидается, что в ходе второй части КС-15 в третьем квартале 2022 года будет принята долгосрочная стратегическая структура</w:t>
            </w:r>
            <w:r w:rsidRPr="00984DFD">
              <w:rPr>
                <w:sz w:val="17"/>
                <w:szCs w:val="17"/>
                <w:lang w:eastAsia="zh-CN"/>
              </w:rPr>
              <w:t xml:space="preserve"> по созданию и развитию потенциала в поддержку осуществления глобальной рамочной программы в области биоразнообразия на период после 2020 года</w:t>
            </w:r>
            <w:r>
              <w:rPr>
                <w:sz w:val="17"/>
                <w:szCs w:val="17"/>
                <w:lang w:eastAsia="zh-CN"/>
              </w:rPr>
              <w:t>, утвержденная ВОО-</w:t>
            </w:r>
            <w:r w:rsidRPr="00984DFD">
              <w:rPr>
                <w:sz w:val="17"/>
                <w:szCs w:val="17"/>
                <w:lang w:eastAsia="zh-CN"/>
              </w:rPr>
              <w:t>3 (</w:t>
            </w:r>
            <w:r>
              <w:rPr>
                <w:sz w:val="17"/>
                <w:szCs w:val="17"/>
                <w:lang w:eastAsia="zh-CN"/>
              </w:rPr>
              <w:t>приложение</w:t>
            </w:r>
            <w:r w:rsidRPr="00984DFD">
              <w:rPr>
                <w:sz w:val="17"/>
                <w:szCs w:val="17"/>
                <w:lang w:eastAsia="zh-CN"/>
              </w:rPr>
              <w:t xml:space="preserve"> 1 </w:t>
            </w:r>
            <w:r>
              <w:rPr>
                <w:sz w:val="17"/>
                <w:szCs w:val="17"/>
                <w:lang w:eastAsia="zh-CN"/>
              </w:rPr>
              <w:t>к документу</w:t>
            </w:r>
            <w:r w:rsidRPr="00984DFD">
              <w:rPr>
                <w:sz w:val="17"/>
                <w:szCs w:val="17"/>
                <w:lang w:eastAsia="zh-CN"/>
              </w:rPr>
              <w:t xml:space="preserve"> </w:t>
            </w:r>
            <w:r w:rsidRPr="00F32A8E">
              <w:rPr>
                <w:sz w:val="17"/>
                <w:szCs w:val="17"/>
                <w:lang w:eastAsia="zh-CN"/>
              </w:rPr>
              <w:t>CBD</w:t>
            </w:r>
            <w:r w:rsidRPr="00984DFD">
              <w:rPr>
                <w:sz w:val="17"/>
                <w:szCs w:val="17"/>
                <w:lang w:eastAsia="zh-CN"/>
              </w:rPr>
              <w:t>/</w:t>
            </w:r>
            <w:r w:rsidRPr="00F32A8E">
              <w:rPr>
                <w:sz w:val="17"/>
                <w:szCs w:val="17"/>
                <w:lang w:eastAsia="zh-CN"/>
              </w:rPr>
              <w:t>SBI</w:t>
            </w:r>
            <w:r w:rsidRPr="00984DFD">
              <w:rPr>
                <w:sz w:val="17"/>
                <w:szCs w:val="17"/>
                <w:lang w:eastAsia="zh-CN"/>
              </w:rPr>
              <w:t>/3/</w:t>
            </w:r>
            <w:r w:rsidRPr="00F32A8E">
              <w:rPr>
                <w:sz w:val="17"/>
                <w:szCs w:val="17"/>
                <w:lang w:eastAsia="zh-CN"/>
              </w:rPr>
              <w:t>L</w:t>
            </w:r>
            <w:r w:rsidRPr="00984DFD">
              <w:rPr>
                <w:sz w:val="17"/>
                <w:szCs w:val="17"/>
                <w:lang w:eastAsia="zh-CN"/>
              </w:rPr>
              <w:t xml:space="preserve">.13). </w:t>
            </w:r>
            <w:r>
              <w:rPr>
                <w:sz w:val="17"/>
                <w:szCs w:val="17"/>
                <w:lang w:eastAsia="zh-CN"/>
              </w:rPr>
              <w:t>Рекомендация</w:t>
            </w:r>
            <w:r w:rsidRPr="00984DFD">
              <w:rPr>
                <w:sz w:val="17"/>
                <w:szCs w:val="17"/>
                <w:lang w:eastAsia="zh-CN"/>
              </w:rPr>
              <w:t xml:space="preserve"> </w:t>
            </w:r>
            <w:r>
              <w:rPr>
                <w:sz w:val="17"/>
                <w:szCs w:val="17"/>
                <w:lang w:eastAsia="zh-CN"/>
              </w:rPr>
              <w:t>будет</w:t>
            </w:r>
            <w:r w:rsidRPr="00984DFD">
              <w:rPr>
                <w:sz w:val="17"/>
                <w:szCs w:val="17"/>
                <w:lang w:eastAsia="zh-CN"/>
              </w:rPr>
              <w:t xml:space="preserve"> </w:t>
            </w:r>
            <w:r>
              <w:rPr>
                <w:sz w:val="17"/>
                <w:szCs w:val="17"/>
                <w:lang w:eastAsia="zh-CN"/>
              </w:rPr>
              <w:t>закрыта</w:t>
            </w:r>
            <w:r w:rsidRPr="00984DFD">
              <w:rPr>
                <w:sz w:val="17"/>
                <w:szCs w:val="17"/>
                <w:lang w:eastAsia="zh-CN"/>
              </w:rPr>
              <w:t xml:space="preserve"> </w:t>
            </w:r>
            <w:r>
              <w:rPr>
                <w:sz w:val="17"/>
                <w:szCs w:val="17"/>
                <w:lang w:eastAsia="zh-CN"/>
              </w:rPr>
              <w:t>после</w:t>
            </w:r>
            <w:r w:rsidRPr="00984DFD">
              <w:rPr>
                <w:sz w:val="17"/>
                <w:szCs w:val="17"/>
                <w:lang w:eastAsia="zh-CN"/>
              </w:rPr>
              <w:t xml:space="preserve"> </w:t>
            </w:r>
            <w:r>
              <w:rPr>
                <w:sz w:val="17"/>
                <w:szCs w:val="17"/>
                <w:lang w:eastAsia="zh-CN"/>
              </w:rPr>
              <w:t>принятия</w:t>
            </w:r>
            <w:r w:rsidRPr="00984DFD">
              <w:rPr>
                <w:sz w:val="17"/>
                <w:szCs w:val="17"/>
                <w:lang w:eastAsia="zh-CN"/>
              </w:rPr>
              <w:t xml:space="preserve"> </w:t>
            </w:r>
            <w:r>
              <w:rPr>
                <w:sz w:val="17"/>
                <w:szCs w:val="17"/>
                <w:lang w:eastAsia="zh-CN"/>
              </w:rPr>
              <w:t>долгосрочной</w:t>
            </w:r>
            <w:r w:rsidRPr="00984DFD">
              <w:rPr>
                <w:sz w:val="17"/>
                <w:szCs w:val="17"/>
                <w:lang w:eastAsia="zh-CN"/>
              </w:rPr>
              <w:t xml:space="preserve"> </w:t>
            </w:r>
            <w:r>
              <w:rPr>
                <w:sz w:val="17"/>
                <w:szCs w:val="17"/>
                <w:lang w:eastAsia="zh-CN"/>
              </w:rPr>
              <w:t>стратегии</w:t>
            </w:r>
            <w:r w:rsidRPr="00984DFD">
              <w:rPr>
                <w:sz w:val="17"/>
                <w:szCs w:val="17"/>
                <w:lang w:eastAsia="zh-CN"/>
              </w:rPr>
              <w:t xml:space="preserve"> </w:t>
            </w:r>
            <w:r>
              <w:rPr>
                <w:sz w:val="17"/>
                <w:szCs w:val="17"/>
                <w:lang w:eastAsia="zh-CN"/>
              </w:rPr>
              <w:t>в</w:t>
            </w:r>
            <w:r w:rsidRPr="00984DFD">
              <w:rPr>
                <w:sz w:val="17"/>
                <w:szCs w:val="17"/>
                <w:lang w:eastAsia="zh-CN"/>
              </w:rPr>
              <w:t xml:space="preserve"> </w:t>
            </w:r>
            <w:r>
              <w:rPr>
                <w:sz w:val="17"/>
                <w:szCs w:val="17"/>
                <w:lang w:eastAsia="zh-CN"/>
              </w:rPr>
              <w:t>ходе</w:t>
            </w:r>
            <w:r w:rsidRPr="00984DFD">
              <w:rPr>
                <w:sz w:val="17"/>
                <w:szCs w:val="17"/>
                <w:lang w:eastAsia="zh-CN"/>
              </w:rPr>
              <w:t xml:space="preserve"> </w:t>
            </w:r>
            <w:r>
              <w:rPr>
                <w:sz w:val="17"/>
                <w:szCs w:val="17"/>
                <w:lang w:eastAsia="zh-CN"/>
              </w:rPr>
              <w:t>КС-</w:t>
            </w:r>
            <w:r w:rsidRPr="00984DFD">
              <w:rPr>
                <w:sz w:val="17"/>
                <w:szCs w:val="17"/>
                <w:lang w:eastAsia="zh-CN"/>
              </w:rPr>
              <w:t>15-2. </w:t>
            </w:r>
          </w:p>
          <w:p w14:paraId="68F19BC0" w14:textId="77777777" w:rsidR="002626A3" w:rsidRPr="00984DFD" w:rsidRDefault="002626A3" w:rsidP="007E520F">
            <w:pPr>
              <w:ind w:left="120" w:right="30"/>
              <w:textAlignment w:val="baseline"/>
              <w:rPr>
                <w:lang w:eastAsia="zh-CN"/>
              </w:rPr>
            </w:pPr>
            <w:r w:rsidRPr="00F32A8E">
              <w:rPr>
                <w:color w:val="D13438"/>
                <w:sz w:val="17"/>
                <w:szCs w:val="17"/>
                <w:lang w:val="en-US" w:eastAsia="zh-CN"/>
              </w:rPr>
              <w:t> </w:t>
            </w:r>
          </w:p>
          <w:p w14:paraId="17F0F363" w14:textId="77777777" w:rsidR="002626A3" w:rsidRPr="00E51B02" w:rsidRDefault="002626A3" w:rsidP="007E520F">
            <w:pPr>
              <w:ind w:left="120" w:right="30"/>
              <w:textAlignment w:val="baseline"/>
              <w:rPr>
                <w:lang w:eastAsia="zh-CN"/>
              </w:rPr>
            </w:pPr>
            <w:r w:rsidRPr="005B02C3">
              <w:rPr>
                <w:sz w:val="17"/>
                <w:szCs w:val="17"/>
                <w:lang w:eastAsia="zh-CN"/>
              </w:rPr>
              <w:lastRenderedPageBreak/>
              <w:t>Формат полугодового доклада секретариата Конвенции о биологическом разнообразии об административном обеспечении Конвенции о биологическом разнообразии был изменен в соответствии с этой рекомендацией ревизии. Конвенци</w:t>
            </w:r>
            <w:r>
              <w:rPr>
                <w:sz w:val="17"/>
                <w:szCs w:val="17"/>
                <w:lang w:eastAsia="zh-CN"/>
              </w:rPr>
              <w:t>я</w:t>
            </w:r>
            <w:r w:rsidRPr="005B02C3">
              <w:rPr>
                <w:sz w:val="17"/>
                <w:szCs w:val="17"/>
                <w:lang w:eastAsia="zh-CN"/>
              </w:rPr>
              <w:t xml:space="preserve"> о биологическом разнообразии </w:t>
            </w:r>
            <w:r>
              <w:rPr>
                <w:sz w:val="17"/>
                <w:szCs w:val="17"/>
                <w:lang w:eastAsia="zh-CN"/>
              </w:rPr>
              <w:t>подготовила</w:t>
            </w:r>
            <w:r w:rsidRPr="005B02C3">
              <w:rPr>
                <w:sz w:val="17"/>
                <w:szCs w:val="17"/>
                <w:lang w:eastAsia="zh-CN"/>
              </w:rPr>
              <w:t xml:space="preserve"> </w:t>
            </w:r>
            <w:r>
              <w:rPr>
                <w:sz w:val="17"/>
                <w:szCs w:val="17"/>
                <w:lang w:eastAsia="zh-CN"/>
              </w:rPr>
              <w:t>информационный</w:t>
            </w:r>
            <w:r w:rsidRPr="005B02C3">
              <w:rPr>
                <w:sz w:val="17"/>
                <w:szCs w:val="17"/>
                <w:lang w:eastAsia="zh-CN"/>
              </w:rPr>
              <w:t xml:space="preserve"> </w:t>
            </w:r>
            <w:r>
              <w:rPr>
                <w:sz w:val="17"/>
                <w:szCs w:val="17"/>
                <w:lang w:eastAsia="zh-CN"/>
              </w:rPr>
              <w:t>документ</w:t>
            </w:r>
            <w:r w:rsidRPr="005B02C3">
              <w:rPr>
                <w:sz w:val="17"/>
                <w:szCs w:val="17"/>
                <w:lang w:eastAsia="zh-CN"/>
              </w:rPr>
              <w:t xml:space="preserve"> </w:t>
            </w:r>
            <w:r>
              <w:rPr>
                <w:sz w:val="17"/>
                <w:szCs w:val="17"/>
                <w:lang w:eastAsia="zh-CN"/>
              </w:rPr>
              <w:t>о необходимом согласовании между ресурсами и программой работы</w:t>
            </w:r>
            <w:r w:rsidRPr="005B02C3">
              <w:rPr>
                <w:sz w:val="17"/>
                <w:szCs w:val="17"/>
                <w:lang w:eastAsia="zh-CN"/>
              </w:rPr>
              <w:t xml:space="preserve">. </w:t>
            </w:r>
            <w:r>
              <w:rPr>
                <w:sz w:val="17"/>
                <w:szCs w:val="17"/>
                <w:lang w:eastAsia="zh-CN"/>
              </w:rPr>
              <w:t>Так</w:t>
            </w:r>
            <w:r w:rsidRPr="00E51B02">
              <w:rPr>
                <w:sz w:val="17"/>
                <w:szCs w:val="17"/>
                <w:lang w:eastAsia="zh-CN"/>
              </w:rPr>
              <w:t xml:space="preserve"> </w:t>
            </w:r>
            <w:r>
              <w:rPr>
                <w:sz w:val="17"/>
                <w:szCs w:val="17"/>
                <w:lang w:eastAsia="zh-CN"/>
              </w:rPr>
              <w:t>как</w:t>
            </w:r>
            <w:r w:rsidRPr="00E51B02">
              <w:rPr>
                <w:sz w:val="17"/>
                <w:szCs w:val="17"/>
                <w:lang w:eastAsia="zh-CN"/>
              </w:rPr>
              <w:t xml:space="preserve"> </w:t>
            </w:r>
            <w:r>
              <w:rPr>
                <w:sz w:val="17"/>
                <w:szCs w:val="17"/>
                <w:lang w:eastAsia="zh-CN"/>
              </w:rPr>
              <w:t>программа</w:t>
            </w:r>
            <w:r w:rsidRPr="00E51B02">
              <w:rPr>
                <w:sz w:val="17"/>
                <w:szCs w:val="17"/>
                <w:lang w:eastAsia="zh-CN"/>
              </w:rPr>
              <w:t xml:space="preserve"> </w:t>
            </w:r>
            <w:r>
              <w:rPr>
                <w:sz w:val="17"/>
                <w:szCs w:val="17"/>
                <w:lang w:eastAsia="zh-CN"/>
              </w:rPr>
              <w:t>работы</w:t>
            </w:r>
            <w:r w:rsidRPr="00E51B02">
              <w:rPr>
                <w:sz w:val="17"/>
                <w:szCs w:val="17"/>
                <w:lang w:eastAsia="zh-CN"/>
              </w:rPr>
              <w:t xml:space="preserve"> </w:t>
            </w:r>
            <w:r>
              <w:rPr>
                <w:sz w:val="17"/>
                <w:szCs w:val="17"/>
                <w:lang w:eastAsia="zh-CN"/>
              </w:rPr>
              <w:t>и</w:t>
            </w:r>
            <w:r w:rsidRPr="00E51B02">
              <w:rPr>
                <w:sz w:val="17"/>
                <w:szCs w:val="17"/>
                <w:lang w:eastAsia="zh-CN"/>
              </w:rPr>
              <w:t xml:space="preserve"> </w:t>
            </w:r>
            <w:r>
              <w:rPr>
                <w:sz w:val="17"/>
                <w:szCs w:val="17"/>
                <w:lang w:eastAsia="zh-CN"/>
              </w:rPr>
              <w:t>формат</w:t>
            </w:r>
            <w:r w:rsidRPr="00E51B02">
              <w:rPr>
                <w:sz w:val="17"/>
                <w:szCs w:val="17"/>
                <w:lang w:eastAsia="zh-CN"/>
              </w:rPr>
              <w:t xml:space="preserve"> </w:t>
            </w:r>
            <w:r>
              <w:rPr>
                <w:sz w:val="17"/>
                <w:szCs w:val="17"/>
                <w:lang w:eastAsia="zh-CN"/>
              </w:rPr>
              <w:t>бюджета</w:t>
            </w:r>
            <w:r w:rsidRPr="00E51B02">
              <w:rPr>
                <w:sz w:val="17"/>
                <w:szCs w:val="17"/>
                <w:lang w:eastAsia="zh-CN"/>
              </w:rPr>
              <w:t xml:space="preserve"> </w:t>
            </w:r>
            <w:r>
              <w:rPr>
                <w:sz w:val="17"/>
                <w:szCs w:val="17"/>
                <w:lang w:eastAsia="zh-CN"/>
              </w:rPr>
              <w:t>уже</w:t>
            </w:r>
            <w:r w:rsidRPr="00E51B02">
              <w:rPr>
                <w:sz w:val="17"/>
                <w:szCs w:val="17"/>
                <w:lang w:eastAsia="zh-CN"/>
              </w:rPr>
              <w:t xml:space="preserve"> </w:t>
            </w:r>
            <w:r>
              <w:rPr>
                <w:sz w:val="17"/>
                <w:szCs w:val="17"/>
                <w:lang w:eastAsia="zh-CN"/>
              </w:rPr>
              <w:t>используются</w:t>
            </w:r>
            <w:r w:rsidRPr="00E51B02">
              <w:rPr>
                <w:sz w:val="17"/>
                <w:szCs w:val="17"/>
                <w:lang w:eastAsia="zh-CN"/>
              </w:rPr>
              <w:t xml:space="preserve">, </w:t>
            </w:r>
            <w:r>
              <w:rPr>
                <w:sz w:val="17"/>
                <w:szCs w:val="17"/>
                <w:lang w:eastAsia="zh-CN"/>
              </w:rPr>
              <w:t>ЮНЕП предложила закрыть эту рекомендацию</w:t>
            </w:r>
            <w:r w:rsidRPr="00E51B02">
              <w:rPr>
                <w:sz w:val="17"/>
                <w:szCs w:val="17"/>
                <w:lang w:eastAsia="zh-CN"/>
              </w:rPr>
              <w:t>.</w:t>
            </w:r>
          </w:p>
          <w:p w14:paraId="11B5E041" w14:textId="77777777" w:rsidR="002626A3" w:rsidRPr="00E51B02" w:rsidRDefault="002626A3" w:rsidP="007E520F">
            <w:pPr>
              <w:ind w:left="120" w:right="30"/>
              <w:textAlignment w:val="baseline"/>
              <w:rPr>
                <w:lang w:eastAsia="zh-CN"/>
              </w:rPr>
            </w:pPr>
          </w:p>
          <w:p w14:paraId="0968D570" w14:textId="77777777" w:rsidR="002626A3" w:rsidRPr="00E51B02" w:rsidRDefault="002626A3" w:rsidP="007E520F">
            <w:pPr>
              <w:ind w:left="120" w:right="30"/>
              <w:textAlignment w:val="baseline"/>
              <w:rPr>
                <w:lang w:eastAsia="zh-CN"/>
              </w:rPr>
            </w:pPr>
            <w:r>
              <w:rPr>
                <w:sz w:val="17"/>
                <w:szCs w:val="17"/>
                <w:lang w:eastAsia="zh-CN"/>
              </w:rPr>
              <w:t>Для</w:t>
            </w:r>
            <w:r w:rsidRPr="00E51B02">
              <w:rPr>
                <w:sz w:val="17"/>
                <w:szCs w:val="17"/>
                <w:lang w:eastAsia="zh-CN"/>
              </w:rPr>
              <w:t xml:space="preserve"> </w:t>
            </w:r>
            <w:r>
              <w:rPr>
                <w:sz w:val="17"/>
                <w:szCs w:val="17"/>
                <w:lang w:eastAsia="zh-CN"/>
              </w:rPr>
              <w:t>бюджета</w:t>
            </w:r>
            <w:r w:rsidRPr="00E51B02">
              <w:rPr>
                <w:sz w:val="17"/>
                <w:szCs w:val="17"/>
                <w:lang w:eastAsia="zh-CN"/>
              </w:rPr>
              <w:t xml:space="preserve"> </w:t>
            </w:r>
            <w:r>
              <w:rPr>
                <w:sz w:val="17"/>
                <w:szCs w:val="17"/>
                <w:lang w:eastAsia="zh-CN"/>
              </w:rPr>
              <w:t>по</w:t>
            </w:r>
            <w:r w:rsidRPr="00E51B02">
              <w:rPr>
                <w:sz w:val="17"/>
                <w:szCs w:val="17"/>
                <w:lang w:eastAsia="zh-CN"/>
              </w:rPr>
              <w:t xml:space="preserve"> </w:t>
            </w:r>
            <w:r>
              <w:rPr>
                <w:sz w:val="17"/>
                <w:szCs w:val="17"/>
                <w:lang w:eastAsia="zh-CN"/>
              </w:rPr>
              <w:t>программам</w:t>
            </w:r>
            <w:r w:rsidRPr="00E51B02">
              <w:rPr>
                <w:sz w:val="17"/>
                <w:szCs w:val="17"/>
                <w:lang w:eastAsia="zh-CN"/>
              </w:rPr>
              <w:t xml:space="preserve"> </w:t>
            </w:r>
            <w:r>
              <w:rPr>
                <w:sz w:val="17"/>
                <w:szCs w:val="17"/>
                <w:lang w:eastAsia="zh-CN"/>
              </w:rPr>
              <w:t>СКБР</w:t>
            </w:r>
            <w:r w:rsidRPr="00E51B02">
              <w:rPr>
                <w:sz w:val="17"/>
                <w:szCs w:val="17"/>
                <w:lang w:eastAsia="zh-CN"/>
              </w:rPr>
              <w:t xml:space="preserve"> </w:t>
            </w:r>
            <w:r>
              <w:rPr>
                <w:sz w:val="17"/>
                <w:szCs w:val="17"/>
                <w:lang w:eastAsia="zh-CN"/>
              </w:rPr>
              <w:t>на</w:t>
            </w:r>
            <w:r w:rsidRPr="00E51B02">
              <w:rPr>
                <w:sz w:val="17"/>
                <w:szCs w:val="17"/>
                <w:lang w:eastAsia="zh-CN"/>
              </w:rPr>
              <w:t xml:space="preserve"> </w:t>
            </w:r>
            <w:r>
              <w:rPr>
                <w:sz w:val="17"/>
                <w:szCs w:val="17"/>
                <w:lang w:eastAsia="zh-CN"/>
              </w:rPr>
              <w:t>двухлетний</w:t>
            </w:r>
            <w:r w:rsidRPr="00E51B02">
              <w:rPr>
                <w:sz w:val="17"/>
                <w:szCs w:val="17"/>
                <w:lang w:eastAsia="zh-CN"/>
              </w:rPr>
              <w:t xml:space="preserve"> </w:t>
            </w:r>
            <w:r>
              <w:rPr>
                <w:sz w:val="17"/>
                <w:szCs w:val="17"/>
                <w:lang w:eastAsia="zh-CN"/>
              </w:rPr>
              <w:t>период</w:t>
            </w:r>
            <w:r w:rsidRPr="00E51B02">
              <w:rPr>
                <w:sz w:val="17"/>
                <w:szCs w:val="17"/>
                <w:lang w:eastAsia="zh-CN"/>
              </w:rPr>
              <w:t xml:space="preserve"> 2023-24 </w:t>
            </w:r>
            <w:r>
              <w:rPr>
                <w:sz w:val="17"/>
                <w:szCs w:val="17"/>
                <w:lang w:eastAsia="zh-CN"/>
              </w:rPr>
              <w:t>гг</w:t>
            </w:r>
            <w:r w:rsidRPr="00E51B02">
              <w:rPr>
                <w:sz w:val="17"/>
                <w:szCs w:val="17"/>
                <w:lang w:eastAsia="zh-CN"/>
              </w:rPr>
              <w:t xml:space="preserve">. </w:t>
            </w:r>
            <w:r>
              <w:rPr>
                <w:sz w:val="17"/>
                <w:szCs w:val="17"/>
                <w:lang w:eastAsia="zh-CN"/>
              </w:rPr>
              <w:t>используется</w:t>
            </w:r>
            <w:r w:rsidRPr="00E51B02">
              <w:rPr>
                <w:sz w:val="17"/>
                <w:szCs w:val="17"/>
                <w:lang w:eastAsia="zh-CN"/>
              </w:rPr>
              <w:t xml:space="preserve"> </w:t>
            </w:r>
            <w:r>
              <w:rPr>
                <w:sz w:val="17"/>
                <w:szCs w:val="17"/>
                <w:lang w:eastAsia="zh-CN"/>
              </w:rPr>
              <w:t>формат</w:t>
            </w:r>
            <w:r w:rsidRPr="00E51B02">
              <w:rPr>
                <w:sz w:val="17"/>
                <w:szCs w:val="17"/>
                <w:lang w:eastAsia="zh-CN"/>
              </w:rPr>
              <w:t xml:space="preserve"> </w:t>
            </w:r>
            <w:r>
              <w:rPr>
                <w:sz w:val="17"/>
                <w:szCs w:val="17"/>
                <w:lang w:eastAsia="zh-CN"/>
              </w:rPr>
              <w:t>бюджета</w:t>
            </w:r>
            <w:r w:rsidRPr="00E51B02">
              <w:rPr>
                <w:sz w:val="17"/>
                <w:szCs w:val="17"/>
                <w:lang w:eastAsia="zh-CN"/>
              </w:rPr>
              <w:t xml:space="preserve"> </w:t>
            </w:r>
            <w:r>
              <w:rPr>
                <w:sz w:val="17"/>
                <w:szCs w:val="17"/>
                <w:lang w:eastAsia="zh-CN"/>
              </w:rPr>
              <w:t>по</w:t>
            </w:r>
            <w:r w:rsidRPr="00E51B02">
              <w:rPr>
                <w:sz w:val="17"/>
                <w:szCs w:val="17"/>
                <w:lang w:eastAsia="zh-CN"/>
              </w:rPr>
              <w:t xml:space="preserve"> </w:t>
            </w:r>
            <w:r>
              <w:rPr>
                <w:sz w:val="17"/>
                <w:szCs w:val="17"/>
                <w:lang w:eastAsia="zh-CN"/>
              </w:rPr>
              <w:t>программам</w:t>
            </w:r>
            <w:r w:rsidRPr="00E51B02">
              <w:rPr>
                <w:sz w:val="17"/>
                <w:szCs w:val="17"/>
                <w:lang w:eastAsia="zh-CN"/>
              </w:rPr>
              <w:t xml:space="preserve"> </w:t>
            </w:r>
            <w:r>
              <w:rPr>
                <w:sz w:val="17"/>
                <w:szCs w:val="17"/>
                <w:lang w:eastAsia="zh-CN"/>
              </w:rPr>
              <w:t>ЮНЕП</w:t>
            </w:r>
            <w:r w:rsidRPr="00E51B02">
              <w:rPr>
                <w:sz w:val="17"/>
                <w:szCs w:val="17"/>
                <w:lang w:eastAsia="zh-CN"/>
              </w:rPr>
              <w:t xml:space="preserve"> </w:t>
            </w:r>
            <w:r>
              <w:rPr>
                <w:sz w:val="17"/>
                <w:szCs w:val="17"/>
                <w:lang w:eastAsia="zh-CN"/>
              </w:rPr>
              <w:t>на</w:t>
            </w:r>
            <w:r w:rsidRPr="00E51B02">
              <w:rPr>
                <w:sz w:val="17"/>
                <w:szCs w:val="17"/>
                <w:lang w:eastAsia="zh-CN"/>
              </w:rPr>
              <w:t xml:space="preserve"> 2018-19 </w:t>
            </w:r>
            <w:r>
              <w:rPr>
                <w:sz w:val="17"/>
                <w:szCs w:val="17"/>
                <w:lang w:eastAsia="zh-CN"/>
              </w:rPr>
              <w:t xml:space="preserve">гг. в соответствии с просьбой Сторон в решении </w:t>
            </w:r>
            <w:r w:rsidRPr="00E51B02">
              <w:rPr>
                <w:sz w:val="17"/>
                <w:szCs w:val="17"/>
                <w:lang w:eastAsia="zh-CN"/>
              </w:rPr>
              <w:t>14/37</w:t>
            </w:r>
            <w:r>
              <w:rPr>
                <w:sz w:val="17"/>
                <w:szCs w:val="17"/>
                <w:lang w:eastAsia="zh-CN"/>
              </w:rPr>
              <w:t xml:space="preserve"> КС</w:t>
            </w:r>
            <w:r w:rsidRPr="00E51B02">
              <w:rPr>
                <w:sz w:val="17"/>
                <w:szCs w:val="17"/>
                <w:lang w:eastAsia="zh-CN"/>
              </w:rPr>
              <w:t>.</w:t>
            </w:r>
            <w:r>
              <w:rPr>
                <w:sz w:val="17"/>
                <w:szCs w:val="17"/>
                <w:lang w:eastAsia="zh-CN"/>
              </w:rPr>
              <w:t xml:space="preserve"> Этот</w:t>
            </w:r>
            <w:r w:rsidRPr="00E51B02">
              <w:rPr>
                <w:sz w:val="17"/>
                <w:szCs w:val="17"/>
                <w:lang w:eastAsia="zh-CN"/>
              </w:rPr>
              <w:t xml:space="preserve"> </w:t>
            </w:r>
            <w:r>
              <w:rPr>
                <w:sz w:val="17"/>
                <w:szCs w:val="17"/>
                <w:lang w:eastAsia="zh-CN"/>
              </w:rPr>
              <w:t>формат</w:t>
            </w:r>
            <w:r w:rsidRPr="00E51B02">
              <w:rPr>
                <w:sz w:val="17"/>
                <w:szCs w:val="17"/>
                <w:lang w:eastAsia="zh-CN"/>
              </w:rPr>
              <w:t xml:space="preserve"> </w:t>
            </w:r>
            <w:r>
              <w:rPr>
                <w:sz w:val="17"/>
                <w:szCs w:val="17"/>
                <w:lang w:eastAsia="zh-CN"/>
              </w:rPr>
              <w:t>требует</w:t>
            </w:r>
            <w:r w:rsidRPr="00E51B02">
              <w:rPr>
                <w:sz w:val="17"/>
                <w:szCs w:val="17"/>
                <w:lang w:eastAsia="zh-CN"/>
              </w:rPr>
              <w:t xml:space="preserve">, </w:t>
            </w:r>
            <w:r>
              <w:rPr>
                <w:sz w:val="17"/>
                <w:szCs w:val="17"/>
                <w:lang w:eastAsia="zh-CN"/>
              </w:rPr>
              <w:t>чтобы</w:t>
            </w:r>
            <w:r w:rsidRPr="00E51B02">
              <w:rPr>
                <w:sz w:val="17"/>
                <w:szCs w:val="17"/>
                <w:lang w:eastAsia="zh-CN"/>
              </w:rPr>
              <w:t xml:space="preserve"> </w:t>
            </w:r>
            <w:r>
              <w:rPr>
                <w:sz w:val="17"/>
                <w:szCs w:val="17"/>
                <w:lang w:eastAsia="zh-CN"/>
              </w:rPr>
              <w:t>добровольные</w:t>
            </w:r>
            <w:r w:rsidRPr="00E51B02">
              <w:rPr>
                <w:sz w:val="17"/>
                <w:szCs w:val="17"/>
                <w:lang w:eastAsia="zh-CN"/>
              </w:rPr>
              <w:t xml:space="preserve"> </w:t>
            </w:r>
            <w:r>
              <w:rPr>
                <w:sz w:val="17"/>
                <w:szCs w:val="17"/>
                <w:lang w:eastAsia="zh-CN"/>
              </w:rPr>
              <w:t>взносы</w:t>
            </w:r>
            <w:r w:rsidRPr="00E51B02">
              <w:rPr>
                <w:sz w:val="17"/>
                <w:szCs w:val="17"/>
                <w:lang w:eastAsia="zh-CN"/>
              </w:rPr>
              <w:t xml:space="preserve"> </w:t>
            </w:r>
            <w:r>
              <w:rPr>
                <w:sz w:val="17"/>
                <w:szCs w:val="17"/>
                <w:lang w:eastAsia="zh-CN"/>
              </w:rPr>
              <w:t>были</w:t>
            </w:r>
            <w:r w:rsidRPr="00E51B02">
              <w:rPr>
                <w:sz w:val="17"/>
                <w:szCs w:val="17"/>
                <w:lang w:eastAsia="zh-CN"/>
              </w:rPr>
              <w:t xml:space="preserve"> </w:t>
            </w:r>
            <w:r>
              <w:rPr>
                <w:sz w:val="17"/>
                <w:szCs w:val="17"/>
                <w:lang w:eastAsia="zh-CN"/>
              </w:rPr>
              <w:t>включены</w:t>
            </w:r>
            <w:r w:rsidRPr="00E51B02">
              <w:rPr>
                <w:sz w:val="17"/>
                <w:szCs w:val="17"/>
                <w:lang w:eastAsia="zh-CN"/>
              </w:rPr>
              <w:t xml:space="preserve"> </w:t>
            </w:r>
            <w:r>
              <w:rPr>
                <w:sz w:val="17"/>
                <w:szCs w:val="17"/>
                <w:lang w:eastAsia="zh-CN"/>
              </w:rPr>
              <w:t>в</w:t>
            </w:r>
            <w:r w:rsidRPr="00E51B02">
              <w:rPr>
                <w:sz w:val="17"/>
                <w:szCs w:val="17"/>
                <w:lang w:eastAsia="zh-CN"/>
              </w:rPr>
              <w:t xml:space="preserve"> </w:t>
            </w:r>
            <w:r>
              <w:rPr>
                <w:sz w:val="17"/>
                <w:szCs w:val="17"/>
                <w:lang w:eastAsia="zh-CN"/>
              </w:rPr>
              <w:t>предлагаемый</w:t>
            </w:r>
            <w:r w:rsidRPr="00E51B02">
              <w:rPr>
                <w:sz w:val="17"/>
                <w:szCs w:val="17"/>
                <w:lang w:eastAsia="zh-CN"/>
              </w:rPr>
              <w:t xml:space="preserve"> </w:t>
            </w:r>
            <w:r>
              <w:rPr>
                <w:sz w:val="17"/>
                <w:szCs w:val="17"/>
                <w:lang w:eastAsia="zh-CN"/>
              </w:rPr>
              <w:t>бюджет</w:t>
            </w:r>
            <w:r w:rsidRPr="00E51B02">
              <w:rPr>
                <w:sz w:val="17"/>
                <w:szCs w:val="17"/>
                <w:lang w:eastAsia="zh-CN"/>
              </w:rPr>
              <w:t xml:space="preserve"> </w:t>
            </w:r>
            <w:r>
              <w:rPr>
                <w:sz w:val="17"/>
                <w:szCs w:val="17"/>
                <w:lang w:eastAsia="zh-CN"/>
              </w:rPr>
              <w:t>таким</w:t>
            </w:r>
            <w:r w:rsidRPr="00E51B02">
              <w:rPr>
                <w:sz w:val="17"/>
                <w:szCs w:val="17"/>
                <w:lang w:eastAsia="zh-CN"/>
              </w:rPr>
              <w:t xml:space="preserve"> </w:t>
            </w:r>
            <w:r>
              <w:rPr>
                <w:sz w:val="17"/>
                <w:szCs w:val="17"/>
                <w:lang w:eastAsia="zh-CN"/>
              </w:rPr>
              <w:t>образом</w:t>
            </w:r>
            <w:r w:rsidRPr="00E51B02">
              <w:rPr>
                <w:sz w:val="17"/>
                <w:szCs w:val="17"/>
                <w:lang w:eastAsia="zh-CN"/>
              </w:rPr>
              <w:t xml:space="preserve">, </w:t>
            </w:r>
            <w:r>
              <w:rPr>
                <w:sz w:val="17"/>
                <w:szCs w:val="17"/>
                <w:lang w:eastAsia="zh-CN"/>
              </w:rPr>
              <w:t>чтобы</w:t>
            </w:r>
            <w:r w:rsidRPr="00E51B02">
              <w:rPr>
                <w:sz w:val="17"/>
                <w:szCs w:val="17"/>
                <w:lang w:eastAsia="zh-CN"/>
              </w:rPr>
              <w:t xml:space="preserve"> </w:t>
            </w:r>
            <w:r>
              <w:rPr>
                <w:sz w:val="17"/>
                <w:szCs w:val="17"/>
                <w:lang w:eastAsia="zh-CN"/>
              </w:rPr>
              <w:t>это</w:t>
            </w:r>
            <w:r w:rsidRPr="00E51B02">
              <w:rPr>
                <w:sz w:val="17"/>
                <w:szCs w:val="17"/>
                <w:lang w:eastAsia="zh-CN"/>
              </w:rPr>
              <w:t xml:space="preserve"> </w:t>
            </w:r>
            <w:r>
              <w:rPr>
                <w:sz w:val="17"/>
                <w:szCs w:val="17"/>
                <w:lang w:eastAsia="zh-CN"/>
              </w:rPr>
              <w:t>отражало</w:t>
            </w:r>
            <w:r w:rsidRPr="00E51B02">
              <w:rPr>
                <w:sz w:val="17"/>
                <w:szCs w:val="17"/>
                <w:lang w:eastAsia="zh-CN"/>
              </w:rPr>
              <w:t xml:space="preserve"> </w:t>
            </w:r>
            <w:r>
              <w:rPr>
                <w:sz w:val="17"/>
                <w:szCs w:val="17"/>
                <w:lang w:eastAsia="zh-CN"/>
              </w:rPr>
              <w:t>ресурсы</w:t>
            </w:r>
            <w:r w:rsidRPr="00E51B02">
              <w:rPr>
                <w:sz w:val="17"/>
                <w:szCs w:val="17"/>
                <w:lang w:eastAsia="zh-CN"/>
              </w:rPr>
              <w:t xml:space="preserve">, </w:t>
            </w:r>
            <w:r>
              <w:rPr>
                <w:sz w:val="17"/>
                <w:szCs w:val="17"/>
                <w:lang w:eastAsia="zh-CN"/>
              </w:rPr>
              <w:t>необходимые</w:t>
            </w:r>
            <w:r w:rsidRPr="00E51B02">
              <w:rPr>
                <w:sz w:val="17"/>
                <w:szCs w:val="17"/>
                <w:lang w:eastAsia="zh-CN"/>
              </w:rPr>
              <w:t xml:space="preserve"> </w:t>
            </w:r>
            <w:r>
              <w:rPr>
                <w:sz w:val="17"/>
                <w:szCs w:val="17"/>
                <w:lang w:eastAsia="zh-CN"/>
              </w:rPr>
              <w:t>для</w:t>
            </w:r>
            <w:r w:rsidRPr="00E51B02">
              <w:rPr>
                <w:sz w:val="17"/>
                <w:szCs w:val="17"/>
                <w:lang w:eastAsia="zh-CN"/>
              </w:rPr>
              <w:t xml:space="preserve"> </w:t>
            </w:r>
            <w:r>
              <w:rPr>
                <w:sz w:val="17"/>
                <w:szCs w:val="17"/>
                <w:lang w:eastAsia="zh-CN"/>
              </w:rPr>
              <w:t>выполнения</w:t>
            </w:r>
            <w:r w:rsidRPr="00E51B02">
              <w:rPr>
                <w:sz w:val="17"/>
                <w:szCs w:val="17"/>
                <w:lang w:eastAsia="zh-CN"/>
              </w:rPr>
              <w:t xml:space="preserve"> </w:t>
            </w:r>
            <w:r>
              <w:rPr>
                <w:sz w:val="17"/>
                <w:szCs w:val="17"/>
                <w:lang w:eastAsia="zh-CN"/>
              </w:rPr>
              <w:t>решений</w:t>
            </w:r>
            <w:r w:rsidRPr="00E51B02">
              <w:rPr>
                <w:sz w:val="17"/>
                <w:szCs w:val="17"/>
                <w:lang w:eastAsia="zh-CN"/>
              </w:rPr>
              <w:t xml:space="preserve"> </w:t>
            </w:r>
            <w:r>
              <w:rPr>
                <w:sz w:val="17"/>
                <w:szCs w:val="17"/>
                <w:lang w:eastAsia="zh-CN"/>
              </w:rPr>
              <w:t>Конференции</w:t>
            </w:r>
            <w:r w:rsidRPr="00E51B02">
              <w:rPr>
                <w:sz w:val="17"/>
                <w:szCs w:val="17"/>
                <w:lang w:eastAsia="zh-CN"/>
              </w:rPr>
              <w:t xml:space="preserve"> </w:t>
            </w:r>
            <w:r>
              <w:rPr>
                <w:sz w:val="17"/>
                <w:szCs w:val="17"/>
                <w:lang w:eastAsia="zh-CN"/>
              </w:rPr>
              <w:t>Сторон</w:t>
            </w:r>
            <w:r w:rsidRPr="00E51B02">
              <w:rPr>
                <w:sz w:val="17"/>
                <w:szCs w:val="17"/>
                <w:lang w:eastAsia="zh-CN"/>
              </w:rPr>
              <w:t xml:space="preserve">. </w:t>
            </w:r>
            <w:r>
              <w:rPr>
                <w:sz w:val="17"/>
                <w:szCs w:val="17"/>
                <w:lang w:eastAsia="zh-CN"/>
              </w:rPr>
              <w:t>Так</w:t>
            </w:r>
            <w:r w:rsidRPr="00E51B02">
              <w:rPr>
                <w:sz w:val="17"/>
                <w:szCs w:val="17"/>
                <w:lang w:eastAsia="zh-CN"/>
              </w:rPr>
              <w:t xml:space="preserve"> </w:t>
            </w:r>
            <w:r>
              <w:rPr>
                <w:sz w:val="17"/>
                <w:szCs w:val="17"/>
                <w:lang w:eastAsia="zh-CN"/>
              </w:rPr>
              <w:t>как</w:t>
            </w:r>
            <w:r w:rsidRPr="00E51B02">
              <w:rPr>
                <w:sz w:val="17"/>
                <w:szCs w:val="17"/>
                <w:lang w:eastAsia="zh-CN"/>
              </w:rPr>
              <w:t xml:space="preserve"> </w:t>
            </w:r>
            <w:r>
              <w:rPr>
                <w:sz w:val="17"/>
                <w:szCs w:val="17"/>
                <w:lang w:eastAsia="zh-CN"/>
              </w:rPr>
              <w:t>программа</w:t>
            </w:r>
            <w:r w:rsidRPr="00E51B02">
              <w:rPr>
                <w:sz w:val="17"/>
                <w:szCs w:val="17"/>
                <w:lang w:eastAsia="zh-CN"/>
              </w:rPr>
              <w:t xml:space="preserve"> </w:t>
            </w:r>
            <w:r>
              <w:rPr>
                <w:sz w:val="17"/>
                <w:szCs w:val="17"/>
                <w:lang w:eastAsia="zh-CN"/>
              </w:rPr>
              <w:t>работы</w:t>
            </w:r>
            <w:r w:rsidRPr="00E51B02">
              <w:rPr>
                <w:sz w:val="17"/>
                <w:szCs w:val="17"/>
                <w:lang w:eastAsia="zh-CN"/>
              </w:rPr>
              <w:t xml:space="preserve"> </w:t>
            </w:r>
            <w:r>
              <w:rPr>
                <w:sz w:val="17"/>
                <w:szCs w:val="17"/>
                <w:lang w:eastAsia="zh-CN"/>
              </w:rPr>
              <w:t>и</w:t>
            </w:r>
            <w:r w:rsidRPr="00E51B02">
              <w:rPr>
                <w:sz w:val="17"/>
                <w:szCs w:val="17"/>
                <w:lang w:eastAsia="zh-CN"/>
              </w:rPr>
              <w:t xml:space="preserve"> </w:t>
            </w:r>
            <w:r>
              <w:rPr>
                <w:sz w:val="17"/>
                <w:szCs w:val="17"/>
                <w:lang w:eastAsia="zh-CN"/>
              </w:rPr>
              <w:t>формат</w:t>
            </w:r>
            <w:r w:rsidRPr="00E51B02">
              <w:rPr>
                <w:sz w:val="17"/>
                <w:szCs w:val="17"/>
                <w:lang w:eastAsia="zh-CN"/>
              </w:rPr>
              <w:t xml:space="preserve"> </w:t>
            </w:r>
            <w:r>
              <w:rPr>
                <w:sz w:val="17"/>
                <w:szCs w:val="17"/>
                <w:lang w:eastAsia="zh-CN"/>
              </w:rPr>
              <w:t>бюджета</w:t>
            </w:r>
            <w:r w:rsidRPr="00E51B02">
              <w:rPr>
                <w:sz w:val="17"/>
                <w:szCs w:val="17"/>
                <w:lang w:eastAsia="zh-CN"/>
              </w:rPr>
              <w:t xml:space="preserve"> </w:t>
            </w:r>
            <w:r>
              <w:rPr>
                <w:sz w:val="17"/>
                <w:szCs w:val="17"/>
                <w:lang w:eastAsia="zh-CN"/>
              </w:rPr>
              <w:t>уже</w:t>
            </w:r>
            <w:r w:rsidRPr="00E51B02">
              <w:rPr>
                <w:sz w:val="17"/>
                <w:szCs w:val="17"/>
                <w:lang w:eastAsia="zh-CN"/>
              </w:rPr>
              <w:t xml:space="preserve"> </w:t>
            </w:r>
            <w:r>
              <w:rPr>
                <w:sz w:val="17"/>
                <w:szCs w:val="17"/>
                <w:lang w:eastAsia="zh-CN"/>
              </w:rPr>
              <w:t>используются</w:t>
            </w:r>
            <w:r w:rsidRPr="00E51B02">
              <w:rPr>
                <w:sz w:val="17"/>
                <w:szCs w:val="17"/>
                <w:lang w:eastAsia="zh-CN"/>
              </w:rPr>
              <w:t xml:space="preserve">, </w:t>
            </w:r>
            <w:r>
              <w:rPr>
                <w:sz w:val="17"/>
                <w:szCs w:val="17"/>
                <w:lang w:eastAsia="zh-CN"/>
              </w:rPr>
              <w:t>ЮНЕП предложила закрыть эту рекомендацию</w:t>
            </w:r>
            <w:r w:rsidRPr="00E51B02">
              <w:rPr>
                <w:sz w:val="17"/>
                <w:szCs w:val="17"/>
                <w:lang w:eastAsia="zh-CN"/>
              </w:rPr>
              <w:t>.</w:t>
            </w:r>
          </w:p>
          <w:p w14:paraId="15D0E988" w14:textId="77777777" w:rsidR="002626A3" w:rsidRPr="00E51B02" w:rsidRDefault="002626A3" w:rsidP="007E520F">
            <w:pPr>
              <w:ind w:left="120" w:right="30"/>
              <w:textAlignment w:val="baseline"/>
              <w:rPr>
                <w:lang w:eastAsia="zh-CN"/>
              </w:rPr>
            </w:pPr>
            <w:r w:rsidRPr="00F32A8E">
              <w:rPr>
                <w:color w:val="D13438"/>
                <w:sz w:val="17"/>
                <w:szCs w:val="17"/>
                <w:lang w:val="en-US" w:eastAsia="zh-CN"/>
              </w:rPr>
              <w:t> </w:t>
            </w:r>
          </w:p>
        </w:tc>
      </w:tr>
      <w:tr w:rsidR="002626A3" w:rsidRPr="00791E91" w14:paraId="2C453D14" w14:textId="77777777" w:rsidTr="007E520F">
        <w:tc>
          <w:tcPr>
            <w:tcW w:w="4950" w:type="dxa"/>
            <w:tcBorders>
              <w:top w:val="nil"/>
              <w:left w:val="nil"/>
              <w:bottom w:val="nil"/>
              <w:right w:val="nil"/>
            </w:tcBorders>
            <w:shd w:val="clear" w:color="auto" w:fill="auto"/>
            <w:hideMark/>
          </w:tcPr>
          <w:p w14:paraId="11D274D0" w14:textId="77777777" w:rsidR="002626A3" w:rsidRPr="00E51B02" w:rsidRDefault="002626A3" w:rsidP="007E520F">
            <w:pPr>
              <w:ind w:right="30"/>
              <w:textAlignment w:val="baseline"/>
              <w:rPr>
                <w:lang w:eastAsia="zh-CN"/>
              </w:rPr>
            </w:pPr>
            <w:r w:rsidRPr="00F32A8E">
              <w:rPr>
                <w:color w:val="D13438"/>
                <w:sz w:val="17"/>
                <w:szCs w:val="17"/>
                <w:lang w:val="en-US" w:eastAsia="zh-CN"/>
              </w:rPr>
              <w:lastRenderedPageBreak/>
              <w:t> </w:t>
            </w:r>
          </w:p>
          <w:p w14:paraId="51D80EE0" w14:textId="77777777" w:rsidR="002626A3" w:rsidRPr="00E51B02" w:rsidRDefault="002626A3" w:rsidP="007E520F">
            <w:pPr>
              <w:ind w:right="30"/>
              <w:textAlignment w:val="baseline"/>
              <w:rPr>
                <w:lang w:eastAsia="zh-CN"/>
              </w:rPr>
            </w:pPr>
            <w:r w:rsidRPr="00E51B02">
              <w:rPr>
                <w:sz w:val="17"/>
                <w:szCs w:val="17"/>
                <w:lang w:eastAsia="zh-CN"/>
              </w:rPr>
              <w:t>Комиссия рекомендует ЮНЕП оказывать помощь секретариату Конвенции о биологическом разнообразии и поддерживать с ним связь в целях координации его деятельности с Конференцией сторон Конвенции, с тем чтобы договориться о создании более эффективного механизма мобилизации ресурсов для секретариата (</w:t>
            </w:r>
            <w:r>
              <w:rPr>
                <w:sz w:val="17"/>
                <w:szCs w:val="17"/>
                <w:lang w:eastAsia="zh-CN"/>
              </w:rPr>
              <w:t>п.</w:t>
            </w:r>
            <w:r w:rsidRPr="00E51B02">
              <w:rPr>
                <w:sz w:val="17"/>
                <w:szCs w:val="17"/>
                <w:lang w:eastAsia="zh-CN"/>
              </w:rPr>
              <w:t xml:space="preserve"> 221).</w:t>
            </w:r>
          </w:p>
          <w:p w14:paraId="68BF93DE" w14:textId="77777777" w:rsidR="002626A3" w:rsidRPr="00E51B02" w:rsidRDefault="002626A3" w:rsidP="007E520F">
            <w:pPr>
              <w:ind w:right="30"/>
              <w:textAlignment w:val="baseline"/>
              <w:rPr>
                <w:lang w:eastAsia="zh-CN"/>
              </w:rPr>
            </w:pPr>
          </w:p>
          <w:p w14:paraId="1898AC74" w14:textId="77777777" w:rsidR="002626A3" w:rsidRPr="00C62BEE" w:rsidRDefault="002626A3" w:rsidP="007E520F">
            <w:pPr>
              <w:ind w:right="30"/>
              <w:textAlignment w:val="baseline"/>
              <w:rPr>
                <w:lang w:eastAsia="zh-CN"/>
              </w:rPr>
            </w:pPr>
            <w:r w:rsidRPr="00C62BEE">
              <w:rPr>
                <w:sz w:val="17"/>
                <w:szCs w:val="17"/>
                <w:lang w:eastAsia="zh-CN"/>
              </w:rPr>
              <w:t>Комиссия рекомендует ЮНЕП обеспечить, чтобы в контрактах содержалась вся информация, необходимая для определения департамента, подписывающего контракт, и консультантов и индивидуальных подрядчиков, нанятых в секретариате Конвенции о биологическом разнообразии (</w:t>
            </w:r>
            <w:r>
              <w:rPr>
                <w:sz w:val="17"/>
                <w:szCs w:val="17"/>
                <w:lang w:eastAsia="zh-CN"/>
              </w:rPr>
              <w:t>п.</w:t>
            </w:r>
            <w:r w:rsidRPr="00C62BEE">
              <w:rPr>
                <w:sz w:val="17"/>
                <w:szCs w:val="17"/>
                <w:lang w:eastAsia="zh-CN"/>
              </w:rPr>
              <w:t xml:space="preserve"> 256). </w:t>
            </w:r>
          </w:p>
        </w:tc>
        <w:tc>
          <w:tcPr>
            <w:tcW w:w="4395" w:type="dxa"/>
            <w:tcBorders>
              <w:top w:val="nil"/>
              <w:left w:val="nil"/>
              <w:bottom w:val="nil"/>
              <w:right w:val="nil"/>
            </w:tcBorders>
            <w:shd w:val="clear" w:color="auto" w:fill="auto"/>
            <w:hideMark/>
          </w:tcPr>
          <w:p w14:paraId="341C9AD5" w14:textId="77777777" w:rsidR="002626A3" w:rsidRPr="00C62BEE" w:rsidRDefault="002626A3" w:rsidP="007E520F">
            <w:pPr>
              <w:ind w:left="165" w:right="30"/>
              <w:textAlignment w:val="baseline"/>
              <w:rPr>
                <w:lang w:eastAsia="zh-CN"/>
              </w:rPr>
            </w:pPr>
          </w:p>
          <w:p w14:paraId="486CBC2A" w14:textId="77777777" w:rsidR="002626A3" w:rsidRPr="00C62BEE" w:rsidRDefault="002626A3" w:rsidP="007E520F">
            <w:pPr>
              <w:ind w:left="165" w:right="30"/>
              <w:textAlignment w:val="baseline"/>
              <w:rPr>
                <w:sz w:val="17"/>
                <w:szCs w:val="17"/>
                <w:lang w:eastAsia="zh-CN"/>
              </w:rPr>
            </w:pPr>
            <w:r>
              <w:rPr>
                <w:sz w:val="17"/>
                <w:szCs w:val="17"/>
                <w:lang w:eastAsia="zh-CN"/>
              </w:rPr>
              <w:t>ЮНЕП</w:t>
            </w:r>
            <w:r w:rsidRPr="00C62BEE">
              <w:rPr>
                <w:sz w:val="17"/>
                <w:szCs w:val="17"/>
                <w:lang w:eastAsia="zh-CN"/>
              </w:rPr>
              <w:t xml:space="preserve"> </w:t>
            </w:r>
            <w:r>
              <w:rPr>
                <w:sz w:val="17"/>
                <w:szCs w:val="17"/>
                <w:lang w:eastAsia="zh-CN"/>
              </w:rPr>
              <w:t>получила</w:t>
            </w:r>
            <w:r w:rsidRPr="00C62BEE">
              <w:rPr>
                <w:sz w:val="17"/>
                <w:szCs w:val="17"/>
                <w:lang w:eastAsia="zh-CN"/>
              </w:rPr>
              <w:t xml:space="preserve"> </w:t>
            </w:r>
            <w:r>
              <w:rPr>
                <w:sz w:val="17"/>
                <w:szCs w:val="17"/>
                <w:lang w:eastAsia="zh-CN"/>
              </w:rPr>
              <w:t>разъяснение</w:t>
            </w:r>
            <w:r w:rsidRPr="00C62BEE">
              <w:rPr>
                <w:sz w:val="17"/>
                <w:szCs w:val="17"/>
                <w:lang w:eastAsia="zh-CN"/>
              </w:rPr>
              <w:t xml:space="preserve"> </w:t>
            </w:r>
            <w:r>
              <w:rPr>
                <w:sz w:val="17"/>
                <w:szCs w:val="17"/>
                <w:lang w:eastAsia="zh-CN"/>
              </w:rPr>
              <w:t>о</w:t>
            </w:r>
            <w:r w:rsidRPr="00C62BEE">
              <w:rPr>
                <w:sz w:val="17"/>
                <w:szCs w:val="17"/>
                <w:lang w:eastAsia="zh-CN"/>
              </w:rPr>
              <w:t xml:space="preserve"> </w:t>
            </w:r>
            <w:r>
              <w:rPr>
                <w:sz w:val="17"/>
                <w:szCs w:val="17"/>
                <w:lang w:eastAsia="zh-CN"/>
              </w:rPr>
              <w:t>том</w:t>
            </w:r>
            <w:r w:rsidRPr="00C62BEE">
              <w:rPr>
                <w:sz w:val="17"/>
                <w:szCs w:val="17"/>
                <w:lang w:eastAsia="zh-CN"/>
              </w:rPr>
              <w:t xml:space="preserve">, </w:t>
            </w:r>
            <w:r>
              <w:rPr>
                <w:sz w:val="17"/>
                <w:szCs w:val="17"/>
                <w:lang w:eastAsia="zh-CN"/>
              </w:rPr>
              <w:t>что</w:t>
            </w:r>
            <w:r w:rsidRPr="00C62BEE">
              <w:rPr>
                <w:sz w:val="17"/>
                <w:szCs w:val="17"/>
                <w:lang w:eastAsia="zh-CN"/>
              </w:rPr>
              <w:t xml:space="preserve"> </w:t>
            </w:r>
            <w:r>
              <w:rPr>
                <w:sz w:val="17"/>
                <w:szCs w:val="17"/>
                <w:lang w:eastAsia="zh-CN"/>
              </w:rPr>
              <w:t>она</w:t>
            </w:r>
            <w:r w:rsidRPr="00C62BEE">
              <w:rPr>
                <w:sz w:val="17"/>
                <w:szCs w:val="17"/>
                <w:lang w:eastAsia="zh-CN"/>
              </w:rPr>
              <w:t xml:space="preserve"> </w:t>
            </w:r>
            <w:r>
              <w:rPr>
                <w:sz w:val="17"/>
                <w:szCs w:val="17"/>
                <w:lang w:eastAsia="zh-CN"/>
              </w:rPr>
              <w:t>не</w:t>
            </w:r>
            <w:r w:rsidRPr="00C62BEE">
              <w:rPr>
                <w:sz w:val="17"/>
                <w:szCs w:val="17"/>
                <w:lang w:eastAsia="zh-CN"/>
              </w:rPr>
              <w:t xml:space="preserve"> </w:t>
            </w:r>
            <w:r>
              <w:rPr>
                <w:sz w:val="17"/>
                <w:szCs w:val="17"/>
                <w:lang w:eastAsia="zh-CN"/>
              </w:rPr>
              <w:t>выполняет</w:t>
            </w:r>
            <w:r w:rsidRPr="00C62BEE">
              <w:rPr>
                <w:sz w:val="17"/>
                <w:szCs w:val="17"/>
                <w:lang w:eastAsia="zh-CN"/>
              </w:rPr>
              <w:t xml:space="preserve"> </w:t>
            </w:r>
            <w:r>
              <w:rPr>
                <w:sz w:val="17"/>
                <w:szCs w:val="17"/>
                <w:lang w:eastAsia="zh-CN"/>
              </w:rPr>
              <w:t>непосредственную</w:t>
            </w:r>
            <w:r w:rsidRPr="00C62BEE">
              <w:rPr>
                <w:sz w:val="17"/>
                <w:szCs w:val="17"/>
                <w:lang w:eastAsia="zh-CN"/>
              </w:rPr>
              <w:t xml:space="preserve"> </w:t>
            </w:r>
            <w:r>
              <w:rPr>
                <w:sz w:val="17"/>
                <w:szCs w:val="17"/>
                <w:lang w:eastAsia="zh-CN"/>
              </w:rPr>
              <w:t>координирующую</w:t>
            </w:r>
            <w:r w:rsidRPr="00C62BEE">
              <w:rPr>
                <w:sz w:val="17"/>
                <w:szCs w:val="17"/>
                <w:lang w:eastAsia="zh-CN"/>
              </w:rPr>
              <w:t xml:space="preserve"> </w:t>
            </w:r>
            <w:r>
              <w:rPr>
                <w:sz w:val="17"/>
                <w:szCs w:val="17"/>
                <w:lang w:eastAsia="zh-CN"/>
              </w:rPr>
              <w:t>функцию</w:t>
            </w:r>
            <w:r w:rsidRPr="00C62BEE">
              <w:rPr>
                <w:sz w:val="17"/>
                <w:szCs w:val="17"/>
                <w:lang w:eastAsia="zh-CN"/>
              </w:rPr>
              <w:t xml:space="preserve"> </w:t>
            </w:r>
            <w:r>
              <w:rPr>
                <w:sz w:val="17"/>
                <w:szCs w:val="17"/>
                <w:lang w:eastAsia="zh-CN"/>
              </w:rPr>
              <w:t>в</w:t>
            </w:r>
            <w:r w:rsidRPr="00C62BEE">
              <w:rPr>
                <w:sz w:val="17"/>
                <w:szCs w:val="17"/>
                <w:lang w:eastAsia="zh-CN"/>
              </w:rPr>
              <w:t xml:space="preserve"> </w:t>
            </w:r>
            <w:r>
              <w:rPr>
                <w:sz w:val="17"/>
                <w:szCs w:val="17"/>
                <w:lang w:eastAsia="zh-CN"/>
              </w:rPr>
              <w:t>отношении</w:t>
            </w:r>
            <w:r w:rsidRPr="00C62BEE">
              <w:rPr>
                <w:sz w:val="17"/>
                <w:szCs w:val="17"/>
                <w:lang w:eastAsia="zh-CN"/>
              </w:rPr>
              <w:t xml:space="preserve"> </w:t>
            </w:r>
            <w:r>
              <w:rPr>
                <w:sz w:val="17"/>
                <w:szCs w:val="17"/>
                <w:lang w:eastAsia="zh-CN"/>
              </w:rPr>
              <w:t>механизма</w:t>
            </w:r>
            <w:r w:rsidRPr="00C62BEE">
              <w:rPr>
                <w:sz w:val="17"/>
                <w:szCs w:val="17"/>
                <w:lang w:eastAsia="zh-CN"/>
              </w:rPr>
              <w:t xml:space="preserve"> </w:t>
            </w:r>
            <w:r>
              <w:rPr>
                <w:sz w:val="17"/>
                <w:szCs w:val="17"/>
                <w:lang w:eastAsia="zh-CN"/>
              </w:rPr>
              <w:t>мобилизации</w:t>
            </w:r>
            <w:r w:rsidRPr="00C62BEE">
              <w:rPr>
                <w:sz w:val="17"/>
                <w:szCs w:val="17"/>
                <w:lang w:eastAsia="zh-CN"/>
              </w:rPr>
              <w:t xml:space="preserve"> </w:t>
            </w:r>
            <w:r>
              <w:rPr>
                <w:sz w:val="17"/>
                <w:szCs w:val="17"/>
                <w:lang w:eastAsia="zh-CN"/>
              </w:rPr>
              <w:t>ресурсов</w:t>
            </w:r>
            <w:r w:rsidRPr="00C62BEE">
              <w:rPr>
                <w:sz w:val="17"/>
                <w:szCs w:val="17"/>
                <w:lang w:eastAsia="zh-CN"/>
              </w:rPr>
              <w:t xml:space="preserve"> </w:t>
            </w:r>
            <w:r>
              <w:rPr>
                <w:sz w:val="17"/>
                <w:szCs w:val="17"/>
                <w:lang w:eastAsia="zh-CN"/>
              </w:rPr>
              <w:t>для</w:t>
            </w:r>
            <w:r w:rsidRPr="00C62BEE">
              <w:rPr>
                <w:sz w:val="17"/>
                <w:szCs w:val="17"/>
                <w:lang w:eastAsia="zh-CN"/>
              </w:rPr>
              <w:t xml:space="preserve"> </w:t>
            </w:r>
            <w:r>
              <w:rPr>
                <w:sz w:val="17"/>
                <w:szCs w:val="17"/>
                <w:lang w:eastAsia="zh-CN"/>
              </w:rPr>
              <w:t>секретариата</w:t>
            </w:r>
            <w:r w:rsidRPr="00C62BEE">
              <w:rPr>
                <w:sz w:val="17"/>
                <w:szCs w:val="17"/>
                <w:lang w:eastAsia="zh-CN"/>
              </w:rPr>
              <w:t xml:space="preserve">, </w:t>
            </w:r>
            <w:r>
              <w:rPr>
                <w:sz w:val="17"/>
                <w:szCs w:val="17"/>
                <w:lang w:eastAsia="zh-CN"/>
              </w:rPr>
              <w:t>поэтому</w:t>
            </w:r>
            <w:r w:rsidRPr="00C62BEE">
              <w:rPr>
                <w:sz w:val="17"/>
                <w:szCs w:val="17"/>
                <w:lang w:eastAsia="zh-CN"/>
              </w:rPr>
              <w:t xml:space="preserve"> </w:t>
            </w:r>
            <w:r>
              <w:rPr>
                <w:sz w:val="17"/>
                <w:szCs w:val="17"/>
                <w:lang w:eastAsia="zh-CN"/>
              </w:rPr>
              <w:t>данная</w:t>
            </w:r>
            <w:r w:rsidRPr="00C62BEE">
              <w:rPr>
                <w:sz w:val="17"/>
                <w:szCs w:val="17"/>
                <w:lang w:eastAsia="zh-CN"/>
              </w:rPr>
              <w:t xml:space="preserve"> </w:t>
            </w:r>
            <w:r>
              <w:rPr>
                <w:sz w:val="17"/>
                <w:szCs w:val="17"/>
                <w:lang w:eastAsia="zh-CN"/>
              </w:rPr>
              <w:t>рекомендация</w:t>
            </w:r>
            <w:r w:rsidRPr="00C62BEE">
              <w:rPr>
                <w:sz w:val="17"/>
                <w:szCs w:val="17"/>
                <w:lang w:eastAsia="zh-CN"/>
              </w:rPr>
              <w:t xml:space="preserve"> </w:t>
            </w:r>
            <w:r>
              <w:rPr>
                <w:sz w:val="17"/>
                <w:szCs w:val="17"/>
                <w:lang w:eastAsia="zh-CN"/>
              </w:rPr>
              <w:t>невыполнима</w:t>
            </w:r>
            <w:r w:rsidRPr="00C62BEE">
              <w:rPr>
                <w:sz w:val="17"/>
                <w:szCs w:val="17"/>
                <w:lang w:eastAsia="zh-CN"/>
              </w:rPr>
              <w:t xml:space="preserve">, </w:t>
            </w:r>
            <w:r>
              <w:rPr>
                <w:sz w:val="17"/>
                <w:szCs w:val="17"/>
                <w:lang w:eastAsia="zh-CN"/>
              </w:rPr>
              <w:t>в</w:t>
            </w:r>
            <w:r w:rsidRPr="00C62BEE">
              <w:rPr>
                <w:sz w:val="17"/>
                <w:szCs w:val="17"/>
                <w:lang w:eastAsia="zh-CN"/>
              </w:rPr>
              <w:t xml:space="preserve"> </w:t>
            </w:r>
            <w:r>
              <w:rPr>
                <w:sz w:val="17"/>
                <w:szCs w:val="17"/>
                <w:lang w:eastAsia="zh-CN"/>
              </w:rPr>
              <w:t>связи</w:t>
            </w:r>
            <w:r w:rsidRPr="00C62BEE">
              <w:rPr>
                <w:sz w:val="17"/>
                <w:szCs w:val="17"/>
                <w:lang w:eastAsia="zh-CN"/>
              </w:rPr>
              <w:t xml:space="preserve"> </w:t>
            </w:r>
            <w:r>
              <w:rPr>
                <w:sz w:val="17"/>
                <w:szCs w:val="17"/>
                <w:lang w:eastAsia="zh-CN"/>
              </w:rPr>
              <w:t>с</w:t>
            </w:r>
            <w:r w:rsidRPr="00C62BEE">
              <w:rPr>
                <w:sz w:val="17"/>
                <w:szCs w:val="17"/>
                <w:lang w:eastAsia="zh-CN"/>
              </w:rPr>
              <w:t xml:space="preserve"> </w:t>
            </w:r>
            <w:r>
              <w:rPr>
                <w:sz w:val="17"/>
                <w:szCs w:val="17"/>
                <w:lang w:eastAsia="zh-CN"/>
              </w:rPr>
              <w:t>чем</w:t>
            </w:r>
            <w:r w:rsidRPr="00C62BEE">
              <w:rPr>
                <w:sz w:val="17"/>
                <w:szCs w:val="17"/>
                <w:lang w:eastAsia="zh-CN"/>
              </w:rPr>
              <w:t xml:space="preserve"> </w:t>
            </w:r>
            <w:r>
              <w:rPr>
                <w:sz w:val="17"/>
                <w:szCs w:val="17"/>
                <w:lang w:eastAsia="zh-CN"/>
              </w:rPr>
              <w:t>ее</w:t>
            </w:r>
            <w:r w:rsidRPr="00C62BEE">
              <w:rPr>
                <w:sz w:val="17"/>
                <w:szCs w:val="17"/>
                <w:lang w:eastAsia="zh-CN"/>
              </w:rPr>
              <w:t xml:space="preserve"> </w:t>
            </w:r>
            <w:r>
              <w:rPr>
                <w:sz w:val="17"/>
                <w:szCs w:val="17"/>
                <w:lang w:eastAsia="zh-CN"/>
              </w:rPr>
              <w:t>предложено</w:t>
            </w:r>
            <w:r w:rsidRPr="00C62BEE">
              <w:rPr>
                <w:sz w:val="17"/>
                <w:szCs w:val="17"/>
                <w:lang w:eastAsia="zh-CN"/>
              </w:rPr>
              <w:t xml:space="preserve"> </w:t>
            </w:r>
            <w:r>
              <w:rPr>
                <w:sz w:val="17"/>
                <w:szCs w:val="17"/>
                <w:lang w:eastAsia="zh-CN"/>
              </w:rPr>
              <w:t>закрыть</w:t>
            </w:r>
            <w:r w:rsidRPr="00C62BEE">
              <w:rPr>
                <w:sz w:val="17"/>
                <w:szCs w:val="17"/>
                <w:lang w:eastAsia="zh-CN"/>
              </w:rPr>
              <w:t>.</w:t>
            </w:r>
            <w:r w:rsidRPr="00F32A8E">
              <w:rPr>
                <w:sz w:val="17"/>
                <w:szCs w:val="17"/>
                <w:lang w:eastAsia="zh-CN"/>
              </w:rPr>
              <w:t> </w:t>
            </w:r>
          </w:p>
          <w:p w14:paraId="0E7B687C" w14:textId="77777777" w:rsidR="002626A3" w:rsidRPr="00C62BEE" w:rsidRDefault="002626A3" w:rsidP="007E520F">
            <w:pPr>
              <w:ind w:left="165" w:right="30"/>
              <w:textAlignment w:val="baseline"/>
              <w:rPr>
                <w:lang w:eastAsia="zh-CN"/>
              </w:rPr>
            </w:pPr>
          </w:p>
          <w:p w14:paraId="2F640CA1" w14:textId="77777777" w:rsidR="002626A3" w:rsidRPr="00791E91" w:rsidRDefault="002626A3" w:rsidP="007E520F">
            <w:pPr>
              <w:ind w:left="165" w:right="30"/>
              <w:textAlignment w:val="baseline"/>
              <w:rPr>
                <w:lang w:eastAsia="zh-CN"/>
              </w:rPr>
            </w:pPr>
            <w:r>
              <w:rPr>
                <w:sz w:val="17"/>
                <w:szCs w:val="17"/>
                <w:lang w:eastAsia="zh-CN"/>
              </w:rPr>
              <w:t>Секретариат</w:t>
            </w:r>
            <w:r w:rsidRPr="00C62BEE">
              <w:rPr>
                <w:sz w:val="17"/>
                <w:szCs w:val="17"/>
                <w:lang w:eastAsia="zh-CN"/>
              </w:rPr>
              <w:t xml:space="preserve"> </w:t>
            </w:r>
            <w:r>
              <w:rPr>
                <w:sz w:val="17"/>
                <w:szCs w:val="17"/>
                <w:lang w:eastAsia="zh-CN"/>
              </w:rPr>
              <w:t>работал</w:t>
            </w:r>
            <w:r w:rsidRPr="00C62BEE">
              <w:rPr>
                <w:sz w:val="17"/>
                <w:szCs w:val="17"/>
                <w:lang w:eastAsia="zh-CN"/>
              </w:rPr>
              <w:t xml:space="preserve"> </w:t>
            </w:r>
            <w:r>
              <w:rPr>
                <w:sz w:val="17"/>
                <w:szCs w:val="17"/>
                <w:lang w:eastAsia="zh-CN"/>
              </w:rPr>
              <w:t>совместно</w:t>
            </w:r>
            <w:r w:rsidRPr="00C62BEE">
              <w:rPr>
                <w:sz w:val="17"/>
                <w:szCs w:val="17"/>
                <w:lang w:eastAsia="zh-CN"/>
              </w:rPr>
              <w:t xml:space="preserve"> </w:t>
            </w:r>
            <w:r>
              <w:rPr>
                <w:sz w:val="17"/>
                <w:szCs w:val="17"/>
                <w:lang w:eastAsia="zh-CN"/>
              </w:rPr>
              <w:t>с</w:t>
            </w:r>
            <w:r w:rsidRPr="00C62BEE">
              <w:rPr>
                <w:sz w:val="17"/>
                <w:szCs w:val="17"/>
                <w:lang w:eastAsia="zh-CN"/>
              </w:rPr>
              <w:t xml:space="preserve"> </w:t>
            </w:r>
            <w:r>
              <w:rPr>
                <w:sz w:val="17"/>
                <w:szCs w:val="17"/>
                <w:lang w:eastAsia="zh-CN"/>
              </w:rPr>
              <w:t>группой</w:t>
            </w:r>
            <w:r w:rsidRPr="00C62BEE">
              <w:rPr>
                <w:sz w:val="17"/>
                <w:szCs w:val="17"/>
                <w:lang w:eastAsia="zh-CN"/>
              </w:rPr>
              <w:t xml:space="preserve"> </w:t>
            </w:r>
            <w:r>
              <w:rPr>
                <w:sz w:val="17"/>
                <w:szCs w:val="17"/>
                <w:lang w:eastAsia="zh-CN"/>
              </w:rPr>
              <w:t>по</w:t>
            </w:r>
            <w:r w:rsidRPr="00C62BEE">
              <w:rPr>
                <w:sz w:val="17"/>
                <w:szCs w:val="17"/>
                <w:lang w:eastAsia="zh-CN"/>
              </w:rPr>
              <w:t xml:space="preserve"> «</w:t>
            </w:r>
            <w:r>
              <w:rPr>
                <w:sz w:val="17"/>
                <w:szCs w:val="17"/>
                <w:lang w:eastAsia="zh-CN"/>
              </w:rPr>
              <w:t>Умодже</w:t>
            </w:r>
            <w:r w:rsidRPr="00C62BEE">
              <w:rPr>
                <w:sz w:val="17"/>
                <w:szCs w:val="17"/>
                <w:lang w:eastAsia="zh-CN"/>
              </w:rPr>
              <w:t xml:space="preserve">» </w:t>
            </w:r>
            <w:r>
              <w:rPr>
                <w:sz w:val="17"/>
                <w:szCs w:val="17"/>
                <w:lang w:eastAsia="zh-CN"/>
              </w:rPr>
              <w:t>над</w:t>
            </w:r>
            <w:r w:rsidRPr="00C62BEE">
              <w:rPr>
                <w:sz w:val="17"/>
                <w:szCs w:val="17"/>
                <w:lang w:eastAsia="zh-CN"/>
              </w:rPr>
              <w:t xml:space="preserve"> </w:t>
            </w:r>
            <w:r>
              <w:rPr>
                <w:sz w:val="17"/>
                <w:szCs w:val="17"/>
                <w:lang w:eastAsia="zh-CN"/>
              </w:rPr>
              <w:t>этим</w:t>
            </w:r>
            <w:r w:rsidRPr="00C62BEE">
              <w:rPr>
                <w:sz w:val="17"/>
                <w:szCs w:val="17"/>
                <w:lang w:eastAsia="zh-CN"/>
              </w:rPr>
              <w:t xml:space="preserve"> </w:t>
            </w:r>
            <w:r>
              <w:rPr>
                <w:sz w:val="17"/>
                <w:szCs w:val="17"/>
                <w:lang w:eastAsia="zh-CN"/>
              </w:rPr>
              <w:t>вопросом</w:t>
            </w:r>
            <w:r w:rsidRPr="00C62BEE">
              <w:rPr>
                <w:sz w:val="17"/>
                <w:szCs w:val="17"/>
                <w:lang w:eastAsia="zh-CN"/>
              </w:rPr>
              <w:t xml:space="preserve">, </w:t>
            </w:r>
            <w:r>
              <w:rPr>
                <w:sz w:val="17"/>
                <w:szCs w:val="17"/>
                <w:lang w:eastAsia="zh-CN"/>
              </w:rPr>
              <w:t>и</w:t>
            </w:r>
            <w:r w:rsidRPr="00C62BEE">
              <w:rPr>
                <w:sz w:val="17"/>
                <w:szCs w:val="17"/>
                <w:lang w:eastAsia="zh-CN"/>
              </w:rPr>
              <w:t xml:space="preserve"> </w:t>
            </w:r>
            <w:r>
              <w:rPr>
                <w:sz w:val="17"/>
                <w:szCs w:val="17"/>
                <w:lang w:eastAsia="zh-CN"/>
              </w:rPr>
              <w:t>вопрос был решен</w:t>
            </w:r>
            <w:r w:rsidRPr="00C62BEE">
              <w:rPr>
                <w:sz w:val="17"/>
                <w:szCs w:val="17"/>
                <w:lang w:eastAsia="zh-CN"/>
              </w:rPr>
              <w:t xml:space="preserve">. </w:t>
            </w:r>
            <w:r>
              <w:rPr>
                <w:sz w:val="17"/>
                <w:szCs w:val="17"/>
                <w:lang w:eastAsia="zh-CN"/>
              </w:rPr>
              <w:t>Эта</w:t>
            </w:r>
            <w:r w:rsidRPr="00791E91">
              <w:rPr>
                <w:sz w:val="17"/>
                <w:szCs w:val="17"/>
                <w:lang w:eastAsia="zh-CN"/>
              </w:rPr>
              <w:t xml:space="preserve"> </w:t>
            </w:r>
            <w:r>
              <w:rPr>
                <w:sz w:val="17"/>
                <w:szCs w:val="17"/>
                <w:lang w:eastAsia="zh-CN"/>
              </w:rPr>
              <w:t>рекомендация</w:t>
            </w:r>
            <w:r w:rsidRPr="00791E91">
              <w:rPr>
                <w:sz w:val="17"/>
                <w:szCs w:val="17"/>
                <w:lang w:eastAsia="zh-CN"/>
              </w:rPr>
              <w:t xml:space="preserve"> </w:t>
            </w:r>
            <w:r>
              <w:rPr>
                <w:sz w:val="17"/>
                <w:szCs w:val="17"/>
                <w:lang w:eastAsia="zh-CN"/>
              </w:rPr>
              <w:t>по</w:t>
            </w:r>
            <w:r w:rsidRPr="00791E91">
              <w:rPr>
                <w:sz w:val="17"/>
                <w:szCs w:val="17"/>
                <w:lang w:eastAsia="zh-CN"/>
              </w:rPr>
              <w:t>-</w:t>
            </w:r>
            <w:r>
              <w:rPr>
                <w:sz w:val="17"/>
                <w:szCs w:val="17"/>
                <w:lang w:eastAsia="zh-CN"/>
              </w:rPr>
              <w:t>прежнему</w:t>
            </w:r>
            <w:r w:rsidRPr="00791E91">
              <w:rPr>
                <w:sz w:val="17"/>
                <w:szCs w:val="17"/>
                <w:lang w:eastAsia="zh-CN"/>
              </w:rPr>
              <w:t xml:space="preserve"> </w:t>
            </w:r>
            <w:r>
              <w:rPr>
                <w:sz w:val="17"/>
                <w:szCs w:val="17"/>
                <w:lang w:eastAsia="zh-CN"/>
              </w:rPr>
              <w:t>находится</w:t>
            </w:r>
            <w:r w:rsidRPr="00791E91">
              <w:rPr>
                <w:sz w:val="17"/>
                <w:szCs w:val="17"/>
                <w:lang w:eastAsia="zh-CN"/>
              </w:rPr>
              <w:t xml:space="preserve"> </w:t>
            </w:r>
            <w:r>
              <w:rPr>
                <w:sz w:val="17"/>
                <w:szCs w:val="17"/>
                <w:lang w:eastAsia="zh-CN"/>
              </w:rPr>
              <w:t>в</w:t>
            </w:r>
            <w:r w:rsidRPr="00791E91">
              <w:rPr>
                <w:sz w:val="17"/>
                <w:szCs w:val="17"/>
                <w:lang w:eastAsia="zh-CN"/>
              </w:rPr>
              <w:t xml:space="preserve"> </w:t>
            </w:r>
            <w:r>
              <w:rPr>
                <w:sz w:val="17"/>
                <w:szCs w:val="17"/>
                <w:lang w:eastAsia="zh-CN"/>
              </w:rPr>
              <w:t>процессе</w:t>
            </w:r>
            <w:r w:rsidRPr="00791E91">
              <w:rPr>
                <w:sz w:val="17"/>
                <w:szCs w:val="17"/>
                <w:lang w:eastAsia="zh-CN"/>
              </w:rPr>
              <w:t xml:space="preserve"> </w:t>
            </w:r>
            <w:r>
              <w:rPr>
                <w:sz w:val="17"/>
                <w:szCs w:val="17"/>
                <w:lang w:eastAsia="zh-CN"/>
              </w:rPr>
              <w:t>осуществления</w:t>
            </w:r>
            <w:r w:rsidRPr="00791E91">
              <w:rPr>
                <w:sz w:val="17"/>
                <w:szCs w:val="17"/>
                <w:lang w:eastAsia="zh-CN"/>
              </w:rPr>
              <w:t xml:space="preserve">, </w:t>
            </w:r>
            <w:r>
              <w:rPr>
                <w:sz w:val="17"/>
                <w:szCs w:val="17"/>
                <w:lang w:eastAsia="zh-CN"/>
              </w:rPr>
              <w:t>так</w:t>
            </w:r>
            <w:r w:rsidRPr="00791E91">
              <w:rPr>
                <w:sz w:val="17"/>
                <w:szCs w:val="17"/>
                <w:lang w:eastAsia="zh-CN"/>
              </w:rPr>
              <w:t xml:space="preserve"> </w:t>
            </w:r>
            <w:r>
              <w:rPr>
                <w:sz w:val="17"/>
                <w:szCs w:val="17"/>
                <w:lang w:eastAsia="zh-CN"/>
              </w:rPr>
              <w:t>как</w:t>
            </w:r>
            <w:r w:rsidRPr="00791E91">
              <w:rPr>
                <w:sz w:val="17"/>
                <w:szCs w:val="17"/>
                <w:lang w:eastAsia="zh-CN"/>
              </w:rPr>
              <w:t xml:space="preserve"> </w:t>
            </w:r>
            <w:r>
              <w:rPr>
                <w:sz w:val="17"/>
                <w:szCs w:val="17"/>
                <w:lang w:eastAsia="zh-CN"/>
              </w:rPr>
              <w:t>ЮНЕП</w:t>
            </w:r>
            <w:r w:rsidRPr="00791E91">
              <w:rPr>
                <w:sz w:val="17"/>
                <w:szCs w:val="17"/>
                <w:lang w:eastAsia="zh-CN"/>
              </w:rPr>
              <w:t xml:space="preserve"> </w:t>
            </w:r>
            <w:r>
              <w:rPr>
                <w:sz w:val="17"/>
                <w:szCs w:val="17"/>
                <w:lang w:eastAsia="zh-CN"/>
              </w:rPr>
              <w:t>должна</w:t>
            </w:r>
            <w:r w:rsidRPr="00791E91">
              <w:rPr>
                <w:sz w:val="17"/>
                <w:szCs w:val="17"/>
                <w:lang w:eastAsia="zh-CN"/>
              </w:rPr>
              <w:t xml:space="preserve"> </w:t>
            </w:r>
            <w:r>
              <w:rPr>
                <w:sz w:val="17"/>
                <w:szCs w:val="17"/>
                <w:lang w:eastAsia="zh-CN"/>
              </w:rPr>
              <w:t>создать</w:t>
            </w:r>
            <w:r w:rsidRPr="00791E91">
              <w:rPr>
                <w:sz w:val="17"/>
                <w:szCs w:val="17"/>
                <w:lang w:eastAsia="zh-CN"/>
              </w:rPr>
              <w:t xml:space="preserve"> </w:t>
            </w:r>
            <w:r>
              <w:rPr>
                <w:sz w:val="17"/>
                <w:szCs w:val="17"/>
                <w:lang w:eastAsia="zh-CN"/>
              </w:rPr>
              <w:t>надлежащий</w:t>
            </w:r>
            <w:r w:rsidRPr="00791E91">
              <w:rPr>
                <w:sz w:val="17"/>
                <w:szCs w:val="17"/>
                <w:lang w:eastAsia="zh-CN"/>
              </w:rPr>
              <w:t xml:space="preserve"> </w:t>
            </w:r>
            <w:r>
              <w:rPr>
                <w:sz w:val="17"/>
                <w:szCs w:val="17"/>
                <w:lang w:eastAsia="zh-CN"/>
              </w:rPr>
              <w:t>механизм</w:t>
            </w:r>
            <w:r w:rsidRPr="00791E91">
              <w:rPr>
                <w:sz w:val="17"/>
                <w:szCs w:val="17"/>
                <w:lang w:eastAsia="zh-CN"/>
              </w:rPr>
              <w:t xml:space="preserve"> </w:t>
            </w:r>
            <w:r>
              <w:rPr>
                <w:sz w:val="17"/>
                <w:szCs w:val="17"/>
                <w:lang w:eastAsia="zh-CN"/>
              </w:rPr>
              <w:t>координации</w:t>
            </w:r>
            <w:r w:rsidRPr="00791E91">
              <w:rPr>
                <w:sz w:val="17"/>
                <w:szCs w:val="17"/>
                <w:lang w:eastAsia="zh-CN"/>
              </w:rPr>
              <w:t xml:space="preserve"> </w:t>
            </w:r>
            <w:r>
              <w:rPr>
                <w:sz w:val="17"/>
                <w:szCs w:val="17"/>
                <w:lang w:eastAsia="zh-CN"/>
              </w:rPr>
              <w:t>в</w:t>
            </w:r>
            <w:r w:rsidRPr="00791E91">
              <w:rPr>
                <w:sz w:val="17"/>
                <w:szCs w:val="17"/>
                <w:lang w:eastAsia="zh-CN"/>
              </w:rPr>
              <w:t xml:space="preserve"> </w:t>
            </w:r>
            <w:r>
              <w:rPr>
                <w:sz w:val="17"/>
                <w:szCs w:val="17"/>
                <w:lang w:eastAsia="zh-CN"/>
              </w:rPr>
              <w:t>отношении</w:t>
            </w:r>
            <w:r w:rsidRPr="00791E91">
              <w:rPr>
                <w:sz w:val="17"/>
                <w:szCs w:val="17"/>
                <w:lang w:eastAsia="zh-CN"/>
              </w:rPr>
              <w:t xml:space="preserve"> </w:t>
            </w:r>
            <w:r>
              <w:rPr>
                <w:sz w:val="17"/>
                <w:szCs w:val="17"/>
                <w:lang w:eastAsia="zh-CN"/>
              </w:rPr>
              <w:t>функциональных</w:t>
            </w:r>
            <w:r w:rsidRPr="00791E91">
              <w:rPr>
                <w:sz w:val="17"/>
                <w:szCs w:val="17"/>
                <w:lang w:eastAsia="zh-CN"/>
              </w:rPr>
              <w:t xml:space="preserve"> </w:t>
            </w:r>
            <w:r>
              <w:rPr>
                <w:sz w:val="17"/>
                <w:szCs w:val="17"/>
                <w:lang w:eastAsia="zh-CN"/>
              </w:rPr>
              <w:t>обязанностей</w:t>
            </w:r>
            <w:r w:rsidRPr="00791E91">
              <w:rPr>
                <w:sz w:val="17"/>
                <w:szCs w:val="17"/>
                <w:lang w:eastAsia="zh-CN"/>
              </w:rPr>
              <w:t xml:space="preserve"> </w:t>
            </w:r>
            <w:r>
              <w:rPr>
                <w:sz w:val="17"/>
                <w:szCs w:val="17"/>
                <w:lang w:eastAsia="zh-CN"/>
              </w:rPr>
              <w:t>в</w:t>
            </w:r>
            <w:r w:rsidRPr="00791E91">
              <w:rPr>
                <w:sz w:val="17"/>
                <w:szCs w:val="17"/>
                <w:lang w:eastAsia="zh-CN"/>
              </w:rPr>
              <w:t xml:space="preserve"> </w:t>
            </w:r>
            <w:r>
              <w:rPr>
                <w:sz w:val="17"/>
                <w:szCs w:val="17"/>
                <w:lang w:eastAsia="zh-CN"/>
              </w:rPr>
              <w:t>системе</w:t>
            </w:r>
            <w:r w:rsidRPr="00791E91">
              <w:rPr>
                <w:sz w:val="17"/>
                <w:szCs w:val="17"/>
                <w:lang w:eastAsia="zh-CN"/>
              </w:rPr>
              <w:t xml:space="preserve"> «</w:t>
            </w:r>
            <w:r>
              <w:rPr>
                <w:sz w:val="17"/>
                <w:szCs w:val="17"/>
                <w:lang w:eastAsia="zh-CN"/>
              </w:rPr>
              <w:t>Умоджа</w:t>
            </w:r>
            <w:r w:rsidRPr="00791E91">
              <w:rPr>
                <w:sz w:val="17"/>
                <w:szCs w:val="17"/>
                <w:lang w:eastAsia="zh-CN"/>
              </w:rPr>
              <w:t>»</w:t>
            </w:r>
            <w:r>
              <w:rPr>
                <w:sz w:val="17"/>
                <w:szCs w:val="17"/>
                <w:lang w:eastAsia="zh-CN"/>
              </w:rPr>
              <w:t xml:space="preserve"> для выполнения требований этой рекомендации</w:t>
            </w:r>
            <w:r w:rsidRPr="00791E91">
              <w:rPr>
                <w:sz w:val="17"/>
                <w:szCs w:val="17"/>
                <w:lang w:eastAsia="zh-CN"/>
              </w:rPr>
              <w:t xml:space="preserve"> </w:t>
            </w:r>
            <w:r>
              <w:rPr>
                <w:sz w:val="17"/>
                <w:szCs w:val="17"/>
                <w:lang w:eastAsia="zh-CN"/>
              </w:rPr>
              <w:t>и предоставления обновленной информации о ее осуществлении в ходе будущих ревизий</w:t>
            </w:r>
            <w:r w:rsidRPr="00791E91">
              <w:rPr>
                <w:sz w:val="17"/>
                <w:szCs w:val="17"/>
                <w:lang w:eastAsia="zh-CN"/>
              </w:rPr>
              <w:t xml:space="preserve">. </w:t>
            </w:r>
            <w:r>
              <w:rPr>
                <w:sz w:val="17"/>
                <w:szCs w:val="17"/>
                <w:lang w:eastAsia="zh-CN"/>
              </w:rPr>
              <w:t>Однако</w:t>
            </w:r>
            <w:r w:rsidRPr="00791E91">
              <w:rPr>
                <w:sz w:val="17"/>
                <w:szCs w:val="17"/>
                <w:lang w:eastAsia="zh-CN"/>
              </w:rPr>
              <w:t xml:space="preserve"> </w:t>
            </w:r>
            <w:r>
              <w:rPr>
                <w:sz w:val="17"/>
                <w:szCs w:val="17"/>
                <w:lang w:eastAsia="zh-CN"/>
              </w:rPr>
              <w:t>в</w:t>
            </w:r>
            <w:r w:rsidRPr="00791E91">
              <w:rPr>
                <w:sz w:val="17"/>
                <w:szCs w:val="17"/>
                <w:lang w:eastAsia="zh-CN"/>
              </w:rPr>
              <w:t xml:space="preserve"> </w:t>
            </w:r>
            <w:r>
              <w:rPr>
                <w:sz w:val="17"/>
                <w:szCs w:val="17"/>
                <w:lang w:eastAsia="zh-CN"/>
              </w:rPr>
              <w:t>связи</w:t>
            </w:r>
            <w:r w:rsidRPr="00791E91">
              <w:rPr>
                <w:sz w:val="17"/>
                <w:szCs w:val="17"/>
                <w:lang w:eastAsia="zh-CN"/>
              </w:rPr>
              <w:t xml:space="preserve"> </w:t>
            </w:r>
            <w:r>
              <w:rPr>
                <w:sz w:val="17"/>
                <w:szCs w:val="17"/>
                <w:lang w:eastAsia="zh-CN"/>
              </w:rPr>
              <w:t>с</w:t>
            </w:r>
            <w:r w:rsidRPr="00791E91">
              <w:rPr>
                <w:sz w:val="17"/>
                <w:szCs w:val="17"/>
                <w:lang w:eastAsia="zh-CN"/>
              </w:rPr>
              <w:t xml:space="preserve"> </w:t>
            </w:r>
            <w:r>
              <w:rPr>
                <w:sz w:val="17"/>
                <w:szCs w:val="17"/>
                <w:lang w:eastAsia="zh-CN"/>
              </w:rPr>
              <w:t>конкурирующими</w:t>
            </w:r>
            <w:r w:rsidRPr="00791E91">
              <w:rPr>
                <w:sz w:val="17"/>
                <w:szCs w:val="17"/>
                <w:lang w:eastAsia="zh-CN"/>
              </w:rPr>
              <w:t xml:space="preserve"> </w:t>
            </w:r>
            <w:r>
              <w:rPr>
                <w:sz w:val="17"/>
                <w:szCs w:val="17"/>
                <w:lang w:eastAsia="zh-CN"/>
              </w:rPr>
              <w:t>ограничениями</w:t>
            </w:r>
            <w:r w:rsidRPr="00791E91">
              <w:rPr>
                <w:sz w:val="17"/>
                <w:szCs w:val="17"/>
                <w:lang w:eastAsia="zh-CN"/>
              </w:rPr>
              <w:t xml:space="preserve"> </w:t>
            </w:r>
            <w:r>
              <w:rPr>
                <w:sz w:val="17"/>
                <w:szCs w:val="17"/>
                <w:lang w:eastAsia="zh-CN"/>
              </w:rPr>
              <w:t>группа</w:t>
            </w:r>
            <w:r w:rsidRPr="00791E91">
              <w:rPr>
                <w:sz w:val="17"/>
                <w:szCs w:val="17"/>
                <w:lang w:eastAsia="zh-CN"/>
              </w:rPr>
              <w:t xml:space="preserve"> </w:t>
            </w:r>
            <w:r>
              <w:rPr>
                <w:sz w:val="17"/>
                <w:szCs w:val="17"/>
                <w:lang w:eastAsia="zh-CN"/>
              </w:rPr>
              <w:t>по</w:t>
            </w:r>
            <w:r w:rsidRPr="00791E91">
              <w:rPr>
                <w:sz w:val="17"/>
                <w:szCs w:val="17"/>
                <w:lang w:eastAsia="zh-CN"/>
              </w:rPr>
              <w:t xml:space="preserve"> «</w:t>
            </w:r>
            <w:r>
              <w:rPr>
                <w:sz w:val="17"/>
                <w:szCs w:val="17"/>
                <w:lang w:eastAsia="zh-CN"/>
              </w:rPr>
              <w:t>Умодже</w:t>
            </w:r>
            <w:r w:rsidRPr="00791E91">
              <w:rPr>
                <w:sz w:val="17"/>
                <w:szCs w:val="17"/>
                <w:lang w:eastAsia="zh-CN"/>
              </w:rPr>
              <w:t xml:space="preserve">» </w:t>
            </w:r>
            <w:r>
              <w:rPr>
                <w:sz w:val="17"/>
                <w:szCs w:val="17"/>
                <w:lang w:eastAsia="zh-CN"/>
              </w:rPr>
              <w:t>не</w:t>
            </w:r>
            <w:r w:rsidRPr="00791E91">
              <w:rPr>
                <w:sz w:val="17"/>
                <w:szCs w:val="17"/>
                <w:lang w:eastAsia="zh-CN"/>
              </w:rPr>
              <w:t xml:space="preserve"> </w:t>
            </w:r>
            <w:r>
              <w:rPr>
                <w:sz w:val="17"/>
                <w:szCs w:val="17"/>
                <w:lang w:eastAsia="zh-CN"/>
              </w:rPr>
              <w:t>имела</w:t>
            </w:r>
            <w:r w:rsidRPr="00791E91">
              <w:rPr>
                <w:sz w:val="17"/>
                <w:szCs w:val="17"/>
                <w:lang w:eastAsia="zh-CN"/>
              </w:rPr>
              <w:t xml:space="preserve"> </w:t>
            </w:r>
            <w:r>
              <w:rPr>
                <w:sz w:val="17"/>
                <w:szCs w:val="17"/>
                <w:lang w:eastAsia="zh-CN"/>
              </w:rPr>
              <w:t>возможности</w:t>
            </w:r>
            <w:r w:rsidRPr="00791E91">
              <w:rPr>
                <w:sz w:val="17"/>
                <w:szCs w:val="17"/>
                <w:lang w:eastAsia="zh-CN"/>
              </w:rPr>
              <w:t xml:space="preserve"> </w:t>
            </w:r>
            <w:r>
              <w:rPr>
                <w:sz w:val="17"/>
                <w:szCs w:val="17"/>
                <w:lang w:eastAsia="zh-CN"/>
              </w:rPr>
              <w:t>уделить</w:t>
            </w:r>
            <w:r w:rsidRPr="00791E91">
              <w:rPr>
                <w:sz w:val="17"/>
                <w:szCs w:val="17"/>
                <w:lang w:eastAsia="zh-CN"/>
              </w:rPr>
              <w:t xml:space="preserve"> </w:t>
            </w:r>
            <w:r>
              <w:rPr>
                <w:sz w:val="17"/>
                <w:szCs w:val="17"/>
                <w:lang w:eastAsia="zh-CN"/>
              </w:rPr>
              <w:t>этой</w:t>
            </w:r>
            <w:r w:rsidRPr="00791E91">
              <w:rPr>
                <w:sz w:val="17"/>
                <w:szCs w:val="17"/>
                <w:lang w:eastAsia="zh-CN"/>
              </w:rPr>
              <w:t xml:space="preserve"> </w:t>
            </w:r>
            <w:r>
              <w:rPr>
                <w:sz w:val="17"/>
                <w:szCs w:val="17"/>
                <w:lang w:eastAsia="zh-CN"/>
              </w:rPr>
              <w:t>задаче</w:t>
            </w:r>
            <w:r w:rsidRPr="00791E91">
              <w:rPr>
                <w:sz w:val="17"/>
                <w:szCs w:val="17"/>
                <w:lang w:eastAsia="zh-CN"/>
              </w:rPr>
              <w:t xml:space="preserve"> </w:t>
            </w:r>
            <w:r>
              <w:rPr>
                <w:sz w:val="17"/>
                <w:szCs w:val="17"/>
                <w:lang w:eastAsia="zh-CN"/>
              </w:rPr>
              <w:t>достаточного</w:t>
            </w:r>
            <w:r w:rsidRPr="00791E91">
              <w:rPr>
                <w:sz w:val="17"/>
                <w:szCs w:val="17"/>
                <w:lang w:eastAsia="zh-CN"/>
              </w:rPr>
              <w:t xml:space="preserve"> </w:t>
            </w:r>
            <w:r>
              <w:rPr>
                <w:sz w:val="17"/>
                <w:szCs w:val="17"/>
                <w:lang w:eastAsia="zh-CN"/>
              </w:rPr>
              <w:t>внимания</w:t>
            </w:r>
            <w:r w:rsidRPr="00791E91">
              <w:rPr>
                <w:sz w:val="17"/>
                <w:szCs w:val="17"/>
                <w:lang w:eastAsia="zh-CN"/>
              </w:rPr>
              <w:t>,</w:t>
            </w:r>
            <w:r>
              <w:rPr>
                <w:sz w:val="17"/>
                <w:szCs w:val="17"/>
                <w:lang w:eastAsia="zh-CN"/>
              </w:rPr>
              <w:t xml:space="preserve"> поэтому ее выполнение находится вне сферы контроля секретариата ЮНЕП</w:t>
            </w:r>
            <w:r w:rsidRPr="00791E91">
              <w:rPr>
                <w:sz w:val="17"/>
                <w:szCs w:val="17"/>
                <w:lang w:eastAsia="zh-CN"/>
              </w:rPr>
              <w:t>.   </w:t>
            </w:r>
            <w:r w:rsidRPr="00F32A8E">
              <w:rPr>
                <w:sz w:val="17"/>
                <w:szCs w:val="17"/>
                <w:lang w:val="en-US" w:eastAsia="zh-CN"/>
              </w:rPr>
              <w:t> </w:t>
            </w:r>
          </w:p>
        </w:tc>
      </w:tr>
    </w:tbl>
    <w:p w14:paraId="7744F1C4" w14:textId="77777777" w:rsidR="002626A3" w:rsidRPr="00791E91" w:rsidRDefault="002626A3" w:rsidP="002626A3">
      <w:pPr>
        <w:pStyle w:val="HCh"/>
        <w:ind w:left="1264" w:right="1259" w:hanging="1264"/>
        <w:outlineLvl w:val="9"/>
        <w:rPr>
          <w:rFonts w:asciiTheme="majorBidi" w:hAnsiTheme="majorBidi" w:cstheme="majorBidi"/>
          <w:sz w:val="22"/>
          <w:szCs w:val="22"/>
        </w:rPr>
      </w:pPr>
    </w:p>
    <w:p w14:paraId="2AFBF3AD" w14:textId="77777777" w:rsidR="002626A3" w:rsidRPr="00791E91" w:rsidRDefault="002626A3" w:rsidP="002626A3">
      <w:pPr>
        <w:rPr>
          <w:rFonts w:asciiTheme="majorBidi" w:eastAsia="Calibri" w:hAnsiTheme="majorBidi" w:cstheme="majorBidi"/>
          <w:b/>
          <w:spacing w:val="-2"/>
          <w:w w:val="103"/>
          <w:kern w:val="14"/>
          <w:szCs w:val="22"/>
        </w:rPr>
      </w:pPr>
      <w:r w:rsidRPr="00791E91">
        <w:rPr>
          <w:rFonts w:asciiTheme="majorBidi" w:eastAsia="Calibri" w:hAnsiTheme="majorBidi" w:cstheme="majorBidi"/>
          <w:b/>
          <w:spacing w:val="-2"/>
          <w:w w:val="103"/>
          <w:kern w:val="14"/>
          <w:szCs w:val="22"/>
        </w:rPr>
        <w:br w:type="page"/>
      </w:r>
    </w:p>
    <w:p w14:paraId="1EBFF6E9" w14:textId="77777777" w:rsidR="002626A3" w:rsidRPr="00F32A8E" w:rsidRDefault="002626A3" w:rsidP="002626A3">
      <w:pPr>
        <w:pStyle w:val="Heading1"/>
        <w:rPr>
          <w:b w:val="0"/>
          <w:bCs/>
          <w:i/>
          <w:iCs/>
        </w:rPr>
      </w:pPr>
      <w:r w:rsidRPr="00791E91">
        <w:rPr>
          <w:b w:val="0"/>
          <w:bCs/>
          <w:i/>
          <w:iCs/>
          <w:caps w:val="0"/>
        </w:rPr>
        <w:lastRenderedPageBreak/>
        <w:t>Приложение</w:t>
      </w:r>
      <w:r w:rsidRPr="00F32A8E">
        <w:rPr>
          <w:b w:val="0"/>
          <w:bCs/>
          <w:i/>
          <w:iCs/>
        </w:rPr>
        <w:t xml:space="preserve"> III  </w:t>
      </w:r>
    </w:p>
    <w:p w14:paraId="457011ED" w14:textId="77777777" w:rsidR="002626A3" w:rsidRPr="00571AAF" w:rsidRDefault="002626A3" w:rsidP="002626A3">
      <w:pPr>
        <w:pStyle w:val="Heading1"/>
        <w:rPr>
          <w:rFonts w:asciiTheme="majorBidi" w:hAnsiTheme="majorBidi" w:cstheme="majorBidi"/>
          <w:szCs w:val="22"/>
        </w:rPr>
      </w:pPr>
      <w:r>
        <w:t>взносы</w:t>
      </w:r>
      <w:r w:rsidRPr="00571AAF">
        <w:t xml:space="preserve"> </w:t>
      </w:r>
      <w:r>
        <w:t>в</w:t>
      </w:r>
      <w:r w:rsidRPr="00571AAF">
        <w:t xml:space="preserve"> </w:t>
      </w:r>
      <w:r>
        <w:t>целевой</w:t>
      </w:r>
      <w:r w:rsidRPr="00571AAF">
        <w:t xml:space="preserve"> </w:t>
      </w:r>
      <w:r>
        <w:t>фонд</w:t>
      </w:r>
      <w:r w:rsidRPr="00571AAF">
        <w:t xml:space="preserve"> </w:t>
      </w:r>
      <w:r>
        <w:t>конвенции</w:t>
      </w:r>
      <w:r w:rsidRPr="00571AAF">
        <w:t xml:space="preserve"> </w:t>
      </w:r>
      <w:r>
        <w:t>о</w:t>
      </w:r>
      <w:r w:rsidRPr="00571AAF">
        <w:t xml:space="preserve"> </w:t>
      </w:r>
      <w:r>
        <w:t>биологическом</w:t>
      </w:r>
      <w:r w:rsidRPr="00571AAF">
        <w:t xml:space="preserve"> </w:t>
      </w:r>
      <w:r>
        <w:t>разнообразии</w:t>
      </w:r>
      <w:r w:rsidRPr="00571AAF">
        <w:t xml:space="preserve"> </w:t>
      </w:r>
      <w:r>
        <w:t>и</w:t>
      </w:r>
      <w:r w:rsidRPr="00571AAF">
        <w:t xml:space="preserve"> </w:t>
      </w:r>
      <w:r>
        <w:t>протоколов</w:t>
      </w:r>
      <w:r w:rsidRPr="00571AAF">
        <w:t xml:space="preserve"> </w:t>
      </w:r>
      <w:r>
        <w:t>к</w:t>
      </w:r>
      <w:r w:rsidRPr="00571AAF">
        <w:t xml:space="preserve"> </w:t>
      </w:r>
      <w:r>
        <w:t>ней на</w:t>
      </w:r>
      <w:r w:rsidRPr="00571AAF">
        <w:t xml:space="preserve"> 2023</w:t>
      </w:r>
      <w:r>
        <w:t xml:space="preserve"> год</w:t>
      </w:r>
    </w:p>
    <w:p w14:paraId="776C7D4C" w14:textId="77777777" w:rsidR="002626A3" w:rsidRPr="00571AAF" w:rsidRDefault="002626A3" w:rsidP="002626A3">
      <w:pPr>
        <w:pStyle w:val="Heading2"/>
        <w:spacing w:after="0"/>
        <w:rPr>
          <w:rFonts w:eastAsia="Calibri"/>
        </w:rPr>
      </w:pPr>
      <w:r w:rsidRPr="00F32A8E">
        <w:rPr>
          <w:rFonts w:eastAsia="Calibri"/>
        </w:rPr>
        <w:t>A</w:t>
      </w:r>
      <w:r w:rsidRPr="00571AAF">
        <w:rPr>
          <w:rFonts w:eastAsia="Calibri"/>
        </w:rPr>
        <w:t>.</w:t>
      </w:r>
      <w:r w:rsidRPr="00571AAF">
        <w:rPr>
          <w:rFonts w:eastAsia="Calibri"/>
        </w:rPr>
        <w:tab/>
      </w:r>
      <w:r>
        <w:rPr>
          <w:rFonts w:eastAsia="Calibri"/>
        </w:rPr>
        <w:t>Целевой</w:t>
      </w:r>
      <w:r w:rsidRPr="00571AAF">
        <w:rPr>
          <w:rFonts w:eastAsia="Calibri"/>
        </w:rPr>
        <w:t xml:space="preserve"> </w:t>
      </w:r>
      <w:r>
        <w:rPr>
          <w:rFonts w:eastAsia="Calibri"/>
        </w:rPr>
        <w:t>фонд</w:t>
      </w:r>
      <w:r w:rsidRPr="00571AAF">
        <w:rPr>
          <w:rFonts w:eastAsia="Calibri"/>
        </w:rPr>
        <w:t xml:space="preserve"> </w:t>
      </w:r>
      <w:r>
        <w:rPr>
          <w:rFonts w:eastAsia="Calibri"/>
        </w:rPr>
        <w:t>Конвенции</w:t>
      </w:r>
      <w:r w:rsidRPr="00571AAF">
        <w:rPr>
          <w:rFonts w:eastAsia="Calibri"/>
        </w:rPr>
        <w:t xml:space="preserve"> </w:t>
      </w:r>
      <w:r>
        <w:rPr>
          <w:rFonts w:eastAsia="Calibri"/>
        </w:rPr>
        <w:t>о</w:t>
      </w:r>
      <w:r w:rsidRPr="00571AAF">
        <w:rPr>
          <w:rFonts w:eastAsia="Calibri"/>
        </w:rPr>
        <w:t xml:space="preserve"> </w:t>
      </w:r>
      <w:r>
        <w:rPr>
          <w:rFonts w:eastAsia="Calibri"/>
        </w:rPr>
        <w:t>биологическом</w:t>
      </w:r>
      <w:r w:rsidRPr="00571AAF">
        <w:rPr>
          <w:rFonts w:eastAsia="Calibri"/>
        </w:rPr>
        <w:t xml:space="preserve"> </w:t>
      </w:r>
      <w:r>
        <w:rPr>
          <w:rFonts w:eastAsia="Calibri"/>
        </w:rPr>
        <w:t>разнообразии</w:t>
      </w:r>
    </w:p>
    <w:p w14:paraId="180FC266" w14:textId="77777777" w:rsidR="002626A3" w:rsidRPr="00571AAF" w:rsidRDefault="002626A3" w:rsidP="002626A3">
      <w:pPr>
        <w:rPr>
          <w:rFonts w:eastAsia="Calibri"/>
        </w:rPr>
      </w:pPr>
    </w:p>
    <w:tbl>
      <w:tblPr>
        <w:tblW w:w="5382" w:type="pct"/>
        <w:tblInd w:w="-572" w:type="dxa"/>
        <w:tblLayout w:type="fixed"/>
        <w:tblCellMar>
          <w:top w:w="15" w:type="dxa"/>
          <w:bottom w:w="15" w:type="dxa"/>
        </w:tblCellMar>
        <w:tblLook w:val="04A0" w:firstRow="1" w:lastRow="0" w:firstColumn="1" w:lastColumn="0" w:noHBand="0" w:noVBand="1"/>
      </w:tblPr>
      <w:tblGrid>
        <w:gridCol w:w="1634"/>
        <w:gridCol w:w="1069"/>
        <w:gridCol w:w="1284"/>
        <w:gridCol w:w="278"/>
        <w:gridCol w:w="1383"/>
        <w:gridCol w:w="1300"/>
        <w:gridCol w:w="284"/>
        <w:gridCol w:w="1417"/>
        <w:gridCol w:w="1415"/>
      </w:tblGrid>
      <w:tr w:rsidR="002626A3" w:rsidRPr="00F32A8E" w14:paraId="0EAF0D15" w14:textId="77777777" w:rsidTr="007E520F">
        <w:tc>
          <w:tcPr>
            <w:tcW w:w="812" w:type="pct"/>
            <w:vMerge w:val="restart"/>
            <w:tcBorders>
              <w:top w:val="single" w:sz="4" w:space="0" w:color="auto"/>
              <w:left w:val="single" w:sz="4" w:space="0" w:color="auto"/>
              <w:bottom w:val="nil"/>
              <w:right w:val="single" w:sz="4" w:space="0" w:color="auto"/>
            </w:tcBorders>
            <w:noWrap/>
            <w:vAlign w:val="center"/>
            <w:hideMark/>
          </w:tcPr>
          <w:p w14:paraId="2FA18B36" w14:textId="77777777" w:rsidR="002626A3" w:rsidRPr="00F32A8E" w:rsidRDefault="002626A3" w:rsidP="007E520F">
            <w:pPr>
              <w:jc w:val="center"/>
              <w:rPr>
                <w:rFonts w:ascii="Calibri" w:hAnsi="Calibri" w:cstheme="majorBidi"/>
                <w:b/>
                <w:bCs/>
                <w:sz w:val="16"/>
                <w:szCs w:val="16"/>
                <w:lang w:val="en-US" w:eastAsia="zh-CN"/>
              </w:rPr>
            </w:pPr>
            <w:r>
              <w:rPr>
                <w:rFonts w:ascii="Calibri" w:hAnsi="Calibri" w:cstheme="majorBidi"/>
                <w:b/>
                <w:bCs/>
                <w:sz w:val="16"/>
                <w:szCs w:val="16"/>
                <w:lang w:eastAsia="zh-CN"/>
              </w:rPr>
              <w:t>Страна-член</w:t>
            </w:r>
          </w:p>
        </w:tc>
        <w:tc>
          <w:tcPr>
            <w:tcW w:w="531" w:type="pct"/>
            <w:vMerge w:val="restart"/>
            <w:tcBorders>
              <w:top w:val="single" w:sz="4" w:space="0" w:color="auto"/>
              <w:left w:val="single" w:sz="4" w:space="0" w:color="auto"/>
              <w:bottom w:val="nil"/>
              <w:right w:val="nil"/>
            </w:tcBorders>
            <w:vAlign w:val="center"/>
            <w:hideMark/>
          </w:tcPr>
          <w:p w14:paraId="63666D62" w14:textId="77777777" w:rsidR="002626A3" w:rsidRPr="00571AAF" w:rsidRDefault="002626A3" w:rsidP="007E520F">
            <w:pPr>
              <w:ind w:left="-54" w:right="-69"/>
              <w:jc w:val="center"/>
              <w:rPr>
                <w:rFonts w:ascii="Calibri" w:hAnsi="Calibri" w:cstheme="majorBidi"/>
                <w:b/>
                <w:bCs/>
                <w:color w:val="000000"/>
                <w:sz w:val="16"/>
                <w:szCs w:val="16"/>
                <w:lang w:eastAsia="zh-CN"/>
              </w:rPr>
            </w:pPr>
            <w:r>
              <w:rPr>
                <w:rFonts w:ascii="Calibri" w:hAnsi="Calibri" w:cstheme="majorBidi"/>
                <w:b/>
                <w:bCs/>
                <w:color w:val="000000"/>
                <w:sz w:val="16"/>
                <w:szCs w:val="16"/>
                <w:lang w:eastAsia="zh-CN"/>
              </w:rPr>
              <w:t>Шкала взносов за</w:t>
            </w:r>
            <w:r w:rsidRPr="00F32A8E">
              <w:rPr>
                <w:rFonts w:ascii="Calibri" w:hAnsi="Calibri" w:cstheme="majorBidi"/>
                <w:b/>
                <w:bCs/>
                <w:color w:val="000000"/>
                <w:sz w:val="16"/>
                <w:szCs w:val="16"/>
                <w:lang w:val="en-US" w:eastAsia="zh-CN"/>
              </w:rPr>
              <w:t xml:space="preserve"> 2022-2024</w:t>
            </w:r>
            <w:r>
              <w:rPr>
                <w:rFonts w:ascii="Calibri" w:hAnsi="Calibri" w:cstheme="majorBidi"/>
                <w:b/>
                <w:bCs/>
                <w:color w:val="000000"/>
                <w:sz w:val="16"/>
                <w:szCs w:val="16"/>
                <w:lang w:eastAsia="zh-CN"/>
              </w:rPr>
              <w:t xml:space="preserve"> гг.</w:t>
            </w:r>
          </w:p>
        </w:tc>
        <w:tc>
          <w:tcPr>
            <w:tcW w:w="638" w:type="pct"/>
            <w:vMerge w:val="restart"/>
            <w:tcBorders>
              <w:top w:val="single" w:sz="4" w:space="0" w:color="auto"/>
              <w:left w:val="single" w:sz="4" w:space="0" w:color="auto"/>
              <w:bottom w:val="single" w:sz="4" w:space="0" w:color="auto"/>
              <w:right w:val="single" w:sz="4" w:space="0" w:color="auto"/>
            </w:tcBorders>
            <w:vAlign w:val="center"/>
            <w:hideMark/>
          </w:tcPr>
          <w:p w14:paraId="6B7F2F7A" w14:textId="77777777" w:rsidR="002626A3" w:rsidRPr="00571AAF" w:rsidRDefault="002626A3" w:rsidP="007E520F">
            <w:pPr>
              <w:jc w:val="center"/>
              <w:rPr>
                <w:rFonts w:ascii="Calibri" w:hAnsi="Calibri" w:cstheme="majorBidi"/>
                <w:b/>
                <w:bCs/>
                <w:color w:val="000000"/>
                <w:sz w:val="16"/>
                <w:szCs w:val="16"/>
                <w:lang w:eastAsia="zh-CN"/>
              </w:rPr>
            </w:pPr>
            <w:r>
              <w:rPr>
                <w:rFonts w:ascii="Calibri" w:hAnsi="Calibri" w:cstheme="majorBidi"/>
                <w:b/>
                <w:bCs/>
                <w:color w:val="000000"/>
                <w:sz w:val="16"/>
                <w:szCs w:val="16"/>
                <w:lang w:eastAsia="zh-CN"/>
              </w:rPr>
              <w:t>Шкала</w:t>
            </w:r>
            <w:r w:rsidRPr="00571AAF">
              <w:rPr>
                <w:rFonts w:ascii="Calibri" w:hAnsi="Calibri" w:cstheme="majorBidi"/>
                <w:b/>
                <w:bCs/>
                <w:color w:val="000000"/>
                <w:sz w:val="16"/>
                <w:szCs w:val="16"/>
                <w:lang w:eastAsia="zh-CN"/>
              </w:rPr>
              <w:t xml:space="preserve"> </w:t>
            </w:r>
            <w:r>
              <w:rPr>
                <w:rFonts w:ascii="Calibri" w:hAnsi="Calibri" w:cstheme="majorBidi"/>
                <w:b/>
                <w:bCs/>
                <w:color w:val="000000"/>
                <w:sz w:val="16"/>
                <w:szCs w:val="16"/>
                <w:lang w:eastAsia="zh-CN"/>
              </w:rPr>
              <w:t>с</w:t>
            </w:r>
            <w:r w:rsidRPr="00571AAF">
              <w:rPr>
                <w:rFonts w:ascii="Calibri" w:hAnsi="Calibri" w:cstheme="majorBidi"/>
                <w:b/>
                <w:bCs/>
                <w:color w:val="000000"/>
                <w:sz w:val="16"/>
                <w:szCs w:val="16"/>
                <w:lang w:eastAsia="zh-CN"/>
              </w:rPr>
              <w:t xml:space="preserve"> </w:t>
            </w:r>
            <w:r>
              <w:rPr>
                <w:rFonts w:ascii="Calibri" w:hAnsi="Calibri" w:cstheme="majorBidi"/>
                <w:b/>
                <w:bCs/>
                <w:color w:val="000000"/>
                <w:sz w:val="16"/>
                <w:szCs w:val="16"/>
                <w:lang w:eastAsia="zh-CN"/>
              </w:rPr>
              <w:t>предельным</w:t>
            </w:r>
            <w:r w:rsidRPr="00571AAF">
              <w:rPr>
                <w:rFonts w:ascii="Calibri" w:hAnsi="Calibri" w:cstheme="majorBidi"/>
                <w:b/>
                <w:bCs/>
                <w:color w:val="000000"/>
                <w:sz w:val="16"/>
                <w:szCs w:val="16"/>
                <w:lang w:eastAsia="zh-CN"/>
              </w:rPr>
              <w:t xml:space="preserve"> </w:t>
            </w:r>
            <w:r>
              <w:rPr>
                <w:rFonts w:ascii="Calibri" w:hAnsi="Calibri" w:cstheme="majorBidi"/>
                <w:b/>
                <w:bCs/>
                <w:color w:val="000000"/>
                <w:sz w:val="16"/>
                <w:szCs w:val="16"/>
                <w:lang w:eastAsia="zh-CN"/>
              </w:rPr>
              <w:t>взносом</w:t>
            </w:r>
            <w:r w:rsidRPr="00571AAF">
              <w:rPr>
                <w:rFonts w:ascii="Calibri" w:hAnsi="Calibri" w:cstheme="majorBidi"/>
                <w:b/>
                <w:bCs/>
                <w:color w:val="000000"/>
                <w:sz w:val="16"/>
                <w:szCs w:val="16"/>
                <w:lang w:eastAsia="zh-CN"/>
              </w:rPr>
              <w:t xml:space="preserve"> </w:t>
            </w:r>
            <w:r>
              <w:rPr>
                <w:rFonts w:ascii="Calibri" w:hAnsi="Calibri" w:cstheme="majorBidi"/>
                <w:b/>
                <w:bCs/>
                <w:color w:val="000000"/>
                <w:sz w:val="16"/>
                <w:szCs w:val="16"/>
                <w:lang w:eastAsia="zh-CN"/>
              </w:rPr>
              <w:t>в</w:t>
            </w:r>
            <w:r w:rsidRPr="00571AAF">
              <w:rPr>
                <w:rFonts w:ascii="Calibri" w:hAnsi="Calibri" w:cstheme="majorBidi"/>
                <w:b/>
                <w:bCs/>
                <w:color w:val="000000"/>
                <w:sz w:val="16"/>
                <w:szCs w:val="16"/>
                <w:lang w:eastAsia="zh-CN"/>
              </w:rPr>
              <w:t xml:space="preserve"> 22%</w:t>
            </w:r>
            <w:r>
              <w:rPr>
                <w:rFonts w:ascii="Calibri" w:hAnsi="Calibri" w:cstheme="majorBidi"/>
                <w:b/>
                <w:bCs/>
                <w:color w:val="000000"/>
                <w:sz w:val="16"/>
                <w:szCs w:val="16"/>
                <w:lang w:eastAsia="zh-CN"/>
              </w:rPr>
              <w:t>;</w:t>
            </w:r>
            <w:r w:rsidRPr="00571AAF">
              <w:rPr>
                <w:rFonts w:ascii="Calibri" w:hAnsi="Calibri" w:cstheme="majorBidi"/>
                <w:b/>
                <w:bCs/>
                <w:color w:val="000000"/>
                <w:sz w:val="16"/>
                <w:szCs w:val="16"/>
                <w:lang w:eastAsia="zh-CN"/>
              </w:rPr>
              <w:t xml:space="preserve"> </w:t>
            </w:r>
            <w:r>
              <w:rPr>
                <w:rFonts w:ascii="Calibri" w:hAnsi="Calibri" w:cstheme="majorBidi"/>
                <w:b/>
                <w:bCs/>
                <w:color w:val="000000"/>
                <w:sz w:val="16"/>
                <w:szCs w:val="16"/>
                <w:lang w:eastAsia="zh-CN"/>
              </w:rPr>
              <w:t>ни одна НРС не вносит более</w:t>
            </w:r>
            <w:r w:rsidRPr="00571AAF">
              <w:rPr>
                <w:rFonts w:ascii="Calibri" w:hAnsi="Calibri" w:cstheme="majorBidi"/>
                <w:b/>
                <w:bCs/>
                <w:color w:val="000000"/>
                <w:sz w:val="16"/>
                <w:szCs w:val="16"/>
                <w:lang w:eastAsia="zh-CN"/>
              </w:rPr>
              <w:t xml:space="preserve"> 0</w:t>
            </w:r>
            <w:r>
              <w:rPr>
                <w:rFonts w:ascii="Calibri" w:hAnsi="Calibri" w:cstheme="majorBidi"/>
                <w:b/>
                <w:bCs/>
                <w:color w:val="000000"/>
                <w:sz w:val="16"/>
                <w:szCs w:val="16"/>
                <w:lang w:eastAsia="zh-CN"/>
              </w:rPr>
              <w:t>,</w:t>
            </w:r>
            <w:r w:rsidRPr="00571AAF">
              <w:rPr>
                <w:rFonts w:ascii="Calibri" w:hAnsi="Calibri" w:cstheme="majorBidi"/>
                <w:b/>
                <w:bCs/>
                <w:color w:val="000000"/>
                <w:sz w:val="16"/>
                <w:szCs w:val="16"/>
                <w:lang w:eastAsia="zh-CN"/>
              </w:rPr>
              <w:t>01</w:t>
            </w:r>
            <w:r>
              <w:rPr>
                <w:rFonts w:ascii="Calibri" w:hAnsi="Calibri" w:cstheme="majorBidi"/>
                <w:b/>
                <w:bCs/>
                <w:color w:val="000000"/>
                <w:sz w:val="16"/>
                <w:szCs w:val="16"/>
                <w:lang w:eastAsia="zh-CN"/>
              </w:rPr>
              <w:t>%</w:t>
            </w:r>
          </w:p>
        </w:tc>
        <w:tc>
          <w:tcPr>
            <w:tcW w:w="138" w:type="pct"/>
            <w:tcBorders>
              <w:top w:val="nil"/>
              <w:left w:val="nil"/>
              <w:bottom w:val="nil"/>
              <w:right w:val="nil"/>
            </w:tcBorders>
            <w:noWrap/>
            <w:vAlign w:val="center"/>
            <w:hideMark/>
          </w:tcPr>
          <w:p w14:paraId="094D4439" w14:textId="77777777" w:rsidR="002626A3" w:rsidRPr="00571AAF" w:rsidRDefault="002626A3" w:rsidP="007E520F">
            <w:pPr>
              <w:jc w:val="center"/>
              <w:rPr>
                <w:rFonts w:ascii="Calibri" w:hAnsi="Calibri" w:cstheme="majorBidi"/>
                <w:b/>
                <w:bCs/>
                <w:color w:val="000000"/>
                <w:sz w:val="16"/>
                <w:szCs w:val="16"/>
                <w:lang w:eastAsia="zh-CN"/>
              </w:rPr>
            </w:pPr>
          </w:p>
        </w:tc>
        <w:tc>
          <w:tcPr>
            <w:tcW w:w="1333" w:type="pct"/>
            <w:gridSpan w:val="2"/>
            <w:tcBorders>
              <w:top w:val="single" w:sz="4" w:space="0" w:color="auto"/>
              <w:left w:val="single" w:sz="4" w:space="0" w:color="auto"/>
              <w:bottom w:val="single" w:sz="4" w:space="0" w:color="auto"/>
              <w:right w:val="nil"/>
            </w:tcBorders>
            <w:shd w:val="clear" w:color="000000" w:fill="595959"/>
            <w:noWrap/>
            <w:vAlign w:val="center"/>
            <w:hideMark/>
          </w:tcPr>
          <w:p w14:paraId="743EFD92" w14:textId="77777777" w:rsidR="002626A3" w:rsidRPr="00F32A8E" w:rsidRDefault="002626A3" w:rsidP="007E520F">
            <w:pPr>
              <w:jc w:val="center"/>
              <w:rPr>
                <w:rFonts w:ascii="Calibri" w:hAnsi="Calibri" w:cstheme="majorBidi"/>
                <w:b/>
                <w:bCs/>
                <w:color w:val="FFFFFF"/>
                <w:sz w:val="16"/>
                <w:szCs w:val="16"/>
                <w:lang w:val="en-US" w:eastAsia="zh-CN"/>
              </w:rPr>
            </w:pPr>
            <w:r>
              <w:rPr>
                <w:rFonts w:ascii="Calibri" w:hAnsi="Calibri" w:cstheme="majorBidi"/>
                <w:b/>
                <w:bCs/>
                <w:color w:val="FFFFFF"/>
                <w:sz w:val="16"/>
                <w:szCs w:val="16"/>
                <w:lang w:eastAsia="zh-CN"/>
              </w:rPr>
              <w:t>Нулевой реальный рост</w:t>
            </w:r>
          </w:p>
        </w:tc>
        <w:tc>
          <w:tcPr>
            <w:tcW w:w="141" w:type="pct"/>
            <w:tcBorders>
              <w:top w:val="nil"/>
              <w:left w:val="nil"/>
              <w:bottom w:val="nil"/>
              <w:right w:val="nil"/>
            </w:tcBorders>
            <w:noWrap/>
            <w:vAlign w:val="center"/>
            <w:hideMark/>
          </w:tcPr>
          <w:p w14:paraId="2F92B317" w14:textId="77777777" w:rsidR="002626A3" w:rsidRPr="00F32A8E" w:rsidRDefault="002626A3" w:rsidP="007E520F">
            <w:pPr>
              <w:jc w:val="center"/>
              <w:rPr>
                <w:rFonts w:ascii="Calibri" w:hAnsi="Calibri" w:cstheme="majorBidi"/>
                <w:b/>
                <w:bCs/>
                <w:color w:val="FFFFFF"/>
                <w:sz w:val="16"/>
                <w:szCs w:val="16"/>
                <w:lang w:val="en-US" w:eastAsia="zh-CN"/>
              </w:rPr>
            </w:pPr>
          </w:p>
        </w:tc>
        <w:tc>
          <w:tcPr>
            <w:tcW w:w="1408" w:type="pct"/>
            <w:gridSpan w:val="2"/>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29ED464F" w14:textId="77777777" w:rsidR="002626A3" w:rsidRPr="00F32A8E" w:rsidRDefault="002626A3" w:rsidP="007E520F">
            <w:pPr>
              <w:jc w:val="center"/>
              <w:rPr>
                <w:rFonts w:ascii="Calibri" w:hAnsi="Calibri" w:cstheme="majorBidi"/>
                <w:b/>
                <w:bCs/>
                <w:sz w:val="16"/>
                <w:szCs w:val="16"/>
                <w:lang w:val="en-US" w:eastAsia="zh-CN"/>
              </w:rPr>
            </w:pPr>
            <w:r>
              <w:rPr>
                <w:rFonts w:ascii="Calibri" w:hAnsi="Calibri" w:cstheme="majorBidi"/>
                <w:b/>
                <w:bCs/>
                <w:sz w:val="16"/>
                <w:szCs w:val="16"/>
                <w:lang w:eastAsia="zh-CN"/>
              </w:rPr>
              <w:t>Нулевой номинальный рост</w:t>
            </w:r>
          </w:p>
        </w:tc>
      </w:tr>
      <w:tr w:rsidR="002626A3" w:rsidRPr="00571AAF" w14:paraId="36A7CD02" w14:textId="77777777" w:rsidTr="007E520F">
        <w:tc>
          <w:tcPr>
            <w:tcW w:w="812" w:type="pct"/>
            <w:vMerge/>
            <w:tcBorders>
              <w:top w:val="single" w:sz="4" w:space="0" w:color="auto"/>
              <w:left w:val="single" w:sz="4" w:space="0" w:color="auto"/>
              <w:bottom w:val="nil"/>
              <w:right w:val="single" w:sz="4" w:space="0" w:color="auto"/>
            </w:tcBorders>
            <w:vAlign w:val="center"/>
            <w:hideMark/>
          </w:tcPr>
          <w:p w14:paraId="6C95A3EF" w14:textId="77777777" w:rsidR="002626A3" w:rsidRPr="00F32A8E" w:rsidRDefault="002626A3" w:rsidP="007E520F">
            <w:pPr>
              <w:rPr>
                <w:rFonts w:ascii="Calibri" w:hAnsi="Calibri" w:cstheme="majorBidi"/>
                <w:b/>
                <w:bCs/>
                <w:sz w:val="16"/>
                <w:szCs w:val="16"/>
                <w:lang w:val="en-US" w:eastAsia="zh-CN"/>
              </w:rPr>
            </w:pPr>
          </w:p>
        </w:tc>
        <w:tc>
          <w:tcPr>
            <w:tcW w:w="531" w:type="pct"/>
            <w:vMerge/>
            <w:tcBorders>
              <w:top w:val="single" w:sz="4" w:space="0" w:color="auto"/>
              <w:left w:val="single" w:sz="4" w:space="0" w:color="auto"/>
              <w:bottom w:val="nil"/>
              <w:right w:val="nil"/>
            </w:tcBorders>
            <w:vAlign w:val="center"/>
            <w:hideMark/>
          </w:tcPr>
          <w:p w14:paraId="43BF08B3" w14:textId="77777777" w:rsidR="002626A3" w:rsidRPr="00F32A8E" w:rsidRDefault="002626A3" w:rsidP="007E520F">
            <w:pPr>
              <w:rPr>
                <w:rFonts w:ascii="Calibri" w:hAnsi="Calibri" w:cstheme="majorBidi"/>
                <w:b/>
                <w:bCs/>
                <w:color w:val="000000"/>
                <w:sz w:val="16"/>
                <w:szCs w:val="16"/>
                <w:lang w:val="en-US" w:eastAsia="zh-CN"/>
              </w:rPr>
            </w:pPr>
          </w:p>
        </w:tc>
        <w:tc>
          <w:tcPr>
            <w:tcW w:w="638" w:type="pct"/>
            <w:vMerge/>
            <w:tcBorders>
              <w:top w:val="single" w:sz="4" w:space="0" w:color="auto"/>
              <w:left w:val="single" w:sz="4" w:space="0" w:color="auto"/>
              <w:bottom w:val="single" w:sz="4" w:space="0" w:color="auto"/>
              <w:right w:val="single" w:sz="4" w:space="0" w:color="auto"/>
            </w:tcBorders>
            <w:vAlign w:val="center"/>
            <w:hideMark/>
          </w:tcPr>
          <w:p w14:paraId="12BDA50E" w14:textId="77777777" w:rsidR="002626A3" w:rsidRPr="00F32A8E" w:rsidRDefault="002626A3" w:rsidP="007E520F">
            <w:pPr>
              <w:rPr>
                <w:rFonts w:ascii="Calibri" w:hAnsi="Calibri" w:cstheme="majorBidi"/>
                <w:b/>
                <w:bCs/>
                <w:color w:val="000000"/>
                <w:sz w:val="16"/>
                <w:szCs w:val="16"/>
                <w:lang w:val="en-US" w:eastAsia="zh-CN"/>
              </w:rPr>
            </w:pPr>
          </w:p>
        </w:tc>
        <w:tc>
          <w:tcPr>
            <w:tcW w:w="138" w:type="pct"/>
            <w:tcBorders>
              <w:top w:val="nil"/>
              <w:left w:val="nil"/>
              <w:bottom w:val="nil"/>
              <w:right w:val="nil"/>
            </w:tcBorders>
            <w:noWrap/>
            <w:vAlign w:val="center"/>
            <w:hideMark/>
          </w:tcPr>
          <w:p w14:paraId="1071BE64" w14:textId="77777777" w:rsidR="002626A3" w:rsidRPr="00F32A8E" w:rsidRDefault="002626A3" w:rsidP="007E520F">
            <w:pPr>
              <w:jc w:val="center"/>
              <w:rPr>
                <w:rFonts w:ascii="Calibri" w:hAnsi="Calibri" w:cstheme="majorBidi"/>
                <w:b/>
                <w:bCs/>
                <w:sz w:val="16"/>
                <w:szCs w:val="16"/>
                <w:lang w:val="en-US" w:eastAsia="zh-CN"/>
              </w:rPr>
            </w:pPr>
          </w:p>
        </w:tc>
        <w:tc>
          <w:tcPr>
            <w:tcW w:w="687" w:type="pct"/>
            <w:tcBorders>
              <w:top w:val="single" w:sz="4" w:space="0" w:color="auto"/>
              <w:left w:val="single" w:sz="4" w:space="0" w:color="auto"/>
              <w:bottom w:val="single" w:sz="4" w:space="0" w:color="auto"/>
              <w:right w:val="single" w:sz="4" w:space="0" w:color="auto"/>
            </w:tcBorders>
            <w:vAlign w:val="center"/>
            <w:hideMark/>
          </w:tcPr>
          <w:p w14:paraId="76A1AD8F" w14:textId="77777777" w:rsidR="002626A3" w:rsidRPr="00571AAF" w:rsidRDefault="002626A3" w:rsidP="007E520F">
            <w:pPr>
              <w:ind w:left="-43" w:right="-52"/>
              <w:jc w:val="center"/>
              <w:rPr>
                <w:rFonts w:ascii="Calibri" w:hAnsi="Calibri" w:cstheme="majorBidi"/>
                <w:b/>
                <w:bCs/>
                <w:color w:val="000000"/>
                <w:sz w:val="16"/>
                <w:szCs w:val="16"/>
                <w:lang w:eastAsia="zh-CN"/>
              </w:rPr>
            </w:pPr>
            <w:r>
              <w:rPr>
                <w:rFonts w:ascii="Calibri" w:hAnsi="Calibri" w:cstheme="majorBidi"/>
                <w:b/>
                <w:bCs/>
                <w:color w:val="000000"/>
                <w:sz w:val="16"/>
                <w:szCs w:val="16"/>
                <w:lang w:eastAsia="zh-CN"/>
              </w:rPr>
              <w:t>Взносы, причитающиеся на</w:t>
            </w:r>
            <w:r w:rsidRPr="00571AAF">
              <w:rPr>
                <w:rFonts w:ascii="Calibri" w:hAnsi="Calibri" w:cstheme="majorBidi"/>
                <w:b/>
                <w:bCs/>
                <w:color w:val="000000"/>
                <w:sz w:val="16"/>
                <w:szCs w:val="16"/>
                <w:lang w:eastAsia="zh-CN"/>
              </w:rPr>
              <w:t xml:space="preserve"> 1 </w:t>
            </w:r>
            <w:r>
              <w:rPr>
                <w:rFonts w:ascii="Calibri" w:hAnsi="Calibri" w:cstheme="majorBidi"/>
                <w:b/>
                <w:bCs/>
                <w:color w:val="000000"/>
                <w:sz w:val="16"/>
                <w:szCs w:val="16"/>
                <w:lang w:eastAsia="zh-CN"/>
              </w:rPr>
              <w:t>января</w:t>
            </w:r>
            <w:r>
              <w:rPr>
                <w:rFonts w:ascii="Calibri" w:hAnsi="Calibri" w:cstheme="majorBidi"/>
                <w:b/>
                <w:bCs/>
                <w:color w:val="000000"/>
                <w:sz w:val="16"/>
                <w:szCs w:val="16"/>
                <w:lang w:eastAsia="zh-CN"/>
              </w:rPr>
              <w:br/>
            </w:r>
            <w:r w:rsidRPr="00571AAF">
              <w:rPr>
                <w:rFonts w:ascii="Calibri" w:hAnsi="Calibri" w:cstheme="majorBidi"/>
                <w:b/>
                <w:bCs/>
                <w:color w:val="000000"/>
                <w:sz w:val="16"/>
                <w:szCs w:val="16"/>
                <w:lang w:eastAsia="zh-CN"/>
              </w:rPr>
              <w:t xml:space="preserve"> 2023</w:t>
            </w:r>
            <w:r>
              <w:rPr>
                <w:rFonts w:ascii="Calibri" w:hAnsi="Calibri" w:cstheme="majorBidi"/>
                <w:b/>
                <w:bCs/>
                <w:color w:val="000000"/>
                <w:sz w:val="16"/>
                <w:szCs w:val="16"/>
                <w:lang w:eastAsia="zh-CN"/>
              </w:rPr>
              <w:t xml:space="preserve"> г.</w:t>
            </w:r>
          </w:p>
        </w:tc>
        <w:tc>
          <w:tcPr>
            <w:tcW w:w="646" w:type="pct"/>
            <w:tcBorders>
              <w:top w:val="single" w:sz="4" w:space="0" w:color="auto"/>
              <w:left w:val="single" w:sz="4" w:space="0" w:color="auto"/>
              <w:bottom w:val="single" w:sz="4" w:space="0" w:color="auto"/>
              <w:right w:val="single" w:sz="4" w:space="0" w:color="auto"/>
            </w:tcBorders>
            <w:vAlign w:val="center"/>
            <w:hideMark/>
          </w:tcPr>
          <w:p w14:paraId="338C3FBC" w14:textId="77777777" w:rsidR="002626A3" w:rsidRPr="00571AAF" w:rsidRDefault="002626A3" w:rsidP="007E520F">
            <w:pPr>
              <w:ind w:left="-66" w:right="-42"/>
              <w:jc w:val="center"/>
              <w:rPr>
                <w:rFonts w:ascii="Calibri" w:hAnsi="Calibri" w:cstheme="majorBidi"/>
                <w:b/>
                <w:bCs/>
                <w:color w:val="000000"/>
                <w:sz w:val="16"/>
                <w:szCs w:val="16"/>
                <w:lang w:eastAsia="zh-CN"/>
              </w:rPr>
            </w:pPr>
            <w:r>
              <w:rPr>
                <w:rFonts w:ascii="Calibri" w:hAnsi="Calibri" w:cstheme="majorBidi"/>
                <w:b/>
                <w:bCs/>
                <w:color w:val="000000"/>
                <w:sz w:val="16"/>
                <w:szCs w:val="16"/>
                <w:lang w:eastAsia="zh-CN"/>
              </w:rPr>
              <w:t>Взносы, причитающиеся на</w:t>
            </w:r>
            <w:r w:rsidRPr="00571AAF">
              <w:rPr>
                <w:rFonts w:ascii="Calibri" w:hAnsi="Calibri" w:cstheme="majorBidi"/>
                <w:b/>
                <w:bCs/>
                <w:color w:val="000000"/>
                <w:sz w:val="16"/>
                <w:szCs w:val="16"/>
                <w:lang w:eastAsia="zh-CN"/>
              </w:rPr>
              <w:t xml:space="preserve"> 1 </w:t>
            </w:r>
            <w:r>
              <w:rPr>
                <w:rFonts w:ascii="Calibri" w:hAnsi="Calibri" w:cstheme="majorBidi"/>
                <w:b/>
                <w:bCs/>
                <w:color w:val="000000"/>
                <w:sz w:val="16"/>
                <w:szCs w:val="16"/>
                <w:lang w:eastAsia="zh-CN"/>
              </w:rPr>
              <w:t>января</w:t>
            </w:r>
            <w:r>
              <w:rPr>
                <w:rFonts w:ascii="Calibri" w:hAnsi="Calibri" w:cstheme="majorBidi"/>
                <w:b/>
                <w:bCs/>
                <w:color w:val="000000"/>
                <w:sz w:val="16"/>
                <w:szCs w:val="16"/>
                <w:lang w:eastAsia="zh-CN"/>
              </w:rPr>
              <w:br/>
            </w:r>
            <w:r w:rsidRPr="00571AAF">
              <w:rPr>
                <w:rFonts w:ascii="Calibri" w:hAnsi="Calibri" w:cstheme="majorBidi"/>
                <w:b/>
                <w:bCs/>
                <w:color w:val="000000"/>
                <w:sz w:val="16"/>
                <w:szCs w:val="16"/>
                <w:lang w:eastAsia="zh-CN"/>
              </w:rPr>
              <w:t xml:space="preserve"> 2024</w:t>
            </w:r>
            <w:r>
              <w:rPr>
                <w:rFonts w:ascii="Calibri" w:hAnsi="Calibri" w:cstheme="majorBidi"/>
                <w:b/>
                <w:bCs/>
                <w:color w:val="000000"/>
                <w:sz w:val="16"/>
                <w:szCs w:val="16"/>
                <w:lang w:eastAsia="zh-CN"/>
              </w:rPr>
              <w:t xml:space="preserve"> г.</w:t>
            </w:r>
          </w:p>
        </w:tc>
        <w:tc>
          <w:tcPr>
            <w:tcW w:w="141" w:type="pct"/>
            <w:tcBorders>
              <w:top w:val="nil"/>
              <w:left w:val="nil"/>
              <w:bottom w:val="nil"/>
              <w:right w:val="nil"/>
            </w:tcBorders>
            <w:noWrap/>
            <w:vAlign w:val="center"/>
            <w:hideMark/>
          </w:tcPr>
          <w:p w14:paraId="2675E1A5" w14:textId="77777777" w:rsidR="002626A3" w:rsidRPr="00571AAF" w:rsidRDefault="002626A3" w:rsidP="007E520F">
            <w:pPr>
              <w:jc w:val="center"/>
              <w:rPr>
                <w:rFonts w:ascii="Calibri" w:hAnsi="Calibri" w:cstheme="majorBidi"/>
                <w:b/>
                <w:bCs/>
                <w:color w:val="000000"/>
                <w:sz w:val="16"/>
                <w:szCs w:val="16"/>
                <w:lang w:eastAsia="zh-CN"/>
              </w:rPr>
            </w:pPr>
          </w:p>
        </w:tc>
        <w:tc>
          <w:tcPr>
            <w:tcW w:w="704" w:type="pct"/>
            <w:tcBorders>
              <w:top w:val="single" w:sz="4" w:space="0" w:color="auto"/>
              <w:left w:val="single" w:sz="4" w:space="0" w:color="auto"/>
              <w:bottom w:val="single" w:sz="4" w:space="0" w:color="auto"/>
              <w:right w:val="single" w:sz="4" w:space="0" w:color="auto"/>
            </w:tcBorders>
            <w:vAlign w:val="center"/>
            <w:hideMark/>
          </w:tcPr>
          <w:p w14:paraId="135E4253" w14:textId="77777777" w:rsidR="002626A3" w:rsidRPr="00571AAF" w:rsidRDefault="002626A3" w:rsidP="007E520F">
            <w:pPr>
              <w:ind w:left="-31" w:right="-64"/>
              <w:jc w:val="center"/>
              <w:rPr>
                <w:rFonts w:ascii="Calibri" w:hAnsi="Calibri" w:cstheme="majorBidi"/>
                <w:b/>
                <w:bCs/>
                <w:color w:val="000000"/>
                <w:sz w:val="16"/>
                <w:szCs w:val="16"/>
                <w:lang w:eastAsia="zh-CN"/>
              </w:rPr>
            </w:pPr>
            <w:r>
              <w:rPr>
                <w:rFonts w:ascii="Calibri" w:hAnsi="Calibri" w:cstheme="majorBidi"/>
                <w:b/>
                <w:bCs/>
                <w:color w:val="000000"/>
                <w:sz w:val="16"/>
                <w:szCs w:val="16"/>
                <w:lang w:eastAsia="zh-CN"/>
              </w:rPr>
              <w:t>Взносы, причитающиеся на</w:t>
            </w:r>
            <w:r w:rsidRPr="00571AAF">
              <w:rPr>
                <w:rFonts w:ascii="Calibri" w:hAnsi="Calibri" w:cstheme="majorBidi"/>
                <w:b/>
                <w:bCs/>
                <w:color w:val="000000"/>
                <w:sz w:val="16"/>
                <w:szCs w:val="16"/>
                <w:lang w:eastAsia="zh-CN"/>
              </w:rPr>
              <w:t xml:space="preserve"> 1 </w:t>
            </w:r>
            <w:r>
              <w:rPr>
                <w:rFonts w:ascii="Calibri" w:hAnsi="Calibri" w:cstheme="majorBidi"/>
                <w:b/>
                <w:bCs/>
                <w:color w:val="000000"/>
                <w:sz w:val="16"/>
                <w:szCs w:val="16"/>
                <w:lang w:eastAsia="zh-CN"/>
              </w:rPr>
              <w:t>января</w:t>
            </w:r>
            <w:r w:rsidRPr="00571AAF">
              <w:rPr>
                <w:rFonts w:ascii="Calibri" w:hAnsi="Calibri" w:cstheme="majorBidi"/>
                <w:b/>
                <w:bCs/>
                <w:color w:val="000000"/>
                <w:sz w:val="16"/>
                <w:szCs w:val="16"/>
                <w:lang w:eastAsia="zh-CN"/>
              </w:rPr>
              <w:t xml:space="preserve"> 2023</w:t>
            </w:r>
            <w:r>
              <w:rPr>
                <w:rFonts w:ascii="Calibri" w:hAnsi="Calibri" w:cstheme="majorBidi"/>
                <w:b/>
                <w:bCs/>
                <w:color w:val="000000"/>
                <w:sz w:val="16"/>
                <w:szCs w:val="16"/>
                <w:lang w:eastAsia="zh-CN"/>
              </w:rPr>
              <w:t xml:space="preserve"> г.</w:t>
            </w:r>
          </w:p>
        </w:tc>
        <w:tc>
          <w:tcPr>
            <w:tcW w:w="704" w:type="pct"/>
            <w:tcBorders>
              <w:top w:val="single" w:sz="4" w:space="0" w:color="auto"/>
              <w:left w:val="single" w:sz="4" w:space="0" w:color="auto"/>
              <w:bottom w:val="single" w:sz="4" w:space="0" w:color="auto"/>
              <w:right w:val="single" w:sz="4" w:space="0" w:color="auto"/>
            </w:tcBorders>
            <w:vAlign w:val="center"/>
            <w:hideMark/>
          </w:tcPr>
          <w:p w14:paraId="2223134A" w14:textId="77777777" w:rsidR="002626A3" w:rsidRPr="00571AAF" w:rsidRDefault="002626A3" w:rsidP="007E520F">
            <w:pPr>
              <w:ind w:left="-54" w:right="-41"/>
              <w:jc w:val="center"/>
              <w:rPr>
                <w:rFonts w:ascii="Calibri" w:hAnsi="Calibri" w:cstheme="majorBidi"/>
                <w:b/>
                <w:bCs/>
                <w:color w:val="000000"/>
                <w:sz w:val="16"/>
                <w:szCs w:val="16"/>
                <w:lang w:eastAsia="zh-CN"/>
              </w:rPr>
            </w:pPr>
            <w:r>
              <w:rPr>
                <w:rFonts w:ascii="Calibri" w:hAnsi="Calibri" w:cstheme="majorBidi"/>
                <w:b/>
                <w:bCs/>
                <w:color w:val="000000"/>
                <w:sz w:val="16"/>
                <w:szCs w:val="16"/>
                <w:lang w:eastAsia="zh-CN"/>
              </w:rPr>
              <w:t>Взносы, причитающиеся на</w:t>
            </w:r>
            <w:r w:rsidRPr="00571AAF">
              <w:rPr>
                <w:rFonts w:ascii="Calibri" w:hAnsi="Calibri" w:cstheme="majorBidi"/>
                <w:b/>
                <w:bCs/>
                <w:color w:val="000000"/>
                <w:sz w:val="16"/>
                <w:szCs w:val="16"/>
                <w:lang w:eastAsia="zh-CN"/>
              </w:rPr>
              <w:t xml:space="preserve"> 1 </w:t>
            </w:r>
            <w:r>
              <w:rPr>
                <w:rFonts w:ascii="Calibri" w:hAnsi="Calibri" w:cstheme="majorBidi"/>
                <w:b/>
                <w:bCs/>
                <w:color w:val="000000"/>
                <w:sz w:val="16"/>
                <w:szCs w:val="16"/>
                <w:lang w:eastAsia="zh-CN"/>
              </w:rPr>
              <w:t>января</w:t>
            </w:r>
            <w:r w:rsidRPr="00571AAF">
              <w:rPr>
                <w:rFonts w:ascii="Calibri" w:hAnsi="Calibri" w:cstheme="majorBidi"/>
                <w:b/>
                <w:bCs/>
                <w:color w:val="000000"/>
                <w:sz w:val="16"/>
                <w:szCs w:val="16"/>
                <w:lang w:eastAsia="zh-CN"/>
              </w:rPr>
              <w:t xml:space="preserve"> 2024</w:t>
            </w:r>
            <w:r>
              <w:rPr>
                <w:rFonts w:ascii="Calibri" w:hAnsi="Calibri" w:cstheme="majorBidi"/>
                <w:b/>
                <w:bCs/>
                <w:color w:val="000000"/>
                <w:sz w:val="16"/>
                <w:szCs w:val="16"/>
                <w:lang w:eastAsia="zh-CN"/>
              </w:rPr>
              <w:t xml:space="preserve"> г.</w:t>
            </w:r>
          </w:p>
        </w:tc>
      </w:tr>
      <w:tr w:rsidR="002626A3" w:rsidRPr="00F32A8E" w14:paraId="0868A8D7" w14:textId="77777777" w:rsidTr="007E520F">
        <w:tc>
          <w:tcPr>
            <w:tcW w:w="812" w:type="pct"/>
            <w:tcBorders>
              <w:top w:val="single" w:sz="4" w:space="0" w:color="auto"/>
              <w:left w:val="single" w:sz="4" w:space="0" w:color="auto"/>
              <w:bottom w:val="single" w:sz="4" w:space="0" w:color="auto"/>
              <w:right w:val="single" w:sz="4" w:space="0" w:color="auto"/>
            </w:tcBorders>
            <w:vAlign w:val="center"/>
            <w:hideMark/>
          </w:tcPr>
          <w:p w14:paraId="5E70985F" w14:textId="77777777" w:rsidR="002626A3" w:rsidRPr="00DD55CC" w:rsidRDefault="002626A3" w:rsidP="007E520F">
            <w:pPr>
              <w:rPr>
                <w:rFonts w:ascii="Calibri" w:hAnsi="Calibri" w:cstheme="majorBidi"/>
                <w:sz w:val="16"/>
                <w:szCs w:val="16"/>
                <w:lang w:eastAsia="zh-CN"/>
              </w:rPr>
            </w:pPr>
            <w:r>
              <w:rPr>
                <w:rFonts w:ascii="Calibri" w:hAnsi="Calibri" w:cstheme="majorBidi"/>
                <w:sz w:val="16"/>
                <w:szCs w:val="16"/>
                <w:lang w:eastAsia="zh-CN"/>
              </w:rPr>
              <w:t>Австралия</w:t>
            </w:r>
          </w:p>
        </w:tc>
        <w:tc>
          <w:tcPr>
            <w:tcW w:w="531" w:type="pct"/>
            <w:tcBorders>
              <w:top w:val="single" w:sz="4" w:space="0" w:color="auto"/>
              <w:left w:val="single" w:sz="4" w:space="0" w:color="auto"/>
              <w:bottom w:val="single" w:sz="4" w:space="0" w:color="auto"/>
              <w:right w:val="single" w:sz="4" w:space="0" w:color="auto"/>
            </w:tcBorders>
            <w:vAlign w:val="center"/>
            <w:hideMark/>
          </w:tcPr>
          <w:p w14:paraId="20925BC4" w14:textId="77777777" w:rsidR="002626A3" w:rsidRPr="00F32A8E" w:rsidRDefault="002626A3" w:rsidP="007E520F">
            <w:pPr>
              <w:jc w:val="center"/>
              <w:rPr>
                <w:rFonts w:ascii="Calibri" w:hAnsi="Calibri" w:cstheme="majorBidi"/>
                <w:sz w:val="16"/>
                <w:szCs w:val="16"/>
                <w:lang w:val="en-US" w:eastAsia="zh-CN"/>
              </w:rPr>
            </w:pPr>
            <w:r>
              <w:rPr>
                <w:rFonts w:ascii="Calibri" w:hAnsi="Calibri" w:cstheme="majorBidi"/>
                <w:sz w:val="16"/>
                <w:szCs w:val="16"/>
                <w:lang w:val="en-US" w:eastAsia="zh-CN"/>
              </w:rPr>
              <w:t>2,</w:t>
            </w:r>
            <w:r w:rsidRPr="00F32A8E">
              <w:rPr>
                <w:rFonts w:ascii="Calibri" w:hAnsi="Calibri" w:cstheme="majorBidi"/>
                <w:sz w:val="16"/>
                <w:szCs w:val="16"/>
                <w:lang w:val="en-US" w:eastAsia="zh-CN"/>
              </w:rPr>
              <w:t>111</w:t>
            </w:r>
          </w:p>
        </w:tc>
        <w:tc>
          <w:tcPr>
            <w:tcW w:w="638" w:type="pct"/>
            <w:tcBorders>
              <w:top w:val="single" w:sz="4" w:space="0" w:color="auto"/>
              <w:left w:val="single" w:sz="4" w:space="0" w:color="auto"/>
              <w:bottom w:val="single" w:sz="4" w:space="0" w:color="auto"/>
              <w:right w:val="single" w:sz="4" w:space="0" w:color="auto"/>
            </w:tcBorders>
            <w:noWrap/>
            <w:vAlign w:val="center"/>
            <w:hideMark/>
          </w:tcPr>
          <w:p w14:paraId="29D72D38" w14:textId="77777777" w:rsidR="002626A3" w:rsidRPr="00F32A8E" w:rsidRDefault="002626A3" w:rsidP="007E520F">
            <w:pPr>
              <w:jc w:val="center"/>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2,</w:t>
            </w:r>
            <w:r w:rsidRPr="00F32A8E">
              <w:rPr>
                <w:rFonts w:ascii="Calibri" w:hAnsi="Calibri" w:cstheme="majorBidi"/>
                <w:color w:val="000000"/>
                <w:sz w:val="16"/>
                <w:szCs w:val="16"/>
                <w:lang w:val="en-US" w:eastAsia="zh-CN"/>
              </w:rPr>
              <w:t>639</w:t>
            </w:r>
          </w:p>
        </w:tc>
        <w:tc>
          <w:tcPr>
            <w:tcW w:w="138" w:type="pct"/>
            <w:tcBorders>
              <w:top w:val="nil"/>
              <w:left w:val="nil"/>
              <w:bottom w:val="nil"/>
              <w:right w:val="nil"/>
            </w:tcBorders>
            <w:noWrap/>
            <w:vAlign w:val="center"/>
            <w:hideMark/>
          </w:tcPr>
          <w:p w14:paraId="3EEE8DF8" w14:textId="77777777" w:rsidR="002626A3" w:rsidRPr="00F32A8E" w:rsidRDefault="002626A3" w:rsidP="007E520F">
            <w:pPr>
              <w:jc w:val="center"/>
              <w:rPr>
                <w:rFonts w:ascii="Calibri" w:hAnsi="Calibri" w:cstheme="majorBidi"/>
                <w:color w:val="000000"/>
                <w:sz w:val="16"/>
                <w:szCs w:val="16"/>
                <w:lang w:val="en-US" w:eastAsia="zh-CN"/>
              </w:rPr>
            </w:pPr>
          </w:p>
        </w:tc>
        <w:tc>
          <w:tcPr>
            <w:tcW w:w="687" w:type="pct"/>
            <w:tcBorders>
              <w:top w:val="single" w:sz="4" w:space="0" w:color="auto"/>
              <w:left w:val="single" w:sz="4" w:space="0" w:color="auto"/>
              <w:bottom w:val="single" w:sz="4" w:space="0" w:color="auto"/>
              <w:right w:val="single" w:sz="4" w:space="0" w:color="auto"/>
            </w:tcBorders>
            <w:noWrap/>
            <w:vAlign w:val="center"/>
            <w:hideMark/>
          </w:tcPr>
          <w:p w14:paraId="60C927A7"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354 </w:t>
            </w:r>
            <w:r w:rsidRPr="00F32A8E">
              <w:rPr>
                <w:rFonts w:ascii="Calibri" w:hAnsi="Calibri" w:cstheme="majorBidi"/>
                <w:color w:val="000000"/>
                <w:sz w:val="16"/>
                <w:szCs w:val="16"/>
                <w:lang w:val="en-US" w:eastAsia="zh-CN"/>
              </w:rPr>
              <w:t xml:space="preserve">111 </w:t>
            </w:r>
          </w:p>
        </w:tc>
        <w:tc>
          <w:tcPr>
            <w:tcW w:w="646" w:type="pct"/>
            <w:tcBorders>
              <w:top w:val="single" w:sz="4" w:space="0" w:color="auto"/>
              <w:left w:val="single" w:sz="4" w:space="0" w:color="auto"/>
              <w:bottom w:val="single" w:sz="4" w:space="0" w:color="auto"/>
              <w:right w:val="single" w:sz="4" w:space="0" w:color="auto"/>
            </w:tcBorders>
            <w:noWrap/>
            <w:vAlign w:val="center"/>
            <w:hideMark/>
          </w:tcPr>
          <w:p w14:paraId="2003133A"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351 </w:t>
            </w:r>
            <w:r w:rsidRPr="00F32A8E">
              <w:rPr>
                <w:rFonts w:ascii="Calibri" w:hAnsi="Calibri" w:cstheme="majorBidi"/>
                <w:color w:val="000000"/>
                <w:sz w:val="16"/>
                <w:szCs w:val="16"/>
                <w:lang w:val="en-US" w:eastAsia="zh-CN"/>
              </w:rPr>
              <w:t xml:space="preserve">665 </w:t>
            </w:r>
          </w:p>
        </w:tc>
        <w:tc>
          <w:tcPr>
            <w:tcW w:w="141" w:type="pct"/>
            <w:tcBorders>
              <w:top w:val="nil"/>
              <w:left w:val="nil"/>
              <w:bottom w:val="nil"/>
              <w:right w:val="nil"/>
            </w:tcBorders>
            <w:noWrap/>
            <w:vAlign w:val="center"/>
            <w:hideMark/>
          </w:tcPr>
          <w:p w14:paraId="31055E94" w14:textId="77777777" w:rsidR="002626A3" w:rsidRPr="00F32A8E" w:rsidRDefault="002626A3" w:rsidP="007E520F">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360A2AAF"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320 </w:t>
            </w:r>
            <w:r w:rsidRPr="00F32A8E">
              <w:rPr>
                <w:rFonts w:ascii="Calibri" w:hAnsi="Calibri" w:cstheme="majorBidi"/>
                <w:color w:val="000000"/>
                <w:sz w:val="16"/>
                <w:szCs w:val="16"/>
                <w:lang w:val="en-US" w:eastAsia="zh-CN"/>
              </w:rPr>
              <w:t xml:space="preserve">993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3F144A06"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322 </w:t>
            </w:r>
            <w:r w:rsidRPr="00F32A8E">
              <w:rPr>
                <w:rFonts w:ascii="Calibri" w:hAnsi="Calibri" w:cstheme="majorBidi"/>
                <w:color w:val="000000"/>
                <w:sz w:val="16"/>
                <w:szCs w:val="16"/>
                <w:lang w:val="en-US" w:eastAsia="zh-CN"/>
              </w:rPr>
              <w:t xml:space="preserve">795 </w:t>
            </w:r>
          </w:p>
        </w:tc>
      </w:tr>
      <w:tr w:rsidR="002626A3" w:rsidRPr="00F32A8E" w14:paraId="56912172" w14:textId="77777777" w:rsidTr="007E520F">
        <w:tc>
          <w:tcPr>
            <w:tcW w:w="812" w:type="pct"/>
            <w:tcBorders>
              <w:top w:val="single" w:sz="4" w:space="0" w:color="auto"/>
              <w:left w:val="single" w:sz="4" w:space="0" w:color="auto"/>
              <w:bottom w:val="single" w:sz="4" w:space="0" w:color="auto"/>
              <w:right w:val="single" w:sz="4" w:space="0" w:color="auto"/>
            </w:tcBorders>
            <w:vAlign w:val="center"/>
            <w:hideMark/>
          </w:tcPr>
          <w:p w14:paraId="3221FFB9" w14:textId="77777777" w:rsidR="002626A3" w:rsidRPr="00DD55CC" w:rsidRDefault="002626A3" w:rsidP="007E520F">
            <w:pPr>
              <w:rPr>
                <w:rFonts w:ascii="Calibri" w:hAnsi="Calibri" w:cstheme="majorBidi"/>
                <w:sz w:val="16"/>
                <w:szCs w:val="16"/>
                <w:lang w:eastAsia="zh-CN"/>
              </w:rPr>
            </w:pPr>
            <w:r>
              <w:rPr>
                <w:rFonts w:ascii="Calibri" w:hAnsi="Calibri" w:cstheme="majorBidi"/>
                <w:sz w:val="16"/>
                <w:szCs w:val="16"/>
                <w:lang w:eastAsia="zh-CN"/>
              </w:rPr>
              <w:t>Австрия</w:t>
            </w:r>
          </w:p>
        </w:tc>
        <w:tc>
          <w:tcPr>
            <w:tcW w:w="531" w:type="pct"/>
            <w:tcBorders>
              <w:top w:val="single" w:sz="4" w:space="0" w:color="auto"/>
              <w:left w:val="single" w:sz="4" w:space="0" w:color="auto"/>
              <w:bottom w:val="single" w:sz="4" w:space="0" w:color="auto"/>
              <w:right w:val="single" w:sz="4" w:space="0" w:color="auto"/>
            </w:tcBorders>
            <w:vAlign w:val="center"/>
            <w:hideMark/>
          </w:tcPr>
          <w:p w14:paraId="5D5C17D9" w14:textId="77777777" w:rsidR="002626A3" w:rsidRPr="00F32A8E" w:rsidRDefault="002626A3" w:rsidP="007E520F">
            <w:pPr>
              <w:jc w:val="center"/>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679</w:t>
            </w:r>
          </w:p>
        </w:tc>
        <w:tc>
          <w:tcPr>
            <w:tcW w:w="638" w:type="pct"/>
            <w:tcBorders>
              <w:top w:val="single" w:sz="4" w:space="0" w:color="auto"/>
              <w:left w:val="single" w:sz="4" w:space="0" w:color="auto"/>
              <w:bottom w:val="single" w:sz="4" w:space="0" w:color="auto"/>
              <w:right w:val="single" w:sz="4" w:space="0" w:color="auto"/>
            </w:tcBorders>
            <w:noWrap/>
            <w:vAlign w:val="center"/>
            <w:hideMark/>
          </w:tcPr>
          <w:p w14:paraId="310BD027" w14:textId="77777777" w:rsidR="002626A3" w:rsidRPr="00F32A8E" w:rsidRDefault="002626A3" w:rsidP="007E520F">
            <w:pPr>
              <w:jc w:val="center"/>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0,</w:t>
            </w:r>
            <w:r w:rsidRPr="00F32A8E">
              <w:rPr>
                <w:rFonts w:ascii="Calibri" w:hAnsi="Calibri" w:cstheme="majorBidi"/>
                <w:color w:val="000000"/>
                <w:sz w:val="16"/>
                <w:szCs w:val="16"/>
                <w:lang w:val="en-US" w:eastAsia="zh-CN"/>
              </w:rPr>
              <w:t>849</w:t>
            </w:r>
          </w:p>
        </w:tc>
        <w:tc>
          <w:tcPr>
            <w:tcW w:w="138" w:type="pct"/>
            <w:tcBorders>
              <w:top w:val="nil"/>
              <w:left w:val="nil"/>
              <w:bottom w:val="nil"/>
              <w:right w:val="nil"/>
            </w:tcBorders>
            <w:noWrap/>
            <w:vAlign w:val="center"/>
            <w:hideMark/>
          </w:tcPr>
          <w:p w14:paraId="2D3D265C" w14:textId="77777777" w:rsidR="002626A3" w:rsidRPr="00F32A8E" w:rsidRDefault="002626A3" w:rsidP="007E520F">
            <w:pPr>
              <w:jc w:val="center"/>
              <w:rPr>
                <w:rFonts w:ascii="Calibri" w:hAnsi="Calibri" w:cstheme="majorBidi"/>
                <w:color w:val="000000"/>
                <w:sz w:val="16"/>
                <w:szCs w:val="16"/>
                <w:lang w:val="en-US" w:eastAsia="zh-CN"/>
              </w:rPr>
            </w:pPr>
          </w:p>
        </w:tc>
        <w:tc>
          <w:tcPr>
            <w:tcW w:w="687" w:type="pct"/>
            <w:tcBorders>
              <w:top w:val="single" w:sz="4" w:space="0" w:color="auto"/>
              <w:left w:val="single" w:sz="4" w:space="0" w:color="auto"/>
              <w:bottom w:val="single" w:sz="4" w:space="0" w:color="auto"/>
              <w:right w:val="single" w:sz="4" w:space="0" w:color="auto"/>
            </w:tcBorders>
            <w:noWrap/>
            <w:vAlign w:val="center"/>
            <w:hideMark/>
          </w:tcPr>
          <w:p w14:paraId="1DF5681F"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113 </w:t>
            </w:r>
            <w:r w:rsidRPr="00F32A8E">
              <w:rPr>
                <w:rFonts w:ascii="Calibri" w:hAnsi="Calibri" w:cstheme="majorBidi"/>
                <w:color w:val="000000"/>
                <w:sz w:val="16"/>
                <w:szCs w:val="16"/>
                <w:lang w:val="en-US" w:eastAsia="zh-CN"/>
              </w:rPr>
              <w:t xml:space="preserve">899 </w:t>
            </w:r>
          </w:p>
        </w:tc>
        <w:tc>
          <w:tcPr>
            <w:tcW w:w="646" w:type="pct"/>
            <w:tcBorders>
              <w:top w:val="single" w:sz="4" w:space="0" w:color="auto"/>
              <w:left w:val="single" w:sz="4" w:space="0" w:color="auto"/>
              <w:bottom w:val="single" w:sz="4" w:space="0" w:color="auto"/>
              <w:right w:val="single" w:sz="4" w:space="0" w:color="auto"/>
            </w:tcBorders>
            <w:noWrap/>
            <w:vAlign w:val="center"/>
            <w:hideMark/>
          </w:tcPr>
          <w:p w14:paraId="6AA838CA"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113 </w:t>
            </w:r>
            <w:r w:rsidRPr="00F32A8E">
              <w:rPr>
                <w:rFonts w:ascii="Calibri" w:hAnsi="Calibri" w:cstheme="majorBidi"/>
                <w:color w:val="000000"/>
                <w:sz w:val="16"/>
                <w:szCs w:val="16"/>
                <w:lang w:val="en-US" w:eastAsia="zh-CN"/>
              </w:rPr>
              <w:t xml:space="preserve">113 </w:t>
            </w:r>
          </w:p>
        </w:tc>
        <w:tc>
          <w:tcPr>
            <w:tcW w:w="141" w:type="pct"/>
            <w:tcBorders>
              <w:top w:val="nil"/>
              <w:left w:val="nil"/>
              <w:bottom w:val="nil"/>
              <w:right w:val="nil"/>
            </w:tcBorders>
            <w:noWrap/>
            <w:vAlign w:val="center"/>
            <w:hideMark/>
          </w:tcPr>
          <w:p w14:paraId="52977AD1" w14:textId="77777777" w:rsidR="002626A3" w:rsidRPr="00F32A8E" w:rsidRDefault="002626A3" w:rsidP="007E520F">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184F912D"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103 </w:t>
            </w:r>
            <w:r w:rsidRPr="00F32A8E">
              <w:rPr>
                <w:rFonts w:ascii="Calibri" w:hAnsi="Calibri" w:cstheme="majorBidi"/>
                <w:color w:val="000000"/>
                <w:sz w:val="16"/>
                <w:szCs w:val="16"/>
                <w:lang w:val="en-US" w:eastAsia="zh-CN"/>
              </w:rPr>
              <w:t xml:space="preserve">247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3F811861"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103 </w:t>
            </w:r>
            <w:r w:rsidRPr="00F32A8E">
              <w:rPr>
                <w:rFonts w:ascii="Calibri" w:hAnsi="Calibri" w:cstheme="majorBidi"/>
                <w:color w:val="000000"/>
                <w:sz w:val="16"/>
                <w:szCs w:val="16"/>
                <w:lang w:val="en-US" w:eastAsia="zh-CN"/>
              </w:rPr>
              <w:t xml:space="preserve">827 </w:t>
            </w:r>
          </w:p>
        </w:tc>
      </w:tr>
      <w:tr w:rsidR="002626A3" w:rsidRPr="00F32A8E" w14:paraId="7EC7EF8F" w14:textId="77777777" w:rsidTr="007E520F">
        <w:tc>
          <w:tcPr>
            <w:tcW w:w="812" w:type="pct"/>
            <w:tcBorders>
              <w:top w:val="single" w:sz="4" w:space="0" w:color="auto"/>
              <w:left w:val="single" w:sz="4" w:space="0" w:color="auto"/>
              <w:bottom w:val="single" w:sz="4" w:space="0" w:color="auto"/>
              <w:right w:val="single" w:sz="4" w:space="0" w:color="auto"/>
            </w:tcBorders>
            <w:vAlign w:val="center"/>
            <w:hideMark/>
          </w:tcPr>
          <w:p w14:paraId="18BCF4F3" w14:textId="77777777" w:rsidR="002626A3" w:rsidRPr="00DD55CC" w:rsidRDefault="002626A3" w:rsidP="007E520F">
            <w:pPr>
              <w:rPr>
                <w:rFonts w:ascii="Calibri" w:hAnsi="Calibri" w:cstheme="majorBidi"/>
                <w:sz w:val="16"/>
                <w:szCs w:val="16"/>
                <w:lang w:eastAsia="zh-CN"/>
              </w:rPr>
            </w:pPr>
            <w:r>
              <w:rPr>
                <w:rFonts w:ascii="Calibri" w:hAnsi="Calibri" w:cstheme="majorBidi"/>
                <w:sz w:val="16"/>
                <w:szCs w:val="16"/>
                <w:lang w:eastAsia="zh-CN"/>
              </w:rPr>
              <w:t>Азербайджан</w:t>
            </w:r>
          </w:p>
        </w:tc>
        <w:tc>
          <w:tcPr>
            <w:tcW w:w="531" w:type="pct"/>
            <w:tcBorders>
              <w:top w:val="single" w:sz="4" w:space="0" w:color="auto"/>
              <w:left w:val="single" w:sz="4" w:space="0" w:color="auto"/>
              <w:bottom w:val="single" w:sz="4" w:space="0" w:color="auto"/>
              <w:right w:val="single" w:sz="4" w:space="0" w:color="auto"/>
            </w:tcBorders>
            <w:vAlign w:val="center"/>
            <w:hideMark/>
          </w:tcPr>
          <w:p w14:paraId="240DBC49" w14:textId="77777777" w:rsidR="002626A3" w:rsidRPr="00F32A8E" w:rsidRDefault="002626A3" w:rsidP="007E520F">
            <w:pPr>
              <w:jc w:val="center"/>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030</w:t>
            </w:r>
          </w:p>
        </w:tc>
        <w:tc>
          <w:tcPr>
            <w:tcW w:w="638" w:type="pct"/>
            <w:tcBorders>
              <w:top w:val="single" w:sz="4" w:space="0" w:color="auto"/>
              <w:left w:val="single" w:sz="4" w:space="0" w:color="auto"/>
              <w:bottom w:val="single" w:sz="4" w:space="0" w:color="auto"/>
              <w:right w:val="single" w:sz="4" w:space="0" w:color="auto"/>
            </w:tcBorders>
            <w:noWrap/>
            <w:vAlign w:val="center"/>
            <w:hideMark/>
          </w:tcPr>
          <w:p w14:paraId="3DFD043A" w14:textId="77777777" w:rsidR="002626A3" w:rsidRPr="00F32A8E" w:rsidRDefault="002626A3" w:rsidP="007E520F">
            <w:pPr>
              <w:jc w:val="center"/>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0,</w:t>
            </w:r>
            <w:r w:rsidRPr="00F32A8E">
              <w:rPr>
                <w:rFonts w:ascii="Calibri" w:hAnsi="Calibri" w:cstheme="majorBidi"/>
                <w:color w:val="000000"/>
                <w:sz w:val="16"/>
                <w:szCs w:val="16"/>
                <w:lang w:val="en-US" w:eastAsia="zh-CN"/>
              </w:rPr>
              <w:t>038</w:t>
            </w:r>
          </w:p>
        </w:tc>
        <w:tc>
          <w:tcPr>
            <w:tcW w:w="138" w:type="pct"/>
            <w:tcBorders>
              <w:top w:val="nil"/>
              <w:left w:val="nil"/>
              <w:bottom w:val="nil"/>
              <w:right w:val="nil"/>
            </w:tcBorders>
            <w:noWrap/>
            <w:vAlign w:val="center"/>
            <w:hideMark/>
          </w:tcPr>
          <w:p w14:paraId="2E97F864" w14:textId="77777777" w:rsidR="002626A3" w:rsidRPr="00F32A8E" w:rsidRDefault="002626A3" w:rsidP="007E520F">
            <w:pPr>
              <w:jc w:val="center"/>
              <w:rPr>
                <w:rFonts w:ascii="Calibri" w:hAnsi="Calibri" w:cstheme="majorBidi"/>
                <w:color w:val="000000"/>
                <w:sz w:val="16"/>
                <w:szCs w:val="16"/>
                <w:lang w:val="en-US" w:eastAsia="zh-CN"/>
              </w:rPr>
            </w:pPr>
          </w:p>
        </w:tc>
        <w:tc>
          <w:tcPr>
            <w:tcW w:w="687" w:type="pct"/>
            <w:tcBorders>
              <w:top w:val="single" w:sz="4" w:space="0" w:color="auto"/>
              <w:left w:val="single" w:sz="4" w:space="0" w:color="auto"/>
              <w:bottom w:val="single" w:sz="4" w:space="0" w:color="auto"/>
              <w:right w:val="single" w:sz="4" w:space="0" w:color="auto"/>
            </w:tcBorders>
            <w:noWrap/>
            <w:vAlign w:val="center"/>
            <w:hideMark/>
          </w:tcPr>
          <w:p w14:paraId="1720ED92"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5 </w:t>
            </w:r>
            <w:r w:rsidRPr="00F32A8E">
              <w:rPr>
                <w:rFonts w:ascii="Calibri" w:hAnsi="Calibri" w:cstheme="majorBidi"/>
                <w:color w:val="000000"/>
                <w:sz w:val="16"/>
                <w:szCs w:val="16"/>
                <w:lang w:val="en-US" w:eastAsia="zh-CN"/>
              </w:rPr>
              <w:t xml:space="preserve">032 </w:t>
            </w:r>
          </w:p>
        </w:tc>
        <w:tc>
          <w:tcPr>
            <w:tcW w:w="646" w:type="pct"/>
            <w:tcBorders>
              <w:top w:val="single" w:sz="4" w:space="0" w:color="auto"/>
              <w:left w:val="single" w:sz="4" w:space="0" w:color="auto"/>
              <w:bottom w:val="single" w:sz="4" w:space="0" w:color="auto"/>
              <w:right w:val="single" w:sz="4" w:space="0" w:color="auto"/>
            </w:tcBorders>
            <w:noWrap/>
            <w:vAlign w:val="center"/>
            <w:hideMark/>
          </w:tcPr>
          <w:p w14:paraId="6546BA53"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4 </w:t>
            </w:r>
            <w:r w:rsidRPr="00F32A8E">
              <w:rPr>
                <w:rFonts w:ascii="Calibri" w:hAnsi="Calibri" w:cstheme="majorBidi"/>
                <w:color w:val="000000"/>
                <w:sz w:val="16"/>
                <w:szCs w:val="16"/>
                <w:lang w:val="en-US" w:eastAsia="zh-CN"/>
              </w:rPr>
              <w:t xml:space="preserve">998 </w:t>
            </w:r>
          </w:p>
        </w:tc>
        <w:tc>
          <w:tcPr>
            <w:tcW w:w="141" w:type="pct"/>
            <w:tcBorders>
              <w:top w:val="nil"/>
              <w:left w:val="nil"/>
              <w:bottom w:val="nil"/>
              <w:right w:val="nil"/>
            </w:tcBorders>
            <w:noWrap/>
            <w:vAlign w:val="center"/>
            <w:hideMark/>
          </w:tcPr>
          <w:p w14:paraId="6566FC82" w14:textId="77777777" w:rsidR="002626A3" w:rsidRPr="00F32A8E" w:rsidRDefault="002626A3" w:rsidP="007E520F">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3AF1F8D2"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4 </w:t>
            </w:r>
            <w:r w:rsidRPr="00F32A8E">
              <w:rPr>
                <w:rFonts w:ascii="Calibri" w:hAnsi="Calibri" w:cstheme="majorBidi"/>
                <w:color w:val="000000"/>
                <w:sz w:val="16"/>
                <w:szCs w:val="16"/>
                <w:lang w:val="en-US" w:eastAsia="zh-CN"/>
              </w:rPr>
              <w:t xml:space="preserve">562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6FE351D9"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4 </w:t>
            </w:r>
            <w:r w:rsidRPr="00F32A8E">
              <w:rPr>
                <w:rFonts w:ascii="Calibri" w:hAnsi="Calibri" w:cstheme="majorBidi"/>
                <w:color w:val="000000"/>
                <w:sz w:val="16"/>
                <w:szCs w:val="16"/>
                <w:lang w:val="en-US" w:eastAsia="zh-CN"/>
              </w:rPr>
              <w:t xml:space="preserve">587 </w:t>
            </w:r>
          </w:p>
        </w:tc>
      </w:tr>
      <w:tr w:rsidR="002626A3" w:rsidRPr="00F32A8E" w14:paraId="1E3500F2" w14:textId="77777777" w:rsidTr="007E520F">
        <w:tc>
          <w:tcPr>
            <w:tcW w:w="812" w:type="pct"/>
            <w:tcBorders>
              <w:top w:val="single" w:sz="4" w:space="0" w:color="auto"/>
              <w:left w:val="single" w:sz="4" w:space="0" w:color="auto"/>
              <w:bottom w:val="single" w:sz="4" w:space="0" w:color="auto"/>
              <w:right w:val="single" w:sz="4" w:space="0" w:color="auto"/>
            </w:tcBorders>
            <w:vAlign w:val="center"/>
            <w:hideMark/>
          </w:tcPr>
          <w:p w14:paraId="573E395C" w14:textId="77777777" w:rsidR="002626A3" w:rsidRPr="00DD55CC" w:rsidRDefault="002626A3" w:rsidP="007E520F">
            <w:pPr>
              <w:rPr>
                <w:rFonts w:ascii="Calibri" w:hAnsi="Calibri" w:cstheme="majorBidi"/>
                <w:color w:val="000000"/>
                <w:sz w:val="16"/>
                <w:szCs w:val="16"/>
                <w:lang w:eastAsia="zh-CN"/>
              </w:rPr>
            </w:pPr>
            <w:r>
              <w:rPr>
                <w:rFonts w:ascii="Calibri" w:hAnsi="Calibri" w:cstheme="majorBidi"/>
                <w:color w:val="000000"/>
                <w:sz w:val="16"/>
                <w:szCs w:val="16"/>
                <w:lang w:eastAsia="zh-CN"/>
              </w:rPr>
              <w:t>Албания</w:t>
            </w:r>
          </w:p>
        </w:tc>
        <w:tc>
          <w:tcPr>
            <w:tcW w:w="531" w:type="pct"/>
            <w:tcBorders>
              <w:top w:val="single" w:sz="4" w:space="0" w:color="auto"/>
              <w:left w:val="single" w:sz="4" w:space="0" w:color="auto"/>
              <w:bottom w:val="single" w:sz="4" w:space="0" w:color="auto"/>
              <w:right w:val="single" w:sz="4" w:space="0" w:color="auto"/>
            </w:tcBorders>
            <w:vAlign w:val="center"/>
            <w:hideMark/>
          </w:tcPr>
          <w:p w14:paraId="092B545E" w14:textId="77777777" w:rsidR="002626A3" w:rsidRPr="00F32A8E" w:rsidRDefault="002626A3" w:rsidP="007E520F">
            <w:pPr>
              <w:jc w:val="center"/>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008</w:t>
            </w:r>
          </w:p>
        </w:tc>
        <w:tc>
          <w:tcPr>
            <w:tcW w:w="638" w:type="pct"/>
            <w:tcBorders>
              <w:top w:val="single" w:sz="4" w:space="0" w:color="auto"/>
              <w:left w:val="single" w:sz="4" w:space="0" w:color="auto"/>
              <w:bottom w:val="single" w:sz="4" w:space="0" w:color="auto"/>
              <w:right w:val="single" w:sz="4" w:space="0" w:color="auto"/>
            </w:tcBorders>
            <w:noWrap/>
            <w:vAlign w:val="center"/>
            <w:hideMark/>
          </w:tcPr>
          <w:p w14:paraId="5E505ABC" w14:textId="77777777" w:rsidR="002626A3" w:rsidRPr="00F32A8E" w:rsidRDefault="002626A3" w:rsidP="007E520F">
            <w:pPr>
              <w:jc w:val="center"/>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0,</w:t>
            </w:r>
            <w:r w:rsidRPr="00F32A8E">
              <w:rPr>
                <w:rFonts w:ascii="Calibri" w:hAnsi="Calibri" w:cstheme="majorBidi"/>
                <w:color w:val="000000"/>
                <w:sz w:val="16"/>
                <w:szCs w:val="16"/>
                <w:lang w:val="en-US" w:eastAsia="zh-CN"/>
              </w:rPr>
              <w:t>010</w:t>
            </w:r>
          </w:p>
        </w:tc>
        <w:tc>
          <w:tcPr>
            <w:tcW w:w="138" w:type="pct"/>
            <w:tcBorders>
              <w:top w:val="nil"/>
              <w:left w:val="nil"/>
              <w:bottom w:val="nil"/>
              <w:right w:val="nil"/>
            </w:tcBorders>
            <w:noWrap/>
            <w:vAlign w:val="center"/>
            <w:hideMark/>
          </w:tcPr>
          <w:p w14:paraId="4BB5CE2A" w14:textId="77777777" w:rsidR="002626A3" w:rsidRPr="00F32A8E" w:rsidRDefault="002626A3" w:rsidP="007E520F">
            <w:pPr>
              <w:jc w:val="center"/>
              <w:rPr>
                <w:rFonts w:ascii="Calibri" w:hAnsi="Calibri" w:cstheme="majorBidi"/>
                <w:color w:val="000000"/>
                <w:sz w:val="16"/>
                <w:szCs w:val="16"/>
                <w:lang w:val="en-US" w:eastAsia="zh-CN"/>
              </w:rPr>
            </w:pPr>
          </w:p>
        </w:tc>
        <w:tc>
          <w:tcPr>
            <w:tcW w:w="687" w:type="pct"/>
            <w:tcBorders>
              <w:top w:val="single" w:sz="4" w:space="0" w:color="auto"/>
              <w:left w:val="single" w:sz="4" w:space="0" w:color="auto"/>
              <w:bottom w:val="single" w:sz="4" w:space="0" w:color="auto"/>
              <w:right w:val="single" w:sz="4" w:space="0" w:color="auto"/>
            </w:tcBorders>
            <w:noWrap/>
            <w:vAlign w:val="center"/>
            <w:hideMark/>
          </w:tcPr>
          <w:p w14:paraId="18B3025E"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1 </w:t>
            </w:r>
            <w:r w:rsidRPr="00F32A8E">
              <w:rPr>
                <w:rFonts w:ascii="Calibri" w:hAnsi="Calibri" w:cstheme="majorBidi"/>
                <w:color w:val="000000"/>
                <w:sz w:val="16"/>
                <w:szCs w:val="16"/>
                <w:lang w:val="en-US" w:eastAsia="zh-CN"/>
              </w:rPr>
              <w:t xml:space="preserve">342 </w:t>
            </w:r>
          </w:p>
        </w:tc>
        <w:tc>
          <w:tcPr>
            <w:tcW w:w="646" w:type="pct"/>
            <w:tcBorders>
              <w:top w:val="single" w:sz="4" w:space="0" w:color="auto"/>
              <w:left w:val="single" w:sz="4" w:space="0" w:color="auto"/>
              <w:bottom w:val="single" w:sz="4" w:space="0" w:color="auto"/>
              <w:right w:val="single" w:sz="4" w:space="0" w:color="auto"/>
            </w:tcBorders>
            <w:noWrap/>
            <w:vAlign w:val="center"/>
            <w:hideMark/>
          </w:tcPr>
          <w:p w14:paraId="266E9336"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1 </w:t>
            </w:r>
            <w:r w:rsidRPr="00F32A8E">
              <w:rPr>
                <w:rFonts w:ascii="Calibri" w:hAnsi="Calibri" w:cstheme="majorBidi"/>
                <w:color w:val="000000"/>
                <w:sz w:val="16"/>
                <w:szCs w:val="16"/>
                <w:lang w:val="en-US" w:eastAsia="zh-CN"/>
              </w:rPr>
              <w:t xml:space="preserve">333 </w:t>
            </w:r>
          </w:p>
        </w:tc>
        <w:tc>
          <w:tcPr>
            <w:tcW w:w="141" w:type="pct"/>
            <w:tcBorders>
              <w:top w:val="nil"/>
              <w:left w:val="nil"/>
              <w:bottom w:val="nil"/>
              <w:right w:val="nil"/>
            </w:tcBorders>
            <w:noWrap/>
            <w:vAlign w:val="center"/>
            <w:hideMark/>
          </w:tcPr>
          <w:p w14:paraId="7B1247E5" w14:textId="77777777" w:rsidR="002626A3" w:rsidRPr="00F32A8E" w:rsidRDefault="002626A3" w:rsidP="007E520F">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075D0EC3"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1 </w:t>
            </w:r>
            <w:r w:rsidRPr="00F32A8E">
              <w:rPr>
                <w:rFonts w:ascii="Calibri" w:hAnsi="Calibri" w:cstheme="majorBidi"/>
                <w:color w:val="000000"/>
                <w:sz w:val="16"/>
                <w:szCs w:val="16"/>
                <w:lang w:val="en-US" w:eastAsia="zh-CN"/>
              </w:rPr>
              <w:t xml:space="preserve">216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180BF7FA"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1</w:t>
            </w:r>
            <w:r>
              <w:rPr>
                <w:rFonts w:ascii="Calibri" w:hAnsi="Calibri" w:cstheme="majorBidi"/>
                <w:color w:val="000000"/>
                <w:sz w:val="16"/>
                <w:szCs w:val="16"/>
                <w:lang w:val="en-US" w:eastAsia="zh-CN"/>
              </w:rPr>
              <w:t xml:space="preserve"> </w:t>
            </w:r>
            <w:r w:rsidRPr="00F32A8E">
              <w:rPr>
                <w:rFonts w:ascii="Calibri" w:hAnsi="Calibri" w:cstheme="majorBidi"/>
                <w:color w:val="000000"/>
                <w:sz w:val="16"/>
                <w:szCs w:val="16"/>
                <w:lang w:val="en-US" w:eastAsia="zh-CN"/>
              </w:rPr>
              <w:t xml:space="preserve">223 </w:t>
            </w:r>
          </w:p>
        </w:tc>
      </w:tr>
      <w:tr w:rsidR="002626A3" w:rsidRPr="00F32A8E" w14:paraId="063F2020" w14:textId="77777777" w:rsidTr="007E520F">
        <w:tc>
          <w:tcPr>
            <w:tcW w:w="812" w:type="pct"/>
            <w:tcBorders>
              <w:top w:val="single" w:sz="4" w:space="0" w:color="auto"/>
              <w:left w:val="single" w:sz="4" w:space="0" w:color="auto"/>
              <w:bottom w:val="single" w:sz="4" w:space="0" w:color="auto"/>
              <w:right w:val="single" w:sz="4" w:space="0" w:color="auto"/>
            </w:tcBorders>
            <w:vAlign w:val="center"/>
            <w:hideMark/>
          </w:tcPr>
          <w:p w14:paraId="7272168F" w14:textId="77777777" w:rsidR="002626A3" w:rsidRPr="00DD55CC" w:rsidRDefault="002626A3" w:rsidP="007E520F">
            <w:pPr>
              <w:rPr>
                <w:rFonts w:ascii="Calibri" w:hAnsi="Calibri" w:cstheme="majorBidi"/>
                <w:color w:val="000000"/>
                <w:sz w:val="16"/>
                <w:szCs w:val="16"/>
                <w:lang w:eastAsia="zh-CN"/>
              </w:rPr>
            </w:pPr>
            <w:r>
              <w:rPr>
                <w:rFonts w:ascii="Calibri" w:hAnsi="Calibri" w:cstheme="majorBidi"/>
                <w:color w:val="000000"/>
                <w:sz w:val="16"/>
                <w:szCs w:val="16"/>
                <w:lang w:eastAsia="zh-CN"/>
              </w:rPr>
              <w:t>Алжир</w:t>
            </w:r>
          </w:p>
        </w:tc>
        <w:tc>
          <w:tcPr>
            <w:tcW w:w="531" w:type="pct"/>
            <w:tcBorders>
              <w:top w:val="single" w:sz="4" w:space="0" w:color="auto"/>
              <w:left w:val="single" w:sz="4" w:space="0" w:color="auto"/>
              <w:bottom w:val="single" w:sz="4" w:space="0" w:color="auto"/>
              <w:right w:val="single" w:sz="4" w:space="0" w:color="auto"/>
            </w:tcBorders>
            <w:vAlign w:val="center"/>
            <w:hideMark/>
          </w:tcPr>
          <w:p w14:paraId="1DD85334" w14:textId="77777777" w:rsidR="002626A3" w:rsidRPr="00F32A8E" w:rsidRDefault="002626A3" w:rsidP="007E520F">
            <w:pPr>
              <w:jc w:val="center"/>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109</w:t>
            </w:r>
          </w:p>
        </w:tc>
        <w:tc>
          <w:tcPr>
            <w:tcW w:w="638" w:type="pct"/>
            <w:tcBorders>
              <w:top w:val="single" w:sz="4" w:space="0" w:color="auto"/>
              <w:left w:val="single" w:sz="4" w:space="0" w:color="auto"/>
              <w:bottom w:val="single" w:sz="4" w:space="0" w:color="auto"/>
              <w:right w:val="single" w:sz="4" w:space="0" w:color="auto"/>
            </w:tcBorders>
            <w:noWrap/>
            <w:vAlign w:val="center"/>
            <w:hideMark/>
          </w:tcPr>
          <w:p w14:paraId="0EFCB10F" w14:textId="77777777" w:rsidR="002626A3" w:rsidRPr="00F32A8E" w:rsidRDefault="002626A3" w:rsidP="007E520F">
            <w:pPr>
              <w:jc w:val="center"/>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0,</w:t>
            </w:r>
            <w:r w:rsidRPr="00F32A8E">
              <w:rPr>
                <w:rFonts w:ascii="Calibri" w:hAnsi="Calibri" w:cstheme="majorBidi"/>
                <w:color w:val="000000"/>
                <w:sz w:val="16"/>
                <w:szCs w:val="16"/>
                <w:lang w:val="en-US" w:eastAsia="zh-CN"/>
              </w:rPr>
              <w:t>136</w:t>
            </w:r>
          </w:p>
        </w:tc>
        <w:tc>
          <w:tcPr>
            <w:tcW w:w="138" w:type="pct"/>
            <w:tcBorders>
              <w:top w:val="nil"/>
              <w:left w:val="nil"/>
              <w:bottom w:val="nil"/>
              <w:right w:val="nil"/>
            </w:tcBorders>
            <w:noWrap/>
            <w:vAlign w:val="center"/>
            <w:hideMark/>
          </w:tcPr>
          <w:p w14:paraId="0F2144A6" w14:textId="77777777" w:rsidR="002626A3" w:rsidRPr="00F32A8E" w:rsidRDefault="002626A3" w:rsidP="007E520F">
            <w:pPr>
              <w:jc w:val="center"/>
              <w:rPr>
                <w:rFonts w:ascii="Calibri" w:hAnsi="Calibri" w:cstheme="majorBidi"/>
                <w:color w:val="000000"/>
                <w:sz w:val="16"/>
                <w:szCs w:val="16"/>
                <w:lang w:val="en-US" w:eastAsia="zh-CN"/>
              </w:rPr>
            </w:pPr>
          </w:p>
        </w:tc>
        <w:tc>
          <w:tcPr>
            <w:tcW w:w="687" w:type="pct"/>
            <w:tcBorders>
              <w:top w:val="single" w:sz="4" w:space="0" w:color="auto"/>
              <w:left w:val="single" w:sz="4" w:space="0" w:color="auto"/>
              <w:bottom w:val="single" w:sz="4" w:space="0" w:color="auto"/>
              <w:right w:val="single" w:sz="4" w:space="0" w:color="auto"/>
            </w:tcBorders>
            <w:noWrap/>
            <w:vAlign w:val="center"/>
            <w:hideMark/>
          </w:tcPr>
          <w:p w14:paraId="0A5350A0"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18 </w:t>
            </w:r>
            <w:r w:rsidRPr="00F32A8E">
              <w:rPr>
                <w:rFonts w:ascii="Calibri" w:hAnsi="Calibri" w:cstheme="majorBidi"/>
                <w:color w:val="000000"/>
                <w:sz w:val="16"/>
                <w:szCs w:val="16"/>
                <w:lang w:val="en-US" w:eastAsia="zh-CN"/>
              </w:rPr>
              <w:t xml:space="preserve">284 </w:t>
            </w:r>
          </w:p>
        </w:tc>
        <w:tc>
          <w:tcPr>
            <w:tcW w:w="646" w:type="pct"/>
            <w:tcBorders>
              <w:top w:val="single" w:sz="4" w:space="0" w:color="auto"/>
              <w:left w:val="single" w:sz="4" w:space="0" w:color="auto"/>
              <w:bottom w:val="single" w:sz="4" w:space="0" w:color="auto"/>
              <w:right w:val="single" w:sz="4" w:space="0" w:color="auto"/>
            </w:tcBorders>
            <w:noWrap/>
            <w:vAlign w:val="center"/>
            <w:hideMark/>
          </w:tcPr>
          <w:p w14:paraId="3948C612"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18 </w:t>
            </w:r>
            <w:r w:rsidRPr="00F32A8E">
              <w:rPr>
                <w:rFonts w:ascii="Calibri" w:hAnsi="Calibri" w:cstheme="majorBidi"/>
                <w:color w:val="000000"/>
                <w:sz w:val="16"/>
                <w:szCs w:val="16"/>
                <w:lang w:val="en-US" w:eastAsia="zh-CN"/>
              </w:rPr>
              <w:t xml:space="preserve">158 </w:t>
            </w:r>
          </w:p>
        </w:tc>
        <w:tc>
          <w:tcPr>
            <w:tcW w:w="141" w:type="pct"/>
            <w:tcBorders>
              <w:top w:val="nil"/>
              <w:left w:val="nil"/>
              <w:bottom w:val="nil"/>
              <w:right w:val="nil"/>
            </w:tcBorders>
            <w:noWrap/>
            <w:vAlign w:val="center"/>
            <w:hideMark/>
          </w:tcPr>
          <w:p w14:paraId="37E36001" w14:textId="77777777" w:rsidR="002626A3" w:rsidRPr="00F32A8E" w:rsidRDefault="002626A3" w:rsidP="007E520F">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28E6DA6F"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16 </w:t>
            </w:r>
            <w:r w:rsidRPr="00F32A8E">
              <w:rPr>
                <w:rFonts w:ascii="Calibri" w:hAnsi="Calibri" w:cstheme="majorBidi"/>
                <w:color w:val="000000"/>
                <w:sz w:val="16"/>
                <w:szCs w:val="16"/>
                <w:lang w:val="en-US" w:eastAsia="zh-CN"/>
              </w:rPr>
              <w:t xml:space="preserve">574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3B56A685"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16</w:t>
            </w:r>
            <w:r>
              <w:rPr>
                <w:rFonts w:ascii="Calibri" w:hAnsi="Calibri" w:cstheme="majorBidi"/>
                <w:color w:val="000000"/>
                <w:sz w:val="16"/>
                <w:szCs w:val="16"/>
                <w:lang w:val="en-US" w:eastAsia="zh-CN"/>
              </w:rPr>
              <w:t xml:space="preserve"> </w:t>
            </w:r>
            <w:r w:rsidRPr="00F32A8E">
              <w:rPr>
                <w:rFonts w:ascii="Calibri" w:hAnsi="Calibri" w:cstheme="majorBidi"/>
                <w:color w:val="000000"/>
                <w:sz w:val="16"/>
                <w:szCs w:val="16"/>
                <w:lang w:val="en-US" w:eastAsia="zh-CN"/>
              </w:rPr>
              <w:t xml:space="preserve">667 </w:t>
            </w:r>
          </w:p>
        </w:tc>
      </w:tr>
      <w:tr w:rsidR="002626A3" w:rsidRPr="00F32A8E" w14:paraId="670D5736" w14:textId="77777777" w:rsidTr="007E520F">
        <w:tc>
          <w:tcPr>
            <w:tcW w:w="812" w:type="pct"/>
            <w:tcBorders>
              <w:top w:val="single" w:sz="4" w:space="0" w:color="auto"/>
              <w:left w:val="single" w:sz="4" w:space="0" w:color="auto"/>
              <w:bottom w:val="single" w:sz="4" w:space="0" w:color="auto"/>
              <w:right w:val="single" w:sz="4" w:space="0" w:color="auto"/>
            </w:tcBorders>
            <w:vAlign w:val="center"/>
            <w:hideMark/>
          </w:tcPr>
          <w:p w14:paraId="3EC01D01" w14:textId="77777777" w:rsidR="002626A3" w:rsidRPr="00DD55CC" w:rsidRDefault="002626A3" w:rsidP="007E520F">
            <w:pPr>
              <w:rPr>
                <w:rFonts w:ascii="Calibri" w:hAnsi="Calibri" w:cstheme="majorBidi"/>
                <w:sz w:val="16"/>
                <w:szCs w:val="16"/>
                <w:lang w:eastAsia="zh-CN"/>
              </w:rPr>
            </w:pPr>
            <w:r>
              <w:rPr>
                <w:rFonts w:ascii="Calibri" w:hAnsi="Calibri" w:cstheme="majorBidi"/>
                <w:sz w:val="16"/>
                <w:szCs w:val="16"/>
                <w:lang w:eastAsia="zh-CN"/>
              </w:rPr>
              <w:t>Ангола</w:t>
            </w:r>
          </w:p>
        </w:tc>
        <w:tc>
          <w:tcPr>
            <w:tcW w:w="531" w:type="pct"/>
            <w:tcBorders>
              <w:top w:val="single" w:sz="4" w:space="0" w:color="auto"/>
              <w:left w:val="single" w:sz="4" w:space="0" w:color="auto"/>
              <w:bottom w:val="single" w:sz="4" w:space="0" w:color="auto"/>
              <w:right w:val="single" w:sz="4" w:space="0" w:color="auto"/>
            </w:tcBorders>
            <w:vAlign w:val="center"/>
            <w:hideMark/>
          </w:tcPr>
          <w:p w14:paraId="6B257DBC" w14:textId="77777777" w:rsidR="002626A3" w:rsidRPr="00F32A8E" w:rsidRDefault="002626A3" w:rsidP="007E520F">
            <w:pPr>
              <w:jc w:val="center"/>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010</w:t>
            </w:r>
          </w:p>
        </w:tc>
        <w:tc>
          <w:tcPr>
            <w:tcW w:w="638" w:type="pct"/>
            <w:tcBorders>
              <w:top w:val="single" w:sz="4" w:space="0" w:color="auto"/>
              <w:left w:val="single" w:sz="4" w:space="0" w:color="auto"/>
              <w:bottom w:val="single" w:sz="4" w:space="0" w:color="auto"/>
              <w:right w:val="single" w:sz="4" w:space="0" w:color="auto"/>
            </w:tcBorders>
            <w:noWrap/>
            <w:vAlign w:val="center"/>
            <w:hideMark/>
          </w:tcPr>
          <w:p w14:paraId="1855955A" w14:textId="77777777" w:rsidR="002626A3" w:rsidRPr="00F32A8E" w:rsidRDefault="002626A3" w:rsidP="007E520F">
            <w:pPr>
              <w:jc w:val="center"/>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010</w:t>
            </w:r>
          </w:p>
        </w:tc>
        <w:tc>
          <w:tcPr>
            <w:tcW w:w="138" w:type="pct"/>
            <w:tcBorders>
              <w:top w:val="nil"/>
              <w:left w:val="nil"/>
              <w:bottom w:val="nil"/>
              <w:right w:val="nil"/>
            </w:tcBorders>
            <w:noWrap/>
            <w:vAlign w:val="center"/>
            <w:hideMark/>
          </w:tcPr>
          <w:p w14:paraId="264F6182" w14:textId="77777777" w:rsidR="002626A3" w:rsidRPr="00F32A8E" w:rsidRDefault="002626A3" w:rsidP="007E520F">
            <w:pPr>
              <w:jc w:val="center"/>
              <w:rPr>
                <w:rFonts w:ascii="Calibri" w:hAnsi="Calibri" w:cstheme="majorBidi"/>
                <w:color w:val="000000"/>
                <w:sz w:val="16"/>
                <w:szCs w:val="16"/>
                <w:lang w:val="en-US" w:eastAsia="zh-CN"/>
              </w:rPr>
            </w:pPr>
          </w:p>
        </w:tc>
        <w:tc>
          <w:tcPr>
            <w:tcW w:w="687" w:type="pct"/>
            <w:tcBorders>
              <w:top w:val="single" w:sz="4" w:space="0" w:color="auto"/>
              <w:left w:val="single" w:sz="4" w:space="0" w:color="auto"/>
              <w:bottom w:val="single" w:sz="4" w:space="0" w:color="auto"/>
              <w:right w:val="single" w:sz="4" w:space="0" w:color="auto"/>
            </w:tcBorders>
            <w:noWrap/>
            <w:vAlign w:val="center"/>
            <w:hideMark/>
          </w:tcPr>
          <w:p w14:paraId="4E5C7A76"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1 </w:t>
            </w:r>
            <w:r w:rsidRPr="00F32A8E">
              <w:rPr>
                <w:rFonts w:ascii="Calibri" w:hAnsi="Calibri" w:cstheme="majorBidi"/>
                <w:color w:val="000000"/>
                <w:sz w:val="16"/>
                <w:szCs w:val="16"/>
                <w:lang w:val="en-US" w:eastAsia="zh-CN"/>
              </w:rPr>
              <w:t xml:space="preserve">342 </w:t>
            </w:r>
          </w:p>
        </w:tc>
        <w:tc>
          <w:tcPr>
            <w:tcW w:w="646" w:type="pct"/>
            <w:tcBorders>
              <w:top w:val="single" w:sz="4" w:space="0" w:color="auto"/>
              <w:left w:val="single" w:sz="4" w:space="0" w:color="auto"/>
              <w:bottom w:val="single" w:sz="4" w:space="0" w:color="auto"/>
              <w:right w:val="single" w:sz="4" w:space="0" w:color="auto"/>
            </w:tcBorders>
            <w:noWrap/>
            <w:vAlign w:val="center"/>
            <w:hideMark/>
          </w:tcPr>
          <w:p w14:paraId="4CD2F096"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1 </w:t>
            </w:r>
            <w:r w:rsidRPr="00F32A8E">
              <w:rPr>
                <w:rFonts w:ascii="Calibri" w:hAnsi="Calibri" w:cstheme="majorBidi"/>
                <w:color w:val="000000"/>
                <w:sz w:val="16"/>
                <w:szCs w:val="16"/>
                <w:lang w:val="en-US" w:eastAsia="zh-CN"/>
              </w:rPr>
              <w:t xml:space="preserve">333 </w:t>
            </w:r>
          </w:p>
        </w:tc>
        <w:tc>
          <w:tcPr>
            <w:tcW w:w="141" w:type="pct"/>
            <w:tcBorders>
              <w:top w:val="nil"/>
              <w:left w:val="nil"/>
              <w:bottom w:val="nil"/>
              <w:right w:val="nil"/>
            </w:tcBorders>
            <w:noWrap/>
            <w:vAlign w:val="center"/>
            <w:hideMark/>
          </w:tcPr>
          <w:p w14:paraId="53647DA9" w14:textId="77777777" w:rsidR="002626A3" w:rsidRPr="00F32A8E" w:rsidRDefault="002626A3" w:rsidP="007E520F">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5135AE0F"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1 </w:t>
            </w:r>
            <w:r w:rsidRPr="00F32A8E">
              <w:rPr>
                <w:rFonts w:ascii="Calibri" w:hAnsi="Calibri" w:cstheme="majorBidi"/>
                <w:color w:val="000000"/>
                <w:sz w:val="16"/>
                <w:szCs w:val="16"/>
                <w:lang w:val="en-US" w:eastAsia="zh-CN"/>
              </w:rPr>
              <w:t xml:space="preserve">216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13636459"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1 </w:t>
            </w:r>
            <w:r w:rsidRPr="00F32A8E">
              <w:rPr>
                <w:rFonts w:ascii="Calibri" w:hAnsi="Calibri" w:cstheme="majorBidi"/>
                <w:color w:val="000000"/>
                <w:sz w:val="16"/>
                <w:szCs w:val="16"/>
                <w:lang w:val="en-US" w:eastAsia="zh-CN"/>
              </w:rPr>
              <w:t xml:space="preserve">223 </w:t>
            </w:r>
          </w:p>
        </w:tc>
      </w:tr>
      <w:tr w:rsidR="002626A3" w:rsidRPr="00F32A8E" w14:paraId="036BA934" w14:textId="77777777" w:rsidTr="007E520F">
        <w:tc>
          <w:tcPr>
            <w:tcW w:w="812" w:type="pct"/>
            <w:tcBorders>
              <w:top w:val="single" w:sz="4" w:space="0" w:color="auto"/>
              <w:left w:val="single" w:sz="4" w:space="0" w:color="auto"/>
              <w:bottom w:val="single" w:sz="4" w:space="0" w:color="auto"/>
              <w:right w:val="single" w:sz="4" w:space="0" w:color="auto"/>
            </w:tcBorders>
            <w:vAlign w:val="center"/>
            <w:hideMark/>
          </w:tcPr>
          <w:p w14:paraId="05D7AB41" w14:textId="77777777" w:rsidR="002626A3" w:rsidRPr="00DD55CC" w:rsidRDefault="002626A3" w:rsidP="007E520F">
            <w:pPr>
              <w:rPr>
                <w:rFonts w:ascii="Calibri" w:hAnsi="Calibri" w:cstheme="majorBidi"/>
                <w:color w:val="000000"/>
                <w:sz w:val="16"/>
                <w:szCs w:val="16"/>
                <w:lang w:eastAsia="zh-CN"/>
              </w:rPr>
            </w:pPr>
            <w:r>
              <w:rPr>
                <w:rFonts w:ascii="Calibri" w:hAnsi="Calibri" w:cstheme="majorBidi"/>
                <w:color w:val="000000"/>
                <w:sz w:val="16"/>
                <w:szCs w:val="16"/>
                <w:lang w:eastAsia="zh-CN"/>
              </w:rPr>
              <w:t>Андорра</w:t>
            </w:r>
          </w:p>
        </w:tc>
        <w:tc>
          <w:tcPr>
            <w:tcW w:w="531" w:type="pct"/>
            <w:tcBorders>
              <w:top w:val="single" w:sz="4" w:space="0" w:color="auto"/>
              <w:left w:val="single" w:sz="4" w:space="0" w:color="auto"/>
              <w:bottom w:val="single" w:sz="4" w:space="0" w:color="auto"/>
              <w:right w:val="single" w:sz="4" w:space="0" w:color="auto"/>
            </w:tcBorders>
            <w:vAlign w:val="center"/>
            <w:hideMark/>
          </w:tcPr>
          <w:p w14:paraId="3DD1A106" w14:textId="77777777" w:rsidR="002626A3" w:rsidRPr="00F32A8E" w:rsidRDefault="002626A3" w:rsidP="007E520F">
            <w:pPr>
              <w:jc w:val="center"/>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005</w:t>
            </w:r>
          </w:p>
        </w:tc>
        <w:tc>
          <w:tcPr>
            <w:tcW w:w="638" w:type="pct"/>
            <w:tcBorders>
              <w:top w:val="single" w:sz="4" w:space="0" w:color="auto"/>
              <w:left w:val="single" w:sz="4" w:space="0" w:color="auto"/>
              <w:bottom w:val="single" w:sz="4" w:space="0" w:color="auto"/>
              <w:right w:val="single" w:sz="4" w:space="0" w:color="auto"/>
            </w:tcBorders>
            <w:noWrap/>
            <w:vAlign w:val="center"/>
            <w:hideMark/>
          </w:tcPr>
          <w:p w14:paraId="2E1B36CD" w14:textId="77777777" w:rsidR="002626A3" w:rsidRPr="00F32A8E" w:rsidRDefault="002626A3" w:rsidP="007E520F">
            <w:pPr>
              <w:jc w:val="center"/>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0,</w:t>
            </w:r>
            <w:r w:rsidRPr="00F32A8E">
              <w:rPr>
                <w:rFonts w:ascii="Calibri" w:hAnsi="Calibri" w:cstheme="majorBidi"/>
                <w:color w:val="000000"/>
                <w:sz w:val="16"/>
                <w:szCs w:val="16"/>
                <w:lang w:val="en-US" w:eastAsia="zh-CN"/>
              </w:rPr>
              <w:t>006</w:t>
            </w:r>
          </w:p>
        </w:tc>
        <w:tc>
          <w:tcPr>
            <w:tcW w:w="138" w:type="pct"/>
            <w:tcBorders>
              <w:top w:val="nil"/>
              <w:left w:val="nil"/>
              <w:bottom w:val="nil"/>
              <w:right w:val="nil"/>
            </w:tcBorders>
            <w:noWrap/>
            <w:vAlign w:val="center"/>
            <w:hideMark/>
          </w:tcPr>
          <w:p w14:paraId="65122538" w14:textId="77777777" w:rsidR="002626A3" w:rsidRPr="00F32A8E" w:rsidRDefault="002626A3" w:rsidP="007E520F">
            <w:pPr>
              <w:jc w:val="center"/>
              <w:rPr>
                <w:rFonts w:ascii="Calibri" w:hAnsi="Calibri" w:cstheme="majorBidi"/>
                <w:color w:val="000000"/>
                <w:sz w:val="16"/>
                <w:szCs w:val="16"/>
                <w:lang w:val="en-US" w:eastAsia="zh-CN"/>
              </w:rPr>
            </w:pPr>
          </w:p>
        </w:tc>
        <w:tc>
          <w:tcPr>
            <w:tcW w:w="687" w:type="pct"/>
            <w:tcBorders>
              <w:top w:val="single" w:sz="4" w:space="0" w:color="auto"/>
              <w:left w:val="single" w:sz="4" w:space="0" w:color="auto"/>
              <w:bottom w:val="single" w:sz="4" w:space="0" w:color="auto"/>
              <w:right w:val="single" w:sz="4" w:space="0" w:color="auto"/>
            </w:tcBorders>
            <w:noWrap/>
            <w:vAlign w:val="center"/>
            <w:hideMark/>
          </w:tcPr>
          <w:p w14:paraId="042AD1E1"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839 </w:t>
            </w:r>
          </w:p>
        </w:tc>
        <w:tc>
          <w:tcPr>
            <w:tcW w:w="646" w:type="pct"/>
            <w:tcBorders>
              <w:top w:val="single" w:sz="4" w:space="0" w:color="auto"/>
              <w:left w:val="single" w:sz="4" w:space="0" w:color="auto"/>
              <w:bottom w:val="single" w:sz="4" w:space="0" w:color="auto"/>
              <w:right w:val="single" w:sz="4" w:space="0" w:color="auto"/>
            </w:tcBorders>
            <w:noWrap/>
            <w:vAlign w:val="center"/>
            <w:hideMark/>
          </w:tcPr>
          <w:p w14:paraId="79C253DD"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833 </w:t>
            </w:r>
          </w:p>
        </w:tc>
        <w:tc>
          <w:tcPr>
            <w:tcW w:w="141" w:type="pct"/>
            <w:tcBorders>
              <w:top w:val="nil"/>
              <w:left w:val="nil"/>
              <w:bottom w:val="nil"/>
              <w:right w:val="nil"/>
            </w:tcBorders>
            <w:noWrap/>
            <w:vAlign w:val="center"/>
            <w:hideMark/>
          </w:tcPr>
          <w:p w14:paraId="2F184F28" w14:textId="77777777" w:rsidR="002626A3" w:rsidRPr="00F32A8E" w:rsidRDefault="002626A3" w:rsidP="007E520F">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52A16D66"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760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15EEC0EB"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765 </w:t>
            </w:r>
          </w:p>
        </w:tc>
      </w:tr>
      <w:tr w:rsidR="002626A3" w:rsidRPr="00F32A8E" w14:paraId="2866B2B5" w14:textId="77777777" w:rsidTr="007E520F">
        <w:tc>
          <w:tcPr>
            <w:tcW w:w="812" w:type="pct"/>
            <w:tcBorders>
              <w:top w:val="single" w:sz="4" w:space="0" w:color="auto"/>
              <w:left w:val="single" w:sz="4" w:space="0" w:color="auto"/>
              <w:bottom w:val="single" w:sz="4" w:space="0" w:color="auto"/>
              <w:right w:val="single" w:sz="4" w:space="0" w:color="auto"/>
            </w:tcBorders>
            <w:vAlign w:val="center"/>
            <w:hideMark/>
          </w:tcPr>
          <w:p w14:paraId="5446DB59" w14:textId="77777777" w:rsidR="002626A3" w:rsidRPr="00DD55CC" w:rsidRDefault="002626A3" w:rsidP="007E520F">
            <w:pPr>
              <w:rPr>
                <w:rFonts w:ascii="Calibri" w:hAnsi="Calibri" w:cstheme="majorBidi"/>
                <w:sz w:val="16"/>
                <w:szCs w:val="16"/>
                <w:lang w:eastAsia="zh-CN"/>
              </w:rPr>
            </w:pPr>
            <w:r>
              <w:rPr>
                <w:rFonts w:ascii="Calibri" w:hAnsi="Calibri" w:cstheme="majorBidi"/>
                <w:sz w:val="16"/>
                <w:szCs w:val="16"/>
                <w:lang w:eastAsia="zh-CN"/>
              </w:rPr>
              <w:t>Антигуа и Барбуда</w:t>
            </w:r>
          </w:p>
        </w:tc>
        <w:tc>
          <w:tcPr>
            <w:tcW w:w="531" w:type="pct"/>
            <w:tcBorders>
              <w:top w:val="single" w:sz="4" w:space="0" w:color="auto"/>
              <w:left w:val="single" w:sz="4" w:space="0" w:color="auto"/>
              <w:bottom w:val="single" w:sz="4" w:space="0" w:color="auto"/>
              <w:right w:val="single" w:sz="4" w:space="0" w:color="auto"/>
            </w:tcBorders>
            <w:vAlign w:val="center"/>
            <w:hideMark/>
          </w:tcPr>
          <w:p w14:paraId="3D59CCA9" w14:textId="77777777" w:rsidR="002626A3" w:rsidRPr="00F32A8E" w:rsidRDefault="002626A3" w:rsidP="007E520F">
            <w:pPr>
              <w:jc w:val="center"/>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002</w:t>
            </w:r>
          </w:p>
        </w:tc>
        <w:tc>
          <w:tcPr>
            <w:tcW w:w="638" w:type="pct"/>
            <w:tcBorders>
              <w:top w:val="single" w:sz="4" w:space="0" w:color="auto"/>
              <w:left w:val="single" w:sz="4" w:space="0" w:color="auto"/>
              <w:bottom w:val="single" w:sz="4" w:space="0" w:color="auto"/>
              <w:right w:val="single" w:sz="4" w:space="0" w:color="auto"/>
            </w:tcBorders>
            <w:noWrap/>
            <w:vAlign w:val="center"/>
            <w:hideMark/>
          </w:tcPr>
          <w:p w14:paraId="390D3561" w14:textId="77777777" w:rsidR="002626A3" w:rsidRPr="00F32A8E" w:rsidRDefault="002626A3" w:rsidP="007E520F">
            <w:pPr>
              <w:jc w:val="center"/>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0</w:t>
            </w:r>
            <w:r>
              <w:rPr>
                <w:rFonts w:ascii="Calibri" w:hAnsi="Calibri" w:cstheme="majorBidi"/>
                <w:color w:val="000000"/>
                <w:sz w:val="16"/>
                <w:szCs w:val="16"/>
                <w:lang w:val="en-US" w:eastAsia="zh-CN"/>
              </w:rPr>
              <w:t>,</w:t>
            </w:r>
            <w:r w:rsidRPr="00F32A8E">
              <w:rPr>
                <w:rFonts w:ascii="Calibri" w:hAnsi="Calibri" w:cstheme="majorBidi"/>
                <w:color w:val="000000"/>
                <w:sz w:val="16"/>
                <w:szCs w:val="16"/>
                <w:lang w:val="en-US" w:eastAsia="zh-CN"/>
              </w:rPr>
              <w:t>003</w:t>
            </w:r>
          </w:p>
        </w:tc>
        <w:tc>
          <w:tcPr>
            <w:tcW w:w="138" w:type="pct"/>
            <w:tcBorders>
              <w:top w:val="nil"/>
              <w:left w:val="nil"/>
              <w:bottom w:val="nil"/>
              <w:right w:val="nil"/>
            </w:tcBorders>
            <w:noWrap/>
            <w:vAlign w:val="center"/>
            <w:hideMark/>
          </w:tcPr>
          <w:p w14:paraId="4AC596BD" w14:textId="77777777" w:rsidR="002626A3" w:rsidRPr="00F32A8E" w:rsidRDefault="002626A3" w:rsidP="007E520F">
            <w:pPr>
              <w:jc w:val="center"/>
              <w:rPr>
                <w:rFonts w:ascii="Calibri" w:hAnsi="Calibri" w:cstheme="majorBidi"/>
                <w:color w:val="000000"/>
                <w:sz w:val="16"/>
                <w:szCs w:val="16"/>
                <w:lang w:val="en-US" w:eastAsia="zh-CN"/>
              </w:rPr>
            </w:pPr>
          </w:p>
        </w:tc>
        <w:tc>
          <w:tcPr>
            <w:tcW w:w="687" w:type="pct"/>
            <w:tcBorders>
              <w:top w:val="single" w:sz="4" w:space="0" w:color="auto"/>
              <w:left w:val="single" w:sz="4" w:space="0" w:color="auto"/>
              <w:bottom w:val="single" w:sz="4" w:space="0" w:color="auto"/>
              <w:right w:val="single" w:sz="4" w:space="0" w:color="auto"/>
            </w:tcBorders>
            <w:noWrap/>
            <w:vAlign w:val="center"/>
            <w:hideMark/>
          </w:tcPr>
          <w:p w14:paraId="1934BBF6"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335 </w:t>
            </w:r>
          </w:p>
        </w:tc>
        <w:tc>
          <w:tcPr>
            <w:tcW w:w="646" w:type="pct"/>
            <w:tcBorders>
              <w:top w:val="single" w:sz="4" w:space="0" w:color="auto"/>
              <w:left w:val="single" w:sz="4" w:space="0" w:color="auto"/>
              <w:bottom w:val="single" w:sz="4" w:space="0" w:color="auto"/>
              <w:right w:val="single" w:sz="4" w:space="0" w:color="auto"/>
            </w:tcBorders>
            <w:noWrap/>
            <w:vAlign w:val="center"/>
            <w:hideMark/>
          </w:tcPr>
          <w:p w14:paraId="171B840B"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333 </w:t>
            </w:r>
          </w:p>
        </w:tc>
        <w:tc>
          <w:tcPr>
            <w:tcW w:w="141" w:type="pct"/>
            <w:tcBorders>
              <w:top w:val="nil"/>
              <w:left w:val="nil"/>
              <w:bottom w:val="nil"/>
              <w:right w:val="nil"/>
            </w:tcBorders>
            <w:noWrap/>
            <w:vAlign w:val="center"/>
            <w:hideMark/>
          </w:tcPr>
          <w:p w14:paraId="15A54BE7" w14:textId="77777777" w:rsidR="002626A3" w:rsidRPr="00F32A8E" w:rsidRDefault="002626A3" w:rsidP="007E520F">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015D8F59"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304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7D51062C"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306 </w:t>
            </w:r>
          </w:p>
        </w:tc>
      </w:tr>
      <w:tr w:rsidR="002626A3" w:rsidRPr="00F32A8E" w14:paraId="70251280" w14:textId="77777777" w:rsidTr="007E520F">
        <w:tc>
          <w:tcPr>
            <w:tcW w:w="812" w:type="pct"/>
            <w:tcBorders>
              <w:top w:val="single" w:sz="4" w:space="0" w:color="auto"/>
              <w:left w:val="single" w:sz="4" w:space="0" w:color="auto"/>
              <w:bottom w:val="single" w:sz="4" w:space="0" w:color="auto"/>
              <w:right w:val="single" w:sz="4" w:space="0" w:color="auto"/>
            </w:tcBorders>
            <w:vAlign w:val="center"/>
            <w:hideMark/>
          </w:tcPr>
          <w:p w14:paraId="06E29E5A" w14:textId="77777777" w:rsidR="002626A3" w:rsidRPr="00DD55CC" w:rsidRDefault="002626A3" w:rsidP="007E520F">
            <w:pPr>
              <w:rPr>
                <w:rFonts w:ascii="Calibri" w:hAnsi="Calibri" w:cstheme="majorBidi"/>
                <w:sz w:val="16"/>
                <w:szCs w:val="16"/>
                <w:lang w:eastAsia="zh-CN"/>
              </w:rPr>
            </w:pPr>
            <w:r>
              <w:rPr>
                <w:rFonts w:ascii="Calibri" w:hAnsi="Calibri" w:cstheme="majorBidi"/>
                <w:sz w:val="16"/>
                <w:szCs w:val="16"/>
                <w:lang w:eastAsia="zh-CN"/>
              </w:rPr>
              <w:t>Аргентина</w:t>
            </w:r>
          </w:p>
        </w:tc>
        <w:tc>
          <w:tcPr>
            <w:tcW w:w="531" w:type="pct"/>
            <w:tcBorders>
              <w:top w:val="single" w:sz="4" w:space="0" w:color="auto"/>
              <w:left w:val="single" w:sz="4" w:space="0" w:color="auto"/>
              <w:bottom w:val="single" w:sz="4" w:space="0" w:color="auto"/>
              <w:right w:val="single" w:sz="4" w:space="0" w:color="auto"/>
            </w:tcBorders>
            <w:vAlign w:val="center"/>
            <w:hideMark/>
          </w:tcPr>
          <w:p w14:paraId="3EE198F2" w14:textId="77777777" w:rsidR="002626A3" w:rsidRPr="00F32A8E" w:rsidRDefault="002626A3" w:rsidP="007E520F">
            <w:pPr>
              <w:jc w:val="center"/>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719</w:t>
            </w:r>
          </w:p>
        </w:tc>
        <w:tc>
          <w:tcPr>
            <w:tcW w:w="638" w:type="pct"/>
            <w:tcBorders>
              <w:top w:val="single" w:sz="4" w:space="0" w:color="auto"/>
              <w:left w:val="single" w:sz="4" w:space="0" w:color="auto"/>
              <w:bottom w:val="single" w:sz="4" w:space="0" w:color="auto"/>
              <w:right w:val="single" w:sz="4" w:space="0" w:color="auto"/>
            </w:tcBorders>
            <w:noWrap/>
            <w:vAlign w:val="center"/>
            <w:hideMark/>
          </w:tcPr>
          <w:p w14:paraId="6FB542DE" w14:textId="77777777" w:rsidR="002626A3" w:rsidRPr="00F32A8E" w:rsidRDefault="002626A3" w:rsidP="007E520F">
            <w:pPr>
              <w:jc w:val="center"/>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0,</w:t>
            </w:r>
            <w:r w:rsidRPr="00F32A8E">
              <w:rPr>
                <w:rFonts w:ascii="Calibri" w:hAnsi="Calibri" w:cstheme="majorBidi"/>
                <w:color w:val="000000"/>
                <w:sz w:val="16"/>
                <w:szCs w:val="16"/>
                <w:lang w:val="en-US" w:eastAsia="zh-CN"/>
              </w:rPr>
              <w:t>899</w:t>
            </w:r>
          </w:p>
        </w:tc>
        <w:tc>
          <w:tcPr>
            <w:tcW w:w="138" w:type="pct"/>
            <w:tcBorders>
              <w:top w:val="nil"/>
              <w:left w:val="nil"/>
              <w:bottom w:val="nil"/>
              <w:right w:val="nil"/>
            </w:tcBorders>
            <w:noWrap/>
            <w:vAlign w:val="center"/>
            <w:hideMark/>
          </w:tcPr>
          <w:p w14:paraId="17D33F61" w14:textId="77777777" w:rsidR="002626A3" w:rsidRPr="00F32A8E" w:rsidRDefault="002626A3" w:rsidP="007E520F">
            <w:pPr>
              <w:jc w:val="center"/>
              <w:rPr>
                <w:rFonts w:ascii="Calibri" w:hAnsi="Calibri" w:cstheme="majorBidi"/>
                <w:color w:val="000000"/>
                <w:sz w:val="16"/>
                <w:szCs w:val="16"/>
                <w:lang w:val="en-US" w:eastAsia="zh-CN"/>
              </w:rPr>
            </w:pPr>
          </w:p>
        </w:tc>
        <w:tc>
          <w:tcPr>
            <w:tcW w:w="687" w:type="pct"/>
            <w:tcBorders>
              <w:top w:val="single" w:sz="4" w:space="0" w:color="auto"/>
              <w:left w:val="single" w:sz="4" w:space="0" w:color="auto"/>
              <w:bottom w:val="single" w:sz="4" w:space="0" w:color="auto"/>
              <w:right w:val="single" w:sz="4" w:space="0" w:color="auto"/>
            </w:tcBorders>
            <w:noWrap/>
            <w:vAlign w:val="center"/>
            <w:hideMark/>
          </w:tcPr>
          <w:p w14:paraId="1E33221D"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120 </w:t>
            </w:r>
            <w:r w:rsidRPr="00F32A8E">
              <w:rPr>
                <w:rFonts w:ascii="Calibri" w:hAnsi="Calibri" w:cstheme="majorBidi"/>
                <w:color w:val="000000"/>
                <w:sz w:val="16"/>
                <w:szCs w:val="16"/>
                <w:lang w:val="en-US" w:eastAsia="zh-CN"/>
              </w:rPr>
              <w:t xml:space="preserve">609 </w:t>
            </w:r>
          </w:p>
        </w:tc>
        <w:tc>
          <w:tcPr>
            <w:tcW w:w="646" w:type="pct"/>
            <w:tcBorders>
              <w:top w:val="single" w:sz="4" w:space="0" w:color="auto"/>
              <w:left w:val="single" w:sz="4" w:space="0" w:color="auto"/>
              <w:bottom w:val="single" w:sz="4" w:space="0" w:color="auto"/>
              <w:right w:val="single" w:sz="4" w:space="0" w:color="auto"/>
            </w:tcBorders>
            <w:noWrap/>
            <w:vAlign w:val="center"/>
            <w:hideMark/>
          </w:tcPr>
          <w:p w14:paraId="2AB07D04"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119 </w:t>
            </w:r>
            <w:r w:rsidRPr="00F32A8E">
              <w:rPr>
                <w:rFonts w:ascii="Calibri" w:hAnsi="Calibri" w:cstheme="majorBidi"/>
                <w:color w:val="000000"/>
                <w:sz w:val="16"/>
                <w:szCs w:val="16"/>
                <w:lang w:val="en-US" w:eastAsia="zh-CN"/>
              </w:rPr>
              <w:t xml:space="preserve">776 </w:t>
            </w:r>
          </w:p>
        </w:tc>
        <w:tc>
          <w:tcPr>
            <w:tcW w:w="141" w:type="pct"/>
            <w:tcBorders>
              <w:top w:val="nil"/>
              <w:left w:val="nil"/>
              <w:bottom w:val="nil"/>
              <w:right w:val="nil"/>
            </w:tcBorders>
            <w:noWrap/>
            <w:vAlign w:val="center"/>
            <w:hideMark/>
          </w:tcPr>
          <w:p w14:paraId="4FB8CB0F" w14:textId="77777777" w:rsidR="002626A3" w:rsidRPr="00F32A8E" w:rsidRDefault="002626A3" w:rsidP="007E520F">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7F52D8A9"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109 </w:t>
            </w:r>
            <w:r w:rsidRPr="00F32A8E">
              <w:rPr>
                <w:rFonts w:ascii="Calibri" w:hAnsi="Calibri" w:cstheme="majorBidi"/>
                <w:color w:val="000000"/>
                <w:sz w:val="16"/>
                <w:szCs w:val="16"/>
                <w:lang w:val="en-US" w:eastAsia="zh-CN"/>
              </w:rPr>
              <w:t xml:space="preserve">329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284EBFE9"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109 </w:t>
            </w:r>
            <w:r w:rsidRPr="00F32A8E">
              <w:rPr>
                <w:rFonts w:ascii="Calibri" w:hAnsi="Calibri" w:cstheme="majorBidi"/>
                <w:color w:val="000000"/>
                <w:sz w:val="16"/>
                <w:szCs w:val="16"/>
                <w:lang w:val="en-US" w:eastAsia="zh-CN"/>
              </w:rPr>
              <w:t xml:space="preserve">943 </w:t>
            </w:r>
          </w:p>
        </w:tc>
      </w:tr>
      <w:tr w:rsidR="002626A3" w:rsidRPr="00F32A8E" w14:paraId="068BA293" w14:textId="77777777" w:rsidTr="007E520F">
        <w:tc>
          <w:tcPr>
            <w:tcW w:w="812" w:type="pct"/>
            <w:tcBorders>
              <w:top w:val="single" w:sz="4" w:space="0" w:color="auto"/>
              <w:left w:val="single" w:sz="4" w:space="0" w:color="auto"/>
              <w:bottom w:val="single" w:sz="4" w:space="0" w:color="auto"/>
              <w:right w:val="single" w:sz="4" w:space="0" w:color="auto"/>
            </w:tcBorders>
            <w:vAlign w:val="center"/>
            <w:hideMark/>
          </w:tcPr>
          <w:p w14:paraId="5943B5EE" w14:textId="77777777" w:rsidR="002626A3" w:rsidRPr="00DD55CC" w:rsidRDefault="002626A3" w:rsidP="007E520F">
            <w:pPr>
              <w:rPr>
                <w:rFonts w:ascii="Calibri" w:hAnsi="Calibri" w:cstheme="majorBidi"/>
                <w:sz w:val="16"/>
                <w:szCs w:val="16"/>
                <w:lang w:eastAsia="zh-CN"/>
              </w:rPr>
            </w:pPr>
            <w:r>
              <w:rPr>
                <w:rFonts w:ascii="Calibri" w:hAnsi="Calibri" w:cstheme="majorBidi"/>
                <w:sz w:val="16"/>
                <w:szCs w:val="16"/>
                <w:lang w:eastAsia="zh-CN"/>
              </w:rPr>
              <w:t>Армения</w:t>
            </w:r>
          </w:p>
        </w:tc>
        <w:tc>
          <w:tcPr>
            <w:tcW w:w="531" w:type="pct"/>
            <w:tcBorders>
              <w:top w:val="single" w:sz="4" w:space="0" w:color="auto"/>
              <w:left w:val="single" w:sz="4" w:space="0" w:color="auto"/>
              <w:bottom w:val="single" w:sz="4" w:space="0" w:color="auto"/>
              <w:right w:val="single" w:sz="4" w:space="0" w:color="auto"/>
            </w:tcBorders>
            <w:vAlign w:val="center"/>
            <w:hideMark/>
          </w:tcPr>
          <w:p w14:paraId="15A74800" w14:textId="77777777" w:rsidR="002626A3" w:rsidRPr="00F32A8E" w:rsidRDefault="002626A3" w:rsidP="007E520F">
            <w:pPr>
              <w:jc w:val="center"/>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007</w:t>
            </w:r>
          </w:p>
        </w:tc>
        <w:tc>
          <w:tcPr>
            <w:tcW w:w="638" w:type="pct"/>
            <w:tcBorders>
              <w:top w:val="single" w:sz="4" w:space="0" w:color="auto"/>
              <w:left w:val="single" w:sz="4" w:space="0" w:color="auto"/>
              <w:bottom w:val="single" w:sz="4" w:space="0" w:color="auto"/>
              <w:right w:val="single" w:sz="4" w:space="0" w:color="auto"/>
            </w:tcBorders>
            <w:noWrap/>
            <w:vAlign w:val="center"/>
            <w:hideMark/>
          </w:tcPr>
          <w:p w14:paraId="4D81E7FD" w14:textId="77777777" w:rsidR="002626A3" w:rsidRPr="00F32A8E" w:rsidRDefault="002626A3" w:rsidP="007E520F">
            <w:pPr>
              <w:jc w:val="center"/>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0,</w:t>
            </w:r>
            <w:r w:rsidRPr="00F32A8E">
              <w:rPr>
                <w:rFonts w:ascii="Calibri" w:hAnsi="Calibri" w:cstheme="majorBidi"/>
                <w:color w:val="000000"/>
                <w:sz w:val="16"/>
                <w:szCs w:val="16"/>
                <w:lang w:val="en-US" w:eastAsia="zh-CN"/>
              </w:rPr>
              <w:t>009</w:t>
            </w:r>
          </w:p>
        </w:tc>
        <w:tc>
          <w:tcPr>
            <w:tcW w:w="138" w:type="pct"/>
            <w:tcBorders>
              <w:top w:val="nil"/>
              <w:left w:val="nil"/>
              <w:bottom w:val="nil"/>
              <w:right w:val="nil"/>
            </w:tcBorders>
            <w:noWrap/>
            <w:vAlign w:val="center"/>
            <w:hideMark/>
          </w:tcPr>
          <w:p w14:paraId="0BADB366" w14:textId="77777777" w:rsidR="002626A3" w:rsidRPr="00F32A8E" w:rsidRDefault="002626A3" w:rsidP="007E520F">
            <w:pPr>
              <w:jc w:val="center"/>
              <w:rPr>
                <w:rFonts w:ascii="Calibri" w:hAnsi="Calibri" w:cstheme="majorBidi"/>
                <w:color w:val="000000"/>
                <w:sz w:val="16"/>
                <w:szCs w:val="16"/>
                <w:lang w:val="en-US" w:eastAsia="zh-CN"/>
              </w:rPr>
            </w:pPr>
          </w:p>
        </w:tc>
        <w:tc>
          <w:tcPr>
            <w:tcW w:w="687" w:type="pct"/>
            <w:tcBorders>
              <w:top w:val="single" w:sz="4" w:space="0" w:color="auto"/>
              <w:left w:val="single" w:sz="4" w:space="0" w:color="auto"/>
              <w:bottom w:val="single" w:sz="4" w:space="0" w:color="auto"/>
              <w:right w:val="single" w:sz="4" w:space="0" w:color="auto"/>
            </w:tcBorders>
            <w:noWrap/>
            <w:vAlign w:val="center"/>
            <w:hideMark/>
          </w:tcPr>
          <w:p w14:paraId="21C80568"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1 </w:t>
            </w:r>
            <w:r w:rsidRPr="00F32A8E">
              <w:rPr>
                <w:rFonts w:ascii="Calibri" w:hAnsi="Calibri" w:cstheme="majorBidi"/>
                <w:color w:val="000000"/>
                <w:sz w:val="16"/>
                <w:szCs w:val="16"/>
                <w:lang w:val="en-US" w:eastAsia="zh-CN"/>
              </w:rPr>
              <w:t xml:space="preserve">174 </w:t>
            </w:r>
          </w:p>
        </w:tc>
        <w:tc>
          <w:tcPr>
            <w:tcW w:w="646" w:type="pct"/>
            <w:tcBorders>
              <w:top w:val="single" w:sz="4" w:space="0" w:color="auto"/>
              <w:left w:val="single" w:sz="4" w:space="0" w:color="auto"/>
              <w:bottom w:val="single" w:sz="4" w:space="0" w:color="auto"/>
              <w:right w:val="single" w:sz="4" w:space="0" w:color="auto"/>
            </w:tcBorders>
            <w:noWrap/>
            <w:vAlign w:val="center"/>
            <w:hideMark/>
          </w:tcPr>
          <w:p w14:paraId="118426D9"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1 </w:t>
            </w:r>
            <w:r w:rsidRPr="00F32A8E">
              <w:rPr>
                <w:rFonts w:ascii="Calibri" w:hAnsi="Calibri" w:cstheme="majorBidi"/>
                <w:color w:val="000000"/>
                <w:sz w:val="16"/>
                <w:szCs w:val="16"/>
                <w:lang w:val="en-US" w:eastAsia="zh-CN"/>
              </w:rPr>
              <w:t xml:space="preserve">166 </w:t>
            </w:r>
          </w:p>
        </w:tc>
        <w:tc>
          <w:tcPr>
            <w:tcW w:w="141" w:type="pct"/>
            <w:tcBorders>
              <w:top w:val="nil"/>
              <w:left w:val="nil"/>
              <w:bottom w:val="nil"/>
              <w:right w:val="nil"/>
            </w:tcBorders>
            <w:noWrap/>
            <w:vAlign w:val="center"/>
            <w:hideMark/>
          </w:tcPr>
          <w:p w14:paraId="15D311ED" w14:textId="77777777" w:rsidR="002626A3" w:rsidRPr="00F32A8E" w:rsidRDefault="002626A3" w:rsidP="007E520F">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5D636253"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1 </w:t>
            </w:r>
            <w:r w:rsidRPr="00F32A8E">
              <w:rPr>
                <w:rFonts w:ascii="Calibri" w:hAnsi="Calibri" w:cstheme="majorBidi"/>
                <w:color w:val="000000"/>
                <w:sz w:val="16"/>
                <w:szCs w:val="16"/>
                <w:lang w:val="en-US" w:eastAsia="zh-CN"/>
              </w:rPr>
              <w:t xml:space="preserve">064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48BFF0F4"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1 </w:t>
            </w:r>
            <w:r w:rsidRPr="00F32A8E">
              <w:rPr>
                <w:rFonts w:ascii="Calibri" w:hAnsi="Calibri" w:cstheme="majorBidi"/>
                <w:color w:val="000000"/>
                <w:sz w:val="16"/>
                <w:szCs w:val="16"/>
                <w:lang w:val="en-US" w:eastAsia="zh-CN"/>
              </w:rPr>
              <w:t xml:space="preserve">070 </w:t>
            </w:r>
          </w:p>
        </w:tc>
      </w:tr>
      <w:tr w:rsidR="002626A3" w:rsidRPr="00F32A8E" w14:paraId="4E51EC20" w14:textId="77777777" w:rsidTr="007E520F">
        <w:tc>
          <w:tcPr>
            <w:tcW w:w="812" w:type="pct"/>
            <w:tcBorders>
              <w:top w:val="single" w:sz="4" w:space="0" w:color="auto"/>
              <w:left w:val="single" w:sz="4" w:space="0" w:color="auto"/>
              <w:bottom w:val="single" w:sz="4" w:space="0" w:color="auto"/>
              <w:right w:val="single" w:sz="4" w:space="0" w:color="auto"/>
            </w:tcBorders>
            <w:vAlign w:val="center"/>
            <w:hideMark/>
          </w:tcPr>
          <w:p w14:paraId="35E8A464" w14:textId="77777777" w:rsidR="002626A3" w:rsidRPr="00DD55CC" w:rsidRDefault="002626A3" w:rsidP="007E520F">
            <w:pPr>
              <w:rPr>
                <w:rFonts w:ascii="Calibri" w:hAnsi="Calibri" w:cstheme="majorBidi"/>
                <w:sz w:val="16"/>
                <w:szCs w:val="16"/>
                <w:lang w:eastAsia="zh-CN"/>
              </w:rPr>
            </w:pPr>
            <w:r>
              <w:rPr>
                <w:rFonts w:ascii="Calibri" w:hAnsi="Calibri" w:cstheme="majorBidi"/>
                <w:sz w:val="16"/>
                <w:szCs w:val="16"/>
                <w:lang w:eastAsia="zh-CN"/>
              </w:rPr>
              <w:t>Афганистан</w:t>
            </w:r>
          </w:p>
        </w:tc>
        <w:tc>
          <w:tcPr>
            <w:tcW w:w="531" w:type="pct"/>
            <w:tcBorders>
              <w:top w:val="single" w:sz="4" w:space="0" w:color="auto"/>
              <w:left w:val="single" w:sz="4" w:space="0" w:color="auto"/>
              <w:bottom w:val="single" w:sz="4" w:space="0" w:color="auto"/>
              <w:right w:val="single" w:sz="4" w:space="0" w:color="auto"/>
            </w:tcBorders>
            <w:vAlign w:val="center"/>
            <w:hideMark/>
          </w:tcPr>
          <w:p w14:paraId="38F752A4" w14:textId="77777777" w:rsidR="002626A3" w:rsidRPr="00F32A8E" w:rsidRDefault="002626A3" w:rsidP="007E520F">
            <w:pPr>
              <w:jc w:val="center"/>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006</w:t>
            </w:r>
          </w:p>
        </w:tc>
        <w:tc>
          <w:tcPr>
            <w:tcW w:w="638" w:type="pct"/>
            <w:tcBorders>
              <w:top w:val="single" w:sz="4" w:space="0" w:color="auto"/>
              <w:left w:val="single" w:sz="4" w:space="0" w:color="auto"/>
              <w:bottom w:val="single" w:sz="4" w:space="0" w:color="auto"/>
              <w:right w:val="single" w:sz="4" w:space="0" w:color="auto"/>
            </w:tcBorders>
            <w:noWrap/>
            <w:vAlign w:val="center"/>
            <w:hideMark/>
          </w:tcPr>
          <w:p w14:paraId="032A2DE8" w14:textId="77777777" w:rsidR="002626A3" w:rsidRPr="00F32A8E" w:rsidRDefault="002626A3" w:rsidP="007E520F">
            <w:pPr>
              <w:jc w:val="center"/>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0,</w:t>
            </w:r>
            <w:r w:rsidRPr="00F32A8E">
              <w:rPr>
                <w:rFonts w:ascii="Calibri" w:hAnsi="Calibri" w:cstheme="majorBidi"/>
                <w:color w:val="000000"/>
                <w:sz w:val="16"/>
                <w:szCs w:val="16"/>
                <w:lang w:val="en-US" w:eastAsia="zh-CN"/>
              </w:rPr>
              <w:t>008</w:t>
            </w:r>
          </w:p>
        </w:tc>
        <w:tc>
          <w:tcPr>
            <w:tcW w:w="138" w:type="pct"/>
            <w:tcBorders>
              <w:top w:val="nil"/>
              <w:left w:val="nil"/>
              <w:bottom w:val="nil"/>
              <w:right w:val="nil"/>
            </w:tcBorders>
            <w:noWrap/>
            <w:vAlign w:val="center"/>
            <w:hideMark/>
          </w:tcPr>
          <w:p w14:paraId="042FC5F9" w14:textId="77777777" w:rsidR="002626A3" w:rsidRPr="00F32A8E" w:rsidRDefault="002626A3" w:rsidP="007E520F">
            <w:pPr>
              <w:jc w:val="center"/>
              <w:rPr>
                <w:rFonts w:ascii="Calibri" w:hAnsi="Calibri" w:cstheme="majorBidi"/>
                <w:color w:val="000000"/>
                <w:sz w:val="16"/>
                <w:szCs w:val="16"/>
                <w:lang w:val="en-US" w:eastAsia="zh-CN"/>
              </w:rPr>
            </w:pPr>
          </w:p>
        </w:tc>
        <w:tc>
          <w:tcPr>
            <w:tcW w:w="687" w:type="pct"/>
            <w:tcBorders>
              <w:top w:val="single" w:sz="4" w:space="0" w:color="auto"/>
              <w:left w:val="single" w:sz="4" w:space="0" w:color="auto"/>
              <w:bottom w:val="single" w:sz="4" w:space="0" w:color="auto"/>
              <w:right w:val="single" w:sz="4" w:space="0" w:color="auto"/>
            </w:tcBorders>
            <w:noWrap/>
            <w:vAlign w:val="center"/>
            <w:hideMark/>
          </w:tcPr>
          <w:p w14:paraId="37CA86C6"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1</w:t>
            </w:r>
            <w:r>
              <w:rPr>
                <w:rFonts w:ascii="Calibri" w:hAnsi="Calibri" w:cstheme="majorBidi"/>
                <w:color w:val="000000"/>
                <w:sz w:val="16"/>
                <w:szCs w:val="16"/>
                <w:lang w:val="en-US" w:eastAsia="zh-CN"/>
              </w:rPr>
              <w:t xml:space="preserve"> </w:t>
            </w:r>
            <w:r w:rsidRPr="00F32A8E">
              <w:rPr>
                <w:rFonts w:ascii="Calibri" w:hAnsi="Calibri" w:cstheme="majorBidi"/>
                <w:color w:val="000000"/>
                <w:sz w:val="16"/>
                <w:szCs w:val="16"/>
                <w:lang w:val="en-US" w:eastAsia="zh-CN"/>
              </w:rPr>
              <w:t xml:space="preserve">006 </w:t>
            </w:r>
          </w:p>
        </w:tc>
        <w:tc>
          <w:tcPr>
            <w:tcW w:w="646" w:type="pct"/>
            <w:tcBorders>
              <w:top w:val="single" w:sz="4" w:space="0" w:color="auto"/>
              <w:left w:val="single" w:sz="4" w:space="0" w:color="auto"/>
              <w:bottom w:val="single" w:sz="4" w:space="0" w:color="auto"/>
              <w:right w:val="single" w:sz="4" w:space="0" w:color="auto"/>
            </w:tcBorders>
            <w:noWrap/>
            <w:vAlign w:val="center"/>
            <w:hideMark/>
          </w:tcPr>
          <w:p w14:paraId="6FA135EE"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1 </w:t>
            </w:r>
            <w:r w:rsidRPr="00F32A8E">
              <w:rPr>
                <w:rFonts w:ascii="Calibri" w:hAnsi="Calibri" w:cstheme="majorBidi"/>
                <w:color w:val="000000"/>
                <w:sz w:val="16"/>
                <w:szCs w:val="16"/>
                <w:lang w:val="en-US" w:eastAsia="zh-CN"/>
              </w:rPr>
              <w:t xml:space="preserve">000 </w:t>
            </w:r>
          </w:p>
        </w:tc>
        <w:tc>
          <w:tcPr>
            <w:tcW w:w="141" w:type="pct"/>
            <w:tcBorders>
              <w:top w:val="nil"/>
              <w:left w:val="nil"/>
              <w:bottom w:val="nil"/>
              <w:right w:val="nil"/>
            </w:tcBorders>
            <w:noWrap/>
            <w:vAlign w:val="center"/>
            <w:hideMark/>
          </w:tcPr>
          <w:p w14:paraId="169EDE7B" w14:textId="77777777" w:rsidR="002626A3" w:rsidRPr="00F32A8E" w:rsidRDefault="002626A3" w:rsidP="007E520F">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67C9C144"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912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42082A77"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917 </w:t>
            </w:r>
          </w:p>
        </w:tc>
      </w:tr>
      <w:tr w:rsidR="002626A3" w:rsidRPr="00F32A8E" w14:paraId="29864ED1" w14:textId="77777777" w:rsidTr="007E520F">
        <w:tc>
          <w:tcPr>
            <w:tcW w:w="812" w:type="pct"/>
            <w:tcBorders>
              <w:top w:val="single" w:sz="4" w:space="0" w:color="auto"/>
              <w:left w:val="single" w:sz="4" w:space="0" w:color="auto"/>
              <w:bottom w:val="single" w:sz="4" w:space="0" w:color="auto"/>
              <w:right w:val="single" w:sz="4" w:space="0" w:color="auto"/>
            </w:tcBorders>
            <w:vAlign w:val="center"/>
            <w:hideMark/>
          </w:tcPr>
          <w:p w14:paraId="37DC59BF" w14:textId="77777777" w:rsidR="002626A3" w:rsidRPr="00DD55CC" w:rsidRDefault="002626A3" w:rsidP="007E520F">
            <w:pPr>
              <w:rPr>
                <w:rFonts w:ascii="Calibri" w:hAnsi="Calibri" w:cstheme="majorBidi"/>
                <w:sz w:val="16"/>
                <w:szCs w:val="16"/>
                <w:lang w:eastAsia="zh-CN"/>
              </w:rPr>
            </w:pPr>
            <w:r>
              <w:rPr>
                <w:rFonts w:ascii="Calibri" w:hAnsi="Calibri" w:cstheme="majorBidi"/>
                <w:sz w:val="16"/>
                <w:szCs w:val="16"/>
                <w:lang w:eastAsia="zh-CN"/>
              </w:rPr>
              <w:t>Багамские Острова</w:t>
            </w:r>
          </w:p>
        </w:tc>
        <w:tc>
          <w:tcPr>
            <w:tcW w:w="531" w:type="pct"/>
            <w:tcBorders>
              <w:top w:val="single" w:sz="4" w:space="0" w:color="auto"/>
              <w:left w:val="single" w:sz="4" w:space="0" w:color="auto"/>
              <w:bottom w:val="single" w:sz="4" w:space="0" w:color="auto"/>
              <w:right w:val="single" w:sz="4" w:space="0" w:color="auto"/>
            </w:tcBorders>
            <w:vAlign w:val="center"/>
            <w:hideMark/>
          </w:tcPr>
          <w:p w14:paraId="1B6BD13A" w14:textId="77777777" w:rsidR="002626A3" w:rsidRPr="00F32A8E" w:rsidRDefault="002626A3" w:rsidP="007E520F">
            <w:pPr>
              <w:jc w:val="center"/>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019</w:t>
            </w:r>
          </w:p>
        </w:tc>
        <w:tc>
          <w:tcPr>
            <w:tcW w:w="638" w:type="pct"/>
            <w:tcBorders>
              <w:top w:val="single" w:sz="4" w:space="0" w:color="auto"/>
              <w:left w:val="single" w:sz="4" w:space="0" w:color="auto"/>
              <w:bottom w:val="single" w:sz="4" w:space="0" w:color="auto"/>
              <w:right w:val="single" w:sz="4" w:space="0" w:color="auto"/>
            </w:tcBorders>
            <w:noWrap/>
            <w:vAlign w:val="center"/>
            <w:hideMark/>
          </w:tcPr>
          <w:p w14:paraId="12465392" w14:textId="77777777" w:rsidR="002626A3" w:rsidRPr="00F32A8E" w:rsidRDefault="002626A3" w:rsidP="007E520F">
            <w:pPr>
              <w:jc w:val="center"/>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0,</w:t>
            </w:r>
            <w:r w:rsidRPr="00F32A8E">
              <w:rPr>
                <w:rFonts w:ascii="Calibri" w:hAnsi="Calibri" w:cstheme="majorBidi"/>
                <w:color w:val="000000"/>
                <w:sz w:val="16"/>
                <w:szCs w:val="16"/>
                <w:lang w:val="en-US" w:eastAsia="zh-CN"/>
              </w:rPr>
              <w:t>024</w:t>
            </w:r>
          </w:p>
        </w:tc>
        <w:tc>
          <w:tcPr>
            <w:tcW w:w="138" w:type="pct"/>
            <w:tcBorders>
              <w:top w:val="nil"/>
              <w:left w:val="nil"/>
              <w:bottom w:val="nil"/>
              <w:right w:val="nil"/>
            </w:tcBorders>
            <w:noWrap/>
            <w:vAlign w:val="center"/>
            <w:hideMark/>
          </w:tcPr>
          <w:p w14:paraId="2F00D60A" w14:textId="77777777" w:rsidR="002626A3" w:rsidRPr="00F32A8E" w:rsidRDefault="002626A3" w:rsidP="007E520F">
            <w:pPr>
              <w:jc w:val="center"/>
              <w:rPr>
                <w:rFonts w:ascii="Calibri" w:hAnsi="Calibri" w:cstheme="majorBidi"/>
                <w:color w:val="000000"/>
                <w:sz w:val="16"/>
                <w:szCs w:val="16"/>
                <w:lang w:val="en-US" w:eastAsia="zh-CN"/>
              </w:rPr>
            </w:pPr>
          </w:p>
        </w:tc>
        <w:tc>
          <w:tcPr>
            <w:tcW w:w="687" w:type="pct"/>
            <w:tcBorders>
              <w:top w:val="single" w:sz="4" w:space="0" w:color="auto"/>
              <w:left w:val="single" w:sz="4" w:space="0" w:color="auto"/>
              <w:bottom w:val="single" w:sz="4" w:space="0" w:color="auto"/>
              <w:right w:val="single" w:sz="4" w:space="0" w:color="auto"/>
            </w:tcBorders>
            <w:noWrap/>
            <w:vAlign w:val="center"/>
            <w:hideMark/>
          </w:tcPr>
          <w:p w14:paraId="4E201AD8"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3 </w:t>
            </w:r>
            <w:r w:rsidRPr="00F32A8E">
              <w:rPr>
                <w:rFonts w:ascii="Calibri" w:hAnsi="Calibri" w:cstheme="majorBidi"/>
                <w:color w:val="000000"/>
                <w:sz w:val="16"/>
                <w:szCs w:val="16"/>
                <w:lang w:val="en-US" w:eastAsia="zh-CN"/>
              </w:rPr>
              <w:t xml:space="preserve">187 </w:t>
            </w:r>
          </w:p>
        </w:tc>
        <w:tc>
          <w:tcPr>
            <w:tcW w:w="646" w:type="pct"/>
            <w:tcBorders>
              <w:top w:val="single" w:sz="4" w:space="0" w:color="auto"/>
              <w:left w:val="single" w:sz="4" w:space="0" w:color="auto"/>
              <w:bottom w:val="single" w:sz="4" w:space="0" w:color="auto"/>
              <w:right w:val="single" w:sz="4" w:space="0" w:color="auto"/>
            </w:tcBorders>
            <w:noWrap/>
            <w:vAlign w:val="center"/>
            <w:hideMark/>
          </w:tcPr>
          <w:p w14:paraId="40B2A8CF"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3 </w:t>
            </w:r>
            <w:r w:rsidRPr="00F32A8E">
              <w:rPr>
                <w:rFonts w:ascii="Calibri" w:hAnsi="Calibri" w:cstheme="majorBidi"/>
                <w:color w:val="000000"/>
                <w:sz w:val="16"/>
                <w:szCs w:val="16"/>
                <w:lang w:val="en-US" w:eastAsia="zh-CN"/>
              </w:rPr>
              <w:t xml:space="preserve">165 </w:t>
            </w:r>
          </w:p>
        </w:tc>
        <w:tc>
          <w:tcPr>
            <w:tcW w:w="141" w:type="pct"/>
            <w:tcBorders>
              <w:top w:val="nil"/>
              <w:left w:val="nil"/>
              <w:bottom w:val="nil"/>
              <w:right w:val="nil"/>
            </w:tcBorders>
            <w:noWrap/>
            <w:vAlign w:val="center"/>
            <w:hideMark/>
          </w:tcPr>
          <w:p w14:paraId="2102ECF6" w14:textId="77777777" w:rsidR="002626A3" w:rsidRPr="00F32A8E" w:rsidRDefault="002626A3" w:rsidP="007E520F">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08495217"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2 </w:t>
            </w:r>
            <w:r w:rsidRPr="00F32A8E">
              <w:rPr>
                <w:rFonts w:ascii="Calibri" w:hAnsi="Calibri" w:cstheme="majorBidi"/>
                <w:color w:val="000000"/>
                <w:sz w:val="16"/>
                <w:szCs w:val="16"/>
                <w:lang w:val="en-US" w:eastAsia="zh-CN"/>
              </w:rPr>
              <w:t xml:space="preserve">889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7FDF0316"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2 </w:t>
            </w:r>
            <w:r w:rsidRPr="00F32A8E">
              <w:rPr>
                <w:rFonts w:ascii="Calibri" w:hAnsi="Calibri" w:cstheme="majorBidi"/>
                <w:color w:val="000000"/>
                <w:sz w:val="16"/>
                <w:szCs w:val="16"/>
                <w:lang w:val="en-US" w:eastAsia="zh-CN"/>
              </w:rPr>
              <w:t xml:space="preserve">905 </w:t>
            </w:r>
          </w:p>
        </w:tc>
      </w:tr>
      <w:tr w:rsidR="002626A3" w:rsidRPr="007100E3" w14:paraId="10FC6B4F" w14:textId="77777777" w:rsidTr="007E520F">
        <w:tc>
          <w:tcPr>
            <w:tcW w:w="812" w:type="pct"/>
            <w:tcBorders>
              <w:top w:val="single" w:sz="4" w:space="0" w:color="auto"/>
              <w:left w:val="single" w:sz="4" w:space="0" w:color="auto"/>
              <w:bottom w:val="single" w:sz="4" w:space="0" w:color="auto"/>
              <w:right w:val="single" w:sz="4" w:space="0" w:color="auto"/>
            </w:tcBorders>
            <w:vAlign w:val="center"/>
            <w:hideMark/>
          </w:tcPr>
          <w:p w14:paraId="208A6A17" w14:textId="77777777" w:rsidR="002626A3" w:rsidRPr="00DD55CC" w:rsidRDefault="002626A3" w:rsidP="007E520F">
            <w:pPr>
              <w:rPr>
                <w:rFonts w:ascii="Calibri" w:hAnsi="Calibri" w:cstheme="majorBidi"/>
                <w:sz w:val="16"/>
                <w:szCs w:val="16"/>
                <w:lang w:eastAsia="zh-CN"/>
              </w:rPr>
            </w:pPr>
            <w:r>
              <w:rPr>
                <w:rFonts w:ascii="Calibri" w:hAnsi="Calibri" w:cstheme="majorBidi"/>
                <w:sz w:val="16"/>
                <w:szCs w:val="16"/>
                <w:lang w:eastAsia="zh-CN"/>
              </w:rPr>
              <w:t>Бангладеш</w:t>
            </w:r>
          </w:p>
        </w:tc>
        <w:tc>
          <w:tcPr>
            <w:tcW w:w="531" w:type="pct"/>
            <w:tcBorders>
              <w:top w:val="single" w:sz="4" w:space="0" w:color="auto"/>
              <w:left w:val="single" w:sz="4" w:space="0" w:color="auto"/>
              <w:bottom w:val="single" w:sz="4" w:space="0" w:color="auto"/>
              <w:right w:val="single" w:sz="4" w:space="0" w:color="auto"/>
            </w:tcBorders>
            <w:vAlign w:val="center"/>
            <w:hideMark/>
          </w:tcPr>
          <w:p w14:paraId="7914B6BD" w14:textId="77777777" w:rsidR="002626A3" w:rsidRPr="007100E3" w:rsidRDefault="002626A3" w:rsidP="007E520F">
            <w:pPr>
              <w:jc w:val="center"/>
              <w:rPr>
                <w:rFonts w:ascii="Calibri" w:hAnsi="Calibri" w:cstheme="majorBidi"/>
                <w:sz w:val="16"/>
                <w:szCs w:val="16"/>
                <w:lang w:val="en-US" w:eastAsia="zh-CN"/>
              </w:rPr>
            </w:pPr>
            <w:r>
              <w:rPr>
                <w:rFonts w:ascii="Calibri" w:hAnsi="Calibri" w:cstheme="majorBidi"/>
                <w:sz w:val="16"/>
                <w:szCs w:val="16"/>
                <w:lang w:val="en-US" w:eastAsia="zh-CN"/>
              </w:rPr>
              <w:t>0,</w:t>
            </w:r>
            <w:r w:rsidRPr="007100E3">
              <w:rPr>
                <w:rFonts w:ascii="Calibri" w:hAnsi="Calibri" w:cstheme="majorBidi"/>
                <w:sz w:val="16"/>
                <w:szCs w:val="16"/>
                <w:lang w:val="en-US" w:eastAsia="zh-CN"/>
              </w:rPr>
              <w:t>010</w:t>
            </w:r>
          </w:p>
        </w:tc>
        <w:tc>
          <w:tcPr>
            <w:tcW w:w="638" w:type="pct"/>
            <w:tcBorders>
              <w:top w:val="single" w:sz="4" w:space="0" w:color="auto"/>
              <w:left w:val="single" w:sz="4" w:space="0" w:color="auto"/>
              <w:bottom w:val="single" w:sz="4" w:space="0" w:color="auto"/>
              <w:right w:val="single" w:sz="4" w:space="0" w:color="auto"/>
            </w:tcBorders>
            <w:noWrap/>
            <w:vAlign w:val="center"/>
            <w:hideMark/>
          </w:tcPr>
          <w:p w14:paraId="2AB36E51" w14:textId="77777777" w:rsidR="002626A3" w:rsidRPr="007100E3" w:rsidRDefault="002626A3" w:rsidP="007E520F">
            <w:pPr>
              <w:jc w:val="center"/>
              <w:rPr>
                <w:rFonts w:ascii="Calibri" w:hAnsi="Calibri" w:cstheme="majorBidi"/>
                <w:sz w:val="16"/>
                <w:szCs w:val="16"/>
                <w:lang w:val="en-US" w:eastAsia="zh-CN"/>
              </w:rPr>
            </w:pPr>
            <w:r>
              <w:rPr>
                <w:rFonts w:ascii="Calibri" w:hAnsi="Calibri" w:cstheme="majorBidi"/>
                <w:sz w:val="16"/>
                <w:szCs w:val="16"/>
                <w:lang w:val="en-US" w:eastAsia="zh-CN"/>
              </w:rPr>
              <w:t>0,</w:t>
            </w:r>
            <w:r w:rsidRPr="007100E3">
              <w:rPr>
                <w:rFonts w:ascii="Calibri" w:hAnsi="Calibri" w:cstheme="majorBidi"/>
                <w:sz w:val="16"/>
                <w:szCs w:val="16"/>
                <w:lang w:val="en-US" w:eastAsia="zh-CN"/>
              </w:rPr>
              <w:t>010</w:t>
            </w:r>
          </w:p>
        </w:tc>
        <w:tc>
          <w:tcPr>
            <w:tcW w:w="138" w:type="pct"/>
            <w:tcBorders>
              <w:top w:val="nil"/>
              <w:left w:val="nil"/>
              <w:bottom w:val="nil"/>
              <w:right w:val="nil"/>
            </w:tcBorders>
            <w:noWrap/>
            <w:vAlign w:val="center"/>
            <w:hideMark/>
          </w:tcPr>
          <w:p w14:paraId="409BE46E" w14:textId="77777777" w:rsidR="002626A3" w:rsidRPr="007100E3" w:rsidRDefault="002626A3" w:rsidP="007E520F">
            <w:pPr>
              <w:jc w:val="center"/>
              <w:rPr>
                <w:rFonts w:ascii="Calibri" w:hAnsi="Calibri" w:cstheme="majorBidi"/>
                <w:sz w:val="16"/>
                <w:szCs w:val="16"/>
                <w:lang w:val="en-US" w:eastAsia="zh-CN"/>
              </w:rPr>
            </w:pPr>
          </w:p>
        </w:tc>
        <w:tc>
          <w:tcPr>
            <w:tcW w:w="687" w:type="pct"/>
            <w:tcBorders>
              <w:top w:val="single" w:sz="4" w:space="0" w:color="auto"/>
              <w:left w:val="single" w:sz="4" w:space="0" w:color="auto"/>
              <w:bottom w:val="single" w:sz="4" w:space="0" w:color="auto"/>
              <w:right w:val="single" w:sz="4" w:space="0" w:color="auto"/>
            </w:tcBorders>
            <w:noWrap/>
            <w:vAlign w:val="center"/>
            <w:hideMark/>
          </w:tcPr>
          <w:p w14:paraId="379722FB" w14:textId="77777777" w:rsidR="002626A3" w:rsidRPr="007100E3"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 xml:space="preserve">1 </w:t>
            </w:r>
            <w:r w:rsidRPr="007100E3">
              <w:rPr>
                <w:rFonts w:ascii="Calibri" w:hAnsi="Calibri" w:cstheme="majorBidi"/>
                <w:sz w:val="16"/>
                <w:szCs w:val="16"/>
                <w:lang w:val="en-US" w:eastAsia="zh-CN"/>
              </w:rPr>
              <w:t xml:space="preserve">342 </w:t>
            </w:r>
          </w:p>
        </w:tc>
        <w:tc>
          <w:tcPr>
            <w:tcW w:w="646" w:type="pct"/>
            <w:tcBorders>
              <w:top w:val="single" w:sz="4" w:space="0" w:color="auto"/>
              <w:left w:val="single" w:sz="4" w:space="0" w:color="auto"/>
              <w:bottom w:val="single" w:sz="4" w:space="0" w:color="auto"/>
              <w:right w:val="single" w:sz="4" w:space="0" w:color="auto"/>
            </w:tcBorders>
            <w:noWrap/>
            <w:vAlign w:val="center"/>
            <w:hideMark/>
          </w:tcPr>
          <w:p w14:paraId="3C25DAEA" w14:textId="77777777" w:rsidR="002626A3" w:rsidRPr="007100E3"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 xml:space="preserve">1 </w:t>
            </w:r>
            <w:r w:rsidRPr="007100E3">
              <w:rPr>
                <w:rFonts w:ascii="Calibri" w:hAnsi="Calibri" w:cstheme="majorBidi"/>
                <w:sz w:val="16"/>
                <w:szCs w:val="16"/>
                <w:lang w:val="en-US" w:eastAsia="zh-CN"/>
              </w:rPr>
              <w:t xml:space="preserve">333 </w:t>
            </w:r>
          </w:p>
        </w:tc>
        <w:tc>
          <w:tcPr>
            <w:tcW w:w="141" w:type="pct"/>
            <w:tcBorders>
              <w:top w:val="nil"/>
              <w:left w:val="nil"/>
              <w:bottom w:val="nil"/>
              <w:right w:val="nil"/>
            </w:tcBorders>
            <w:noWrap/>
            <w:vAlign w:val="center"/>
            <w:hideMark/>
          </w:tcPr>
          <w:p w14:paraId="134C13C9" w14:textId="77777777" w:rsidR="002626A3" w:rsidRPr="007100E3" w:rsidRDefault="002626A3" w:rsidP="007E520F">
            <w:pPr>
              <w:jc w:val="right"/>
              <w:rPr>
                <w:rFonts w:ascii="Calibri" w:hAnsi="Calibri" w:cstheme="majorBidi"/>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689FB226" w14:textId="77777777" w:rsidR="002626A3" w:rsidRPr="007100E3"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 xml:space="preserve">1 </w:t>
            </w:r>
            <w:r w:rsidRPr="007100E3">
              <w:rPr>
                <w:rFonts w:ascii="Calibri" w:hAnsi="Calibri" w:cstheme="majorBidi"/>
                <w:sz w:val="16"/>
                <w:szCs w:val="16"/>
                <w:lang w:val="en-US" w:eastAsia="zh-CN"/>
              </w:rPr>
              <w:t xml:space="preserve">216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51825B7B" w14:textId="77777777" w:rsidR="002626A3" w:rsidRPr="007100E3"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 xml:space="preserve">1 </w:t>
            </w:r>
            <w:r w:rsidRPr="007100E3">
              <w:rPr>
                <w:rFonts w:ascii="Calibri" w:hAnsi="Calibri" w:cstheme="majorBidi"/>
                <w:sz w:val="16"/>
                <w:szCs w:val="16"/>
                <w:lang w:val="en-US" w:eastAsia="zh-CN"/>
              </w:rPr>
              <w:t xml:space="preserve">223 </w:t>
            </w:r>
          </w:p>
        </w:tc>
      </w:tr>
      <w:tr w:rsidR="002626A3" w:rsidRPr="00F32A8E" w14:paraId="09BB2C6C" w14:textId="77777777" w:rsidTr="007E520F">
        <w:tc>
          <w:tcPr>
            <w:tcW w:w="812" w:type="pct"/>
            <w:tcBorders>
              <w:top w:val="single" w:sz="4" w:space="0" w:color="auto"/>
              <w:left w:val="single" w:sz="4" w:space="0" w:color="auto"/>
              <w:bottom w:val="single" w:sz="4" w:space="0" w:color="auto"/>
              <w:right w:val="single" w:sz="4" w:space="0" w:color="auto"/>
            </w:tcBorders>
            <w:vAlign w:val="center"/>
            <w:hideMark/>
          </w:tcPr>
          <w:p w14:paraId="3EAD5F36" w14:textId="77777777" w:rsidR="002626A3" w:rsidRPr="00DD55CC" w:rsidRDefault="002626A3" w:rsidP="007E520F">
            <w:pPr>
              <w:rPr>
                <w:rFonts w:ascii="Calibri" w:hAnsi="Calibri" w:cstheme="majorBidi"/>
                <w:sz w:val="16"/>
                <w:szCs w:val="16"/>
                <w:lang w:eastAsia="zh-CN"/>
              </w:rPr>
            </w:pPr>
            <w:r>
              <w:rPr>
                <w:rFonts w:ascii="Calibri" w:hAnsi="Calibri" w:cstheme="majorBidi"/>
                <w:sz w:val="16"/>
                <w:szCs w:val="16"/>
                <w:lang w:eastAsia="zh-CN"/>
              </w:rPr>
              <w:t>Барбадос</w:t>
            </w:r>
          </w:p>
        </w:tc>
        <w:tc>
          <w:tcPr>
            <w:tcW w:w="531" w:type="pct"/>
            <w:tcBorders>
              <w:top w:val="single" w:sz="4" w:space="0" w:color="auto"/>
              <w:left w:val="single" w:sz="4" w:space="0" w:color="auto"/>
              <w:bottom w:val="single" w:sz="4" w:space="0" w:color="auto"/>
              <w:right w:val="single" w:sz="4" w:space="0" w:color="auto"/>
            </w:tcBorders>
            <w:vAlign w:val="center"/>
            <w:hideMark/>
          </w:tcPr>
          <w:p w14:paraId="1C2A6639" w14:textId="77777777" w:rsidR="002626A3" w:rsidRPr="00F32A8E" w:rsidRDefault="002626A3" w:rsidP="007E520F">
            <w:pPr>
              <w:jc w:val="center"/>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008</w:t>
            </w:r>
          </w:p>
        </w:tc>
        <w:tc>
          <w:tcPr>
            <w:tcW w:w="638" w:type="pct"/>
            <w:tcBorders>
              <w:top w:val="single" w:sz="4" w:space="0" w:color="auto"/>
              <w:left w:val="single" w:sz="4" w:space="0" w:color="auto"/>
              <w:bottom w:val="single" w:sz="4" w:space="0" w:color="auto"/>
              <w:right w:val="single" w:sz="4" w:space="0" w:color="auto"/>
            </w:tcBorders>
            <w:noWrap/>
            <w:vAlign w:val="center"/>
            <w:hideMark/>
          </w:tcPr>
          <w:p w14:paraId="21A056C0" w14:textId="77777777" w:rsidR="002626A3" w:rsidRPr="00F32A8E" w:rsidRDefault="002626A3" w:rsidP="007E520F">
            <w:pPr>
              <w:jc w:val="center"/>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0,</w:t>
            </w:r>
            <w:r w:rsidRPr="00F32A8E">
              <w:rPr>
                <w:rFonts w:ascii="Calibri" w:hAnsi="Calibri" w:cstheme="majorBidi"/>
                <w:color w:val="000000"/>
                <w:sz w:val="16"/>
                <w:szCs w:val="16"/>
                <w:lang w:val="en-US" w:eastAsia="zh-CN"/>
              </w:rPr>
              <w:t>010</w:t>
            </w:r>
          </w:p>
        </w:tc>
        <w:tc>
          <w:tcPr>
            <w:tcW w:w="138" w:type="pct"/>
            <w:tcBorders>
              <w:top w:val="nil"/>
              <w:left w:val="nil"/>
              <w:bottom w:val="nil"/>
              <w:right w:val="nil"/>
            </w:tcBorders>
            <w:noWrap/>
            <w:vAlign w:val="center"/>
            <w:hideMark/>
          </w:tcPr>
          <w:p w14:paraId="1F2CC683" w14:textId="77777777" w:rsidR="002626A3" w:rsidRPr="00F32A8E" w:rsidRDefault="002626A3" w:rsidP="007E520F">
            <w:pPr>
              <w:jc w:val="center"/>
              <w:rPr>
                <w:rFonts w:ascii="Calibri" w:hAnsi="Calibri" w:cstheme="majorBidi"/>
                <w:color w:val="000000"/>
                <w:sz w:val="16"/>
                <w:szCs w:val="16"/>
                <w:lang w:val="en-US" w:eastAsia="zh-CN"/>
              </w:rPr>
            </w:pPr>
          </w:p>
        </w:tc>
        <w:tc>
          <w:tcPr>
            <w:tcW w:w="687" w:type="pct"/>
            <w:tcBorders>
              <w:top w:val="single" w:sz="4" w:space="0" w:color="auto"/>
              <w:left w:val="single" w:sz="4" w:space="0" w:color="auto"/>
              <w:bottom w:val="single" w:sz="4" w:space="0" w:color="auto"/>
              <w:right w:val="single" w:sz="4" w:space="0" w:color="auto"/>
            </w:tcBorders>
            <w:noWrap/>
            <w:vAlign w:val="center"/>
            <w:hideMark/>
          </w:tcPr>
          <w:p w14:paraId="13C8635D"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1 </w:t>
            </w:r>
            <w:r w:rsidRPr="00F32A8E">
              <w:rPr>
                <w:rFonts w:ascii="Calibri" w:hAnsi="Calibri" w:cstheme="majorBidi"/>
                <w:color w:val="000000"/>
                <w:sz w:val="16"/>
                <w:szCs w:val="16"/>
                <w:lang w:val="en-US" w:eastAsia="zh-CN"/>
              </w:rPr>
              <w:t xml:space="preserve">342 </w:t>
            </w:r>
          </w:p>
        </w:tc>
        <w:tc>
          <w:tcPr>
            <w:tcW w:w="646" w:type="pct"/>
            <w:tcBorders>
              <w:top w:val="single" w:sz="4" w:space="0" w:color="auto"/>
              <w:left w:val="single" w:sz="4" w:space="0" w:color="auto"/>
              <w:bottom w:val="single" w:sz="4" w:space="0" w:color="auto"/>
              <w:right w:val="single" w:sz="4" w:space="0" w:color="auto"/>
            </w:tcBorders>
            <w:noWrap/>
            <w:vAlign w:val="center"/>
            <w:hideMark/>
          </w:tcPr>
          <w:p w14:paraId="09989D1D"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1 </w:t>
            </w:r>
            <w:r w:rsidRPr="00F32A8E">
              <w:rPr>
                <w:rFonts w:ascii="Calibri" w:hAnsi="Calibri" w:cstheme="majorBidi"/>
                <w:color w:val="000000"/>
                <w:sz w:val="16"/>
                <w:szCs w:val="16"/>
                <w:lang w:val="en-US" w:eastAsia="zh-CN"/>
              </w:rPr>
              <w:t xml:space="preserve">333 </w:t>
            </w:r>
          </w:p>
        </w:tc>
        <w:tc>
          <w:tcPr>
            <w:tcW w:w="141" w:type="pct"/>
            <w:tcBorders>
              <w:top w:val="nil"/>
              <w:left w:val="nil"/>
              <w:bottom w:val="nil"/>
              <w:right w:val="nil"/>
            </w:tcBorders>
            <w:noWrap/>
            <w:vAlign w:val="center"/>
            <w:hideMark/>
          </w:tcPr>
          <w:p w14:paraId="3ED00919" w14:textId="77777777" w:rsidR="002626A3" w:rsidRPr="00F32A8E" w:rsidRDefault="002626A3" w:rsidP="007E520F">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4DF9DA53"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1 </w:t>
            </w:r>
            <w:r w:rsidRPr="00F32A8E">
              <w:rPr>
                <w:rFonts w:ascii="Calibri" w:hAnsi="Calibri" w:cstheme="majorBidi"/>
                <w:color w:val="000000"/>
                <w:sz w:val="16"/>
                <w:szCs w:val="16"/>
                <w:lang w:val="en-US" w:eastAsia="zh-CN"/>
              </w:rPr>
              <w:t xml:space="preserve">216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05397E9E"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1 </w:t>
            </w:r>
            <w:r w:rsidRPr="00F32A8E">
              <w:rPr>
                <w:rFonts w:ascii="Calibri" w:hAnsi="Calibri" w:cstheme="majorBidi"/>
                <w:color w:val="000000"/>
                <w:sz w:val="16"/>
                <w:szCs w:val="16"/>
                <w:lang w:val="en-US" w:eastAsia="zh-CN"/>
              </w:rPr>
              <w:t xml:space="preserve">223 </w:t>
            </w:r>
          </w:p>
        </w:tc>
      </w:tr>
      <w:tr w:rsidR="002626A3" w:rsidRPr="00F32A8E" w14:paraId="437D8DED" w14:textId="77777777" w:rsidTr="007E520F">
        <w:tc>
          <w:tcPr>
            <w:tcW w:w="812" w:type="pct"/>
            <w:tcBorders>
              <w:top w:val="single" w:sz="4" w:space="0" w:color="auto"/>
              <w:left w:val="single" w:sz="4" w:space="0" w:color="auto"/>
              <w:bottom w:val="single" w:sz="4" w:space="0" w:color="auto"/>
              <w:right w:val="single" w:sz="4" w:space="0" w:color="auto"/>
            </w:tcBorders>
            <w:vAlign w:val="center"/>
            <w:hideMark/>
          </w:tcPr>
          <w:p w14:paraId="6CA3E779" w14:textId="77777777" w:rsidR="002626A3" w:rsidRPr="00DD55CC" w:rsidRDefault="002626A3" w:rsidP="007E520F">
            <w:pPr>
              <w:rPr>
                <w:rFonts w:ascii="Calibri" w:hAnsi="Calibri" w:cstheme="majorBidi"/>
                <w:sz w:val="16"/>
                <w:szCs w:val="16"/>
                <w:lang w:eastAsia="zh-CN"/>
              </w:rPr>
            </w:pPr>
            <w:r>
              <w:rPr>
                <w:rFonts w:ascii="Calibri" w:hAnsi="Calibri" w:cstheme="majorBidi"/>
                <w:sz w:val="16"/>
                <w:szCs w:val="16"/>
                <w:lang w:eastAsia="zh-CN"/>
              </w:rPr>
              <w:t>Бахрейн</w:t>
            </w:r>
          </w:p>
        </w:tc>
        <w:tc>
          <w:tcPr>
            <w:tcW w:w="531" w:type="pct"/>
            <w:tcBorders>
              <w:top w:val="single" w:sz="4" w:space="0" w:color="auto"/>
              <w:left w:val="single" w:sz="4" w:space="0" w:color="auto"/>
              <w:bottom w:val="single" w:sz="4" w:space="0" w:color="auto"/>
              <w:right w:val="single" w:sz="4" w:space="0" w:color="auto"/>
            </w:tcBorders>
            <w:vAlign w:val="center"/>
            <w:hideMark/>
          </w:tcPr>
          <w:p w14:paraId="66F40EA8" w14:textId="77777777" w:rsidR="002626A3" w:rsidRPr="00F32A8E" w:rsidRDefault="002626A3" w:rsidP="007E520F">
            <w:pPr>
              <w:jc w:val="center"/>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054</w:t>
            </w:r>
          </w:p>
        </w:tc>
        <w:tc>
          <w:tcPr>
            <w:tcW w:w="638" w:type="pct"/>
            <w:tcBorders>
              <w:top w:val="single" w:sz="4" w:space="0" w:color="auto"/>
              <w:left w:val="single" w:sz="4" w:space="0" w:color="auto"/>
              <w:bottom w:val="single" w:sz="4" w:space="0" w:color="auto"/>
              <w:right w:val="single" w:sz="4" w:space="0" w:color="auto"/>
            </w:tcBorders>
            <w:noWrap/>
            <w:vAlign w:val="center"/>
            <w:hideMark/>
          </w:tcPr>
          <w:p w14:paraId="3BE32D0E" w14:textId="77777777" w:rsidR="002626A3" w:rsidRPr="00F32A8E" w:rsidRDefault="002626A3" w:rsidP="007E520F">
            <w:pPr>
              <w:jc w:val="center"/>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0,</w:t>
            </w:r>
            <w:r w:rsidRPr="00F32A8E">
              <w:rPr>
                <w:rFonts w:ascii="Calibri" w:hAnsi="Calibri" w:cstheme="majorBidi"/>
                <w:color w:val="000000"/>
                <w:sz w:val="16"/>
                <w:szCs w:val="16"/>
                <w:lang w:val="en-US" w:eastAsia="zh-CN"/>
              </w:rPr>
              <w:t>068</w:t>
            </w:r>
          </w:p>
        </w:tc>
        <w:tc>
          <w:tcPr>
            <w:tcW w:w="138" w:type="pct"/>
            <w:tcBorders>
              <w:top w:val="nil"/>
              <w:left w:val="nil"/>
              <w:bottom w:val="nil"/>
              <w:right w:val="nil"/>
            </w:tcBorders>
            <w:noWrap/>
            <w:vAlign w:val="center"/>
            <w:hideMark/>
          </w:tcPr>
          <w:p w14:paraId="15444CC1" w14:textId="77777777" w:rsidR="002626A3" w:rsidRPr="00F32A8E" w:rsidRDefault="002626A3" w:rsidP="007E520F">
            <w:pPr>
              <w:jc w:val="center"/>
              <w:rPr>
                <w:rFonts w:ascii="Calibri" w:hAnsi="Calibri" w:cstheme="majorBidi"/>
                <w:color w:val="000000"/>
                <w:sz w:val="16"/>
                <w:szCs w:val="16"/>
                <w:lang w:val="en-US" w:eastAsia="zh-CN"/>
              </w:rPr>
            </w:pPr>
          </w:p>
        </w:tc>
        <w:tc>
          <w:tcPr>
            <w:tcW w:w="687" w:type="pct"/>
            <w:tcBorders>
              <w:top w:val="single" w:sz="4" w:space="0" w:color="auto"/>
              <w:left w:val="single" w:sz="4" w:space="0" w:color="auto"/>
              <w:bottom w:val="single" w:sz="4" w:space="0" w:color="auto"/>
              <w:right w:val="single" w:sz="4" w:space="0" w:color="auto"/>
            </w:tcBorders>
            <w:noWrap/>
            <w:vAlign w:val="center"/>
            <w:hideMark/>
          </w:tcPr>
          <w:p w14:paraId="78413358"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9 </w:t>
            </w:r>
            <w:r w:rsidRPr="00F32A8E">
              <w:rPr>
                <w:rFonts w:ascii="Calibri" w:hAnsi="Calibri" w:cstheme="majorBidi"/>
                <w:color w:val="000000"/>
                <w:sz w:val="16"/>
                <w:szCs w:val="16"/>
                <w:lang w:val="en-US" w:eastAsia="zh-CN"/>
              </w:rPr>
              <w:t xml:space="preserve">058 </w:t>
            </w:r>
          </w:p>
        </w:tc>
        <w:tc>
          <w:tcPr>
            <w:tcW w:w="646" w:type="pct"/>
            <w:tcBorders>
              <w:top w:val="single" w:sz="4" w:space="0" w:color="auto"/>
              <w:left w:val="single" w:sz="4" w:space="0" w:color="auto"/>
              <w:bottom w:val="single" w:sz="4" w:space="0" w:color="auto"/>
              <w:right w:val="single" w:sz="4" w:space="0" w:color="auto"/>
            </w:tcBorders>
            <w:noWrap/>
            <w:vAlign w:val="center"/>
            <w:hideMark/>
          </w:tcPr>
          <w:p w14:paraId="785BAFC0"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8 </w:t>
            </w:r>
            <w:r w:rsidRPr="00F32A8E">
              <w:rPr>
                <w:rFonts w:ascii="Calibri" w:hAnsi="Calibri" w:cstheme="majorBidi"/>
                <w:color w:val="000000"/>
                <w:sz w:val="16"/>
                <w:szCs w:val="16"/>
                <w:lang w:val="en-US" w:eastAsia="zh-CN"/>
              </w:rPr>
              <w:t xml:space="preserve">996 </w:t>
            </w:r>
          </w:p>
        </w:tc>
        <w:tc>
          <w:tcPr>
            <w:tcW w:w="141" w:type="pct"/>
            <w:tcBorders>
              <w:top w:val="nil"/>
              <w:left w:val="nil"/>
              <w:bottom w:val="nil"/>
              <w:right w:val="nil"/>
            </w:tcBorders>
            <w:noWrap/>
            <w:vAlign w:val="center"/>
            <w:hideMark/>
          </w:tcPr>
          <w:p w14:paraId="70725175" w14:textId="77777777" w:rsidR="002626A3" w:rsidRPr="00F32A8E" w:rsidRDefault="002626A3" w:rsidP="007E520F">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6CABE751"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8 </w:t>
            </w:r>
            <w:r w:rsidRPr="00F32A8E">
              <w:rPr>
                <w:rFonts w:ascii="Calibri" w:hAnsi="Calibri" w:cstheme="majorBidi"/>
                <w:color w:val="000000"/>
                <w:sz w:val="16"/>
                <w:szCs w:val="16"/>
                <w:lang w:val="en-US" w:eastAsia="zh-CN"/>
              </w:rPr>
              <w:t xml:space="preserve">211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19D60B55"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8 </w:t>
            </w:r>
            <w:r w:rsidRPr="00F32A8E">
              <w:rPr>
                <w:rFonts w:ascii="Calibri" w:hAnsi="Calibri" w:cstheme="majorBidi"/>
                <w:color w:val="000000"/>
                <w:sz w:val="16"/>
                <w:szCs w:val="16"/>
                <w:lang w:val="en-US" w:eastAsia="zh-CN"/>
              </w:rPr>
              <w:t xml:space="preserve">257 </w:t>
            </w:r>
          </w:p>
        </w:tc>
      </w:tr>
      <w:tr w:rsidR="002626A3" w:rsidRPr="00F32A8E" w14:paraId="090D7594" w14:textId="77777777" w:rsidTr="007E520F">
        <w:tc>
          <w:tcPr>
            <w:tcW w:w="812" w:type="pct"/>
            <w:tcBorders>
              <w:top w:val="single" w:sz="4" w:space="0" w:color="auto"/>
              <w:left w:val="single" w:sz="4" w:space="0" w:color="auto"/>
              <w:bottom w:val="single" w:sz="4" w:space="0" w:color="auto"/>
              <w:right w:val="single" w:sz="4" w:space="0" w:color="auto"/>
            </w:tcBorders>
            <w:vAlign w:val="center"/>
            <w:hideMark/>
          </w:tcPr>
          <w:p w14:paraId="42BA92F7" w14:textId="77777777" w:rsidR="002626A3" w:rsidRPr="00DD55CC" w:rsidRDefault="002626A3" w:rsidP="007E520F">
            <w:pPr>
              <w:rPr>
                <w:rFonts w:ascii="Calibri" w:hAnsi="Calibri" w:cstheme="majorBidi"/>
                <w:sz w:val="16"/>
                <w:szCs w:val="16"/>
                <w:lang w:eastAsia="zh-CN"/>
              </w:rPr>
            </w:pPr>
            <w:r>
              <w:rPr>
                <w:rFonts w:ascii="Calibri" w:hAnsi="Calibri" w:cstheme="majorBidi"/>
                <w:sz w:val="16"/>
                <w:szCs w:val="16"/>
                <w:lang w:eastAsia="zh-CN"/>
              </w:rPr>
              <w:t>Беларусь</w:t>
            </w:r>
          </w:p>
        </w:tc>
        <w:tc>
          <w:tcPr>
            <w:tcW w:w="531" w:type="pct"/>
            <w:tcBorders>
              <w:top w:val="single" w:sz="4" w:space="0" w:color="auto"/>
              <w:left w:val="single" w:sz="4" w:space="0" w:color="auto"/>
              <w:bottom w:val="single" w:sz="4" w:space="0" w:color="auto"/>
              <w:right w:val="single" w:sz="4" w:space="0" w:color="auto"/>
            </w:tcBorders>
            <w:vAlign w:val="center"/>
            <w:hideMark/>
          </w:tcPr>
          <w:p w14:paraId="0AA4EDB8" w14:textId="77777777" w:rsidR="002626A3" w:rsidRPr="00F32A8E" w:rsidRDefault="002626A3" w:rsidP="007E520F">
            <w:pPr>
              <w:jc w:val="center"/>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041</w:t>
            </w:r>
          </w:p>
        </w:tc>
        <w:tc>
          <w:tcPr>
            <w:tcW w:w="638" w:type="pct"/>
            <w:tcBorders>
              <w:top w:val="single" w:sz="4" w:space="0" w:color="auto"/>
              <w:left w:val="single" w:sz="4" w:space="0" w:color="auto"/>
              <w:bottom w:val="single" w:sz="4" w:space="0" w:color="auto"/>
              <w:right w:val="single" w:sz="4" w:space="0" w:color="auto"/>
            </w:tcBorders>
            <w:noWrap/>
            <w:vAlign w:val="center"/>
            <w:hideMark/>
          </w:tcPr>
          <w:p w14:paraId="7440531A" w14:textId="77777777" w:rsidR="002626A3" w:rsidRPr="00F32A8E" w:rsidRDefault="002626A3" w:rsidP="007E520F">
            <w:pPr>
              <w:jc w:val="center"/>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0,</w:t>
            </w:r>
            <w:r w:rsidRPr="00F32A8E">
              <w:rPr>
                <w:rFonts w:ascii="Calibri" w:hAnsi="Calibri" w:cstheme="majorBidi"/>
                <w:color w:val="000000"/>
                <w:sz w:val="16"/>
                <w:szCs w:val="16"/>
                <w:lang w:val="en-US" w:eastAsia="zh-CN"/>
              </w:rPr>
              <w:t>051</w:t>
            </w:r>
          </w:p>
        </w:tc>
        <w:tc>
          <w:tcPr>
            <w:tcW w:w="138" w:type="pct"/>
            <w:tcBorders>
              <w:top w:val="nil"/>
              <w:left w:val="nil"/>
              <w:bottom w:val="nil"/>
              <w:right w:val="nil"/>
            </w:tcBorders>
            <w:noWrap/>
            <w:vAlign w:val="center"/>
            <w:hideMark/>
          </w:tcPr>
          <w:p w14:paraId="62C1138A" w14:textId="77777777" w:rsidR="002626A3" w:rsidRPr="00F32A8E" w:rsidRDefault="002626A3" w:rsidP="007E520F">
            <w:pPr>
              <w:jc w:val="center"/>
              <w:rPr>
                <w:rFonts w:ascii="Calibri" w:hAnsi="Calibri" w:cstheme="majorBidi"/>
                <w:color w:val="000000"/>
                <w:sz w:val="16"/>
                <w:szCs w:val="16"/>
                <w:lang w:val="en-US" w:eastAsia="zh-CN"/>
              </w:rPr>
            </w:pPr>
          </w:p>
        </w:tc>
        <w:tc>
          <w:tcPr>
            <w:tcW w:w="687" w:type="pct"/>
            <w:tcBorders>
              <w:top w:val="single" w:sz="4" w:space="0" w:color="auto"/>
              <w:left w:val="single" w:sz="4" w:space="0" w:color="auto"/>
              <w:bottom w:val="single" w:sz="4" w:space="0" w:color="auto"/>
              <w:right w:val="single" w:sz="4" w:space="0" w:color="auto"/>
            </w:tcBorders>
            <w:noWrap/>
            <w:vAlign w:val="center"/>
            <w:hideMark/>
          </w:tcPr>
          <w:p w14:paraId="24178228"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6 </w:t>
            </w:r>
            <w:r w:rsidRPr="00F32A8E">
              <w:rPr>
                <w:rFonts w:ascii="Calibri" w:hAnsi="Calibri" w:cstheme="majorBidi"/>
                <w:color w:val="000000"/>
                <w:sz w:val="16"/>
                <w:szCs w:val="16"/>
                <w:lang w:val="en-US" w:eastAsia="zh-CN"/>
              </w:rPr>
              <w:t xml:space="preserve">878 </w:t>
            </w:r>
          </w:p>
        </w:tc>
        <w:tc>
          <w:tcPr>
            <w:tcW w:w="646" w:type="pct"/>
            <w:tcBorders>
              <w:top w:val="single" w:sz="4" w:space="0" w:color="auto"/>
              <w:left w:val="single" w:sz="4" w:space="0" w:color="auto"/>
              <w:bottom w:val="single" w:sz="4" w:space="0" w:color="auto"/>
              <w:right w:val="single" w:sz="4" w:space="0" w:color="auto"/>
            </w:tcBorders>
            <w:noWrap/>
            <w:vAlign w:val="center"/>
            <w:hideMark/>
          </w:tcPr>
          <w:p w14:paraId="34E8F706"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6 </w:t>
            </w:r>
            <w:r w:rsidRPr="00F32A8E">
              <w:rPr>
                <w:rFonts w:ascii="Calibri" w:hAnsi="Calibri" w:cstheme="majorBidi"/>
                <w:color w:val="000000"/>
                <w:sz w:val="16"/>
                <w:szCs w:val="16"/>
                <w:lang w:val="en-US" w:eastAsia="zh-CN"/>
              </w:rPr>
              <w:t xml:space="preserve">830 </w:t>
            </w:r>
          </w:p>
        </w:tc>
        <w:tc>
          <w:tcPr>
            <w:tcW w:w="141" w:type="pct"/>
            <w:tcBorders>
              <w:top w:val="nil"/>
              <w:left w:val="nil"/>
              <w:bottom w:val="nil"/>
              <w:right w:val="nil"/>
            </w:tcBorders>
            <w:noWrap/>
            <w:vAlign w:val="center"/>
            <w:hideMark/>
          </w:tcPr>
          <w:p w14:paraId="68596763" w14:textId="77777777" w:rsidR="002626A3" w:rsidRPr="00F32A8E" w:rsidRDefault="002626A3" w:rsidP="007E520F">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48E0225F"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6 </w:t>
            </w:r>
            <w:r w:rsidRPr="00F32A8E">
              <w:rPr>
                <w:rFonts w:ascii="Calibri" w:hAnsi="Calibri" w:cstheme="majorBidi"/>
                <w:color w:val="000000"/>
                <w:sz w:val="16"/>
                <w:szCs w:val="16"/>
                <w:lang w:val="en-US" w:eastAsia="zh-CN"/>
              </w:rPr>
              <w:t xml:space="preserve">234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59937572"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6 </w:t>
            </w:r>
            <w:r w:rsidRPr="00F32A8E">
              <w:rPr>
                <w:rFonts w:ascii="Calibri" w:hAnsi="Calibri" w:cstheme="majorBidi"/>
                <w:color w:val="000000"/>
                <w:sz w:val="16"/>
                <w:szCs w:val="16"/>
                <w:lang w:val="en-US" w:eastAsia="zh-CN"/>
              </w:rPr>
              <w:t xml:space="preserve">269 </w:t>
            </w:r>
          </w:p>
        </w:tc>
      </w:tr>
      <w:tr w:rsidR="002626A3" w:rsidRPr="00F32A8E" w14:paraId="1B9D5B67" w14:textId="77777777" w:rsidTr="007E520F">
        <w:tc>
          <w:tcPr>
            <w:tcW w:w="812" w:type="pct"/>
            <w:tcBorders>
              <w:top w:val="single" w:sz="4" w:space="0" w:color="auto"/>
              <w:left w:val="single" w:sz="4" w:space="0" w:color="auto"/>
              <w:bottom w:val="single" w:sz="4" w:space="0" w:color="auto"/>
              <w:right w:val="single" w:sz="4" w:space="0" w:color="auto"/>
            </w:tcBorders>
            <w:vAlign w:val="center"/>
            <w:hideMark/>
          </w:tcPr>
          <w:p w14:paraId="6464561A" w14:textId="77777777" w:rsidR="002626A3" w:rsidRPr="00DD55CC" w:rsidRDefault="002626A3" w:rsidP="007E520F">
            <w:pPr>
              <w:rPr>
                <w:rFonts w:ascii="Calibri" w:hAnsi="Calibri" w:cstheme="majorBidi"/>
                <w:sz w:val="16"/>
                <w:szCs w:val="16"/>
                <w:lang w:eastAsia="zh-CN"/>
              </w:rPr>
            </w:pPr>
            <w:r>
              <w:rPr>
                <w:rFonts w:ascii="Calibri" w:hAnsi="Calibri" w:cstheme="majorBidi"/>
                <w:sz w:val="16"/>
                <w:szCs w:val="16"/>
                <w:lang w:eastAsia="zh-CN"/>
              </w:rPr>
              <w:t>Белиз</w:t>
            </w:r>
          </w:p>
        </w:tc>
        <w:tc>
          <w:tcPr>
            <w:tcW w:w="531" w:type="pct"/>
            <w:tcBorders>
              <w:top w:val="single" w:sz="4" w:space="0" w:color="auto"/>
              <w:left w:val="single" w:sz="4" w:space="0" w:color="auto"/>
              <w:bottom w:val="single" w:sz="4" w:space="0" w:color="auto"/>
              <w:right w:val="single" w:sz="4" w:space="0" w:color="auto"/>
            </w:tcBorders>
            <w:vAlign w:val="center"/>
            <w:hideMark/>
          </w:tcPr>
          <w:p w14:paraId="78480B25" w14:textId="77777777" w:rsidR="002626A3" w:rsidRPr="00F32A8E" w:rsidRDefault="002626A3" w:rsidP="007E520F">
            <w:pPr>
              <w:jc w:val="center"/>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001</w:t>
            </w:r>
          </w:p>
        </w:tc>
        <w:tc>
          <w:tcPr>
            <w:tcW w:w="638" w:type="pct"/>
            <w:tcBorders>
              <w:top w:val="single" w:sz="4" w:space="0" w:color="auto"/>
              <w:left w:val="single" w:sz="4" w:space="0" w:color="auto"/>
              <w:bottom w:val="single" w:sz="4" w:space="0" w:color="auto"/>
              <w:right w:val="single" w:sz="4" w:space="0" w:color="auto"/>
            </w:tcBorders>
            <w:noWrap/>
            <w:vAlign w:val="center"/>
            <w:hideMark/>
          </w:tcPr>
          <w:p w14:paraId="7EE07343" w14:textId="77777777" w:rsidR="002626A3" w:rsidRPr="00F32A8E" w:rsidRDefault="002626A3" w:rsidP="007E520F">
            <w:pPr>
              <w:jc w:val="center"/>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0,</w:t>
            </w:r>
            <w:r w:rsidRPr="00F32A8E">
              <w:rPr>
                <w:rFonts w:ascii="Calibri" w:hAnsi="Calibri" w:cstheme="majorBidi"/>
                <w:color w:val="000000"/>
                <w:sz w:val="16"/>
                <w:szCs w:val="16"/>
                <w:lang w:val="en-US" w:eastAsia="zh-CN"/>
              </w:rPr>
              <w:t>001</w:t>
            </w:r>
          </w:p>
        </w:tc>
        <w:tc>
          <w:tcPr>
            <w:tcW w:w="138" w:type="pct"/>
            <w:tcBorders>
              <w:top w:val="nil"/>
              <w:left w:val="nil"/>
              <w:bottom w:val="nil"/>
              <w:right w:val="nil"/>
            </w:tcBorders>
            <w:noWrap/>
            <w:vAlign w:val="center"/>
            <w:hideMark/>
          </w:tcPr>
          <w:p w14:paraId="03B2D60B" w14:textId="77777777" w:rsidR="002626A3" w:rsidRPr="00F32A8E" w:rsidRDefault="002626A3" w:rsidP="007E520F">
            <w:pPr>
              <w:jc w:val="center"/>
              <w:rPr>
                <w:rFonts w:ascii="Calibri" w:hAnsi="Calibri" w:cstheme="majorBidi"/>
                <w:color w:val="000000"/>
                <w:sz w:val="16"/>
                <w:szCs w:val="16"/>
                <w:lang w:val="en-US" w:eastAsia="zh-CN"/>
              </w:rPr>
            </w:pPr>
          </w:p>
        </w:tc>
        <w:tc>
          <w:tcPr>
            <w:tcW w:w="687" w:type="pct"/>
            <w:tcBorders>
              <w:top w:val="single" w:sz="4" w:space="0" w:color="auto"/>
              <w:left w:val="single" w:sz="4" w:space="0" w:color="auto"/>
              <w:bottom w:val="single" w:sz="4" w:space="0" w:color="auto"/>
              <w:right w:val="single" w:sz="4" w:space="0" w:color="auto"/>
            </w:tcBorders>
            <w:noWrap/>
            <w:vAlign w:val="center"/>
            <w:hideMark/>
          </w:tcPr>
          <w:p w14:paraId="7ECA0B7B"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168 </w:t>
            </w:r>
          </w:p>
        </w:tc>
        <w:tc>
          <w:tcPr>
            <w:tcW w:w="646" w:type="pct"/>
            <w:tcBorders>
              <w:top w:val="single" w:sz="4" w:space="0" w:color="auto"/>
              <w:left w:val="single" w:sz="4" w:space="0" w:color="auto"/>
              <w:bottom w:val="single" w:sz="4" w:space="0" w:color="auto"/>
              <w:right w:val="single" w:sz="4" w:space="0" w:color="auto"/>
            </w:tcBorders>
            <w:noWrap/>
            <w:vAlign w:val="center"/>
            <w:hideMark/>
          </w:tcPr>
          <w:p w14:paraId="28276353"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167 </w:t>
            </w:r>
          </w:p>
        </w:tc>
        <w:tc>
          <w:tcPr>
            <w:tcW w:w="141" w:type="pct"/>
            <w:tcBorders>
              <w:top w:val="nil"/>
              <w:left w:val="nil"/>
              <w:bottom w:val="nil"/>
              <w:right w:val="nil"/>
            </w:tcBorders>
            <w:noWrap/>
            <w:vAlign w:val="center"/>
            <w:hideMark/>
          </w:tcPr>
          <w:p w14:paraId="0A1A2186" w14:textId="77777777" w:rsidR="002626A3" w:rsidRPr="00F32A8E" w:rsidRDefault="002626A3" w:rsidP="007E520F">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2784D844"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152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2E69603A"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153 </w:t>
            </w:r>
          </w:p>
        </w:tc>
      </w:tr>
      <w:tr w:rsidR="002626A3" w:rsidRPr="00F32A8E" w14:paraId="77E81ADE" w14:textId="77777777" w:rsidTr="007E520F">
        <w:tc>
          <w:tcPr>
            <w:tcW w:w="812" w:type="pct"/>
            <w:tcBorders>
              <w:top w:val="single" w:sz="4" w:space="0" w:color="auto"/>
              <w:left w:val="single" w:sz="4" w:space="0" w:color="auto"/>
              <w:bottom w:val="single" w:sz="4" w:space="0" w:color="auto"/>
              <w:right w:val="single" w:sz="4" w:space="0" w:color="auto"/>
            </w:tcBorders>
            <w:vAlign w:val="center"/>
            <w:hideMark/>
          </w:tcPr>
          <w:p w14:paraId="7EC83915" w14:textId="77777777" w:rsidR="002626A3" w:rsidRPr="00DD55CC" w:rsidRDefault="002626A3" w:rsidP="007E520F">
            <w:pPr>
              <w:rPr>
                <w:rFonts w:ascii="Calibri" w:hAnsi="Calibri" w:cstheme="majorBidi"/>
                <w:sz w:val="16"/>
                <w:szCs w:val="16"/>
                <w:lang w:eastAsia="zh-CN"/>
              </w:rPr>
            </w:pPr>
            <w:r>
              <w:rPr>
                <w:rFonts w:ascii="Calibri" w:hAnsi="Calibri" w:cstheme="majorBidi"/>
                <w:sz w:val="16"/>
                <w:szCs w:val="16"/>
                <w:lang w:eastAsia="zh-CN"/>
              </w:rPr>
              <w:t>Бельгия</w:t>
            </w:r>
          </w:p>
        </w:tc>
        <w:tc>
          <w:tcPr>
            <w:tcW w:w="531" w:type="pct"/>
            <w:tcBorders>
              <w:top w:val="single" w:sz="4" w:space="0" w:color="auto"/>
              <w:left w:val="single" w:sz="4" w:space="0" w:color="auto"/>
              <w:bottom w:val="single" w:sz="4" w:space="0" w:color="auto"/>
              <w:right w:val="single" w:sz="4" w:space="0" w:color="auto"/>
            </w:tcBorders>
            <w:vAlign w:val="center"/>
            <w:hideMark/>
          </w:tcPr>
          <w:p w14:paraId="6242E372" w14:textId="77777777" w:rsidR="002626A3" w:rsidRPr="00F32A8E" w:rsidRDefault="002626A3" w:rsidP="007E520F">
            <w:pPr>
              <w:jc w:val="center"/>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828</w:t>
            </w:r>
          </w:p>
        </w:tc>
        <w:tc>
          <w:tcPr>
            <w:tcW w:w="638" w:type="pct"/>
            <w:tcBorders>
              <w:top w:val="single" w:sz="4" w:space="0" w:color="auto"/>
              <w:left w:val="single" w:sz="4" w:space="0" w:color="auto"/>
              <w:bottom w:val="single" w:sz="4" w:space="0" w:color="auto"/>
              <w:right w:val="single" w:sz="4" w:space="0" w:color="auto"/>
            </w:tcBorders>
            <w:noWrap/>
            <w:vAlign w:val="center"/>
            <w:hideMark/>
          </w:tcPr>
          <w:p w14:paraId="3B1C8054" w14:textId="77777777" w:rsidR="002626A3" w:rsidRPr="00F32A8E" w:rsidRDefault="002626A3" w:rsidP="007E520F">
            <w:pPr>
              <w:jc w:val="center"/>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1,</w:t>
            </w:r>
            <w:r w:rsidRPr="00F32A8E">
              <w:rPr>
                <w:rFonts w:ascii="Calibri" w:hAnsi="Calibri" w:cstheme="majorBidi"/>
                <w:color w:val="000000"/>
                <w:sz w:val="16"/>
                <w:szCs w:val="16"/>
                <w:lang w:val="en-US" w:eastAsia="zh-CN"/>
              </w:rPr>
              <w:t>035</w:t>
            </w:r>
          </w:p>
        </w:tc>
        <w:tc>
          <w:tcPr>
            <w:tcW w:w="138" w:type="pct"/>
            <w:tcBorders>
              <w:top w:val="nil"/>
              <w:left w:val="nil"/>
              <w:bottom w:val="nil"/>
              <w:right w:val="nil"/>
            </w:tcBorders>
            <w:noWrap/>
            <w:vAlign w:val="center"/>
            <w:hideMark/>
          </w:tcPr>
          <w:p w14:paraId="4F73F047" w14:textId="77777777" w:rsidR="002626A3" w:rsidRPr="00F32A8E" w:rsidRDefault="002626A3" w:rsidP="007E520F">
            <w:pPr>
              <w:jc w:val="center"/>
              <w:rPr>
                <w:rFonts w:ascii="Calibri" w:hAnsi="Calibri" w:cstheme="majorBidi"/>
                <w:color w:val="000000"/>
                <w:sz w:val="16"/>
                <w:szCs w:val="16"/>
                <w:lang w:val="en-US" w:eastAsia="zh-CN"/>
              </w:rPr>
            </w:pPr>
          </w:p>
        </w:tc>
        <w:tc>
          <w:tcPr>
            <w:tcW w:w="687" w:type="pct"/>
            <w:tcBorders>
              <w:top w:val="single" w:sz="4" w:space="0" w:color="auto"/>
              <w:left w:val="single" w:sz="4" w:space="0" w:color="auto"/>
              <w:bottom w:val="single" w:sz="4" w:space="0" w:color="auto"/>
              <w:right w:val="single" w:sz="4" w:space="0" w:color="auto"/>
            </w:tcBorders>
            <w:noWrap/>
            <w:vAlign w:val="center"/>
            <w:hideMark/>
          </w:tcPr>
          <w:p w14:paraId="2DD5C4DC"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138 </w:t>
            </w:r>
            <w:r w:rsidRPr="00F32A8E">
              <w:rPr>
                <w:rFonts w:ascii="Calibri" w:hAnsi="Calibri" w:cstheme="majorBidi"/>
                <w:color w:val="000000"/>
                <w:sz w:val="16"/>
                <w:szCs w:val="16"/>
                <w:lang w:val="en-US" w:eastAsia="zh-CN"/>
              </w:rPr>
              <w:t xml:space="preserve">893 </w:t>
            </w:r>
          </w:p>
        </w:tc>
        <w:tc>
          <w:tcPr>
            <w:tcW w:w="646" w:type="pct"/>
            <w:tcBorders>
              <w:top w:val="single" w:sz="4" w:space="0" w:color="auto"/>
              <w:left w:val="single" w:sz="4" w:space="0" w:color="auto"/>
              <w:bottom w:val="single" w:sz="4" w:space="0" w:color="auto"/>
              <w:right w:val="single" w:sz="4" w:space="0" w:color="auto"/>
            </w:tcBorders>
            <w:noWrap/>
            <w:vAlign w:val="center"/>
            <w:hideMark/>
          </w:tcPr>
          <w:p w14:paraId="7CEE096E"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137 </w:t>
            </w:r>
            <w:r w:rsidRPr="00F32A8E">
              <w:rPr>
                <w:rFonts w:ascii="Calibri" w:hAnsi="Calibri" w:cstheme="majorBidi"/>
                <w:color w:val="000000"/>
                <w:sz w:val="16"/>
                <w:szCs w:val="16"/>
                <w:lang w:val="en-US" w:eastAsia="zh-CN"/>
              </w:rPr>
              <w:t xml:space="preserve">934 </w:t>
            </w:r>
          </w:p>
        </w:tc>
        <w:tc>
          <w:tcPr>
            <w:tcW w:w="141" w:type="pct"/>
            <w:tcBorders>
              <w:top w:val="nil"/>
              <w:left w:val="nil"/>
              <w:bottom w:val="nil"/>
              <w:right w:val="nil"/>
            </w:tcBorders>
            <w:noWrap/>
            <w:vAlign w:val="center"/>
            <w:hideMark/>
          </w:tcPr>
          <w:p w14:paraId="52ECB52D" w14:textId="77777777" w:rsidR="002626A3" w:rsidRPr="00F32A8E" w:rsidRDefault="002626A3" w:rsidP="007E520F">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5DEF4EB2"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125 </w:t>
            </w:r>
            <w:r w:rsidRPr="00F32A8E">
              <w:rPr>
                <w:rFonts w:ascii="Calibri" w:hAnsi="Calibri" w:cstheme="majorBidi"/>
                <w:color w:val="000000"/>
                <w:sz w:val="16"/>
                <w:szCs w:val="16"/>
                <w:lang w:val="en-US" w:eastAsia="zh-CN"/>
              </w:rPr>
              <w:t xml:space="preserve">903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40AAEA37"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126 </w:t>
            </w:r>
            <w:r w:rsidRPr="00F32A8E">
              <w:rPr>
                <w:rFonts w:ascii="Calibri" w:hAnsi="Calibri" w:cstheme="majorBidi"/>
                <w:color w:val="000000"/>
                <w:sz w:val="16"/>
                <w:szCs w:val="16"/>
                <w:lang w:val="en-US" w:eastAsia="zh-CN"/>
              </w:rPr>
              <w:t xml:space="preserve">610 </w:t>
            </w:r>
          </w:p>
        </w:tc>
      </w:tr>
      <w:tr w:rsidR="002626A3" w:rsidRPr="00F32A8E" w14:paraId="4F66C9B5" w14:textId="77777777" w:rsidTr="007E520F">
        <w:tc>
          <w:tcPr>
            <w:tcW w:w="812" w:type="pct"/>
            <w:tcBorders>
              <w:top w:val="single" w:sz="4" w:space="0" w:color="auto"/>
              <w:left w:val="single" w:sz="4" w:space="0" w:color="auto"/>
              <w:bottom w:val="single" w:sz="4" w:space="0" w:color="auto"/>
              <w:right w:val="single" w:sz="4" w:space="0" w:color="auto"/>
            </w:tcBorders>
            <w:vAlign w:val="center"/>
            <w:hideMark/>
          </w:tcPr>
          <w:p w14:paraId="1E5B9D27" w14:textId="77777777" w:rsidR="002626A3" w:rsidRPr="00DD55CC" w:rsidRDefault="002626A3" w:rsidP="007E520F">
            <w:pPr>
              <w:rPr>
                <w:rFonts w:ascii="Calibri" w:hAnsi="Calibri" w:cstheme="majorBidi"/>
                <w:sz w:val="16"/>
                <w:szCs w:val="16"/>
                <w:lang w:eastAsia="zh-CN"/>
              </w:rPr>
            </w:pPr>
            <w:r>
              <w:rPr>
                <w:rFonts w:ascii="Calibri" w:hAnsi="Calibri" w:cstheme="majorBidi"/>
                <w:sz w:val="16"/>
                <w:szCs w:val="16"/>
                <w:lang w:eastAsia="zh-CN"/>
              </w:rPr>
              <w:t>Бенин</w:t>
            </w:r>
          </w:p>
        </w:tc>
        <w:tc>
          <w:tcPr>
            <w:tcW w:w="531" w:type="pct"/>
            <w:tcBorders>
              <w:top w:val="single" w:sz="4" w:space="0" w:color="auto"/>
              <w:left w:val="single" w:sz="4" w:space="0" w:color="auto"/>
              <w:bottom w:val="single" w:sz="4" w:space="0" w:color="auto"/>
              <w:right w:val="single" w:sz="4" w:space="0" w:color="auto"/>
            </w:tcBorders>
            <w:vAlign w:val="center"/>
            <w:hideMark/>
          </w:tcPr>
          <w:p w14:paraId="3BA8A73A" w14:textId="77777777" w:rsidR="002626A3" w:rsidRPr="00F32A8E" w:rsidRDefault="002626A3" w:rsidP="007E520F">
            <w:pPr>
              <w:jc w:val="center"/>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005</w:t>
            </w:r>
          </w:p>
        </w:tc>
        <w:tc>
          <w:tcPr>
            <w:tcW w:w="638" w:type="pct"/>
            <w:tcBorders>
              <w:top w:val="single" w:sz="4" w:space="0" w:color="auto"/>
              <w:left w:val="single" w:sz="4" w:space="0" w:color="auto"/>
              <w:bottom w:val="single" w:sz="4" w:space="0" w:color="auto"/>
              <w:right w:val="single" w:sz="4" w:space="0" w:color="auto"/>
            </w:tcBorders>
            <w:noWrap/>
            <w:vAlign w:val="center"/>
            <w:hideMark/>
          </w:tcPr>
          <w:p w14:paraId="50242F8A" w14:textId="77777777" w:rsidR="002626A3" w:rsidRPr="00F32A8E" w:rsidRDefault="002626A3" w:rsidP="007E520F">
            <w:pPr>
              <w:jc w:val="center"/>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0,</w:t>
            </w:r>
            <w:r w:rsidRPr="00F32A8E">
              <w:rPr>
                <w:rFonts w:ascii="Calibri" w:hAnsi="Calibri" w:cstheme="majorBidi"/>
                <w:color w:val="000000"/>
                <w:sz w:val="16"/>
                <w:szCs w:val="16"/>
                <w:lang w:val="en-US" w:eastAsia="zh-CN"/>
              </w:rPr>
              <w:t>006</w:t>
            </w:r>
          </w:p>
        </w:tc>
        <w:tc>
          <w:tcPr>
            <w:tcW w:w="138" w:type="pct"/>
            <w:tcBorders>
              <w:top w:val="nil"/>
              <w:left w:val="nil"/>
              <w:bottom w:val="nil"/>
              <w:right w:val="nil"/>
            </w:tcBorders>
            <w:noWrap/>
            <w:vAlign w:val="center"/>
            <w:hideMark/>
          </w:tcPr>
          <w:p w14:paraId="1740A850" w14:textId="77777777" w:rsidR="002626A3" w:rsidRPr="00F32A8E" w:rsidRDefault="002626A3" w:rsidP="007E520F">
            <w:pPr>
              <w:jc w:val="center"/>
              <w:rPr>
                <w:rFonts w:ascii="Calibri" w:hAnsi="Calibri" w:cstheme="majorBidi"/>
                <w:color w:val="000000"/>
                <w:sz w:val="16"/>
                <w:szCs w:val="16"/>
                <w:lang w:val="en-US" w:eastAsia="zh-CN"/>
              </w:rPr>
            </w:pPr>
          </w:p>
        </w:tc>
        <w:tc>
          <w:tcPr>
            <w:tcW w:w="687" w:type="pct"/>
            <w:tcBorders>
              <w:top w:val="single" w:sz="4" w:space="0" w:color="auto"/>
              <w:left w:val="single" w:sz="4" w:space="0" w:color="auto"/>
              <w:bottom w:val="single" w:sz="4" w:space="0" w:color="auto"/>
              <w:right w:val="single" w:sz="4" w:space="0" w:color="auto"/>
            </w:tcBorders>
            <w:noWrap/>
            <w:vAlign w:val="center"/>
            <w:hideMark/>
          </w:tcPr>
          <w:p w14:paraId="2685BD1C"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839 </w:t>
            </w:r>
          </w:p>
        </w:tc>
        <w:tc>
          <w:tcPr>
            <w:tcW w:w="646" w:type="pct"/>
            <w:tcBorders>
              <w:top w:val="single" w:sz="4" w:space="0" w:color="auto"/>
              <w:left w:val="single" w:sz="4" w:space="0" w:color="auto"/>
              <w:bottom w:val="single" w:sz="4" w:space="0" w:color="auto"/>
              <w:right w:val="single" w:sz="4" w:space="0" w:color="auto"/>
            </w:tcBorders>
            <w:noWrap/>
            <w:vAlign w:val="center"/>
            <w:hideMark/>
          </w:tcPr>
          <w:p w14:paraId="73B4AFEA"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833 </w:t>
            </w:r>
          </w:p>
        </w:tc>
        <w:tc>
          <w:tcPr>
            <w:tcW w:w="141" w:type="pct"/>
            <w:tcBorders>
              <w:top w:val="nil"/>
              <w:left w:val="nil"/>
              <w:bottom w:val="nil"/>
              <w:right w:val="nil"/>
            </w:tcBorders>
            <w:noWrap/>
            <w:vAlign w:val="center"/>
            <w:hideMark/>
          </w:tcPr>
          <w:p w14:paraId="75CD8E8E" w14:textId="77777777" w:rsidR="002626A3" w:rsidRPr="00F32A8E" w:rsidRDefault="002626A3" w:rsidP="007E520F">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69E2C2D0"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760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3B588EB0"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765 </w:t>
            </w:r>
          </w:p>
        </w:tc>
      </w:tr>
      <w:tr w:rsidR="002626A3" w:rsidRPr="00F32A8E" w14:paraId="3CF13EF6" w14:textId="77777777" w:rsidTr="007E520F">
        <w:tc>
          <w:tcPr>
            <w:tcW w:w="812" w:type="pct"/>
            <w:tcBorders>
              <w:top w:val="single" w:sz="4" w:space="0" w:color="auto"/>
              <w:left w:val="single" w:sz="4" w:space="0" w:color="auto"/>
              <w:bottom w:val="single" w:sz="4" w:space="0" w:color="auto"/>
              <w:right w:val="single" w:sz="4" w:space="0" w:color="auto"/>
            </w:tcBorders>
            <w:vAlign w:val="center"/>
            <w:hideMark/>
          </w:tcPr>
          <w:p w14:paraId="35550171" w14:textId="77777777" w:rsidR="002626A3" w:rsidRPr="00DD55CC" w:rsidRDefault="002626A3" w:rsidP="007E520F">
            <w:pPr>
              <w:rPr>
                <w:rFonts w:ascii="Calibri" w:hAnsi="Calibri" w:cstheme="majorBidi"/>
                <w:sz w:val="16"/>
                <w:szCs w:val="16"/>
                <w:lang w:eastAsia="zh-CN"/>
              </w:rPr>
            </w:pPr>
            <w:r>
              <w:rPr>
                <w:rFonts w:ascii="Calibri" w:hAnsi="Calibri" w:cstheme="majorBidi"/>
                <w:sz w:val="16"/>
                <w:szCs w:val="16"/>
                <w:lang w:eastAsia="zh-CN"/>
              </w:rPr>
              <w:t>Болгария</w:t>
            </w:r>
          </w:p>
        </w:tc>
        <w:tc>
          <w:tcPr>
            <w:tcW w:w="531" w:type="pct"/>
            <w:tcBorders>
              <w:top w:val="single" w:sz="4" w:space="0" w:color="auto"/>
              <w:left w:val="single" w:sz="4" w:space="0" w:color="auto"/>
              <w:bottom w:val="single" w:sz="4" w:space="0" w:color="auto"/>
              <w:right w:val="single" w:sz="4" w:space="0" w:color="auto"/>
            </w:tcBorders>
            <w:vAlign w:val="center"/>
            <w:hideMark/>
          </w:tcPr>
          <w:p w14:paraId="192519FB" w14:textId="77777777" w:rsidR="002626A3" w:rsidRPr="00F32A8E" w:rsidRDefault="002626A3" w:rsidP="007E520F">
            <w:pPr>
              <w:jc w:val="center"/>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056</w:t>
            </w:r>
          </w:p>
        </w:tc>
        <w:tc>
          <w:tcPr>
            <w:tcW w:w="638" w:type="pct"/>
            <w:tcBorders>
              <w:top w:val="single" w:sz="4" w:space="0" w:color="auto"/>
              <w:left w:val="single" w:sz="4" w:space="0" w:color="auto"/>
              <w:bottom w:val="single" w:sz="4" w:space="0" w:color="auto"/>
              <w:right w:val="single" w:sz="4" w:space="0" w:color="auto"/>
            </w:tcBorders>
            <w:noWrap/>
            <w:vAlign w:val="center"/>
            <w:hideMark/>
          </w:tcPr>
          <w:p w14:paraId="3F626210" w14:textId="77777777" w:rsidR="002626A3" w:rsidRPr="00F32A8E" w:rsidRDefault="002626A3" w:rsidP="007E520F">
            <w:pPr>
              <w:jc w:val="center"/>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0,</w:t>
            </w:r>
            <w:r w:rsidRPr="00F32A8E">
              <w:rPr>
                <w:rFonts w:ascii="Calibri" w:hAnsi="Calibri" w:cstheme="majorBidi"/>
                <w:color w:val="000000"/>
                <w:sz w:val="16"/>
                <w:szCs w:val="16"/>
                <w:lang w:val="en-US" w:eastAsia="zh-CN"/>
              </w:rPr>
              <w:t>070</w:t>
            </w:r>
          </w:p>
        </w:tc>
        <w:tc>
          <w:tcPr>
            <w:tcW w:w="138" w:type="pct"/>
            <w:tcBorders>
              <w:top w:val="nil"/>
              <w:left w:val="nil"/>
              <w:bottom w:val="nil"/>
              <w:right w:val="nil"/>
            </w:tcBorders>
            <w:noWrap/>
            <w:vAlign w:val="center"/>
            <w:hideMark/>
          </w:tcPr>
          <w:p w14:paraId="3C58DC46" w14:textId="77777777" w:rsidR="002626A3" w:rsidRPr="00F32A8E" w:rsidRDefault="002626A3" w:rsidP="007E520F">
            <w:pPr>
              <w:jc w:val="center"/>
              <w:rPr>
                <w:rFonts w:ascii="Calibri" w:hAnsi="Calibri" w:cstheme="majorBidi"/>
                <w:color w:val="000000"/>
                <w:sz w:val="16"/>
                <w:szCs w:val="16"/>
                <w:lang w:val="en-US" w:eastAsia="zh-CN"/>
              </w:rPr>
            </w:pPr>
          </w:p>
        </w:tc>
        <w:tc>
          <w:tcPr>
            <w:tcW w:w="687" w:type="pct"/>
            <w:tcBorders>
              <w:top w:val="single" w:sz="4" w:space="0" w:color="auto"/>
              <w:left w:val="single" w:sz="4" w:space="0" w:color="auto"/>
              <w:bottom w:val="single" w:sz="4" w:space="0" w:color="auto"/>
              <w:right w:val="single" w:sz="4" w:space="0" w:color="auto"/>
            </w:tcBorders>
            <w:noWrap/>
            <w:vAlign w:val="center"/>
            <w:hideMark/>
          </w:tcPr>
          <w:p w14:paraId="380748D0"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9 </w:t>
            </w:r>
            <w:r w:rsidRPr="00F32A8E">
              <w:rPr>
                <w:rFonts w:ascii="Calibri" w:hAnsi="Calibri" w:cstheme="majorBidi"/>
                <w:color w:val="000000"/>
                <w:sz w:val="16"/>
                <w:szCs w:val="16"/>
                <w:lang w:val="en-US" w:eastAsia="zh-CN"/>
              </w:rPr>
              <w:t xml:space="preserve">394 </w:t>
            </w:r>
          </w:p>
        </w:tc>
        <w:tc>
          <w:tcPr>
            <w:tcW w:w="646" w:type="pct"/>
            <w:tcBorders>
              <w:top w:val="single" w:sz="4" w:space="0" w:color="auto"/>
              <w:left w:val="single" w:sz="4" w:space="0" w:color="auto"/>
              <w:bottom w:val="single" w:sz="4" w:space="0" w:color="auto"/>
              <w:right w:val="single" w:sz="4" w:space="0" w:color="auto"/>
            </w:tcBorders>
            <w:noWrap/>
            <w:vAlign w:val="center"/>
            <w:hideMark/>
          </w:tcPr>
          <w:p w14:paraId="0A81362C"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9 </w:t>
            </w:r>
            <w:r w:rsidRPr="00F32A8E">
              <w:rPr>
                <w:rFonts w:ascii="Calibri" w:hAnsi="Calibri" w:cstheme="majorBidi"/>
                <w:color w:val="000000"/>
                <w:sz w:val="16"/>
                <w:szCs w:val="16"/>
                <w:lang w:val="en-US" w:eastAsia="zh-CN"/>
              </w:rPr>
              <w:t xml:space="preserve">329 </w:t>
            </w:r>
          </w:p>
        </w:tc>
        <w:tc>
          <w:tcPr>
            <w:tcW w:w="141" w:type="pct"/>
            <w:tcBorders>
              <w:top w:val="nil"/>
              <w:left w:val="nil"/>
              <w:bottom w:val="nil"/>
              <w:right w:val="nil"/>
            </w:tcBorders>
            <w:noWrap/>
            <w:vAlign w:val="center"/>
            <w:hideMark/>
          </w:tcPr>
          <w:p w14:paraId="1A07EAF6" w14:textId="77777777" w:rsidR="002626A3" w:rsidRPr="00F32A8E" w:rsidRDefault="002626A3" w:rsidP="007E520F">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3CCDA2F4"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8 </w:t>
            </w:r>
            <w:r w:rsidRPr="00F32A8E">
              <w:rPr>
                <w:rFonts w:ascii="Calibri" w:hAnsi="Calibri" w:cstheme="majorBidi"/>
                <w:color w:val="000000"/>
                <w:sz w:val="16"/>
                <w:szCs w:val="16"/>
                <w:lang w:val="en-US" w:eastAsia="zh-CN"/>
              </w:rPr>
              <w:t xml:space="preserve">515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37F13E56"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8 </w:t>
            </w:r>
            <w:r w:rsidRPr="00F32A8E">
              <w:rPr>
                <w:rFonts w:ascii="Calibri" w:hAnsi="Calibri" w:cstheme="majorBidi"/>
                <w:color w:val="000000"/>
                <w:sz w:val="16"/>
                <w:szCs w:val="16"/>
                <w:lang w:val="en-US" w:eastAsia="zh-CN"/>
              </w:rPr>
              <w:t xml:space="preserve">563 </w:t>
            </w:r>
          </w:p>
        </w:tc>
      </w:tr>
      <w:tr w:rsidR="002626A3" w:rsidRPr="00F32A8E" w14:paraId="5055757B" w14:textId="77777777" w:rsidTr="007E520F">
        <w:tc>
          <w:tcPr>
            <w:tcW w:w="812" w:type="pct"/>
            <w:tcBorders>
              <w:top w:val="single" w:sz="4" w:space="0" w:color="auto"/>
              <w:left w:val="single" w:sz="4" w:space="0" w:color="auto"/>
              <w:bottom w:val="single" w:sz="4" w:space="0" w:color="auto"/>
              <w:right w:val="single" w:sz="4" w:space="0" w:color="auto"/>
            </w:tcBorders>
            <w:vAlign w:val="center"/>
            <w:hideMark/>
          </w:tcPr>
          <w:p w14:paraId="0E09356B" w14:textId="77777777" w:rsidR="002626A3" w:rsidRPr="00F32A8E" w:rsidRDefault="002626A3" w:rsidP="007E520F">
            <w:pPr>
              <w:ind w:right="-52"/>
              <w:rPr>
                <w:rFonts w:ascii="Calibri" w:hAnsi="Calibri" w:cstheme="majorBidi"/>
                <w:sz w:val="16"/>
                <w:szCs w:val="16"/>
                <w:lang w:val="en-US" w:eastAsia="zh-CN"/>
              </w:rPr>
            </w:pPr>
            <w:r>
              <w:rPr>
                <w:rFonts w:ascii="Calibri" w:hAnsi="Calibri" w:cstheme="majorBidi"/>
                <w:sz w:val="16"/>
                <w:szCs w:val="16"/>
                <w:lang w:eastAsia="zh-CN"/>
              </w:rPr>
              <w:t>Боливия</w:t>
            </w:r>
            <w:r w:rsidRPr="00F32A8E">
              <w:rPr>
                <w:rFonts w:ascii="Calibri" w:hAnsi="Calibri" w:cstheme="majorBidi"/>
                <w:sz w:val="16"/>
                <w:szCs w:val="16"/>
                <w:lang w:val="en-US" w:eastAsia="zh-CN"/>
              </w:rPr>
              <w:t xml:space="preserve"> (</w:t>
            </w:r>
            <w:r>
              <w:rPr>
                <w:rFonts w:ascii="Calibri" w:hAnsi="Calibri" w:cstheme="majorBidi"/>
                <w:sz w:val="16"/>
                <w:szCs w:val="16"/>
                <w:lang w:eastAsia="zh-CN"/>
              </w:rPr>
              <w:t>Многонациональное Государство</w:t>
            </w:r>
            <w:r w:rsidRPr="00F32A8E">
              <w:rPr>
                <w:rFonts w:ascii="Calibri" w:hAnsi="Calibri" w:cstheme="majorBidi"/>
                <w:sz w:val="16"/>
                <w:szCs w:val="16"/>
                <w:lang w:val="en-US" w:eastAsia="zh-CN"/>
              </w:rPr>
              <w:t>)</w:t>
            </w:r>
          </w:p>
        </w:tc>
        <w:tc>
          <w:tcPr>
            <w:tcW w:w="531" w:type="pct"/>
            <w:tcBorders>
              <w:top w:val="single" w:sz="4" w:space="0" w:color="auto"/>
              <w:left w:val="single" w:sz="4" w:space="0" w:color="auto"/>
              <w:bottom w:val="single" w:sz="4" w:space="0" w:color="auto"/>
              <w:right w:val="single" w:sz="4" w:space="0" w:color="auto"/>
            </w:tcBorders>
            <w:vAlign w:val="center"/>
            <w:hideMark/>
          </w:tcPr>
          <w:p w14:paraId="1252F961" w14:textId="77777777" w:rsidR="002626A3" w:rsidRPr="00F32A8E" w:rsidRDefault="002626A3" w:rsidP="007E520F">
            <w:pPr>
              <w:jc w:val="center"/>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019</w:t>
            </w:r>
          </w:p>
        </w:tc>
        <w:tc>
          <w:tcPr>
            <w:tcW w:w="638" w:type="pct"/>
            <w:tcBorders>
              <w:top w:val="single" w:sz="4" w:space="0" w:color="auto"/>
              <w:left w:val="single" w:sz="4" w:space="0" w:color="auto"/>
              <w:bottom w:val="single" w:sz="4" w:space="0" w:color="auto"/>
              <w:right w:val="single" w:sz="4" w:space="0" w:color="auto"/>
            </w:tcBorders>
            <w:noWrap/>
            <w:vAlign w:val="center"/>
            <w:hideMark/>
          </w:tcPr>
          <w:p w14:paraId="1435B7DC" w14:textId="77777777" w:rsidR="002626A3" w:rsidRPr="00F32A8E" w:rsidRDefault="002626A3" w:rsidP="007E520F">
            <w:pPr>
              <w:jc w:val="center"/>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0,</w:t>
            </w:r>
            <w:r w:rsidRPr="00F32A8E">
              <w:rPr>
                <w:rFonts w:ascii="Calibri" w:hAnsi="Calibri" w:cstheme="majorBidi"/>
                <w:color w:val="000000"/>
                <w:sz w:val="16"/>
                <w:szCs w:val="16"/>
                <w:lang w:val="en-US" w:eastAsia="zh-CN"/>
              </w:rPr>
              <w:t>024</w:t>
            </w:r>
          </w:p>
        </w:tc>
        <w:tc>
          <w:tcPr>
            <w:tcW w:w="138" w:type="pct"/>
            <w:tcBorders>
              <w:top w:val="nil"/>
              <w:left w:val="nil"/>
              <w:bottom w:val="nil"/>
              <w:right w:val="nil"/>
            </w:tcBorders>
            <w:noWrap/>
            <w:vAlign w:val="center"/>
            <w:hideMark/>
          </w:tcPr>
          <w:p w14:paraId="6BDB408C" w14:textId="77777777" w:rsidR="002626A3" w:rsidRPr="00F32A8E" w:rsidRDefault="002626A3" w:rsidP="007E520F">
            <w:pPr>
              <w:jc w:val="center"/>
              <w:rPr>
                <w:rFonts w:ascii="Calibri" w:hAnsi="Calibri" w:cstheme="majorBidi"/>
                <w:color w:val="000000"/>
                <w:sz w:val="16"/>
                <w:szCs w:val="16"/>
                <w:lang w:val="en-US" w:eastAsia="zh-CN"/>
              </w:rPr>
            </w:pPr>
          </w:p>
        </w:tc>
        <w:tc>
          <w:tcPr>
            <w:tcW w:w="687" w:type="pct"/>
            <w:tcBorders>
              <w:top w:val="single" w:sz="4" w:space="0" w:color="auto"/>
              <w:left w:val="single" w:sz="4" w:space="0" w:color="auto"/>
              <w:bottom w:val="single" w:sz="4" w:space="0" w:color="auto"/>
              <w:right w:val="single" w:sz="4" w:space="0" w:color="auto"/>
            </w:tcBorders>
            <w:noWrap/>
            <w:vAlign w:val="center"/>
            <w:hideMark/>
          </w:tcPr>
          <w:p w14:paraId="55481B97"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3 </w:t>
            </w:r>
            <w:r w:rsidRPr="00F32A8E">
              <w:rPr>
                <w:rFonts w:ascii="Calibri" w:hAnsi="Calibri" w:cstheme="majorBidi"/>
                <w:color w:val="000000"/>
                <w:sz w:val="16"/>
                <w:szCs w:val="16"/>
                <w:lang w:val="en-US" w:eastAsia="zh-CN"/>
              </w:rPr>
              <w:t xml:space="preserve">187 </w:t>
            </w:r>
          </w:p>
        </w:tc>
        <w:tc>
          <w:tcPr>
            <w:tcW w:w="646" w:type="pct"/>
            <w:tcBorders>
              <w:top w:val="single" w:sz="4" w:space="0" w:color="auto"/>
              <w:left w:val="single" w:sz="4" w:space="0" w:color="auto"/>
              <w:bottom w:val="single" w:sz="4" w:space="0" w:color="auto"/>
              <w:right w:val="single" w:sz="4" w:space="0" w:color="auto"/>
            </w:tcBorders>
            <w:noWrap/>
            <w:vAlign w:val="center"/>
            <w:hideMark/>
          </w:tcPr>
          <w:p w14:paraId="4A575CE0"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3 </w:t>
            </w:r>
            <w:r w:rsidRPr="00F32A8E">
              <w:rPr>
                <w:rFonts w:ascii="Calibri" w:hAnsi="Calibri" w:cstheme="majorBidi"/>
                <w:color w:val="000000"/>
                <w:sz w:val="16"/>
                <w:szCs w:val="16"/>
                <w:lang w:val="en-US" w:eastAsia="zh-CN"/>
              </w:rPr>
              <w:t xml:space="preserve">165 </w:t>
            </w:r>
          </w:p>
        </w:tc>
        <w:tc>
          <w:tcPr>
            <w:tcW w:w="141" w:type="pct"/>
            <w:tcBorders>
              <w:top w:val="nil"/>
              <w:left w:val="nil"/>
              <w:bottom w:val="nil"/>
              <w:right w:val="nil"/>
            </w:tcBorders>
            <w:noWrap/>
            <w:vAlign w:val="center"/>
            <w:hideMark/>
          </w:tcPr>
          <w:p w14:paraId="1492E23B" w14:textId="77777777" w:rsidR="002626A3" w:rsidRPr="00F32A8E" w:rsidRDefault="002626A3" w:rsidP="007E520F">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61FDB7A4"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2 </w:t>
            </w:r>
            <w:r w:rsidRPr="00F32A8E">
              <w:rPr>
                <w:rFonts w:ascii="Calibri" w:hAnsi="Calibri" w:cstheme="majorBidi"/>
                <w:color w:val="000000"/>
                <w:sz w:val="16"/>
                <w:szCs w:val="16"/>
                <w:lang w:val="en-US" w:eastAsia="zh-CN"/>
              </w:rPr>
              <w:t xml:space="preserve">889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5D7AEFFC"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2 </w:t>
            </w:r>
            <w:r w:rsidRPr="00F32A8E">
              <w:rPr>
                <w:rFonts w:ascii="Calibri" w:hAnsi="Calibri" w:cstheme="majorBidi"/>
                <w:color w:val="000000"/>
                <w:sz w:val="16"/>
                <w:szCs w:val="16"/>
                <w:lang w:val="en-US" w:eastAsia="zh-CN"/>
              </w:rPr>
              <w:t xml:space="preserve">905 </w:t>
            </w:r>
          </w:p>
        </w:tc>
      </w:tr>
      <w:tr w:rsidR="002626A3" w:rsidRPr="00F32A8E" w14:paraId="0C1E17AD" w14:textId="77777777" w:rsidTr="007E520F">
        <w:tc>
          <w:tcPr>
            <w:tcW w:w="812" w:type="pct"/>
            <w:tcBorders>
              <w:top w:val="single" w:sz="4" w:space="0" w:color="auto"/>
              <w:left w:val="single" w:sz="4" w:space="0" w:color="auto"/>
              <w:bottom w:val="single" w:sz="4" w:space="0" w:color="auto"/>
              <w:right w:val="single" w:sz="4" w:space="0" w:color="auto"/>
            </w:tcBorders>
            <w:vAlign w:val="center"/>
            <w:hideMark/>
          </w:tcPr>
          <w:p w14:paraId="7988CED7" w14:textId="77777777" w:rsidR="002626A3" w:rsidRPr="00F32A8E" w:rsidRDefault="002626A3" w:rsidP="007E520F">
            <w:pPr>
              <w:rPr>
                <w:rFonts w:ascii="Calibri" w:hAnsi="Calibri" w:cstheme="majorBidi"/>
                <w:sz w:val="16"/>
                <w:szCs w:val="16"/>
                <w:lang w:val="en-US" w:eastAsia="zh-CN"/>
              </w:rPr>
            </w:pPr>
            <w:r>
              <w:rPr>
                <w:rFonts w:ascii="Calibri" w:hAnsi="Calibri" w:cstheme="majorBidi"/>
                <w:sz w:val="16"/>
                <w:szCs w:val="16"/>
                <w:lang w:eastAsia="zh-CN"/>
              </w:rPr>
              <w:t>Босния и Герцеговина</w:t>
            </w:r>
          </w:p>
        </w:tc>
        <w:tc>
          <w:tcPr>
            <w:tcW w:w="531" w:type="pct"/>
            <w:tcBorders>
              <w:top w:val="single" w:sz="4" w:space="0" w:color="auto"/>
              <w:left w:val="single" w:sz="4" w:space="0" w:color="auto"/>
              <w:bottom w:val="single" w:sz="4" w:space="0" w:color="auto"/>
              <w:right w:val="single" w:sz="4" w:space="0" w:color="auto"/>
            </w:tcBorders>
            <w:vAlign w:val="center"/>
            <w:hideMark/>
          </w:tcPr>
          <w:p w14:paraId="1074022C" w14:textId="77777777" w:rsidR="002626A3" w:rsidRPr="00F32A8E" w:rsidRDefault="002626A3" w:rsidP="007E520F">
            <w:pPr>
              <w:jc w:val="center"/>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012</w:t>
            </w:r>
          </w:p>
        </w:tc>
        <w:tc>
          <w:tcPr>
            <w:tcW w:w="638" w:type="pct"/>
            <w:tcBorders>
              <w:top w:val="single" w:sz="4" w:space="0" w:color="auto"/>
              <w:left w:val="single" w:sz="4" w:space="0" w:color="auto"/>
              <w:bottom w:val="single" w:sz="4" w:space="0" w:color="auto"/>
              <w:right w:val="single" w:sz="4" w:space="0" w:color="auto"/>
            </w:tcBorders>
            <w:noWrap/>
            <w:vAlign w:val="center"/>
            <w:hideMark/>
          </w:tcPr>
          <w:p w14:paraId="4D841365" w14:textId="77777777" w:rsidR="002626A3" w:rsidRPr="00F32A8E" w:rsidRDefault="002626A3" w:rsidP="007E520F">
            <w:pPr>
              <w:jc w:val="center"/>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0,</w:t>
            </w:r>
            <w:r w:rsidRPr="00F32A8E">
              <w:rPr>
                <w:rFonts w:ascii="Calibri" w:hAnsi="Calibri" w:cstheme="majorBidi"/>
                <w:color w:val="000000"/>
                <w:sz w:val="16"/>
                <w:szCs w:val="16"/>
                <w:lang w:val="en-US" w:eastAsia="zh-CN"/>
              </w:rPr>
              <w:t>015</w:t>
            </w:r>
          </w:p>
        </w:tc>
        <w:tc>
          <w:tcPr>
            <w:tcW w:w="138" w:type="pct"/>
            <w:tcBorders>
              <w:top w:val="nil"/>
              <w:left w:val="nil"/>
              <w:bottom w:val="nil"/>
              <w:right w:val="nil"/>
            </w:tcBorders>
            <w:noWrap/>
            <w:vAlign w:val="center"/>
            <w:hideMark/>
          </w:tcPr>
          <w:p w14:paraId="5EE8F97C" w14:textId="77777777" w:rsidR="002626A3" w:rsidRPr="00F32A8E" w:rsidRDefault="002626A3" w:rsidP="007E520F">
            <w:pPr>
              <w:jc w:val="center"/>
              <w:rPr>
                <w:rFonts w:ascii="Calibri" w:hAnsi="Calibri" w:cstheme="majorBidi"/>
                <w:color w:val="000000"/>
                <w:sz w:val="16"/>
                <w:szCs w:val="16"/>
                <w:lang w:val="en-US" w:eastAsia="zh-CN"/>
              </w:rPr>
            </w:pPr>
          </w:p>
        </w:tc>
        <w:tc>
          <w:tcPr>
            <w:tcW w:w="687" w:type="pct"/>
            <w:tcBorders>
              <w:top w:val="single" w:sz="4" w:space="0" w:color="auto"/>
              <w:left w:val="single" w:sz="4" w:space="0" w:color="auto"/>
              <w:bottom w:val="single" w:sz="4" w:space="0" w:color="auto"/>
              <w:right w:val="single" w:sz="4" w:space="0" w:color="auto"/>
            </w:tcBorders>
            <w:noWrap/>
            <w:vAlign w:val="center"/>
            <w:hideMark/>
          </w:tcPr>
          <w:p w14:paraId="2AB7E430"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2 </w:t>
            </w:r>
            <w:r w:rsidRPr="00F32A8E">
              <w:rPr>
                <w:rFonts w:ascii="Calibri" w:hAnsi="Calibri" w:cstheme="majorBidi"/>
                <w:color w:val="000000"/>
                <w:sz w:val="16"/>
                <w:szCs w:val="16"/>
                <w:lang w:val="en-US" w:eastAsia="zh-CN"/>
              </w:rPr>
              <w:t xml:space="preserve">013 </w:t>
            </w:r>
          </w:p>
        </w:tc>
        <w:tc>
          <w:tcPr>
            <w:tcW w:w="646" w:type="pct"/>
            <w:tcBorders>
              <w:top w:val="single" w:sz="4" w:space="0" w:color="auto"/>
              <w:left w:val="single" w:sz="4" w:space="0" w:color="auto"/>
              <w:bottom w:val="single" w:sz="4" w:space="0" w:color="auto"/>
              <w:right w:val="single" w:sz="4" w:space="0" w:color="auto"/>
            </w:tcBorders>
            <w:noWrap/>
            <w:vAlign w:val="center"/>
            <w:hideMark/>
          </w:tcPr>
          <w:p w14:paraId="6BB9CC9E"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1 </w:t>
            </w:r>
            <w:r w:rsidRPr="00F32A8E">
              <w:rPr>
                <w:rFonts w:ascii="Calibri" w:hAnsi="Calibri" w:cstheme="majorBidi"/>
                <w:color w:val="000000"/>
                <w:sz w:val="16"/>
                <w:szCs w:val="16"/>
                <w:lang w:val="en-US" w:eastAsia="zh-CN"/>
              </w:rPr>
              <w:t xml:space="preserve">999 </w:t>
            </w:r>
          </w:p>
        </w:tc>
        <w:tc>
          <w:tcPr>
            <w:tcW w:w="141" w:type="pct"/>
            <w:tcBorders>
              <w:top w:val="nil"/>
              <w:left w:val="nil"/>
              <w:bottom w:val="nil"/>
              <w:right w:val="nil"/>
            </w:tcBorders>
            <w:noWrap/>
            <w:vAlign w:val="center"/>
            <w:hideMark/>
          </w:tcPr>
          <w:p w14:paraId="51EBB8AB" w14:textId="77777777" w:rsidR="002626A3" w:rsidRPr="00F32A8E" w:rsidRDefault="002626A3" w:rsidP="007E520F">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5B1847EB"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1 </w:t>
            </w:r>
            <w:r w:rsidRPr="00F32A8E">
              <w:rPr>
                <w:rFonts w:ascii="Calibri" w:hAnsi="Calibri" w:cstheme="majorBidi"/>
                <w:color w:val="000000"/>
                <w:sz w:val="16"/>
                <w:szCs w:val="16"/>
                <w:lang w:val="en-US" w:eastAsia="zh-CN"/>
              </w:rPr>
              <w:t xml:space="preserve">825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4D8BED5E"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1 </w:t>
            </w:r>
            <w:r w:rsidRPr="00F32A8E">
              <w:rPr>
                <w:rFonts w:ascii="Calibri" w:hAnsi="Calibri" w:cstheme="majorBidi"/>
                <w:color w:val="000000"/>
                <w:sz w:val="16"/>
                <w:szCs w:val="16"/>
                <w:lang w:val="en-US" w:eastAsia="zh-CN"/>
              </w:rPr>
              <w:t xml:space="preserve">835 </w:t>
            </w:r>
          </w:p>
        </w:tc>
      </w:tr>
      <w:tr w:rsidR="002626A3" w:rsidRPr="00F32A8E" w14:paraId="5714F3BB" w14:textId="77777777" w:rsidTr="007E520F">
        <w:tc>
          <w:tcPr>
            <w:tcW w:w="812" w:type="pct"/>
            <w:tcBorders>
              <w:top w:val="single" w:sz="4" w:space="0" w:color="auto"/>
              <w:left w:val="single" w:sz="4" w:space="0" w:color="auto"/>
              <w:bottom w:val="single" w:sz="4" w:space="0" w:color="auto"/>
              <w:right w:val="single" w:sz="4" w:space="0" w:color="auto"/>
            </w:tcBorders>
            <w:vAlign w:val="center"/>
            <w:hideMark/>
          </w:tcPr>
          <w:p w14:paraId="797F0A3B" w14:textId="77777777" w:rsidR="002626A3" w:rsidRPr="00DD55CC" w:rsidRDefault="002626A3" w:rsidP="007E520F">
            <w:pPr>
              <w:rPr>
                <w:rFonts w:ascii="Calibri" w:hAnsi="Calibri" w:cstheme="majorBidi"/>
                <w:sz w:val="16"/>
                <w:szCs w:val="16"/>
                <w:lang w:eastAsia="zh-CN"/>
              </w:rPr>
            </w:pPr>
            <w:r>
              <w:rPr>
                <w:rFonts w:ascii="Calibri" w:hAnsi="Calibri" w:cstheme="majorBidi"/>
                <w:sz w:val="16"/>
                <w:szCs w:val="16"/>
                <w:lang w:eastAsia="zh-CN"/>
              </w:rPr>
              <w:t>Ботсвана</w:t>
            </w:r>
          </w:p>
        </w:tc>
        <w:tc>
          <w:tcPr>
            <w:tcW w:w="531" w:type="pct"/>
            <w:tcBorders>
              <w:top w:val="single" w:sz="4" w:space="0" w:color="auto"/>
              <w:left w:val="single" w:sz="4" w:space="0" w:color="auto"/>
              <w:bottom w:val="single" w:sz="4" w:space="0" w:color="auto"/>
              <w:right w:val="single" w:sz="4" w:space="0" w:color="auto"/>
            </w:tcBorders>
            <w:vAlign w:val="center"/>
            <w:hideMark/>
          </w:tcPr>
          <w:p w14:paraId="19B87717" w14:textId="77777777" w:rsidR="002626A3" w:rsidRPr="00F32A8E" w:rsidRDefault="002626A3" w:rsidP="007E520F">
            <w:pPr>
              <w:jc w:val="center"/>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015</w:t>
            </w:r>
          </w:p>
        </w:tc>
        <w:tc>
          <w:tcPr>
            <w:tcW w:w="638" w:type="pct"/>
            <w:tcBorders>
              <w:top w:val="single" w:sz="4" w:space="0" w:color="auto"/>
              <w:left w:val="single" w:sz="4" w:space="0" w:color="auto"/>
              <w:bottom w:val="single" w:sz="4" w:space="0" w:color="auto"/>
              <w:right w:val="single" w:sz="4" w:space="0" w:color="auto"/>
            </w:tcBorders>
            <w:noWrap/>
            <w:vAlign w:val="center"/>
            <w:hideMark/>
          </w:tcPr>
          <w:p w14:paraId="54BD785C" w14:textId="77777777" w:rsidR="002626A3" w:rsidRPr="00F32A8E" w:rsidRDefault="002626A3" w:rsidP="007E520F">
            <w:pPr>
              <w:jc w:val="center"/>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0,</w:t>
            </w:r>
            <w:r w:rsidRPr="00F32A8E">
              <w:rPr>
                <w:rFonts w:ascii="Calibri" w:hAnsi="Calibri" w:cstheme="majorBidi"/>
                <w:color w:val="000000"/>
                <w:sz w:val="16"/>
                <w:szCs w:val="16"/>
                <w:lang w:val="en-US" w:eastAsia="zh-CN"/>
              </w:rPr>
              <w:t>019</w:t>
            </w:r>
          </w:p>
        </w:tc>
        <w:tc>
          <w:tcPr>
            <w:tcW w:w="138" w:type="pct"/>
            <w:tcBorders>
              <w:top w:val="nil"/>
              <w:left w:val="nil"/>
              <w:bottom w:val="nil"/>
              <w:right w:val="nil"/>
            </w:tcBorders>
            <w:noWrap/>
            <w:vAlign w:val="center"/>
            <w:hideMark/>
          </w:tcPr>
          <w:p w14:paraId="03BF3472" w14:textId="77777777" w:rsidR="002626A3" w:rsidRPr="00F32A8E" w:rsidRDefault="002626A3" w:rsidP="007E520F">
            <w:pPr>
              <w:jc w:val="center"/>
              <w:rPr>
                <w:rFonts w:ascii="Calibri" w:hAnsi="Calibri" w:cstheme="majorBidi"/>
                <w:color w:val="000000"/>
                <w:sz w:val="16"/>
                <w:szCs w:val="16"/>
                <w:lang w:val="en-US" w:eastAsia="zh-CN"/>
              </w:rPr>
            </w:pPr>
          </w:p>
        </w:tc>
        <w:tc>
          <w:tcPr>
            <w:tcW w:w="687" w:type="pct"/>
            <w:tcBorders>
              <w:top w:val="single" w:sz="4" w:space="0" w:color="auto"/>
              <w:left w:val="single" w:sz="4" w:space="0" w:color="auto"/>
              <w:bottom w:val="single" w:sz="4" w:space="0" w:color="auto"/>
              <w:right w:val="single" w:sz="4" w:space="0" w:color="auto"/>
            </w:tcBorders>
            <w:noWrap/>
            <w:vAlign w:val="center"/>
            <w:hideMark/>
          </w:tcPr>
          <w:p w14:paraId="594BB6C7"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2 </w:t>
            </w:r>
            <w:r w:rsidRPr="00F32A8E">
              <w:rPr>
                <w:rFonts w:ascii="Calibri" w:hAnsi="Calibri" w:cstheme="majorBidi"/>
                <w:color w:val="000000"/>
                <w:sz w:val="16"/>
                <w:szCs w:val="16"/>
                <w:lang w:val="en-US" w:eastAsia="zh-CN"/>
              </w:rPr>
              <w:t xml:space="preserve">516 </w:t>
            </w:r>
          </w:p>
        </w:tc>
        <w:tc>
          <w:tcPr>
            <w:tcW w:w="646" w:type="pct"/>
            <w:tcBorders>
              <w:top w:val="single" w:sz="4" w:space="0" w:color="auto"/>
              <w:left w:val="single" w:sz="4" w:space="0" w:color="auto"/>
              <w:bottom w:val="single" w:sz="4" w:space="0" w:color="auto"/>
              <w:right w:val="single" w:sz="4" w:space="0" w:color="auto"/>
            </w:tcBorders>
            <w:noWrap/>
            <w:vAlign w:val="center"/>
            <w:hideMark/>
          </w:tcPr>
          <w:p w14:paraId="48AFE76E"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2 </w:t>
            </w:r>
            <w:r w:rsidRPr="00F32A8E">
              <w:rPr>
                <w:rFonts w:ascii="Calibri" w:hAnsi="Calibri" w:cstheme="majorBidi"/>
                <w:color w:val="000000"/>
                <w:sz w:val="16"/>
                <w:szCs w:val="16"/>
                <w:lang w:val="en-US" w:eastAsia="zh-CN"/>
              </w:rPr>
              <w:t xml:space="preserve">499 </w:t>
            </w:r>
          </w:p>
        </w:tc>
        <w:tc>
          <w:tcPr>
            <w:tcW w:w="141" w:type="pct"/>
            <w:tcBorders>
              <w:top w:val="nil"/>
              <w:left w:val="nil"/>
              <w:bottom w:val="nil"/>
              <w:right w:val="nil"/>
            </w:tcBorders>
            <w:noWrap/>
            <w:vAlign w:val="center"/>
            <w:hideMark/>
          </w:tcPr>
          <w:p w14:paraId="1F4E3976" w14:textId="77777777" w:rsidR="002626A3" w:rsidRPr="00F32A8E" w:rsidRDefault="002626A3" w:rsidP="007E520F">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16FF16D2"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2 </w:t>
            </w:r>
            <w:r w:rsidRPr="00F32A8E">
              <w:rPr>
                <w:rFonts w:ascii="Calibri" w:hAnsi="Calibri" w:cstheme="majorBidi"/>
                <w:color w:val="000000"/>
                <w:sz w:val="16"/>
                <w:szCs w:val="16"/>
                <w:lang w:val="en-US" w:eastAsia="zh-CN"/>
              </w:rPr>
              <w:t xml:space="preserve">281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531B3D8C"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2 </w:t>
            </w:r>
            <w:r w:rsidRPr="00F32A8E">
              <w:rPr>
                <w:rFonts w:ascii="Calibri" w:hAnsi="Calibri" w:cstheme="majorBidi"/>
                <w:color w:val="000000"/>
                <w:sz w:val="16"/>
                <w:szCs w:val="16"/>
                <w:lang w:val="en-US" w:eastAsia="zh-CN"/>
              </w:rPr>
              <w:t xml:space="preserve">294 </w:t>
            </w:r>
          </w:p>
        </w:tc>
      </w:tr>
      <w:tr w:rsidR="002626A3" w:rsidRPr="00F32A8E" w14:paraId="3AB0C42E" w14:textId="77777777" w:rsidTr="007E520F">
        <w:tc>
          <w:tcPr>
            <w:tcW w:w="812" w:type="pct"/>
            <w:tcBorders>
              <w:top w:val="single" w:sz="4" w:space="0" w:color="auto"/>
              <w:left w:val="single" w:sz="4" w:space="0" w:color="auto"/>
              <w:bottom w:val="single" w:sz="4" w:space="0" w:color="auto"/>
              <w:right w:val="single" w:sz="4" w:space="0" w:color="auto"/>
            </w:tcBorders>
            <w:vAlign w:val="center"/>
            <w:hideMark/>
          </w:tcPr>
          <w:p w14:paraId="59D73EE6" w14:textId="77777777" w:rsidR="002626A3" w:rsidRPr="00DD55CC" w:rsidRDefault="002626A3" w:rsidP="007E520F">
            <w:pPr>
              <w:rPr>
                <w:rFonts w:ascii="Calibri" w:hAnsi="Calibri" w:cstheme="majorBidi"/>
                <w:sz w:val="16"/>
                <w:szCs w:val="16"/>
                <w:lang w:eastAsia="zh-CN"/>
              </w:rPr>
            </w:pPr>
            <w:r>
              <w:rPr>
                <w:rFonts w:ascii="Calibri" w:hAnsi="Calibri" w:cstheme="majorBidi"/>
                <w:sz w:val="16"/>
                <w:szCs w:val="16"/>
                <w:lang w:eastAsia="zh-CN"/>
              </w:rPr>
              <w:t>Бразилия</w:t>
            </w:r>
          </w:p>
        </w:tc>
        <w:tc>
          <w:tcPr>
            <w:tcW w:w="531" w:type="pct"/>
            <w:tcBorders>
              <w:top w:val="single" w:sz="4" w:space="0" w:color="auto"/>
              <w:left w:val="single" w:sz="4" w:space="0" w:color="auto"/>
              <w:bottom w:val="single" w:sz="4" w:space="0" w:color="auto"/>
              <w:right w:val="single" w:sz="4" w:space="0" w:color="auto"/>
            </w:tcBorders>
            <w:vAlign w:val="center"/>
            <w:hideMark/>
          </w:tcPr>
          <w:p w14:paraId="3194E1F6" w14:textId="77777777" w:rsidR="002626A3" w:rsidRPr="00F32A8E" w:rsidRDefault="002626A3" w:rsidP="007E520F">
            <w:pPr>
              <w:jc w:val="center"/>
              <w:rPr>
                <w:rFonts w:ascii="Calibri" w:hAnsi="Calibri" w:cstheme="majorBidi"/>
                <w:sz w:val="16"/>
                <w:szCs w:val="16"/>
                <w:lang w:val="en-US" w:eastAsia="zh-CN"/>
              </w:rPr>
            </w:pPr>
            <w:r>
              <w:rPr>
                <w:rFonts w:ascii="Calibri" w:hAnsi="Calibri" w:cstheme="majorBidi"/>
                <w:sz w:val="16"/>
                <w:szCs w:val="16"/>
                <w:lang w:val="en-US" w:eastAsia="zh-CN"/>
              </w:rPr>
              <w:t>2,</w:t>
            </w:r>
            <w:r w:rsidRPr="00F32A8E">
              <w:rPr>
                <w:rFonts w:ascii="Calibri" w:hAnsi="Calibri" w:cstheme="majorBidi"/>
                <w:sz w:val="16"/>
                <w:szCs w:val="16"/>
                <w:lang w:val="en-US" w:eastAsia="zh-CN"/>
              </w:rPr>
              <w:t>013</w:t>
            </w:r>
          </w:p>
        </w:tc>
        <w:tc>
          <w:tcPr>
            <w:tcW w:w="638" w:type="pct"/>
            <w:tcBorders>
              <w:top w:val="single" w:sz="4" w:space="0" w:color="auto"/>
              <w:left w:val="single" w:sz="4" w:space="0" w:color="auto"/>
              <w:bottom w:val="single" w:sz="4" w:space="0" w:color="auto"/>
              <w:right w:val="single" w:sz="4" w:space="0" w:color="auto"/>
            </w:tcBorders>
            <w:noWrap/>
            <w:vAlign w:val="center"/>
            <w:hideMark/>
          </w:tcPr>
          <w:p w14:paraId="37AD5D21" w14:textId="77777777" w:rsidR="002626A3" w:rsidRPr="00F32A8E" w:rsidRDefault="002626A3" w:rsidP="007E520F">
            <w:pPr>
              <w:jc w:val="center"/>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2,</w:t>
            </w:r>
            <w:r w:rsidRPr="00F32A8E">
              <w:rPr>
                <w:rFonts w:ascii="Calibri" w:hAnsi="Calibri" w:cstheme="majorBidi"/>
                <w:color w:val="000000"/>
                <w:sz w:val="16"/>
                <w:szCs w:val="16"/>
                <w:lang w:val="en-US" w:eastAsia="zh-CN"/>
              </w:rPr>
              <w:t>516</w:t>
            </w:r>
          </w:p>
        </w:tc>
        <w:tc>
          <w:tcPr>
            <w:tcW w:w="138" w:type="pct"/>
            <w:tcBorders>
              <w:top w:val="nil"/>
              <w:left w:val="nil"/>
              <w:bottom w:val="nil"/>
              <w:right w:val="nil"/>
            </w:tcBorders>
            <w:noWrap/>
            <w:vAlign w:val="center"/>
            <w:hideMark/>
          </w:tcPr>
          <w:p w14:paraId="10DA8EC3" w14:textId="77777777" w:rsidR="002626A3" w:rsidRPr="00F32A8E" w:rsidRDefault="002626A3" w:rsidP="007E520F">
            <w:pPr>
              <w:jc w:val="center"/>
              <w:rPr>
                <w:rFonts w:ascii="Calibri" w:hAnsi="Calibri" w:cstheme="majorBidi"/>
                <w:color w:val="000000"/>
                <w:sz w:val="16"/>
                <w:szCs w:val="16"/>
                <w:lang w:val="en-US" w:eastAsia="zh-CN"/>
              </w:rPr>
            </w:pPr>
          </w:p>
        </w:tc>
        <w:tc>
          <w:tcPr>
            <w:tcW w:w="687" w:type="pct"/>
            <w:tcBorders>
              <w:top w:val="single" w:sz="4" w:space="0" w:color="auto"/>
              <w:left w:val="single" w:sz="4" w:space="0" w:color="auto"/>
              <w:bottom w:val="single" w:sz="4" w:space="0" w:color="auto"/>
              <w:right w:val="single" w:sz="4" w:space="0" w:color="auto"/>
            </w:tcBorders>
            <w:noWrap/>
            <w:vAlign w:val="center"/>
            <w:hideMark/>
          </w:tcPr>
          <w:p w14:paraId="2BA3852A"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337 </w:t>
            </w:r>
            <w:r w:rsidRPr="00F32A8E">
              <w:rPr>
                <w:rFonts w:ascii="Calibri" w:hAnsi="Calibri" w:cstheme="majorBidi"/>
                <w:color w:val="000000"/>
                <w:sz w:val="16"/>
                <w:szCs w:val="16"/>
                <w:lang w:val="en-US" w:eastAsia="zh-CN"/>
              </w:rPr>
              <w:t xml:space="preserve">672 </w:t>
            </w:r>
          </w:p>
        </w:tc>
        <w:tc>
          <w:tcPr>
            <w:tcW w:w="646" w:type="pct"/>
            <w:tcBorders>
              <w:top w:val="single" w:sz="4" w:space="0" w:color="auto"/>
              <w:left w:val="single" w:sz="4" w:space="0" w:color="auto"/>
              <w:bottom w:val="single" w:sz="4" w:space="0" w:color="auto"/>
              <w:right w:val="single" w:sz="4" w:space="0" w:color="auto"/>
            </w:tcBorders>
            <w:noWrap/>
            <w:vAlign w:val="center"/>
            <w:hideMark/>
          </w:tcPr>
          <w:p w14:paraId="3B386A2F"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335 </w:t>
            </w:r>
            <w:r w:rsidRPr="00F32A8E">
              <w:rPr>
                <w:rFonts w:ascii="Calibri" w:hAnsi="Calibri" w:cstheme="majorBidi"/>
                <w:color w:val="000000"/>
                <w:sz w:val="16"/>
                <w:szCs w:val="16"/>
                <w:lang w:val="en-US" w:eastAsia="zh-CN"/>
              </w:rPr>
              <w:t xml:space="preserve">340 </w:t>
            </w:r>
          </w:p>
        </w:tc>
        <w:tc>
          <w:tcPr>
            <w:tcW w:w="141" w:type="pct"/>
            <w:tcBorders>
              <w:top w:val="nil"/>
              <w:left w:val="nil"/>
              <w:bottom w:val="nil"/>
              <w:right w:val="nil"/>
            </w:tcBorders>
            <w:noWrap/>
            <w:vAlign w:val="center"/>
            <w:hideMark/>
          </w:tcPr>
          <w:p w14:paraId="7E4E6350" w14:textId="77777777" w:rsidR="002626A3" w:rsidRPr="00F32A8E" w:rsidRDefault="002626A3" w:rsidP="007E520F">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2044F6E4"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306 </w:t>
            </w:r>
            <w:r w:rsidRPr="00F32A8E">
              <w:rPr>
                <w:rFonts w:ascii="Calibri" w:hAnsi="Calibri" w:cstheme="majorBidi"/>
                <w:color w:val="000000"/>
                <w:sz w:val="16"/>
                <w:szCs w:val="16"/>
                <w:lang w:val="en-US" w:eastAsia="zh-CN"/>
              </w:rPr>
              <w:t xml:space="preserve">091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10C04200"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307 </w:t>
            </w:r>
            <w:r w:rsidRPr="00F32A8E">
              <w:rPr>
                <w:rFonts w:ascii="Calibri" w:hAnsi="Calibri" w:cstheme="majorBidi"/>
                <w:color w:val="000000"/>
                <w:sz w:val="16"/>
                <w:szCs w:val="16"/>
                <w:lang w:val="en-US" w:eastAsia="zh-CN"/>
              </w:rPr>
              <w:t xml:space="preserve">810 </w:t>
            </w:r>
          </w:p>
        </w:tc>
      </w:tr>
      <w:tr w:rsidR="002626A3" w:rsidRPr="00F32A8E" w14:paraId="2E4202A1" w14:textId="77777777" w:rsidTr="007E520F">
        <w:tc>
          <w:tcPr>
            <w:tcW w:w="812" w:type="pct"/>
            <w:tcBorders>
              <w:top w:val="single" w:sz="4" w:space="0" w:color="auto"/>
              <w:left w:val="single" w:sz="4" w:space="0" w:color="auto"/>
              <w:bottom w:val="single" w:sz="4" w:space="0" w:color="auto"/>
              <w:right w:val="single" w:sz="4" w:space="0" w:color="auto"/>
            </w:tcBorders>
            <w:vAlign w:val="center"/>
            <w:hideMark/>
          </w:tcPr>
          <w:p w14:paraId="2A62EBCF" w14:textId="77777777" w:rsidR="002626A3" w:rsidRPr="00DD55CC" w:rsidRDefault="002626A3" w:rsidP="007E520F">
            <w:pPr>
              <w:rPr>
                <w:rFonts w:ascii="Calibri" w:hAnsi="Calibri" w:cstheme="majorBidi"/>
                <w:sz w:val="16"/>
                <w:szCs w:val="16"/>
                <w:lang w:eastAsia="zh-CN"/>
              </w:rPr>
            </w:pPr>
            <w:r>
              <w:rPr>
                <w:rFonts w:ascii="Calibri" w:hAnsi="Calibri" w:cstheme="majorBidi"/>
                <w:sz w:val="16"/>
                <w:szCs w:val="16"/>
                <w:lang w:eastAsia="zh-CN"/>
              </w:rPr>
              <w:t>Бруней</w:t>
            </w:r>
            <w:r w:rsidRPr="00F32A8E">
              <w:rPr>
                <w:rFonts w:ascii="Calibri" w:hAnsi="Calibri" w:cstheme="majorBidi"/>
                <w:sz w:val="16"/>
                <w:szCs w:val="16"/>
                <w:lang w:val="en-US" w:eastAsia="zh-CN"/>
              </w:rPr>
              <w:t>-</w:t>
            </w:r>
            <w:r>
              <w:rPr>
                <w:rFonts w:ascii="Calibri" w:hAnsi="Calibri" w:cstheme="majorBidi"/>
                <w:sz w:val="16"/>
                <w:szCs w:val="16"/>
                <w:lang w:eastAsia="zh-CN"/>
              </w:rPr>
              <w:t>Даруссалам</w:t>
            </w:r>
          </w:p>
        </w:tc>
        <w:tc>
          <w:tcPr>
            <w:tcW w:w="531" w:type="pct"/>
            <w:tcBorders>
              <w:top w:val="single" w:sz="4" w:space="0" w:color="auto"/>
              <w:left w:val="single" w:sz="4" w:space="0" w:color="auto"/>
              <w:bottom w:val="single" w:sz="4" w:space="0" w:color="auto"/>
              <w:right w:val="single" w:sz="4" w:space="0" w:color="auto"/>
            </w:tcBorders>
            <w:vAlign w:val="center"/>
            <w:hideMark/>
          </w:tcPr>
          <w:p w14:paraId="2FFD2889" w14:textId="77777777" w:rsidR="002626A3" w:rsidRPr="00F32A8E" w:rsidRDefault="002626A3" w:rsidP="007E520F">
            <w:pPr>
              <w:jc w:val="center"/>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021</w:t>
            </w:r>
          </w:p>
        </w:tc>
        <w:tc>
          <w:tcPr>
            <w:tcW w:w="638" w:type="pct"/>
            <w:tcBorders>
              <w:top w:val="single" w:sz="4" w:space="0" w:color="auto"/>
              <w:left w:val="single" w:sz="4" w:space="0" w:color="auto"/>
              <w:bottom w:val="single" w:sz="4" w:space="0" w:color="auto"/>
              <w:right w:val="single" w:sz="4" w:space="0" w:color="auto"/>
            </w:tcBorders>
            <w:noWrap/>
            <w:vAlign w:val="center"/>
            <w:hideMark/>
          </w:tcPr>
          <w:p w14:paraId="1E08DC6C" w14:textId="77777777" w:rsidR="002626A3" w:rsidRPr="00F32A8E" w:rsidRDefault="002626A3" w:rsidP="007E520F">
            <w:pPr>
              <w:jc w:val="center"/>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0,</w:t>
            </w:r>
            <w:r w:rsidRPr="00F32A8E">
              <w:rPr>
                <w:rFonts w:ascii="Calibri" w:hAnsi="Calibri" w:cstheme="majorBidi"/>
                <w:color w:val="000000"/>
                <w:sz w:val="16"/>
                <w:szCs w:val="16"/>
                <w:lang w:val="en-US" w:eastAsia="zh-CN"/>
              </w:rPr>
              <w:t>026</w:t>
            </w:r>
          </w:p>
        </w:tc>
        <w:tc>
          <w:tcPr>
            <w:tcW w:w="138" w:type="pct"/>
            <w:tcBorders>
              <w:top w:val="nil"/>
              <w:left w:val="nil"/>
              <w:bottom w:val="nil"/>
              <w:right w:val="nil"/>
            </w:tcBorders>
            <w:noWrap/>
            <w:vAlign w:val="center"/>
            <w:hideMark/>
          </w:tcPr>
          <w:p w14:paraId="54FCEE1B" w14:textId="77777777" w:rsidR="002626A3" w:rsidRPr="00F32A8E" w:rsidRDefault="002626A3" w:rsidP="007E520F">
            <w:pPr>
              <w:jc w:val="center"/>
              <w:rPr>
                <w:rFonts w:ascii="Calibri" w:hAnsi="Calibri" w:cstheme="majorBidi"/>
                <w:color w:val="000000"/>
                <w:sz w:val="16"/>
                <w:szCs w:val="16"/>
                <w:lang w:val="en-US" w:eastAsia="zh-CN"/>
              </w:rPr>
            </w:pPr>
          </w:p>
        </w:tc>
        <w:tc>
          <w:tcPr>
            <w:tcW w:w="687" w:type="pct"/>
            <w:tcBorders>
              <w:top w:val="single" w:sz="4" w:space="0" w:color="auto"/>
              <w:left w:val="single" w:sz="4" w:space="0" w:color="auto"/>
              <w:bottom w:val="single" w:sz="4" w:space="0" w:color="auto"/>
              <w:right w:val="single" w:sz="4" w:space="0" w:color="auto"/>
            </w:tcBorders>
            <w:noWrap/>
            <w:vAlign w:val="center"/>
            <w:hideMark/>
          </w:tcPr>
          <w:p w14:paraId="0647579B"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3 </w:t>
            </w:r>
            <w:r w:rsidRPr="00F32A8E">
              <w:rPr>
                <w:rFonts w:ascii="Calibri" w:hAnsi="Calibri" w:cstheme="majorBidi"/>
                <w:color w:val="000000"/>
                <w:sz w:val="16"/>
                <w:szCs w:val="16"/>
                <w:lang w:val="en-US" w:eastAsia="zh-CN"/>
              </w:rPr>
              <w:t xml:space="preserve">523 </w:t>
            </w:r>
          </w:p>
        </w:tc>
        <w:tc>
          <w:tcPr>
            <w:tcW w:w="646" w:type="pct"/>
            <w:tcBorders>
              <w:top w:val="single" w:sz="4" w:space="0" w:color="auto"/>
              <w:left w:val="single" w:sz="4" w:space="0" w:color="auto"/>
              <w:bottom w:val="single" w:sz="4" w:space="0" w:color="auto"/>
              <w:right w:val="single" w:sz="4" w:space="0" w:color="auto"/>
            </w:tcBorders>
            <w:noWrap/>
            <w:vAlign w:val="center"/>
            <w:hideMark/>
          </w:tcPr>
          <w:p w14:paraId="79F887F5"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3 </w:t>
            </w:r>
            <w:r w:rsidRPr="00F32A8E">
              <w:rPr>
                <w:rFonts w:ascii="Calibri" w:hAnsi="Calibri" w:cstheme="majorBidi"/>
                <w:color w:val="000000"/>
                <w:sz w:val="16"/>
                <w:szCs w:val="16"/>
                <w:lang w:val="en-US" w:eastAsia="zh-CN"/>
              </w:rPr>
              <w:t xml:space="preserve">498 </w:t>
            </w:r>
          </w:p>
        </w:tc>
        <w:tc>
          <w:tcPr>
            <w:tcW w:w="141" w:type="pct"/>
            <w:tcBorders>
              <w:top w:val="nil"/>
              <w:left w:val="nil"/>
              <w:bottom w:val="nil"/>
              <w:right w:val="nil"/>
            </w:tcBorders>
            <w:noWrap/>
            <w:vAlign w:val="center"/>
            <w:hideMark/>
          </w:tcPr>
          <w:p w14:paraId="4E84BA1D" w14:textId="77777777" w:rsidR="002626A3" w:rsidRPr="00F32A8E" w:rsidRDefault="002626A3" w:rsidP="007E520F">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54E4CAF8"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3 </w:t>
            </w:r>
            <w:r w:rsidRPr="00F32A8E">
              <w:rPr>
                <w:rFonts w:ascii="Calibri" w:hAnsi="Calibri" w:cstheme="majorBidi"/>
                <w:color w:val="000000"/>
                <w:sz w:val="16"/>
                <w:szCs w:val="16"/>
                <w:lang w:val="en-US" w:eastAsia="zh-CN"/>
              </w:rPr>
              <w:t xml:space="preserve">193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684B5D2A"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3 </w:t>
            </w:r>
            <w:r w:rsidRPr="00F32A8E">
              <w:rPr>
                <w:rFonts w:ascii="Calibri" w:hAnsi="Calibri" w:cstheme="majorBidi"/>
                <w:color w:val="000000"/>
                <w:sz w:val="16"/>
                <w:szCs w:val="16"/>
                <w:lang w:val="en-US" w:eastAsia="zh-CN"/>
              </w:rPr>
              <w:t xml:space="preserve">211 </w:t>
            </w:r>
          </w:p>
        </w:tc>
      </w:tr>
      <w:tr w:rsidR="002626A3" w:rsidRPr="00F32A8E" w14:paraId="13A67216" w14:textId="77777777" w:rsidTr="007E520F">
        <w:tc>
          <w:tcPr>
            <w:tcW w:w="812" w:type="pct"/>
            <w:tcBorders>
              <w:top w:val="single" w:sz="4" w:space="0" w:color="auto"/>
              <w:left w:val="single" w:sz="4" w:space="0" w:color="auto"/>
              <w:bottom w:val="single" w:sz="4" w:space="0" w:color="auto"/>
              <w:right w:val="single" w:sz="4" w:space="0" w:color="auto"/>
            </w:tcBorders>
            <w:vAlign w:val="center"/>
            <w:hideMark/>
          </w:tcPr>
          <w:p w14:paraId="356BA352" w14:textId="77777777" w:rsidR="002626A3" w:rsidRPr="00F32A8E" w:rsidRDefault="002626A3" w:rsidP="007E520F">
            <w:pPr>
              <w:rPr>
                <w:rFonts w:ascii="Calibri" w:hAnsi="Calibri" w:cstheme="majorBidi"/>
                <w:sz w:val="16"/>
                <w:szCs w:val="16"/>
                <w:lang w:val="en-US" w:eastAsia="zh-CN"/>
              </w:rPr>
            </w:pPr>
            <w:r>
              <w:rPr>
                <w:rFonts w:ascii="Calibri" w:hAnsi="Calibri" w:cstheme="majorBidi"/>
                <w:sz w:val="16"/>
                <w:szCs w:val="16"/>
                <w:lang w:eastAsia="zh-CN"/>
              </w:rPr>
              <w:t>Буркина-Фасо</w:t>
            </w:r>
          </w:p>
        </w:tc>
        <w:tc>
          <w:tcPr>
            <w:tcW w:w="531" w:type="pct"/>
            <w:tcBorders>
              <w:top w:val="single" w:sz="4" w:space="0" w:color="auto"/>
              <w:left w:val="single" w:sz="4" w:space="0" w:color="auto"/>
              <w:bottom w:val="single" w:sz="4" w:space="0" w:color="auto"/>
              <w:right w:val="single" w:sz="4" w:space="0" w:color="auto"/>
            </w:tcBorders>
            <w:vAlign w:val="center"/>
            <w:hideMark/>
          </w:tcPr>
          <w:p w14:paraId="7D65498A" w14:textId="77777777" w:rsidR="002626A3" w:rsidRPr="00F32A8E" w:rsidRDefault="002626A3" w:rsidP="007E520F">
            <w:pPr>
              <w:jc w:val="center"/>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004</w:t>
            </w:r>
          </w:p>
        </w:tc>
        <w:tc>
          <w:tcPr>
            <w:tcW w:w="638" w:type="pct"/>
            <w:tcBorders>
              <w:top w:val="single" w:sz="4" w:space="0" w:color="auto"/>
              <w:left w:val="single" w:sz="4" w:space="0" w:color="auto"/>
              <w:bottom w:val="single" w:sz="4" w:space="0" w:color="auto"/>
              <w:right w:val="single" w:sz="4" w:space="0" w:color="auto"/>
            </w:tcBorders>
            <w:noWrap/>
            <w:vAlign w:val="center"/>
            <w:hideMark/>
          </w:tcPr>
          <w:p w14:paraId="31C341A6" w14:textId="77777777" w:rsidR="002626A3" w:rsidRPr="00F32A8E" w:rsidRDefault="002626A3" w:rsidP="007E520F">
            <w:pPr>
              <w:jc w:val="center"/>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0,</w:t>
            </w:r>
            <w:r w:rsidRPr="00F32A8E">
              <w:rPr>
                <w:rFonts w:ascii="Calibri" w:hAnsi="Calibri" w:cstheme="majorBidi"/>
                <w:color w:val="000000"/>
                <w:sz w:val="16"/>
                <w:szCs w:val="16"/>
                <w:lang w:val="en-US" w:eastAsia="zh-CN"/>
              </w:rPr>
              <w:t>005</w:t>
            </w:r>
          </w:p>
        </w:tc>
        <w:tc>
          <w:tcPr>
            <w:tcW w:w="138" w:type="pct"/>
            <w:tcBorders>
              <w:top w:val="nil"/>
              <w:left w:val="nil"/>
              <w:bottom w:val="nil"/>
              <w:right w:val="nil"/>
            </w:tcBorders>
            <w:noWrap/>
            <w:vAlign w:val="center"/>
            <w:hideMark/>
          </w:tcPr>
          <w:p w14:paraId="2ABA435D" w14:textId="77777777" w:rsidR="002626A3" w:rsidRPr="00F32A8E" w:rsidRDefault="002626A3" w:rsidP="007E520F">
            <w:pPr>
              <w:jc w:val="center"/>
              <w:rPr>
                <w:rFonts w:ascii="Calibri" w:hAnsi="Calibri" w:cstheme="majorBidi"/>
                <w:color w:val="000000"/>
                <w:sz w:val="16"/>
                <w:szCs w:val="16"/>
                <w:lang w:val="en-US" w:eastAsia="zh-CN"/>
              </w:rPr>
            </w:pPr>
          </w:p>
        </w:tc>
        <w:tc>
          <w:tcPr>
            <w:tcW w:w="687" w:type="pct"/>
            <w:tcBorders>
              <w:top w:val="single" w:sz="4" w:space="0" w:color="auto"/>
              <w:left w:val="single" w:sz="4" w:space="0" w:color="auto"/>
              <w:bottom w:val="single" w:sz="4" w:space="0" w:color="auto"/>
              <w:right w:val="single" w:sz="4" w:space="0" w:color="auto"/>
            </w:tcBorders>
            <w:noWrap/>
            <w:vAlign w:val="center"/>
            <w:hideMark/>
          </w:tcPr>
          <w:p w14:paraId="46B71A41"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671 </w:t>
            </w:r>
          </w:p>
        </w:tc>
        <w:tc>
          <w:tcPr>
            <w:tcW w:w="646" w:type="pct"/>
            <w:tcBorders>
              <w:top w:val="single" w:sz="4" w:space="0" w:color="auto"/>
              <w:left w:val="single" w:sz="4" w:space="0" w:color="auto"/>
              <w:bottom w:val="single" w:sz="4" w:space="0" w:color="auto"/>
              <w:right w:val="single" w:sz="4" w:space="0" w:color="auto"/>
            </w:tcBorders>
            <w:noWrap/>
            <w:vAlign w:val="center"/>
            <w:hideMark/>
          </w:tcPr>
          <w:p w14:paraId="797716C9"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666 </w:t>
            </w:r>
          </w:p>
        </w:tc>
        <w:tc>
          <w:tcPr>
            <w:tcW w:w="141" w:type="pct"/>
            <w:tcBorders>
              <w:top w:val="nil"/>
              <w:left w:val="nil"/>
              <w:bottom w:val="nil"/>
              <w:right w:val="nil"/>
            </w:tcBorders>
            <w:noWrap/>
            <w:vAlign w:val="center"/>
            <w:hideMark/>
          </w:tcPr>
          <w:p w14:paraId="68B221CA" w14:textId="77777777" w:rsidR="002626A3" w:rsidRPr="00F32A8E" w:rsidRDefault="002626A3" w:rsidP="007E520F">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14C73D7E"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608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3A8ECEF5"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612 </w:t>
            </w:r>
          </w:p>
        </w:tc>
      </w:tr>
      <w:tr w:rsidR="002626A3" w:rsidRPr="00F32A8E" w14:paraId="092EBF2B" w14:textId="77777777" w:rsidTr="007E520F">
        <w:tc>
          <w:tcPr>
            <w:tcW w:w="812" w:type="pct"/>
            <w:tcBorders>
              <w:top w:val="single" w:sz="4" w:space="0" w:color="auto"/>
              <w:left w:val="single" w:sz="4" w:space="0" w:color="auto"/>
              <w:bottom w:val="single" w:sz="4" w:space="0" w:color="auto"/>
              <w:right w:val="single" w:sz="4" w:space="0" w:color="auto"/>
            </w:tcBorders>
            <w:vAlign w:val="center"/>
            <w:hideMark/>
          </w:tcPr>
          <w:p w14:paraId="73736ABD" w14:textId="77777777" w:rsidR="002626A3" w:rsidRPr="00DD55CC" w:rsidRDefault="002626A3" w:rsidP="007E520F">
            <w:pPr>
              <w:rPr>
                <w:rFonts w:ascii="Calibri" w:hAnsi="Calibri" w:cstheme="majorBidi"/>
                <w:sz w:val="16"/>
                <w:szCs w:val="16"/>
                <w:lang w:eastAsia="zh-CN"/>
              </w:rPr>
            </w:pPr>
            <w:r>
              <w:rPr>
                <w:rFonts w:ascii="Calibri" w:hAnsi="Calibri" w:cstheme="majorBidi"/>
                <w:sz w:val="16"/>
                <w:szCs w:val="16"/>
                <w:lang w:eastAsia="zh-CN"/>
              </w:rPr>
              <w:t>Бурунди</w:t>
            </w:r>
          </w:p>
        </w:tc>
        <w:tc>
          <w:tcPr>
            <w:tcW w:w="531" w:type="pct"/>
            <w:tcBorders>
              <w:top w:val="single" w:sz="4" w:space="0" w:color="auto"/>
              <w:left w:val="single" w:sz="4" w:space="0" w:color="auto"/>
              <w:bottom w:val="single" w:sz="4" w:space="0" w:color="auto"/>
              <w:right w:val="single" w:sz="4" w:space="0" w:color="auto"/>
            </w:tcBorders>
            <w:vAlign w:val="center"/>
            <w:hideMark/>
          </w:tcPr>
          <w:p w14:paraId="2DD2D012" w14:textId="77777777" w:rsidR="002626A3" w:rsidRPr="00F32A8E" w:rsidRDefault="002626A3" w:rsidP="007E520F">
            <w:pPr>
              <w:jc w:val="center"/>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001</w:t>
            </w:r>
          </w:p>
        </w:tc>
        <w:tc>
          <w:tcPr>
            <w:tcW w:w="638" w:type="pct"/>
            <w:tcBorders>
              <w:top w:val="single" w:sz="4" w:space="0" w:color="auto"/>
              <w:left w:val="single" w:sz="4" w:space="0" w:color="auto"/>
              <w:bottom w:val="single" w:sz="4" w:space="0" w:color="auto"/>
              <w:right w:val="single" w:sz="4" w:space="0" w:color="auto"/>
            </w:tcBorders>
            <w:noWrap/>
            <w:vAlign w:val="center"/>
            <w:hideMark/>
          </w:tcPr>
          <w:p w14:paraId="0B84FC50" w14:textId="77777777" w:rsidR="002626A3" w:rsidRPr="00F32A8E" w:rsidRDefault="002626A3" w:rsidP="007E520F">
            <w:pPr>
              <w:jc w:val="center"/>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0,</w:t>
            </w:r>
            <w:r w:rsidRPr="00F32A8E">
              <w:rPr>
                <w:rFonts w:ascii="Calibri" w:hAnsi="Calibri" w:cstheme="majorBidi"/>
                <w:color w:val="000000"/>
                <w:sz w:val="16"/>
                <w:szCs w:val="16"/>
                <w:lang w:val="en-US" w:eastAsia="zh-CN"/>
              </w:rPr>
              <w:t>001</w:t>
            </w:r>
          </w:p>
        </w:tc>
        <w:tc>
          <w:tcPr>
            <w:tcW w:w="138" w:type="pct"/>
            <w:tcBorders>
              <w:top w:val="nil"/>
              <w:left w:val="nil"/>
              <w:bottom w:val="nil"/>
              <w:right w:val="nil"/>
            </w:tcBorders>
            <w:noWrap/>
            <w:vAlign w:val="center"/>
            <w:hideMark/>
          </w:tcPr>
          <w:p w14:paraId="07D03E44" w14:textId="77777777" w:rsidR="002626A3" w:rsidRPr="00F32A8E" w:rsidRDefault="002626A3" w:rsidP="007E520F">
            <w:pPr>
              <w:jc w:val="center"/>
              <w:rPr>
                <w:rFonts w:ascii="Calibri" w:hAnsi="Calibri" w:cstheme="majorBidi"/>
                <w:color w:val="000000"/>
                <w:sz w:val="16"/>
                <w:szCs w:val="16"/>
                <w:lang w:val="en-US" w:eastAsia="zh-CN"/>
              </w:rPr>
            </w:pPr>
          </w:p>
        </w:tc>
        <w:tc>
          <w:tcPr>
            <w:tcW w:w="687" w:type="pct"/>
            <w:tcBorders>
              <w:top w:val="single" w:sz="4" w:space="0" w:color="auto"/>
              <w:left w:val="single" w:sz="4" w:space="0" w:color="auto"/>
              <w:bottom w:val="single" w:sz="4" w:space="0" w:color="auto"/>
              <w:right w:val="single" w:sz="4" w:space="0" w:color="auto"/>
            </w:tcBorders>
            <w:noWrap/>
            <w:vAlign w:val="center"/>
            <w:hideMark/>
          </w:tcPr>
          <w:p w14:paraId="5AF168D4"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168 </w:t>
            </w:r>
          </w:p>
        </w:tc>
        <w:tc>
          <w:tcPr>
            <w:tcW w:w="646" w:type="pct"/>
            <w:tcBorders>
              <w:top w:val="single" w:sz="4" w:space="0" w:color="auto"/>
              <w:left w:val="single" w:sz="4" w:space="0" w:color="auto"/>
              <w:bottom w:val="single" w:sz="4" w:space="0" w:color="auto"/>
              <w:right w:val="single" w:sz="4" w:space="0" w:color="auto"/>
            </w:tcBorders>
            <w:noWrap/>
            <w:vAlign w:val="center"/>
            <w:hideMark/>
          </w:tcPr>
          <w:p w14:paraId="7A4F7AB5"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167 </w:t>
            </w:r>
          </w:p>
        </w:tc>
        <w:tc>
          <w:tcPr>
            <w:tcW w:w="141" w:type="pct"/>
            <w:tcBorders>
              <w:top w:val="nil"/>
              <w:left w:val="nil"/>
              <w:bottom w:val="nil"/>
              <w:right w:val="nil"/>
            </w:tcBorders>
            <w:noWrap/>
            <w:vAlign w:val="center"/>
            <w:hideMark/>
          </w:tcPr>
          <w:p w14:paraId="56236EF5" w14:textId="77777777" w:rsidR="002626A3" w:rsidRPr="00F32A8E" w:rsidRDefault="002626A3" w:rsidP="007E520F">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28649AED"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152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36983B7B"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153 </w:t>
            </w:r>
          </w:p>
        </w:tc>
      </w:tr>
      <w:tr w:rsidR="002626A3" w:rsidRPr="00F32A8E" w14:paraId="5906396C" w14:textId="77777777" w:rsidTr="007E520F">
        <w:tc>
          <w:tcPr>
            <w:tcW w:w="812" w:type="pct"/>
            <w:tcBorders>
              <w:top w:val="single" w:sz="4" w:space="0" w:color="auto"/>
              <w:left w:val="single" w:sz="4" w:space="0" w:color="auto"/>
              <w:bottom w:val="single" w:sz="4" w:space="0" w:color="auto"/>
              <w:right w:val="single" w:sz="4" w:space="0" w:color="auto"/>
            </w:tcBorders>
            <w:vAlign w:val="center"/>
            <w:hideMark/>
          </w:tcPr>
          <w:p w14:paraId="61689429" w14:textId="77777777" w:rsidR="002626A3" w:rsidRPr="00DD55CC" w:rsidRDefault="002626A3" w:rsidP="007E520F">
            <w:pPr>
              <w:rPr>
                <w:rFonts w:ascii="Calibri" w:hAnsi="Calibri" w:cstheme="majorBidi"/>
                <w:sz w:val="16"/>
                <w:szCs w:val="16"/>
                <w:lang w:eastAsia="zh-CN"/>
              </w:rPr>
            </w:pPr>
            <w:r>
              <w:rPr>
                <w:rFonts w:ascii="Calibri" w:hAnsi="Calibri" w:cstheme="majorBidi"/>
                <w:sz w:val="16"/>
                <w:szCs w:val="16"/>
                <w:lang w:eastAsia="zh-CN"/>
              </w:rPr>
              <w:t>Бутан</w:t>
            </w:r>
          </w:p>
        </w:tc>
        <w:tc>
          <w:tcPr>
            <w:tcW w:w="531" w:type="pct"/>
            <w:tcBorders>
              <w:top w:val="single" w:sz="4" w:space="0" w:color="auto"/>
              <w:left w:val="single" w:sz="4" w:space="0" w:color="auto"/>
              <w:bottom w:val="single" w:sz="4" w:space="0" w:color="auto"/>
              <w:right w:val="single" w:sz="4" w:space="0" w:color="auto"/>
            </w:tcBorders>
            <w:vAlign w:val="center"/>
            <w:hideMark/>
          </w:tcPr>
          <w:p w14:paraId="0408C3F0" w14:textId="77777777" w:rsidR="002626A3" w:rsidRPr="00F32A8E" w:rsidRDefault="002626A3" w:rsidP="007E520F">
            <w:pPr>
              <w:jc w:val="center"/>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001</w:t>
            </w:r>
          </w:p>
        </w:tc>
        <w:tc>
          <w:tcPr>
            <w:tcW w:w="638" w:type="pct"/>
            <w:tcBorders>
              <w:top w:val="single" w:sz="4" w:space="0" w:color="auto"/>
              <w:left w:val="single" w:sz="4" w:space="0" w:color="auto"/>
              <w:bottom w:val="single" w:sz="4" w:space="0" w:color="auto"/>
              <w:right w:val="single" w:sz="4" w:space="0" w:color="auto"/>
            </w:tcBorders>
            <w:noWrap/>
            <w:vAlign w:val="center"/>
            <w:hideMark/>
          </w:tcPr>
          <w:p w14:paraId="5F5175E6" w14:textId="77777777" w:rsidR="002626A3" w:rsidRPr="00F32A8E" w:rsidRDefault="002626A3" w:rsidP="007E520F">
            <w:pPr>
              <w:jc w:val="center"/>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0,</w:t>
            </w:r>
            <w:r w:rsidRPr="00F32A8E">
              <w:rPr>
                <w:rFonts w:ascii="Calibri" w:hAnsi="Calibri" w:cstheme="majorBidi"/>
                <w:color w:val="000000"/>
                <w:sz w:val="16"/>
                <w:szCs w:val="16"/>
                <w:lang w:val="en-US" w:eastAsia="zh-CN"/>
              </w:rPr>
              <w:t>001</w:t>
            </w:r>
          </w:p>
        </w:tc>
        <w:tc>
          <w:tcPr>
            <w:tcW w:w="138" w:type="pct"/>
            <w:tcBorders>
              <w:top w:val="nil"/>
              <w:left w:val="nil"/>
              <w:bottom w:val="nil"/>
              <w:right w:val="nil"/>
            </w:tcBorders>
            <w:noWrap/>
            <w:vAlign w:val="center"/>
            <w:hideMark/>
          </w:tcPr>
          <w:p w14:paraId="5324DCBC" w14:textId="77777777" w:rsidR="002626A3" w:rsidRPr="00F32A8E" w:rsidRDefault="002626A3" w:rsidP="007E520F">
            <w:pPr>
              <w:jc w:val="center"/>
              <w:rPr>
                <w:rFonts w:ascii="Calibri" w:hAnsi="Calibri" w:cstheme="majorBidi"/>
                <w:color w:val="000000"/>
                <w:sz w:val="16"/>
                <w:szCs w:val="16"/>
                <w:lang w:val="en-US" w:eastAsia="zh-CN"/>
              </w:rPr>
            </w:pPr>
          </w:p>
        </w:tc>
        <w:tc>
          <w:tcPr>
            <w:tcW w:w="687" w:type="pct"/>
            <w:tcBorders>
              <w:top w:val="single" w:sz="4" w:space="0" w:color="auto"/>
              <w:left w:val="single" w:sz="4" w:space="0" w:color="auto"/>
              <w:bottom w:val="single" w:sz="4" w:space="0" w:color="auto"/>
              <w:right w:val="single" w:sz="4" w:space="0" w:color="auto"/>
            </w:tcBorders>
            <w:noWrap/>
            <w:vAlign w:val="center"/>
            <w:hideMark/>
          </w:tcPr>
          <w:p w14:paraId="4834EC84"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168 </w:t>
            </w:r>
          </w:p>
        </w:tc>
        <w:tc>
          <w:tcPr>
            <w:tcW w:w="646" w:type="pct"/>
            <w:tcBorders>
              <w:top w:val="single" w:sz="4" w:space="0" w:color="auto"/>
              <w:left w:val="single" w:sz="4" w:space="0" w:color="auto"/>
              <w:bottom w:val="single" w:sz="4" w:space="0" w:color="auto"/>
              <w:right w:val="single" w:sz="4" w:space="0" w:color="auto"/>
            </w:tcBorders>
            <w:noWrap/>
            <w:vAlign w:val="center"/>
            <w:hideMark/>
          </w:tcPr>
          <w:p w14:paraId="31626416"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167 </w:t>
            </w:r>
          </w:p>
        </w:tc>
        <w:tc>
          <w:tcPr>
            <w:tcW w:w="141" w:type="pct"/>
            <w:tcBorders>
              <w:top w:val="nil"/>
              <w:left w:val="nil"/>
              <w:bottom w:val="nil"/>
              <w:right w:val="nil"/>
            </w:tcBorders>
            <w:noWrap/>
            <w:vAlign w:val="center"/>
            <w:hideMark/>
          </w:tcPr>
          <w:p w14:paraId="26A67B8E" w14:textId="77777777" w:rsidR="002626A3" w:rsidRPr="00F32A8E" w:rsidRDefault="002626A3" w:rsidP="007E520F">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5BDECF13"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152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0DBAF99A"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153 </w:t>
            </w:r>
          </w:p>
        </w:tc>
      </w:tr>
      <w:tr w:rsidR="002626A3" w:rsidRPr="00F32A8E" w14:paraId="3FA6AF0A" w14:textId="77777777" w:rsidTr="007E520F">
        <w:tc>
          <w:tcPr>
            <w:tcW w:w="812" w:type="pct"/>
            <w:tcBorders>
              <w:top w:val="single" w:sz="4" w:space="0" w:color="auto"/>
              <w:left w:val="single" w:sz="4" w:space="0" w:color="auto"/>
              <w:bottom w:val="single" w:sz="4" w:space="0" w:color="auto"/>
              <w:right w:val="single" w:sz="4" w:space="0" w:color="auto"/>
            </w:tcBorders>
            <w:vAlign w:val="center"/>
            <w:hideMark/>
          </w:tcPr>
          <w:p w14:paraId="5ED5D214" w14:textId="77777777" w:rsidR="002626A3" w:rsidRPr="00F32A8E" w:rsidRDefault="002626A3" w:rsidP="007E520F">
            <w:pPr>
              <w:rPr>
                <w:rFonts w:ascii="Calibri" w:hAnsi="Calibri" w:cstheme="majorBidi"/>
                <w:sz w:val="16"/>
                <w:szCs w:val="16"/>
                <w:lang w:val="en-US" w:eastAsia="zh-CN"/>
              </w:rPr>
            </w:pPr>
            <w:r>
              <w:rPr>
                <w:rFonts w:ascii="Calibri" w:hAnsi="Calibri" w:cstheme="majorBidi"/>
                <w:sz w:val="16"/>
                <w:szCs w:val="16"/>
                <w:lang w:eastAsia="zh-CN"/>
              </w:rPr>
              <w:t>Бывшая</w:t>
            </w:r>
            <w:r w:rsidRPr="006B253F">
              <w:rPr>
                <w:rFonts w:ascii="Calibri" w:hAnsi="Calibri" w:cstheme="majorBidi"/>
                <w:sz w:val="16"/>
                <w:szCs w:val="16"/>
                <w:lang w:val="en-US" w:eastAsia="zh-CN"/>
              </w:rPr>
              <w:t xml:space="preserve"> </w:t>
            </w:r>
            <w:r>
              <w:rPr>
                <w:rFonts w:ascii="Calibri" w:hAnsi="Calibri" w:cstheme="majorBidi"/>
                <w:sz w:val="16"/>
                <w:szCs w:val="16"/>
                <w:lang w:eastAsia="zh-CN"/>
              </w:rPr>
              <w:t>Югославская</w:t>
            </w:r>
            <w:r w:rsidRPr="006B253F">
              <w:rPr>
                <w:rFonts w:ascii="Calibri" w:hAnsi="Calibri" w:cstheme="majorBidi"/>
                <w:sz w:val="16"/>
                <w:szCs w:val="16"/>
                <w:lang w:val="en-US" w:eastAsia="zh-CN"/>
              </w:rPr>
              <w:t xml:space="preserve"> </w:t>
            </w:r>
            <w:r>
              <w:rPr>
                <w:rFonts w:ascii="Calibri" w:hAnsi="Calibri" w:cstheme="majorBidi"/>
                <w:sz w:val="16"/>
                <w:szCs w:val="16"/>
                <w:lang w:eastAsia="zh-CN"/>
              </w:rPr>
              <w:t>Республика</w:t>
            </w:r>
            <w:r w:rsidRPr="006B253F">
              <w:rPr>
                <w:rFonts w:ascii="Calibri" w:hAnsi="Calibri" w:cstheme="majorBidi"/>
                <w:sz w:val="16"/>
                <w:szCs w:val="16"/>
                <w:lang w:val="en-US" w:eastAsia="zh-CN"/>
              </w:rPr>
              <w:t xml:space="preserve"> </w:t>
            </w:r>
            <w:r>
              <w:rPr>
                <w:rFonts w:ascii="Calibri" w:hAnsi="Calibri" w:cstheme="majorBidi"/>
                <w:sz w:val="16"/>
                <w:szCs w:val="16"/>
                <w:lang w:eastAsia="zh-CN"/>
              </w:rPr>
              <w:t>Македония</w:t>
            </w:r>
          </w:p>
        </w:tc>
        <w:tc>
          <w:tcPr>
            <w:tcW w:w="531" w:type="pct"/>
            <w:tcBorders>
              <w:top w:val="single" w:sz="4" w:space="0" w:color="auto"/>
              <w:left w:val="single" w:sz="4" w:space="0" w:color="auto"/>
              <w:bottom w:val="single" w:sz="4" w:space="0" w:color="auto"/>
              <w:right w:val="single" w:sz="4" w:space="0" w:color="auto"/>
            </w:tcBorders>
            <w:vAlign w:val="center"/>
            <w:hideMark/>
          </w:tcPr>
          <w:p w14:paraId="4BE92E0B" w14:textId="77777777" w:rsidR="002626A3" w:rsidRPr="00F32A8E" w:rsidRDefault="002626A3" w:rsidP="007E520F">
            <w:pPr>
              <w:jc w:val="center"/>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007</w:t>
            </w:r>
          </w:p>
        </w:tc>
        <w:tc>
          <w:tcPr>
            <w:tcW w:w="638" w:type="pct"/>
            <w:tcBorders>
              <w:top w:val="single" w:sz="4" w:space="0" w:color="auto"/>
              <w:left w:val="single" w:sz="4" w:space="0" w:color="auto"/>
              <w:bottom w:val="single" w:sz="4" w:space="0" w:color="auto"/>
              <w:right w:val="single" w:sz="4" w:space="0" w:color="auto"/>
            </w:tcBorders>
            <w:noWrap/>
            <w:vAlign w:val="center"/>
            <w:hideMark/>
          </w:tcPr>
          <w:p w14:paraId="4B984199" w14:textId="77777777" w:rsidR="002626A3" w:rsidRPr="00F32A8E" w:rsidRDefault="002626A3" w:rsidP="007E520F">
            <w:pPr>
              <w:jc w:val="center"/>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0,</w:t>
            </w:r>
            <w:r w:rsidRPr="00F32A8E">
              <w:rPr>
                <w:rFonts w:ascii="Calibri" w:hAnsi="Calibri" w:cstheme="majorBidi"/>
                <w:color w:val="000000"/>
                <w:sz w:val="16"/>
                <w:szCs w:val="16"/>
                <w:lang w:val="en-US" w:eastAsia="zh-CN"/>
              </w:rPr>
              <w:t>009</w:t>
            </w:r>
          </w:p>
        </w:tc>
        <w:tc>
          <w:tcPr>
            <w:tcW w:w="138" w:type="pct"/>
            <w:tcBorders>
              <w:top w:val="nil"/>
              <w:left w:val="nil"/>
              <w:bottom w:val="nil"/>
              <w:right w:val="nil"/>
            </w:tcBorders>
            <w:noWrap/>
            <w:vAlign w:val="center"/>
            <w:hideMark/>
          </w:tcPr>
          <w:p w14:paraId="2B19701D" w14:textId="77777777" w:rsidR="002626A3" w:rsidRPr="00F32A8E" w:rsidRDefault="002626A3" w:rsidP="007E520F">
            <w:pPr>
              <w:jc w:val="center"/>
              <w:rPr>
                <w:rFonts w:ascii="Calibri" w:hAnsi="Calibri" w:cstheme="majorBidi"/>
                <w:color w:val="000000"/>
                <w:sz w:val="16"/>
                <w:szCs w:val="16"/>
                <w:lang w:val="en-US" w:eastAsia="zh-CN"/>
              </w:rPr>
            </w:pPr>
          </w:p>
        </w:tc>
        <w:tc>
          <w:tcPr>
            <w:tcW w:w="687" w:type="pct"/>
            <w:tcBorders>
              <w:top w:val="single" w:sz="4" w:space="0" w:color="auto"/>
              <w:left w:val="single" w:sz="4" w:space="0" w:color="auto"/>
              <w:bottom w:val="single" w:sz="4" w:space="0" w:color="auto"/>
              <w:right w:val="single" w:sz="4" w:space="0" w:color="auto"/>
            </w:tcBorders>
            <w:noWrap/>
            <w:vAlign w:val="center"/>
            <w:hideMark/>
          </w:tcPr>
          <w:p w14:paraId="09EEC0BC"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1 </w:t>
            </w:r>
            <w:r w:rsidRPr="00F32A8E">
              <w:rPr>
                <w:rFonts w:ascii="Calibri" w:hAnsi="Calibri" w:cstheme="majorBidi"/>
                <w:color w:val="000000"/>
                <w:sz w:val="16"/>
                <w:szCs w:val="16"/>
                <w:lang w:val="en-US" w:eastAsia="zh-CN"/>
              </w:rPr>
              <w:t xml:space="preserve">174 </w:t>
            </w:r>
          </w:p>
        </w:tc>
        <w:tc>
          <w:tcPr>
            <w:tcW w:w="646" w:type="pct"/>
            <w:tcBorders>
              <w:top w:val="single" w:sz="4" w:space="0" w:color="auto"/>
              <w:left w:val="single" w:sz="4" w:space="0" w:color="auto"/>
              <w:bottom w:val="single" w:sz="4" w:space="0" w:color="auto"/>
              <w:right w:val="single" w:sz="4" w:space="0" w:color="auto"/>
            </w:tcBorders>
            <w:noWrap/>
            <w:vAlign w:val="center"/>
            <w:hideMark/>
          </w:tcPr>
          <w:p w14:paraId="2764A89E"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1 </w:t>
            </w:r>
            <w:r w:rsidRPr="00F32A8E">
              <w:rPr>
                <w:rFonts w:ascii="Calibri" w:hAnsi="Calibri" w:cstheme="majorBidi"/>
                <w:color w:val="000000"/>
                <w:sz w:val="16"/>
                <w:szCs w:val="16"/>
                <w:lang w:val="en-US" w:eastAsia="zh-CN"/>
              </w:rPr>
              <w:t xml:space="preserve">166 </w:t>
            </w:r>
          </w:p>
        </w:tc>
        <w:tc>
          <w:tcPr>
            <w:tcW w:w="141" w:type="pct"/>
            <w:tcBorders>
              <w:top w:val="nil"/>
              <w:left w:val="nil"/>
              <w:bottom w:val="nil"/>
              <w:right w:val="nil"/>
            </w:tcBorders>
            <w:noWrap/>
            <w:vAlign w:val="center"/>
            <w:hideMark/>
          </w:tcPr>
          <w:p w14:paraId="5BA57157" w14:textId="77777777" w:rsidR="002626A3" w:rsidRPr="00F32A8E" w:rsidRDefault="002626A3" w:rsidP="007E520F">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74F9FC6E"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1 </w:t>
            </w:r>
            <w:r w:rsidRPr="00F32A8E">
              <w:rPr>
                <w:rFonts w:ascii="Calibri" w:hAnsi="Calibri" w:cstheme="majorBidi"/>
                <w:color w:val="000000"/>
                <w:sz w:val="16"/>
                <w:szCs w:val="16"/>
                <w:lang w:val="en-US" w:eastAsia="zh-CN"/>
              </w:rPr>
              <w:t xml:space="preserve">064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35560265"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1 </w:t>
            </w:r>
            <w:r w:rsidRPr="00F32A8E">
              <w:rPr>
                <w:rFonts w:ascii="Calibri" w:hAnsi="Calibri" w:cstheme="majorBidi"/>
                <w:color w:val="000000"/>
                <w:sz w:val="16"/>
                <w:szCs w:val="16"/>
                <w:lang w:val="en-US" w:eastAsia="zh-CN"/>
              </w:rPr>
              <w:t xml:space="preserve">070 </w:t>
            </w:r>
          </w:p>
        </w:tc>
      </w:tr>
      <w:tr w:rsidR="002626A3" w:rsidRPr="00F32A8E" w14:paraId="3FE73339" w14:textId="77777777" w:rsidTr="007E520F">
        <w:tc>
          <w:tcPr>
            <w:tcW w:w="812" w:type="pct"/>
            <w:tcBorders>
              <w:top w:val="single" w:sz="4" w:space="0" w:color="auto"/>
              <w:left w:val="single" w:sz="4" w:space="0" w:color="auto"/>
              <w:bottom w:val="single" w:sz="4" w:space="0" w:color="auto"/>
              <w:right w:val="single" w:sz="4" w:space="0" w:color="auto"/>
            </w:tcBorders>
            <w:vAlign w:val="center"/>
            <w:hideMark/>
          </w:tcPr>
          <w:p w14:paraId="7895DE02" w14:textId="77777777" w:rsidR="002626A3" w:rsidRPr="006B253F" w:rsidRDefault="002626A3" w:rsidP="007E520F">
            <w:pPr>
              <w:rPr>
                <w:rFonts w:ascii="Calibri" w:hAnsi="Calibri" w:cstheme="majorBidi"/>
                <w:sz w:val="16"/>
                <w:szCs w:val="16"/>
                <w:lang w:eastAsia="zh-CN"/>
              </w:rPr>
            </w:pPr>
            <w:r>
              <w:rPr>
                <w:rFonts w:ascii="Calibri" w:hAnsi="Calibri" w:cstheme="majorBidi"/>
                <w:sz w:val="16"/>
                <w:szCs w:val="16"/>
                <w:lang w:eastAsia="zh-CN"/>
              </w:rPr>
              <w:t>Вануату</w:t>
            </w:r>
          </w:p>
        </w:tc>
        <w:tc>
          <w:tcPr>
            <w:tcW w:w="531" w:type="pct"/>
            <w:tcBorders>
              <w:top w:val="single" w:sz="4" w:space="0" w:color="auto"/>
              <w:left w:val="single" w:sz="4" w:space="0" w:color="auto"/>
              <w:bottom w:val="single" w:sz="4" w:space="0" w:color="auto"/>
              <w:right w:val="single" w:sz="4" w:space="0" w:color="auto"/>
            </w:tcBorders>
            <w:vAlign w:val="center"/>
            <w:hideMark/>
          </w:tcPr>
          <w:p w14:paraId="2872E897" w14:textId="77777777" w:rsidR="002626A3" w:rsidRPr="00F32A8E" w:rsidRDefault="002626A3" w:rsidP="007E520F">
            <w:pPr>
              <w:jc w:val="center"/>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001</w:t>
            </w:r>
          </w:p>
        </w:tc>
        <w:tc>
          <w:tcPr>
            <w:tcW w:w="638" w:type="pct"/>
            <w:tcBorders>
              <w:top w:val="single" w:sz="4" w:space="0" w:color="auto"/>
              <w:left w:val="single" w:sz="4" w:space="0" w:color="auto"/>
              <w:bottom w:val="single" w:sz="4" w:space="0" w:color="auto"/>
              <w:right w:val="single" w:sz="4" w:space="0" w:color="auto"/>
            </w:tcBorders>
            <w:noWrap/>
            <w:vAlign w:val="center"/>
            <w:hideMark/>
          </w:tcPr>
          <w:p w14:paraId="5B51B80E" w14:textId="77777777" w:rsidR="002626A3" w:rsidRPr="00F32A8E" w:rsidRDefault="002626A3" w:rsidP="007E520F">
            <w:pPr>
              <w:jc w:val="center"/>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0,</w:t>
            </w:r>
            <w:r w:rsidRPr="00F32A8E">
              <w:rPr>
                <w:rFonts w:ascii="Calibri" w:hAnsi="Calibri" w:cstheme="majorBidi"/>
                <w:color w:val="000000"/>
                <w:sz w:val="16"/>
                <w:szCs w:val="16"/>
                <w:lang w:val="en-US" w:eastAsia="zh-CN"/>
              </w:rPr>
              <w:t>001</w:t>
            </w:r>
          </w:p>
        </w:tc>
        <w:tc>
          <w:tcPr>
            <w:tcW w:w="138" w:type="pct"/>
            <w:tcBorders>
              <w:top w:val="nil"/>
              <w:left w:val="nil"/>
              <w:bottom w:val="nil"/>
              <w:right w:val="nil"/>
            </w:tcBorders>
            <w:noWrap/>
            <w:vAlign w:val="center"/>
            <w:hideMark/>
          </w:tcPr>
          <w:p w14:paraId="690ECAB3" w14:textId="77777777" w:rsidR="002626A3" w:rsidRPr="00F32A8E" w:rsidRDefault="002626A3" w:rsidP="007E520F">
            <w:pPr>
              <w:jc w:val="center"/>
              <w:rPr>
                <w:rFonts w:ascii="Calibri" w:hAnsi="Calibri" w:cstheme="majorBidi"/>
                <w:color w:val="000000"/>
                <w:sz w:val="16"/>
                <w:szCs w:val="16"/>
                <w:lang w:val="en-US" w:eastAsia="zh-CN"/>
              </w:rPr>
            </w:pPr>
          </w:p>
        </w:tc>
        <w:tc>
          <w:tcPr>
            <w:tcW w:w="687" w:type="pct"/>
            <w:tcBorders>
              <w:top w:val="single" w:sz="4" w:space="0" w:color="auto"/>
              <w:left w:val="single" w:sz="4" w:space="0" w:color="auto"/>
              <w:bottom w:val="single" w:sz="4" w:space="0" w:color="auto"/>
              <w:right w:val="single" w:sz="4" w:space="0" w:color="auto"/>
            </w:tcBorders>
            <w:noWrap/>
            <w:vAlign w:val="center"/>
            <w:hideMark/>
          </w:tcPr>
          <w:p w14:paraId="77831828"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168 </w:t>
            </w:r>
          </w:p>
        </w:tc>
        <w:tc>
          <w:tcPr>
            <w:tcW w:w="646" w:type="pct"/>
            <w:tcBorders>
              <w:top w:val="single" w:sz="4" w:space="0" w:color="auto"/>
              <w:left w:val="single" w:sz="4" w:space="0" w:color="auto"/>
              <w:bottom w:val="single" w:sz="4" w:space="0" w:color="auto"/>
              <w:right w:val="single" w:sz="4" w:space="0" w:color="auto"/>
            </w:tcBorders>
            <w:noWrap/>
            <w:vAlign w:val="center"/>
            <w:hideMark/>
          </w:tcPr>
          <w:p w14:paraId="7B429C48"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167 </w:t>
            </w:r>
          </w:p>
        </w:tc>
        <w:tc>
          <w:tcPr>
            <w:tcW w:w="141" w:type="pct"/>
            <w:tcBorders>
              <w:top w:val="nil"/>
              <w:left w:val="nil"/>
              <w:bottom w:val="nil"/>
              <w:right w:val="nil"/>
            </w:tcBorders>
            <w:noWrap/>
            <w:vAlign w:val="center"/>
            <w:hideMark/>
          </w:tcPr>
          <w:p w14:paraId="457269C5" w14:textId="77777777" w:rsidR="002626A3" w:rsidRPr="00F32A8E" w:rsidRDefault="002626A3" w:rsidP="007E520F">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51508EE5"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152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1A86C95A"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153 </w:t>
            </w:r>
          </w:p>
        </w:tc>
      </w:tr>
      <w:tr w:rsidR="002626A3" w:rsidRPr="00F32A8E" w14:paraId="7BBF0C81" w14:textId="77777777" w:rsidTr="007E520F">
        <w:tc>
          <w:tcPr>
            <w:tcW w:w="812" w:type="pct"/>
            <w:tcBorders>
              <w:top w:val="single" w:sz="4" w:space="0" w:color="auto"/>
              <w:left w:val="single" w:sz="4" w:space="0" w:color="auto"/>
              <w:bottom w:val="single" w:sz="4" w:space="0" w:color="auto"/>
              <w:right w:val="single" w:sz="4" w:space="0" w:color="auto"/>
            </w:tcBorders>
            <w:vAlign w:val="center"/>
            <w:hideMark/>
          </w:tcPr>
          <w:p w14:paraId="23A4EE05" w14:textId="77777777" w:rsidR="002626A3" w:rsidRPr="00FA2EF7" w:rsidRDefault="002626A3" w:rsidP="007E520F">
            <w:pPr>
              <w:rPr>
                <w:rFonts w:ascii="Calibri" w:hAnsi="Calibri" w:cstheme="majorBidi"/>
                <w:sz w:val="16"/>
                <w:szCs w:val="16"/>
                <w:lang w:eastAsia="zh-CN"/>
              </w:rPr>
            </w:pPr>
            <w:r>
              <w:rPr>
                <w:rFonts w:ascii="Calibri" w:hAnsi="Calibri" w:cstheme="majorBidi"/>
                <w:sz w:val="16"/>
                <w:szCs w:val="16"/>
                <w:lang w:eastAsia="zh-CN"/>
              </w:rPr>
              <w:t>Венгрия</w:t>
            </w:r>
          </w:p>
        </w:tc>
        <w:tc>
          <w:tcPr>
            <w:tcW w:w="531" w:type="pct"/>
            <w:tcBorders>
              <w:top w:val="single" w:sz="4" w:space="0" w:color="auto"/>
              <w:left w:val="single" w:sz="4" w:space="0" w:color="auto"/>
              <w:bottom w:val="single" w:sz="4" w:space="0" w:color="auto"/>
              <w:right w:val="single" w:sz="4" w:space="0" w:color="auto"/>
            </w:tcBorders>
            <w:vAlign w:val="center"/>
            <w:hideMark/>
          </w:tcPr>
          <w:p w14:paraId="094C0744" w14:textId="77777777" w:rsidR="002626A3" w:rsidRPr="00F32A8E" w:rsidRDefault="002626A3" w:rsidP="007E520F">
            <w:pPr>
              <w:jc w:val="center"/>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228</w:t>
            </w:r>
          </w:p>
        </w:tc>
        <w:tc>
          <w:tcPr>
            <w:tcW w:w="638" w:type="pct"/>
            <w:tcBorders>
              <w:top w:val="single" w:sz="4" w:space="0" w:color="auto"/>
              <w:left w:val="single" w:sz="4" w:space="0" w:color="auto"/>
              <w:bottom w:val="single" w:sz="4" w:space="0" w:color="auto"/>
              <w:right w:val="single" w:sz="4" w:space="0" w:color="auto"/>
            </w:tcBorders>
            <w:noWrap/>
            <w:vAlign w:val="center"/>
            <w:hideMark/>
          </w:tcPr>
          <w:p w14:paraId="44BF8030" w14:textId="77777777" w:rsidR="002626A3" w:rsidRPr="00F32A8E" w:rsidRDefault="002626A3" w:rsidP="007E520F">
            <w:pPr>
              <w:jc w:val="center"/>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0,</w:t>
            </w:r>
            <w:r w:rsidRPr="00F32A8E">
              <w:rPr>
                <w:rFonts w:ascii="Calibri" w:hAnsi="Calibri" w:cstheme="majorBidi"/>
                <w:color w:val="000000"/>
                <w:sz w:val="16"/>
                <w:szCs w:val="16"/>
                <w:lang w:val="en-US" w:eastAsia="zh-CN"/>
              </w:rPr>
              <w:t>285</w:t>
            </w:r>
          </w:p>
        </w:tc>
        <w:tc>
          <w:tcPr>
            <w:tcW w:w="138" w:type="pct"/>
            <w:tcBorders>
              <w:top w:val="nil"/>
              <w:left w:val="nil"/>
              <w:bottom w:val="nil"/>
              <w:right w:val="nil"/>
            </w:tcBorders>
            <w:noWrap/>
            <w:vAlign w:val="center"/>
            <w:hideMark/>
          </w:tcPr>
          <w:p w14:paraId="01A58C08" w14:textId="77777777" w:rsidR="002626A3" w:rsidRPr="00F32A8E" w:rsidRDefault="002626A3" w:rsidP="007E520F">
            <w:pPr>
              <w:jc w:val="center"/>
              <w:rPr>
                <w:rFonts w:ascii="Calibri" w:hAnsi="Calibri" w:cstheme="majorBidi"/>
                <w:color w:val="000000"/>
                <w:sz w:val="16"/>
                <w:szCs w:val="16"/>
                <w:lang w:val="en-US" w:eastAsia="zh-CN"/>
              </w:rPr>
            </w:pPr>
          </w:p>
        </w:tc>
        <w:tc>
          <w:tcPr>
            <w:tcW w:w="687" w:type="pct"/>
            <w:tcBorders>
              <w:top w:val="single" w:sz="4" w:space="0" w:color="auto"/>
              <w:left w:val="single" w:sz="4" w:space="0" w:color="auto"/>
              <w:bottom w:val="single" w:sz="4" w:space="0" w:color="auto"/>
              <w:right w:val="single" w:sz="4" w:space="0" w:color="auto"/>
            </w:tcBorders>
            <w:noWrap/>
            <w:vAlign w:val="center"/>
            <w:hideMark/>
          </w:tcPr>
          <w:p w14:paraId="46F9B32C"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38 </w:t>
            </w:r>
            <w:r w:rsidRPr="00F32A8E">
              <w:rPr>
                <w:rFonts w:ascii="Calibri" w:hAnsi="Calibri" w:cstheme="majorBidi"/>
                <w:color w:val="000000"/>
                <w:sz w:val="16"/>
                <w:szCs w:val="16"/>
                <w:lang w:val="en-US" w:eastAsia="zh-CN"/>
              </w:rPr>
              <w:t xml:space="preserve">246 </w:t>
            </w:r>
          </w:p>
        </w:tc>
        <w:tc>
          <w:tcPr>
            <w:tcW w:w="646" w:type="pct"/>
            <w:tcBorders>
              <w:top w:val="single" w:sz="4" w:space="0" w:color="auto"/>
              <w:left w:val="single" w:sz="4" w:space="0" w:color="auto"/>
              <w:bottom w:val="single" w:sz="4" w:space="0" w:color="auto"/>
              <w:right w:val="single" w:sz="4" w:space="0" w:color="auto"/>
            </w:tcBorders>
            <w:noWrap/>
            <w:vAlign w:val="center"/>
            <w:hideMark/>
          </w:tcPr>
          <w:p w14:paraId="745B7586"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37 </w:t>
            </w:r>
            <w:r w:rsidRPr="00F32A8E">
              <w:rPr>
                <w:rFonts w:ascii="Calibri" w:hAnsi="Calibri" w:cstheme="majorBidi"/>
                <w:color w:val="000000"/>
                <w:sz w:val="16"/>
                <w:szCs w:val="16"/>
                <w:lang w:val="en-US" w:eastAsia="zh-CN"/>
              </w:rPr>
              <w:t xml:space="preserve">982 </w:t>
            </w:r>
          </w:p>
        </w:tc>
        <w:tc>
          <w:tcPr>
            <w:tcW w:w="141" w:type="pct"/>
            <w:tcBorders>
              <w:top w:val="nil"/>
              <w:left w:val="nil"/>
              <w:bottom w:val="nil"/>
              <w:right w:val="nil"/>
            </w:tcBorders>
            <w:noWrap/>
            <w:vAlign w:val="center"/>
            <w:hideMark/>
          </w:tcPr>
          <w:p w14:paraId="73B8997A" w14:textId="77777777" w:rsidR="002626A3" w:rsidRPr="00F32A8E" w:rsidRDefault="002626A3" w:rsidP="007E520F">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0BE4CAA5"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34 </w:t>
            </w:r>
            <w:r w:rsidRPr="00F32A8E">
              <w:rPr>
                <w:rFonts w:ascii="Calibri" w:hAnsi="Calibri" w:cstheme="majorBidi"/>
                <w:color w:val="000000"/>
                <w:sz w:val="16"/>
                <w:szCs w:val="16"/>
                <w:lang w:val="en-US" w:eastAsia="zh-CN"/>
              </w:rPr>
              <w:t xml:space="preserve">669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633ED004"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34 </w:t>
            </w:r>
            <w:r w:rsidRPr="00F32A8E">
              <w:rPr>
                <w:rFonts w:ascii="Calibri" w:hAnsi="Calibri" w:cstheme="majorBidi"/>
                <w:color w:val="000000"/>
                <w:sz w:val="16"/>
                <w:szCs w:val="16"/>
                <w:lang w:val="en-US" w:eastAsia="zh-CN"/>
              </w:rPr>
              <w:t xml:space="preserve">864 </w:t>
            </w:r>
          </w:p>
        </w:tc>
      </w:tr>
      <w:tr w:rsidR="002626A3" w:rsidRPr="00F32A8E" w14:paraId="33D3CC1A" w14:textId="77777777" w:rsidTr="007E520F">
        <w:tc>
          <w:tcPr>
            <w:tcW w:w="812" w:type="pct"/>
            <w:tcBorders>
              <w:top w:val="single" w:sz="4" w:space="0" w:color="auto"/>
              <w:left w:val="single" w:sz="4" w:space="0" w:color="auto"/>
              <w:bottom w:val="single" w:sz="4" w:space="0" w:color="auto"/>
              <w:right w:val="single" w:sz="4" w:space="0" w:color="auto"/>
            </w:tcBorders>
            <w:vAlign w:val="center"/>
            <w:hideMark/>
          </w:tcPr>
          <w:p w14:paraId="6B4FB602" w14:textId="77777777" w:rsidR="002626A3" w:rsidRPr="00F32A8E" w:rsidRDefault="002626A3" w:rsidP="007E520F">
            <w:pPr>
              <w:rPr>
                <w:rFonts w:ascii="Calibri" w:hAnsi="Calibri" w:cstheme="majorBidi"/>
                <w:sz w:val="16"/>
                <w:szCs w:val="16"/>
                <w:lang w:val="en-US" w:eastAsia="zh-CN"/>
              </w:rPr>
            </w:pPr>
            <w:r>
              <w:rPr>
                <w:rFonts w:ascii="Calibri" w:hAnsi="Calibri" w:cstheme="majorBidi"/>
                <w:sz w:val="16"/>
                <w:szCs w:val="16"/>
                <w:lang w:eastAsia="zh-CN"/>
              </w:rPr>
              <w:t>Венесуэла</w:t>
            </w:r>
            <w:r w:rsidRPr="00F32A8E">
              <w:rPr>
                <w:rFonts w:ascii="Calibri" w:hAnsi="Calibri" w:cstheme="majorBidi"/>
                <w:sz w:val="16"/>
                <w:szCs w:val="16"/>
                <w:lang w:val="en-US" w:eastAsia="zh-CN"/>
              </w:rPr>
              <w:t xml:space="preserve"> (</w:t>
            </w:r>
            <w:r>
              <w:rPr>
                <w:rFonts w:ascii="Calibri" w:hAnsi="Calibri" w:cstheme="majorBidi"/>
                <w:sz w:val="16"/>
                <w:szCs w:val="16"/>
                <w:lang w:eastAsia="zh-CN"/>
              </w:rPr>
              <w:t>Боливарианская Республика</w:t>
            </w:r>
            <w:r w:rsidRPr="00F32A8E">
              <w:rPr>
                <w:rFonts w:ascii="Calibri" w:hAnsi="Calibri" w:cstheme="majorBidi"/>
                <w:sz w:val="16"/>
                <w:szCs w:val="16"/>
                <w:lang w:val="en-US" w:eastAsia="zh-CN"/>
              </w:rPr>
              <w:t>)</w:t>
            </w:r>
          </w:p>
        </w:tc>
        <w:tc>
          <w:tcPr>
            <w:tcW w:w="531" w:type="pct"/>
            <w:tcBorders>
              <w:top w:val="single" w:sz="4" w:space="0" w:color="auto"/>
              <w:left w:val="single" w:sz="4" w:space="0" w:color="auto"/>
              <w:bottom w:val="single" w:sz="4" w:space="0" w:color="auto"/>
              <w:right w:val="single" w:sz="4" w:space="0" w:color="auto"/>
            </w:tcBorders>
            <w:vAlign w:val="center"/>
            <w:hideMark/>
          </w:tcPr>
          <w:p w14:paraId="6C066262" w14:textId="77777777" w:rsidR="002626A3" w:rsidRPr="00F32A8E" w:rsidRDefault="002626A3" w:rsidP="007E520F">
            <w:pPr>
              <w:jc w:val="center"/>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175</w:t>
            </w:r>
          </w:p>
        </w:tc>
        <w:tc>
          <w:tcPr>
            <w:tcW w:w="638" w:type="pct"/>
            <w:tcBorders>
              <w:top w:val="single" w:sz="4" w:space="0" w:color="auto"/>
              <w:left w:val="single" w:sz="4" w:space="0" w:color="auto"/>
              <w:bottom w:val="single" w:sz="4" w:space="0" w:color="auto"/>
              <w:right w:val="single" w:sz="4" w:space="0" w:color="auto"/>
            </w:tcBorders>
            <w:noWrap/>
            <w:vAlign w:val="center"/>
            <w:hideMark/>
          </w:tcPr>
          <w:p w14:paraId="4BF94CF3" w14:textId="77777777" w:rsidR="002626A3" w:rsidRPr="00F32A8E" w:rsidRDefault="002626A3" w:rsidP="007E520F">
            <w:pPr>
              <w:jc w:val="center"/>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0,</w:t>
            </w:r>
            <w:r w:rsidRPr="00F32A8E">
              <w:rPr>
                <w:rFonts w:ascii="Calibri" w:hAnsi="Calibri" w:cstheme="majorBidi"/>
                <w:color w:val="000000"/>
                <w:sz w:val="16"/>
                <w:szCs w:val="16"/>
                <w:lang w:val="en-US" w:eastAsia="zh-CN"/>
              </w:rPr>
              <w:t>219</w:t>
            </w:r>
          </w:p>
        </w:tc>
        <w:tc>
          <w:tcPr>
            <w:tcW w:w="138" w:type="pct"/>
            <w:tcBorders>
              <w:top w:val="nil"/>
              <w:left w:val="nil"/>
              <w:bottom w:val="nil"/>
              <w:right w:val="nil"/>
            </w:tcBorders>
            <w:noWrap/>
            <w:vAlign w:val="center"/>
            <w:hideMark/>
          </w:tcPr>
          <w:p w14:paraId="3609F027" w14:textId="77777777" w:rsidR="002626A3" w:rsidRPr="00F32A8E" w:rsidRDefault="002626A3" w:rsidP="007E520F">
            <w:pPr>
              <w:jc w:val="center"/>
              <w:rPr>
                <w:rFonts w:ascii="Calibri" w:hAnsi="Calibri" w:cstheme="majorBidi"/>
                <w:color w:val="000000"/>
                <w:sz w:val="16"/>
                <w:szCs w:val="16"/>
                <w:lang w:val="en-US" w:eastAsia="zh-CN"/>
              </w:rPr>
            </w:pPr>
          </w:p>
        </w:tc>
        <w:tc>
          <w:tcPr>
            <w:tcW w:w="687" w:type="pct"/>
            <w:tcBorders>
              <w:top w:val="single" w:sz="4" w:space="0" w:color="auto"/>
              <w:left w:val="single" w:sz="4" w:space="0" w:color="auto"/>
              <w:bottom w:val="single" w:sz="4" w:space="0" w:color="auto"/>
              <w:right w:val="single" w:sz="4" w:space="0" w:color="auto"/>
            </w:tcBorders>
            <w:noWrap/>
            <w:vAlign w:val="center"/>
            <w:hideMark/>
          </w:tcPr>
          <w:p w14:paraId="364ED4E5"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29 </w:t>
            </w:r>
            <w:r w:rsidRPr="00F32A8E">
              <w:rPr>
                <w:rFonts w:ascii="Calibri" w:hAnsi="Calibri" w:cstheme="majorBidi"/>
                <w:color w:val="000000"/>
                <w:sz w:val="16"/>
                <w:szCs w:val="16"/>
                <w:lang w:val="en-US" w:eastAsia="zh-CN"/>
              </w:rPr>
              <w:t xml:space="preserve">356 </w:t>
            </w:r>
          </w:p>
        </w:tc>
        <w:tc>
          <w:tcPr>
            <w:tcW w:w="646" w:type="pct"/>
            <w:tcBorders>
              <w:top w:val="single" w:sz="4" w:space="0" w:color="auto"/>
              <w:left w:val="single" w:sz="4" w:space="0" w:color="auto"/>
              <w:bottom w:val="single" w:sz="4" w:space="0" w:color="auto"/>
              <w:right w:val="single" w:sz="4" w:space="0" w:color="auto"/>
            </w:tcBorders>
            <w:noWrap/>
            <w:vAlign w:val="center"/>
            <w:hideMark/>
          </w:tcPr>
          <w:p w14:paraId="094A2F09"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29 </w:t>
            </w:r>
            <w:r w:rsidRPr="00F32A8E">
              <w:rPr>
                <w:rFonts w:ascii="Calibri" w:hAnsi="Calibri" w:cstheme="majorBidi"/>
                <w:color w:val="000000"/>
                <w:sz w:val="16"/>
                <w:szCs w:val="16"/>
                <w:lang w:val="en-US" w:eastAsia="zh-CN"/>
              </w:rPr>
              <w:t xml:space="preserve">153 </w:t>
            </w:r>
          </w:p>
        </w:tc>
        <w:tc>
          <w:tcPr>
            <w:tcW w:w="141" w:type="pct"/>
            <w:tcBorders>
              <w:top w:val="nil"/>
              <w:left w:val="nil"/>
              <w:bottom w:val="nil"/>
              <w:right w:val="nil"/>
            </w:tcBorders>
            <w:noWrap/>
            <w:vAlign w:val="center"/>
            <w:hideMark/>
          </w:tcPr>
          <w:p w14:paraId="7DFB1793" w14:textId="77777777" w:rsidR="002626A3" w:rsidRPr="00F32A8E" w:rsidRDefault="002626A3" w:rsidP="007E520F">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24C46228"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26 </w:t>
            </w:r>
            <w:r w:rsidRPr="00F32A8E">
              <w:rPr>
                <w:rFonts w:ascii="Calibri" w:hAnsi="Calibri" w:cstheme="majorBidi"/>
                <w:color w:val="000000"/>
                <w:sz w:val="16"/>
                <w:szCs w:val="16"/>
                <w:lang w:val="en-US" w:eastAsia="zh-CN"/>
              </w:rPr>
              <w:t xml:space="preserve">610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1CF666D5"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26 </w:t>
            </w:r>
            <w:r w:rsidRPr="00F32A8E">
              <w:rPr>
                <w:rFonts w:ascii="Calibri" w:hAnsi="Calibri" w:cstheme="majorBidi"/>
                <w:color w:val="000000"/>
                <w:sz w:val="16"/>
                <w:szCs w:val="16"/>
                <w:lang w:val="en-US" w:eastAsia="zh-CN"/>
              </w:rPr>
              <w:t xml:space="preserve">759 </w:t>
            </w:r>
          </w:p>
        </w:tc>
      </w:tr>
      <w:tr w:rsidR="002626A3" w:rsidRPr="00F32A8E" w14:paraId="1BD5E498" w14:textId="77777777" w:rsidTr="007E520F">
        <w:tc>
          <w:tcPr>
            <w:tcW w:w="812" w:type="pct"/>
            <w:tcBorders>
              <w:top w:val="single" w:sz="4" w:space="0" w:color="auto"/>
              <w:left w:val="single" w:sz="4" w:space="0" w:color="auto"/>
              <w:bottom w:val="single" w:sz="4" w:space="0" w:color="auto"/>
              <w:right w:val="single" w:sz="4" w:space="0" w:color="auto"/>
            </w:tcBorders>
            <w:vAlign w:val="center"/>
            <w:hideMark/>
          </w:tcPr>
          <w:p w14:paraId="5F49C94D" w14:textId="77777777" w:rsidR="002626A3" w:rsidRPr="00F32A8E" w:rsidRDefault="002626A3" w:rsidP="007E520F">
            <w:pPr>
              <w:rPr>
                <w:rFonts w:ascii="Calibri" w:hAnsi="Calibri" w:cstheme="majorBidi"/>
                <w:sz w:val="16"/>
                <w:szCs w:val="16"/>
                <w:lang w:val="en-US" w:eastAsia="zh-CN"/>
              </w:rPr>
            </w:pPr>
            <w:r>
              <w:rPr>
                <w:rFonts w:ascii="Calibri" w:hAnsi="Calibri" w:cstheme="majorBidi"/>
                <w:sz w:val="16"/>
                <w:szCs w:val="16"/>
                <w:lang w:eastAsia="zh-CN"/>
              </w:rPr>
              <w:t>Вьетнам</w:t>
            </w:r>
          </w:p>
        </w:tc>
        <w:tc>
          <w:tcPr>
            <w:tcW w:w="531" w:type="pct"/>
            <w:tcBorders>
              <w:top w:val="single" w:sz="4" w:space="0" w:color="auto"/>
              <w:left w:val="single" w:sz="4" w:space="0" w:color="auto"/>
              <w:bottom w:val="single" w:sz="4" w:space="0" w:color="auto"/>
              <w:right w:val="single" w:sz="4" w:space="0" w:color="auto"/>
            </w:tcBorders>
            <w:vAlign w:val="center"/>
            <w:hideMark/>
          </w:tcPr>
          <w:p w14:paraId="2CBC703B" w14:textId="77777777" w:rsidR="002626A3" w:rsidRPr="00F32A8E" w:rsidRDefault="002626A3" w:rsidP="007E520F">
            <w:pPr>
              <w:jc w:val="center"/>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093</w:t>
            </w:r>
          </w:p>
        </w:tc>
        <w:tc>
          <w:tcPr>
            <w:tcW w:w="638" w:type="pct"/>
            <w:tcBorders>
              <w:top w:val="single" w:sz="4" w:space="0" w:color="auto"/>
              <w:left w:val="single" w:sz="4" w:space="0" w:color="auto"/>
              <w:bottom w:val="single" w:sz="4" w:space="0" w:color="auto"/>
              <w:right w:val="single" w:sz="4" w:space="0" w:color="auto"/>
            </w:tcBorders>
            <w:noWrap/>
            <w:vAlign w:val="center"/>
            <w:hideMark/>
          </w:tcPr>
          <w:p w14:paraId="542A586E" w14:textId="77777777" w:rsidR="002626A3" w:rsidRPr="00F32A8E" w:rsidRDefault="002626A3" w:rsidP="007E520F">
            <w:pPr>
              <w:jc w:val="center"/>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0,</w:t>
            </w:r>
            <w:r w:rsidRPr="00F32A8E">
              <w:rPr>
                <w:rFonts w:ascii="Calibri" w:hAnsi="Calibri" w:cstheme="majorBidi"/>
                <w:color w:val="000000"/>
                <w:sz w:val="16"/>
                <w:szCs w:val="16"/>
                <w:lang w:val="en-US" w:eastAsia="zh-CN"/>
              </w:rPr>
              <w:t>116</w:t>
            </w:r>
          </w:p>
        </w:tc>
        <w:tc>
          <w:tcPr>
            <w:tcW w:w="138" w:type="pct"/>
            <w:tcBorders>
              <w:top w:val="nil"/>
              <w:left w:val="nil"/>
              <w:bottom w:val="nil"/>
              <w:right w:val="nil"/>
            </w:tcBorders>
            <w:noWrap/>
            <w:vAlign w:val="center"/>
            <w:hideMark/>
          </w:tcPr>
          <w:p w14:paraId="778F5B5C" w14:textId="77777777" w:rsidR="002626A3" w:rsidRPr="00F32A8E" w:rsidRDefault="002626A3" w:rsidP="007E520F">
            <w:pPr>
              <w:jc w:val="center"/>
              <w:rPr>
                <w:rFonts w:ascii="Calibri" w:hAnsi="Calibri" w:cstheme="majorBidi"/>
                <w:color w:val="000000"/>
                <w:sz w:val="16"/>
                <w:szCs w:val="16"/>
                <w:lang w:val="en-US" w:eastAsia="zh-CN"/>
              </w:rPr>
            </w:pPr>
          </w:p>
        </w:tc>
        <w:tc>
          <w:tcPr>
            <w:tcW w:w="687" w:type="pct"/>
            <w:tcBorders>
              <w:top w:val="single" w:sz="4" w:space="0" w:color="auto"/>
              <w:left w:val="single" w:sz="4" w:space="0" w:color="auto"/>
              <w:bottom w:val="single" w:sz="4" w:space="0" w:color="auto"/>
              <w:right w:val="single" w:sz="4" w:space="0" w:color="auto"/>
            </w:tcBorders>
            <w:noWrap/>
            <w:vAlign w:val="center"/>
            <w:hideMark/>
          </w:tcPr>
          <w:p w14:paraId="51B0CBBC"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15 </w:t>
            </w:r>
            <w:r w:rsidRPr="00F32A8E">
              <w:rPr>
                <w:rFonts w:ascii="Calibri" w:hAnsi="Calibri" w:cstheme="majorBidi"/>
                <w:color w:val="000000"/>
                <w:sz w:val="16"/>
                <w:szCs w:val="16"/>
                <w:lang w:val="en-US" w:eastAsia="zh-CN"/>
              </w:rPr>
              <w:t xml:space="preserve">600 </w:t>
            </w:r>
          </w:p>
        </w:tc>
        <w:tc>
          <w:tcPr>
            <w:tcW w:w="646" w:type="pct"/>
            <w:tcBorders>
              <w:top w:val="single" w:sz="4" w:space="0" w:color="auto"/>
              <w:left w:val="single" w:sz="4" w:space="0" w:color="auto"/>
              <w:bottom w:val="single" w:sz="4" w:space="0" w:color="auto"/>
              <w:right w:val="single" w:sz="4" w:space="0" w:color="auto"/>
            </w:tcBorders>
            <w:noWrap/>
            <w:vAlign w:val="center"/>
            <w:hideMark/>
          </w:tcPr>
          <w:p w14:paraId="0684DA1F"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15 </w:t>
            </w:r>
            <w:r w:rsidRPr="00F32A8E">
              <w:rPr>
                <w:rFonts w:ascii="Calibri" w:hAnsi="Calibri" w:cstheme="majorBidi"/>
                <w:color w:val="000000"/>
                <w:sz w:val="16"/>
                <w:szCs w:val="16"/>
                <w:lang w:val="en-US" w:eastAsia="zh-CN"/>
              </w:rPr>
              <w:t xml:space="preserve">493 </w:t>
            </w:r>
          </w:p>
        </w:tc>
        <w:tc>
          <w:tcPr>
            <w:tcW w:w="141" w:type="pct"/>
            <w:tcBorders>
              <w:top w:val="nil"/>
              <w:left w:val="nil"/>
              <w:bottom w:val="nil"/>
              <w:right w:val="nil"/>
            </w:tcBorders>
            <w:noWrap/>
            <w:vAlign w:val="center"/>
            <w:hideMark/>
          </w:tcPr>
          <w:p w14:paraId="31B07D2D" w14:textId="77777777" w:rsidR="002626A3" w:rsidRPr="00F32A8E" w:rsidRDefault="002626A3" w:rsidP="007E520F">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5ABEFDBD"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14 </w:t>
            </w:r>
            <w:r w:rsidRPr="00F32A8E">
              <w:rPr>
                <w:rFonts w:ascii="Calibri" w:hAnsi="Calibri" w:cstheme="majorBidi"/>
                <w:color w:val="000000"/>
                <w:sz w:val="16"/>
                <w:szCs w:val="16"/>
                <w:lang w:val="en-US" w:eastAsia="zh-CN"/>
              </w:rPr>
              <w:t xml:space="preserve">141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6C19260E"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14 </w:t>
            </w:r>
            <w:r w:rsidRPr="00F32A8E">
              <w:rPr>
                <w:rFonts w:ascii="Calibri" w:hAnsi="Calibri" w:cstheme="majorBidi"/>
                <w:color w:val="000000"/>
                <w:sz w:val="16"/>
                <w:szCs w:val="16"/>
                <w:lang w:val="en-US" w:eastAsia="zh-CN"/>
              </w:rPr>
              <w:t xml:space="preserve">221 </w:t>
            </w:r>
          </w:p>
        </w:tc>
      </w:tr>
      <w:tr w:rsidR="002626A3" w:rsidRPr="00F32A8E" w14:paraId="4C8A2FDC" w14:textId="77777777" w:rsidTr="007E520F">
        <w:tc>
          <w:tcPr>
            <w:tcW w:w="812" w:type="pct"/>
            <w:tcBorders>
              <w:top w:val="single" w:sz="4" w:space="0" w:color="auto"/>
              <w:left w:val="single" w:sz="4" w:space="0" w:color="auto"/>
              <w:bottom w:val="single" w:sz="4" w:space="0" w:color="auto"/>
              <w:right w:val="single" w:sz="4" w:space="0" w:color="auto"/>
            </w:tcBorders>
            <w:vAlign w:val="center"/>
            <w:hideMark/>
          </w:tcPr>
          <w:p w14:paraId="77AF5848" w14:textId="77777777" w:rsidR="002626A3" w:rsidRPr="00FA2EF7" w:rsidRDefault="002626A3" w:rsidP="007E520F">
            <w:pPr>
              <w:rPr>
                <w:rFonts w:ascii="Calibri" w:hAnsi="Calibri" w:cstheme="majorBidi"/>
                <w:sz w:val="16"/>
                <w:szCs w:val="16"/>
                <w:lang w:eastAsia="zh-CN"/>
              </w:rPr>
            </w:pPr>
            <w:r>
              <w:rPr>
                <w:rFonts w:ascii="Calibri" w:hAnsi="Calibri" w:cstheme="majorBidi"/>
                <w:sz w:val="16"/>
                <w:szCs w:val="16"/>
                <w:lang w:eastAsia="zh-CN"/>
              </w:rPr>
              <w:t>Габон</w:t>
            </w:r>
          </w:p>
        </w:tc>
        <w:tc>
          <w:tcPr>
            <w:tcW w:w="531" w:type="pct"/>
            <w:tcBorders>
              <w:top w:val="single" w:sz="4" w:space="0" w:color="auto"/>
              <w:left w:val="single" w:sz="4" w:space="0" w:color="auto"/>
              <w:bottom w:val="single" w:sz="4" w:space="0" w:color="auto"/>
              <w:right w:val="single" w:sz="4" w:space="0" w:color="auto"/>
            </w:tcBorders>
            <w:vAlign w:val="center"/>
            <w:hideMark/>
          </w:tcPr>
          <w:p w14:paraId="1CDAC3C9" w14:textId="77777777" w:rsidR="002626A3" w:rsidRPr="00F32A8E" w:rsidRDefault="002626A3" w:rsidP="007E520F">
            <w:pPr>
              <w:jc w:val="center"/>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013</w:t>
            </w:r>
          </w:p>
        </w:tc>
        <w:tc>
          <w:tcPr>
            <w:tcW w:w="638" w:type="pct"/>
            <w:tcBorders>
              <w:top w:val="single" w:sz="4" w:space="0" w:color="auto"/>
              <w:left w:val="single" w:sz="4" w:space="0" w:color="auto"/>
              <w:bottom w:val="single" w:sz="4" w:space="0" w:color="auto"/>
              <w:right w:val="single" w:sz="4" w:space="0" w:color="auto"/>
            </w:tcBorders>
            <w:noWrap/>
            <w:vAlign w:val="center"/>
            <w:hideMark/>
          </w:tcPr>
          <w:p w14:paraId="0F95B2CA" w14:textId="77777777" w:rsidR="002626A3" w:rsidRPr="00F32A8E" w:rsidRDefault="002626A3" w:rsidP="007E520F">
            <w:pPr>
              <w:jc w:val="center"/>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0,</w:t>
            </w:r>
            <w:r w:rsidRPr="00F32A8E">
              <w:rPr>
                <w:rFonts w:ascii="Calibri" w:hAnsi="Calibri" w:cstheme="majorBidi"/>
                <w:color w:val="000000"/>
                <w:sz w:val="16"/>
                <w:szCs w:val="16"/>
                <w:lang w:val="en-US" w:eastAsia="zh-CN"/>
              </w:rPr>
              <w:t>016</w:t>
            </w:r>
          </w:p>
        </w:tc>
        <w:tc>
          <w:tcPr>
            <w:tcW w:w="138" w:type="pct"/>
            <w:tcBorders>
              <w:top w:val="nil"/>
              <w:left w:val="nil"/>
              <w:bottom w:val="nil"/>
              <w:right w:val="nil"/>
            </w:tcBorders>
            <w:noWrap/>
            <w:vAlign w:val="center"/>
            <w:hideMark/>
          </w:tcPr>
          <w:p w14:paraId="7CF8AEC5" w14:textId="77777777" w:rsidR="002626A3" w:rsidRPr="00F32A8E" w:rsidRDefault="002626A3" w:rsidP="007E520F">
            <w:pPr>
              <w:jc w:val="center"/>
              <w:rPr>
                <w:rFonts w:ascii="Calibri" w:hAnsi="Calibri" w:cstheme="majorBidi"/>
                <w:color w:val="000000"/>
                <w:sz w:val="16"/>
                <w:szCs w:val="16"/>
                <w:lang w:val="en-US" w:eastAsia="zh-CN"/>
              </w:rPr>
            </w:pPr>
          </w:p>
        </w:tc>
        <w:tc>
          <w:tcPr>
            <w:tcW w:w="687" w:type="pct"/>
            <w:tcBorders>
              <w:top w:val="single" w:sz="4" w:space="0" w:color="auto"/>
              <w:left w:val="single" w:sz="4" w:space="0" w:color="auto"/>
              <w:bottom w:val="single" w:sz="4" w:space="0" w:color="auto"/>
              <w:right w:val="single" w:sz="4" w:space="0" w:color="auto"/>
            </w:tcBorders>
            <w:noWrap/>
            <w:vAlign w:val="center"/>
            <w:hideMark/>
          </w:tcPr>
          <w:p w14:paraId="6B55AF07"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2 </w:t>
            </w:r>
            <w:r w:rsidRPr="00F32A8E">
              <w:rPr>
                <w:rFonts w:ascii="Calibri" w:hAnsi="Calibri" w:cstheme="majorBidi"/>
                <w:color w:val="000000"/>
                <w:sz w:val="16"/>
                <w:szCs w:val="16"/>
                <w:lang w:val="en-US" w:eastAsia="zh-CN"/>
              </w:rPr>
              <w:t xml:space="preserve">181 </w:t>
            </w:r>
          </w:p>
        </w:tc>
        <w:tc>
          <w:tcPr>
            <w:tcW w:w="646" w:type="pct"/>
            <w:tcBorders>
              <w:top w:val="single" w:sz="4" w:space="0" w:color="auto"/>
              <w:left w:val="single" w:sz="4" w:space="0" w:color="auto"/>
              <w:bottom w:val="single" w:sz="4" w:space="0" w:color="auto"/>
              <w:right w:val="single" w:sz="4" w:space="0" w:color="auto"/>
            </w:tcBorders>
            <w:noWrap/>
            <w:vAlign w:val="center"/>
            <w:hideMark/>
          </w:tcPr>
          <w:p w14:paraId="51289C4C"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2 </w:t>
            </w:r>
            <w:r w:rsidRPr="00F32A8E">
              <w:rPr>
                <w:rFonts w:ascii="Calibri" w:hAnsi="Calibri" w:cstheme="majorBidi"/>
                <w:color w:val="000000"/>
                <w:sz w:val="16"/>
                <w:szCs w:val="16"/>
                <w:lang w:val="en-US" w:eastAsia="zh-CN"/>
              </w:rPr>
              <w:t xml:space="preserve">166 </w:t>
            </w:r>
          </w:p>
        </w:tc>
        <w:tc>
          <w:tcPr>
            <w:tcW w:w="141" w:type="pct"/>
            <w:tcBorders>
              <w:top w:val="nil"/>
              <w:left w:val="nil"/>
              <w:bottom w:val="nil"/>
              <w:right w:val="nil"/>
            </w:tcBorders>
            <w:noWrap/>
            <w:vAlign w:val="center"/>
            <w:hideMark/>
          </w:tcPr>
          <w:p w14:paraId="1E00FA16" w14:textId="77777777" w:rsidR="002626A3" w:rsidRPr="00F32A8E" w:rsidRDefault="002626A3" w:rsidP="007E520F">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2686D5BE"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1 </w:t>
            </w:r>
            <w:r w:rsidRPr="00F32A8E">
              <w:rPr>
                <w:rFonts w:ascii="Calibri" w:hAnsi="Calibri" w:cstheme="majorBidi"/>
                <w:color w:val="000000"/>
                <w:sz w:val="16"/>
                <w:szCs w:val="16"/>
                <w:lang w:val="en-US" w:eastAsia="zh-CN"/>
              </w:rPr>
              <w:t xml:space="preserve">977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1DC292E5"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1 </w:t>
            </w:r>
            <w:r w:rsidRPr="00F32A8E">
              <w:rPr>
                <w:rFonts w:ascii="Calibri" w:hAnsi="Calibri" w:cstheme="majorBidi"/>
                <w:color w:val="000000"/>
                <w:sz w:val="16"/>
                <w:szCs w:val="16"/>
                <w:lang w:val="en-US" w:eastAsia="zh-CN"/>
              </w:rPr>
              <w:t xml:space="preserve">988 </w:t>
            </w:r>
          </w:p>
        </w:tc>
      </w:tr>
      <w:tr w:rsidR="002626A3" w:rsidRPr="00F32A8E" w14:paraId="0948ECB3" w14:textId="77777777" w:rsidTr="007E520F">
        <w:tc>
          <w:tcPr>
            <w:tcW w:w="812" w:type="pct"/>
            <w:tcBorders>
              <w:top w:val="single" w:sz="4" w:space="0" w:color="auto"/>
              <w:left w:val="single" w:sz="4" w:space="0" w:color="auto"/>
              <w:bottom w:val="single" w:sz="4" w:space="0" w:color="auto"/>
              <w:right w:val="single" w:sz="4" w:space="0" w:color="auto"/>
            </w:tcBorders>
            <w:vAlign w:val="center"/>
            <w:hideMark/>
          </w:tcPr>
          <w:p w14:paraId="6C5AEE80" w14:textId="77777777" w:rsidR="002626A3" w:rsidRPr="00FA2EF7" w:rsidRDefault="002626A3" w:rsidP="007E520F">
            <w:pPr>
              <w:rPr>
                <w:rFonts w:ascii="Calibri" w:hAnsi="Calibri" w:cstheme="majorBidi"/>
                <w:sz w:val="16"/>
                <w:szCs w:val="16"/>
                <w:lang w:eastAsia="zh-CN"/>
              </w:rPr>
            </w:pPr>
            <w:r>
              <w:rPr>
                <w:rFonts w:ascii="Calibri" w:hAnsi="Calibri" w:cstheme="majorBidi"/>
                <w:sz w:val="16"/>
                <w:szCs w:val="16"/>
                <w:lang w:eastAsia="zh-CN"/>
              </w:rPr>
              <w:t>Гаити</w:t>
            </w:r>
          </w:p>
        </w:tc>
        <w:tc>
          <w:tcPr>
            <w:tcW w:w="531" w:type="pct"/>
            <w:tcBorders>
              <w:top w:val="single" w:sz="4" w:space="0" w:color="auto"/>
              <w:left w:val="single" w:sz="4" w:space="0" w:color="auto"/>
              <w:bottom w:val="single" w:sz="4" w:space="0" w:color="auto"/>
              <w:right w:val="single" w:sz="4" w:space="0" w:color="auto"/>
            </w:tcBorders>
            <w:vAlign w:val="center"/>
            <w:hideMark/>
          </w:tcPr>
          <w:p w14:paraId="777C8DB2" w14:textId="77777777" w:rsidR="002626A3" w:rsidRPr="00F32A8E" w:rsidRDefault="002626A3" w:rsidP="007E520F">
            <w:pPr>
              <w:jc w:val="center"/>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006</w:t>
            </w:r>
          </w:p>
        </w:tc>
        <w:tc>
          <w:tcPr>
            <w:tcW w:w="638" w:type="pct"/>
            <w:tcBorders>
              <w:top w:val="single" w:sz="4" w:space="0" w:color="auto"/>
              <w:left w:val="single" w:sz="4" w:space="0" w:color="auto"/>
              <w:bottom w:val="single" w:sz="4" w:space="0" w:color="auto"/>
              <w:right w:val="single" w:sz="4" w:space="0" w:color="auto"/>
            </w:tcBorders>
            <w:noWrap/>
            <w:vAlign w:val="center"/>
            <w:hideMark/>
          </w:tcPr>
          <w:p w14:paraId="0054E6C5" w14:textId="77777777" w:rsidR="002626A3" w:rsidRPr="00F32A8E" w:rsidRDefault="002626A3" w:rsidP="007E520F">
            <w:pPr>
              <w:jc w:val="center"/>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0,</w:t>
            </w:r>
            <w:r w:rsidRPr="00F32A8E">
              <w:rPr>
                <w:rFonts w:ascii="Calibri" w:hAnsi="Calibri" w:cstheme="majorBidi"/>
                <w:color w:val="000000"/>
                <w:sz w:val="16"/>
                <w:szCs w:val="16"/>
                <w:lang w:val="en-US" w:eastAsia="zh-CN"/>
              </w:rPr>
              <w:t>008</w:t>
            </w:r>
          </w:p>
        </w:tc>
        <w:tc>
          <w:tcPr>
            <w:tcW w:w="138" w:type="pct"/>
            <w:tcBorders>
              <w:top w:val="nil"/>
              <w:left w:val="nil"/>
              <w:bottom w:val="nil"/>
              <w:right w:val="nil"/>
            </w:tcBorders>
            <w:noWrap/>
            <w:vAlign w:val="center"/>
            <w:hideMark/>
          </w:tcPr>
          <w:p w14:paraId="5425C5D8" w14:textId="77777777" w:rsidR="002626A3" w:rsidRPr="00F32A8E" w:rsidRDefault="002626A3" w:rsidP="007E520F">
            <w:pPr>
              <w:jc w:val="center"/>
              <w:rPr>
                <w:rFonts w:ascii="Calibri" w:hAnsi="Calibri" w:cstheme="majorBidi"/>
                <w:color w:val="000000"/>
                <w:sz w:val="16"/>
                <w:szCs w:val="16"/>
                <w:lang w:val="en-US" w:eastAsia="zh-CN"/>
              </w:rPr>
            </w:pPr>
          </w:p>
        </w:tc>
        <w:tc>
          <w:tcPr>
            <w:tcW w:w="687" w:type="pct"/>
            <w:tcBorders>
              <w:top w:val="single" w:sz="4" w:space="0" w:color="auto"/>
              <w:left w:val="single" w:sz="4" w:space="0" w:color="auto"/>
              <w:bottom w:val="single" w:sz="4" w:space="0" w:color="auto"/>
              <w:right w:val="single" w:sz="4" w:space="0" w:color="auto"/>
            </w:tcBorders>
            <w:noWrap/>
            <w:vAlign w:val="center"/>
            <w:hideMark/>
          </w:tcPr>
          <w:p w14:paraId="4823C4BD"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1 </w:t>
            </w:r>
            <w:r w:rsidRPr="00F32A8E">
              <w:rPr>
                <w:rFonts w:ascii="Calibri" w:hAnsi="Calibri" w:cstheme="majorBidi"/>
                <w:color w:val="000000"/>
                <w:sz w:val="16"/>
                <w:szCs w:val="16"/>
                <w:lang w:val="en-US" w:eastAsia="zh-CN"/>
              </w:rPr>
              <w:t xml:space="preserve">006 </w:t>
            </w:r>
          </w:p>
        </w:tc>
        <w:tc>
          <w:tcPr>
            <w:tcW w:w="646" w:type="pct"/>
            <w:tcBorders>
              <w:top w:val="single" w:sz="4" w:space="0" w:color="auto"/>
              <w:left w:val="single" w:sz="4" w:space="0" w:color="auto"/>
              <w:bottom w:val="single" w:sz="4" w:space="0" w:color="auto"/>
              <w:right w:val="single" w:sz="4" w:space="0" w:color="auto"/>
            </w:tcBorders>
            <w:noWrap/>
            <w:vAlign w:val="center"/>
            <w:hideMark/>
          </w:tcPr>
          <w:p w14:paraId="1F3F63A6"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1 </w:t>
            </w:r>
            <w:r w:rsidRPr="00F32A8E">
              <w:rPr>
                <w:rFonts w:ascii="Calibri" w:hAnsi="Calibri" w:cstheme="majorBidi"/>
                <w:color w:val="000000"/>
                <w:sz w:val="16"/>
                <w:szCs w:val="16"/>
                <w:lang w:val="en-US" w:eastAsia="zh-CN"/>
              </w:rPr>
              <w:t xml:space="preserve">000 </w:t>
            </w:r>
          </w:p>
        </w:tc>
        <w:tc>
          <w:tcPr>
            <w:tcW w:w="141" w:type="pct"/>
            <w:tcBorders>
              <w:top w:val="nil"/>
              <w:left w:val="nil"/>
              <w:bottom w:val="nil"/>
              <w:right w:val="nil"/>
            </w:tcBorders>
            <w:noWrap/>
            <w:vAlign w:val="center"/>
            <w:hideMark/>
          </w:tcPr>
          <w:p w14:paraId="5DDE9ABD" w14:textId="77777777" w:rsidR="002626A3" w:rsidRPr="00F32A8E" w:rsidRDefault="002626A3" w:rsidP="007E520F">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3FE330C8"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912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09D3469F"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917 </w:t>
            </w:r>
          </w:p>
        </w:tc>
      </w:tr>
      <w:tr w:rsidR="002626A3" w:rsidRPr="00F32A8E" w14:paraId="31FF755C" w14:textId="77777777" w:rsidTr="007E520F">
        <w:tc>
          <w:tcPr>
            <w:tcW w:w="812" w:type="pct"/>
            <w:tcBorders>
              <w:top w:val="single" w:sz="4" w:space="0" w:color="auto"/>
              <w:left w:val="single" w:sz="4" w:space="0" w:color="auto"/>
              <w:bottom w:val="single" w:sz="4" w:space="0" w:color="auto"/>
              <w:right w:val="single" w:sz="4" w:space="0" w:color="auto"/>
            </w:tcBorders>
            <w:vAlign w:val="center"/>
            <w:hideMark/>
          </w:tcPr>
          <w:p w14:paraId="4DAD4593" w14:textId="77777777" w:rsidR="002626A3" w:rsidRPr="00FA2EF7" w:rsidRDefault="002626A3" w:rsidP="007E520F">
            <w:pPr>
              <w:rPr>
                <w:rFonts w:ascii="Calibri" w:hAnsi="Calibri" w:cstheme="majorBidi"/>
                <w:sz w:val="16"/>
                <w:szCs w:val="16"/>
                <w:lang w:eastAsia="zh-CN"/>
              </w:rPr>
            </w:pPr>
            <w:r>
              <w:rPr>
                <w:rFonts w:ascii="Calibri" w:hAnsi="Calibri" w:cstheme="majorBidi"/>
                <w:sz w:val="16"/>
                <w:szCs w:val="16"/>
                <w:lang w:eastAsia="zh-CN"/>
              </w:rPr>
              <w:t>Гайана</w:t>
            </w:r>
          </w:p>
        </w:tc>
        <w:tc>
          <w:tcPr>
            <w:tcW w:w="531" w:type="pct"/>
            <w:tcBorders>
              <w:top w:val="single" w:sz="4" w:space="0" w:color="auto"/>
              <w:left w:val="single" w:sz="4" w:space="0" w:color="auto"/>
              <w:bottom w:val="single" w:sz="4" w:space="0" w:color="auto"/>
              <w:right w:val="single" w:sz="4" w:space="0" w:color="auto"/>
            </w:tcBorders>
            <w:vAlign w:val="center"/>
            <w:hideMark/>
          </w:tcPr>
          <w:p w14:paraId="0B52FB3C" w14:textId="77777777" w:rsidR="002626A3" w:rsidRPr="00F32A8E" w:rsidRDefault="002626A3" w:rsidP="007E520F">
            <w:pPr>
              <w:jc w:val="center"/>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004</w:t>
            </w:r>
          </w:p>
        </w:tc>
        <w:tc>
          <w:tcPr>
            <w:tcW w:w="638" w:type="pct"/>
            <w:tcBorders>
              <w:top w:val="single" w:sz="4" w:space="0" w:color="auto"/>
              <w:left w:val="single" w:sz="4" w:space="0" w:color="auto"/>
              <w:bottom w:val="single" w:sz="4" w:space="0" w:color="auto"/>
              <w:right w:val="single" w:sz="4" w:space="0" w:color="auto"/>
            </w:tcBorders>
            <w:noWrap/>
            <w:vAlign w:val="center"/>
            <w:hideMark/>
          </w:tcPr>
          <w:p w14:paraId="097CF6AE" w14:textId="77777777" w:rsidR="002626A3" w:rsidRPr="00F32A8E" w:rsidRDefault="002626A3" w:rsidP="007E520F">
            <w:pPr>
              <w:jc w:val="center"/>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0,</w:t>
            </w:r>
            <w:r w:rsidRPr="00F32A8E">
              <w:rPr>
                <w:rFonts w:ascii="Calibri" w:hAnsi="Calibri" w:cstheme="majorBidi"/>
                <w:color w:val="000000"/>
                <w:sz w:val="16"/>
                <w:szCs w:val="16"/>
                <w:lang w:val="en-US" w:eastAsia="zh-CN"/>
              </w:rPr>
              <w:t>005</w:t>
            </w:r>
          </w:p>
        </w:tc>
        <w:tc>
          <w:tcPr>
            <w:tcW w:w="138" w:type="pct"/>
            <w:tcBorders>
              <w:top w:val="nil"/>
              <w:left w:val="nil"/>
              <w:bottom w:val="nil"/>
              <w:right w:val="nil"/>
            </w:tcBorders>
            <w:noWrap/>
            <w:vAlign w:val="center"/>
            <w:hideMark/>
          </w:tcPr>
          <w:p w14:paraId="1A102870" w14:textId="77777777" w:rsidR="002626A3" w:rsidRPr="00F32A8E" w:rsidRDefault="002626A3" w:rsidP="007E520F">
            <w:pPr>
              <w:jc w:val="center"/>
              <w:rPr>
                <w:rFonts w:ascii="Calibri" w:hAnsi="Calibri" w:cstheme="majorBidi"/>
                <w:color w:val="000000"/>
                <w:sz w:val="16"/>
                <w:szCs w:val="16"/>
                <w:lang w:val="en-US" w:eastAsia="zh-CN"/>
              </w:rPr>
            </w:pPr>
          </w:p>
        </w:tc>
        <w:tc>
          <w:tcPr>
            <w:tcW w:w="687" w:type="pct"/>
            <w:tcBorders>
              <w:top w:val="single" w:sz="4" w:space="0" w:color="auto"/>
              <w:left w:val="single" w:sz="4" w:space="0" w:color="auto"/>
              <w:bottom w:val="single" w:sz="4" w:space="0" w:color="auto"/>
              <w:right w:val="single" w:sz="4" w:space="0" w:color="auto"/>
            </w:tcBorders>
            <w:noWrap/>
            <w:vAlign w:val="center"/>
            <w:hideMark/>
          </w:tcPr>
          <w:p w14:paraId="78EBFF24"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671 </w:t>
            </w:r>
          </w:p>
        </w:tc>
        <w:tc>
          <w:tcPr>
            <w:tcW w:w="646" w:type="pct"/>
            <w:tcBorders>
              <w:top w:val="single" w:sz="4" w:space="0" w:color="auto"/>
              <w:left w:val="single" w:sz="4" w:space="0" w:color="auto"/>
              <w:bottom w:val="single" w:sz="4" w:space="0" w:color="auto"/>
              <w:right w:val="single" w:sz="4" w:space="0" w:color="auto"/>
            </w:tcBorders>
            <w:noWrap/>
            <w:vAlign w:val="center"/>
            <w:hideMark/>
          </w:tcPr>
          <w:p w14:paraId="10A7F999"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666 </w:t>
            </w:r>
          </w:p>
        </w:tc>
        <w:tc>
          <w:tcPr>
            <w:tcW w:w="141" w:type="pct"/>
            <w:tcBorders>
              <w:top w:val="nil"/>
              <w:left w:val="nil"/>
              <w:bottom w:val="nil"/>
              <w:right w:val="nil"/>
            </w:tcBorders>
            <w:noWrap/>
            <w:vAlign w:val="center"/>
            <w:hideMark/>
          </w:tcPr>
          <w:p w14:paraId="171F1D41" w14:textId="77777777" w:rsidR="002626A3" w:rsidRPr="00F32A8E" w:rsidRDefault="002626A3" w:rsidP="007E520F">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1FB202B5"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608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0B1EA729"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612 </w:t>
            </w:r>
          </w:p>
        </w:tc>
      </w:tr>
      <w:tr w:rsidR="002626A3" w:rsidRPr="00F32A8E" w14:paraId="35AA2D06" w14:textId="77777777" w:rsidTr="007E520F">
        <w:tc>
          <w:tcPr>
            <w:tcW w:w="812" w:type="pct"/>
            <w:tcBorders>
              <w:top w:val="single" w:sz="4" w:space="0" w:color="auto"/>
              <w:left w:val="single" w:sz="4" w:space="0" w:color="auto"/>
              <w:bottom w:val="single" w:sz="4" w:space="0" w:color="auto"/>
              <w:right w:val="single" w:sz="4" w:space="0" w:color="auto"/>
            </w:tcBorders>
            <w:vAlign w:val="center"/>
            <w:hideMark/>
          </w:tcPr>
          <w:p w14:paraId="30461D5E" w14:textId="77777777" w:rsidR="002626A3" w:rsidRPr="00FA2EF7" w:rsidRDefault="002626A3" w:rsidP="007E520F">
            <w:pPr>
              <w:rPr>
                <w:rFonts w:ascii="Calibri" w:hAnsi="Calibri" w:cstheme="majorBidi"/>
                <w:sz w:val="16"/>
                <w:szCs w:val="16"/>
                <w:lang w:eastAsia="zh-CN"/>
              </w:rPr>
            </w:pPr>
            <w:r>
              <w:rPr>
                <w:rFonts w:ascii="Calibri" w:hAnsi="Calibri" w:cstheme="majorBidi"/>
                <w:sz w:val="16"/>
                <w:szCs w:val="16"/>
                <w:lang w:eastAsia="zh-CN"/>
              </w:rPr>
              <w:t>Гамбия</w:t>
            </w:r>
          </w:p>
        </w:tc>
        <w:tc>
          <w:tcPr>
            <w:tcW w:w="531" w:type="pct"/>
            <w:tcBorders>
              <w:top w:val="single" w:sz="4" w:space="0" w:color="auto"/>
              <w:left w:val="single" w:sz="4" w:space="0" w:color="auto"/>
              <w:bottom w:val="single" w:sz="4" w:space="0" w:color="auto"/>
              <w:right w:val="single" w:sz="4" w:space="0" w:color="auto"/>
            </w:tcBorders>
            <w:vAlign w:val="center"/>
            <w:hideMark/>
          </w:tcPr>
          <w:p w14:paraId="0CE17BEA" w14:textId="77777777" w:rsidR="002626A3" w:rsidRPr="00F32A8E" w:rsidRDefault="002626A3" w:rsidP="007E520F">
            <w:pPr>
              <w:jc w:val="center"/>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001</w:t>
            </w:r>
          </w:p>
        </w:tc>
        <w:tc>
          <w:tcPr>
            <w:tcW w:w="638" w:type="pct"/>
            <w:tcBorders>
              <w:top w:val="single" w:sz="4" w:space="0" w:color="auto"/>
              <w:left w:val="single" w:sz="4" w:space="0" w:color="auto"/>
              <w:bottom w:val="single" w:sz="4" w:space="0" w:color="auto"/>
              <w:right w:val="single" w:sz="4" w:space="0" w:color="auto"/>
            </w:tcBorders>
            <w:noWrap/>
            <w:vAlign w:val="center"/>
            <w:hideMark/>
          </w:tcPr>
          <w:p w14:paraId="415B6E8A" w14:textId="77777777" w:rsidR="002626A3" w:rsidRPr="00F32A8E" w:rsidRDefault="002626A3" w:rsidP="007E520F">
            <w:pPr>
              <w:jc w:val="center"/>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0,</w:t>
            </w:r>
            <w:r w:rsidRPr="00F32A8E">
              <w:rPr>
                <w:rFonts w:ascii="Calibri" w:hAnsi="Calibri" w:cstheme="majorBidi"/>
                <w:color w:val="000000"/>
                <w:sz w:val="16"/>
                <w:szCs w:val="16"/>
                <w:lang w:val="en-US" w:eastAsia="zh-CN"/>
              </w:rPr>
              <w:t>001</w:t>
            </w:r>
          </w:p>
        </w:tc>
        <w:tc>
          <w:tcPr>
            <w:tcW w:w="138" w:type="pct"/>
            <w:tcBorders>
              <w:top w:val="nil"/>
              <w:left w:val="nil"/>
              <w:bottom w:val="nil"/>
              <w:right w:val="nil"/>
            </w:tcBorders>
            <w:noWrap/>
            <w:vAlign w:val="center"/>
            <w:hideMark/>
          </w:tcPr>
          <w:p w14:paraId="6BAC7640" w14:textId="77777777" w:rsidR="002626A3" w:rsidRPr="00F32A8E" w:rsidRDefault="002626A3" w:rsidP="007E520F">
            <w:pPr>
              <w:jc w:val="center"/>
              <w:rPr>
                <w:rFonts w:ascii="Calibri" w:hAnsi="Calibri" w:cstheme="majorBidi"/>
                <w:color w:val="000000"/>
                <w:sz w:val="16"/>
                <w:szCs w:val="16"/>
                <w:lang w:val="en-US" w:eastAsia="zh-CN"/>
              </w:rPr>
            </w:pPr>
          </w:p>
        </w:tc>
        <w:tc>
          <w:tcPr>
            <w:tcW w:w="687" w:type="pct"/>
            <w:tcBorders>
              <w:top w:val="single" w:sz="4" w:space="0" w:color="auto"/>
              <w:left w:val="single" w:sz="4" w:space="0" w:color="auto"/>
              <w:bottom w:val="single" w:sz="4" w:space="0" w:color="auto"/>
              <w:right w:val="single" w:sz="4" w:space="0" w:color="auto"/>
            </w:tcBorders>
            <w:noWrap/>
            <w:vAlign w:val="center"/>
            <w:hideMark/>
          </w:tcPr>
          <w:p w14:paraId="52417873"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168 </w:t>
            </w:r>
          </w:p>
        </w:tc>
        <w:tc>
          <w:tcPr>
            <w:tcW w:w="646" w:type="pct"/>
            <w:tcBorders>
              <w:top w:val="single" w:sz="4" w:space="0" w:color="auto"/>
              <w:left w:val="single" w:sz="4" w:space="0" w:color="auto"/>
              <w:bottom w:val="single" w:sz="4" w:space="0" w:color="auto"/>
              <w:right w:val="single" w:sz="4" w:space="0" w:color="auto"/>
            </w:tcBorders>
            <w:noWrap/>
            <w:vAlign w:val="center"/>
            <w:hideMark/>
          </w:tcPr>
          <w:p w14:paraId="34B6AFB7"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167 </w:t>
            </w:r>
          </w:p>
        </w:tc>
        <w:tc>
          <w:tcPr>
            <w:tcW w:w="141" w:type="pct"/>
            <w:tcBorders>
              <w:top w:val="nil"/>
              <w:left w:val="nil"/>
              <w:bottom w:val="nil"/>
              <w:right w:val="nil"/>
            </w:tcBorders>
            <w:noWrap/>
            <w:vAlign w:val="center"/>
            <w:hideMark/>
          </w:tcPr>
          <w:p w14:paraId="5F7FD473" w14:textId="77777777" w:rsidR="002626A3" w:rsidRPr="00F32A8E" w:rsidRDefault="002626A3" w:rsidP="007E520F">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460618DE"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152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72F4D55C"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153 </w:t>
            </w:r>
          </w:p>
        </w:tc>
      </w:tr>
      <w:tr w:rsidR="002626A3" w:rsidRPr="00F32A8E" w14:paraId="0D71FD07" w14:textId="77777777" w:rsidTr="007E520F">
        <w:tc>
          <w:tcPr>
            <w:tcW w:w="812" w:type="pct"/>
            <w:tcBorders>
              <w:top w:val="single" w:sz="4" w:space="0" w:color="auto"/>
              <w:left w:val="single" w:sz="4" w:space="0" w:color="auto"/>
              <w:bottom w:val="single" w:sz="4" w:space="0" w:color="auto"/>
              <w:right w:val="single" w:sz="4" w:space="0" w:color="auto"/>
            </w:tcBorders>
            <w:vAlign w:val="center"/>
            <w:hideMark/>
          </w:tcPr>
          <w:p w14:paraId="5C8E09BB" w14:textId="77777777" w:rsidR="002626A3" w:rsidRPr="00FA2EF7" w:rsidRDefault="002626A3" w:rsidP="007E520F">
            <w:pPr>
              <w:rPr>
                <w:rFonts w:ascii="Calibri" w:hAnsi="Calibri" w:cstheme="majorBidi"/>
                <w:sz w:val="16"/>
                <w:szCs w:val="16"/>
                <w:lang w:eastAsia="zh-CN"/>
              </w:rPr>
            </w:pPr>
            <w:r>
              <w:rPr>
                <w:rFonts w:ascii="Calibri" w:hAnsi="Calibri" w:cstheme="majorBidi"/>
                <w:sz w:val="16"/>
                <w:szCs w:val="16"/>
                <w:lang w:eastAsia="zh-CN"/>
              </w:rPr>
              <w:lastRenderedPageBreak/>
              <w:t>Гана</w:t>
            </w:r>
          </w:p>
        </w:tc>
        <w:tc>
          <w:tcPr>
            <w:tcW w:w="531" w:type="pct"/>
            <w:tcBorders>
              <w:top w:val="single" w:sz="4" w:space="0" w:color="auto"/>
              <w:left w:val="single" w:sz="4" w:space="0" w:color="auto"/>
              <w:bottom w:val="single" w:sz="4" w:space="0" w:color="auto"/>
              <w:right w:val="single" w:sz="4" w:space="0" w:color="auto"/>
            </w:tcBorders>
            <w:vAlign w:val="center"/>
            <w:hideMark/>
          </w:tcPr>
          <w:p w14:paraId="501840DF" w14:textId="77777777" w:rsidR="002626A3" w:rsidRPr="00F32A8E" w:rsidRDefault="002626A3" w:rsidP="007E520F">
            <w:pPr>
              <w:jc w:val="center"/>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024</w:t>
            </w:r>
          </w:p>
        </w:tc>
        <w:tc>
          <w:tcPr>
            <w:tcW w:w="638" w:type="pct"/>
            <w:tcBorders>
              <w:top w:val="single" w:sz="4" w:space="0" w:color="auto"/>
              <w:left w:val="single" w:sz="4" w:space="0" w:color="auto"/>
              <w:bottom w:val="single" w:sz="4" w:space="0" w:color="auto"/>
              <w:right w:val="single" w:sz="4" w:space="0" w:color="auto"/>
            </w:tcBorders>
            <w:noWrap/>
            <w:vAlign w:val="center"/>
            <w:hideMark/>
          </w:tcPr>
          <w:p w14:paraId="4D7D811B" w14:textId="77777777" w:rsidR="002626A3" w:rsidRPr="00F32A8E" w:rsidRDefault="002626A3" w:rsidP="007E520F">
            <w:pPr>
              <w:jc w:val="center"/>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0,</w:t>
            </w:r>
            <w:r w:rsidRPr="00F32A8E">
              <w:rPr>
                <w:rFonts w:ascii="Calibri" w:hAnsi="Calibri" w:cstheme="majorBidi"/>
                <w:color w:val="000000"/>
                <w:sz w:val="16"/>
                <w:szCs w:val="16"/>
                <w:lang w:val="en-US" w:eastAsia="zh-CN"/>
              </w:rPr>
              <w:t>030</w:t>
            </w:r>
          </w:p>
        </w:tc>
        <w:tc>
          <w:tcPr>
            <w:tcW w:w="138" w:type="pct"/>
            <w:tcBorders>
              <w:top w:val="nil"/>
              <w:left w:val="nil"/>
              <w:bottom w:val="nil"/>
              <w:right w:val="nil"/>
            </w:tcBorders>
            <w:noWrap/>
            <w:vAlign w:val="center"/>
            <w:hideMark/>
          </w:tcPr>
          <w:p w14:paraId="62CEB755" w14:textId="77777777" w:rsidR="002626A3" w:rsidRPr="00F32A8E" w:rsidRDefault="002626A3" w:rsidP="007E520F">
            <w:pPr>
              <w:jc w:val="center"/>
              <w:rPr>
                <w:rFonts w:ascii="Calibri" w:hAnsi="Calibri" w:cstheme="majorBidi"/>
                <w:color w:val="000000"/>
                <w:sz w:val="16"/>
                <w:szCs w:val="16"/>
                <w:lang w:val="en-US" w:eastAsia="zh-CN"/>
              </w:rPr>
            </w:pPr>
          </w:p>
        </w:tc>
        <w:tc>
          <w:tcPr>
            <w:tcW w:w="687" w:type="pct"/>
            <w:tcBorders>
              <w:top w:val="single" w:sz="4" w:space="0" w:color="auto"/>
              <w:left w:val="single" w:sz="4" w:space="0" w:color="auto"/>
              <w:bottom w:val="single" w:sz="4" w:space="0" w:color="auto"/>
              <w:right w:val="single" w:sz="4" w:space="0" w:color="auto"/>
            </w:tcBorders>
            <w:noWrap/>
            <w:vAlign w:val="center"/>
            <w:hideMark/>
          </w:tcPr>
          <w:p w14:paraId="2F5C1F82"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4 </w:t>
            </w:r>
            <w:r w:rsidRPr="00F32A8E">
              <w:rPr>
                <w:rFonts w:ascii="Calibri" w:hAnsi="Calibri" w:cstheme="majorBidi"/>
                <w:color w:val="000000"/>
                <w:sz w:val="16"/>
                <w:szCs w:val="16"/>
                <w:lang w:val="en-US" w:eastAsia="zh-CN"/>
              </w:rPr>
              <w:t xml:space="preserve">026 </w:t>
            </w:r>
          </w:p>
        </w:tc>
        <w:tc>
          <w:tcPr>
            <w:tcW w:w="646" w:type="pct"/>
            <w:tcBorders>
              <w:top w:val="single" w:sz="4" w:space="0" w:color="auto"/>
              <w:left w:val="single" w:sz="4" w:space="0" w:color="auto"/>
              <w:bottom w:val="single" w:sz="4" w:space="0" w:color="auto"/>
              <w:right w:val="single" w:sz="4" w:space="0" w:color="auto"/>
            </w:tcBorders>
            <w:noWrap/>
            <w:vAlign w:val="center"/>
            <w:hideMark/>
          </w:tcPr>
          <w:p w14:paraId="7C3179B7"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3 </w:t>
            </w:r>
            <w:r w:rsidRPr="00F32A8E">
              <w:rPr>
                <w:rFonts w:ascii="Calibri" w:hAnsi="Calibri" w:cstheme="majorBidi"/>
                <w:color w:val="000000"/>
                <w:sz w:val="16"/>
                <w:szCs w:val="16"/>
                <w:lang w:val="en-US" w:eastAsia="zh-CN"/>
              </w:rPr>
              <w:t xml:space="preserve">998 </w:t>
            </w:r>
          </w:p>
        </w:tc>
        <w:tc>
          <w:tcPr>
            <w:tcW w:w="141" w:type="pct"/>
            <w:tcBorders>
              <w:top w:val="nil"/>
              <w:left w:val="nil"/>
              <w:bottom w:val="nil"/>
              <w:right w:val="nil"/>
            </w:tcBorders>
            <w:noWrap/>
            <w:vAlign w:val="center"/>
            <w:hideMark/>
          </w:tcPr>
          <w:p w14:paraId="11176A3A" w14:textId="77777777" w:rsidR="002626A3" w:rsidRPr="00F32A8E" w:rsidRDefault="002626A3" w:rsidP="007E520F">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4A52F994"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3 </w:t>
            </w:r>
            <w:r w:rsidRPr="00F32A8E">
              <w:rPr>
                <w:rFonts w:ascii="Calibri" w:hAnsi="Calibri" w:cstheme="majorBidi"/>
                <w:color w:val="000000"/>
                <w:sz w:val="16"/>
                <w:szCs w:val="16"/>
                <w:lang w:val="en-US" w:eastAsia="zh-CN"/>
              </w:rPr>
              <w:t xml:space="preserve">649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6C3D79AE"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3 </w:t>
            </w:r>
            <w:r w:rsidRPr="00F32A8E">
              <w:rPr>
                <w:rFonts w:ascii="Calibri" w:hAnsi="Calibri" w:cstheme="majorBidi"/>
                <w:color w:val="000000"/>
                <w:sz w:val="16"/>
                <w:szCs w:val="16"/>
                <w:lang w:val="en-US" w:eastAsia="zh-CN"/>
              </w:rPr>
              <w:t xml:space="preserve">670 </w:t>
            </w:r>
          </w:p>
        </w:tc>
      </w:tr>
      <w:tr w:rsidR="002626A3" w:rsidRPr="00F32A8E" w14:paraId="3BC91003" w14:textId="77777777" w:rsidTr="007E520F">
        <w:tc>
          <w:tcPr>
            <w:tcW w:w="812" w:type="pct"/>
            <w:tcBorders>
              <w:top w:val="single" w:sz="4" w:space="0" w:color="auto"/>
              <w:left w:val="single" w:sz="4" w:space="0" w:color="auto"/>
              <w:bottom w:val="single" w:sz="4" w:space="0" w:color="auto"/>
              <w:right w:val="single" w:sz="4" w:space="0" w:color="auto"/>
            </w:tcBorders>
            <w:vAlign w:val="center"/>
            <w:hideMark/>
          </w:tcPr>
          <w:p w14:paraId="6904AFE9" w14:textId="77777777" w:rsidR="002626A3" w:rsidRPr="00FA2EF7" w:rsidRDefault="002626A3" w:rsidP="007E520F">
            <w:pPr>
              <w:rPr>
                <w:rFonts w:ascii="Calibri" w:hAnsi="Calibri" w:cstheme="majorBidi"/>
                <w:sz w:val="16"/>
                <w:szCs w:val="16"/>
                <w:lang w:eastAsia="zh-CN"/>
              </w:rPr>
            </w:pPr>
            <w:r>
              <w:rPr>
                <w:rFonts w:ascii="Calibri" w:hAnsi="Calibri" w:cstheme="majorBidi"/>
                <w:sz w:val="16"/>
                <w:szCs w:val="16"/>
                <w:lang w:eastAsia="zh-CN"/>
              </w:rPr>
              <w:t>Гватемала</w:t>
            </w:r>
          </w:p>
        </w:tc>
        <w:tc>
          <w:tcPr>
            <w:tcW w:w="531" w:type="pct"/>
            <w:tcBorders>
              <w:top w:val="single" w:sz="4" w:space="0" w:color="auto"/>
              <w:left w:val="single" w:sz="4" w:space="0" w:color="auto"/>
              <w:bottom w:val="single" w:sz="4" w:space="0" w:color="auto"/>
              <w:right w:val="single" w:sz="4" w:space="0" w:color="auto"/>
            </w:tcBorders>
            <w:vAlign w:val="center"/>
            <w:hideMark/>
          </w:tcPr>
          <w:p w14:paraId="73DD6A96" w14:textId="77777777" w:rsidR="002626A3" w:rsidRPr="00F32A8E" w:rsidRDefault="002626A3" w:rsidP="007E520F">
            <w:pPr>
              <w:jc w:val="center"/>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041</w:t>
            </w:r>
          </w:p>
        </w:tc>
        <w:tc>
          <w:tcPr>
            <w:tcW w:w="638" w:type="pct"/>
            <w:tcBorders>
              <w:top w:val="single" w:sz="4" w:space="0" w:color="auto"/>
              <w:left w:val="single" w:sz="4" w:space="0" w:color="auto"/>
              <w:bottom w:val="single" w:sz="4" w:space="0" w:color="auto"/>
              <w:right w:val="single" w:sz="4" w:space="0" w:color="auto"/>
            </w:tcBorders>
            <w:noWrap/>
            <w:vAlign w:val="center"/>
            <w:hideMark/>
          </w:tcPr>
          <w:p w14:paraId="104F00BE" w14:textId="77777777" w:rsidR="002626A3" w:rsidRPr="00F32A8E" w:rsidRDefault="002626A3" w:rsidP="007E520F">
            <w:pPr>
              <w:jc w:val="center"/>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0,</w:t>
            </w:r>
            <w:r w:rsidRPr="00F32A8E">
              <w:rPr>
                <w:rFonts w:ascii="Calibri" w:hAnsi="Calibri" w:cstheme="majorBidi"/>
                <w:color w:val="000000"/>
                <w:sz w:val="16"/>
                <w:szCs w:val="16"/>
                <w:lang w:val="en-US" w:eastAsia="zh-CN"/>
              </w:rPr>
              <w:t>051</w:t>
            </w:r>
          </w:p>
        </w:tc>
        <w:tc>
          <w:tcPr>
            <w:tcW w:w="138" w:type="pct"/>
            <w:tcBorders>
              <w:top w:val="nil"/>
              <w:left w:val="nil"/>
              <w:bottom w:val="nil"/>
              <w:right w:val="nil"/>
            </w:tcBorders>
            <w:noWrap/>
            <w:vAlign w:val="center"/>
            <w:hideMark/>
          </w:tcPr>
          <w:p w14:paraId="41DC436D" w14:textId="77777777" w:rsidR="002626A3" w:rsidRPr="00F32A8E" w:rsidRDefault="002626A3" w:rsidP="007E520F">
            <w:pPr>
              <w:jc w:val="center"/>
              <w:rPr>
                <w:rFonts w:ascii="Calibri" w:hAnsi="Calibri" w:cstheme="majorBidi"/>
                <w:color w:val="000000"/>
                <w:sz w:val="16"/>
                <w:szCs w:val="16"/>
                <w:lang w:val="en-US" w:eastAsia="zh-CN"/>
              </w:rPr>
            </w:pPr>
          </w:p>
        </w:tc>
        <w:tc>
          <w:tcPr>
            <w:tcW w:w="687" w:type="pct"/>
            <w:tcBorders>
              <w:top w:val="single" w:sz="4" w:space="0" w:color="auto"/>
              <w:left w:val="single" w:sz="4" w:space="0" w:color="auto"/>
              <w:bottom w:val="single" w:sz="4" w:space="0" w:color="auto"/>
              <w:right w:val="single" w:sz="4" w:space="0" w:color="auto"/>
            </w:tcBorders>
            <w:noWrap/>
            <w:vAlign w:val="center"/>
            <w:hideMark/>
          </w:tcPr>
          <w:p w14:paraId="3A139499"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6 </w:t>
            </w:r>
            <w:r w:rsidRPr="00F32A8E">
              <w:rPr>
                <w:rFonts w:ascii="Calibri" w:hAnsi="Calibri" w:cstheme="majorBidi"/>
                <w:color w:val="000000"/>
                <w:sz w:val="16"/>
                <w:szCs w:val="16"/>
                <w:lang w:val="en-US" w:eastAsia="zh-CN"/>
              </w:rPr>
              <w:t xml:space="preserve">878 </w:t>
            </w:r>
          </w:p>
        </w:tc>
        <w:tc>
          <w:tcPr>
            <w:tcW w:w="646" w:type="pct"/>
            <w:tcBorders>
              <w:top w:val="single" w:sz="4" w:space="0" w:color="auto"/>
              <w:left w:val="single" w:sz="4" w:space="0" w:color="auto"/>
              <w:bottom w:val="single" w:sz="4" w:space="0" w:color="auto"/>
              <w:right w:val="single" w:sz="4" w:space="0" w:color="auto"/>
            </w:tcBorders>
            <w:noWrap/>
            <w:vAlign w:val="center"/>
            <w:hideMark/>
          </w:tcPr>
          <w:p w14:paraId="1C388FEB"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6 </w:t>
            </w:r>
            <w:r w:rsidRPr="00F32A8E">
              <w:rPr>
                <w:rFonts w:ascii="Calibri" w:hAnsi="Calibri" w:cstheme="majorBidi"/>
                <w:color w:val="000000"/>
                <w:sz w:val="16"/>
                <w:szCs w:val="16"/>
                <w:lang w:val="en-US" w:eastAsia="zh-CN"/>
              </w:rPr>
              <w:t xml:space="preserve">830 </w:t>
            </w:r>
          </w:p>
        </w:tc>
        <w:tc>
          <w:tcPr>
            <w:tcW w:w="141" w:type="pct"/>
            <w:tcBorders>
              <w:top w:val="nil"/>
              <w:left w:val="nil"/>
              <w:bottom w:val="nil"/>
              <w:right w:val="nil"/>
            </w:tcBorders>
            <w:noWrap/>
            <w:vAlign w:val="center"/>
            <w:hideMark/>
          </w:tcPr>
          <w:p w14:paraId="40F5F826" w14:textId="77777777" w:rsidR="002626A3" w:rsidRPr="00F32A8E" w:rsidRDefault="002626A3" w:rsidP="007E520F">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373D921D"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6 </w:t>
            </w:r>
            <w:r w:rsidRPr="00F32A8E">
              <w:rPr>
                <w:rFonts w:ascii="Calibri" w:hAnsi="Calibri" w:cstheme="majorBidi"/>
                <w:color w:val="000000"/>
                <w:sz w:val="16"/>
                <w:szCs w:val="16"/>
                <w:lang w:val="en-US" w:eastAsia="zh-CN"/>
              </w:rPr>
              <w:t xml:space="preserve">234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501B20E0"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6 </w:t>
            </w:r>
            <w:r w:rsidRPr="00F32A8E">
              <w:rPr>
                <w:rFonts w:ascii="Calibri" w:hAnsi="Calibri" w:cstheme="majorBidi"/>
                <w:color w:val="000000"/>
                <w:sz w:val="16"/>
                <w:szCs w:val="16"/>
                <w:lang w:val="en-US" w:eastAsia="zh-CN"/>
              </w:rPr>
              <w:t xml:space="preserve">269 </w:t>
            </w:r>
          </w:p>
        </w:tc>
      </w:tr>
      <w:tr w:rsidR="002626A3" w:rsidRPr="00F32A8E" w14:paraId="7E3F39A8" w14:textId="77777777" w:rsidTr="007E520F">
        <w:tc>
          <w:tcPr>
            <w:tcW w:w="812" w:type="pct"/>
            <w:tcBorders>
              <w:top w:val="single" w:sz="4" w:space="0" w:color="auto"/>
              <w:left w:val="single" w:sz="4" w:space="0" w:color="auto"/>
              <w:bottom w:val="single" w:sz="4" w:space="0" w:color="auto"/>
              <w:right w:val="single" w:sz="4" w:space="0" w:color="auto"/>
            </w:tcBorders>
            <w:vAlign w:val="center"/>
            <w:hideMark/>
          </w:tcPr>
          <w:p w14:paraId="2B780661" w14:textId="77777777" w:rsidR="002626A3" w:rsidRPr="00FA2EF7" w:rsidRDefault="002626A3" w:rsidP="007E520F">
            <w:pPr>
              <w:rPr>
                <w:rFonts w:ascii="Calibri" w:hAnsi="Calibri" w:cstheme="majorBidi"/>
                <w:sz w:val="16"/>
                <w:szCs w:val="16"/>
                <w:lang w:eastAsia="zh-CN"/>
              </w:rPr>
            </w:pPr>
            <w:r>
              <w:rPr>
                <w:rFonts w:ascii="Calibri" w:hAnsi="Calibri" w:cstheme="majorBidi"/>
                <w:sz w:val="16"/>
                <w:szCs w:val="16"/>
                <w:lang w:eastAsia="zh-CN"/>
              </w:rPr>
              <w:t>Гвинея</w:t>
            </w:r>
          </w:p>
        </w:tc>
        <w:tc>
          <w:tcPr>
            <w:tcW w:w="531" w:type="pct"/>
            <w:tcBorders>
              <w:top w:val="single" w:sz="4" w:space="0" w:color="auto"/>
              <w:left w:val="single" w:sz="4" w:space="0" w:color="auto"/>
              <w:bottom w:val="single" w:sz="4" w:space="0" w:color="auto"/>
              <w:right w:val="single" w:sz="4" w:space="0" w:color="auto"/>
            </w:tcBorders>
            <w:vAlign w:val="center"/>
            <w:hideMark/>
          </w:tcPr>
          <w:p w14:paraId="36996F10" w14:textId="77777777" w:rsidR="002626A3" w:rsidRPr="00F32A8E" w:rsidRDefault="002626A3" w:rsidP="007E520F">
            <w:pPr>
              <w:jc w:val="center"/>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003</w:t>
            </w:r>
          </w:p>
        </w:tc>
        <w:tc>
          <w:tcPr>
            <w:tcW w:w="638" w:type="pct"/>
            <w:tcBorders>
              <w:top w:val="single" w:sz="4" w:space="0" w:color="auto"/>
              <w:left w:val="single" w:sz="4" w:space="0" w:color="auto"/>
              <w:bottom w:val="single" w:sz="4" w:space="0" w:color="auto"/>
              <w:right w:val="single" w:sz="4" w:space="0" w:color="auto"/>
            </w:tcBorders>
            <w:noWrap/>
            <w:vAlign w:val="center"/>
            <w:hideMark/>
          </w:tcPr>
          <w:p w14:paraId="374678A7" w14:textId="77777777" w:rsidR="002626A3" w:rsidRPr="00F32A8E" w:rsidRDefault="002626A3" w:rsidP="007E520F">
            <w:pPr>
              <w:jc w:val="center"/>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0,</w:t>
            </w:r>
            <w:r w:rsidRPr="00F32A8E">
              <w:rPr>
                <w:rFonts w:ascii="Calibri" w:hAnsi="Calibri" w:cstheme="majorBidi"/>
                <w:color w:val="000000"/>
                <w:sz w:val="16"/>
                <w:szCs w:val="16"/>
                <w:lang w:val="en-US" w:eastAsia="zh-CN"/>
              </w:rPr>
              <w:t>004</w:t>
            </w:r>
          </w:p>
        </w:tc>
        <w:tc>
          <w:tcPr>
            <w:tcW w:w="138" w:type="pct"/>
            <w:tcBorders>
              <w:top w:val="nil"/>
              <w:left w:val="nil"/>
              <w:bottom w:val="nil"/>
              <w:right w:val="nil"/>
            </w:tcBorders>
            <w:noWrap/>
            <w:vAlign w:val="center"/>
            <w:hideMark/>
          </w:tcPr>
          <w:p w14:paraId="258F6F38" w14:textId="77777777" w:rsidR="002626A3" w:rsidRPr="00F32A8E" w:rsidRDefault="002626A3" w:rsidP="007E520F">
            <w:pPr>
              <w:jc w:val="center"/>
              <w:rPr>
                <w:rFonts w:ascii="Calibri" w:hAnsi="Calibri" w:cstheme="majorBidi"/>
                <w:color w:val="000000"/>
                <w:sz w:val="16"/>
                <w:szCs w:val="16"/>
                <w:lang w:val="en-US" w:eastAsia="zh-CN"/>
              </w:rPr>
            </w:pPr>
          </w:p>
        </w:tc>
        <w:tc>
          <w:tcPr>
            <w:tcW w:w="687" w:type="pct"/>
            <w:tcBorders>
              <w:top w:val="single" w:sz="4" w:space="0" w:color="auto"/>
              <w:left w:val="single" w:sz="4" w:space="0" w:color="auto"/>
              <w:bottom w:val="single" w:sz="4" w:space="0" w:color="auto"/>
              <w:right w:val="single" w:sz="4" w:space="0" w:color="auto"/>
            </w:tcBorders>
            <w:noWrap/>
            <w:vAlign w:val="center"/>
            <w:hideMark/>
          </w:tcPr>
          <w:p w14:paraId="0AAA74F0"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503 </w:t>
            </w:r>
          </w:p>
        </w:tc>
        <w:tc>
          <w:tcPr>
            <w:tcW w:w="646" w:type="pct"/>
            <w:tcBorders>
              <w:top w:val="single" w:sz="4" w:space="0" w:color="auto"/>
              <w:left w:val="single" w:sz="4" w:space="0" w:color="auto"/>
              <w:bottom w:val="single" w:sz="4" w:space="0" w:color="auto"/>
              <w:right w:val="single" w:sz="4" w:space="0" w:color="auto"/>
            </w:tcBorders>
            <w:noWrap/>
            <w:vAlign w:val="center"/>
            <w:hideMark/>
          </w:tcPr>
          <w:p w14:paraId="4854DA80"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500 </w:t>
            </w:r>
          </w:p>
        </w:tc>
        <w:tc>
          <w:tcPr>
            <w:tcW w:w="141" w:type="pct"/>
            <w:tcBorders>
              <w:top w:val="nil"/>
              <w:left w:val="nil"/>
              <w:bottom w:val="nil"/>
              <w:right w:val="nil"/>
            </w:tcBorders>
            <w:noWrap/>
            <w:vAlign w:val="center"/>
            <w:hideMark/>
          </w:tcPr>
          <w:p w14:paraId="7A4F4CFE" w14:textId="77777777" w:rsidR="002626A3" w:rsidRPr="00F32A8E" w:rsidRDefault="002626A3" w:rsidP="007E520F">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4F49AD13"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456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58819508"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459 </w:t>
            </w:r>
          </w:p>
        </w:tc>
      </w:tr>
      <w:tr w:rsidR="002626A3" w:rsidRPr="00F32A8E" w14:paraId="40A288F3" w14:textId="77777777" w:rsidTr="007E520F">
        <w:tc>
          <w:tcPr>
            <w:tcW w:w="812" w:type="pct"/>
            <w:tcBorders>
              <w:top w:val="single" w:sz="4" w:space="0" w:color="auto"/>
              <w:left w:val="single" w:sz="4" w:space="0" w:color="auto"/>
              <w:bottom w:val="single" w:sz="4" w:space="0" w:color="auto"/>
              <w:right w:val="single" w:sz="4" w:space="0" w:color="auto"/>
            </w:tcBorders>
            <w:vAlign w:val="center"/>
            <w:hideMark/>
          </w:tcPr>
          <w:p w14:paraId="5A93D57F" w14:textId="77777777" w:rsidR="002626A3" w:rsidRPr="00FA2EF7" w:rsidRDefault="002626A3" w:rsidP="007E520F">
            <w:pPr>
              <w:rPr>
                <w:rFonts w:ascii="Calibri" w:hAnsi="Calibri" w:cstheme="majorBidi"/>
                <w:sz w:val="16"/>
                <w:szCs w:val="16"/>
                <w:lang w:eastAsia="zh-CN"/>
              </w:rPr>
            </w:pPr>
            <w:r>
              <w:rPr>
                <w:rFonts w:ascii="Calibri" w:hAnsi="Calibri" w:cstheme="majorBidi"/>
                <w:sz w:val="16"/>
                <w:szCs w:val="16"/>
                <w:lang w:eastAsia="zh-CN"/>
              </w:rPr>
              <w:t>Гвинея</w:t>
            </w:r>
            <w:r w:rsidRPr="00F32A8E">
              <w:rPr>
                <w:rFonts w:ascii="Calibri" w:hAnsi="Calibri" w:cstheme="majorBidi"/>
                <w:sz w:val="16"/>
                <w:szCs w:val="16"/>
                <w:lang w:val="en-US" w:eastAsia="zh-CN"/>
              </w:rPr>
              <w:t>-</w:t>
            </w:r>
            <w:r>
              <w:rPr>
                <w:rFonts w:ascii="Calibri" w:hAnsi="Calibri" w:cstheme="majorBidi"/>
                <w:sz w:val="16"/>
                <w:szCs w:val="16"/>
                <w:lang w:eastAsia="zh-CN"/>
              </w:rPr>
              <w:t>Бисау</w:t>
            </w:r>
          </w:p>
        </w:tc>
        <w:tc>
          <w:tcPr>
            <w:tcW w:w="531" w:type="pct"/>
            <w:tcBorders>
              <w:top w:val="single" w:sz="4" w:space="0" w:color="auto"/>
              <w:left w:val="single" w:sz="4" w:space="0" w:color="auto"/>
              <w:bottom w:val="single" w:sz="4" w:space="0" w:color="auto"/>
              <w:right w:val="single" w:sz="4" w:space="0" w:color="auto"/>
            </w:tcBorders>
            <w:vAlign w:val="center"/>
            <w:hideMark/>
          </w:tcPr>
          <w:p w14:paraId="74723F87" w14:textId="77777777" w:rsidR="002626A3" w:rsidRPr="00F32A8E" w:rsidRDefault="002626A3" w:rsidP="007E520F">
            <w:pPr>
              <w:jc w:val="center"/>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001</w:t>
            </w:r>
          </w:p>
        </w:tc>
        <w:tc>
          <w:tcPr>
            <w:tcW w:w="638" w:type="pct"/>
            <w:tcBorders>
              <w:top w:val="single" w:sz="4" w:space="0" w:color="auto"/>
              <w:left w:val="single" w:sz="4" w:space="0" w:color="auto"/>
              <w:bottom w:val="single" w:sz="4" w:space="0" w:color="auto"/>
              <w:right w:val="single" w:sz="4" w:space="0" w:color="auto"/>
            </w:tcBorders>
            <w:noWrap/>
            <w:vAlign w:val="center"/>
            <w:hideMark/>
          </w:tcPr>
          <w:p w14:paraId="5DFC0871" w14:textId="77777777" w:rsidR="002626A3" w:rsidRPr="00F32A8E" w:rsidRDefault="002626A3" w:rsidP="007E520F">
            <w:pPr>
              <w:jc w:val="center"/>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0,</w:t>
            </w:r>
            <w:r w:rsidRPr="00F32A8E">
              <w:rPr>
                <w:rFonts w:ascii="Calibri" w:hAnsi="Calibri" w:cstheme="majorBidi"/>
                <w:color w:val="000000"/>
                <w:sz w:val="16"/>
                <w:szCs w:val="16"/>
                <w:lang w:val="en-US" w:eastAsia="zh-CN"/>
              </w:rPr>
              <w:t>001</w:t>
            </w:r>
          </w:p>
        </w:tc>
        <w:tc>
          <w:tcPr>
            <w:tcW w:w="138" w:type="pct"/>
            <w:tcBorders>
              <w:top w:val="nil"/>
              <w:left w:val="nil"/>
              <w:bottom w:val="nil"/>
              <w:right w:val="nil"/>
            </w:tcBorders>
            <w:noWrap/>
            <w:vAlign w:val="center"/>
            <w:hideMark/>
          </w:tcPr>
          <w:p w14:paraId="28DCAE32" w14:textId="77777777" w:rsidR="002626A3" w:rsidRPr="00F32A8E" w:rsidRDefault="002626A3" w:rsidP="007E520F">
            <w:pPr>
              <w:jc w:val="center"/>
              <w:rPr>
                <w:rFonts w:ascii="Calibri" w:hAnsi="Calibri" w:cstheme="majorBidi"/>
                <w:color w:val="000000"/>
                <w:sz w:val="16"/>
                <w:szCs w:val="16"/>
                <w:lang w:val="en-US" w:eastAsia="zh-CN"/>
              </w:rPr>
            </w:pPr>
          </w:p>
        </w:tc>
        <w:tc>
          <w:tcPr>
            <w:tcW w:w="687" w:type="pct"/>
            <w:tcBorders>
              <w:top w:val="single" w:sz="4" w:space="0" w:color="auto"/>
              <w:left w:val="single" w:sz="4" w:space="0" w:color="auto"/>
              <w:bottom w:val="single" w:sz="4" w:space="0" w:color="auto"/>
              <w:right w:val="single" w:sz="4" w:space="0" w:color="auto"/>
            </w:tcBorders>
            <w:noWrap/>
            <w:vAlign w:val="center"/>
            <w:hideMark/>
          </w:tcPr>
          <w:p w14:paraId="35137128"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168 </w:t>
            </w:r>
          </w:p>
        </w:tc>
        <w:tc>
          <w:tcPr>
            <w:tcW w:w="646" w:type="pct"/>
            <w:tcBorders>
              <w:top w:val="single" w:sz="4" w:space="0" w:color="auto"/>
              <w:left w:val="single" w:sz="4" w:space="0" w:color="auto"/>
              <w:bottom w:val="single" w:sz="4" w:space="0" w:color="auto"/>
              <w:right w:val="single" w:sz="4" w:space="0" w:color="auto"/>
            </w:tcBorders>
            <w:noWrap/>
            <w:vAlign w:val="center"/>
            <w:hideMark/>
          </w:tcPr>
          <w:p w14:paraId="45E8DFD3"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167 </w:t>
            </w:r>
          </w:p>
        </w:tc>
        <w:tc>
          <w:tcPr>
            <w:tcW w:w="141" w:type="pct"/>
            <w:tcBorders>
              <w:top w:val="nil"/>
              <w:left w:val="nil"/>
              <w:bottom w:val="nil"/>
              <w:right w:val="nil"/>
            </w:tcBorders>
            <w:noWrap/>
            <w:vAlign w:val="center"/>
            <w:hideMark/>
          </w:tcPr>
          <w:p w14:paraId="11DF88C2" w14:textId="77777777" w:rsidR="002626A3" w:rsidRPr="00F32A8E" w:rsidRDefault="002626A3" w:rsidP="007E520F">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478E2B8E"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152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3429BF74"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153 </w:t>
            </w:r>
          </w:p>
        </w:tc>
      </w:tr>
      <w:tr w:rsidR="002626A3" w:rsidRPr="00F32A8E" w14:paraId="094E88FC" w14:textId="77777777" w:rsidTr="007E520F">
        <w:tc>
          <w:tcPr>
            <w:tcW w:w="812" w:type="pct"/>
            <w:tcBorders>
              <w:top w:val="single" w:sz="4" w:space="0" w:color="auto"/>
              <w:left w:val="single" w:sz="4" w:space="0" w:color="auto"/>
              <w:bottom w:val="single" w:sz="4" w:space="0" w:color="auto"/>
              <w:right w:val="single" w:sz="4" w:space="0" w:color="auto"/>
            </w:tcBorders>
            <w:vAlign w:val="center"/>
            <w:hideMark/>
          </w:tcPr>
          <w:p w14:paraId="366CBAE1" w14:textId="77777777" w:rsidR="002626A3" w:rsidRPr="00F32A8E" w:rsidRDefault="002626A3" w:rsidP="007E520F">
            <w:pPr>
              <w:rPr>
                <w:rFonts w:ascii="Calibri" w:hAnsi="Calibri" w:cstheme="majorBidi"/>
                <w:sz w:val="16"/>
                <w:szCs w:val="16"/>
                <w:lang w:val="en-US" w:eastAsia="zh-CN"/>
              </w:rPr>
            </w:pPr>
            <w:r>
              <w:rPr>
                <w:rFonts w:ascii="Calibri" w:hAnsi="Calibri" w:cstheme="majorBidi"/>
                <w:sz w:val="16"/>
                <w:szCs w:val="16"/>
                <w:lang w:eastAsia="zh-CN"/>
              </w:rPr>
              <w:t>Германия</w:t>
            </w:r>
          </w:p>
        </w:tc>
        <w:tc>
          <w:tcPr>
            <w:tcW w:w="531" w:type="pct"/>
            <w:tcBorders>
              <w:top w:val="single" w:sz="4" w:space="0" w:color="auto"/>
              <w:left w:val="single" w:sz="4" w:space="0" w:color="auto"/>
              <w:bottom w:val="single" w:sz="4" w:space="0" w:color="auto"/>
              <w:right w:val="single" w:sz="4" w:space="0" w:color="auto"/>
            </w:tcBorders>
            <w:vAlign w:val="center"/>
            <w:hideMark/>
          </w:tcPr>
          <w:p w14:paraId="044A1319" w14:textId="77777777" w:rsidR="002626A3" w:rsidRPr="00F32A8E" w:rsidRDefault="002626A3" w:rsidP="007E520F">
            <w:pPr>
              <w:jc w:val="center"/>
              <w:rPr>
                <w:rFonts w:ascii="Calibri" w:hAnsi="Calibri" w:cstheme="majorBidi"/>
                <w:sz w:val="16"/>
                <w:szCs w:val="16"/>
                <w:lang w:val="en-US" w:eastAsia="zh-CN"/>
              </w:rPr>
            </w:pPr>
            <w:r>
              <w:rPr>
                <w:rFonts w:ascii="Calibri" w:hAnsi="Calibri" w:cstheme="majorBidi"/>
                <w:sz w:val="16"/>
                <w:szCs w:val="16"/>
                <w:lang w:val="en-US" w:eastAsia="zh-CN"/>
              </w:rPr>
              <w:t>6,</w:t>
            </w:r>
            <w:r w:rsidRPr="00F32A8E">
              <w:rPr>
                <w:rFonts w:ascii="Calibri" w:hAnsi="Calibri" w:cstheme="majorBidi"/>
                <w:sz w:val="16"/>
                <w:szCs w:val="16"/>
                <w:lang w:val="en-US" w:eastAsia="zh-CN"/>
              </w:rPr>
              <w:t>111</w:t>
            </w:r>
          </w:p>
        </w:tc>
        <w:tc>
          <w:tcPr>
            <w:tcW w:w="638" w:type="pct"/>
            <w:tcBorders>
              <w:top w:val="single" w:sz="4" w:space="0" w:color="auto"/>
              <w:left w:val="single" w:sz="4" w:space="0" w:color="auto"/>
              <w:bottom w:val="single" w:sz="4" w:space="0" w:color="auto"/>
              <w:right w:val="single" w:sz="4" w:space="0" w:color="auto"/>
            </w:tcBorders>
            <w:noWrap/>
            <w:vAlign w:val="center"/>
            <w:hideMark/>
          </w:tcPr>
          <w:p w14:paraId="28CB52E4" w14:textId="77777777" w:rsidR="002626A3" w:rsidRPr="00F32A8E" w:rsidRDefault="002626A3" w:rsidP="007E520F">
            <w:pPr>
              <w:jc w:val="center"/>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7,</w:t>
            </w:r>
            <w:r w:rsidRPr="00F32A8E">
              <w:rPr>
                <w:rFonts w:ascii="Calibri" w:hAnsi="Calibri" w:cstheme="majorBidi"/>
                <w:color w:val="000000"/>
                <w:sz w:val="16"/>
                <w:szCs w:val="16"/>
                <w:lang w:val="en-US" w:eastAsia="zh-CN"/>
              </w:rPr>
              <w:t>639</w:t>
            </w:r>
          </w:p>
        </w:tc>
        <w:tc>
          <w:tcPr>
            <w:tcW w:w="138" w:type="pct"/>
            <w:tcBorders>
              <w:top w:val="nil"/>
              <w:left w:val="nil"/>
              <w:bottom w:val="nil"/>
              <w:right w:val="nil"/>
            </w:tcBorders>
            <w:noWrap/>
            <w:vAlign w:val="center"/>
            <w:hideMark/>
          </w:tcPr>
          <w:p w14:paraId="1B37C022" w14:textId="77777777" w:rsidR="002626A3" w:rsidRPr="00F32A8E" w:rsidRDefault="002626A3" w:rsidP="007E520F">
            <w:pPr>
              <w:jc w:val="center"/>
              <w:rPr>
                <w:rFonts w:ascii="Calibri" w:hAnsi="Calibri" w:cstheme="majorBidi"/>
                <w:color w:val="000000"/>
                <w:sz w:val="16"/>
                <w:szCs w:val="16"/>
                <w:lang w:val="en-US" w:eastAsia="zh-CN"/>
              </w:rPr>
            </w:pPr>
          </w:p>
        </w:tc>
        <w:tc>
          <w:tcPr>
            <w:tcW w:w="687" w:type="pct"/>
            <w:tcBorders>
              <w:top w:val="single" w:sz="4" w:space="0" w:color="auto"/>
              <w:left w:val="single" w:sz="4" w:space="0" w:color="auto"/>
              <w:bottom w:val="single" w:sz="4" w:space="0" w:color="auto"/>
              <w:right w:val="single" w:sz="4" w:space="0" w:color="auto"/>
            </w:tcBorders>
            <w:noWrap/>
            <w:vAlign w:val="center"/>
            <w:hideMark/>
          </w:tcPr>
          <w:p w14:paraId="44D2A0E2"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1 025 </w:t>
            </w:r>
            <w:r w:rsidRPr="00F32A8E">
              <w:rPr>
                <w:rFonts w:ascii="Calibri" w:hAnsi="Calibri" w:cstheme="majorBidi"/>
                <w:color w:val="000000"/>
                <w:sz w:val="16"/>
                <w:szCs w:val="16"/>
                <w:lang w:val="en-US" w:eastAsia="zh-CN"/>
              </w:rPr>
              <w:t xml:space="preserve">094 </w:t>
            </w:r>
          </w:p>
        </w:tc>
        <w:tc>
          <w:tcPr>
            <w:tcW w:w="646" w:type="pct"/>
            <w:tcBorders>
              <w:top w:val="single" w:sz="4" w:space="0" w:color="auto"/>
              <w:left w:val="single" w:sz="4" w:space="0" w:color="auto"/>
              <w:bottom w:val="single" w:sz="4" w:space="0" w:color="auto"/>
              <w:right w:val="single" w:sz="4" w:space="0" w:color="auto"/>
            </w:tcBorders>
            <w:noWrap/>
            <w:vAlign w:val="center"/>
            <w:hideMark/>
          </w:tcPr>
          <w:p w14:paraId="5F72D158"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1 018 </w:t>
            </w:r>
            <w:r w:rsidRPr="00F32A8E">
              <w:rPr>
                <w:rFonts w:ascii="Calibri" w:hAnsi="Calibri" w:cstheme="majorBidi"/>
                <w:color w:val="000000"/>
                <w:sz w:val="16"/>
                <w:szCs w:val="16"/>
                <w:lang w:val="en-US" w:eastAsia="zh-CN"/>
              </w:rPr>
              <w:t xml:space="preserve">013 </w:t>
            </w:r>
          </w:p>
        </w:tc>
        <w:tc>
          <w:tcPr>
            <w:tcW w:w="141" w:type="pct"/>
            <w:tcBorders>
              <w:top w:val="nil"/>
              <w:left w:val="nil"/>
              <w:bottom w:val="nil"/>
              <w:right w:val="nil"/>
            </w:tcBorders>
            <w:noWrap/>
            <w:vAlign w:val="center"/>
            <w:hideMark/>
          </w:tcPr>
          <w:p w14:paraId="52D6159A" w14:textId="77777777" w:rsidR="002626A3" w:rsidRPr="00F32A8E" w:rsidRDefault="002626A3" w:rsidP="007E520F">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7A079FB7"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929 </w:t>
            </w:r>
            <w:r w:rsidRPr="00F32A8E">
              <w:rPr>
                <w:rFonts w:ascii="Calibri" w:hAnsi="Calibri" w:cstheme="majorBidi"/>
                <w:color w:val="000000"/>
                <w:sz w:val="16"/>
                <w:szCs w:val="16"/>
                <w:lang w:val="en-US" w:eastAsia="zh-CN"/>
              </w:rPr>
              <w:t xml:space="preserve">222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11872978"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934 </w:t>
            </w:r>
            <w:r w:rsidRPr="00F32A8E">
              <w:rPr>
                <w:rFonts w:ascii="Calibri" w:hAnsi="Calibri" w:cstheme="majorBidi"/>
                <w:color w:val="000000"/>
                <w:sz w:val="16"/>
                <w:szCs w:val="16"/>
                <w:lang w:val="en-US" w:eastAsia="zh-CN"/>
              </w:rPr>
              <w:t xml:space="preserve">440 </w:t>
            </w:r>
          </w:p>
        </w:tc>
      </w:tr>
      <w:tr w:rsidR="002626A3" w:rsidRPr="00F32A8E" w14:paraId="636BA74F" w14:textId="77777777" w:rsidTr="007E520F">
        <w:tc>
          <w:tcPr>
            <w:tcW w:w="812" w:type="pct"/>
            <w:tcBorders>
              <w:top w:val="single" w:sz="4" w:space="0" w:color="auto"/>
              <w:left w:val="single" w:sz="4" w:space="0" w:color="auto"/>
              <w:bottom w:val="single" w:sz="4" w:space="0" w:color="auto"/>
              <w:right w:val="single" w:sz="4" w:space="0" w:color="auto"/>
            </w:tcBorders>
            <w:vAlign w:val="center"/>
            <w:hideMark/>
          </w:tcPr>
          <w:p w14:paraId="24E9DB5A" w14:textId="77777777" w:rsidR="002626A3" w:rsidRPr="00FA2EF7" w:rsidRDefault="002626A3" w:rsidP="007E520F">
            <w:pPr>
              <w:rPr>
                <w:rFonts w:ascii="Calibri" w:hAnsi="Calibri" w:cstheme="majorBidi"/>
                <w:sz w:val="16"/>
                <w:szCs w:val="16"/>
                <w:lang w:eastAsia="zh-CN"/>
              </w:rPr>
            </w:pPr>
            <w:r>
              <w:rPr>
                <w:rFonts w:ascii="Calibri" w:hAnsi="Calibri" w:cstheme="majorBidi"/>
                <w:sz w:val="16"/>
                <w:szCs w:val="16"/>
                <w:lang w:eastAsia="zh-CN"/>
              </w:rPr>
              <w:t>Гондурас</w:t>
            </w:r>
          </w:p>
        </w:tc>
        <w:tc>
          <w:tcPr>
            <w:tcW w:w="531" w:type="pct"/>
            <w:tcBorders>
              <w:top w:val="single" w:sz="4" w:space="0" w:color="auto"/>
              <w:left w:val="single" w:sz="4" w:space="0" w:color="auto"/>
              <w:bottom w:val="single" w:sz="4" w:space="0" w:color="auto"/>
              <w:right w:val="single" w:sz="4" w:space="0" w:color="auto"/>
            </w:tcBorders>
            <w:vAlign w:val="center"/>
            <w:hideMark/>
          </w:tcPr>
          <w:p w14:paraId="3A90E130" w14:textId="77777777" w:rsidR="002626A3" w:rsidRPr="00F32A8E" w:rsidRDefault="002626A3" w:rsidP="007E520F">
            <w:pPr>
              <w:jc w:val="center"/>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009</w:t>
            </w:r>
          </w:p>
        </w:tc>
        <w:tc>
          <w:tcPr>
            <w:tcW w:w="638" w:type="pct"/>
            <w:tcBorders>
              <w:top w:val="single" w:sz="4" w:space="0" w:color="auto"/>
              <w:left w:val="single" w:sz="4" w:space="0" w:color="auto"/>
              <w:bottom w:val="single" w:sz="4" w:space="0" w:color="auto"/>
              <w:right w:val="single" w:sz="4" w:space="0" w:color="auto"/>
            </w:tcBorders>
            <w:noWrap/>
            <w:vAlign w:val="center"/>
            <w:hideMark/>
          </w:tcPr>
          <w:p w14:paraId="631BD1F1" w14:textId="77777777" w:rsidR="002626A3" w:rsidRPr="00F32A8E" w:rsidRDefault="002626A3" w:rsidP="007E520F">
            <w:pPr>
              <w:jc w:val="center"/>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0,</w:t>
            </w:r>
            <w:r w:rsidRPr="00F32A8E">
              <w:rPr>
                <w:rFonts w:ascii="Calibri" w:hAnsi="Calibri" w:cstheme="majorBidi"/>
                <w:color w:val="000000"/>
                <w:sz w:val="16"/>
                <w:szCs w:val="16"/>
                <w:lang w:val="en-US" w:eastAsia="zh-CN"/>
              </w:rPr>
              <w:t>011</w:t>
            </w:r>
          </w:p>
        </w:tc>
        <w:tc>
          <w:tcPr>
            <w:tcW w:w="138" w:type="pct"/>
            <w:tcBorders>
              <w:top w:val="nil"/>
              <w:left w:val="nil"/>
              <w:bottom w:val="nil"/>
              <w:right w:val="nil"/>
            </w:tcBorders>
            <w:noWrap/>
            <w:vAlign w:val="center"/>
            <w:hideMark/>
          </w:tcPr>
          <w:p w14:paraId="3D51ECC8" w14:textId="77777777" w:rsidR="002626A3" w:rsidRPr="00F32A8E" w:rsidRDefault="002626A3" w:rsidP="007E520F">
            <w:pPr>
              <w:jc w:val="center"/>
              <w:rPr>
                <w:rFonts w:ascii="Calibri" w:hAnsi="Calibri" w:cstheme="majorBidi"/>
                <w:color w:val="000000"/>
                <w:sz w:val="16"/>
                <w:szCs w:val="16"/>
                <w:lang w:val="en-US" w:eastAsia="zh-CN"/>
              </w:rPr>
            </w:pPr>
          </w:p>
        </w:tc>
        <w:tc>
          <w:tcPr>
            <w:tcW w:w="687" w:type="pct"/>
            <w:tcBorders>
              <w:top w:val="single" w:sz="4" w:space="0" w:color="auto"/>
              <w:left w:val="single" w:sz="4" w:space="0" w:color="auto"/>
              <w:bottom w:val="single" w:sz="4" w:space="0" w:color="auto"/>
              <w:right w:val="single" w:sz="4" w:space="0" w:color="auto"/>
            </w:tcBorders>
            <w:noWrap/>
            <w:vAlign w:val="center"/>
            <w:hideMark/>
          </w:tcPr>
          <w:p w14:paraId="0AF59385"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1 </w:t>
            </w:r>
            <w:r w:rsidRPr="00F32A8E">
              <w:rPr>
                <w:rFonts w:ascii="Calibri" w:hAnsi="Calibri" w:cstheme="majorBidi"/>
                <w:color w:val="000000"/>
                <w:sz w:val="16"/>
                <w:szCs w:val="16"/>
                <w:lang w:val="en-US" w:eastAsia="zh-CN"/>
              </w:rPr>
              <w:t xml:space="preserve">510 </w:t>
            </w:r>
          </w:p>
        </w:tc>
        <w:tc>
          <w:tcPr>
            <w:tcW w:w="646" w:type="pct"/>
            <w:tcBorders>
              <w:top w:val="single" w:sz="4" w:space="0" w:color="auto"/>
              <w:left w:val="single" w:sz="4" w:space="0" w:color="auto"/>
              <w:bottom w:val="single" w:sz="4" w:space="0" w:color="auto"/>
              <w:right w:val="single" w:sz="4" w:space="0" w:color="auto"/>
            </w:tcBorders>
            <w:noWrap/>
            <w:vAlign w:val="center"/>
            <w:hideMark/>
          </w:tcPr>
          <w:p w14:paraId="0A290726"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1 </w:t>
            </w:r>
            <w:r w:rsidRPr="00F32A8E">
              <w:rPr>
                <w:rFonts w:ascii="Calibri" w:hAnsi="Calibri" w:cstheme="majorBidi"/>
                <w:color w:val="000000"/>
                <w:sz w:val="16"/>
                <w:szCs w:val="16"/>
                <w:lang w:val="en-US" w:eastAsia="zh-CN"/>
              </w:rPr>
              <w:t xml:space="preserve">499 </w:t>
            </w:r>
          </w:p>
        </w:tc>
        <w:tc>
          <w:tcPr>
            <w:tcW w:w="141" w:type="pct"/>
            <w:tcBorders>
              <w:top w:val="nil"/>
              <w:left w:val="nil"/>
              <w:bottom w:val="nil"/>
              <w:right w:val="nil"/>
            </w:tcBorders>
            <w:noWrap/>
            <w:vAlign w:val="center"/>
            <w:hideMark/>
          </w:tcPr>
          <w:p w14:paraId="6303E843" w14:textId="77777777" w:rsidR="002626A3" w:rsidRPr="00F32A8E" w:rsidRDefault="002626A3" w:rsidP="007E520F">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27F239AB"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1 </w:t>
            </w:r>
            <w:r w:rsidRPr="00F32A8E">
              <w:rPr>
                <w:rFonts w:ascii="Calibri" w:hAnsi="Calibri" w:cstheme="majorBidi"/>
                <w:color w:val="000000"/>
                <w:sz w:val="16"/>
                <w:szCs w:val="16"/>
                <w:lang w:val="en-US" w:eastAsia="zh-CN"/>
              </w:rPr>
              <w:t xml:space="preserve">369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129B1B1B"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1 </w:t>
            </w:r>
            <w:r w:rsidRPr="00F32A8E">
              <w:rPr>
                <w:rFonts w:ascii="Calibri" w:hAnsi="Calibri" w:cstheme="majorBidi"/>
                <w:color w:val="000000"/>
                <w:sz w:val="16"/>
                <w:szCs w:val="16"/>
                <w:lang w:val="en-US" w:eastAsia="zh-CN"/>
              </w:rPr>
              <w:t xml:space="preserve">376 </w:t>
            </w:r>
          </w:p>
        </w:tc>
      </w:tr>
      <w:tr w:rsidR="002626A3" w:rsidRPr="00F32A8E" w14:paraId="67B5C57B" w14:textId="77777777" w:rsidTr="007E520F">
        <w:tc>
          <w:tcPr>
            <w:tcW w:w="812" w:type="pct"/>
            <w:tcBorders>
              <w:top w:val="single" w:sz="4" w:space="0" w:color="auto"/>
              <w:left w:val="single" w:sz="4" w:space="0" w:color="auto"/>
              <w:bottom w:val="single" w:sz="4" w:space="0" w:color="auto"/>
              <w:right w:val="single" w:sz="4" w:space="0" w:color="auto"/>
            </w:tcBorders>
            <w:vAlign w:val="center"/>
            <w:hideMark/>
          </w:tcPr>
          <w:p w14:paraId="33FE6CFF" w14:textId="77777777" w:rsidR="002626A3" w:rsidRPr="00FA2EF7" w:rsidRDefault="002626A3" w:rsidP="007E520F">
            <w:pPr>
              <w:rPr>
                <w:rFonts w:ascii="Calibri" w:hAnsi="Calibri" w:cstheme="majorBidi"/>
                <w:sz w:val="16"/>
                <w:szCs w:val="16"/>
                <w:lang w:eastAsia="zh-CN"/>
              </w:rPr>
            </w:pPr>
            <w:r>
              <w:rPr>
                <w:rFonts w:ascii="Calibri" w:hAnsi="Calibri" w:cstheme="majorBidi"/>
                <w:sz w:val="16"/>
                <w:szCs w:val="16"/>
                <w:lang w:eastAsia="zh-CN"/>
              </w:rPr>
              <w:t>Государство Палестина</w:t>
            </w:r>
          </w:p>
        </w:tc>
        <w:tc>
          <w:tcPr>
            <w:tcW w:w="531" w:type="pct"/>
            <w:tcBorders>
              <w:top w:val="single" w:sz="4" w:space="0" w:color="auto"/>
              <w:left w:val="single" w:sz="4" w:space="0" w:color="auto"/>
              <w:bottom w:val="single" w:sz="4" w:space="0" w:color="auto"/>
              <w:right w:val="single" w:sz="4" w:space="0" w:color="auto"/>
            </w:tcBorders>
            <w:vAlign w:val="center"/>
            <w:hideMark/>
          </w:tcPr>
          <w:p w14:paraId="42A850AC" w14:textId="77777777" w:rsidR="002626A3" w:rsidRPr="00F32A8E" w:rsidRDefault="002626A3" w:rsidP="007E520F">
            <w:pPr>
              <w:jc w:val="center"/>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011</w:t>
            </w:r>
          </w:p>
        </w:tc>
        <w:tc>
          <w:tcPr>
            <w:tcW w:w="638" w:type="pct"/>
            <w:tcBorders>
              <w:top w:val="single" w:sz="4" w:space="0" w:color="auto"/>
              <w:left w:val="single" w:sz="4" w:space="0" w:color="auto"/>
              <w:bottom w:val="single" w:sz="4" w:space="0" w:color="auto"/>
              <w:right w:val="single" w:sz="4" w:space="0" w:color="auto"/>
            </w:tcBorders>
            <w:noWrap/>
            <w:vAlign w:val="center"/>
            <w:hideMark/>
          </w:tcPr>
          <w:p w14:paraId="4E2BAEC0" w14:textId="77777777" w:rsidR="002626A3" w:rsidRPr="00F32A8E" w:rsidRDefault="002626A3" w:rsidP="007E520F">
            <w:pPr>
              <w:jc w:val="center"/>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0,</w:t>
            </w:r>
            <w:r w:rsidRPr="00F32A8E">
              <w:rPr>
                <w:rFonts w:ascii="Calibri" w:hAnsi="Calibri" w:cstheme="majorBidi"/>
                <w:color w:val="000000"/>
                <w:sz w:val="16"/>
                <w:szCs w:val="16"/>
                <w:lang w:val="en-US" w:eastAsia="zh-CN"/>
              </w:rPr>
              <w:t>014</w:t>
            </w:r>
          </w:p>
        </w:tc>
        <w:tc>
          <w:tcPr>
            <w:tcW w:w="138" w:type="pct"/>
            <w:tcBorders>
              <w:top w:val="nil"/>
              <w:left w:val="nil"/>
              <w:bottom w:val="nil"/>
              <w:right w:val="nil"/>
            </w:tcBorders>
            <w:noWrap/>
            <w:vAlign w:val="center"/>
            <w:hideMark/>
          </w:tcPr>
          <w:p w14:paraId="7CDBD489" w14:textId="77777777" w:rsidR="002626A3" w:rsidRPr="00F32A8E" w:rsidRDefault="002626A3" w:rsidP="007E520F">
            <w:pPr>
              <w:jc w:val="center"/>
              <w:rPr>
                <w:rFonts w:ascii="Calibri" w:hAnsi="Calibri" w:cstheme="majorBidi"/>
                <w:color w:val="000000"/>
                <w:sz w:val="16"/>
                <w:szCs w:val="16"/>
                <w:lang w:val="en-US" w:eastAsia="zh-CN"/>
              </w:rPr>
            </w:pPr>
          </w:p>
        </w:tc>
        <w:tc>
          <w:tcPr>
            <w:tcW w:w="687" w:type="pct"/>
            <w:tcBorders>
              <w:top w:val="single" w:sz="4" w:space="0" w:color="auto"/>
              <w:left w:val="single" w:sz="4" w:space="0" w:color="auto"/>
              <w:bottom w:val="single" w:sz="4" w:space="0" w:color="auto"/>
              <w:right w:val="single" w:sz="4" w:space="0" w:color="auto"/>
            </w:tcBorders>
            <w:noWrap/>
            <w:vAlign w:val="center"/>
            <w:hideMark/>
          </w:tcPr>
          <w:p w14:paraId="18759557"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1 </w:t>
            </w:r>
            <w:r w:rsidRPr="00F32A8E">
              <w:rPr>
                <w:rFonts w:ascii="Calibri" w:hAnsi="Calibri" w:cstheme="majorBidi"/>
                <w:color w:val="000000"/>
                <w:sz w:val="16"/>
                <w:szCs w:val="16"/>
                <w:lang w:val="en-US" w:eastAsia="zh-CN"/>
              </w:rPr>
              <w:t xml:space="preserve">845 </w:t>
            </w:r>
          </w:p>
        </w:tc>
        <w:tc>
          <w:tcPr>
            <w:tcW w:w="646" w:type="pct"/>
            <w:tcBorders>
              <w:top w:val="single" w:sz="4" w:space="0" w:color="auto"/>
              <w:left w:val="single" w:sz="4" w:space="0" w:color="auto"/>
              <w:bottom w:val="single" w:sz="4" w:space="0" w:color="auto"/>
              <w:right w:val="single" w:sz="4" w:space="0" w:color="auto"/>
            </w:tcBorders>
            <w:noWrap/>
            <w:vAlign w:val="center"/>
            <w:hideMark/>
          </w:tcPr>
          <w:p w14:paraId="71EEF0F6"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1 </w:t>
            </w:r>
            <w:r w:rsidRPr="00F32A8E">
              <w:rPr>
                <w:rFonts w:ascii="Calibri" w:hAnsi="Calibri" w:cstheme="majorBidi"/>
                <w:color w:val="000000"/>
                <w:sz w:val="16"/>
                <w:szCs w:val="16"/>
                <w:lang w:val="en-US" w:eastAsia="zh-CN"/>
              </w:rPr>
              <w:t xml:space="preserve">832 </w:t>
            </w:r>
          </w:p>
        </w:tc>
        <w:tc>
          <w:tcPr>
            <w:tcW w:w="141" w:type="pct"/>
            <w:tcBorders>
              <w:top w:val="nil"/>
              <w:left w:val="nil"/>
              <w:bottom w:val="nil"/>
              <w:right w:val="nil"/>
            </w:tcBorders>
            <w:noWrap/>
            <w:vAlign w:val="center"/>
            <w:hideMark/>
          </w:tcPr>
          <w:p w14:paraId="769EFCB5" w14:textId="77777777" w:rsidR="002626A3" w:rsidRPr="00F32A8E" w:rsidRDefault="002626A3" w:rsidP="007E520F">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4C51A8F5"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1 </w:t>
            </w:r>
            <w:r w:rsidRPr="00F32A8E">
              <w:rPr>
                <w:rFonts w:ascii="Calibri" w:hAnsi="Calibri" w:cstheme="majorBidi"/>
                <w:color w:val="000000"/>
                <w:sz w:val="16"/>
                <w:szCs w:val="16"/>
                <w:lang w:val="en-US" w:eastAsia="zh-CN"/>
              </w:rPr>
              <w:t xml:space="preserve">673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73CBACEC"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1 </w:t>
            </w:r>
            <w:r w:rsidRPr="00F32A8E">
              <w:rPr>
                <w:rFonts w:ascii="Calibri" w:hAnsi="Calibri" w:cstheme="majorBidi"/>
                <w:color w:val="000000"/>
                <w:sz w:val="16"/>
                <w:szCs w:val="16"/>
                <w:lang w:val="en-US" w:eastAsia="zh-CN"/>
              </w:rPr>
              <w:t xml:space="preserve">681 </w:t>
            </w:r>
          </w:p>
        </w:tc>
      </w:tr>
      <w:tr w:rsidR="002626A3" w:rsidRPr="00F32A8E" w14:paraId="748E2C8C" w14:textId="77777777" w:rsidTr="007E520F">
        <w:tc>
          <w:tcPr>
            <w:tcW w:w="812" w:type="pct"/>
            <w:tcBorders>
              <w:top w:val="single" w:sz="4" w:space="0" w:color="auto"/>
              <w:left w:val="single" w:sz="4" w:space="0" w:color="auto"/>
              <w:bottom w:val="single" w:sz="4" w:space="0" w:color="auto"/>
              <w:right w:val="single" w:sz="4" w:space="0" w:color="auto"/>
            </w:tcBorders>
            <w:vAlign w:val="center"/>
            <w:hideMark/>
          </w:tcPr>
          <w:p w14:paraId="4365E151" w14:textId="77777777" w:rsidR="002626A3" w:rsidRPr="00FA2EF7" w:rsidRDefault="002626A3" w:rsidP="007E520F">
            <w:pPr>
              <w:rPr>
                <w:rFonts w:ascii="Calibri" w:hAnsi="Calibri" w:cstheme="majorBidi"/>
                <w:sz w:val="16"/>
                <w:szCs w:val="16"/>
                <w:lang w:eastAsia="zh-CN"/>
              </w:rPr>
            </w:pPr>
            <w:r>
              <w:rPr>
                <w:rFonts w:ascii="Calibri" w:hAnsi="Calibri" w:cstheme="majorBidi"/>
                <w:sz w:val="16"/>
                <w:szCs w:val="16"/>
                <w:lang w:eastAsia="zh-CN"/>
              </w:rPr>
              <w:t>Гренада</w:t>
            </w:r>
          </w:p>
        </w:tc>
        <w:tc>
          <w:tcPr>
            <w:tcW w:w="531" w:type="pct"/>
            <w:tcBorders>
              <w:top w:val="single" w:sz="4" w:space="0" w:color="auto"/>
              <w:left w:val="single" w:sz="4" w:space="0" w:color="auto"/>
              <w:bottom w:val="single" w:sz="4" w:space="0" w:color="auto"/>
              <w:right w:val="single" w:sz="4" w:space="0" w:color="auto"/>
            </w:tcBorders>
            <w:vAlign w:val="center"/>
            <w:hideMark/>
          </w:tcPr>
          <w:p w14:paraId="3681ADE7" w14:textId="77777777" w:rsidR="002626A3" w:rsidRPr="00F32A8E" w:rsidRDefault="002626A3" w:rsidP="007E520F">
            <w:pPr>
              <w:jc w:val="center"/>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001</w:t>
            </w:r>
          </w:p>
        </w:tc>
        <w:tc>
          <w:tcPr>
            <w:tcW w:w="638" w:type="pct"/>
            <w:tcBorders>
              <w:top w:val="single" w:sz="4" w:space="0" w:color="auto"/>
              <w:left w:val="single" w:sz="4" w:space="0" w:color="auto"/>
              <w:bottom w:val="single" w:sz="4" w:space="0" w:color="auto"/>
              <w:right w:val="single" w:sz="4" w:space="0" w:color="auto"/>
            </w:tcBorders>
            <w:noWrap/>
            <w:vAlign w:val="center"/>
            <w:hideMark/>
          </w:tcPr>
          <w:p w14:paraId="27F949B7" w14:textId="77777777" w:rsidR="002626A3" w:rsidRPr="00F32A8E" w:rsidRDefault="002626A3" w:rsidP="007E520F">
            <w:pPr>
              <w:jc w:val="center"/>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0,</w:t>
            </w:r>
            <w:r w:rsidRPr="00F32A8E">
              <w:rPr>
                <w:rFonts w:ascii="Calibri" w:hAnsi="Calibri" w:cstheme="majorBidi"/>
                <w:color w:val="000000"/>
                <w:sz w:val="16"/>
                <w:szCs w:val="16"/>
                <w:lang w:val="en-US" w:eastAsia="zh-CN"/>
              </w:rPr>
              <w:t>001</w:t>
            </w:r>
          </w:p>
        </w:tc>
        <w:tc>
          <w:tcPr>
            <w:tcW w:w="138" w:type="pct"/>
            <w:tcBorders>
              <w:top w:val="nil"/>
              <w:left w:val="nil"/>
              <w:bottom w:val="nil"/>
              <w:right w:val="nil"/>
            </w:tcBorders>
            <w:noWrap/>
            <w:vAlign w:val="center"/>
            <w:hideMark/>
          </w:tcPr>
          <w:p w14:paraId="218DC04F" w14:textId="77777777" w:rsidR="002626A3" w:rsidRPr="00F32A8E" w:rsidRDefault="002626A3" w:rsidP="007E520F">
            <w:pPr>
              <w:jc w:val="center"/>
              <w:rPr>
                <w:rFonts w:ascii="Calibri" w:hAnsi="Calibri" w:cstheme="majorBidi"/>
                <w:color w:val="000000"/>
                <w:sz w:val="16"/>
                <w:szCs w:val="16"/>
                <w:lang w:val="en-US" w:eastAsia="zh-CN"/>
              </w:rPr>
            </w:pPr>
          </w:p>
        </w:tc>
        <w:tc>
          <w:tcPr>
            <w:tcW w:w="687" w:type="pct"/>
            <w:tcBorders>
              <w:top w:val="single" w:sz="4" w:space="0" w:color="auto"/>
              <w:left w:val="single" w:sz="4" w:space="0" w:color="auto"/>
              <w:bottom w:val="single" w:sz="4" w:space="0" w:color="auto"/>
              <w:right w:val="single" w:sz="4" w:space="0" w:color="auto"/>
            </w:tcBorders>
            <w:noWrap/>
            <w:vAlign w:val="center"/>
            <w:hideMark/>
          </w:tcPr>
          <w:p w14:paraId="56174D79"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168 </w:t>
            </w:r>
          </w:p>
        </w:tc>
        <w:tc>
          <w:tcPr>
            <w:tcW w:w="646" w:type="pct"/>
            <w:tcBorders>
              <w:top w:val="single" w:sz="4" w:space="0" w:color="auto"/>
              <w:left w:val="single" w:sz="4" w:space="0" w:color="auto"/>
              <w:bottom w:val="single" w:sz="4" w:space="0" w:color="auto"/>
              <w:right w:val="single" w:sz="4" w:space="0" w:color="auto"/>
            </w:tcBorders>
            <w:noWrap/>
            <w:vAlign w:val="center"/>
            <w:hideMark/>
          </w:tcPr>
          <w:p w14:paraId="5703EC54"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167 </w:t>
            </w:r>
          </w:p>
        </w:tc>
        <w:tc>
          <w:tcPr>
            <w:tcW w:w="141" w:type="pct"/>
            <w:tcBorders>
              <w:top w:val="nil"/>
              <w:left w:val="nil"/>
              <w:bottom w:val="nil"/>
              <w:right w:val="nil"/>
            </w:tcBorders>
            <w:noWrap/>
            <w:vAlign w:val="center"/>
            <w:hideMark/>
          </w:tcPr>
          <w:p w14:paraId="4C8E3665" w14:textId="77777777" w:rsidR="002626A3" w:rsidRPr="00F32A8E" w:rsidRDefault="002626A3" w:rsidP="007E520F">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06C99F68"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152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7FF4FCAB"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153 </w:t>
            </w:r>
          </w:p>
        </w:tc>
      </w:tr>
      <w:tr w:rsidR="002626A3" w:rsidRPr="00F32A8E" w14:paraId="2C3AC668" w14:textId="77777777" w:rsidTr="007E520F">
        <w:tc>
          <w:tcPr>
            <w:tcW w:w="812" w:type="pct"/>
            <w:tcBorders>
              <w:top w:val="single" w:sz="4" w:space="0" w:color="auto"/>
              <w:left w:val="single" w:sz="4" w:space="0" w:color="auto"/>
              <w:bottom w:val="single" w:sz="4" w:space="0" w:color="auto"/>
              <w:right w:val="single" w:sz="4" w:space="0" w:color="auto"/>
            </w:tcBorders>
            <w:vAlign w:val="center"/>
            <w:hideMark/>
          </w:tcPr>
          <w:p w14:paraId="0D4FDD97" w14:textId="77777777" w:rsidR="002626A3" w:rsidRPr="00FA2EF7" w:rsidRDefault="002626A3" w:rsidP="007E520F">
            <w:pPr>
              <w:rPr>
                <w:rFonts w:ascii="Calibri" w:hAnsi="Calibri" w:cstheme="majorBidi"/>
                <w:sz w:val="16"/>
                <w:szCs w:val="16"/>
                <w:lang w:eastAsia="zh-CN"/>
              </w:rPr>
            </w:pPr>
            <w:r>
              <w:rPr>
                <w:rFonts w:ascii="Calibri" w:hAnsi="Calibri" w:cstheme="majorBidi"/>
                <w:sz w:val="16"/>
                <w:szCs w:val="16"/>
                <w:lang w:eastAsia="zh-CN"/>
              </w:rPr>
              <w:t>Греция</w:t>
            </w:r>
          </w:p>
        </w:tc>
        <w:tc>
          <w:tcPr>
            <w:tcW w:w="531" w:type="pct"/>
            <w:tcBorders>
              <w:top w:val="single" w:sz="4" w:space="0" w:color="auto"/>
              <w:left w:val="single" w:sz="4" w:space="0" w:color="auto"/>
              <w:bottom w:val="single" w:sz="4" w:space="0" w:color="auto"/>
              <w:right w:val="single" w:sz="4" w:space="0" w:color="auto"/>
            </w:tcBorders>
            <w:vAlign w:val="center"/>
            <w:hideMark/>
          </w:tcPr>
          <w:p w14:paraId="4BF49E88" w14:textId="77777777" w:rsidR="002626A3" w:rsidRPr="00F32A8E" w:rsidRDefault="002626A3" w:rsidP="007E520F">
            <w:pPr>
              <w:jc w:val="center"/>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325</w:t>
            </w:r>
          </w:p>
        </w:tc>
        <w:tc>
          <w:tcPr>
            <w:tcW w:w="638" w:type="pct"/>
            <w:tcBorders>
              <w:top w:val="single" w:sz="4" w:space="0" w:color="auto"/>
              <w:left w:val="single" w:sz="4" w:space="0" w:color="auto"/>
              <w:bottom w:val="single" w:sz="4" w:space="0" w:color="auto"/>
              <w:right w:val="single" w:sz="4" w:space="0" w:color="auto"/>
            </w:tcBorders>
            <w:noWrap/>
            <w:vAlign w:val="center"/>
            <w:hideMark/>
          </w:tcPr>
          <w:p w14:paraId="0272957C" w14:textId="77777777" w:rsidR="002626A3" w:rsidRPr="00F32A8E" w:rsidRDefault="002626A3" w:rsidP="007E520F">
            <w:pPr>
              <w:jc w:val="center"/>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0,</w:t>
            </w:r>
            <w:r w:rsidRPr="00F32A8E">
              <w:rPr>
                <w:rFonts w:ascii="Calibri" w:hAnsi="Calibri" w:cstheme="majorBidi"/>
                <w:color w:val="000000"/>
                <w:sz w:val="16"/>
                <w:szCs w:val="16"/>
                <w:lang w:val="en-US" w:eastAsia="zh-CN"/>
              </w:rPr>
              <w:t>406</w:t>
            </w:r>
          </w:p>
        </w:tc>
        <w:tc>
          <w:tcPr>
            <w:tcW w:w="138" w:type="pct"/>
            <w:tcBorders>
              <w:top w:val="nil"/>
              <w:left w:val="nil"/>
              <w:bottom w:val="nil"/>
              <w:right w:val="nil"/>
            </w:tcBorders>
            <w:noWrap/>
            <w:vAlign w:val="center"/>
            <w:hideMark/>
          </w:tcPr>
          <w:p w14:paraId="00DD73DE" w14:textId="77777777" w:rsidR="002626A3" w:rsidRPr="00F32A8E" w:rsidRDefault="002626A3" w:rsidP="007E520F">
            <w:pPr>
              <w:jc w:val="center"/>
              <w:rPr>
                <w:rFonts w:ascii="Calibri" w:hAnsi="Calibri" w:cstheme="majorBidi"/>
                <w:color w:val="000000"/>
                <w:sz w:val="16"/>
                <w:szCs w:val="16"/>
                <w:lang w:val="en-US" w:eastAsia="zh-CN"/>
              </w:rPr>
            </w:pPr>
          </w:p>
        </w:tc>
        <w:tc>
          <w:tcPr>
            <w:tcW w:w="687" w:type="pct"/>
            <w:tcBorders>
              <w:top w:val="single" w:sz="4" w:space="0" w:color="auto"/>
              <w:left w:val="single" w:sz="4" w:space="0" w:color="auto"/>
              <w:bottom w:val="single" w:sz="4" w:space="0" w:color="auto"/>
              <w:right w:val="single" w:sz="4" w:space="0" w:color="auto"/>
            </w:tcBorders>
            <w:noWrap/>
            <w:vAlign w:val="center"/>
            <w:hideMark/>
          </w:tcPr>
          <w:p w14:paraId="4AB2B982"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54 </w:t>
            </w:r>
            <w:r w:rsidRPr="00F32A8E">
              <w:rPr>
                <w:rFonts w:ascii="Calibri" w:hAnsi="Calibri" w:cstheme="majorBidi"/>
                <w:color w:val="000000"/>
                <w:sz w:val="16"/>
                <w:szCs w:val="16"/>
                <w:lang w:val="en-US" w:eastAsia="zh-CN"/>
              </w:rPr>
              <w:t xml:space="preserve">517 </w:t>
            </w:r>
          </w:p>
        </w:tc>
        <w:tc>
          <w:tcPr>
            <w:tcW w:w="646" w:type="pct"/>
            <w:tcBorders>
              <w:top w:val="single" w:sz="4" w:space="0" w:color="auto"/>
              <w:left w:val="single" w:sz="4" w:space="0" w:color="auto"/>
              <w:bottom w:val="single" w:sz="4" w:space="0" w:color="auto"/>
              <w:right w:val="single" w:sz="4" w:space="0" w:color="auto"/>
            </w:tcBorders>
            <w:noWrap/>
            <w:vAlign w:val="center"/>
            <w:hideMark/>
          </w:tcPr>
          <w:p w14:paraId="458380FE"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54 </w:t>
            </w:r>
            <w:r w:rsidRPr="00F32A8E">
              <w:rPr>
                <w:rFonts w:ascii="Calibri" w:hAnsi="Calibri" w:cstheme="majorBidi"/>
                <w:color w:val="000000"/>
                <w:sz w:val="16"/>
                <w:szCs w:val="16"/>
                <w:lang w:val="en-US" w:eastAsia="zh-CN"/>
              </w:rPr>
              <w:t xml:space="preserve">141 </w:t>
            </w:r>
          </w:p>
        </w:tc>
        <w:tc>
          <w:tcPr>
            <w:tcW w:w="141" w:type="pct"/>
            <w:tcBorders>
              <w:top w:val="nil"/>
              <w:left w:val="nil"/>
              <w:bottom w:val="nil"/>
              <w:right w:val="nil"/>
            </w:tcBorders>
            <w:noWrap/>
            <w:vAlign w:val="center"/>
            <w:hideMark/>
          </w:tcPr>
          <w:p w14:paraId="60F87606" w14:textId="77777777" w:rsidR="002626A3" w:rsidRPr="00F32A8E" w:rsidRDefault="002626A3" w:rsidP="007E520F">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36D4B7A5"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49 </w:t>
            </w:r>
            <w:r w:rsidRPr="00F32A8E">
              <w:rPr>
                <w:rFonts w:ascii="Calibri" w:hAnsi="Calibri" w:cstheme="majorBidi"/>
                <w:color w:val="000000"/>
                <w:sz w:val="16"/>
                <w:szCs w:val="16"/>
                <w:lang w:val="en-US" w:eastAsia="zh-CN"/>
              </w:rPr>
              <w:t xml:space="preserve">419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19960B43"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49 </w:t>
            </w:r>
            <w:r w:rsidRPr="00F32A8E">
              <w:rPr>
                <w:rFonts w:ascii="Calibri" w:hAnsi="Calibri" w:cstheme="majorBidi"/>
                <w:color w:val="000000"/>
                <w:sz w:val="16"/>
                <w:szCs w:val="16"/>
                <w:lang w:val="en-US" w:eastAsia="zh-CN"/>
              </w:rPr>
              <w:t xml:space="preserve">696 </w:t>
            </w:r>
          </w:p>
        </w:tc>
      </w:tr>
      <w:tr w:rsidR="002626A3" w:rsidRPr="00F32A8E" w14:paraId="5EB9A07E" w14:textId="77777777" w:rsidTr="007E520F">
        <w:tc>
          <w:tcPr>
            <w:tcW w:w="812" w:type="pct"/>
            <w:tcBorders>
              <w:top w:val="single" w:sz="4" w:space="0" w:color="auto"/>
              <w:left w:val="single" w:sz="4" w:space="0" w:color="auto"/>
              <w:bottom w:val="single" w:sz="4" w:space="0" w:color="auto"/>
              <w:right w:val="single" w:sz="4" w:space="0" w:color="auto"/>
            </w:tcBorders>
            <w:vAlign w:val="center"/>
            <w:hideMark/>
          </w:tcPr>
          <w:p w14:paraId="65DA5F0B" w14:textId="77777777" w:rsidR="002626A3" w:rsidRPr="00FA2EF7" w:rsidRDefault="002626A3" w:rsidP="007E520F">
            <w:pPr>
              <w:rPr>
                <w:rFonts w:ascii="Calibri" w:hAnsi="Calibri" w:cstheme="majorBidi"/>
                <w:sz w:val="16"/>
                <w:szCs w:val="16"/>
                <w:lang w:eastAsia="zh-CN"/>
              </w:rPr>
            </w:pPr>
            <w:r>
              <w:rPr>
                <w:rFonts w:ascii="Calibri" w:hAnsi="Calibri" w:cstheme="majorBidi"/>
                <w:sz w:val="16"/>
                <w:szCs w:val="16"/>
                <w:lang w:eastAsia="zh-CN"/>
              </w:rPr>
              <w:t>Грузия</w:t>
            </w:r>
          </w:p>
        </w:tc>
        <w:tc>
          <w:tcPr>
            <w:tcW w:w="531" w:type="pct"/>
            <w:tcBorders>
              <w:top w:val="single" w:sz="4" w:space="0" w:color="auto"/>
              <w:left w:val="single" w:sz="4" w:space="0" w:color="auto"/>
              <w:bottom w:val="single" w:sz="4" w:space="0" w:color="auto"/>
              <w:right w:val="single" w:sz="4" w:space="0" w:color="auto"/>
            </w:tcBorders>
            <w:vAlign w:val="center"/>
            <w:hideMark/>
          </w:tcPr>
          <w:p w14:paraId="057D0BFB" w14:textId="77777777" w:rsidR="002626A3" w:rsidRPr="00F32A8E" w:rsidRDefault="002626A3" w:rsidP="007E520F">
            <w:pPr>
              <w:jc w:val="center"/>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008</w:t>
            </w:r>
          </w:p>
        </w:tc>
        <w:tc>
          <w:tcPr>
            <w:tcW w:w="638" w:type="pct"/>
            <w:tcBorders>
              <w:top w:val="single" w:sz="4" w:space="0" w:color="auto"/>
              <w:left w:val="single" w:sz="4" w:space="0" w:color="auto"/>
              <w:bottom w:val="single" w:sz="4" w:space="0" w:color="auto"/>
              <w:right w:val="single" w:sz="4" w:space="0" w:color="auto"/>
            </w:tcBorders>
            <w:noWrap/>
            <w:vAlign w:val="center"/>
            <w:hideMark/>
          </w:tcPr>
          <w:p w14:paraId="29414DA3" w14:textId="77777777" w:rsidR="002626A3" w:rsidRPr="00F32A8E" w:rsidRDefault="002626A3" w:rsidP="007E520F">
            <w:pPr>
              <w:jc w:val="center"/>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0,</w:t>
            </w:r>
            <w:r w:rsidRPr="00F32A8E">
              <w:rPr>
                <w:rFonts w:ascii="Calibri" w:hAnsi="Calibri" w:cstheme="majorBidi"/>
                <w:color w:val="000000"/>
                <w:sz w:val="16"/>
                <w:szCs w:val="16"/>
                <w:lang w:val="en-US" w:eastAsia="zh-CN"/>
              </w:rPr>
              <w:t>010</w:t>
            </w:r>
          </w:p>
        </w:tc>
        <w:tc>
          <w:tcPr>
            <w:tcW w:w="138" w:type="pct"/>
            <w:tcBorders>
              <w:top w:val="nil"/>
              <w:left w:val="nil"/>
              <w:bottom w:val="nil"/>
              <w:right w:val="nil"/>
            </w:tcBorders>
            <w:noWrap/>
            <w:vAlign w:val="center"/>
            <w:hideMark/>
          </w:tcPr>
          <w:p w14:paraId="494C3B8F" w14:textId="77777777" w:rsidR="002626A3" w:rsidRPr="00F32A8E" w:rsidRDefault="002626A3" w:rsidP="007E520F">
            <w:pPr>
              <w:jc w:val="center"/>
              <w:rPr>
                <w:rFonts w:ascii="Calibri" w:hAnsi="Calibri" w:cstheme="majorBidi"/>
                <w:color w:val="000000"/>
                <w:sz w:val="16"/>
                <w:szCs w:val="16"/>
                <w:lang w:val="en-US" w:eastAsia="zh-CN"/>
              </w:rPr>
            </w:pPr>
          </w:p>
        </w:tc>
        <w:tc>
          <w:tcPr>
            <w:tcW w:w="687" w:type="pct"/>
            <w:tcBorders>
              <w:top w:val="single" w:sz="4" w:space="0" w:color="auto"/>
              <w:left w:val="single" w:sz="4" w:space="0" w:color="auto"/>
              <w:bottom w:val="single" w:sz="4" w:space="0" w:color="auto"/>
              <w:right w:val="single" w:sz="4" w:space="0" w:color="auto"/>
            </w:tcBorders>
            <w:noWrap/>
            <w:vAlign w:val="center"/>
            <w:hideMark/>
          </w:tcPr>
          <w:p w14:paraId="0C95B285"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1 </w:t>
            </w:r>
            <w:r w:rsidRPr="00F32A8E">
              <w:rPr>
                <w:rFonts w:ascii="Calibri" w:hAnsi="Calibri" w:cstheme="majorBidi"/>
                <w:color w:val="000000"/>
                <w:sz w:val="16"/>
                <w:szCs w:val="16"/>
                <w:lang w:val="en-US" w:eastAsia="zh-CN"/>
              </w:rPr>
              <w:t xml:space="preserve">342 </w:t>
            </w:r>
          </w:p>
        </w:tc>
        <w:tc>
          <w:tcPr>
            <w:tcW w:w="646" w:type="pct"/>
            <w:tcBorders>
              <w:top w:val="single" w:sz="4" w:space="0" w:color="auto"/>
              <w:left w:val="single" w:sz="4" w:space="0" w:color="auto"/>
              <w:bottom w:val="single" w:sz="4" w:space="0" w:color="auto"/>
              <w:right w:val="single" w:sz="4" w:space="0" w:color="auto"/>
            </w:tcBorders>
            <w:noWrap/>
            <w:vAlign w:val="center"/>
            <w:hideMark/>
          </w:tcPr>
          <w:p w14:paraId="65EE5C6D"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1 </w:t>
            </w:r>
            <w:r w:rsidRPr="00F32A8E">
              <w:rPr>
                <w:rFonts w:ascii="Calibri" w:hAnsi="Calibri" w:cstheme="majorBidi"/>
                <w:color w:val="000000"/>
                <w:sz w:val="16"/>
                <w:szCs w:val="16"/>
                <w:lang w:val="en-US" w:eastAsia="zh-CN"/>
              </w:rPr>
              <w:t xml:space="preserve">333 </w:t>
            </w:r>
          </w:p>
        </w:tc>
        <w:tc>
          <w:tcPr>
            <w:tcW w:w="141" w:type="pct"/>
            <w:tcBorders>
              <w:top w:val="nil"/>
              <w:left w:val="nil"/>
              <w:bottom w:val="nil"/>
              <w:right w:val="nil"/>
            </w:tcBorders>
            <w:noWrap/>
            <w:vAlign w:val="center"/>
            <w:hideMark/>
          </w:tcPr>
          <w:p w14:paraId="045C9FB6" w14:textId="77777777" w:rsidR="002626A3" w:rsidRPr="00F32A8E" w:rsidRDefault="002626A3" w:rsidP="007E520F">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7067C1FC"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1 </w:t>
            </w:r>
            <w:r w:rsidRPr="00F32A8E">
              <w:rPr>
                <w:rFonts w:ascii="Calibri" w:hAnsi="Calibri" w:cstheme="majorBidi"/>
                <w:color w:val="000000"/>
                <w:sz w:val="16"/>
                <w:szCs w:val="16"/>
                <w:lang w:val="en-US" w:eastAsia="zh-CN"/>
              </w:rPr>
              <w:t xml:space="preserve">216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5789DB94"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1 </w:t>
            </w:r>
            <w:r w:rsidRPr="00F32A8E">
              <w:rPr>
                <w:rFonts w:ascii="Calibri" w:hAnsi="Calibri" w:cstheme="majorBidi"/>
                <w:color w:val="000000"/>
                <w:sz w:val="16"/>
                <w:szCs w:val="16"/>
                <w:lang w:val="en-US" w:eastAsia="zh-CN"/>
              </w:rPr>
              <w:t xml:space="preserve">223 </w:t>
            </w:r>
          </w:p>
        </w:tc>
      </w:tr>
      <w:tr w:rsidR="002626A3" w:rsidRPr="00F32A8E" w14:paraId="50391639" w14:textId="77777777" w:rsidTr="007E520F">
        <w:tc>
          <w:tcPr>
            <w:tcW w:w="812" w:type="pct"/>
            <w:tcBorders>
              <w:top w:val="single" w:sz="4" w:space="0" w:color="auto"/>
              <w:left w:val="single" w:sz="4" w:space="0" w:color="auto"/>
              <w:bottom w:val="single" w:sz="4" w:space="0" w:color="auto"/>
              <w:right w:val="single" w:sz="4" w:space="0" w:color="auto"/>
            </w:tcBorders>
            <w:vAlign w:val="center"/>
            <w:hideMark/>
          </w:tcPr>
          <w:p w14:paraId="124EF8EA" w14:textId="77777777" w:rsidR="002626A3" w:rsidRPr="00DD55CC" w:rsidRDefault="002626A3" w:rsidP="007E520F">
            <w:pPr>
              <w:rPr>
                <w:rFonts w:ascii="Calibri" w:hAnsi="Calibri" w:cstheme="majorBidi"/>
                <w:sz w:val="16"/>
                <w:szCs w:val="16"/>
                <w:lang w:eastAsia="zh-CN"/>
              </w:rPr>
            </w:pPr>
            <w:r>
              <w:rPr>
                <w:rFonts w:ascii="Calibri" w:hAnsi="Calibri" w:cstheme="majorBidi"/>
                <w:sz w:val="16"/>
                <w:szCs w:val="16"/>
                <w:lang w:eastAsia="zh-CN"/>
              </w:rPr>
              <w:t>Дания</w:t>
            </w:r>
          </w:p>
        </w:tc>
        <w:tc>
          <w:tcPr>
            <w:tcW w:w="531" w:type="pct"/>
            <w:tcBorders>
              <w:top w:val="single" w:sz="4" w:space="0" w:color="auto"/>
              <w:left w:val="single" w:sz="4" w:space="0" w:color="auto"/>
              <w:bottom w:val="single" w:sz="4" w:space="0" w:color="auto"/>
              <w:right w:val="single" w:sz="4" w:space="0" w:color="auto"/>
            </w:tcBorders>
            <w:vAlign w:val="center"/>
            <w:hideMark/>
          </w:tcPr>
          <w:p w14:paraId="7AAFD523" w14:textId="77777777" w:rsidR="002626A3" w:rsidRPr="00F32A8E" w:rsidRDefault="002626A3" w:rsidP="007E520F">
            <w:pPr>
              <w:jc w:val="center"/>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553</w:t>
            </w:r>
          </w:p>
        </w:tc>
        <w:tc>
          <w:tcPr>
            <w:tcW w:w="638" w:type="pct"/>
            <w:tcBorders>
              <w:top w:val="single" w:sz="4" w:space="0" w:color="auto"/>
              <w:left w:val="single" w:sz="4" w:space="0" w:color="auto"/>
              <w:bottom w:val="single" w:sz="4" w:space="0" w:color="auto"/>
              <w:right w:val="single" w:sz="4" w:space="0" w:color="auto"/>
            </w:tcBorders>
            <w:noWrap/>
            <w:vAlign w:val="center"/>
            <w:hideMark/>
          </w:tcPr>
          <w:p w14:paraId="46909F64" w14:textId="77777777" w:rsidR="002626A3" w:rsidRPr="00F32A8E" w:rsidRDefault="002626A3" w:rsidP="007E520F">
            <w:pPr>
              <w:jc w:val="center"/>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0,</w:t>
            </w:r>
            <w:r w:rsidRPr="00F32A8E">
              <w:rPr>
                <w:rFonts w:ascii="Calibri" w:hAnsi="Calibri" w:cstheme="majorBidi"/>
                <w:color w:val="000000"/>
                <w:sz w:val="16"/>
                <w:szCs w:val="16"/>
                <w:lang w:val="en-US" w:eastAsia="zh-CN"/>
              </w:rPr>
              <w:t>691</w:t>
            </w:r>
          </w:p>
        </w:tc>
        <w:tc>
          <w:tcPr>
            <w:tcW w:w="138" w:type="pct"/>
            <w:tcBorders>
              <w:top w:val="nil"/>
              <w:left w:val="nil"/>
              <w:bottom w:val="nil"/>
              <w:right w:val="nil"/>
            </w:tcBorders>
            <w:noWrap/>
            <w:vAlign w:val="center"/>
            <w:hideMark/>
          </w:tcPr>
          <w:p w14:paraId="353FACF3" w14:textId="77777777" w:rsidR="002626A3" w:rsidRPr="00F32A8E" w:rsidRDefault="002626A3" w:rsidP="007E520F">
            <w:pPr>
              <w:jc w:val="center"/>
              <w:rPr>
                <w:rFonts w:ascii="Calibri" w:hAnsi="Calibri" w:cstheme="majorBidi"/>
                <w:color w:val="000000"/>
                <w:sz w:val="16"/>
                <w:szCs w:val="16"/>
                <w:lang w:val="en-US" w:eastAsia="zh-CN"/>
              </w:rPr>
            </w:pPr>
          </w:p>
        </w:tc>
        <w:tc>
          <w:tcPr>
            <w:tcW w:w="687" w:type="pct"/>
            <w:tcBorders>
              <w:top w:val="single" w:sz="4" w:space="0" w:color="auto"/>
              <w:left w:val="single" w:sz="4" w:space="0" w:color="auto"/>
              <w:bottom w:val="single" w:sz="4" w:space="0" w:color="auto"/>
              <w:right w:val="single" w:sz="4" w:space="0" w:color="auto"/>
            </w:tcBorders>
            <w:noWrap/>
            <w:vAlign w:val="center"/>
            <w:hideMark/>
          </w:tcPr>
          <w:p w14:paraId="66DAB626"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92 </w:t>
            </w:r>
            <w:r w:rsidRPr="00F32A8E">
              <w:rPr>
                <w:rFonts w:ascii="Calibri" w:hAnsi="Calibri" w:cstheme="majorBidi"/>
                <w:color w:val="000000"/>
                <w:sz w:val="16"/>
                <w:szCs w:val="16"/>
                <w:lang w:val="en-US" w:eastAsia="zh-CN"/>
              </w:rPr>
              <w:t xml:space="preserve">763 </w:t>
            </w:r>
          </w:p>
        </w:tc>
        <w:tc>
          <w:tcPr>
            <w:tcW w:w="646" w:type="pct"/>
            <w:tcBorders>
              <w:top w:val="single" w:sz="4" w:space="0" w:color="auto"/>
              <w:left w:val="single" w:sz="4" w:space="0" w:color="auto"/>
              <w:bottom w:val="single" w:sz="4" w:space="0" w:color="auto"/>
              <w:right w:val="single" w:sz="4" w:space="0" w:color="auto"/>
            </w:tcBorders>
            <w:noWrap/>
            <w:vAlign w:val="center"/>
            <w:hideMark/>
          </w:tcPr>
          <w:p w14:paraId="6F8AC1C5"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92 </w:t>
            </w:r>
            <w:r w:rsidRPr="00F32A8E">
              <w:rPr>
                <w:rFonts w:ascii="Calibri" w:hAnsi="Calibri" w:cstheme="majorBidi"/>
                <w:color w:val="000000"/>
                <w:sz w:val="16"/>
                <w:szCs w:val="16"/>
                <w:lang w:val="en-US" w:eastAsia="zh-CN"/>
              </w:rPr>
              <w:t xml:space="preserve">123 </w:t>
            </w:r>
          </w:p>
        </w:tc>
        <w:tc>
          <w:tcPr>
            <w:tcW w:w="141" w:type="pct"/>
            <w:tcBorders>
              <w:top w:val="nil"/>
              <w:left w:val="nil"/>
              <w:bottom w:val="nil"/>
              <w:right w:val="nil"/>
            </w:tcBorders>
            <w:noWrap/>
            <w:vAlign w:val="center"/>
            <w:hideMark/>
          </w:tcPr>
          <w:p w14:paraId="393886F9" w14:textId="77777777" w:rsidR="002626A3" w:rsidRPr="00F32A8E" w:rsidRDefault="002626A3" w:rsidP="007E520F">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489EC138"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84 </w:t>
            </w:r>
            <w:r w:rsidRPr="00F32A8E">
              <w:rPr>
                <w:rFonts w:ascii="Calibri" w:hAnsi="Calibri" w:cstheme="majorBidi"/>
                <w:color w:val="000000"/>
                <w:sz w:val="16"/>
                <w:szCs w:val="16"/>
                <w:lang w:val="en-US" w:eastAsia="zh-CN"/>
              </w:rPr>
              <w:t xml:space="preserve">088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0D67551E"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84 </w:t>
            </w:r>
            <w:r w:rsidRPr="00F32A8E">
              <w:rPr>
                <w:rFonts w:ascii="Calibri" w:hAnsi="Calibri" w:cstheme="majorBidi"/>
                <w:color w:val="000000"/>
                <w:sz w:val="16"/>
                <w:szCs w:val="16"/>
                <w:lang w:val="en-US" w:eastAsia="zh-CN"/>
              </w:rPr>
              <w:t xml:space="preserve">560 </w:t>
            </w:r>
          </w:p>
        </w:tc>
      </w:tr>
      <w:tr w:rsidR="002626A3" w:rsidRPr="007100E3" w14:paraId="2C75D65A" w14:textId="77777777" w:rsidTr="007E520F">
        <w:tc>
          <w:tcPr>
            <w:tcW w:w="812" w:type="pct"/>
            <w:tcBorders>
              <w:top w:val="single" w:sz="4" w:space="0" w:color="auto"/>
              <w:left w:val="single" w:sz="4" w:space="0" w:color="auto"/>
              <w:bottom w:val="single" w:sz="4" w:space="0" w:color="auto"/>
              <w:right w:val="single" w:sz="4" w:space="0" w:color="auto"/>
            </w:tcBorders>
            <w:vAlign w:val="center"/>
            <w:hideMark/>
          </w:tcPr>
          <w:p w14:paraId="391656A2" w14:textId="77777777" w:rsidR="002626A3" w:rsidRPr="00DD55CC" w:rsidRDefault="002626A3" w:rsidP="007E520F">
            <w:pPr>
              <w:rPr>
                <w:rFonts w:ascii="Calibri" w:hAnsi="Calibri" w:cstheme="majorBidi"/>
                <w:sz w:val="16"/>
                <w:szCs w:val="16"/>
                <w:lang w:eastAsia="zh-CN"/>
              </w:rPr>
            </w:pPr>
            <w:r>
              <w:rPr>
                <w:rFonts w:ascii="Calibri" w:hAnsi="Calibri" w:cstheme="majorBidi"/>
                <w:sz w:val="16"/>
                <w:szCs w:val="16"/>
                <w:lang w:eastAsia="zh-CN"/>
              </w:rPr>
              <w:t>Демократическая Республика Конго</w:t>
            </w:r>
          </w:p>
        </w:tc>
        <w:tc>
          <w:tcPr>
            <w:tcW w:w="531" w:type="pct"/>
            <w:tcBorders>
              <w:top w:val="single" w:sz="4" w:space="0" w:color="auto"/>
              <w:left w:val="single" w:sz="4" w:space="0" w:color="auto"/>
              <w:bottom w:val="single" w:sz="4" w:space="0" w:color="auto"/>
              <w:right w:val="single" w:sz="4" w:space="0" w:color="auto"/>
            </w:tcBorders>
            <w:vAlign w:val="center"/>
            <w:hideMark/>
          </w:tcPr>
          <w:p w14:paraId="29065B19" w14:textId="77777777" w:rsidR="002626A3" w:rsidRPr="007100E3" w:rsidRDefault="002626A3" w:rsidP="007E520F">
            <w:pPr>
              <w:jc w:val="center"/>
              <w:rPr>
                <w:rFonts w:ascii="Calibri" w:hAnsi="Calibri" w:cstheme="majorBidi"/>
                <w:sz w:val="16"/>
                <w:szCs w:val="16"/>
                <w:lang w:val="en-US" w:eastAsia="zh-CN"/>
              </w:rPr>
            </w:pPr>
            <w:r>
              <w:rPr>
                <w:rFonts w:ascii="Calibri" w:hAnsi="Calibri" w:cstheme="majorBidi"/>
                <w:sz w:val="16"/>
                <w:szCs w:val="16"/>
                <w:lang w:val="en-US" w:eastAsia="zh-CN"/>
              </w:rPr>
              <w:t>0,</w:t>
            </w:r>
            <w:r w:rsidRPr="007100E3">
              <w:rPr>
                <w:rFonts w:ascii="Calibri" w:hAnsi="Calibri" w:cstheme="majorBidi"/>
                <w:sz w:val="16"/>
                <w:szCs w:val="16"/>
                <w:lang w:val="en-US" w:eastAsia="zh-CN"/>
              </w:rPr>
              <w:t>010</w:t>
            </w:r>
          </w:p>
        </w:tc>
        <w:tc>
          <w:tcPr>
            <w:tcW w:w="638" w:type="pct"/>
            <w:tcBorders>
              <w:top w:val="single" w:sz="4" w:space="0" w:color="auto"/>
              <w:left w:val="single" w:sz="4" w:space="0" w:color="auto"/>
              <w:bottom w:val="single" w:sz="4" w:space="0" w:color="auto"/>
              <w:right w:val="single" w:sz="4" w:space="0" w:color="auto"/>
            </w:tcBorders>
            <w:noWrap/>
            <w:vAlign w:val="center"/>
            <w:hideMark/>
          </w:tcPr>
          <w:p w14:paraId="73E1842D" w14:textId="77777777" w:rsidR="002626A3" w:rsidRPr="007100E3" w:rsidRDefault="002626A3" w:rsidP="007E520F">
            <w:pPr>
              <w:jc w:val="center"/>
              <w:rPr>
                <w:rFonts w:ascii="Calibri" w:hAnsi="Calibri" w:cstheme="majorBidi"/>
                <w:sz w:val="16"/>
                <w:szCs w:val="16"/>
                <w:lang w:val="en-US" w:eastAsia="zh-CN"/>
              </w:rPr>
            </w:pPr>
            <w:r>
              <w:rPr>
                <w:rFonts w:ascii="Calibri" w:hAnsi="Calibri" w:cstheme="majorBidi"/>
                <w:sz w:val="16"/>
                <w:szCs w:val="16"/>
                <w:lang w:val="en-US" w:eastAsia="zh-CN"/>
              </w:rPr>
              <w:t>0,</w:t>
            </w:r>
            <w:r w:rsidRPr="007100E3">
              <w:rPr>
                <w:rFonts w:ascii="Calibri" w:hAnsi="Calibri" w:cstheme="majorBidi"/>
                <w:sz w:val="16"/>
                <w:szCs w:val="16"/>
                <w:lang w:val="en-US" w:eastAsia="zh-CN"/>
              </w:rPr>
              <w:t>010</w:t>
            </w:r>
          </w:p>
        </w:tc>
        <w:tc>
          <w:tcPr>
            <w:tcW w:w="138" w:type="pct"/>
            <w:tcBorders>
              <w:top w:val="nil"/>
              <w:left w:val="nil"/>
              <w:bottom w:val="nil"/>
              <w:right w:val="nil"/>
            </w:tcBorders>
            <w:noWrap/>
            <w:vAlign w:val="center"/>
            <w:hideMark/>
          </w:tcPr>
          <w:p w14:paraId="2D98B819" w14:textId="77777777" w:rsidR="002626A3" w:rsidRPr="007100E3" w:rsidRDefault="002626A3" w:rsidP="007E520F">
            <w:pPr>
              <w:jc w:val="center"/>
              <w:rPr>
                <w:rFonts w:ascii="Calibri" w:hAnsi="Calibri" w:cstheme="majorBidi"/>
                <w:sz w:val="16"/>
                <w:szCs w:val="16"/>
                <w:lang w:val="en-US" w:eastAsia="zh-CN"/>
              </w:rPr>
            </w:pPr>
          </w:p>
        </w:tc>
        <w:tc>
          <w:tcPr>
            <w:tcW w:w="687" w:type="pct"/>
            <w:tcBorders>
              <w:top w:val="single" w:sz="4" w:space="0" w:color="auto"/>
              <w:left w:val="single" w:sz="4" w:space="0" w:color="auto"/>
              <w:bottom w:val="single" w:sz="4" w:space="0" w:color="auto"/>
              <w:right w:val="single" w:sz="4" w:space="0" w:color="auto"/>
            </w:tcBorders>
            <w:noWrap/>
            <w:vAlign w:val="center"/>
            <w:hideMark/>
          </w:tcPr>
          <w:p w14:paraId="56DB5366" w14:textId="77777777" w:rsidR="002626A3" w:rsidRPr="007100E3"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 xml:space="preserve">1 </w:t>
            </w:r>
            <w:r w:rsidRPr="007100E3">
              <w:rPr>
                <w:rFonts w:ascii="Calibri" w:hAnsi="Calibri" w:cstheme="majorBidi"/>
                <w:sz w:val="16"/>
                <w:szCs w:val="16"/>
                <w:lang w:val="en-US" w:eastAsia="zh-CN"/>
              </w:rPr>
              <w:t xml:space="preserve">342 </w:t>
            </w:r>
          </w:p>
        </w:tc>
        <w:tc>
          <w:tcPr>
            <w:tcW w:w="646" w:type="pct"/>
            <w:tcBorders>
              <w:top w:val="single" w:sz="4" w:space="0" w:color="auto"/>
              <w:left w:val="single" w:sz="4" w:space="0" w:color="auto"/>
              <w:bottom w:val="single" w:sz="4" w:space="0" w:color="auto"/>
              <w:right w:val="single" w:sz="4" w:space="0" w:color="auto"/>
            </w:tcBorders>
            <w:noWrap/>
            <w:vAlign w:val="center"/>
            <w:hideMark/>
          </w:tcPr>
          <w:p w14:paraId="371B525D" w14:textId="77777777" w:rsidR="002626A3" w:rsidRPr="007100E3"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 xml:space="preserve">1 </w:t>
            </w:r>
            <w:r w:rsidRPr="007100E3">
              <w:rPr>
                <w:rFonts w:ascii="Calibri" w:hAnsi="Calibri" w:cstheme="majorBidi"/>
                <w:sz w:val="16"/>
                <w:szCs w:val="16"/>
                <w:lang w:val="en-US" w:eastAsia="zh-CN"/>
              </w:rPr>
              <w:t xml:space="preserve">333 </w:t>
            </w:r>
          </w:p>
        </w:tc>
        <w:tc>
          <w:tcPr>
            <w:tcW w:w="141" w:type="pct"/>
            <w:tcBorders>
              <w:top w:val="nil"/>
              <w:left w:val="nil"/>
              <w:bottom w:val="nil"/>
              <w:right w:val="nil"/>
            </w:tcBorders>
            <w:noWrap/>
            <w:vAlign w:val="center"/>
            <w:hideMark/>
          </w:tcPr>
          <w:p w14:paraId="2E337940" w14:textId="77777777" w:rsidR="002626A3" w:rsidRPr="007100E3" w:rsidRDefault="002626A3" w:rsidP="007E520F">
            <w:pPr>
              <w:jc w:val="right"/>
              <w:rPr>
                <w:rFonts w:ascii="Calibri" w:hAnsi="Calibri" w:cstheme="majorBidi"/>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07BF6053" w14:textId="77777777" w:rsidR="002626A3" w:rsidRPr="007100E3"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 xml:space="preserve">1 </w:t>
            </w:r>
            <w:r w:rsidRPr="007100E3">
              <w:rPr>
                <w:rFonts w:ascii="Calibri" w:hAnsi="Calibri" w:cstheme="majorBidi"/>
                <w:sz w:val="16"/>
                <w:szCs w:val="16"/>
                <w:lang w:val="en-US" w:eastAsia="zh-CN"/>
              </w:rPr>
              <w:t xml:space="preserve">216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53DEFBFC" w14:textId="77777777" w:rsidR="002626A3" w:rsidRPr="007100E3"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 xml:space="preserve">1 </w:t>
            </w:r>
            <w:r w:rsidRPr="007100E3">
              <w:rPr>
                <w:rFonts w:ascii="Calibri" w:hAnsi="Calibri" w:cstheme="majorBidi"/>
                <w:sz w:val="16"/>
                <w:szCs w:val="16"/>
                <w:lang w:val="en-US" w:eastAsia="zh-CN"/>
              </w:rPr>
              <w:t xml:space="preserve">223 </w:t>
            </w:r>
          </w:p>
        </w:tc>
      </w:tr>
      <w:tr w:rsidR="002626A3" w:rsidRPr="00F32A8E" w14:paraId="6280166A" w14:textId="77777777" w:rsidTr="007E520F">
        <w:tc>
          <w:tcPr>
            <w:tcW w:w="812" w:type="pct"/>
            <w:tcBorders>
              <w:top w:val="single" w:sz="4" w:space="0" w:color="auto"/>
              <w:left w:val="single" w:sz="4" w:space="0" w:color="auto"/>
              <w:bottom w:val="single" w:sz="4" w:space="0" w:color="auto"/>
              <w:right w:val="single" w:sz="4" w:space="0" w:color="auto"/>
            </w:tcBorders>
            <w:vAlign w:val="center"/>
            <w:hideMark/>
          </w:tcPr>
          <w:p w14:paraId="3FAD1270" w14:textId="77777777" w:rsidR="002626A3" w:rsidRPr="00DD55CC" w:rsidRDefault="002626A3" w:rsidP="007E520F">
            <w:pPr>
              <w:rPr>
                <w:rFonts w:ascii="Calibri" w:hAnsi="Calibri" w:cstheme="majorBidi"/>
                <w:sz w:val="16"/>
                <w:szCs w:val="16"/>
                <w:lang w:eastAsia="zh-CN"/>
              </w:rPr>
            </w:pPr>
            <w:r>
              <w:rPr>
                <w:rFonts w:ascii="Calibri" w:hAnsi="Calibri" w:cstheme="majorBidi"/>
                <w:sz w:val="16"/>
                <w:szCs w:val="16"/>
                <w:lang w:eastAsia="zh-CN"/>
              </w:rPr>
              <w:t>Джибути</w:t>
            </w:r>
          </w:p>
        </w:tc>
        <w:tc>
          <w:tcPr>
            <w:tcW w:w="531" w:type="pct"/>
            <w:tcBorders>
              <w:top w:val="single" w:sz="4" w:space="0" w:color="auto"/>
              <w:left w:val="single" w:sz="4" w:space="0" w:color="auto"/>
              <w:bottom w:val="single" w:sz="4" w:space="0" w:color="auto"/>
              <w:right w:val="single" w:sz="4" w:space="0" w:color="auto"/>
            </w:tcBorders>
            <w:vAlign w:val="center"/>
            <w:hideMark/>
          </w:tcPr>
          <w:p w14:paraId="6DA9210F" w14:textId="77777777" w:rsidR="002626A3" w:rsidRPr="00F32A8E" w:rsidRDefault="002626A3" w:rsidP="007E520F">
            <w:pPr>
              <w:jc w:val="center"/>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001</w:t>
            </w:r>
          </w:p>
        </w:tc>
        <w:tc>
          <w:tcPr>
            <w:tcW w:w="638" w:type="pct"/>
            <w:tcBorders>
              <w:top w:val="single" w:sz="4" w:space="0" w:color="auto"/>
              <w:left w:val="single" w:sz="4" w:space="0" w:color="auto"/>
              <w:bottom w:val="single" w:sz="4" w:space="0" w:color="auto"/>
              <w:right w:val="single" w:sz="4" w:space="0" w:color="auto"/>
            </w:tcBorders>
            <w:noWrap/>
            <w:vAlign w:val="center"/>
            <w:hideMark/>
          </w:tcPr>
          <w:p w14:paraId="0C663C81" w14:textId="77777777" w:rsidR="002626A3" w:rsidRPr="00F32A8E" w:rsidRDefault="002626A3" w:rsidP="007E520F">
            <w:pPr>
              <w:jc w:val="center"/>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0,</w:t>
            </w:r>
            <w:r w:rsidRPr="00F32A8E">
              <w:rPr>
                <w:rFonts w:ascii="Calibri" w:hAnsi="Calibri" w:cstheme="majorBidi"/>
                <w:color w:val="000000"/>
                <w:sz w:val="16"/>
                <w:szCs w:val="16"/>
                <w:lang w:val="en-US" w:eastAsia="zh-CN"/>
              </w:rPr>
              <w:t>001</w:t>
            </w:r>
          </w:p>
        </w:tc>
        <w:tc>
          <w:tcPr>
            <w:tcW w:w="138" w:type="pct"/>
            <w:tcBorders>
              <w:top w:val="nil"/>
              <w:left w:val="nil"/>
              <w:bottom w:val="nil"/>
              <w:right w:val="nil"/>
            </w:tcBorders>
            <w:noWrap/>
            <w:vAlign w:val="center"/>
            <w:hideMark/>
          </w:tcPr>
          <w:p w14:paraId="492BE4AC" w14:textId="77777777" w:rsidR="002626A3" w:rsidRPr="00F32A8E" w:rsidRDefault="002626A3" w:rsidP="007E520F">
            <w:pPr>
              <w:jc w:val="center"/>
              <w:rPr>
                <w:rFonts w:ascii="Calibri" w:hAnsi="Calibri" w:cstheme="majorBidi"/>
                <w:color w:val="000000"/>
                <w:sz w:val="16"/>
                <w:szCs w:val="16"/>
                <w:lang w:val="en-US" w:eastAsia="zh-CN"/>
              </w:rPr>
            </w:pPr>
          </w:p>
        </w:tc>
        <w:tc>
          <w:tcPr>
            <w:tcW w:w="687" w:type="pct"/>
            <w:tcBorders>
              <w:top w:val="single" w:sz="4" w:space="0" w:color="auto"/>
              <w:left w:val="single" w:sz="4" w:space="0" w:color="auto"/>
              <w:bottom w:val="single" w:sz="4" w:space="0" w:color="auto"/>
              <w:right w:val="single" w:sz="4" w:space="0" w:color="auto"/>
            </w:tcBorders>
            <w:noWrap/>
            <w:vAlign w:val="center"/>
            <w:hideMark/>
          </w:tcPr>
          <w:p w14:paraId="33F08316"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168 </w:t>
            </w:r>
          </w:p>
        </w:tc>
        <w:tc>
          <w:tcPr>
            <w:tcW w:w="646" w:type="pct"/>
            <w:tcBorders>
              <w:top w:val="single" w:sz="4" w:space="0" w:color="auto"/>
              <w:left w:val="single" w:sz="4" w:space="0" w:color="auto"/>
              <w:bottom w:val="single" w:sz="4" w:space="0" w:color="auto"/>
              <w:right w:val="single" w:sz="4" w:space="0" w:color="auto"/>
            </w:tcBorders>
            <w:noWrap/>
            <w:vAlign w:val="center"/>
            <w:hideMark/>
          </w:tcPr>
          <w:p w14:paraId="2CE1AC59"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167 </w:t>
            </w:r>
          </w:p>
        </w:tc>
        <w:tc>
          <w:tcPr>
            <w:tcW w:w="141" w:type="pct"/>
            <w:tcBorders>
              <w:top w:val="nil"/>
              <w:left w:val="nil"/>
              <w:bottom w:val="nil"/>
              <w:right w:val="nil"/>
            </w:tcBorders>
            <w:noWrap/>
            <w:vAlign w:val="center"/>
            <w:hideMark/>
          </w:tcPr>
          <w:p w14:paraId="689DA580" w14:textId="77777777" w:rsidR="002626A3" w:rsidRPr="00F32A8E" w:rsidRDefault="002626A3" w:rsidP="007E520F">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02E3112C"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152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5C166726"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153 </w:t>
            </w:r>
          </w:p>
        </w:tc>
      </w:tr>
      <w:tr w:rsidR="002626A3" w:rsidRPr="00F32A8E" w14:paraId="24429A1B" w14:textId="77777777" w:rsidTr="007E520F">
        <w:tc>
          <w:tcPr>
            <w:tcW w:w="812" w:type="pct"/>
            <w:tcBorders>
              <w:top w:val="single" w:sz="4" w:space="0" w:color="auto"/>
              <w:left w:val="single" w:sz="4" w:space="0" w:color="auto"/>
              <w:bottom w:val="single" w:sz="4" w:space="0" w:color="auto"/>
              <w:right w:val="single" w:sz="4" w:space="0" w:color="auto"/>
            </w:tcBorders>
            <w:vAlign w:val="center"/>
            <w:hideMark/>
          </w:tcPr>
          <w:p w14:paraId="66E8C9C8" w14:textId="77777777" w:rsidR="002626A3" w:rsidRPr="00DD55CC" w:rsidRDefault="002626A3" w:rsidP="007E520F">
            <w:pPr>
              <w:rPr>
                <w:rFonts w:ascii="Calibri" w:hAnsi="Calibri" w:cstheme="majorBidi"/>
                <w:sz w:val="16"/>
                <w:szCs w:val="16"/>
                <w:lang w:eastAsia="zh-CN"/>
              </w:rPr>
            </w:pPr>
            <w:r>
              <w:rPr>
                <w:rFonts w:ascii="Calibri" w:hAnsi="Calibri" w:cstheme="majorBidi"/>
                <w:sz w:val="16"/>
                <w:szCs w:val="16"/>
                <w:lang w:eastAsia="zh-CN"/>
              </w:rPr>
              <w:t>Доминика</w:t>
            </w:r>
          </w:p>
        </w:tc>
        <w:tc>
          <w:tcPr>
            <w:tcW w:w="531" w:type="pct"/>
            <w:tcBorders>
              <w:top w:val="single" w:sz="4" w:space="0" w:color="auto"/>
              <w:left w:val="single" w:sz="4" w:space="0" w:color="auto"/>
              <w:bottom w:val="single" w:sz="4" w:space="0" w:color="auto"/>
              <w:right w:val="single" w:sz="4" w:space="0" w:color="auto"/>
            </w:tcBorders>
            <w:vAlign w:val="center"/>
            <w:hideMark/>
          </w:tcPr>
          <w:p w14:paraId="0B91DF5E" w14:textId="77777777" w:rsidR="002626A3" w:rsidRPr="00F32A8E" w:rsidRDefault="002626A3" w:rsidP="007E520F">
            <w:pPr>
              <w:jc w:val="center"/>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001</w:t>
            </w:r>
          </w:p>
        </w:tc>
        <w:tc>
          <w:tcPr>
            <w:tcW w:w="638" w:type="pct"/>
            <w:tcBorders>
              <w:top w:val="single" w:sz="4" w:space="0" w:color="auto"/>
              <w:left w:val="single" w:sz="4" w:space="0" w:color="auto"/>
              <w:bottom w:val="single" w:sz="4" w:space="0" w:color="auto"/>
              <w:right w:val="single" w:sz="4" w:space="0" w:color="auto"/>
            </w:tcBorders>
            <w:noWrap/>
            <w:vAlign w:val="center"/>
            <w:hideMark/>
          </w:tcPr>
          <w:p w14:paraId="7632C73A" w14:textId="77777777" w:rsidR="002626A3" w:rsidRPr="00F32A8E" w:rsidRDefault="002626A3" w:rsidP="007E520F">
            <w:pPr>
              <w:jc w:val="center"/>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0,</w:t>
            </w:r>
            <w:r w:rsidRPr="00F32A8E">
              <w:rPr>
                <w:rFonts w:ascii="Calibri" w:hAnsi="Calibri" w:cstheme="majorBidi"/>
                <w:color w:val="000000"/>
                <w:sz w:val="16"/>
                <w:szCs w:val="16"/>
                <w:lang w:val="en-US" w:eastAsia="zh-CN"/>
              </w:rPr>
              <w:t>001</w:t>
            </w:r>
          </w:p>
        </w:tc>
        <w:tc>
          <w:tcPr>
            <w:tcW w:w="138" w:type="pct"/>
            <w:tcBorders>
              <w:top w:val="nil"/>
              <w:left w:val="nil"/>
              <w:bottom w:val="nil"/>
              <w:right w:val="nil"/>
            </w:tcBorders>
            <w:noWrap/>
            <w:vAlign w:val="center"/>
            <w:hideMark/>
          </w:tcPr>
          <w:p w14:paraId="1511F11C" w14:textId="77777777" w:rsidR="002626A3" w:rsidRPr="00F32A8E" w:rsidRDefault="002626A3" w:rsidP="007E520F">
            <w:pPr>
              <w:jc w:val="center"/>
              <w:rPr>
                <w:rFonts w:ascii="Calibri" w:hAnsi="Calibri" w:cstheme="majorBidi"/>
                <w:color w:val="000000"/>
                <w:sz w:val="16"/>
                <w:szCs w:val="16"/>
                <w:lang w:val="en-US" w:eastAsia="zh-CN"/>
              </w:rPr>
            </w:pPr>
          </w:p>
        </w:tc>
        <w:tc>
          <w:tcPr>
            <w:tcW w:w="687" w:type="pct"/>
            <w:tcBorders>
              <w:top w:val="single" w:sz="4" w:space="0" w:color="auto"/>
              <w:left w:val="single" w:sz="4" w:space="0" w:color="auto"/>
              <w:bottom w:val="single" w:sz="4" w:space="0" w:color="auto"/>
              <w:right w:val="single" w:sz="4" w:space="0" w:color="auto"/>
            </w:tcBorders>
            <w:noWrap/>
            <w:vAlign w:val="center"/>
            <w:hideMark/>
          </w:tcPr>
          <w:p w14:paraId="6C5B8E85"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168 </w:t>
            </w:r>
          </w:p>
        </w:tc>
        <w:tc>
          <w:tcPr>
            <w:tcW w:w="646" w:type="pct"/>
            <w:tcBorders>
              <w:top w:val="single" w:sz="4" w:space="0" w:color="auto"/>
              <w:left w:val="single" w:sz="4" w:space="0" w:color="auto"/>
              <w:bottom w:val="single" w:sz="4" w:space="0" w:color="auto"/>
              <w:right w:val="single" w:sz="4" w:space="0" w:color="auto"/>
            </w:tcBorders>
            <w:noWrap/>
            <w:vAlign w:val="center"/>
            <w:hideMark/>
          </w:tcPr>
          <w:p w14:paraId="0F776BDF"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167 </w:t>
            </w:r>
          </w:p>
        </w:tc>
        <w:tc>
          <w:tcPr>
            <w:tcW w:w="141" w:type="pct"/>
            <w:tcBorders>
              <w:top w:val="nil"/>
              <w:left w:val="nil"/>
              <w:bottom w:val="nil"/>
              <w:right w:val="nil"/>
            </w:tcBorders>
            <w:noWrap/>
            <w:vAlign w:val="center"/>
            <w:hideMark/>
          </w:tcPr>
          <w:p w14:paraId="7371FEAF" w14:textId="77777777" w:rsidR="002626A3" w:rsidRPr="00F32A8E" w:rsidRDefault="002626A3" w:rsidP="007E520F">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77447402"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152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18237B6C"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153 </w:t>
            </w:r>
          </w:p>
        </w:tc>
      </w:tr>
      <w:tr w:rsidR="002626A3" w:rsidRPr="00F32A8E" w14:paraId="30C7C12D" w14:textId="77777777" w:rsidTr="007E520F">
        <w:tc>
          <w:tcPr>
            <w:tcW w:w="812" w:type="pct"/>
            <w:tcBorders>
              <w:top w:val="single" w:sz="4" w:space="0" w:color="auto"/>
              <w:left w:val="single" w:sz="4" w:space="0" w:color="auto"/>
              <w:bottom w:val="single" w:sz="4" w:space="0" w:color="auto"/>
              <w:right w:val="single" w:sz="4" w:space="0" w:color="auto"/>
            </w:tcBorders>
            <w:vAlign w:val="center"/>
            <w:hideMark/>
          </w:tcPr>
          <w:p w14:paraId="2A1EB64E" w14:textId="77777777" w:rsidR="002626A3" w:rsidRPr="00F32A8E" w:rsidRDefault="002626A3" w:rsidP="007E520F">
            <w:pPr>
              <w:rPr>
                <w:rFonts w:ascii="Calibri" w:hAnsi="Calibri" w:cstheme="majorBidi"/>
                <w:sz w:val="16"/>
                <w:szCs w:val="16"/>
                <w:lang w:val="en-US" w:eastAsia="zh-CN"/>
              </w:rPr>
            </w:pPr>
            <w:r>
              <w:rPr>
                <w:rFonts w:ascii="Calibri" w:hAnsi="Calibri" w:cstheme="majorBidi"/>
                <w:sz w:val="16"/>
                <w:szCs w:val="16"/>
                <w:lang w:eastAsia="zh-CN"/>
              </w:rPr>
              <w:t>Доминиканская Республика</w:t>
            </w:r>
          </w:p>
        </w:tc>
        <w:tc>
          <w:tcPr>
            <w:tcW w:w="531" w:type="pct"/>
            <w:tcBorders>
              <w:top w:val="single" w:sz="4" w:space="0" w:color="auto"/>
              <w:left w:val="single" w:sz="4" w:space="0" w:color="auto"/>
              <w:bottom w:val="single" w:sz="4" w:space="0" w:color="auto"/>
              <w:right w:val="single" w:sz="4" w:space="0" w:color="auto"/>
            </w:tcBorders>
            <w:vAlign w:val="center"/>
            <w:hideMark/>
          </w:tcPr>
          <w:p w14:paraId="7744A686" w14:textId="77777777" w:rsidR="002626A3" w:rsidRPr="00F32A8E" w:rsidRDefault="002626A3" w:rsidP="007E520F">
            <w:pPr>
              <w:jc w:val="center"/>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067</w:t>
            </w:r>
          </w:p>
        </w:tc>
        <w:tc>
          <w:tcPr>
            <w:tcW w:w="638" w:type="pct"/>
            <w:tcBorders>
              <w:top w:val="single" w:sz="4" w:space="0" w:color="auto"/>
              <w:left w:val="single" w:sz="4" w:space="0" w:color="auto"/>
              <w:bottom w:val="single" w:sz="4" w:space="0" w:color="auto"/>
              <w:right w:val="single" w:sz="4" w:space="0" w:color="auto"/>
            </w:tcBorders>
            <w:noWrap/>
            <w:vAlign w:val="center"/>
            <w:hideMark/>
          </w:tcPr>
          <w:p w14:paraId="1FB55ADE" w14:textId="77777777" w:rsidR="002626A3" w:rsidRPr="00F32A8E" w:rsidRDefault="002626A3" w:rsidP="007E520F">
            <w:pPr>
              <w:jc w:val="center"/>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0,</w:t>
            </w:r>
            <w:r w:rsidRPr="00F32A8E">
              <w:rPr>
                <w:rFonts w:ascii="Calibri" w:hAnsi="Calibri" w:cstheme="majorBidi"/>
                <w:color w:val="000000"/>
                <w:sz w:val="16"/>
                <w:szCs w:val="16"/>
                <w:lang w:val="en-US" w:eastAsia="zh-CN"/>
              </w:rPr>
              <w:t>084</w:t>
            </w:r>
          </w:p>
        </w:tc>
        <w:tc>
          <w:tcPr>
            <w:tcW w:w="138" w:type="pct"/>
            <w:tcBorders>
              <w:top w:val="nil"/>
              <w:left w:val="nil"/>
              <w:bottom w:val="nil"/>
              <w:right w:val="nil"/>
            </w:tcBorders>
            <w:noWrap/>
            <w:vAlign w:val="center"/>
            <w:hideMark/>
          </w:tcPr>
          <w:p w14:paraId="0B6BB79D" w14:textId="77777777" w:rsidR="002626A3" w:rsidRPr="00F32A8E" w:rsidRDefault="002626A3" w:rsidP="007E520F">
            <w:pPr>
              <w:jc w:val="center"/>
              <w:rPr>
                <w:rFonts w:ascii="Calibri" w:hAnsi="Calibri" w:cstheme="majorBidi"/>
                <w:color w:val="000000"/>
                <w:sz w:val="16"/>
                <w:szCs w:val="16"/>
                <w:lang w:val="en-US" w:eastAsia="zh-CN"/>
              </w:rPr>
            </w:pPr>
          </w:p>
        </w:tc>
        <w:tc>
          <w:tcPr>
            <w:tcW w:w="687" w:type="pct"/>
            <w:tcBorders>
              <w:top w:val="single" w:sz="4" w:space="0" w:color="auto"/>
              <w:left w:val="single" w:sz="4" w:space="0" w:color="auto"/>
              <w:bottom w:val="single" w:sz="4" w:space="0" w:color="auto"/>
              <w:right w:val="single" w:sz="4" w:space="0" w:color="auto"/>
            </w:tcBorders>
            <w:noWrap/>
            <w:vAlign w:val="center"/>
            <w:hideMark/>
          </w:tcPr>
          <w:p w14:paraId="3E6FC805"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11 </w:t>
            </w:r>
            <w:r w:rsidRPr="00F32A8E">
              <w:rPr>
                <w:rFonts w:ascii="Calibri" w:hAnsi="Calibri" w:cstheme="majorBidi"/>
                <w:color w:val="000000"/>
                <w:sz w:val="16"/>
                <w:szCs w:val="16"/>
                <w:lang w:val="en-US" w:eastAsia="zh-CN"/>
              </w:rPr>
              <w:t xml:space="preserve">239 </w:t>
            </w:r>
          </w:p>
        </w:tc>
        <w:tc>
          <w:tcPr>
            <w:tcW w:w="646" w:type="pct"/>
            <w:tcBorders>
              <w:top w:val="single" w:sz="4" w:space="0" w:color="auto"/>
              <w:left w:val="single" w:sz="4" w:space="0" w:color="auto"/>
              <w:bottom w:val="single" w:sz="4" w:space="0" w:color="auto"/>
              <w:right w:val="single" w:sz="4" w:space="0" w:color="auto"/>
            </w:tcBorders>
            <w:noWrap/>
            <w:vAlign w:val="center"/>
            <w:hideMark/>
          </w:tcPr>
          <w:p w14:paraId="61593451"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11 </w:t>
            </w:r>
            <w:r w:rsidRPr="00F32A8E">
              <w:rPr>
                <w:rFonts w:ascii="Calibri" w:hAnsi="Calibri" w:cstheme="majorBidi"/>
                <w:color w:val="000000"/>
                <w:sz w:val="16"/>
                <w:szCs w:val="16"/>
                <w:lang w:val="en-US" w:eastAsia="zh-CN"/>
              </w:rPr>
              <w:t xml:space="preserve">161 </w:t>
            </w:r>
          </w:p>
        </w:tc>
        <w:tc>
          <w:tcPr>
            <w:tcW w:w="141" w:type="pct"/>
            <w:tcBorders>
              <w:top w:val="nil"/>
              <w:left w:val="nil"/>
              <w:bottom w:val="nil"/>
              <w:right w:val="nil"/>
            </w:tcBorders>
            <w:noWrap/>
            <w:vAlign w:val="center"/>
            <w:hideMark/>
          </w:tcPr>
          <w:p w14:paraId="3638F2B9" w14:textId="77777777" w:rsidR="002626A3" w:rsidRPr="00F32A8E" w:rsidRDefault="002626A3" w:rsidP="007E520F">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41C4813E"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10 </w:t>
            </w:r>
            <w:r w:rsidRPr="00F32A8E">
              <w:rPr>
                <w:rFonts w:ascii="Calibri" w:hAnsi="Calibri" w:cstheme="majorBidi"/>
                <w:color w:val="000000"/>
                <w:sz w:val="16"/>
                <w:szCs w:val="16"/>
                <w:lang w:val="en-US" w:eastAsia="zh-CN"/>
              </w:rPr>
              <w:t xml:space="preserve">188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2A9EFFCA"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10 </w:t>
            </w:r>
            <w:r w:rsidRPr="00F32A8E">
              <w:rPr>
                <w:rFonts w:ascii="Calibri" w:hAnsi="Calibri" w:cstheme="majorBidi"/>
                <w:color w:val="000000"/>
                <w:sz w:val="16"/>
                <w:szCs w:val="16"/>
                <w:lang w:val="en-US" w:eastAsia="zh-CN"/>
              </w:rPr>
              <w:t xml:space="preserve">245 </w:t>
            </w:r>
          </w:p>
        </w:tc>
      </w:tr>
      <w:tr w:rsidR="002626A3" w:rsidRPr="00F32A8E" w14:paraId="43D363DE" w14:textId="77777777" w:rsidTr="007E520F">
        <w:tc>
          <w:tcPr>
            <w:tcW w:w="812" w:type="pct"/>
            <w:tcBorders>
              <w:top w:val="single" w:sz="4" w:space="0" w:color="auto"/>
              <w:left w:val="single" w:sz="4" w:space="0" w:color="auto"/>
              <w:bottom w:val="single" w:sz="4" w:space="0" w:color="auto"/>
              <w:right w:val="single" w:sz="4" w:space="0" w:color="auto"/>
            </w:tcBorders>
            <w:vAlign w:val="center"/>
            <w:hideMark/>
          </w:tcPr>
          <w:p w14:paraId="7A4A9830" w14:textId="77777777" w:rsidR="002626A3" w:rsidRPr="00FA2EF7" w:rsidRDefault="002626A3" w:rsidP="007E520F">
            <w:pPr>
              <w:rPr>
                <w:rFonts w:ascii="Calibri" w:hAnsi="Calibri" w:cstheme="majorBidi"/>
                <w:sz w:val="16"/>
                <w:szCs w:val="16"/>
                <w:lang w:eastAsia="zh-CN"/>
              </w:rPr>
            </w:pPr>
            <w:r>
              <w:rPr>
                <w:rFonts w:ascii="Calibri" w:hAnsi="Calibri" w:cstheme="majorBidi"/>
                <w:sz w:val="16"/>
                <w:szCs w:val="16"/>
                <w:lang w:eastAsia="zh-CN"/>
              </w:rPr>
              <w:t>Европейский союз</w:t>
            </w:r>
          </w:p>
        </w:tc>
        <w:tc>
          <w:tcPr>
            <w:tcW w:w="531" w:type="pct"/>
            <w:tcBorders>
              <w:top w:val="single" w:sz="4" w:space="0" w:color="auto"/>
              <w:left w:val="single" w:sz="4" w:space="0" w:color="auto"/>
              <w:bottom w:val="single" w:sz="4" w:space="0" w:color="auto"/>
              <w:right w:val="single" w:sz="4" w:space="0" w:color="auto"/>
            </w:tcBorders>
            <w:vAlign w:val="center"/>
            <w:hideMark/>
          </w:tcPr>
          <w:p w14:paraId="1ABD5629" w14:textId="77777777" w:rsidR="002626A3" w:rsidRPr="00F32A8E" w:rsidRDefault="002626A3" w:rsidP="007E520F">
            <w:pPr>
              <w:rPr>
                <w:rFonts w:ascii="Calibri" w:hAnsi="Calibri" w:cstheme="majorBidi"/>
                <w:sz w:val="16"/>
                <w:szCs w:val="16"/>
                <w:lang w:val="en-US" w:eastAsia="zh-CN"/>
              </w:rPr>
            </w:pPr>
          </w:p>
        </w:tc>
        <w:tc>
          <w:tcPr>
            <w:tcW w:w="638" w:type="pct"/>
            <w:tcBorders>
              <w:top w:val="single" w:sz="4" w:space="0" w:color="auto"/>
              <w:left w:val="single" w:sz="4" w:space="0" w:color="auto"/>
              <w:bottom w:val="single" w:sz="4" w:space="0" w:color="auto"/>
              <w:right w:val="single" w:sz="4" w:space="0" w:color="auto"/>
            </w:tcBorders>
            <w:noWrap/>
            <w:vAlign w:val="center"/>
            <w:hideMark/>
          </w:tcPr>
          <w:p w14:paraId="6C9F2BF2" w14:textId="77777777" w:rsidR="002626A3" w:rsidRPr="00F32A8E" w:rsidRDefault="002626A3" w:rsidP="007E520F">
            <w:pPr>
              <w:jc w:val="center"/>
              <w:rPr>
                <w:rFonts w:ascii="Calibri" w:hAnsi="Calibri" w:cstheme="majorBidi"/>
                <w:sz w:val="16"/>
                <w:szCs w:val="16"/>
                <w:lang w:val="en-US" w:eastAsia="zh-CN"/>
              </w:rPr>
            </w:pPr>
            <w:r>
              <w:rPr>
                <w:rFonts w:ascii="Calibri" w:hAnsi="Calibri" w:cstheme="majorBidi"/>
                <w:sz w:val="16"/>
                <w:szCs w:val="16"/>
                <w:lang w:val="en-US" w:eastAsia="zh-CN"/>
              </w:rPr>
              <w:t>2,</w:t>
            </w:r>
            <w:r w:rsidRPr="00F32A8E">
              <w:rPr>
                <w:rFonts w:ascii="Calibri" w:hAnsi="Calibri" w:cstheme="majorBidi"/>
                <w:sz w:val="16"/>
                <w:szCs w:val="16"/>
                <w:lang w:val="en-US" w:eastAsia="zh-CN"/>
              </w:rPr>
              <w:t>500</w:t>
            </w:r>
          </w:p>
        </w:tc>
        <w:tc>
          <w:tcPr>
            <w:tcW w:w="138" w:type="pct"/>
            <w:tcBorders>
              <w:top w:val="nil"/>
              <w:left w:val="nil"/>
              <w:bottom w:val="nil"/>
              <w:right w:val="nil"/>
            </w:tcBorders>
            <w:noWrap/>
            <w:vAlign w:val="center"/>
            <w:hideMark/>
          </w:tcPr>
          <w:p w14:paraId="3165E6F0" w14:textId="77777777" w:rsidR="002626A3" w:rsidRPr="00F32A8E" w:rsidRDefault="002626A3" w:rsidP="007E520F">
            <w:pPr>
              <w:jc w:val="center"/>
              <w:rPr>
                <w:rFonts w:ascii="Calibri" w:hAnsi="Calibri" w:cstheme="majorBidi"/>
                <w:color w:val="FF0000"/>
                <w:sz w:val="16"/>
                <w:szCs w:val="16"/>
                <w:lang w:val="en-US" w:eastAsia="zh-CN"/>
              </w:rPr>
            </w:pPr>
          </w:p>
        </w:tc>
        <w:tc>
          <w:tcPr>
            <w:tcW w:w="687" w:type="pct"/>
            <w:tcBorders>
              <w:top w:val="single" w:sz="4" w:space="0" w:color="auto"/>
              <w:left w:val="single" w:sz="4" w:space="0" w:color="auto"/>
              <w:bottom w:val="single" w:sz="4" w:space="0" w:color="auto"/>
              <w:right w:val="single" w:sz="4" w:space="0" w:color="auto"/>
            </w:tcBorders>
            <w:noWrap/>
            <w:vAlign w:val="center"/>
            <w:hideMark/>
          </w:tcPr>
          <w:p w14:paraId="2D596120"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335 </w:t>
            </w:r>
            <w:r w:rsidRPr="00F32A8E">
              <w:rPr>
                <w:rFonts w:ascii="Calibri" w:hAnsi="Calibri" w:cstheme="majorBidi"/>
                <w:color w:val="000000"/>
                <w:sz w:val="16"/>
                <w:szCs w:val="16"/>
                <w:lang w:val="en-US" w:eastAsia="zh-CN"/>
              </w:rPr>
              <w:t xml:space="preserve">470 </w:t>
            </w:r>
          </w:p>
        </w:tc>
        <w:tc>
          <w:tcPr>
            <w:tcW w:w="646" w:type="pct"/>
            <w:tcBorders>
              <w:top w:val="single" w:sz="4" w:space="0" w:color="auto"/>
              <w:left w:val="single" w:sz="4" w:space="0" w:color="auto"/>
              <w:bottom w:val="single" w:sz="4" w:space="0" w:color="auto"/>
              <w:right w:val="single" w:sz="4" w:space="0" w:color="auto"/>
            </w:tcBorders>
            <w:noWrap/>
            <w:vAlign w:val="center"/>
            <w:hideMark/>
          </w:tcPr>
          <w:p w14:paraId="58EFDD98"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333 </w:t>
            </w:r>
            <w:r w:rsidRPr="00F32A8E">
              <w:rPr>
                <w:rFonts w:ascii="Calibri" w:hAnsi="Calibri" w:cstheme="majorBidi"/>
                <w:color w:val="000000"/>
                <w:sz w:val="16"/>
                <w:szCs w:val="16"/>
                <w:lang w:val="en-US" w:eastAsia="zh-CN"/>
              </w:rPr>
              <w:t xml:space="preserve">153 </w:t>
            </w:r>
          </w:p>
        </w:tc>
        <w:tc>
          <w:tcPr>
            <w:tcW w:w="141" w:type="pct"/>
            <w:tcBorders>
              <w:top w:val="nil"/>
              <w:left w:val="nil"/>
              <w:bottom w:val="nil"/>
              <w:right w:val="nil"/>
            </w:tcBorders>
            <w:noWrap/>
            <w:vAlign w:val="center"/>
            <w:hideMark/>
          </w:tcPr>
          <w:p w14:paraId="0514E950" w14:textId="77777777" w:rsidR="002626A3" w:rsidRPr="00F32A8E" w:rsidRDefault="002626A3" w:rsidP="007E520F">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0E47546B"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304 </w:t>
            </w:r>
            <w:r w:rsidRPr="00F32A8E">
              <w:rPr>
                <w:rFonts w:ascii="Calibri" w:hAnsi="Calibri" w:cstheme="majorBidi"/>
                <w:color w:val="000000"/>
                <w:sz w:val="16"/>
                <w:szCs w:val="16"/>
                <w:lang w:val="en-US" w:eastAsia="zh-CN"/>
              </w:rPr>
              <w:t xml:space="preserve">095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617E42BE"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305 </w:t>
            </w:r>
            <w:r w:rsidRPr="00F32A8E">
              <w:rPr>
                <w:rFonts w:ascii="Calibri" w:hAnsi="Calibri" w:cstheme="majorBidi"/>
                <w:color w:val="000000"/>
                <w:sz w:val="16"/>
                <w:szCs w:val="16"/>
                <w:lang w:val="en-US" w:eastAsia="zh-CN"/>
              </w:rPr>
              <w:t xml:space="preserve">803 </w:t>
            </w:r>
          </w:p>
        </w:tc>
      </w:tr>
      <w:tr w:rsidR="002626A3" w:rsidRPr="00F32A8E" w14:paraId="0CD0F083" w14:textId="77777777" w:rsidTr="007E520F">
        <w:tc>
          <w:tcPr>
            <w:tcW w:w="812" w:type="pct"/>
            <w:tcBorders>
              <w:top w:val="single" w:sz="4" w:space="0" w:color="auto"/>
              <w:left w:val="single" w:sz="4" w:space="0" w:color="auto"/>
              <w:bottom w:val="single" w:sz="4" w:space="0" w:color="auto"/>
              <w:right w:val="single" w:sz="4" w:space="0" w:color="auto"/>
            </w:tcBorders>
            <w:vAlign w:val="center"/>
            <w:hideMark/>
          </w:tcPr>
          <w:p w14:paraId="1FAB0442" w14:textId="77777777" w:rsidR="002626A3" w:rsidRPr="00DD55CC" w:rsidRDefault="002626A3" w:rsidP="007E520F">
            <w:pPr>
              <w:rPr>
                <w:rFonts w:ascii="Calibri" w:hAnsi="Calibri" w:cstheme="majorBidi"/>
                <w:sz w:val="16"/>
                <w:szCs w:val="16"/>
                <w:lang w:eastAsia="zh-CN"/>
              </w:rPr>
            </w:pPr>
            <w:r>
              <w:rPr>
                <w:rFonts w:ascii="Calibri" w:hAnsi="Calibri" w:cstheme="majorBidi"/>
                <w:sz w:val="16"/>
                <w:szCs w:val="16"/>
                <w:lang w:eastAsia="zh-CN"/>
              </w:rPr>
              <w:t>Египет</w:t>
            </w:r>
          </w:p>
        </w:tc>
        <w:tc>
          <w:tcPr>
            <w:tcW w:w="531" w:type="pct"/>
            <w:tcBorders>
              <w:top w:val="single" w:sz="4" w:space="0" w:color="auto"/>
              <w:left w:val="single" w:sz="4" w:space="0" w:color="auto"/>
              <w:bottom w:val="single" w:sz="4" w:space="0" w:color="auto"/>
              <w:right w:val="single" w:sz="4" w:space="0" w:color="auto"/>
            </w:tcBorders>
            <w:vAlign w:val="center"/>
            <w:hideMark/>
          </w:tcPr>
          <w:p w14:paraId="7ECF0BD3" w14:textId="77777777" w:rsidR="002626A3" w:rsidRPr="00F32A8E" w:rsidRDefault="002626A3" w:rsidP="007E520F">
            <w:pPr>
              <w:jc w:val="center"/>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139</w:t>
            </w:r>
          </w:p>
        </w:tc>
        <w:tc>
          <w:tcPr>
            <w:tcW w:w="638" w:type="pct"/>
            <w:tcBorders>
              <w:top w:val="single" w:sz="4" w:space="0" w:color="auto"/>
              <w:left w:val="single" w:sz="4" w:space="0" w:color="auto"/>
              <w:bottom w:val="single" w:sz="4" w:space="0" w:color="auto"/>
              <w:right w:val="single" w:sz="4" w:space="0" w:color="auto"/>
            </w:tcBorders>
            <w:noWrap/>
            <w:vAlign w:val="center"/>
            <w:hideMark/>
          </w:tcPr>
          <w:p w14:paraId="6805922A" w14:textId="77777777" w:rsidR="002626A3" w:rsidRPr="00F32A8E" w:rsidRDefault="002626A3" w:rsidP="007E520F">
            <w:pPr>
              <w:jc w:val="center"/>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0,</w:t>
            </w:r>
            <w:r w:rsidRPr="00F32A8E">
              <w:rPr>
                <w:rFonts w:ascii="Calibri" w:hAnsi="Calibri" w:cstheme="majorBidi"/>
                <w:color w:val="000000"/>
                <w:sz w:val="16"/>
                <w:szCs w:val="16"/>
                <w:lang w:val="en-US" w:eastAsia="zh-CN"/>
              </w:rPr>
              <w:t>174</w:t>
            </w:r>
          </w:p>
        </w:tc>
        <w:tc>
          <w:tcPr>
            <w:tcW w:w="138" w:type="pct"/>
            <w:tcBorders>
              <w:top w:val="nil"/>
              <w:left w:val="nil"/>
              <w:bottom w:val="nil"/>
              <w:right w:val="nil"/>
            </w:tcBorders>
            <w:noWrap/>
            <w:vAlign w:val="center"/>
            <w:hideMark/>
          </w:tcPr>
          <w:p w14:paraId="38C5407B" w14:textId="77777777" w:rsidR="002626A3" w:rsidRPr="00F32A8E" w:rsidRDefault="002626A3" w:rsidP="007E520F">
            <w:pPr>
              <w:jc w:val="center"/>
              <w:rPr>
                <w:rFonts w:ascii="Calibri" w:hAnsi="Calibri" w:cstheme="majorBidi"/>
                <w:color w:val="000000"/>
                <w:sz w:val="16"/>
                <w:szCs w:val="16"/>
                <w:lang w:val="en-US" w:eastAsia="zh-CN"/>
              </w:rPr>
            </w:pPr>
          </w:p>
        </w:tc>
        <w:tc>
          <w:tcPr>
            <w:tcW w:w="687" w:type="pct"/>
            <w:tcBorders>
              <w:top w:val="single" w:sz="4" w:space="0" w:color="auto"/>
              <w:left w:val="single" w:sz="4" w:space="0" w:color="auto"/>
              <w:bottom w:val="single" w:sz="4" w:space="0" w:color="auto"/>
              <w:right w:val="single" w:sz="4" w:space="0" w:color="auto"/>
            </w:tcBorders>
            <w:noWrap/>
            <w:vAlign w:val="center"/>
            <w:hideMark/>
          </w:tcPr>
          <w:p w14:paraId="024785C1"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23 </w:t>
            </w:r>
            <w:r w:rsidRPr="00F32A8E">
              <w:rPr>
                <w:rFonts w:ascii="Calibri" w:hAnsi="Calibri" w:cstheme="majorBidi"/>
                <w:color w:val="000000"/>
                <w:sz w:val="16"/>
                <w:szCs w:val="16"/>
                <w:lang w:val="en-US" w:eastAsia="zh-CN"/>
              </w:rPr>
              <w:t xml:space="preserve">317 </w:t>
            </w:r>
          </w:p>
        </w:tc>
        <w:tc>
          <w:tcPr>
            <w:tcW w:w="646" w:type="pct"/>
            <w:tcBorders>
              <w:top w:val="single" w:sz="4" w:space="0" w:color="auto"/>
              <w:left w:val="single" w:sz="4" w:space="0" w:color="auto"/>
              <w:bottom w:val="single" w:sz="4" w:space="0" w:color="auto"/>
              <w:right w:val="single" w:sz="4" w:space="0" w:color="auto"/>
            </w:tcBorders>
            <w:noWrap/>
            <w:vAlign w:val="center"/>
            <w:hideMark/>
          </w:tcPr>
          <w:p w14:paraId="0CE2F324"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23 </w:t>
            </w:r>
            <w:r w:rsidRPr="00F32A8E">
              <w:rPr>
                <w:rFonts w:ascii="Calibri" w:hAnsi="Calibri" w:cstheme="majorBidi"/>
                <w:color w:val="000000"/>
                <w:sz w:val="16"/>
                <w:szCs w:val="16"/>
                <w:lang w:val="en-US" w:eastAsia="zh-CN"/>
              </w:rPr>
              <w:t xml:space="preserve">156 </w:t>
            </w:r>
          </w:p>
        </w:tc>
        <w:tc>
          <w:tcPr>
            <w:tcW w:w="141" w:type="pct"/>
            <w:tcBorders>
              <w:top w:val="nil"/>
              <w:left w:val="nil"/>
              <w:bottom w:val="nil"/>
              <w:right w:val="nil"/>
            </w:tcBorders>
            <w:noWrap/>
            <w:vAlign w:val="center"/>
            <w:hideMark/>
          </w:tcPr>
          <w:p w14:paraId="79965E21" w14:textId="77777777" w:rsidR="002626A3" w:rsidRPr="00F32A8E" w:rsidRDefault="002626A3" w:rsidP="007E520F">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18A615B6"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21 </w:t>
            </w:r>
            <w:r w:rsidRPr="00F32A8E">
              <w:rPr>
                <w:rFonts w:ascii="Calibri" w:hAnsi="Calibri" w:cstheme="majorBidi"/>
                <w:color w:val="000000"/>
                <w:sz w:val="16"/>
                <w:szCs w:val="16"/>
                <w:lang w:val="en-US" w:eastAsia="zh-CN"/>
              </w:rPr>
              <w:t xml:space="preserve">136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369BA9E1"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21 </w:t>
            </w:r>
            <w:r w:rsidRPr="00F32A8E">
              <w:rPr>
                <w:rFonts w:ascii="Calibri" w:hAnsi="Calibri" w:cstheme="majorBidi"/>
                <w:color w:val="000000"/>
                <w:sz w:val="16"/>
                <w:szCs w:val="16"/>
                <w:lang w:val="en-US" w:eastAsia="zh-CN"/>
              </w:rPr>
              <w:t xml:space="preserve">255 </w:t>
            </w:r>
          </w:p>
        </w:tc>
      </w:tr>
      <w:tr w:rsidR="002626A3" w:rsidRPr="00F32A8E" w14:paraId="5C72A600" w14:textId="77777777" w:rsidTr="007E520F">
        <w:tc>
          <w:tcPr>
            <w:tcW w:w="812" w:type="pct"/>
            <w:tcBorders>
              <w:top w:val="single" w:sz="4" w:space="0" w:color="auto"/>
              <w:left w:val="single" w:sz="4" w:space="0" w:color="auto"/>
              <w:bottom w:val="single" w:sz="4" w:space="0" w:color="auto"/>
              <w:right w:val="single" w:sz="4" w:space="0" w:color="auto"/>
            </w:tcBorders>
            <w:vAlign w:val="center"/>
            <w:hideMark/>
          </w:tcPr>
          <w:p w14:paraId="46A787EA" w14:textId="77777777" w:rsidR="002626A3" w:rsidRPr="006B253F" w:rsidRDefault="002626A3" w:rsidP="007E520F">
            <w:pPr>
              <w:rPr>
                <w:rFonts w:ascii="Calibri" w:hAnsi="Calibri" w:cstheme="majorBidi"/>
                <w:sz w:val="16"/>
                <w:szCs w:val="16"/>
                <w:lang w:eastAsia="zh-CN"/>
              </w:rPr>
            </w:pPr>
            <w:r>
              <w:rPr>
                <w:rFonts w:ascii="Calibri" w:hAnsi="Calibri" w:cstheme="majorBidi"/>
                <w:sz w:val="16"/>
                <w:szCs w:val="16"/>
                <w:lang w:eastAsia="zh-CN"/>
              </w:rPr>
              <w:t>Замбия</w:t>
            </w:r>
          </w:p>
        </w:tc>
        <w:tc>
          <w:tcPr>
            <w:tcW w:w="531" w:type="pct"/>
            <w:tcBorders>
              <w:top w:val="single" w:sz="4" w:space="0" w:color="auto"/>
              <w:left w:val="single" w:sz="4" w:space="0" w:color="auto"/>
              <w:bottom w:val="single" w:sz="4" w:space="0" w:color="auto"/>
              <w:right w:val="single" w:sz="4" w:space="0" w:color="auto"/>
            </w:tcBorders>
            <w:vAlign w:val="center"/>
            <w:hideMark/>
          </w:tcPr>
          <w:p w14:paraId="2415E9EF" w14:textId="77777777" w:rsidR="002626A3" w:rsidRPr="00F32A8E" w:rsidRDefault="002626A3" w:rsidP="007E520F">
            <w:pPr>
              <w:jc w:val="center"/>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008</w:t>
            </w:r>
          </w:p>
        </w:tc>
        <w:tc>
          <w:tcPr>
            <w:tcW w:w="638" w:type="pct"/>
            <w:tcBorders>
              <w:top w:val="single" w:sz="4" w:space="0" w:color="auto"/>
              <w:left w:val="single" w:sz="4" w:space="0" w:color="auto"/>
              <w:bottom w:val="single" w:sz="4" w:space="0" w:color="auto"/>
              <w:right w:val="single" w:sz="4" w:space="0" w:color="auto"/>
            </w:tcBorders>
            <w:noWrap/>
            <w:vAlign w:val="center"/>
            <w:hideMark/>
          </w:tcPr>
          <w:p w14:paraId="77BC4C10" w14:textId="77777777" w:rsidR="002626A3" w:rsidRPr="00F32A8E" w:rsidRDefault="002626A3" w:rsidP="007E520F">
            <w:pPr>
              <w:jc w:val="center"/>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0,</w:t>
            </w:r>
            <w:r w:rsidRPr="00F32A8E">
              <w:rPr>
                <w:rFonts w:ascii="Calibri" w:hAnsi="Calibri" w:cstheme="majorBidi"/>
                <w:color w:val="000000"/>
                <w:sz w:val="16"/>
                <w:szCs w:val="16"/>
                <w:lang w:val="en-US" w:eastAsia="zh-CN"/>
              </w:rPr>
              <w:t>010</w:t>
            </w:r>
          </w:p>
        </w:tc>
        <w:tc>
          <w:tcPr>
            <w:tcW w:w="138" w:type="pct"/>
            <w:tcBorders>
              <w:top w:val="nil"/>
              <w:left w:val="nil"/>
              <w:bottom w:val="nil"/>
              <w:right w:val="nil"/>
            </w:tcBorders>
            <w:noWrap/>
            <w:vAlign w:val="center"/>
            <w:hideMark/>
          </w:tcPr>
          <w:p w14:paraId="0DBF04A4" w14:textId="77777777" w:rsidR="002626A3" w:rsidRPr="00F32A8E" w:rsidRDefault="002626A3" w:rsidP="007E520F">
            <w:pPr>
              <w:jc w:val="center"/>
              <w:rPr>
                <w:rFonts w:ascii="Calibri" w:hAnsi="Calibri" w:cstheme="majorBidi"/>
                <w:color w:val="000000"/>
                <w:sz w:val="16"/>
                <w:szCs w:val="16"/>
                <w:lang w:val="en-US" w:eastAsia="zh-CN"/>
              </w:rPr>
            </w:pPr>
          </w:p>
        </w:tc>
        <w:tc>
          <w:tcPr>
            <w:tcW w:w="687" w:type="pct"/>
            <w:tcBorders>
              <w:top w:val="single" w:sz="4" w:space="0" w:color="auto"/>
              <w:left w:val="single" w:sz="4" w:space="0" w:color="auto"/>
              <w:bottom w:val="single" w:sz="4" w:space="0" w:color="auto"/>
              <w:right w:val="single" w:sz="4" w:space="0" w:color="auto"/>
            </w:tcBorders>
            <w:noWrap/>
            <w:vAlign w:val="center"/>
            <w:hideMark/>
          </w:tcPr>
          <w:p w14:paraId="7421C0BF"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1 </w:t>
            </w:r>
            <w:r w:rsidRPr="00F32A8E">
              <w:rPr>
                <w:rFonts w:ascii="Calibri" w:hAnsi="Calibri" w:cstheme="majorBidi"/>
                <w:color w:val="000000"/>
                <w:sz w:val="16"/>
                <w:szCs w:val="16"/>
                <w:lang w:val="en-US" w:eastAsia="zh-CN"/>
              </w:rPr>
              <w:t xml:space="preserve">342 </w:t>
            </w:r>
          </w:p>
        </w:tc>
        <w:tc>
          <w:tcPr>
            <w:tcW w:w="646" w:type="pct"/>
            <w:tcBorders>
              <w:top w:val="single" w:sz="4" w:space="0" w:color="auto"/>
              <w:left w:val="single" w:sz="4" w:space="0" w:color="auto"/>
              <w:bottom w:val="single" w:sz="4" w:space="0" w:color="auto"/>
              <w:right w:val="single" w:sz="4" w:space="0" w:color="auto"/>
            </w:tcBorders>
            <w:noWrap/>
            <w:vAlign w:val="center"/>
            <w:hideMark/>
          </w:tcPr>
          <w:p w14:paraId="4DEC4FEE"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1 </w:t>
            </w:r>
            <w:r w:rsidRPr="00F32A8E">
              <w:rPr>
                <w:rFonts w:ascii="Calibri" w:hAnsi="Calibri" w:cstheme="majorBidi"/>
                <w:color w:val="000000"/>
                <w:sz w:val="16"/>
                <w:szCs w:val="16"/>
                <w:lang w:val="en-US" w:eastAsia="zh-CN"/>
              </w:rPr>
              <w:t xml:space="preserve">333 </w:t>
            </w:r>
          </w:p>
        </w:tc>
        <w:tc>
          <w:tcPr>
            <w:tcW w:w="141" w:type="pct"/>
            <w:tcBorders>
              <w:top w:val="nil"/>
              <w:left w:val="nil"/>
              <w:bottom w:val="nil"/>
              <w:right w:val="nil"/>
            </w:tcBorders>
            <w:noWrap/>
            <w:vAlign w:val="center"/>
            <w:hideMark/>
          </w:tcPr>
          <w:p w14:paraId="7DC330B4" w14:textId="77777777" w:rsidR="002626A3" w:rsidRPr="00F32A8E" w:rsidRDefault="002626A3" w:rsidP="007E520F">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44306206"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1 </w:t>
            </w:r>
            <w:r w:rsidRPr="00F32A8E">
              <w:rPr>
                <w:rFonts w:ascii="Calibri" w:hAnsi="Calibri" w:cstheme="majorBidi"/>
                <w:color w:val="000000"/>
                <w:sz w:val="16"/>
                <w:szCs w:val="16"/>
                <w:lang w:val="en-US" w:eastAsia="zh-CN"/>
              </w:rPr>
              <w:t xml:space="preserve">216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0F2D6B1B"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1 </w:t>
            </w:r>
            <w:r w:rsidRPr="00F32A8E">
              <w:rPr>
                <w:rFonts w:ascii="Calibri" w:hAnsi="Calibri" w:cstheme="majorBidi"/>
                <w:color w:val="000000"/>
                <w:sz w:val="16"/>
                <w:szCs w:val="16"/>
                <w:lang w:val="en-US" w:eastAsia="zh-CN"/>
              </w:rPr>
              <w:t xml:space="preserve">223 </w:t>
            </w:r>
          </w:p>
        </w:tc>
      </w:tr>
      <w:tr w:rsidR="002626A3" w:rsidRPr="00F32A8E" w14:paraId="7EFB11B6" w14:textId="77777777" w:rsidTr="007E520F">
        <w:tc>
          <w:tcPr>
            <w:tcW w:w="812" w:type="pct"/>
            <w:tcBorders>
              <w:top w:val="single" w:sz="4" w:space="0" w:color="auto"/>
              <w:left w:val="single" w:sz="4" w:space="0" w:color="auto"/>
              <w:bottom w:val="single" w:sz="4" w:space="0" w:color="auto"/>
              <w:right w:val="single" w:sz="4" w:space="0" w:color="auto"/>
            </w:tcBorders>
            <w:vAlign w:val="center"/>
            <w:hideMark/>
          </w:tcPr>
          <w:p w14:paraId="35573ADF" w14:textId="77777777" w:rsidR="002626A3" w:rsidRPr="00F32A8E" w:rsidRDefault="002626A3" w:rsidP="007E520F">
            <w:pPr>
              <w:rPr>
                <w:rFonts w:ascii="Calibri" w:hAnsi="Calibri" w:cstheme="majorBidi"/>
                <w:sz w:val="16"/>
                <w:szCs w:val="16"/>
                <w:lang w:val="en-US" w:eastAsia="zh-CN"/>
              </w:rPr>
            </w:pPr>
            <w:r>
              <w:rPr>
                <w:rFonts w:ascii="Calibri" w:hAnsi="Calibri" w:cstheme="majorBidi"/>
                <w:sz w:val="16"/>
                <w:szCs w:val="16"/>
                <w:lang w:eastAsia="zh-CN"/>
              </w:rPr>
              <w:t>Зимбабве</w:t>
            </w:r>
          </w:p>
        </w:tc>
        <w:tc>
          <w:tcPr>
            <w:tcW w:w="531" w:type="pct"/>
            <w:tcBorders>
              <w:top w:val="single" w:sz="4" w:space="0" w:color="auto"/>
              <w:left w:val="single" w:sz="4" w:space="0" w:color="auto"/>
              <w:bottom w:val="single" w:sz="4" w:space="0" w:color="auto"/>
              <w:right w:val="single" w:sz="4" w:space="0" w:color="auto"/>
            </w:tcBorders>
            <w:vAlign w:val="center"/>
            <w:hideMark/>
          </w:tcPr>
          <w:p w14:paraId="6E7A53ED" w14:textId="77777777" w:rsidR="002626A3" w:rsidRPr="00F32A8E" w:rsidRDefault="002626A3" w:rsidP="007E520F">
            <w:pPr>
              <w:jc w:val="center"/>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007</w:t>
            </w:r>
          </w:p>
        </w:tc>
        <w:tc>
          <w:tcPr>
            <w:tcW w:w="638" w:type="pct"/>
            <w:tcBorders>
              <w:top w:val="single" w:sz="4" w:space="0" w:color="auto"/>
              <w:left w:val="single" w:sz="4" w:space="0" w:color="auto"/>
              <w:bottom w:val="single" w:sz="4" w:space="0" w:color="auto"/>
              <w:right w:val="single" w:sz="4" w:space="0" w:color="auto"/>
            </w:tcBorders>
            <w:noWrap/>
            <w:vAlign w:val="center"/>
            <w:hideMark/>
          </w:tcPr>
          <w:p w14:paraId="65F29FE9" w14:textId="77777777" w:rsidR="002626A3" w:rsidRPr="00F32A8E" w:rsidRDefault="002626A3" w:rsidP="007E520F">
            <w:pPr>
              <w:jc w:val="center"/>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0,</w:t>
            </w:r>
            <w:r w:rsidRPr="00F32A8E">
              <w:rPr>
                <w:rFonts w:ascii="Calibri" w:hAnsi="Calibri" w:cstheme="majorBidi"/>
                <w:color w:val="000000"/>
                <w:sz w:val="16"/>
                <w:szCs w:val="16"/>
                <w:lang w:val="en-US" w:eastAsia="zh-CN"/>
              </w:rPr>
              <w:t>009</w:t>
            </w:r>
          </w:p>
        </w:tc>
        <w:tc>
          <w:tcPr>
            <w:tcW w:w="138" w:type="pct"/>
            <w:tcBorders>
              <w:top w:val="nil"/>
              <w:left w:val="nil"/>
              <w:bottom w:val="nil"/>
              <w:right w:val="nil"/>
            </w:tcBorders>
            <w:noWrap/>
            <w:vAlign w:val="center"/>
            <w:hideMark/>
          </w:tcPr>
          <w:p w14:paraId="27ED8E61" w14:textId="77777777" w:rsidR="002626A3" w:rsidRPr="00F32A8E" w:rsidRDefault="002626A3" w:rsidP="007E520F">
            <w:pPr>
              <w:jc w:val="center"/>
              <w:rPr>
                <w:rFonts w:ascii="Calibri" w:hAnsi="Calibri" w:cstheme="majorBidi"/>
                <w:color w:val="000000"/>
                <w:sz w:val="16"/>
                <w:szCs w:val="16"/>
                <w:lang w:val="en-US" w:eastAsia="zh-CN"/>
              </w:rPr>
            </w:pPr>
          </w:p>
        </w:tc>
        <w:tc>
          <w:tcPr>
            <w:tcW w:w="687" w:type="pct"/>
            <w:tcBorders>
              <w:top w:val="single" w:sz="4" w:space="0" w:color="auto"/>
              <w:left w:val="single" w:sz="4" w:space="0" w:color="auto"/>
              <w:bottom w:val="single" w:sz="4" w:space="0" w:color="auto"/>
              <w:right w:val="single" w:sz="4" w:space="0" w:color="auto"/>
            </w:tcBorders>
            <w:noWrap/>
            <w:vAlign w:val="center"/>
            <w:hideMark/>
          </w:tcPr>
          <w:p w14:paraId="5F7BE5D2"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1</w:t>
            </w:r>
            <w:r>
              <w:rPr>
                <w:rFonts w:ascii="Calibri" w:hAnsi="Calibri" w:cstheme="majorBidi"/>
                <w:color w:val="000000"/>
                <w:sz w:val="16"/>
                <w:szCs w:val="16"/>
                <w:lang w:val="en-US" w:eastAsia="zh-CN"/>
              </w:rPr>
              <w:t xml:space="preserve"> </w:t>
            </w:r>
            <w:r w:rsidRPr="00F32A8E">
              <w:rPr>
                <w:rFonts w:ascii="Calibri" w:hAnsi="Calibri" w:cstheme="majorBidi"/>
                <w:color w:val="000000"/>
                <w:sz w:val="16"/>
                <w:szCs w:val="16"/>
                <w:lang w:val="en-US" w:eastAsia="zh-CN"/>
              </w:rPr>
              <w:t xml:space="preserve">174 </w:t>
            </w:r>
          </w:p>
        </w:tc>
        <w:tc>
          <w:tcPr>
            <w:tcW w:w="646" w:type="pct"/>
            <w:tcBorders>
              <w:top w:val="single" w:sz="4" w:space="0" w:color="auto"/>
              <w:left w:val="single" w:sz="4" w:space="0" w:color="auto"/>
              <w:bottom w:val="single" w:sz="4" w:space="0" w:color="auto"/>
              <w:right w:val="single" w:sz="4" w:space="0" w:color="auto"/>
            </w:tcBorders>
            <w:noWrap/>
            <w:vAlign w:val="center"/>
            <w:hideMark/>
          </w:tcPr>
          <w:p w14:paraId="2F2C872D"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1 </w:t>
            </w:r>
            <w:r w:rsidRPr="00F32A8E">
              <w:rPr>
                <w:rFonts w:ascii="Calibri" w:hAnsi="Calibri" w:cstheme="majorBidi"/>
                <w:color w:val="000000"/>
                <w:sz w:val="16"/>
                <w:szCs w:val="16"/>
                <w:lang w:val="en-US" w:eastAsia="zh-CN"/>
              </w:rPr>
              <w:t xml:space="preserve">166 </w:t>
            </w:r>
          </w:p>
        </w:tc>
        <w:tc>
          <w:tcPr>
            <w:tcW w:w="141" w:type="pct"/>
            <w:tcBorders>
              <w:top w:val="nil"/>
              <w:left w:val="nil"/>
              <w:bottom w:val="nil"/>
              <w:right w:val="nil"/>
            </w:tcBorders>
            <w:noWrap/>
            <w:vAlign w:val="center"/>
            <w:hideMark/>
          </w:tcPr>
          <w:p w14:paraId="5A4A93AD" w14:textId="77777777" w:rsidR="002626A3" w:rsidRPr="00F32A8E" w:rsidRDefault="002626A3" w:rsidP="007E520F">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7A1034E0"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1 </w:t>
            </w:r>
            <w:r w:rsidRPr="00F32A8E">
              <w:rPr>
                <w:rFonts w:ascii="Calibri" w:hAnsi="Calibri" w:cstheme="majorBidi"/>
                <w:color w:val="000000"/>
                <w:sz w:val="16"/>
                <w:szCs w:val="16"/>
                <w:lang w:val="en-US" w:eastAsia="zh-CN"/>
              </w:rPr>
              <w:t xml:space="preserve">064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5AC97E31"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1 </w:t>
            </w:r>
            <w:r w:rsidRPr="00F32A8E">
              <w:rPr>
                <w:rFonts w:ascii="Calibri" w:hAnsi="Calibri" w:cstheme="majorBidi"/>
                <w:color w:val="000000"/>
                <w:sz w:val="16"/>
                <w:szCs w:val="16"/>
                <w:lang w:val="en-US" w:eastAsia="zh-CN"/>
              </w:rPr>
              <w:t xml:space="preserve">070 </w:t>
            </w:r>
          </w:p>
        </w:tc>
      </w:tr>
      <w:tr w:rsidR="002626A3" w:rsidRPr="00F32A8E" w14:paraId="342B1EDC" w14:textId="77777777" w:rsidTr="007E520F">
        <w:tc>
          <w:tcPr>
            <w:tcW w:w="812" w:type="pct"/>
            <w:tcBorders>
              <w:top w:val="single" w:sz="4" w:space="0" w:color="auto"/>
              <w:left w:val="single" w:sz="4" w:space="0" w:color="auto"/>
              <w:bottom w:val="single" w:sz="4" w:space="0" w:color="auto"/>
              <w:right w:val="single" w:sz="4" w:space="0" w:color="auto"/>
            </w:tcBorders>
            <w:vAlign w:val="center"/>
            <w:hideMark/>
          </w:tcPr>
          <w:p w14:paraId="00E37340" w14:textId="77777777" w:rsidR="002626A3" w:rsidRPr="00FA2EF7" w:rsidRDefault="002626A3" w:rsidP="007E520F">
            <w:pPr>
              <w:rPr>
                <w:rFonts w:ascii="Calibri" w:hAnsi="Calibri" w:cstheme="majorBidi"/>
                <w:sz w:val="16"/>
                <w:szCs w:val="16"/>
                <w:lang w:eastAsia="zh-CN"/>
              </w:rPr>
            </w:pPr>
            <w:r>
              <w:rPr>
                <w:rFonts w:ascii="Calibri" w:hAnsi="Calibri" w:cstheme="majorBidi"/>
                <w:sz w:val="16"/>
                <w:szCs w:val="16"/>
                <w:lang w:eastAsia="zh-CN"/>
              </w:rPr>
              <w:t>Израиль</w:t>
            </w:r>
          </w:p>
        </w:tc>
        <w:tc>
          <w:tcPr>
            <w:tcW w:w="531" w:type="pct"/>
            <w:tcBorders>
              <w:top w:val="single" w:sz="4" w:space="0" w:color="auto"/>
              <w:left w:val="single" w:sz="4" w:space="0" w:color="auto"/>
              <w:bottom w:val="single" w:sz="4" w:space="0" w:color="auto"/>
              <w:right w:val="single" w:sz="4" w:space="0" w:color="auto"/>
            </w:tcBorders>
            <w:vAlign w:val="center"/>
            <w:hideMark/>
          </w:tcPr>
          <w:p w14:paraId="30C902BE" w14:textId="77777777" w:rsidR="002626A3" w:rsidRPr="00F32A8E" w:rsidRDefault="002626A3" w:rsidP="007E520F">
            <w:pPr>
              <w:jc w:val="center"/>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561</w:t>
            </w:r>
          </w:p>
        </w:tc>
        <w:tc>
          <w:tcPr>
            <w:tcW w:w="638" w:type="pct"/>
            <w:tcBorders>
              <w:top w:val="single" w:sz="4" w:space="0" w:color="auto"/>
              <w:left w:val="single" w:sz="4" w:space="0" w:color="auto"/>
              <w:bottom w:val="single" w:sz="4" w:space="0" w:color="auto"/>
              <w:right w:val="single" w:sz="4" w:space="0" w:color="auto"/>
            </w:tcBorders>
            <w:noWrap/>
            <w:vAlign w:val="center"/>
            <w:hideMark/>
          </w:tcPr>
          <w:p w14:paraId="2A7AF81C" w14:textId="77777777" w:rsidR="002626A3" w:rsidRPr="00F32A8E" w:rsidRDefault="002626A3" w:rsidP="007E520F">
            <w:pPr>
              <w:jc w:val="center"/>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0,</w:t>
            </w:r>
            <w:r w:rsidRPr="00F32A8E">
              <w:rPr>
                <w:rFonts w:ascii="Calibri" w:hAnsi="Calibri" w:cstheme="majorBidi"/>
                <w:color w:val="000000"/>
                <w:sz w:val="16"/>
                <w:szCs w:val="16"/>
                <w:lang w:val="en-US" w:eastAsia="zh-CN"/>
              </w:rPr>
              <w:t>701</w:t>
            </w:r>
          </w:p>
        </w:tc>
        <w:tc>
          <w:tcPr>
            <w:tcW w:w="138" w:type="pct"/>
            <w:tcBorders>
              <w:top w:val="nil"/>
              <w:left w:val="nil"/>
              <w:bottom w:val="nil"/>
              <w:right w:val="nil"/>
            </w:tcBorders>
            <w:noWrap/>
            <w:vAlign w:val="center"/>
            <w:hideMark/>
          </w:tcPr>
          <w:p w14:paraId="4A8D1B48" w14:textId="77777777" w:rsidR="002626A3" w:rsidRPr="00F32A8E" w:rsidRDefault="002626A3" w:rsidP="007E520F">
            <w:pPr>
              <w:jc w:val="center"/>
              <w:rPr>
                <w:rFonts w:ascii="Calibri" w:hAnsi="Calibri" w:cstheme="majorBidi"/>
                <w:color w:val="000000"/>
                <w:sz w:val="16"/>
                <w:szCs w:val="16"/>
                <w:lang w:val="en-US" w:eastAsia="zh-CN"/>
              </w:rPr>
            </w:pPr>
          </w:p>
        </w:tc>
        <w:tc>
          <w:tcPr>
            <w:tcW w:w="687" w:type="pct"/>
            <w:tcBorders>
              <w:top w:val="single" w:sz="4" w:space="0" w:color="auto"/>
              <w:left w:val="single" w:sz="4" w:space="0" w:color="auto"/>
              <w:bottom w:val="single" w:sz="4" w:space="0" w:color="auto"/>
              <w:right w:val="single" w:sz="4" w:space="0" w:color="auto"/>
            </w:tcBorders>
            <w:noWrap/>
            <w:vAlign w:val="center"/>
            <w:hideMark/>
          </w:tcPr>
          <w:p w14:paraId="225C77D5"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94 </w:t>
            </w:r>
            <w:r w:rsidRPr="00F32A8E">
              <w:rPr>
                <w:rFonts w:ascii="Calibri" w:hAnsi="Calibri" w:cstheme="majorBidi"/>
                <w:color w:val="000000"/>
                <w:sz w:val="16"/>
                <w:szCs w:val="16"/>
                <w:lang w:val="en-US" w:eastAsia="zh-CN"/>
              </w:rPr>
              <w:t xml:space="preserve">105 </w:t>
            </w:r>
          </w:p>
        </w:tc>
        <w:tc>
          <w:tcPr>
            <w:tcW w:w="646" w:type="pct"/>
            <w:tcBorders>
              <w:top w:val="single" w:sz="4" w:space="0" w:color="auto"/>
              <w:left w:val="single" w:sz="4" w:space="0" w:color="auto"/>
              <w:bottom w:val="single" w:sz="4" w:space="0" w:color="auto"/>
              <w:right w:val="single" w:sz="4" w:space="0" w:color="auto"/>
            </w:tcBorders>
            <w:noWrap/>
            <w:vAlign w:val="center"/>
            <w:hideMark/>
          </w:tcPr>
          <w:p w14:paraId="506DD9EE"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93 </w:t>
            </w:r>
            <w:r w:rsidRPr="00F32A8E">
              <w:rPr>
                <w:rFonts w:ascii="Calibri" w:hAnsi="Calibri" w:cstheme="majorBidi"/>
                <w:color w:val="000000"/>
                <w:sz w:val="16"/>
                <w:szCs w:val="16"/>
                <w:lang w:val="en-US" w:eastAsia="zh-CN"/>
              </w:rPr>
              <w:t xml:space="preserve">455 </w:t>
            </w:r>
          </w:p>
        </w:tc>
        <w:tc>
          <w:tcPr>
            <w:tcW w:w="141" w:type="pct"/>
            <w:tcBorders>
              <w:top w:val="nil"/>
              <w:left w:val="nil"/>
              <w:bottom w:val="nil"/>
              <w:right w:val="nil"/>
            </w:tcBorders>
            <w:noWrap/>
            <w:vAlign w:val="center"/>
            <w:hideMark/>
          </w:tcPr>
          <w:p w14:paraId="214E581A" w14:textId="77777777" w:rsidR="002626A3" w:rsidRPr="00F32A8E" w:rsidRDefault="002626A3" w:rsidP="007E520F">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5596B2B6"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85 </w:t>
            </w:r>
            <w:r w:rsidRPr="00F32A8E">
              <w:rPr>
                <w:rFonts w:ascii="Calibri" w:hAnsi="Calibri" w:cstheme="majorBidi"/>
                <w:color w:val="000000"/>
                <w:sz w:val="16"/>
                <w:szCs w:val="16"/>
                <w:lang w:val="en-US" w:eastAsia="zh-CN"/>
              </w:rPr>
              <w:t xml:space="preserve">305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1152E515"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85 </w:t>
            </w:r>
            <w:r w:rsidRPr="00F32A8E">
              <w:rPr>
                <w:rFonts w:ascii="Calibri" w:hAnsi="Calibri" w:cstheme="majorBidi"/>
                <w:color w:val="000000"/>
                <w:sz w:val="16"/>
                <w:szCs w:val="16"/>
                <w:lang w:val="en-US" w:eastAsia="zh-CN"/>
              </w:rPr>
              <w:t xml:space="preserve">783 </w:t>
            </w:r>
          </w:p>
        </w:tc>
      </w:tr>
      <w:tr w:rsidR="002626A3" w:rsidRPr="00F32A8E" w14:paraId="65AD799C" w14:textId="77777777" w:rsidTr="007E520F">
        <w:tc>
          <w:tcPr>
            <w:tcW w:w="812" w:type="pct"/>
            <w:tcBorders>
              <w:top w:val="single" w:sz="4" w:space="0" w:color="auto"/>
              <w:left w:val="single" w:sz="4" w:space="0" w:color="auto"/>
              <w:bottom w:val="single" w:sz="4" w:space="0" w:color="auto"/>
              <w:right w:val="single" w:sz="4" w:space="0" w:color="auto"/>
            </w:tcBorders>
            <w:vAlign w:val="center"/>
            <w:hideMark/>
          </w:tcPr>
          <w:p w14:paraId="754BBBA7" w14:textId="77777777" w:rsidR="002626A3" w:rsidRPr="00FA2EF7" w:rsidRDefault="002626A3" w:rsidP="007E520F">
            <w:pPr>
              <w:rPr>
                <w:rFonts w:ascii="Calibri" w:hAnsi="Calibri" w:cstheme="majorBidi"/>
                <w:sz w:val="16"/>
                <w:szCs w:val="16"/>
                <w:lang w:eastAsia="zh-CN"/>
              </w:rPr>
            </w:pPr>
            <w:r>
              <w:rPr>
                <w:rFonts w:ascii="Calibri" w:hAnsi="Calibri" w:cstheme="majorBidi"/>
                <w:sz w:val="16"/>
                <w:szCs w:val="16"/>
                <w:lang w:eastAsia="zh-CN"/>
              </w:rPr>
              <w:t>Индия</w:t>
            </w:r>
          </w:p>
        </w:tc>
        <w:tc>
          <w:tcPr>
            <w:tcW w:w="531" w:type="pct"/>
            <w:tcBorders>
              <w:top w:val="single" w:sz="4" w:space="0" w:color="auto"/>
              <w:left w:val="single" w:sz="4" w:space="0" w:color="auto"/>
              <w:bottom w:val="single" w:sz="4" w:space="0" w:color="auto"/>
              <w:right w:val="single" w:sz="4" w:space="0" w:color="auto"/>
            </w:tcBorders>
            <w:vAlign w:val="center"/>
            <w:hideMark/>
          </w:tcPr>
          <w:p w14:paraId="756AFEC9" w14:textId="77777777" w:rsidR="002626A3" w:rsidRPr="00F32A8E" w:rsidRDefault="002626A3" w:rsidP="007E520F">
            <w:pPr>
              <w:jc w:val="center"/>
              <w:rPr>
                <w:rFonts w:ascii="Calibri" w:hAnsi="Calibri" w:cstheme="majorBidi"/>
                <w:sz w:val="16"/>
                <w:szCs w:val="16"/>
                <w:lang w:val="en-US" w:eastAsia="zh-CN"/>
              </w:rPr>
            </w:pPr>
            <w:r>
              <w:rPr>
                <w:rFonts w:ascii="Calibri" w:hAnsi="Calibri" w:cstheme="majorBidi"/>
                <w:sz w:val="16"/>
                <w:szCs w:val="16"/>
                <w:lang w:val="en-US" w:eastAsia="zh-CN"/>
              </w:rPr>
              <w:t>1,</w:t>
            </w:r>
            <w:r w:rsidRPr="00F32A8E">
              <w:rPr>
                <w:rFonts w:ascii="Calibri" w:hAnsi="Calibri" w:cstheme="majorBidi"/>
                <w:sz w:val="16"/>
                <w:szCs w:val="16"/>
                <w:lang w:val="en-US" w:eastAsia="zh-CN"/>
              </w:rPr>
              <w:t>044</w:t>
            </w:r>
          </w:p>
        </w:tc>
        <w:tc>
          <w:tcPr>
            <w:tcW w:w="638" w:type="pct"/>
            <w:tcBorders>
              <w:top w:val="single" w:sz="4" w:space="0" w:color="auto"/>
              <w:left w:val="single" w:sz="4" w:space="0" w:color="auto"/>
              <w:bottom w:val="single" w:sz="4" w:space="0" w:color="auto"/>
              <w:right w:val="single" w:sz="4" w:space="0" w:color="auto"/>
            </w:tcBorders>
            <w:noWrap/>
            <w:vAlign w:val="center"/>
            <w:hideMark/>
          </w:tcPr>
          <w:p w14:paraId="24BD4E72" w14:textId="77777777" w:rsidR="002626A3" w:rsidRPr="00F32A8E" w:rsidRDefault="002626A3" w:rsidP="007E520F">
            <w:pPr>
              <w:jc w:val="center"/>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1,</w:t>
            </w:r>
            <w:r w:rsidRPr="00F32A8E">
              <w:rPr>
                <w:rFonts w:ascii="Calibri" w:hAnsi="Calibri" w:cstheme="majorBidi"/>
                <w:color w:val="000000"/>
                <w:sz w:val="16"/>
                <w:szCs w:val="16"/>
                <w:lang w:val="en-US" w:eastAsia="zh-CN"/>
              </w:rPr>
              <w:t>305</w:t>
            </w:r>
          </w:p>
        </w:tc>
        <w:tc>
          <w:tcPr>
            <w:tcW w:w="138" w:type="pct"/>
            <w:tcBorders>
              <w:top w:val="nil"/>
              <w:left w:val="nil"/>
              <w:bottom w:val="nil"/>
              <w:right w:val="nil"/>
            </w:tcBorders>
            <w:noWrap/>
            <w:vAlign w:val="center"/>
            <w:hideMark/>
          </w:tcPr>
          <w:p w14:paraId="0D7734C6" w14:textId="77777777" w:rsidR="002626A3" w:rsidRPr="00F32A8E" w:rsidRDefault="002626A3" w:rsidP="007E520F">
            <w:pPr>
              <w:jc w:val="center"/>
              <w:rPr>
                <w:rFonts w:ascii="Calibri" w:hAnsi="Calibri" w:cstheme="majorBidi"/>
                <w:color w:val="000000"/>
                <w:sz w:val="16"/>
                <w:szCs w:val="16"/>
                <w:lang w:val="en-US" w:eastAsia="zh-CN"/>
              </w:rPr>
            </w:pPr>
          </w:p>
        </w:tc>
        <w:tc>
          <w:tcPr>
            <w:tcW w:w="687" w:type="pct"/>
            <w:tcBorders>
              <w:top w:val="single" w:sz="4" w:space="0" w:color="auto"/>
              <w:left w:val="single" w:sz="4" w:space="0" w:color="auto"/>
              <w:bottom w:val="single" w:sz="4" w:space="0" w:color="auto"/>
              <w:right w:val="single" w:sz="4" w:space="0" w:color="auto"/>
            </w:tcBorders>
            <w:noWrap/>
            <w:vAlign w:val="center"/>
            <w:hideMark/>
          </w:tcPr>
          <w:p w14:paraId="31303CBD"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175 </w:t>
            </w:r>
            <w:r w:rsidRPr="00F32A8E">
              <w:rPr>
                <w:rFonts w:ascii="Calibri" w:hAnsi="Calibri" w:cstheme="majorBidi"/>
                <w:color w:val="000000"/>
                <w:sz w:val="16"/>
                <w:szCs w:val="16"/>
                <w:lang w:val="en-US" w:eastAsia="zh-CN"/>
              </w:rPr>
              <w:t xml:space="preserve">127 </w:t>
            </w:r>
          </w:p>
        </w:tc>
        <w:tc>
          <w:tcPr>
            <w:tcW w:w="646" w:type="pct"/>
            <w:tcBorders>
              <w:top w:val="single" w:sz="4" w:space="0" w:color="auto"/>
              <w:left w:val="single" w:sz="4" w:space="0" w:color="auto"/>
              <w:bottom w:val="single" w:sz="4" w:space="0" w:color="auto"/>
              <w:right w:val="single" w:sz="4" w:space="0" w:color="auto"/>
            </w:tcBorders>
            <w:noWrap/>
            <w:vAlign w:val="center"/>
            <w:hideMark/>
          </w:tcPr>
          <w:p w14:paraId="2296E9F7"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173 </w:t>
            </w:r>
            <w:r w:rsidRPr="00F32A8E">
              <w:rPr>
                <w:rFonts w:ascii="Calibri" w:hAnsi="Calibri" w:cstheme="majorBidi"/>
                <w:color w:val="000000"/>
                <w:sz w:val="16"/>
                <w:szCs w:val="16"/>
                <w:lang w:val="en-US" w:eastAsia="zh-CN"/>
              </w:rPr>
              <w:t xml:space="preserve">917 </w:t>
            </w:r>
          </w:p>
        </w:tc>
        <w:tc>
          <w:tcPr>
            <w:tcW w:w="141" w:type="pct"/>
            <w:tcBorders>
              <w:top w:val="nil"/>
              <w:left w:val="nil"/>
              <w:bottom w:val="nil"/>
              <w:right w:val="nil"/>
            </w:tcBorders>
            <w:noWrap/>
            <w:vAlign w:val="center"/>
            <w:hideMark/>
          </w:tcPr>
          <w:p w14:paraId="129A7144" w14:textId="77777777" w:rsidR="002626A3" w:rsidRPr="00F32A8E" w:rsidRDefault="002626A3" w:rsidP="007E520F">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49F7EA96"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158 </w:t>
            </w:r>
            <w:r w:rsidRPr="00F32A8E">
              <w:rPr>
                <w:rFonts w:ascii="Calibri" w:hAnsi="Calibri" w:cstheme="majorBidi"/>
                <w:color w:val="000000"/>
                <w:sz w:val="16"/>
                <w:szCs w:val="16"/>
                <w:lang w:val="en-US" w:eastAsia="zh-CN"/>
              </w:rPr>
              <w:t xml:space="preserve">749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46EF4EC3"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159 </w:t>
            </w:r>
            <w:r w:rsidRPr="00F32A8E">
              <w:rPr>
                <w:rFonts w:ascii="Calibri" w:hAnsi="Calibri" w:cstheme="majorBidi"/>
                <w:color w:val="000000"/>
                <w:sz w:val="16"/>
                <w:szCs w:val="16"/>
                <w:lang w:val="en-US" w:eastAsia="zh-CN"/>
              </w:rPr>
              <w:t xml:space="preserve">639 </w:t>
            </w:r>
          </w:p>
        </w:tc>
      </w:tr>
      <w:tr w:rsidR="002626A3" w:rsidRPr="00F32A8E" w14:paraId="4FC4F797" w14:textId="77777777" w:rsidTr="007E520F">
        <w:tc>
          <w:tcPr>
            <w:tcW w:w="812" w:type="pct"/>
            <w:tcBorders>
              <w:top w:val="single" w:sz="4" w:space="0" w:color="auto"/>
              <w:left w:val="single" w:sz="4" w:space="0" w:color="auto"/>
              <w:bottom w:val="single" w:sz="4" w:space="0" w:color="auto"/>
              <w:right w:val="single" w:sz="4" w:space="0" w:color="auto"/>
            </w:tcBorders>
            <w:vAlign w:val="center"/>
            <w:hideMark/>
          </w:tcPr>
          <w:p w14:paraId="4B1F4FA8" w14:textId="77777777" w:rsidR="002626A3" w:rsidRPr="00FA2EF7" w:rsidRDefault="002626A3" w:rsidP="007E520F">
            <w:pPr>
              <w:rPr>
                <w:rFonts w:ascii="Calibri" w:hAnsi="Calibri" w:cstheme="majorBidi"/>
                <w:sz w:val="16"/>
                <w:szCs w:val="16"/>
                <w:lang w:eastAsia="zh-CN"/>
              </w:rPr>
            </w:pPr>
            <w:r>
              <w:rPr>
                <w:rFonts w:ascii="Calibri" w:hAnsi="Calibri" w:cstheme="majorBidi"/>
                <w:sz w:val="16"/>
                <w:szCs w:val="16"/>
                <w:lang w:eastAsia="zh-CN"/>
              </w:rPr>
              <w:t>Индонезия</w:t>
            </w:r>
          </w:p>
        </w:tc>
        <w:tc>
          <w:tcPr>
            <w:tcW w:w="531" w:type="pct"/>
            <w:tcBorders>
              <w:top w:val="single" w:sz="4" w:space="0" w:color="auto"/>
              <w:left w:val="single" w:sz="4" w:space="0" w:color="auto"/>
              <w:bottom w:val="single" w:sz="4" w:space="0" w:color="auto"/>
              <w:right w:val="single" w:sz="4" w:space="0" w:color="auto"/>
            </w:tcBorders>
            <w:vAlign w:val="center"/>
            <w:hideMark/>
          </w:tcPr>
          <w:p w14:paraId="0B3FAEC9" w14:textId="77777777" w:rsidR="002626A3" w:rsidRPr="00F32A8E" w:rsidRDefault="002626A3" w:rsidP="007E520F">
            <w:pPr>
              <w:jc w:val="center"/>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549</w:t>
            </w:r>
          </w:p>
        </w:tc>
        <w:tc>
          <w:tcPr>
            <w:tcW w:w="638" w:type="pct"/>
            <w:tcBorders>
              <w:top w:val="single" w:sz="4" w:space="0" w:color="auto"/>
              <w:left w:val="single" w:sz="4" w:space="0" w:color="auto"/>
              <w:bottom w:val="single" w:sz="4" w:space="0" w:color="auto"/>
              <w:right w:val="single" w:sz="4" w:space="0" w:color="auto"/>
            </w:tcBorders>
            <w:noWrap/>
            <w:vAlign w:val="center"/>
            <w:hideMark/>
          </w:tcPr>
          <w:p w14:paraId="252104D3" w14:textId="77777777" w:rsidR="002626A3" w:rsidRPr="00F32A8E" w:rsidRDefault="002626A3" w:rsidP="007E520F">
            <w:pPr>
              <w:jc w:val="center"/>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0,</w:t>
            </w:r>
            <w:r w:rsidRPr="00F32A8E">
              <w:rPr>
                <w:rFonts w:ascii="Calibri" w:hAnsi="Calibri" w:cstheme="majorBidi"/>
                <w:color w:val="000000"/>
                <w:sz w:val="16"/>
                <w:szCs w:val="16"/>
                <w:lang w:val="en-US" w:eastAsia="zh-CN"/>
              </w:rPr>
              <w:t>686</w:t>
            </w:r>
          </w:p>
        </w:tc>
        <w:tc>
          <w:tcPr>
            <w:tcW w:w="138" w:type="pct"/>
            <w:tcBorders>
              <w:top w:val="nil"/>
              <w:left w:val="nil"/>
              <w:bottom w:val="nil"/>
              <w:right w:val="nil"/>
            </w:tcBorders>
            <w:noWrap/>
            <w:vAlign w:val="center"/>
            <w:hideMark/>
          </w:tcPr>
          <w:p w14:paraId="7EC2E824" w14:textId="77777777" w:rsidR="002626A3" w:rsidRPr="00F32A8E" w:rsidRDefault="002626A3" w:rsidP="007E520F">
            <w:pPr>
              <w:jc w:val="center"/>
              <w:rPr>
                <w:rFonts w:ascii="Calibri" w:hAnsi="Calibri" w:cstheme="majorBidi"/>
                <w:color w:val="000000"/>
                <w:sz w:val="16"/>
                <w:szCs w:val="16"/>
                <w:lang w:val="en-US" w:eastAsia="zh-CN"/>
              </w:rPr>
            </w:pPr>
          </w:p>
        </w:tc>
        <w:tc>
          <w:tcPr>
            <w:tcW w:w="687" w:type="pct"/>
            <w:tcBorders>
              <w:top w:val="single" w:sz="4" w:space="0" w:color="auto"/>
              <w:left w:val="single" w:sz="4" w:space="0" w:color="auto"/>
              <w:bottom w:val="single" w:sz="4" w:space="0" w:color="auto"/>
              <w:right w:val="single" w:sz="4" w:space="0" w:color="auto"/>
            </w:tcBorders>
            <w:noWrap/>
            <w:vAlign w:val="center"/>
            <w:hideMark/>
          </w:tcPr>
          <w:p w14:paraId="1650B6F3"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92 </w:t>
            </w:r>
            <w:r w:rsidRPr="00F32A8E">
              <w:rPr>
                <w:rFonts w:ascii="Calibri" w:hAnsi="Calibri" w:cstheme="majorBidi"/>
                <w:color w:val="000000"/>
                <w:sz w:val="16"/>
                <w:szCs w:val="16"/>
                <w:lang w:val="en-US" w:eastAsia="zh-CN"/>
              </w:rPr>
              <w:t xml:space="preserve">092 </w:t>
            </w:r>
          </w:p>
        </w:tc>
        <w:tc>
          <w:tcPr>
            <w:tcW w:w="646" w:type="pct"/>
            <w:tcBorders>
              <w:top w:val="single" w:sz="4" w:space="0" w:color="auto"/>
              <w:left w:val="single" w:sz="4" w:space="0" w:color="auto"/>
              <w:bottom w:val="single" w:sz="4" w:space="0" w:color="auto"/>
              <w:right w:val="single" w:sz="4" w:space="0" w:color="auto"/>
            </w:tcBorders>
            <w:noWrap/>
            <w:vAlign w:val="center"/>
            <w:hideMark/>
          </w:tcPr>
          <w:p w14:paraId="31874425"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91 </w:t>
            </w:r>
            <w:r w:rsidRPr="00F32A8E">
              <w:rPr>
                <w:rFonts w:ascii="Calibri" w:hAnsi="Calibri" w:cstheme="majorBidi"/>
                <w:color w:val="000000"/>
                <w:sz w:val="16"/>
                <w:szCs w:val="16"/>
                <w:lang w:val="en-US" w:eastAsia="zh-CN"/>
              </w:rPr>
              <w:t xml:space="preserve">456 </w:t>
            </w:r>
          </w:p>
        </w:tc>
        <w:tc>
          <w:tcPr>
            <w:tcW w:w="141" w:type="pct"/>
            <w:tcBorders>
              <w:top w:val="nil"/>
              <w:left w:val="nil"/>
              <w:bottom w:val="nil"/>
              <w:right w:val="nil"/>
            </w:tcBorders>
            <w:noWrap/>
            <w:vAlign w:val="center"/>
            <w:hideMark/>
          </w:tcPr>
          <w:p w14:paraId="2D4E1E4D" w14:textId="77777777" w:rsidR="002626A3" w:rsidRPr="00F32A8E" w:rsidRDefault="002626A3" w:rsidP="007E520F">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28ED482A"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83 </w:t>
            </w:r>
            <w:r w:rsidRPr="00F32A8E">
              <w:rPr>
                <w:rFonts w:ascii="Calibri" w:hAnsi="Calibri" w:cstheme="majorBidi"/>
                <w:color w:val="000000"/>
                <w:sz w:val="16"/>
                <w:szCs w:val="16"/>
                <w:lang w:val="en-US" w:eastAsia="zh-CN"/>
              </w:rPr>
              <w:t xml:space="preserve">480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31F64515"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83 </w:t>
            </w:r>
            <w:r w:rsidRPr="00F32A8E">
              <w:rPr>
                <w:rFonts w:ascii="Calibri" w:hAnsi="Calibri" w:cstheme="majorBidi"/>
                <w:color w:val="000000"/>
                <w:sz w:val="16"/>
                <w:szCs w:val="16"/>
                <w:lang w:val="en-US" w:eastAsia="zh-CN"/>
              </w:rPr>
              <w:t xml:space="preserve">948 </w:t>
            </w:r>
          </w:p>
        </w:tc>
      </w:tr>
      <w:tr w:rsidR="002626A3" w:rsidRPr="00F32A8E" w14:paraId="690334C1" w14:textId="77777777" w:rsidTr="007E520F">
        <w:tc>
          <w:tcPr>
            <w:tcW w:w="812" w:type="pct"/>
            <w:tcBorders>
              <w:top w:val="single" w:sz="4" w:space="0" w:color="auto"/>
              <w:left w:val="single" w:sz="4" w:space="0" w:color="auto"/>
              <w:bottom w:val="single" w:sz="4" w:space="0" w:color="auto"/>
              <w:right w:val="single" w:sz="4" w:space="0" w:color="auto"/>
            </w:tcBorders>
            <w:vAlign w:val="center"/>
            <w:hideMark/>
          </w:tcPr>
          <w:p w14:paraId="525B4833" w14:textId="77777777" w:rsidR="002626A3" w:rsidRPr="00FA2EF7" w:rsidRDefault="002626A3" w:rsidP="007E520F">
            <w:pPr>
              <w:rPr>
                <w:rFonts w:ascii="Calibri" w:hAnsi="Calibri" w:cstheme="majorBidi"/>
                <w:sz w:val="16"/>
                <w:szCs w:val="16"/>
                <w:lang w:eastAsia="zh-CN"/>
              </w:rPr>
            </w:pPr>
            <w:r>
              <w:rPr>
                <w:rFonts w:ascii="Calibri" w:hAnsi="Calibri" w:cstheme="majorBidi"/>
                <w:sz w:val="16"/>
                <w:szCs w:val="16"/>
                <w:lang w:eastAsia="zh-CN"/>
              </w:rPr>
              <w:t>Иордания</w:t>
            </w:r>
          </w:p>
        </w:tc>
        <w:tc>
          <w:tcPr>
            <w:tcW w:w="531" w:type="pct"/>
            <w:tcBorders>
              <w:top w:val="single" w:sz="4" w:space="0" w:color="auto"/>
              <w:left w:val="single" w:sz="4" w:space="0" w:color="auto"/>
              <w:bottom w:val="single" w:sz="4" w:space="0" w:color="auto"/>
              <w:right w:val="single" w:sz="4" w:space="0" w:color="auto"/>
            </w:tcBorders>
            <w:vAlign w:val="center"/>
            <w:hideMark/>
          </w:tcPr>
          <w:p w14:paraId="12EDBF65" w14:textId="77777777" w:rsidR="002626A3" w:rsidRPr="00F32A8E" w:rsidRDefault="002626A3" w:rsidP="007E520F">
            <w:pPr>
              <w:jc w:val="center"/>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022</w:t>
            </w:r>
          </w:p>
        </w:tc>
        <w:tc>
          <w:tcPr>
            <w:tcW w:w="638" w:type="pct"/>
            <w:tcBorders>
              <w:top w:val="single" w:sz="4" w:space="0" w:color="auto"/>
              <w:left w:val="single" w:sz="4" w:space="0" w:color="auto"/>
              <w:bottom w:val="single" w:sz="4" w:space="0" w:color="auto"/>
              <w:right w:val="single" w:sz="4" w:space="0" w:color="auto"/>
            </w:tcBorders>
            <w:noWrap/>
            <w:vAlign w:val="center"/>
            <w:hideMark/>
          </w:tcPr>
          <w:p w14:paraId="45D44AA0" w14:textId="77777777" w:rsidR="002626A3" w:rsidRPr="00F32A8E" w:rsidRDefault="002626A3" w:rsidP="007E520F">
            <w:pPr>
              <w:jc w:val="center"/>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0,</w:t>
            </w:r>
            <w:r w:rsidRPr="00F32A8E">
              <w:rPr>
                <w:rFonts w:ascii="Calibri" w:hAnsi="Calibri" w:cstheme="majorBidi"/>
                <w:color w:val="000000"/>
                <w:sz w:val="16"/>
                <w:szCs w:val="16"/>
                <w:lang w:val="en-US" w:eastAsia="zh-CN"/>
              </w:rPr>
              <w:t>028</w:t>
            </w:r>
          </w:p>
        </w:tc>
        <w:tc>
          <w:tcPr>
            <w:tcW w:w="138" w:type="pct"/>
            <w:tcBorders>
              <w:top w:val="nil"/>
              <w:left w:val="nil"/>
              <w:bottom w:val="nil"/>
              <w:right w:val="nil"/>
            </w:tcBorders>
            <w:noWrap/>
            <w:vAlign w:val="center"/>
            <w:hideMark/>
          </w:tcPr>
          <w:p w14:paraId="7C3FBA28" w14:textId="77777777" w:rsidR="002626A3" w:rsidRPr="00F32A8E" w:rsidRDefault="002626A3" w:rsidP="007E520F">
            <w:pPr>
              <w:jc w:val="center"/>
              <w:rPr>
                <w:rFonts w:ascii="Calibri" w:hAnsi="Calibri" w:cstheme="majorBidi"/>
                <w:color w:val="000000"/>
                <w:sz w:val="16"/>
                <w:szCs w:val="16"/>
                <w:lang w:val="en-US" w:eastAsia="zh-CN"/>
              </w:rPr>
            </w:pPr>
          </w:p>
        </w:tc>
        <w:tc>
          <w:tcPr>
            <w:tcW w:w="687" w:type="pct"/>
            <w:tcBorders>
              <w:top w:val="single" w:sz="4" w:space="0" w:color="auto"/>
              <w:left w:val="single" w:sz="4" w:space="0" w:color="auto"/>
              <w:bottom w:val="single" w:sz="4" w:space="0" w:color="auto"/>
              <w:right w:val="single" w:sz="4" w:space="0" w:color="auto"/>
            </w:tcBorders>
            <w:noWrap/>
            <w:vAlign w:val="center"/>
            <w:hideMark/>
          </w:tcPr>
          <w:p w14:paraId="33D58F29"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3 </w:t>
            </w:r>
            <w:r w:rsidRPr="00F32A8E">
              <w:rPr>
                <w:rFonts w:ascii="Calibri" w:hAnsi="Calibri" w:cstheme="majorBidi"/>
                <w:color w:val="000000"/>
                <w:sz w:val="16"/>
                <w:szCs w:val="16"/>
                <w:lang w:val="en-US" w:eastAsia="zh-CN"/>
              </w:rPr>
              <w:t xml:space="preserve">690 </w:t>
            </w:r>
          </w:p>
        </w:tc>
        <w:tc>
          <w:tcPr>
            <w:tcW w:w="646" w:type="pct"/>
            <w:tcBorders>
              <w:top w:val="single" w:sz="4" w:space="0" w:color="auto"/>
              <w:left w:val="single" w:sz="4" w:space="0" w:color="auto"/>
              <w:bottom w:val="single" w:sz="4" w:space="0" w:color="auto"/>
              <w:right w:val="single" w:sz="4" w:space="0" w:color="auto"/>
            </w:tcBorders>
            <w:noWrap/>
            <w:vAlign w:val="center"/>
            <w:hideMark/>
          </w:tcPr>
          <w:p w14:paraId="22E1F0D6"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3 </w:t>
            </w:r>
            <w:r w:rsidRPr="00F32A8E">
              <w:rPr>
                <w:rFonts w:ascii="Calibri" w:hAnsi="Calibri" w:cstheme="majorBidi"/>
                <w:color w:val="000000"/>
                <w:sz w:val="16"/>
                <w:szCs w:val="16"/>
                <w:lang w:val="en-US" w:eastAsia="zh-CN"/>
              </w:rPr>
              <w:t xml:space="preserve">665 </w:t>
            </w:r>
          </w:p>
        </w:tc>
        <w:tc>
          <w:tcPr>
            <w:tcW w:w="141" w:type="pct"/>
            <w:tcBorders>
              <w:top w:val="nil"/>
              <w:left w:val="nil"/>
              <w:bottom w:val="nil"/>
              <w:right w:val="nil"/>
            </w:tcBorders>
            <w:noWrap/>
            <w:vAlign w:val="center"/>
            <w:hideMark/>
          </w:tcPr>
          <w:p w14:paraId="50E10C85" w14:textId="77777777" w:rsidR="002626A3" w:rsidRPr="00F32A8E" w:rsidRDefault="002626A3" w:rsidP="007E520F">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64AA2ECB"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3 </w:t>
            </w:r>
            <w:r w:rsidRPr="00F32A8E">
              <w:rPr>
                <w:rFonts w:ascii="Calibri" w:hAnsi="Calibri" w:cstheme="majorBidi"/>
                <w:color w:val="000000"/>
                <w:sz w:val="16"/>
                <w:szCs w:val="16"/>
                <w:lang w:val="en-US" w:eastAsia="zh-CN"/>
              </w:rPr>
              <w:t xml:space="preserve">346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6FD211D6"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3 </w:t>
            </w:r>
            <w:r w:rsidRPr="00F32A8E">
              <w:rPr>
                <w:rFonts w:ascii="Calibri" w:hAnsi="Calibri" w:cstheme="majorBidi"/>
                <w:color w:val="000000"/>
                <w:sz w:val="16"/>
                <w:szCs w:val="16"/>
                <w:lang w:val="en-US" w:eastAsia="zh-CN"/>
              </w:rPr>
              <w:t xml:space="preserve">364 </w:t>
            </w:r>
          </w:p>
        </w:tc>
      </w:tr>
      <w:tr w:rsidR="002626A3" w:rsidRPr="00F32A8E" w14:paraId="33B421F3" w14:textId="77777777" w:rsidTr="007E520F">
        <w:tc>
          <w:tcPr>
            <w:tcW w:w="812" w:type="pct"/>
            <w:tcBorders>
              <w:top w:val="single" w:sz="4" w:space="0" w:color="auto"/>
              <w:left w:val="single" w:sz="4" w:space="0" w:color="auto"/>
              <w:bottom w:val="single" w:sz="4" w:space="0" w:color="auto"/>
              <w:right w:val="single" w:sz="4" w:space="0" w:color="auto"/>
            </w:tcBorders>
            <w:vAlign w:val="center"/>
            <w:hideMark/>
          </w:tcPr>
          <w:p w14:paraId="3B0BAD40" w14:textId="77777777" w:rsidR="002626A3" w:rsidRPr="00FA2EF7" w:rsidRDefault="002626A3" w:rsidP="007E520F">
            <w:pPr>
              <w:rPr>
                <w:rFonts w:ascii="Calibri" w:hAnsi="Calibri" w:cstheme="majorBidi"/>
                <w:sz w:val="16"/>
                <w:szCs w:val="16"/>
                <w:lang w:eastAsia="zh-CN"/>
              </w:rPr>
            </w:pPr>
            <w:r>
              <w:rPr>
                <w:rFonts w:ascii="Calibri" w:hAnsi="Calibri" w:cstheme="majorBidi"/>
                <w:sz w:val="16"/>
                <w:szCs w:val="16"/>
                <w:lang w:eastAsia="zh-CN"/>
              </w:rPr>
              <w:t>Ирак</w:t>
            </w:r>
          </w:p>
        </w:tc>
        <w:tc>
          <w:tcPr>
            <w:tcW w:w="531" w:type="pct"/>
            <w:tcBorders>
              <w:top w:val="single" w:sz="4" w:space="0" w:color="auto"/>
              <w:left w:val="single" w:sz="4" w:space="0" w:color="auto"/>
              <w:bottom w:val="single" w:sz="4" w:space="0" w:color="auto"/>
              <w:right w:val="single" w:sz="4" w:space="0" w:color="auto"/>
            </w:tcBorders>
            <w:vAlign w:val="center"/>
            <w:hideMark/>
          </w:tcPr>
          <w:p w14:paraId="4A02419F" w14:textId="77777777" w:rsidR="002626A3" w:rsidRPr="00F32A8E" w:rsidRDefault="002626A3" w:rsidP="007E520F">
            <w:pPr>
              <w:jc w:val="center"/>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128</w:t>
            </w:r>
          </w:p>
        </w:tc>
        <w:tc>
          <w:tcPr>
            <w:tcW w:w="638" w:type="pct"/>
            <w:tcBorders>
              <w:top w:val="single" w:sz="4" w:space="0" w:color="auto"/>
              <w:left w:val="single" w:sz="4" w:space="0" w:color="auto"/>
              <w:bottom w:val="single" w:sz="4" w:space="0" w:color="auto"/>
              <w:right w:val="single" w:sz="4" w:space="0" w:color="auto"/>
            </w:tcBorders>
            <w:noWrap/>
            <w:vAlign w:val="center"/>
            <w:hideMark/>
          </w:tcPr>
          <w:p w14:paraId="539C54A4" w14:textId="77777777" w:rsidR="002626A3" w:rsidRPr="00F32A8E" w:rsidRDefault="002626A3" w:rsidP="007E520F">
            <w:pPr>
              <w:jc w:val="center"/>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0,</w:t>
            </w:r>
            <w:r w:rsidRPr="00F32A8E">
              <w:rPr>
                <w:rFonts w:ascii="Calibri" w:hAnsi="Calibri" w:cstheme="majorBidi"/>
                <w:color w:val="000000"/>
                <w:sz w:val="16"/>
                <w:szCs w:val="16"/>
                <w:lang w:val="en-US" w:eastAsia="zh-CN"/>
              </w:rPr>
              <w:t>160</w:t>
            </w:r>
          </w:p>
        </w:tc>
        <w:tc>
          <w:tcPr>
            <w:tcW w:w="138" w:type="pct"/>
            <w:tcBorders>
              <w:top w:val="nil"/>
              <w:left w:val="nil"/>
              <w:bottom w:val="nil"/>
              <w:right w:val="nil"/>
            </w:tcBorders>
            <w:noWrap/>
            <w:vAlign w:val="center"/>
            <w:hideMark/>
          </w:tcPr>
          <w:p w14:paraId="2F67F64A" w14:textId="77777777" w:rsidR="002626A3" w:rsidRPr="00F32A8E" w:rsidRDefault="002626A3" w:rsidP="007E520F">
            <w:pPr>
              <w:jc w:val="center"/>
              <w:rPr>
                <w:rFonts w:ascii="Calibri" w:hAnsi="Calibri" w:cstheme="majorBidi"/>
                <w:color w:val="000000"/>
                <w:sz w:val="16"/>
                <w:szCs w:val="16"/>
                <w:lang w:val="en-US" w:eastAsia="zh-CN"/>
              </w:rPr>
            </w:pPr>
          </w:p>
        </w:tc>
        <w:tc>
          <w:tcPr>
            <w:tcW w:w="687" w:type="pct"/>
            <w:tcBorders>
              <w:top w:val="single" w:sz="4" w:space="0" w:color="auto"/>
              <w:left w:val="single" w:sz="4" w:space="0" w:color="auto"/>
              <w:bottom w:val="single" w:sz="4" w:space="0" w:color="auto"/>
              <w:right w:val="single" w:sz="4" w:space="0" w:color="auto"/>
            </w:tcBorders>
            <w:noWrap/>
            <w:vAlign w:val="center"/>
            <w:hideMark/>
          </w:tcPr>
          <w:p w14:paraId="42603F23"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21 </w:t>
            </w:r>
            <w:r w:rsidRPr="00F32A8E">
              <w:rPr>
                <w:rFonts w:ascii="Calibri" w:hAnsi="Calibri" w:cstheme="majorBidi"/>
                <w:color w:val="000000"/>
                <w:sz w:val="16"/>
                <w:szCs w:val="16"/>
                <w:lang w:val="en-US" w:eastAsia="zh-CN"/>
              </w:rPr>
              <w:t xml:space="preserve">471 </w:t>
            </w:r>
          </w:p>
        </w:tc>
        <w:tc>
          <w:tcPr>
            <w:tcW w:w="646" w:type="pct"/>
            <w:tcBorders>
              <w:top w:val="single" w:sz="4" w:space="0" w:color="auto"/>
              <w:left w:val="single" w:sz="4" w:space="0" w:color="auto"/>
              <w:bottom w:val="single" w:sz="4" w:space="0" w:color="auto"/>
              <w:right w:val="single" w:sz="4" w:space="0" w:color="auto"/>
            </w:tcBorders>
            <w:noWrap/>
            <w:vAlign w:val="center"/>
            <w:hideMark/>
          </w:tcPr>
          <w:p w14:paraId="0162FBC8"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21 </w:t>
            </w:r>
            <w:r w:rsidRPr="00F32A8E">
              <w:rPr>
                <w:rFonts w:ascii="Calibri" w:hAnsi="Calibri" w:cstheme="majorBidi"/>
                <w:color w:val="000000"/>
                <w:sz w:val="16"/>
                <w:szCs w:val="16"/>
                <w:lang w:val="en-US" w:eastAsia="zh-CN"/>
              </w:rPr>
              <w:t xml:space="preserve">323 </w:t>
            </w:r>
          </w:p>
        </w:tc>
        <w:tc>
          <w:tcPr>
            <w:tcW w:w="141" w:type="pct"/>
            <w:tcBorders>
              <w:top w:val="nil"/>
              <w:left w:val="nil"/>
              <w:bottom w:val="nil"/>
              <w:right w:val="nil"/>
            </w:tcBorders>
            <w:noWrap/>
            <w:vAlign w:val="center"/>
            <w:hideMark/>
          </w:tcPr>
          <w:p w14:paraId="4D61E7DF" w14:textId="77777777" w:rsidR="002626A3" w:rsidRPr="00F32A8E" w:rsidRDefault="002626A3" w:rsidP="007E520F">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4009230A"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19 </w:t>
            </w:r>
            <w:r w:rsidRPr="00F32A8E">
              <w:rPr>
                <w:rFonts w:ascii="Calibri" w:hAnsi="Calibri" w:cstheme="majorBidi"/>
                <w:color w:val="000000"/>
                <w:sz w:val="16"/>
                <w:szCs w:val="16"/>
                <w:lang w:val="en-US" w:eastAsia="zh-CN"/>
              </w:rPr>
              <w:t xml:space="preserve">464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39921172"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19 </w:t>
            </w:r>
            <w:r w:rsidRPr="00F32A8E">
              <w:rPr>
                <w:rFonts w:ascii="Calibri" w:hAnsi="Calibri" w:cstheme="majorBidi"/>
                <w:color w:val="000000"/>
                <w:sz w:val="16"/>
                <w:szCs w:val="16"/>
                <w:lang w:val="en-US" w:eastAsia="zh-CN"/>
              </w:rPr>
              <w:t xml:space="preserve">573 </w:t>
            </w:r>
          </w:p>
        </w:tc>
      </w:tr>
      <w:tr w:rsidR="002626A3" w:rsidRPr="00F32A8E" w14:paraId="692DE0D5" w14:textId="77777777" w:rsidTr="007E520F">
        <w:tc>
          <w:tcPr>
            <w:tcW w:w="812" w:type="pct"/>
            <w:tcBorders>
              <w:top w:val="single" w:sz="4" w:space="0" w:color="auto"/>
              <w:left w:val="single" w:sz="4" w:space="0" w:color="auto"/>
              <w:bottom w:val="single" w:sz="4" w:space="0" w:color="auto"/>
              <w:right w:val="single" w:sz="4" w:space="0" w:color="auto"/>
            </w:tcBorders>
            <w:vAlign w:val="center"/>
            <w:hideMark/>
          </w:tcPr>
          <w:p w14:paraId="20873175" w14:textId="77777777" w:rsidR="002626A3" w:rsidRPr="00F32A8E" w:rsidRDefault="002626A3" w:rsidP="007E520F">
            <w:pPr>
              <w:rPr>
                <w:rFonts w:ascii="Calibri" w:hAnsi="Calibri" w:cstheme="majorBidi"/>
                <w:sz w:val="16"/>
                <w:szCs w:val="16"/>
                <w:lang w:val="en-US" w:eastAsia="zh-CN"/>
              </w:rPr>
            </w:pPr>
            <w:r>
              <w:rPr>
                <w:rFonts w:ascii="Calibri" w:hAnsi="Calibri" w:cstheme="majorBidi"/>
                <w:sz w:val="16"/>
                <w:szCs w:val="16"/>
                <w:lang w:eastAsia="zh-CN"/>
              </w:rPr>
              <w:t>Иран</w:t>
            </w:r>
            <w:r w:rsidRPr="00F32A8E">
              <w:rPr>
                <w:rFonts w:ascii="Calibri" w:hAnsi="Calibri" w:cstheme="majorBidi"/>
                <w:sz w:val="16"/>
                <w:szCs w:val="16"/>
                <w:lang w:val="en-US" w:eastAsia="zh-CN"/>
              </w:rPr>
              <w:t xml:space="preserve"> (</w:t>
            </w:r>
            <w:r>
              <w:rPr>
                <w:rFonts w:ascii="Calibri" w:hAnsi="Calibri" w:cstheme="majorBidi"/>
                <w:sz w:val="16"/>
                <w:szCs w:val="16"/>
                <w:lang w:eastAsia="zh-CN"/>
              </w:rPr>
              <w:t>Исламская Республика</w:t>
            </w:r>
            <w:r w:rsidRPr="00F32A8E">
              <w:rPr>
                <w:rFonts w:ascii="Calibri" w:hAnsi="Calibri" w:cstheme="majorBidi"/>
                <w:sz w:val="16"/>
                <w:szCs w:val="16"/>
                <w:lang w:val="en-US" w:eastAsia="zh-CN"/>
              </w:rPr>
              <w:t>)</w:t>
            </w:r>
          </w:p>
        </w:tc>
        <w:tc>
          <w:tcPr>
            <w:tcW w:w="531" w:type="pct"/>
            <w:tcBorders>
              <w:top w:val="single" w:sz="4" w:space="0" w:color="auto"/>
              <w:left w:val="single" w:sz="4" w:space="0" w:color="auto"/>
              <w:bottom w:val="single" w:sz="4" w:space="0" w:color="auto"/>
              <w:right w:val="single" w:sz="4" w:space="0" w:color="auto"/>
            </w:tcBorders>
            <w:vAlign w:val="center"/>
            <w:hideMark/>
          </w:tcPr>
          <w:p w14:paraId="7D812899" w14:textId="77777777" w:rsidR="002626A3" w:rsidRPr="00F32A8E" w:rsidRDefault="002626A3" w:rsidP="007E520F">
            <w:pPr>
              <w:jc w:val="center"/>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371</w:t>
            </w:r>
          </w:p>
        </w:tc>
        <w:tc>
          <w:tcPr>
            <w:tcW w:w="638" w:type="pct"/>
            <w:tcBorders>
              <w:top w:val="single" w:sz="4" w:space="0" w:color="auto"/>
              <w:left w:val="single" w:sz="4" w:space="0" w:color="auto"/>
              <w:bottom w:val="single" w:sz="4" w:space="0" w:color="auto"/>
              <w:right w:val="single" w:sz="4" w:space="0" w:color="auto"/>
            </w:tcBorders>
            <w:noWrap/>
            <w:vAlign w:val="center"/>
            <w:hideMark/>
          </w:tcPr>
          <w:p w14:paraId="5EFF6047" w14:textId="77777777" w:rsidR="002626A3" w:rsidRPr="00F32A8E" w:rsidRDefault="002626A3" w:rsidP="007E520F">
            <w:pPr>
              <w:jc w:val="center"/>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0,</w:t>
            </w:r>
            <w:r w:rsidRPr="00F32A8E">
              <w:rPr>
                <w:rFonts w:ascii="Calibri" w:hAnsi="Calibri" w:cstheme="majorBidi"/>
                <w:color w:val="000000"/>
                <w:sz w:val="16"/>
                <w:szCs w:val="16"/>
                <w:lang w:val="en-US" w:eastAsia="zh-CN"/>
              </w:rPr>
              <w:t>464</w:t>
            </w:r>
          </w:p>
        </w:tc>
        <w:tc>
          <w:tcPr>
            <w:tcW w:w="138" w:type="pct"/>
            <w:tcBorders>
              <w:top w:val="nil"/>
              <w:left w:val="nil"/>
              <w:bottom w:val="nil"/>
              <w:right w:val="nil"/>
            </w:tcBorders>
            <w:noWrap/>
            <w:vAlign w:val="center"/>
            <w:hideMark/>
          </w:tcPr>
          <w:p w14:paraId="061D76D0" w14:textId="77777777" w:rsidR="002626A3" w:rsidRPr="00F32A8E" w:rsidRDefault="002626A3" w:rsidP="007E520F">
            <w:pPr>
              <w:jc w:val="center"/>
              <w:rPr>
                <w:rFonts w:ascii="Calibri" w:hAnsi="Calibri" w:cstheme="majorBidi"/>
                <w:color w:val="000000"/>
                <w:sz w:val="16"/>
                <w:szCs w:val="16"/>
                <w:lang w:val="en-US" w:eastAsia="zh-CN"/>
              </w:rPr>
            </w:pPr>
          </w:p>
        </w:tc>
        <w:tc>
          <w:tcPr>
            <w:tcW w:w="687" w:type="pct"/>
            <w:tcBorders>
              <w:top w:val="single" w:sz="4" w:space="0" w:color="auto"/>
              <w:left w:val="single" w:sz="4" w:space="0" w:color="auto"/>
              <w:bottom w:val="single" w:sz="4" w:space="0" w:color="auto"/>
              <w:right w:val="single" w:sz="4" w:space="0" w:color="auto"/>
            </w:tcBorders>
            <w:noWrap/>
            <w:vAlign w:val="center"/>
            <w:hideMark/>
          </w:tcPr>
          <w:p w14:paraId="3363B612"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62 </w:t>
            </w:r>
            <w:r w:rsidRPr="00F32A8E">
              <w:rPr>
                <w:rFonts w:ascii="Calibri" w:hAnsi="Calibri" w:cstheme="majorBidi"/>
                <w:color w:val="000000"/>
                <w:sz w:val="16"/>
                <w:szCs w:val="16"/>
                <w:lang w:val="en-US" w:eastAsia="zh-CN"/>
              </w:rPr>
              <w:t xml:space="preserve">234 </w:t>
            </w:r>
          </w:p>
        </w:tc>
        <w:tc>
          <w:tcPr>
            <w:tcW w:w="646" w:type="pct"/>
            <w:tcBorders>
              <w:top w:val="single" w:sz="4" w:space="0" w:color="auto"/>
              <w:left w:val="single" w:sz="4" w:space="0" w:color="auto"/>
              <w:bottom w:val="single" w:sz="4" w:space="0" w:color="auto"/>
              <w:right w:val="single" w:sz="4" w:space="0" w:color="auto"/>
            </w:tcBorders>
            <w:noWrap/>
            <w:vAlign w:val="center"/>
            <w:hideMark/>
          </w:tcPr>
          <w:p w14:paraId="134CA656"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61 </w:t>
            </w:r>
            <w:r w:rsidRPr="00F32A8E">
              <w:rPr>
                <w:rFonts w:ascii="Calibri" w:hAnsi="Calibri" w:cstheme="majorBidi"/>
                <w:color w:val="000000"/>
                <w:sz w:val="16"/>
                <w:szCs w:val="16"/>
                <w:lang w:val="en-US" w:eastAsia="zh-CN"/>
              </w:rPr>
              <w:t xml:space="preserve">804 </w:t>
            </w:r>
          </w:p>
        </w:tc>
        <w:tc>
          <w:tcPr>
            <w:tcW w:w="141" w:type="pct"/>
            <w:tcBorders>
              <w:top w:val="nil"/>
              <w:left w:val="nil"/>
              <w:bottom w:val="nil"/>
              <w:right w:val="nil"/>
            </w:tcBorders>
            <w:noWrap/>
            <w:vAlign w:val="center"/>
            <w:hideMark/>
          </w:tcPr>
          <w:p w14:paraId="7E95E3E4" w14:textId="77777777" w:rsidR="002626A3" w:rsidRPr="00F32A8E" w:rsidRDefault="002626A3" w:rsidP="007E520F">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575499F0"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56 </w:t>
            </w:r>
            <w:r w:rsidRPr="00F32A8E">
              <w:rPr>
                <w:rFonts w:ascii="Calibri" w:hAnsi="Calibri" w:cstheme="majorBidi"/>
                <w:color w:val="000000"/>
                <w:sz w:val="16"/>
                <w:szCs w:val="16"/>
                <w:lang w:val="en-US" w:eastAsia="zh-CN"/>
              </w:rPr>
              <w:t xml:space="preserve">414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63A26C9E"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56 </w:t>
            </w:r>
            <w:r w:rsidRPr="00F32A8E">
              <w:rPr>
                <w:rFonts w:ascii="Calibri" w:hAnsi="Calibri" w:cstheme="majorBidi"/>
                <w:color w:val="000000"/>
                <w:sz w:val="16"/>
                <w:szCs w:val="16"/>
                <w:lang w:val="en-US" w:eastAsia="zh-CN"/>
              </w:rPr>
              <w:t xml:space="preserve">730 </w:t>
            </w:r>
          </w:p>
        </w:tc>
      </w:tr>
      <w:tr w:rsidR="002626A3" w:rsidRPr="00F32A8E" w14:paraId="670FE190" w14:textId="77777777" w:rsidTr="007E520F">
        <w:tc>
          <w:tcPr>
            <w:tcW w:w="812" w:type="pct"/>
            <w:tcBorders>
              <w:top w:val="single" w:sz="4" w:space="0" w:color="auto"/>
              <w:left w:val="single" w:sz="4" w:space="0" w:color="auto"/>
              <w:bottom w:val="single" w:sz="4" w:space="0" w:color="auto"/>
              <w:right w:val="single" w:sz="4" w:space="0" w:color="auto"/>
            </w:tcBorders>
            <w:vAlign w:val="center"/>
            <w:hideMark/>
          </w:tcPr>
          <w:p w14:paraId="201739C0" w14:textId="77777777" w:rsidR="002626A3" w:rsidRPr="00FA2EF7" w:rsidRDefault="002626A3" w:rsidP="007E520F">
            <w:pPr>
              <w:rPr>
                <w:rFonts w:ascii="Calibri" w:hAnsi="Calibri" w:cstheme="majorBidi"/>
                <w:sz w:val="16"/>
                <w:szCs w:val="16"/>
                <w:lang w:eastAsia="zh-CN"/>
              </w:rPr>
            </w:pPr>
            <w:r>
              <w:rPr>
                <w:rFonts w:ascii="Calibri" w:hAnsi="Calibri" w:cstheme="majorBidi"/>
                <w:sz w:val="16"/>
                <w:szCs w:val="16"/>
                <w:lang w:eastAsia="zh-CN"/>
              </w:rPr>
              <w:t>Ирландия</w:t>
            </w:r>
          </w:p>
        </w:tc>
        <w:tc>
          <w:tcPr>
            <w:tcW w:w="531" w:type="pct"/>
            <w:tcBorders>
              <w:top w:val="single" w:sz="4" w:space="0" w:color="auto"/>
              <w:left w:val="single" w:sz="4" w:space="0" w:color="auto"/>
              <w:bottom w:val="single" w:sz="4" w:space="0" w:color="auto"/>
              <w:right w:val="single" w:sz="4" w:space="0" w:color="auto"/>
            </w:tcBorders>
            <w:vAlign w:val="center"/>
            <w:hideMark/>
          </w:tcPr>
          <w:p w14:paraId="360F4395" w14:textId="77777777" w:rsidR="002626A3" w:rsidRPr="00F32A8E" w:rsidRDefault="002626A3" w:rsidP="007E520F">
            <w:pPr>
              <w:jc w:val="center"/>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439</w:t>
            </w:r>
          </w:p>
        </w:tc>
        <w:tc>
          <w:tcPr>
            <w:tcW w:w="638" w:type="pct"/>
            <w:tcBorders>
              <w:top w:val="single" w:sz="4" w:space="0" w:color="auto"/>
              <w:left w:val="single" w:sz="4" w:space="0" w:color="auto"/>
              <w:bottom w:val="single" w:sz="4" w:space="0" w:color="auto"/>
              <w:right w:val="single" w:sz="4" w:space="0" w:color="auto"/>
            </w:tcBorders>
            <w:noWrap/>
            <w:vAlign w:val="center"/>
            <w:hideMark/>
          </w:tcPr>
          <w:p w14:paraId="02A073E3" w14:textId="77777777" w:rsidR="002626A3" w:rsidRPr="00F32A8E" w:rsidRDefault="002626A3" w:rsidP="007E520F">
            <w:pPr>
              <w:jc w:val="center"/>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0,</w:t>
            </w:r>
            <w:r w:rsidRPr="00F32A8E">
              <w:rPr>
                <w:rFonts w:ascii="Calibri" w:hAnsi="Calibri" w:cstheme="majorBidi"/>
                <w:color w:val="000000"/>
                <w:sz w:val="16"/>
                <w:szCs w:val="16"/>
                <w:lang w:val="en-US" w:eastAsia="zh-CN"/>
              </w:rPr>
              <w:t>549</w:t>
            </w:r>
          </w:p>
        </w:tc>
        <w:tc>
          <w:tcPr>
            <w:tcW w:w="138" w:type="pct"/>
            <w:tcBorders>
              <w:top w:val="nil"/>
              <w:left w:val="nil"/>
              <w:bottom w:val="nil"/>
              <w:right w:val="nil"/>
            </w:tcBorders>
            <w:noWrap/>
            <w:vAlign w:val="center"/>
            <w:hideMark/>
          </w:tcPr>
          <w:p w14:paraId="608A8D40" w14:textId="77777777" w:rsidR="002626A3" w:rsidRPr="00F32A8E" w:rsidRDefault="002626A3" w:rsidP="007E520F">
            <w:pPr>
              <w:jc w:val="center"/>
              <w:rPr>
                <w:rFonts w:ascii="Calibri" w:hAnsi="Calibri" w:cstheme="majorBidi"/>
                <w:color w:val="000000"/>
                <w:sz w:val="16"/>
                <w:szCs w:val="16"/>
                <w:lang w:val="en-US" w:eastAsia="zh-CN"/>
              </w:rPr>
            </w:pPr>
          </w:p>
        </w:tc>
        <w:tc>
          <w:tcPr>
            <w:tcW w:w="687" w:type="pct"/>
            <w:tcBorders>
              <w:top w:val="single" w:sz="4" w:space="0" w:color="auto"/>
              <w:left w:val="single" w:sz="4" w:space="0" w:color="auto"/>
              <w:bottom w:val="single" w:sz="4" w:space="0" w:color="auto"/>
              <w:right w:val="single" w:sz="4" w:space="0" w:color="auto"/>
            </w:tcBorders>
            <w:noWrap/>
            <w:vAlign w:val="center"/>
            <w:hideMark/>
          </w:tcPr>
          <w:p w14:paraId="3E59BC86"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73 </w:t>
            </w:r>
            <w:r w:rsidRPr="00F32A8E">
              <w:rPr>
                <w:rFonts w:ascii="Calibri" w:hAnsi="Calibri" w:cstheme="majorBidi"/>
                <w:color w:val="000000"/>
                <w:sz w:val="16"/>
                <w:szCs w:val="16"/>
                <w:lang w:val="en-US" w:eastAsia="zh-CN"/>
              </w:rPr>
              <w:t xml:space="preserve">640 </w:t>
            </w:r>
          </w:p>
        </w:tc>
        <w:tc>
          <w:tcPr>
            <w:tcW w:w="646" w:type="pct"/>
            <w:tcBorders>
              <w:top w:val="single" w:sz="4" w:space="0" w:color="auto"/>
              <w:left w:val="single" w:sz="4" w:space="0" w:color="auto"/>
              <w:bottom w:val="single" w:sz="4" w:space="0" w:color="auto"/>
              <w:right w:val="single" w:sz="4" w:space="0" w:color="auto"/>
            </w:tcBorders>
            <w:noWrap/>
            <w:vAlign w:val="center"/>
            <w:hideMark/>
          </w:tcPr>
          <w:p w14:paraId="13A23D38"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73 </w:t>
            </w:r>
            <w:r w:rsidRPr="00F32A8E">
              <w:rPr>
                <w:rFonts w:ascii="Calibri" w:hAnsi="Calibri" w:cstheme="majorBidi"/>
                <w:color w:val="000000"/>
                <w:sz w:val="16"/>
                <w:szCs w:val="16"/>
                <w:lang w:val="en-US" w:eastAsia="zh-CN"/>
              </w:rPr>
              <w:t xml:space="preserve">132 </w:t>
            </w:r>
          </w:p>
        </w:tc>
        <w:tc>
          <w:tcPr>
            <w:tcW w:w="141" w:type="pct"/>
            <w:tcBorders>
              <w:top w:val="nil"/>
              <w:left w:val="nil"/>
              <w:bottom w:val="nil"/>
              <w:right w:val="nil"/>
            </w:tcBorders>
            <w:noWrap/>
            <w:vAlign w:val="center"/>
            <w:hideMark/>
          </w:tcPr>
          <w:p w14:paraId="52134D55" w14:textId="77777777" w:rsidR="002626A3" w:rsidRPr="00F32A8E" w:rsidRDefault="002626A3" w:rsidP="007E520F">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498A945D"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66 </w:t>
            </w:r>
            <w:r w:rsidRPr="00F32A8E">
              <w:rPr>
                <w:rFonts w:ascii="Calibri" w:hAnsi="Calibri" w:cstheme="majorBidi"/>
                <w:color w:val="000000"/>
                <w:sz w:val="16"/>
                <w:szCs w:val="16"/>
                <w:lang w:val="en-US" w:eastAsia="zh-CN"/>
              </w:rPr>
              <w:t xml:space="preserve">754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646A8F7F"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67 </w:t>
            </w:r>
            <w:r w:rsidRPr="00F32A8E">
              <w:rPr>
                <w:rFonts w:ascii="Calibri" w:hAnsi="Calibri" w:cstheme="majorBidi"/>
                <w:color w:val="000000"/>
                <w:sz w:val="16"/>
                <w:szCs w:val="16"/>
                <w:lang w:val="en-US" w:eastAsia="zh-CN"/>
              </w:rPr>
              <w:t xml:space="preserve">128 </w:t>
            </w:r>
          </w:p>
        </w:tc>
      </w:tr>
      <w:tr w:rsidR="002626A3" w:rsidRPr="00F32A8E" w14:paraId="0D703C48" w14:textId="77777777" w:rsidTr="007E520F">
        <w:tc>
          <w:tcPr>
            <w:tcW w:w="812" w:type="pct"/>
            <w:tcBorders>
              <w:top w:val="single" w:sz="4" w:space="0" w:color="auto"/>
              <w:left w:val="single" w:sz="4" w:space="0" w:color="auto"/>
              <w:bottom w:val="single" w:sz="4" w:space="0" w:color="auto"/>
              <w:right w:val="single" w:sz="4" w:space="0" w:color="auto"/>
            </w:tcBorders>
            <w:vAlign w:val="center"/>
            <w:hideMark/>
          </w:tcPr>
          <w:p w14:paraId="674D36C3" w14:textId="77777777" w:rsidR="002626A3" w:rsidRPr="00FA2EF7" w:rsidRDefault="002626A3" w:rsidP="007E520F">
            <w:pPr>
              <w:rPr>
                <w:rFonts w:ascii="Calibri" w:hAnsi="Calibri" w:cstheme="majorBidi"/>
                <w:sz w:val="16"/>
                <w:szCs w:val="16"/>
                <w:lang w:eastAsia="zh-CN"/>
              </w:rPr>
            </w:pPr>
            <w:r>
              <w:rPr>
                <w:rFonts w:ascii="Calibri" w:hAnsi="Calibri" w:cstheme="majorBidi"/>
                <w:sz w:val="16"/>
                <w:szCs w:val="16"/>
                <w:lang w:eastAsia="zh-CN"/>
              </w:rPr>
              <w:t>Исландия</w:t>
            </w:r>
          </w:p>
        </w:tc>
        <w:tc>
          <w:tcPr>
            <w:tcW w:w="531" w:type="pct"/>
            <w:tcBorders>
              <w:top w:val="single" w:sz="4" w:space="0" w:color="auto"/>
              <w:left w:val="single" w:sz="4" w:space="0" w:color="auto"/>
              <w:bottom w:val="single" w:sz="4" w:space="0" w:color="auto"/>
              <w:right w:val="single" w:sz="4" w:space="0" w:color="auto"/>
            </w:tcBorders>
            <w:vAlign w:val="center"/>
            <w:hideMark/>
          </w:tcPr>
          <w:p w14:paraId="183AD4CC" w14:textId="77777777" w:rsidR="002626A3" w:rsidRPr="00F32A8E" w:rsidRDefault="002626A3" w:rsidP="007E520F">
            <w:pPr>
              <w:jc w:val="center"/>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036</w:t>
            </w:r>
          </w:p>
        </w:tc>
        <w:tc>
          <w:tcPr>
            <w:tcW w:w="638" w:type="pct"/>
            <w:tcBorders>
              <w:top w:val="single" w:sz="4" w:space="0" w:color="auto"/>
              <w:left w:val="single" w:sz="4" w:space="0" w:color="auto"/>
              <w:bottom w:val="single" w:sz="4" w:space="0" w:color="auto"/>
              <w:right w:val="single" w:sz="4" w:space="0" w:color="auto"/>
            </w:tcBorders>
            <w:noWrap/>
            <w:vAlign w:val="center"/>
            <w:hideMark/>
          </w:tcPr>
          <w:p w14:paraId="2402568D" w14:textId="77777777" w:rsidR="002626A3" w:rsidRPr="00F32A8E" w:rsidRDefault="002626A3" w:rsidP="007E520F">
            <w:pPr>
              <w:jc w:val="center"/>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0,</w:t>
            </w:r>
            <w:r w:rsidRPr="00F32A8E">
              <w:rPr>
                <w:rFonts w:ascii="Calibri" w:hAnsi="Calibri" w:cstheme="majorBidi"/>
                <w:color w:val="000000"/>
                <w:sz w:val="16"/>
                <w:szCs w:val="16"/>
                <w:lang w:val="en-US" w:eastAsia="zh-CN"/>
              </w:rPr>
              <w:t>045</w:t>
            </w:r>
          </w:p>
        </w:tc>
        <w:tc>
          <w:tcPr>
            <w:tcW w:w="138" w:type="pct"/>
            <w:tcBorders>
              <w:top w:val="nil"/>
              <w:left w:val="nil"/>
              <w:bottom w:val="nil"/>
              <w:right w:val="nil"/>
            </w:tcBorders>
            <w:noWrap/>
            <w:vAlign w:val="center"/>
            <w:hideMark/>
          </w:tcPr>
          <w:p w14:paraId="08BF1ACB" w14:textId="77777777" w:rsidR="002626A3" w:rsidRPr="00F32A8E" w:rsidRDefault="002626A3" w:rsidP="007E520F">
            <w:pPr>
              <w:jc w:val="center"/>
              <w:rPr>
                <w:rFonts w:ascii="Calibri" w:hAnsi="Calibri" w:cstheme="majorBidi"/>
                <w:color w:val="000000"/>
                <w:sz w:val="16"/>
                <w:szCs w:val="16"/>
                <w:lang w:val="en-US" w:eastAsia="zh-CN"/>
              </w:rPr>
            </w:pPr>
          </w:p>
        </w:tc>
        <w:tc>
          <w:tcPr>
            <w:tcW w:w="687" w:type="pct"/>
            <w:tcBorders>
              <w:top w:val="single" w:sz="4" w:space="0" w:color="auto"/>
              <w:left w:val="single" w:sz="4" w:space="0" w:color="auto"/>
              <w:bottom w:val="single" w:sz="4" w:space="0" w:color="auto"/>
              <w:right w:val="single" w:sz="4" w:space="0" w:color="auto"/>
            </w:tcBorders>
            <w:noWrap/>
            <w:vAlign w:val="center"/>
            <w:hideMark/>
          </w:tcPr>
          <w:p w14:paraId="2673A0BC"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6 </w:t>
            </w:r>
            <w:r w:rsidRPr="00F32A8E">
              <w:rPr>
                <w:rFonts w:ascii="Calibri" w:hAnsi="Calibri" w:cstheme="majorBidi"/>
                <w:color w:val="000000"/>
                <w:sz w:val="16"/>
                <w:szCs w:val="16"/>
                <w:lang w:val="en-US" w:eastAsia="zh-CN"/>
              </w:rPr>
              <w:t xml:space="preserve">039 </w:t>
            </w:r>
          </w:p>
        </w:tc>
        <w:tc>
          <w:tcPr>
            <w:tcW w:w="646" w:type="pct"/>
            <w:tcBorders>
              <w:top w:val="single" w:sz="4" w:space="0" w:color="auto"/>
              <w:left w:val="single" w:sz="4" w:space="0" w:color="auto"/>
              <w:bottom w:val="single" w:sz="4" w:space="0" w:color="auto"/>
              <w:right w:val="single" w:sz="4" w:space="0" w:color="auto"/>
            </w:tcBorders>
            <w:noWrap/>
            <w:vAlign w:val="center"/>
            <w:hideMark/>
          </w:tcPr>
          <w:p w14:paraId="3CEA0E9C"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5 </w:t>
            </w:r>
            <w:r w:rsidRPr="00F32A8E">
              <w:rPr>
                <w:rFonts w:ascii="Calibri" w:hAnsi="Calibri" w:cstheme="majorBidi"/>
                <w:color w:val="000000"/>
                <w:sz w:val="16"/>
                <w:szCs w:val="16"/>
                <w:lang w:val="en-US" w:eastAsia="zh-CN"/>
              </w:rPr>
              <w:t xml:space="preserve">997 </w:t>
            </w:r>
          </w:p>
        </w:tc>
        <w:tc>
          <w:tcPr>
            <w:tcW w:w="141" w:type="pct"/>
            <w:tcBorders>
              <w:top w:val="nil"/>
              <w:left w:val="nil"/>
              <w:bottom w:val="nil"/>
              <w:right w:val="nil"/>
            </w:tcBorders>
            <w:noWrap/>
            <w:vAlign w:val="center"/>
            <w:hideMark/>
          </w:tcPr>
          <w:p w14:paraId="7A3F46FE" w14:textId="77777777" w:rsidR="002626A3" w:rsidRPr="00F32A8E" w:rsidRDefault="002626A3" w:rsidP="007E520F">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689373AF"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5 </w:t>
            </w:r>
            <w:r w:rsidRPr="00F32A8E">
              <w:rPr>
                <w:rFonts w:ascii="Calibri" w:hAnsi="Calibri" w:cstheme="majorBidi"/>
                <w:color w:val="000000"/>
                <w:sz w:val="16"/>
                <w:szCs w:val="16"/>
                <w:lang w:val="en-US" w:eastAsia="zh-CN"/>
              </w:rPr>
              <w:t xml:space="preserve">474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7BC9F2B0"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5 </w:t>
            </w:r>
            <w:r w:rsidRPr="00F32A8E">
              <w:rPr>
                <w:rFonts w:ascii="Calibri" w:hAnsi="Calibri" w:cstheme="majorBidi"/>
                <w:color w:val="000000"/>
                <w:sz w:val="16"/>
                <w:szCs w:val="16"/>
                <w:lang w:val="en-US" w:eastAsia="zh-CN"/>
              </w:rPr>
              <w:t xml:space="preserve">505 </w:t>
            </w:r>
          </w:p>
        </w:tc>
      </w:tr>
      <w:tr w:rsidR="002626A3" w:rsidRPr="00F32A8E" w14:paraId="2B0E266B" w14:textId="77777777" w:rsidTr="007E520F">
        <w:tc>
          <w:tcPr>
            <w:tcW w:w="812" w:type="pct"/>
            <w:tcBorders>
              <w:top w:val="single" w:sz="4" w:space="0" w:color="auto"/>
              <w:left w:val="single" w:sz="4" w:space="0" w:color="auto"/>
              <w:bottom w:val="single" w:sz="4" w:space="0" w:color="auto"/>
              <w:right w:val="single" w:sz="4" w:space="0" w:color="auto"/>
            </w:tcBorders>
            <w:vAlign w:val="center"/>
            <w:hideMark/>
          </w:tcPr>
          <w:p w14:paraId="25C550D4" w14:textId="77777777" w:rsidR="002626A3" w:rsidRPr="00FA2EF7" w:rsidRDefault="002626A3" w:rsidP="007E520F">
            <w:pPr>
              <w:rPr>
                <w:rFonts w:ascii="Calibri" w:hAnsi="Calibri" w:cstheme="majorBidi"/>
                <w:sz w:val="16"/>
                <w:szCs w:val="16"/>
                <w:lang w:eastAsia="zh-CN"/>
              </w:rPr>
            </w:pPr>
            <w:r>
              <w:rPr>
                <w:rFonts w:ascii="Calibri" w:hAnsi="Calibri" w:cstheme="majorBidi"/>
                <w:sz w:val="16"/>
                <w:szCs w:val="16"/>
                <w:lang w:eastAsia="zh-CN"/>
              </w:rPr>
              <w:t>Испания</w:t>
            </w:r>
          </w:p>
        </w:tc>
        <w:tc>
          <w:tcPr>
            <w:tcW w:w="531" w:type="pct"/>
            <w:tcBorders>
              <w:top w:val="single" w:sz="4" w:space="0" w:color="auto"/>
              <w:left w:val="single" w:sz="4" w:space="0" w:color="auto"/>
              <w:bottom w:val="single" w:sz="4" w:space="0" w:color="auto"/>
              <w:right w:val="single" w:sz="4" w:space="0" w:color="auto"/>
            </w:tcBorders>
            <w:vAlign w:val="center"/>
            <w:hideMark/>
          </w:tcPr>
          <w:p w14:paraId="1DBA911C" w14:textId="77777777" w:rsidR="002626A3" w:rsidRPr="00F32A8E" w:rsidRDefault="002626A3" w:rsidP="007E520F">
            <w:pPr>
              <w:jc w:val="center"/>
              <w:rPr>
                <w:rFonts w:ascii="Calibri" w:hAnsi="Calibri" w:cstheme="majorBidi"/>
                <w:sz w:val="16"/>
                <w:szCs w:val="16"/>
                <w:lang w:val="en-US" w:eastAsia="zh-CN"/>
              </w:rPr>
            </w:pPr>
            <w:r>
              <w:rPr>
                <w:rFonts w:ascii="Calibri" w:hAnsi="Calibri" w:cstheme="majorBidi"/>
                <w:sz w:val="16"/>
                <w:szCs w:val="16"/>
                <w:lang w:val="en-US" w:eastAsia="zh-CN"/>
              </w:rPr>
              <w:t>2,</w:t>
            </w:r>
            <w:r w:rsidRPr="00F32A8E">
              <w:rPr>
                <w:rFonts w:ascii="Calibri" w:hAnsi="Calibri" w:cstheme="majorBidi"/>
                <w:sz w:val="16"/>
                <w:szCs w:val="16"/>
                <w:lang w:val="en-US" w:eastAsia="zh-CN"/>
              </w:rPr>
              <w:t>134</w:t>
            </w:r>
          </w:p>
        </w:tc>
        <w:tc>
          <w:tcPr>
            <w:tcW w:w="638" w:type="pct"/>
            <w:tcBorders>
              <w:top w:val="single" w:sz="4" w:space="0" w:color="auto"/>
              <w:left w:val="single" w:sz="4" w:space="0" w:color="auto"/>
              <w:bottom w:val="single" w:sz="4" w:space="0" w:color="auto"/>
              <w:right w:val="single" w:sz="4" w:space="0" w:color="auto"/>
            </w:tcBorders>
            <w:noWrap/>
            <w:vAlign w:val="center"/>
            <w:hideMark/>
          </w:tcPr>
          <w:p w14:paraId="195DAC93" w14:textId="77777777" w:rsidR="002626A3" w:rsidRPr="00F32A8E" w:rsidRDefault="002626A3" w:rsidP="007E520F">
            <w:pPr>
              <w:jc w:val="center"/>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2,</w:t>
            </w:r>
            <w:r w:rsidRPr="00F32A8E">
              <w:rPr>
                <w:rFonts w:ascii="Calibri" w:hAnsi="Calibri" w:cstheme="majorBidi"/>
                <w:color w:val="000000"/>
                <w:sz w:val="16"/>
                <w:szCs w:val="16"/>
                <w:lang w:val="en-US" w:eastAsia="zh-CN"/>
              </w:rPr>
              <w:t>668</w:t>
            </w:r>
          </w:p>
        </w:tc>
        <w:tc>
          <w:tcPr>
            <w:tcW w:w="138" w:type="pct"/>
            <w:tcBorders>
              <w:top w:val="nil"/>
              <w:left w:val="nil"/>
              <w:bottom w:val="nil"/>
              <w:right w:val="nil"/>
            </w:tcBorders>
            <w:noWrap/>
            <w:vAlign w:val="center"/>
            <w:hideMark/>
          </w:tcPr>
          <w:p w14:paraId="39B24F3B" w14:textId="77777777" w:rsidR="002626A3" w:rsidRPr="00F32A8E" w:rsidRDefault="002626A3" w:rsidP="007E520F">
            <w:pPr>
              <w:jc w:val="center"/>
              <w:rPr>
                <w:rFonts w:ascii="Calibri" w:hAnsi="Calibri" w:cstheme="majorBidi"/>
                <w:color w:val="000000"/>
                <w:sz w:val="16"/>
                <w:szCs w:val="16"/>
                <w:lang w:val="en-US" w:eastAsia="zh-CN"/>
              </w:rPr>
            </w:pPr>
          </w:p>
        </w:tc>
        <w:tc>
          <w:tcPr>
            <w:tcW w:w="687" w:type="pct"/>
            <w:tcBorders>
              <w:top w:val="single" w:sz="4" w:space="0" w:color="auto"/>
              <w:left w:val="single" w:sz="4" w:space="0" w:color="auto"/>
              <w:bottom w:val="single" w:sz="4" w:space="0" w:color="auto"/>
              <w:right w:val="single" w:sz="4" w:space="0" w:color="auto"/>
            </w:tcBorders>
            <w:noWrap/>
            <w:vAlign w:val="center"/>
            <w:hideMark/>
          </w:tcPr>
          <w:p w14:paraId="08965D62"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357 </w:t>
            </w:r>
            <w:r w:rsidRPr="00F32A8E">
              <w:rPr>
                <w:rFonts w:ascii="Calibri" w:hAnsi="Calibri" w:cstheme="majorBidi"/>
                <w:color w:val="000000"/>
                <w:sz w:val="16"/>
                <w:szCs w:val="16"/>
                <w:lang w:val="en-US" w:eastAsia="zh-CN"/>
              </w:rPr>
              <w:t xml:space="preserve">969 </w:t>
            </w:r>
          </w:p>
        </w:tc>
        <w:tc>
          <w:tcPr>
            <w:tcW w:w="646" w:type="pct"/>
            <w:tcBorders>
              <w:top w:val="single" w:sz="4" w:space="0" w:color="auto"/>
              <w:left w:val="single" w:sz="4" w:space="0" w:color="auto"/>
              <w:bottom w:val="single" w:sz="4" w:space="0" w:color="auto"/>
              <w:right w:val="single" w:sz="4" w:space="0" w:color="auto"/>
            </w:tcBorders>
            <w:noWrap/>
            <w:vAlign w:val="center"/>
            <w:hideMark/>
          </w:tcPr>
          <w:p w14:paraId="0B892F01"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355 </w:t>
            </w:r>
            <w:r w:rsidRPr="00F32A8E">
              <w:rPr>
                <w:rFonts w:ascii="Calibri" w:hAnsi="Calibri" w:cstheme="majorBidi"/>
                <w:color w:val="000000"/>
                <w:sz w:val="16"/>
                <w:szCs w:val="16"/>
                <w:lang w:val="en-US" w:eastAsia="zh-CN"/>
              </w:rPr>
              <w:t xml:space="preserve">496 </w:t>
            </w:r>
          </w:p>
        </w:tc>
        <w:tc>
          <w:tcPr>
            <w:tcW w:w="141" w:type="pct"/>
            <w:tcBorders>
              <w:top w:val="nil"/>
              <w:left w:val="nil"/>
              <w:bottom w:val="nil"/>
              <w:right w:val="nil"/>
            </w:tcBorders>
            <w:noWrap/>
            <w:vAlign w:val="center"/>
            <w:hideMark/>
          </w:tcPr>
          <w:p w14:paraId="28DCE7E5" w14:textId="77777777" w:rsidR="002626A3" w:rsidRPr="00F32A8E" w:rsidRDefault="002626A3" w:rsidP="007E520F">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3DB90E50"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324 </w:t>
            </w:r>
            <w:r w:rsidRPr="00F32A8E">
              <w:rPr>
                <w:rFonts w:ascii="Calibri" w:hAnsi="Calibri" w:cstheme="majorBidi"/>
                <w:color w:val="000000"/>
                <w:sz w:val="16"/>
                <w:szCs w:val="16"/>
                <w:lang w:val="en-US" w:eastAsia="zh-CN"/>
              </w:rPr>
              <w:t xml:space="preserve">490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7F66EFE5"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326 </w:t>
            </w:r>
            <w:r w:rsidRPr="00F32A8E">
              <w:rPr>
                <w:rFonts w:ascii="Calibri" w:hAnsi="Calibri" w:cstheme="majorBidi"/>
                <w:color w:val="000000"/>
                <w:sz w:val="16"/>
                <w:szCs w:val="16"/>
                <w:lang w:val="en-US" w:eastAsia="zh-CN"/>
              </w:rPr>
              <w:t xml:space="preserve">311 </w:t>
            </w:r>
          </w:p>
        </w:tc>
      </w:tr>
      <w:tr w:rsidR="002626A3" w:rsidRPr="00F32A8E" w14:paraId="2B161375" w14:textId="77777777" w:rsidTr="007E520F">
        <w:tc>
          <w:tcPr>
            <w:tcW w:w="812" w:type="pct"/>
            <w:tcBorders>
              <w:top w:val="single" w:sz="4" w:space="0" w:color="auto"/>
              <w:left w:val="single" w:sz="4" w:space="0" w:color="auto"/>
              <w:bottom w:val="single" w:sz="4" w:space="0" w:color="auto"/>
              <w:right w:val="single" w:sz="4" w:space="0" w:color="auto"/>
            </w:tcBorders>
            <w:vAlign w:val="center"/>
            <w:hideMark/>
          </w:tcPr>
          <w:p w14:paraId="58E4A505" w14:textId="77777777" w:rsidR="002626A3" w:rsidRPr="00FA2EF7" w:rsidRDefault="002626A3" w:rsidP="007E520F">
            <w:pPr>
              <w:rPr>
                <w:rFonts w:ascii="Calibri" w:hAnsi="Calibri" w:cstheme="majorBidi"/>
                <w:sz w:val="16"/>
                <w:szCs w:val="16"/>
                <w:lang w:eastAsia="zh-CN"/>
              </w:rPr>
            </w:pPr>
            <w:r>
              <w:rPr>
                <w:rFonts w:ascii="Calibri" w:hAnsi="Calibri" w:cstheme="majorBidi"/>
                <w:sz w:val="16"/>
                <w:szCs w:val="16"/>
                <w:lang w:eastAsia="zh-CN"/>
              </w:rPr>
              <w:t>Италия</w:t>
            </w:r>
          </w:p>
        </w:tc>
        <w:tc>
          <w:tcPr>
            <w:tcW w:w="531" w:type="pct"/>
            <w:tcBorders>
              <w:top w:val="single" w:sz="4" w:space="0" w:color="auto"/>
              <w:left w:val="single" w:sz="4" w:space="0" w:color="auto"/>
              <w:bottom w:val="single" w:sz="4" w:space="0" w:color="auto"/>
              <w:right w:val="single" w:sz="4" w:space="0" w:color="auto"/>
            </w:tcBorders>
            <w:vAlign w:val="center"/>
            <w:hideMark/>
          </w:tcPr>
          <w:p w14:paraId="569B9BF6" w14:textId="77777777" w:rsidR="002626A3" w:rsidRPr="00F32A8E" w:rsidRDefault="002626A3" w:rsidP="007E520F">
            <w:pPr>
              <w:jc w:val="center"/>
              <w:rPr>
                <w:rFonts w:ascii="Calibri" w:hAnsi="Calibri" w:cstheme="majorBidi"/>
                <w:sz w:val="16"/>
                <w:szCs w:val="16"/>
                <w:lang w:val="en-US" w:eastAsia="zh-CN"/>
              </w:rPr>
            </w:pPr>
            <w:r>
              <w:rPr>
                <w:rFonts w:ascii="Calibri" w:hAnsi="Calibri" w:cstheme="majorBidi"/>
                <w:sz w:val="16"/>
                <w:szCs w:val="16"/>
                <w:lang w:val="en-US" w:eastAsia="zh-CN"/>
              </w:rPr>
              <w:t>3,</w:t>
            </w:r>
            <w:r w:rsidRPr="00F32A8E">
              <w:rPr>
                <w:rFonts w:ascii="Calibri" w:hAnsi="Calibri" w:cstheme="majorBidi"/>
                <w:sz w:val="16"/>
                <w:szCs w:val="16"/>
                <w:lang w:val="en-US" w:eastAsia="zh-CN"/>
              </w:rPr>
              <w:t>189</w:t>
            </w:r>
          </w:p>
        </w:tc>
        <w:tc>
          <w:tcPr>
            <w:tcW w:w="638" w:type="pct"/>
            <w:tcBorders>
              <w:top w:val="single" w:sz="4" w:space="0" w:color="auto"/>
              <w:left w:val="single" w:sz="4" w:space="0" w:color="auto"/>
              <w:bottom w:val="single" w:sz="4" w:space="0" w:color="auto"/>
              <w:right w:val="single" w:sz="4" w:space="0" w:color="auto"/>
            </w:tcBorders>
            <w:noWrap/>
            <w:vAlign w:val="center"/>
            <w:hideMark/>
          </w:tcPr>
          <w:p w14:paraId="2ABB22D5" w14:textId="77777777" w:rsidR="002626A3" w:rsidRPr="00F32A8E" w:rsidRDefault="002626A3" w:rsidP="007E520F">
            <w:pPr>
              <w:jc w:val="center"/>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3,</w:t>
            </w:r>
            <w:r w:rsidRPr="00F32A8E">
              <w:rPr>
                <w:rFonts w:ascii="Calibri" w:hAnsi="Calibri" w:cstheme="majorBidi"/>
                <w:color w:val="000000"/>
                <w:sz w:val="16"/>
                <w:szCs w:val="16"/>
                <w:lang w:val="en-US" w:eastAsia="zh-CN"/>
              </w:rPr>
              <w:t>987</w:t>
            </w:r>
          </w:p>
        </w:tc>
        <w:tc>
          <w:tcPr>
            <w:tcW w:w="138" w:type="pct"/>
            <w:tcBorders>
              <w:top w:val="nil"/>
              <w:left w:val="nil"/>
              <w:bottom w:val="nil"/>
              <w:right w:val="nil"/>
            </w:tcBorders>
            <w:noWrap/>
            <w:vAlign w:val="center"/>
            <w:hideMark/>
          </w:tcPr>
          <w:p w14:paraId="6833FF85" w14:textId="77777777" w:rsidR="002626A3" w:rsidRPr="00F32A8E" w:rsidRDefault="002626A3" w:rsidP="007E520F">
            <w:pPr>
              <w:jc w:val="center"/>
              <w:rPr>
                <w:rFonts w:ascii="Calibri" w:hAnsi="Calibri" w:cstheme="majorBidi"/>
                <w:color w:val="000000"/>
                <w:sz w:val="16"/>
                <w:szCs w:val="16"/>
                <w:lang w:val="en-US" w:eastAsia="zh-CN"/>
              </w:rPr>
            </w:pPr>
          </w:p>
        </w:tc>
        <w:tc>
          <w:tcPr>
            <w:tcW w:w="687" w:type="pct"/>
            <w:tcBorders>
              <w:top w:val="single" w:sz="4" w:space="0" w:color="auto"/>
              <w:left w:val="single" w:sz="4" w:space="0" w:color="auto"/>
              <w:bottom w:val="single" w:sz="4" w:space="0" w:color="auto"/>
              <w:right w:val="single" w:sz="4" w:space="0" w:color="auto"/>
            </w:tcBorders>
            <w:noWrap/>
            <w:vAlign w:val="center"/>
            <w:hideMark/>
          </w:tcPr>
          <w:p w14:paraId="2DDE8FB9"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534 </w:t>
            </w:r>
            <w:r w:rsidRPr="00F32A8E">
              <w:rPr>
                <w:rFonts w:ascii="Calibri" w:hAnsi="Calibri" w:cstheme="majorBidi"/>
                <w:color w:val="000000"/>
                <w:sz w:val="16"/>
                <w:szCs w:val="16"/>
                <w:lang w:val="en-US" w:eastAsia="zh-CN"/>
              </w:rPr>
              <w:t xml:space="preserve">941 </w:t>
            </w:r>
          </w:p>
        </w:tc>
        <w:tc>
          <w:tcPr>
            <w:tcW w:w="646" w:type="pct"/>
            <w:tcBorders>
              <w:top w:val="single" w:sz="4" w:space="0" w:color="auto"/>
              <w:left w:val="single" w:sz="4" w:space="0" w:color="auto"/>
              <w:bottom w:val="single" w:sz="4" w:space="0" w:color="auto"/>
              <w:right w:val="single" w:sz="4" w:space="0" w:color="auto"/>
            </w:tcBorders>
            <w:noWrap/>
            <w:vAlign w:val="center"/>
            <w:hideMark/>
          </w:tcPr>
          <w:p w14:paraId="4E3C7017"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531 </w:t>
            </w:r>
            <w:r w:rsidRPr="00F32A8E">
              <w:rPr>
                <w:rFonts w:ascii="Calibri" w:hAnsi="Calibri" w:cstheme="majorBidi"/>
                <w:color w:val="000000"/>
                <w:sz w:val="16"/>
                <w:szCs w:val="16"/>
                <w:lang w:val="en-US" w:eastAsia="zh-CN"/>
              </w:rPr>
              <w:t xml:space="preserve">246 </w:t>
            </w:r>
          </w:p>
        </w:tc>
        <w:tc>
          <w:tcPr>
            <w:tcW w:w="141" w:type="pct"/>
            <w:tcBorders>
              <w:top w:val="nil"/>
              <w:left w:val="nil"/>
              <w:bottom w:val="nil"/>
              <w:right w:val="nil"/>
            </w:tcBorders>
            <w:noWrap/>
            <w:vAlign w:val="center"/>
            <w:hideMark/>
          </w:tcPr>
          <w:p w14:paraId="7FA511EC" w14:textId="77777777" w:rsidR="002626A3" w:rsidRPr="00F32A8E" w:rsidRDefault="002626A3" w:rsidP="007E520F">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7AAD7654"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484 </w:t>
            </w:r>
            <w:r w:rsidRPr="00F32A8E">
              <w:rPr>
                <w:rFonts w:ascii="Calibri" w:hAnsi="Calibri" w:cstheme="majorBidi"/>
                <w:color w:val="000000"/>
                <w:sz w:val="16"/>
                <w:szCs w:val="16"/>
                <w:lang w:val="en-US" w:eastAsia="zh-CN"/>
              </w:rPr>
              <w:t xml:space="preserve">912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6BA16E6C"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487 </w:t>
            </w:r>
            <w:r w:rsidRPr="00F32A8E">
              <w:rPr>
                <w:rFonts w:ascii="Calibri" w:hAnsi="Calibri" w:cstheme="majorBidi"/>
                <w:color w:val="000000"/>
                <w:sz w:val="16"/>
                <w:szCs w:val="16"/>
                <w:lang w:val="en-US" w:eastAsia="zh-CN"/>
              </w:rPr>
              <w:t xml:space="preserve">633 </w:t>
            </w:r>
          </w:p>
        </w:tc>
      </w:tr>
      <w:tr w:rsidR="002626A3" w:rsidRPr="00F32A8E" w14:paraId="2AC39A8A" w14:textId="77777777" w:rsidTr="007E520F">
        <w:tc>
          <w:tcPr>
            <w:tcW w:w="812" w:type="pct"/>
            <w:tcBorders>
              <w:top w:val="single" w:sz="4" w:space="0" w:color="auto"/>
              <w:left w:val="single" w:sz="4" w:space="0" w:color="auto"/>
              <w:bottom w:val="single" w:sz="4" w:space="0" w:color="auto"/>
              <w:right w:val="single" w:sz="4" w:space="0" w:color="auto"/>
            </w:tcBorders>
            <w:vAlign w:val="center"/>
            <w:hideMark/>
          </w:tcPr>
          <w:p w14:paraId="08F52A7A" w14:textId="77777777" w:rsidR="002626A3" w:rsidRPr="006B253F" w:rsidRDefault="002626A3" w:rsidP="007E520F">
            <w:pPr>
              <w:rPr>
                <w:rFonts w:ascii="Calibri" w:hAnsi="Calibri" w:cstheme="majorBidi"/>
                <w:sz w:val="16"/>
                <w:szCs w:val="16"/>
                <w:lang w:eastAsia="zh-CN"/>
              </w:rPr>
            </w:pPr>
            <w:r>
              <w:rPr>
                <w:rFonts w:ascii="Calibri" w:hAnsi="Calibri" w:cstheme="majorBidi"/>
                <w:sz w:val="16"/>
                <w:szCs w:val="16"/>
                <w:lang w:eastAsia="zh-CN"/>
              </w:rPr>
              <w:t>Йемен</w:t>
            </w:r>
          </w:p>
        </w:tc>
        <w:tc>
          <w:tcPr>
            <w:tcW w:w="531" w:type="pct"/>
            <w:tcBorders>
              <w:top w:val="single" w:sz="4" w:space="0" w:color="auto"/>
              <w:left w:val="single" w:sz="4" w:space="0" w:color="auto"/>
              <w:bottom w:val="single" w:sz="4" w:space="0" w:color="auto"/>
              <w:right w:val="single" w:sz="4" w:space="0" w:color="auto"/>
            </w:tcBorders>
            <w:vAlign w:val="center"/>
            <w:hideMark/>
          </w:tcPr>
          <w:p w14:paraId="406B3BEC" w14:textId="77777777" w:rsidR="002626A3" w:rsidRPr="00F32A8E" w:rsidRDefault="002626A3" w:rsidP="007E520F">
            <w:pPr>
              <w:jc w:val="center"/>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008</w:t>
            </w:r>
          </w:p>
        </w:tc>
        <w:tc>
          <w:tcPr>
            <w:tcW w:w="638" w:type="pct"/>
            <w:tcBorders>
              <w:top w:val="single" w:sz="4" w:space="0" w:color="auto"/>
              <w:left w:val="single" w:sz="4" w:space="0" w:color="auto"/>
              <w:bottom w:val="single" w:sz="4" w:space="0" w:color="auto"/>
              <w:right w:val="single" w:sz="4" w:space="0" w:color="auto"/>
            </w:tcBorders>
            <w:noWrap/>
            <w:vAlign w:val="center"/>
            <w:hideMark/>
          </w:tcPr>
          <w:p w14:paraId="6CE6B003" w14:textId="77777777" w:rsidR="002626A3" w:rsidRPr="00F32A8E" w:rsidRDefault="002626A3" w:rsidP="007E520F">
            <w:pPr>
              <w:jc w:val="center"/>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0,</w:t>
            </w:r>
            <w:r w:rsidRPr="00F32A8E">
              <w:rPr>
                <w:rFonts w:ascii="Calibri" w:hAnsi="Calibri" w:cstheme="majorBidi"/>
                <w:color w:val="000000"/>
                <w:sz w:val="16"/>
                <w:szCs w:val="16"/>
                <w:lang w:val="en-US" w:eastAsia="zh-CN"/>
              </w:rPr>
              <w:t>010</w:t>
            </w:r>
          </w:p>
        </w:tc>
        <w:tc>
          <w:tcPr>
            <w:tcW w:w="138" w:type="pct"/>
            <w:tcBorders>
              <w:top w:val="nil"/>
              <w:left w:val="nil"/>
              <w:bottom w:val="nil"/>
              <w:right w:val="nil"/>
            </w:tcBorders>
            <w:noWrap/>
            <w:vAlign w:val="center"/>
            <w:hideMark/>
          </w:tcPr>
          <w:p w14:paraId="68FB56C7" w14:textId="77777777" w:rsidR="002626A3" w:rsidRPr="00F32A8E" w:rsidRDefault="002626A3" w:rsidP="007E520F">
            <w:pPr>
              <w:jc w:val="center"/>
              <w:rPr>
                <w:rFonts w:ascii="Calibri" w:hAnsi="Calibri" w:cstheme="majorBidi"/>
                <w:color w:val="000000"/>
                <w:sz w:val="16"/>
                <w:szCs w:val="16"/>
                <w:lang w:val="en-US" w:eastAsia="zh-CN"/>
              </w:rPr>
            </w:pPr>
          </w:p>
        </w:tc>
        <w:tc>
          <w:tcPr>
            <w:tcW w:w="687" w:type="pct"/>
            <w:tcBorders>
              <w:top w:val="single" w:sz="4" w:space="0" w:color="auto"/>
              <w:left w:val="single" w:sz="4" w:space="0" w:color="auto"/>
              <w:bottom w:val="single" w:sz="4" w:space="0" w:color="auto"/>
              <w:right w:val="single" w:sz="4" w:space="0" w:color="auto"/>
            </w:tcBorders>
            <w:noWrap/>
            <w:vAlign w:val="center"/>
            <w:hideMark/>
          </w:tcPr>
          <w:p w14:paraId="0D3CFB85"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1 </w:t>
            </w:r>
            <w:r w:rsidRPr="00F32A8E">
              <w:rPr>
                <w:rFonts w:ascii="Calibri" w:hAnsi="Calibri" w:cstheme="majorBidi"/>
                <w:color w:val="000000"/>
                <w:sz w:val="16"/>
                <w:szCs w:val="16"/>
                <w:lang w:val="en-US" w:eastAsia="zh-CN"/>
              </w:rPr>
              <w:t xml:space="preserve">342 </w:t>
            </w:r>
          </w:p>
        </w:tc>
        <w:tc>
          <w:tcPr>
            <w:tcW w:w="646" w:type="pct"/>
            <w:tcBorders>
              <w:top w:val="single" w:sz="4" w:space="0" w:color="auto"/>
              <w:left w:val="single" w:sz="4" w:space="0" w:color="auto"/>
              <w:bottom w:val="single" w:sz="4" w:space="0" w:color="auto"/>
              <w:right w:val="single" w:sz="4" w:space="0" w:color="auto"/>
            </w:tcBorders>
            <w:noWrap/>
            <w:vAlign w:val="center"/>
            <w:hideMark/>
          </w:tcPr>
          <w:p w14:paraId="7789CE04"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1 </w:t>
            </w:r>
            <w:r w:rsidRPr="00F32A8E">
              <w:rPr>
                <w:rFonts w:ascii="Calibri" w:hAnsi="Calibri" w:cstheme="majorBidi"/>
                <w:color w:val="000000"/>
                <w:sz w:val="16"/>
                <w:szCs w:val="16"/>
                <w:lang w:val="en-US" w:eastAsia="zh-CN"/>
              </w:rPr>
              <w:t xml:space="preserve">333 </w:t>
            </w:r>
          </w:p>
        </w:tc>
        <w:tc>
          <w:tcPr>
            <w:tcW w:w="141" w:type="pct"/>
            <w:tcBorders>
              <w:top w:val="nil"/>
              <w:left w:val="nil"/>
              <w:bottom w:val="nil"/>
              <w:right w:val="nil"/>
            </w:tcBorders>
            <w:noWrap/>
            <w:vAlign w:val="center"/>
            <w:hideMark/>
          </w:tcPr>
          <w:p w14:paraId="7CB17233" w14:textId="77777777" w:rsidR="002626A3" w:rsidRPr="00F32A8E" w:rsidRDefault="002626A3" w:rsidP="007E520F">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3E770D62"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1 </w:t>
            </w:r>
            <w:r w:rsidRPr="00F32A8E">
              <w:rPr>
                <w:rFonts w:ascii="Calibri" w:hAnsi="Calibri" w:cstheme="majorBidi"/>
                <w:color w:val="000000"/>
                <w:sz w:val="16"/>
                <w:szCs w:val="16"/>
                <w:lang w:val="en-US" w:eastAsia="zh-CN"/>
              </w:rPr>
              <w:t xml:space="preserve">216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78493001"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1 </w:t>
            </w:r>
            <w:r w:rsidRPr="00F32A8E">
              <w:rPr>
                <w:rFonts w:ascii="Calibri" w:hAnsi="Calibri" w:cstheme="majorBidi"/>
                <w:color w:val="000000"/>
                <w:sz w:val="16"/>
                <w:szCs w:val="16"/>
                <w:lang w:val="en-US" w:eastAsia="zh-CN"/>
              </w:rPr>
              <w:t xml:space="preserve">223 </w:t>
            </w:r>
          </w:p>
        </w:tc>
      </w:tr>
      <w:tr w:rsidR="002626A3" w:rsidRPr="00F32A8E" w14:paraId="39811CA3" w14:textId="77777777" w:rsidTr="007E520F">
        <w:tc>
          <w:tcPr>
            <w:tcW w:w="812" w:type="pct"/>
            <w:tcBorders>
              <w:top w:val="single" w:sz="4" w:space="0" w:color="auto"/>
              <w:left w:val="single" w:sz="4" w:space="0" w:color="auto"/>
              <w:bottom w:val="single" w:sz="4" w:space="0" w:color="auto"/>
              <w:right w:val="single" w:sz="4" w:space="0" w:color="auto"/>
            </w:tcBorders>
            <w:vAlign w:val="center"/>
            <w:hideMark/>
          </w:tcPr>
          <w:p w14:paraId="2D0C637F" w14:textId="77777777" w:rsidR="002626A3" w:rsidRPr="00F32A8E" w:rsidRDefault="002626A3" w:rsidP="007E520F">
            <w:pPr>
              <w:rPr>
                <w:rFonts w:ascii="Calibri" w:hAnsi="Calibri" w:cstheme="majorBidi"/>
                <w:sz w:val="16"/>
                <w:szCs w:val="16"/>
                <w:lang w:val="en-US" w:eastAsia="zh-CN"/>
              </w:rPr>
            </w:pPr>
            <w:r>
              <w:rPr>
                <w:rFonts w:ascii="Calibri" w:hAnsi="Calibri" w:cstheme="majorBidi"/>
                <w:sz w:val="16"/>
                <w:szCs w:val="16"/>
                <w:lang w:eastAsia="zh-CN"/>
              </w:rPr>
              <w:t>Кабо-Верде</w:t>
            </w:r>
          </w:p>
        </w:tc>
        <w:tc>
          <w:tcPr>
            <w:tcW w:w="531" w:type="pct"/>
            <w:tcBorders>
              <w:top w:val="single" w:sz="4" w:space="0" w:color="auto"/>
              <w:left w:val="single" w:sz="4" w:space="0" w:color="auto"/>
              <w:bottom w:val="single" w:sz="4" w:space="0" w:color="auto"/>
              <w:right w:val="single" w:sz="4" w:space="0" w:color="auto"/>
            </w:tcBorders>
            <w:vAlign w:val="center"/>
            <w:hideMark/>
          </w:tcPr>
          <w:p w14:paraId="4F51BDED" w14:textId="77777777" w:rsidR="002626A3" w:rsidRPr="00F32A8E" w:rsidRDefault="002626A3" w:rsidP="007E520F">
            <w:pPr>
              <w:jc w:val="center"/>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001</w:t>
            </w:r>
          </w:p>
        </w:tc>
        <w:tc>
          <w:tcPr>
            <w:tcW w:w="638" w:type="pct"/>
            <w:tcBorders>
              <w:top w:val="single" w:sz="4" w:space="0" w:color="auto"/>
              <w:left w:val="single" w:sz="4" w:space="0" w:color="auto"/>
              <w:bottom w:val="single" w:sz="4" w:space="0" w:color="auto"/>
              <w:right w:val="single" w:sz="4" w:space="0" w:color="auto"/>
            </w:tcBorders>
            <w:noWrap/>
            <w:vAlign w:val="center"/>
            <w:hideMark/>
          </w:tcPr>
          <w:p w14:paraId="0DF00F2F" w14:textId="77777777" w:rsidR="002626A3" w:rsidRPr="00F32A8E" w:rsidRDefault="002626A3" w:rsidP="007E520F">
            <w:pPr>
              <w:jc w:val="center"/>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0,</w:t>
            </w:r>
            <w:r w:rsidRPr="00F32A8E">
              <w:rPr>
                <w:rFonts w:ascii="Calibri" w:hAnsi="Calibri" w:cstheme="majorBidi"/>
                <w:color w:val="000000"/>
                <w:sz w:val="16"/>
                <w:szCs w:val="16"/>
                <w:lang w:val="en-US" w:eastAsia="zh-CN"/>
              </w:rPr>
              <w:t>001</w:t>
            </w:r>
          </w:p>
        </w:tc>
        <w:tc>
          <w:tcPr>
            <w:tcW w:w="138" w:type="pct"/>
            <w:tcBorders>
              <w:top w:val="nil"/>
              <w:left w:val="nil"/>
              <w:bottom w:val="nil"/>
              <w:right w:val="nil"/>
            </w:tcBorders>
            <w:noWrap/>
            <w:vAlign w:val="center"/>
            <w:hideMark/>
          </w:tcPr>
          <w:p w14:paraId="4D8328A2" w14:textId="77777777" w:rsidR="002626A3" w:rsidRPr="00F32A8E" w:rsidRDefault="002626A3" w:rsidP="007E520F">
            <w:pPr>
              <w:jc w:val="center"/>
              <w:rPr>
                <w:rFonts w:ascii="Calibri" w:hAnsi="Calibri" w:cstheme="majorBidi"/>
                <w:color w:val="000000"/>
                <w:sz w:val="16"/>
                <w:szCs w:val="16"/>
                <w:lang w:val="en-US" w:eastAsia="zh-CN"/>
              </w:rPr>
            </w:pPr>
          </w:p>
        </w:tc>
        <w:tc>
          <w:tcPr>
            <w:tcW w:w="687" w:type="pct"/>
            <w:tcBorders>
              <w:top w:val="single" w:sz="4" w:space="0" w:color="auto"/>
              <w:left w:val="single" w:sz="4" w:space="0" w:color="auto"/>
              <w:bottom w:val="single" w:sz="4" w:space="0" w:color="auto"/>
              <w:right w:val="single" w:sz="4" w:space="0" w:color="auto"/>
            </w:tcBorders>
            <w:noWrap/>
            <w:vAlign w:val="center"/>
            <w:hideMark/>
          </w:tcPr>
          <w:p w14:paraId="3BBAAF49"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168 </w:t>
            </w:r>
          </w:p>
        </w:tc>
        <w:tc>
          <w:tcPr>
            <w:tcW w:w="646" w:type="pct"/>
            <w:tcBorders>
              <w:top w:val="single" w:sz="4" w:space="0" w:color="auto"/>
              <w:left w:val="single" w:sz="4" w:space="0" w:color="auto"/>
              <w:bottom w:val="single" w:sz="4" w:space="0" w:color="auto"/>
              <w:right w:val="single" w:sz="4" w:space="0" w:color="auto"/>
            </w:tcBorders>
            <w:noWrap/>
            <w:vAlign w:val="center"/>
            <w:hideMark/>
          </w:tcPr>
          <w:p w14:paraId="03E35499"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167 </w:t>
            </w:r>
          </w:p>
        </w:tc>
        <w:tc>
          <w:tcPr>
            <w:tcW w:w="141" w:type="pct"/>
            <w:tcBorders>
              <w:top w:val="nil"/>
              <w:left w:val="nil"/>
              <w:bottom w:val="nil"/>
              <w:right w:val="nil"/>
            </w:tcBorders>
            <w:noWrap/>
            <w:vAlign w:val="center"/>
            <w:hideMark/>
          </w:tcPr>
          <w:p w14:paraId="4331133A" w14:textId="77777777" w:rsidR="002626A3" w:rsidRPr="00F32A8E" w:rsidRDefault="002626A3" w:rsidP="007E520F">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4CBB60E6"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152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4B8146AC"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153 </w:t>
            </w:r>
          </w:p>
        </w:tc>
      </w:tr>
      <w:tr w:rsidR="002626A3" w:rsidRPr="00F32A8E" w14:paraId="198EE1DE" w14:textId="77777777" w:rsidTr="007E520F">
        <w:tc>
          <w:tcPr>
            <w:tcW w:w="812" w:type="pct"/>
            <w:tcBorders>
              <w:top w:val="single" w:sz="4" w:space="0" w:color="auto"/>
              <w:left w:val="single" w:sz="4" w:space="0" w:color="auto"/>
              <w:bottom w:val="single" w:sz="4" w:space="0" w:color="auto"/>
              <w:right w:val="single" w:sz="4" w:space="0" w:color="auto"/>
            </w:tcBorders>
            <w:vAlign w:val="center"/>
            <w:hideMark/>
          </w:tcPr>
          <w:p w14:paraId="29345F20" w14:textId="77777777" w:rsidR="002626A3" w:rsidRPr="00FA2EF7" w:rsidRDefault="002626A3" w:rsidP="007E520F">
            <w:pPr>
              <w:rPr>
                <w:rFonts w:ascii="Calibri" w:hAnsi="Calibri" w:cstheme="majorBidi"/>
                <w:sz w:val="16"/>
                <w:szCs w:val="16"/>
                <w:lang w:eastAsia="zh-CN"/>
              </w:rPr>
            </w:pPr>
            <w:r>
              <w:rPr>
                <w:rFonts w:ascii="Calibri" w:hAnsi="Calibri" w:cstheme="majorBidi"/>
                <w:sz w:val="16"/>
                <w:szCs w:val="16"/>
                <w:lang w:eastAsia="zh-CN"/>
              </w:rPr>
              <w:t>Казахстан</w:t>
            </w:r>
          </w:p>
        </w:tc>
        <w:tc>
          <w:tcPr>
            <w:tcW w:w="531" w:type="pct"/>
            <w:tcBorders>
              <w:top w:val="single" w:sz="4" w:space="0" w:color="auto"/>
              <w:left w:val="single" w:sz="4" w:space="0" w:color="auto"/>
              <w:bottom w:val="single" w:sz="4" w:space="0" w:color="auto"/>
              <w:right w:val="single" w:sz="4" w:space="0" w:color="auto"/>
            </w:tcBorders>
            <w:vAlign w:val="center"/>
            <w:hideMark/>
          </w:tcPr>
          <w:p w14:paraId="59321428" w14:textId="77777777" w:rsidR="002626A3" w:rsidRPr="00F32A8E" w:rsidRDefault="002626A3" w:rsidP="007E520F">
            <w:pPr>
              <w:jc w:val="center"/>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133</w:t>
            </w:r>
          </w:p>
        </w:tc>
        <w:tc>
          <w:tcPr>
            <w:tcW w:w="638" w:type="pct"/>
            <w:tcBorders>
              <w:top w:val="single" w:sz="4" w:space="0" w:color="auto"/>
              <w:left w:val="single" w:sz="4" w:space="0" w:color="auto"/>
              <w:bottom w:val="single" w:sz="4" w:space="0" w:color="auto"/>
              <w:right w:val="single" w:sz="4" w:space="0" w:color="auto"/>
            </w:tcBorders>
            <w:noWrap/>
            <w:vAlign w:val="center"/>
            <w:hideMark/>
          </w:tcPr>
          <w:p w14:paraId="713C31F2" w14:textId="77777777" w:rsidR="002626A3" w:rsidRPr="00F32A8E" w:rsidRDefault="002626A3" w:rsidP="007E520F">
            <w:pPr>
              <w:jc w:val="center"/>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0,</w:t>
            </w:r>
            <w:r w:rsidRPr="00F32A8E">
              <w:rPr>
                <w:rFonts w:ascii="Calibri" w:hAnsi="Calibri" w:cstheme="majorBidi"/>
                <w:color w:val="000000"/>
                <w:sz w:val="16"/>
                <w:szCs w:val="16"/>
                <w:lang w:val="en-US" w:eastAsia="zh-CN"/>
              </w:rPr>
              <w:t>166</w:t>
            </w:r>
          </w:p>
        </w:tc>
        <w:tc>
          <w:tcPr>
            <w:tcW w:w="138" w:type="pct"/>
            <w:tcBorders>
              <w:top w:val="nil"/>
              <w:left w:val="nil"/>
              <w:bottom w:val="nil"/>
              <w:right w:val="nil"/>
            </w:tcBorders>
            <w:noWrap/>
            <w:vAlign w:val="center"/>
            <w:hideMark/>
          </w:tcPr>
          <w:p w14:paraId="2D5514F0" w14:textId="77777777" w:rsidR="002626A3" w:rsidRPr="00F32A8E" w:rsidRDefault="002626A3" w:rsidP="007E520F">
            <w:pPr>
              <w:jc w:val="center"/>
              <w:rPr>
                <w:rFonts w:ascii="Calibri" w:hAnsi="Calibri" w:cstheme="majorBidi"/>
                <w:color w:val="000000"/>
                <w:sz w:val="16"/>
                <w:szCs w:val="16"/>
                <w:lang w:val="en-US" w:eastAsia="zh-CN"/>
              </w:rPr>
            </w:pPr>
          </w:p>
        </w:tc>
        <w:tc>
          <w:tcPr>
            <w:tcW w:w="687" w:type="pct"/>
            <w:tcBorders>
              <w:top w:val="single" w:sz="4" w:space="0" w:color="auto"/>
              <w:left w:val="single" w:sz="4" w:space="0" w:color="auto"/>
              <w:bottom w:val="single" w:sz="4" w:space="0" w:color="auto"/>
              <w:right w:val="single" w:sz="4" w:space="0" w:color="auto"/>
            </w:tcBorders>
            <w:noWrap/>
            <w:vAlign w:val="center"/>
            <w:hideMark/>
          </w:tcPr>
          <w:p w14:paraId="34111720"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22 </w:t>
            </w:r>
            <w:r w:rsidRPr="00F32A8E">
              <w:rPr>
                <w:rFonts w:ascii="Calibri" w:hAnsi="Calibri" w:cstheme="majorBidi"/>
                <w:color w:val="000000"/>
                <w:sz w:val="16"/>
                <w:szCs w:val="16"/>
                <w:lang w:val="en-US" w:eastAsia="zh-CN"/>
              </w:rPr>
              <w:t xml:space="preserve">310 </w:t>
            </w:r>
          </w:p>
        </w:tc>
        <w:tc>
          <w:tcPr>
            <w:tcW w:w="646" w:type="pct"/>
            <w:tcBorders>
              <w:top w:val="single" w:sz="4" w:space="0" w:color="auto"/>
              <w:left w:val="single" w:sz="4" w:space="0" w:color="auto"/>
              <w:bottom w:val="single" w:sz="4" w:space="0" w:color="auto"/>
              <w:right w:val="single" w:sz="4" w:space="0" w:color="auto"/>
            </w:tcBorders>
            <w:noWrap/>
            <w:vAlign w:val="center"/>
            <w:hideMark/>
          </w:tcPr>
          <w:p w14:paraId="0EB0FB99"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22 </w:t>
            </w:r>
            <w:r w:rsidRPr="00F32A8E">
              <w:rPr>
                <w:rFonts w:ascii="Calibri" w:hAnsi="Calibri" w:cstheme="majorBidi"/>
                <w:color w:val="000000"/>
                <w:sz w:val="16"/>
                <w:szCs w:val="16"/>
                <w:lang w:val="en-US" w:eastAsia="zh-CN"/>
              </w:rPr>
              <w:t xml:space="preserve">156 </w:t>
            </w:r>
          </w:p>
        </w:tc>
        <w:tc>
          <w:tcPr>
            <w:tcW w:w="141" w:type="pct"/>
            <w:tcBorders>
              <w:top w:val="nil"/>
              <w:left w:val="nil"/>
              <w:bottom w:val="nil"/>
              <w:right w:val="nil"/>
            </w:tcBorders>
            <w:noWrap/>
            <w:vAlign w:val="center"/>
            <w:hideMark/>
          </w:tcPr>
          <w:p w14:paraId="36B0CF4F" w14:textId="77777777" w:rsidR="002626A3" w:rsidRPr="00F32A8E" w:rsidRDefault="002626A3" w:rsidP="007E520F">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380DE26A"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20 </w:t>
            </w:r>
            <w:r w:rsidRPr="00F32A8E">
              <w:rPr>
                <w:rFonts w:ascii="Calibri" w:hAnsi="Calibri" w:cstheme="majorBidi"/>
                <w:color w:val="000000"/>
                <w:sz w:val="16"/>
                <w:szCs w:val="16"/>
                <w:lang w:val="en-US" w:eastAsia="zh-CN"/>
              </w:rPr>
              <w:t xml:space="preserve">225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07B3D8C0"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20 </w:t>
            </w:r>
            <w:r w:rsidRPr="00F32A8E">
              <w:rPr>
                <w:rFonts w:ascii="Calibri" w:hAnsi="Calibri" w:cstheme="majorBidi"/>
                <w:color w:val="000000"/>
                <w:sz w:val="16"/>
                <w:szCs w:val="16"/>
                <w:lang w:val="en-US" w:eastAsia="zh-CN"/>
              </w:rPr>
              <w:t xml:space="preserve">337 </w:t>
            </w:r>
          </w:p>
        </w:tc>
      </w:tr>
      <w:tr w:rsidR="002626A3" w:rsidRPr="00F32A8E" w14:paraId="53900371" w14:textId="77777777" w:rsidTr="007E520F">
        <w:tc>
          <w:tcPr>
            <w:tcW w:w="812" w:type="pct"/>
            <w:tcBorders>
              <w:top w:val="single" w:sz="4" w:space="0" w:color="auto"/>
              <w:left w:val="single" w:sz="4" w:space="0" w:color="auto"/>
              <w:bottom w:val="single" w:sz="4" w:space="0" w:color="auto"/>
              <w:right w:val="single" w:sz="4" w:space="0" w:color="auto"/>
            </w:tcBorders>
            <w:vAlign w:val="center"/>
            <w:hideMark/>
          </w:tcPr>
          <w:p w14:paraId="197BCA42" w14:textId="77777777" w:rsidR="002626A3" w:rsidRPr="00DD55CC" w:rsidRDefault="002626A3" w:rsidP="007E520F">
            <w:pPr>
              <w:rPr>
                <w:rFonts w:ascii="Calibri" w:hAnsi="Calibri" w:cstheme="majorBidi"/>
                <w:sz w:val="16"/>
                <w:szCs w:val="16"/>
                <w:lang w:eastAsia="zh-CN"/>
              </w:rPr>
            </w:pPr>
            <w:r>
              <w:rPr>
                <w:rFonts w:ascii="Calibri" w:hAnsi="Calibri" w:cstheme="majorBidi"/>
                <w:sz w:val="16"/>
                <w:szCs w:val="16"/>
                <w:lang w:eastAsia="zh-CN"/>
              </w:rPr>
              <w:t>Камбоджа</w:t>
            </w:r>
          </w:p>
        </w:tc>
        <w:tc>
          <w:tcPr>
            <w:tcW w:w="531" w:type="pct"/>
            <w:tcBorders>
              <w:top w:val="single" w:sz="4" w:space="0" w:color="auto"/>
              <w:left w:val="single" w:sz="4" w:space="0" w:color="auto"/>
              <w:bottom w:val="single" w:sz="4" w:space="0" w:color="auto"/>
              <w:right w:val="single" w:sz="4" w:space="0" w:color="auto"/>
            </w:tcBorders>
            <w:vAlign w:val="center"/>
            <w:hideMark/>
          </w:tcPr>
          <w:p w14:paraId="3D0AF9D4" w14:textId="77777777" w:rsidR="002626A3" w:rsidRPr="00F32A8E" w:rsidRDefault="002626A3" w:rsidP="007E520F">
            <w:pPr>
              <w:jc w:val="center"/>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007</w:t>
            </w:r>
          </w:p>
        </w:tc>
        <w:tc>
          <w:tcPr>
            <w:tcW w:w="638" w:type="pct"/>
            <w:tcBorders>
              <w:top w:val="single" w:sz="4" w:space="0" w:color="auto"/>
              <w:left w:val="single" w:sz="4" w:space="0" w:color="auto"/>
              <w:bottom w:val="single" w:sz="4" w:space="0" w:color="auto"/>
              <w:right w:val="single" w:sz="4" w:space="0" w:color="auto"/>
            </w:tcBorders>
            <w:noWrap/>
            <w:vAlign w:val="center"/>
            <w:hideMark/>
          </w:tcPr>
          <w:p w14:paraId="691F082A" w14:textId="77777777" w:rsidR="002626A3" w:rsidRPr="00F32A8E" w:rsidRDefault="002626A3" w:rsidP="007E520F">
            <w:pPr>
              <w:jc w:val="center"/>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0,</w:t>
            </w:r>
            <w:r w:rsidRPr="00F32A8E">
              <w:rPr>
                <w:rFonts w:ascii="Calibri" w:hAnsi="Calibri" w:cstheme="majorBidi"/>
                <w:color w:val="000000"/>
                <w:sz w:val="16"/>
                <w:szCs w:val="16"/>
                <w:lang w:val="en-US" w:eastAsia="zh-CN"/>
              </w:rPr>
              <w:t>009</w:t>
            </w:r>
          </w:p>
        </w:tc>
        <w:tc>
          <w:tcPr>
            <w:tcW w:w="138" w:type="pct"/>
            <w:tcBorders>
              <w:top w:val="nil"/>
              <w:left w:val="nil"/>
              <w:bottom w:val="nil"/>
              <w:right w:val="nil"/>
            </w:tcBorders>
            <w:noWrap/>
            <w:vAlign w:val="center"/>
            <w:hideMark/>
          </w:tcPr>
          <w:p w14:paraId="66891E67" w14:textId="77777777" w:rsidR="002626A3" w:rsidRPr="00F32A8E" w:rsidRDefault="002626A3" w:rsidP="007E520F">
            <w:pPr>
              <w:jc w:val="center"/>
              <w:rPr>
                <w:rFonts w:ascii="Calibri" w:hAnsi="Calibri" w:cstheme="majorBidi"/>
                <w:color w:val="000000"/>
                <w:sz w:val="16"/>
                <w:szCs w:val="16"/>
                <w:lang w:val="en-US" w:eastAsia="zh-CN"/>
              </w:rPr>
            </w:pPr>
          </w:p>
        </w:tc>
        <w:tc>
          <w:tcPr>
            <w:tcW w:w="687" w:type="pct"/>
            <w:tcBorders>
              <w:top w:val="single" w:sz="4" w:space="0" w:color="auto"/>
              <w:left w:val="single" w:sz="4" w:space="0" w:color="auto"/>
              <w:bottom w:val="single" w:sz="4" w:space="0" w:color="auto"/>
              <w:right w:val="single" w:sz="4" w:space="0" w:color="auto"/>
            </w:tcBorders>
            <w:noWrap/>
            <w:vAlign w:val="center"/>
            <w:hideMark/>
          </w:tcPr>
          <w:p w14:paraId="35604BE1"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1 </w:t>
            </w:r>
            <w:r w:rsidRPr="00F32A8E">
              <w:rPr>
                <w:rFonts w:ascii="Calibri" w:hAnsi="Calibri" w:cstheme="majorBidi"/>
                <w:color w:val="000000"/>
                <w:sz w:val="16"/>
                <w:szCs w:val="16"/>
                <w:lang w:val="en-US" w:eastAsia="zh-CN"/>
              </w:rPr>
              <w:t xml:space="preserve">174 </w:t>
            </w:r>
          </w:p>
        </w:tc>
        <w:tc>
          <w:tcPr>
            <w:tcW w:w="646" w:type="pct"/>
            <w:tcBorders>
              <w:top w:val="single" w:sz="4" w:space="0" w:color="auto"/>
              <w:left w:val="single" w:sz="4" w:space="0" w:color="auto"/>
              <w:bottom w:val="single" w:sz="4" w:space="0" w:color="auto"/>
              <w:right w:val="single" w:sz="4" w:space="0" w:color="auto"/>
            </w:tcBorders>
            <w:noWrap/>
            <w:vAlign w:val="center"/>
            <w:hideMark/>
          </w:tcPr>
          <w:p w14:paraId="4A4BD73F"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1 </w:t>
            </w:r>
            <w:r w:rsidRPr="00F32A8E">
              <w:rPr>
                <w:rFonts w:ascii="Calibri" w:hAnsi="Calibri" w:cstheme="majorBidi"/>
                <w:color w:val="000000"/>
                <w:sz w:val="16"/>
                <w:szCs w:val="16"/>
                <w:lang w:val="en-US" w:eastAsia="zh-CN"/>
              </w:rPr>
              <w:t xml:space="preserve">166 </w:t>
            </w:r>
          </w:p>
        </w:tc>
        <w:tc>
          <w:tcPr>
            <w:tcW w:w="141" w:type="pct"/>
            <w:tcBorders>
              <w:top w:val="nil"/>
              <w:left w:val="nil"/>
              <w:bottom w:val="nil"/>
              <w:right w:val="nil"/>
            </w:tcBorders>
            <w:noWrap/>
            <w:vAlign w:val="center"/>
            <w:hideMark/>
          </w:tcPr>
          <w:p w14:paraId="5A8D63ED" w14:textId="77777777" w:rsidR="002626A3" w:rsidRPr="00F32A8E" w:rsidRDefault="002626A3" w:rsidP="007E520F">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7D3F6558"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1 </w:t>
            </w:r>
            <w:r w:rsidRPr="00F32A8E">
              <w:rPr>
                <w:rFonts w:ascii="Calibri" w:hAnsi="Calibri" w:cstheme="majorBidi"/>
                <w:color w:val="000000"/>
                <w:sz w:val="16"/>
                <w:szCs w:val="16"/>
                <w:lang w:val="en-US" w:eastAsia="zh-CN"/>
              </w:rPr>
              <w:t xml:space="preserve">064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041FD08A"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1 </w:t>
            </w:r>
            <w:r w:rsidRPr="00F32A8E">
              <w:rPr>
                <w:rFonts w:ascii="Calibri" w:hAnsi="Calibri" w:cstheme="majorBidi"/>
                <w:color w:val="000000"/>
                <w:sz w:val="16"/>
                <w:szCs w:val="16"/>
                <w:lang w:val="en-US" w:eastAsia="zh-CN"/>
              </w:rPr>
              <w:t xml:space="preserve">070 </w:t>
            </w:r>
          </w:p>
        </w:tc>
      </w:tr>
      <w:tr w:rsidR="002626A3" w:rsidRPr="00F32A8E" w14:paraId="77C77A43" w14:textId="77777777" w:rsidTr="007E520F">
        <w:tc>
          <w:tcPr>
            <w:tcW w:w="812" w:type="pct"/>
            <w:tcBorders>
              <w:top w:val="single" w:sz="4" w:space="0" w:color="auto"/>
              <w:left w:val="single" w:sz="4" w:space="0" w:color="auto"/>
              <w:bottom w:val="single" w:sz="4" w:space="0" w:color="auto"/>
              <w:right w:val="single" w:sz="4" w:space="0" w:color="auto"/>
            </w:tcBorders>
            <w:vAlign w:val="center"/>
            <w:hideMark/>
          </w:tcPr>
          <w:p w14:paraId="56E0E090" w14:textId="77777777" w:rsidR="002626A3" w:rsidRPr="00DD55CC" w:rsidRDefault="002626A3" w:rsidP="007E520F">
            <w:pPr>
              <w:rPr>
                <w:rFonts w:ascii="Calibri" w:hAnsi="Calibri" w:cstheme="majorBidi"/>
                <w:sz w:val="16"/>
                <w:szCs w:val="16"/>
                <w:lang w:eastAsia="zh-CN"/>
              </w:rPr>
            </w:pPr>
            <w:r>
              <w:rPr>
                <w:rFonts w:ascii="Calibri" w:hAnsi="Calibri" w:cstheme="majorBidi"/>
                <w:sz w:val="16"/>
                <w:szCs w:val="16"/>
                <w:lang w:eastAsia="zh-CN"/>
              </w:rPr>
              <w:t>Камерун</w:t>
            </w:r>
          </w:p>
        </w:tc>
        <w:tc>
          <w:tcPr>
            <w:tcW w:w="531" w:type="pct"/>
            <w:tcBorders>
              <w:top w:val="single" w:sz="4" w:space="0" w:color="auto"/>
              <w:left w:val="single" w:sz="4" w:space="0" w:color="auto"/>
              <w:bottom w:val="single" w:sz="4" w:space="0" w:color="auto"/>
              <w:right w:val="single" w:sz="4" w:space="0" w:color="auto"/>
            </w:tcBorders>
            <w:vAlign w:val="center"/>
            <w:hideMark/>
          </w:tcPr>
          <w:p w14:paraId="0C13DE57" w14:textId="77777777" w:rsidR="002626A3" w:rsidRPr="00F32A8E" w:rsidRDefault="002626A3" w:rsidP="007E520F">
            <w:pPr>
              <w:jc w:val="center"/>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013</w:t>
            </w:r>
          </w:p>
        </w:tc>
        <w:tc>
          <w:tcPr>
            <w:tcW w:w="638" w:type="pct"/>
            <w:tcBorders>
              <w:top w:val="single" w:sz="4" w:space="0" w:color="auto"/>
              <w:left w:val="single" w:sz="4" w:space="0" w:color="auto"/>
              <w:bottom w:val="single" w:sz="4" w:space="0" w:color="auto"/>
              <w:right w:val="single" w:sz="4" w:space="0" w:color="auto"/>
            </w:tcBorders>
            <w:noWrap/>
            <w:vAlign w:val="center"/>
            <w:hideMark/>
          </w:tcPr>
          <w:p w14:paraId="714563E7" w14:textId="77777777" w:rsidR="002626A3" w:rsidRPr="00F32A8E" w:rsidRDefault="002626A3" w:rsidP="007E520F">
            <w:pPr>
              <w:jc w:val="center"/>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0,</w:t>
            </w:r>
            <w:r w:rsidRPr="00F32A8E">
              <w:rPr>
                <w:rFonts w:ascii="Calibri" w:hAnsi="Calibri" w:cstheme="majorBidi"/>
                <w:color w:val="000000"/>
                <w:sz w:val="16"/>
                <w:szCs w:val="16"/>
                <w:lang w:val="en-US" w:eastAsia="zh-CN"/>
              </w:rPr>
              <w:t>016</w:t>
            </w:r>
          </w:p>
        </w:tc>
        <w:tc>
          <w:tcPr>
            <w:tcW w:w="138" w:type="pct"/>
            <w:tcBorders>
              <w:top w:val="nil"/>
              <w:left w:val="nil"/>
              <w:bottom w:val="nil"/>
              <w:right w:val="nil"/>
            </w:tcBorders>
            <w:noWrap/>
            <w:vAlign w:val="center"/>
            <w:hideMark/>
          </w:tcPr>
          <w:p w14:paraId="0E168CE2" w14:textId="77777777" w:rsidR="002626A3" w:rsidRPr="00F32A8E" w:rsidRDefault="002626A3" w:rsidP="007E520F">
            <w:pPr>
              <w:jc w:val="center"/>
              <w:rPr>
                <w:rFonts w:ascii="Calibri" w:hAnsi="Calibri" w:cstheme="majorBidi"/>
                <w:color w:val="000000"/>
                <w:sz w:val="16"/>
                <w:szCs w:val="16"/>
                <w:lang w:val="en-US" w:eastAsia="zh-CN"/>
              </w:rPr>
            </w:pPr>
          </w:p>
        </w:tc>
        <w:tc>
          <w:tcPr>
            <w:tcW w:w="687" w:type="pct"/>
            <w:tcBorders>
              <w:top w:val="single" w:sz="4" w:space="0" w:color="auto"/>
              <w:left w:val="single" w:sz="4" w:space="0" w:color="auto"/>
              <w:bottom w:val="single" w:sz="4" w:space="0" w:color="auto"/>
              <w:right w:val="single" w:sz="4" w:space="0" w:color="auto"/>
            </w:tcBorders>
            <w:noWrap/>
            <w:vAlign w:val="center"/>
            <w:hideMark/>
          </w:tcPr>
          <w:p w14:paraId="1227663D"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2 </w:t>
            </w:r>
            <w:r w:rsidRPr="00F32A8E">
              <w:rPr>
                <w:rFonts w:ascii="Calibri" w:hAnsi="Calibri" w:cstheme="majorBidi"/>
                <w:color w:val="000000"/>
                <w:sz w:val="16"/>
                <w:szCs w:val="16"/>
                <w:lang w:val="en-US" w:eastAsia="zh-CN"/>
              </w:rPr>
              <w:t xml:space="preserve">181 </w:t>
            </w:r>
          </w:p>
        </w:tc>
        <w:tc>
          <w:tcPr>
            <w:tcW w:w="646" w:type="pct"/>
            <w:tcBorders>
              <w:top w:val="single" w:sz="4" w:space="0" w:color="auto"/>
              <w:left w:val="single" w:sz="4" w:space="0" w:color="auto"/>
              <w:bottom w:val="single" w:sz="4" w:space="0" w:color="auto"/>
              <w:right w:val="single" w:sz="4" w:space="0" w:color="auto"/>
            </w:tcBorders>
            <w:noWrap/>
            <w:vAlign w:val="center"/>
            <w:hideMark/>
          </w:tcPr>
          <w:p w14:paraId="0C89E51D"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2 </w:t>
            </w:r>
            <w:r w:rsidRPr="00F32A8E">
              <w:rPr>
                <w:rFonts w:ascii="Calibri" w:hAnsi="Calibri" w:cstheme="majorBidi"/>
                <w:color w:val="000000"/>
                <w:sz w:val="16"/>
                <w:szCs w:val="16"/>
                <w:lang w:val="en-US" w:eastAsia="zh-CN"/>
              </w:rPr>
              <w:t xml:space="preserve">166 </w:t>
            </w:r>
          </w:p>
        </w:tc>
        <w:tc>
          <w:tcPr>
            <w:tcW w:w="141" w:type="pct"/>
            <w:tcBorders>
              <w:top w:val="nil"/>
              <w:left w:val="nil"/>
              <w:bottom w:val="nil"/>
              <w:right w:val="nil"/>
            </w:tcBorders>
            <w:noWrap/>
            <w:vAlign w:val="center"/>
            <w:hideMark/>
          </w:tcPr>
          <w:p w14:paraId="212750CB" w14:textId="77777777" w:rsidR="002626A3" w:rsidRPr="00F32A8E" w:rsidRDefault="002626A3" w:rsidP="007E520F">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7C534B9E"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1 </w:t>
            </w:r>
            <w:r w:rsidRPr="00F32A8E">
              <w:rPr>
                <w:rFonts w:ascii="Calibri" w:hAnsi="Calibri" w:cstheme="majorBidi"/>
                <w:color w:val="000000"/>
                <w:sz w:val="16"/>
                <w:szCs w:val="16"/>
                <w:lang w:val="en-US" w:eastAsia="zh-CN"/>
              </w:rPr>
              <w:t xml:space="preserve">977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2288DE5E"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1 </w:t>
            </w:r>
            <w:r w:rsidRPr="00F32A8E">
              <w:rPr>
                <w:rFonts w:ascii="Calibri" w:hAnsi="Calibri" w:cstheme="majorBidi"/>
                <w:color w:val="000000"/>
                <w:sz w:val="16"/>
                <w:szCs w:val="16"/>
                <w:lang w:val="en-US" w:eastAsia="zh-CN"/>
              </w:rPr>
              <w:t xml:space="preserve">988 </w:t>
            </w:r>
          </w:p>
        </w:tc>
      </w:tr>
      <w:tr w:rsidR="002626A3" w:rsidRPr="00F32A8E" w14:paraId="31E05256" w14:textId="77777777" w:rsidTr="007E520F">
        <w:tc>
          <w:tcPr>
            <w:tcW w:w="812" w:type="pct"/>
            <w:tcBorders>
              <w:top w:val="single" w:sz="4" w:space="0" w:color="auto"/>
              <w:left w:val="single" w:sz="4" w:space="0" w:color="auto"/>
              <w:bottom w:val="single" w:sz="4" w:space="0" w:color="auto"/>
              <w:right w:val="single" w:sz="4" w:space="0" w:color="auto"/>
            </w:tcBorders>
            <w:vAlign w:val="center"/>
            <w:hideMark/>
          </w:tcPr>
          <w:p w14:paraId="3AAA4C6F" w14:textId="77777777" w:rsidR="002626A3" w:rsidRPr="00DD55CC" w:rsidRDefault="002626A3" w:rsidP="007E520F">
            <w:pPr>
              <w:rPr>
                <w:rFonts w:ascii="Calibri" w:hAnsi="Calibri" w:cstheme="majorBidi"/>
                <w:sz w:val="16"/>
                <w:szCs w:val="16"/>
                <w:lang w:eastAsia="zh-CN"/>
              </w:rPr>
            </w:pPr>
            <w:r>
              <w:rPr>
                <w:rFonts w:ascii="Calibri" w:hAnsi="Calibri" w:cstheme="majorBidi"/>
                <w:sz w:val="16"/>
                <w:szCs w:val="16"/>
                <w:lang w:eastAsia="zh-CN"/>
              </w:rPr>
              <w:t>Канада</w:t>
            </w:r>
          </w:p>
        </w:tc>
        <w:tc>
          <w:tcPr>
            <w:tcW w:w="531" w:type="pct"/>
            <w:tcBorders>
              <w:top w:val="single" w:sz="4" w:space="0" w:color="auto"/>
              <w:left w:val="single" w:sz="4" w:space="0" w:color="auto"/>
              <w:bottom w:val="single" w:sz="4" w:space="0" w:color="auto"/>
              <w:right w:val="single" w:sz="4" w:space="0" w:color="auto"/>
            </w:tcBorders>
            <w:vAlign w:val="center"/>
            <w:hideMark/>
          </w:tcPr>
          <w:p w14:paraId="32430DF9" w14:textId="77777777" w:rsidR="002626A3" w:rsidRPr="00F32A8E" w:rsidRDefault="002626A3" w:rsidP="007E520F">
            <w:pPr>
              <w:jc w:val="center"/>
              <w:rPr>
                <w:rFonts w:ascii="Calibri" w:hAnsi="Calibri" w:cstheme="majorBidi"/>
                <w:sz w:val="16"/>
                <w:szCs w:val="16"/>
                <w:lang w:val="en-US" w:eastAsia="zh-CN"/>
              </w:rPr>
            </w:pPr>
            <w:r>
              <w:rPr>
                <w:rFonts w:ascii="Calibri" w:hAnsi="Calibri" w:cstheme="majorBidi"/>
                <w:sz w:val="16"/>
                <w:szCs w:val="16"/>
                <w:lang w:val="en-US" w:eastAsia="zh-CN"/>
              </w:rPr>
              <w:t>2,</w:t>
            </w:r>
            <w:r w:rsidRPr="00F32A8E">
              <w:rPr>
                <w:rFonts w:ascii="Calibri" w:hAnsi="Calibri" w:cstheme="majorBidi"/>
                <w:sz w:val="16"/>
                <w:szCs w:val="16"/>
                <w:lang w:val="en-US" w:eastAsia="zh-CN"/>
              </w:rPr>
              <w:t>628</w:t>
            </w:r>
          </w:p>
        </w:tc>
        <w:tc>
          <w:tcPr>
            <w:tcW w:w="638" w:type="pct"/>
            <w:tcBorders>
              <w:top w:val="single" w:sz="4" w:space="0" w:color="auto"/>
              <w:left w:val="single" w:sz="4" w:space="0" w:color="auto"/>
              <w:bottom w:val="single" w:sz="4" w:space="0" w:color="auto"/>
              <w:right w:val="single" w:sz="4" w:space="0" w:color="auto"/>
            </w:tcBorders>
            <w:noWrap/>
            <w:vAlign w:val="center"/>
            <w:hideMark/>
          </w:tcPr>
          <w:p w14:paraId="517BE684" w14:textId="77777777" w:rsidR="002626A3" w:rsidRPr="00F32A8E" w:rsidRDefault="002626A3" w:rsidP="007E520F">
            <w:pPr>
              <w:jc w:val="center"/>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3,</w:t>
            </w:r>
            <w:r w:rsidRPr="00F32A8E">
              <w:rPr>
                <w:rFonts w:ascii="Calibri" w:hAnsi="Calibri" w:cstheme="majorBidi"/>
                <w:color w:val="000000"/>
                <w:sz w:val="16"/>
                <w:szCs w:val="16"/>
                <w:lang w:val="en-US" w:eastAsia="zh-CN"/>
              </w:rPr>
              <w:t>285</w:t>
            </w:r>
          </w:p>
        </w:tc>
        <w:tc>
          <w:tcPr>
            <w:tcW w:w="138" w:type="pct"/>
            <w:tcBorders>
              <w:top w:val="nil"/>
              <w:left w:val="nil"/>
              <w:bottom w:val="nil"/>
              <w:right w:val="nil"/>
            </w:tcBorders>
            <w:noWrap/>
            <w:vAlign w:val="center"/>
            <w:hideMark/>
          </w:tcPr>
          <w:p w14:paraId="194746B9" w14:textId="77777777" w:rsidR="002626A3" w:rsidRPr="00F32A8E" w:rsidRDefault="002626A3" w:rsidP="007E520F">
            <w:pPr>
              <w:jc w:val="center"/>
              <w:rPr>
                <w:rFonts w:ascii="Calibri" w:hAnsi="Calibri" w:cstheme="majorBidi"/>
                <w:color w:val="000000"/>
                <w:sz w:val="16"/>
                <w:szCs w:val="16"/>
                <w:lang w:val="en-US" w:eastAsia="zh-CN"/>
              </w:rPr>
            </w:pPr>
          </w:p>
        </w:tc>
        <w:tc>
          <w:tcPr>
            <w:tcW w:w="687" w:type="pct"/>
            <w:tcBorders>
              <w:top w:val="single" w:sz="4" w:space="0" w:color="auto"/>
              <w:left w:val="single" w:sz="4" w:space="0" w:color="auto"/>
              <w:bottom w:val="single" w:sz="4" w:space="0" w:color="auto"/>
              <w:right w:val="single" w:sz="4" w:space="0" w:color="auto"/>
            </w:tcBorders>
            <w:noWrap/>
            <w:vAlign w:val="center"/>
            <w:hideMark/>
          </w:tcPr>
          <w:p w14:paraId="5E70E8D8"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440 </w:t>
            </w:r>
            <w:r w:rsidRPr="00F32A8E">
              <w:rPr>
                <w:rFonts w:ascii="Calibri" w:hAnsi="Calibri" w:cstheme="majorBidi"/>
                <w:color w:val="000000"/>
                <w:sz w:val="16"/>
                <w:szCs w:val="16"/>
                <w:lang w:val="en-US" w:eastAsia="zh-CN"/>
              </w:rPr>
              <w:t xml:space="preserve">836 </w:t>
            </w:r>
          </w:p>
        </w:tc>
        <w:tc>
          <w:tcPr>
            <w:tcW w:w="646" w:type="pct"/>
            <w:tcBorders>
              <w:top w:val="single" w:sz="4" w:space="0" w:color="auto"/>
              <w:left w:val="single" w:sz="4" w:space="0" w:color="auto"/>
              <w:bottom w:val="single" w:sz="4" w:space="0" w:color="auto"/>
              <w:right w:val="single" w:sz="4" w:space="0" w:color="auto"/>
            </w:tcBorders>
            <w:noWrap/>
            <w:vAlign w:val="center"/>
            <w:hideMark/>
          </w:tcPr>
          <w:p w14:paraId="2CA184CE"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437 </w:t>
            </w:r>
            <w:r w:rsidRPr="00F32A8E">
              <w:rPr>
                <w:rFonts w:ascii="Calibri" w:hAnsi="Calibri" w:cstheme="majorBidi"/>
                <w:color w:val="000000"/>
                <w:sz w:val="16"/>
                <w:szCs w:val="16"/>
                <w:lang w:val="en-US" w:eastAsia="zh-CN"/>
              </w:rPr>
              <w:t xml:space="preserve">790 </w:t>
            </w:r>
          </w:p>
        </w:tc>
        <w:tc>
          <w:tcPr>
            <w:tcW w:w="141" w:type="pct"/>
            <w:tcBorders>
              <w:top w:val="nil"/>
              <w:left w:val="nil"/>
              <w:bottom w:val="nil"/>
              <w:right w:val="nil"/>
            </w:tcBorders>
            <w:noWrap/>
            <w:vAlign w:val="center"/>
            <w:hideMark/>
          </w:tcPr>
          <w:p w14:paraId="4B70A09C" w14:textId="77777777" w:rsidR="002626A3" w:rsidRPr="00F32A8E" w:rsidRDefault="002626A3" w:rsidP="007E520F">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3ACE6F57"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399 </w:t>
            </w:r>
            <w:r w:rsidRPr="00F32A8E">
              <w:rPr>
                <w:rFonts w:ascii="Calibri" w:hAnsi="Calibri" w:cstheme="majorBidi"/>
                <w:color w:val="000000"/>
                <w:sz w:val="16"/>
                <w:szCs w:val="16"/>
                <w:lang w:val="en-US" w:eastAsia="zh-CN"/>
              </w:rPr>
              <w:t xml:space="preserve">606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1C924150"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401 </w:t>
            </w:r>
            <w:r w:rsidRPr="00F32A8E">
              <w:rPr>
                <w:rFonts w:ascii="Calibri" w:hAnsi="Calibri" w:cstheme="majorBidi"/>
                <w:color w:val="000000"/>
                <w:sz w:val="16"/>
                <w:szCs w:val="16"/>
                <w:lang w:val="en-US" w:eastAsia="zh-CN"/>
              </w:rPr>
              <w:t xml:space="preserve">850 </w:t>
            </w:r>
          </w:p>
        </w:tc>
      </w:tr>
      <w:tr w:rsidR="002626A3" w:rsidRPr="00F32A8E" w14:paraId="380356D5" w14:textId="77777777" w:rsidTr="007E520F">
        <w:tc>
          <w:tcPr>
            <w:tcW w:w="812" w:type="pct"/>
            <w:tcBorders>
              <w:top w:val="single" w:sz="4" w:space="0" w:color="auto"/>
              <w:left w:val="single" w:sz="4" w:space="0" w:color="auto"/>
              <w:bottom w:val="single" w:sz="4" w:space="0" w:color="auto"/>
              <w:right w:val="single" w:sz="4" w:space="0" w:color="auto"/>
            </w:tcBorders>
            <w:vAlign w:val="center"/>
            <w:hideMark/>
          </w:tcPr>
          <w:p w14:paraId="05C37088" w14:textId="77777777" w:rsidR="002626A3" w:rsidRPr="00FA2EF7" w:rsidRDefault="002626A3" w:rsidP="007E520F">
            <w:pPr>
              <w:rPr>
                <w:rFonts w:ascii="Calibri" w:hAnsi="Calibri" w:cstheme="majorBidi"/>
                <w:sz w:val="16"/>
                <w:szCs w:val="16"/>
                <w:lang w:eastAsia="zh-CN"/>
              </w:rPr>
            </w:pPr>
            <w:r>
              <w:rPr>
                <w:rFonts w:ascii="Calibri" w:hAnsi="Calibri" w:cstheme="majorBidi"/>
                <w:sz w:val="16"/>
                <w:szCs w:val="16"/>
                <w:lang w:eastAsia="zh-CN"/>
              </w:rPr>
              <w:t>Катар</w:t>
            </w:r>
          </w:p>
        </w:tc>
        <w:tc>
          <w:tcPr>
            <w:tcW w:w="531" w:type="pct"/>
            <w:tcBorders>
              <w:top w:val="single" w:sz="4" w:space="0" w:color="auto"/>
              <w:left w:val="single" w:sz="4" w:space="0" w:color="auto"/>
              <w:bottom w:val="single" w:sz="4" w:space="0" w:color="auto"/>
              <w:right w:val="single" w:sz="4" w:space="0" w:color="auto"/>
            </w:tcBorders>
            <w:vAlign w:val="center"/>
            <w:hideMark/>
          </w:tcPr>
          <w:p w14:paraId="35C0C93B" w14:textId="77777777" w:rsidR="002626A3" w:rsidRPr="00F32A8E" w:rsidRDefault="002626A3" w:rsidP="007E520F">
            <w:pPr>
              <w:jc w:val="center"/>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269</w:t>
            </w:r>
          </w:p>
        </w:tc>
        <w:tc>
          <w:tcPr>
            <w:tcW w:w="638" w:type="pct"/>
            <w:tcBorders>
              <w:top w:val="single" w:sz="4" w:space="0" w:color="auto"/>
              <w:left w:val="single" w:sz="4" w:space="0" w:color="auto"/>
              <w:bottom w:val="single" w:sz="4" w:space="0" w:color="auto"/>
              <w:right w:val="single" w:sz="4" w:space="0" w:color="auto"/>
            </w:tcBorders>
            <w:noWrap/>
            <w:vAlign w:val="center"/>
            <w:hideMark/>
          </w:tcPr>
          <w:p w14:paraId="3FF49C46" w14:textId="77777777" w:rsidR="002626A3" w:rsidRPr="00F32A8E" w:rsidRDefault="002626A3" w:rsidP="007E520F">
            <w:pPr>
              <w:jc w:val="center"/>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0,</w:t>
            </w:r>
            <w:r w:rsidRPr="00F32A8E">
              <w:rPr>
                <w:rFonts w:ascii="Calibri" w:hAnsi="Calibri" w:cstheme="majorBidi"/>
                <w:color w:val="000000"/>
                <w:sz w:val="16"/>
                <w:szCs w:val="16"/>
                <w:lang w:val="en-US" w:eastAsia="zh-CN"/>
              </w:rPr>
              <w:t>336</w:t>
            </w:r>
          </w:p>
        </w:tc>
        <w:tc>
          <w:tcPr>
            <w:tcW w:w="138" w:type="pct"/>
            <w:tcBorders>
              <w:top w:val="nil"/>
              <w:left w:val="nil"/>
              <w:bottom w:val="nil"/>
              <w:right w:val="nil"/>
            </w:tcBorders>
            <w:noWrap/>
            <w:vAlign w:val="center"/>
            <w:hideMark/>
          </w:tcPr>
          <w:p w14:paraId="261BF9FB" w14:textId="77777777" w:rsidR="002626A3" w:rsidRPr="00F32A8E" w:rsidRDefault="002626A3" w:rsidP="007E520F">
            <w:pPr>
              <w:jc w:val="center"/>
              <w:rPr>
                <w:rFonts w:ascii="Calibri" w:hAnsi="Calibri" w:cstheme="majorBidi"/>
                <w:color w:val="000000"/>
                <w:sz w:val="16"/>
                <w:szCs w:val="16"/>
                <w:lang w:val="en-US" w:eastAsia="zh-CN"/>
              </w:rPr>
            </w:pPr>
          </w:p>
        </w:tc>
        <w:tc>
          <w:tcPr>
            <w:tcW w:w="687" w:type="pct"/>
            <w:tcBorders>
              <w:top w:val="single" w:sz="4" w:space="0" w:color="auto"/>
              <w:left w:val="single" w:sz="4" w:space="0" w:color="auto"/>
              <w:bottom w:val="single" w:sz="4" w:space="0" w:color="auto"/>
              <w:right w:val="single" w:sz="4" w:space="0" w:color="auto"/>
            </w:tcBorders>
            <w:noWrap/>
            <w:vAlign w:val="center"/>
            <w:hideMark/>
          </w:tcPr>
          <w:p w14:paraId="1A51CFC7"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45 </w:t>
            </w:r>
            <w:r w:rsidRPr="00F32A8E">
              <w:rPr>
                <w:rFonts w:ascii="Calibri" w:hAnsi="Calibri" w:cstheme="majorBidi"/>
                <w:color w:val="000000"/>
                <w:sz w:val="16"/>
                <w:szCs w:val="16"/>
                <w:lang w:val="en-US" w:eastAsia="zh-CN"/>
              </w:rPr>
              <w:t xml:space="preserve">124 </w:t>
            </w:r>
          </w:p>
        </w:tc>
        <w:tc>
          <w:tcPr>
            <w:tcW w:w="646" w:type="pct"/>
            <w:tcBorders>
              <w:top w:val="single" w:sz="4" w:space="0" w:color="auto"/>
              <w:left w:val="single" w:sz="4" w:space="0" w:color="auto"/>
              <w:bottom w:val="single" w:sz="4" w:space="0" w:color="auto"/>
              <w:right w:val="single" w:sz="4" w:space="0" w:color="auto"/>
            </w:tcBorders>
            <w:noWrap/>
            <w:vAlign w:val="center"/>
            <w:hideMark/>
          </w:tcPr>
          <w:p w14:paraId="4F9CC49B"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44 </w:t>
            </w:r>
            <w:r w:rsidRPr="00F32A8E">
              <w:rPr>
                <w:rFonts w:ascii="Calibri" w:hAnsi="Calibri" w:cstheme="majorBidi"/>
                <w:color w:val="000000"/>
                <w:sz w:val="16"/>
                <w:szCs w:val="16"/>
                <w:lang w:val="en-US" w:eastAsia="zh-CN"/>
              </w:rPr>
              <w:t xml:space="preserve">811 </w:t>
            </w:r>
          </w:p>
        </w:tc>
        <w:tc>
          <w:tcPr>
            <w:tcW w:w="141" w:type="pct"/>
            <w:tcBorders>
              <w:top w:val="nil"/>
              <w:left w:val="nil"/>
              <w:bottom w:val="nil"/>
              <w:right w:val="nil"/>
            </w:tcBorders>
            <w:noWrap/>
            <w:vAlign w:val="center"/>
            <w:hideMark/>
          </w:tcPr>
          <w:p w14:paraId="4C2F5ACE" w14:textId="77777777" w:rsidR="002626A3" w:rsidRPr="00F32A8E" w:rsidRDefault="002626A3" w:rsidP="007E520F">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4FBB6B46"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40 </w:t>
            </w:r>
            <w:r w:rsidRPr="00F32A8E">
              <w:rPr>
                <w:rFonts w:ascii="Calibri" w:hAnsi="Calibri" w:cstheme="majorBidi"/>
                <w:color w:val="000000"/>
                <w:sz w:val="16"/>
                <w:szCs w:val="16"/>
                <w:lang w:val="en-US" w:eastAsia="zh-CN"/>
              </w:rPr>
              <w:t xml:space="preserve">903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640F3F7C"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41 </w:t>
            </w:r>
            <w:r w:rsidRPr="00F32A8E">
              <w:rPr>
                <w:rFonts w:ascii="Calibri" w:hAnsi="Calibri" w:cstheme="majorBidi"/>
                <w:color w:val="000000"/>
                <w:sz w:val="16"/>
                <w:szCs w:val="16"/>
                <w:lang w:val="en-US" w:eastAsia="zh-CN"/>
              </w:rPr>
              <w:t xml:space="preserve">133 </w:t>
            </w:r>
          </w:p>
        </w:tc>
      </w:tr>
      <w:tr w:rsidR="002626A3" w:rsidRPr="00F32A8E" w14:paraId="39B13F8E" w14:textId="77777777" w:rsidTr="007E520F">
        <w:tc>
          <w:tcPr>
            <w:tcW w:w="812" w:type="pct"/>
            <w:tcBorders>
              <w:top w:val="single" w:sz="4" w:space="0" w:color="auto"/>
              <w:left w:val="single" w:sz="4" w:space="0" w:color="auto"/>
              <w:bottom w:val="single" w:sz="4" w:space="0" w:color="auto"/>
              <w:right w:val="single" w:sz="4" w:space="0" w:color="auto"/>
            </w:tcBorders>
            <w:vAlign w:val="center"/>
            <w:hideMark/>
          </w:tcPr>
          <w:p w14:paraId="7326FA99" w14:textId="77777777" w:rsidR="002626A3" w:rsidRPr="00FA2EF7" w:rsidRDefault="002626A3" w:rsidP="007E520F">
            <w:pPr>
              <w:rPr>
                <w:rFonts w:ascii="Calibri" w:hAnsi="Calibri" w:cstheme="majorBidi"/>
                <w:sz w:val="16"/>
                <w:szCs w:val="16"/>
                <w:lang w:eastAsia="zh-CN"/>
              </w:rPr>
            </w:pPr>
            <w:r>
              <w:rPr>
                <w:rFonts w:ascii="Calibri" w:hAnsi="Calibri" w:cstheme="majorBidi"/>
                <w:sz w:val="16"/>
                <w:szCs w:val="16"/>
                <w:lang w:eastAsia="zh-CN"/>
              </w:rPr>
              <w:t>Кения</w:t>
            </w:r>
          </w:p>
        </w:tc>
        <w:tc>
          <w:tcPr>
            <w:tcW w:w="531" w:type="pct"/>
            <w:tcBorders>
              <w:top w:val="single" w:sz="4" w:space="0" w:color="auto"/>
              <w:left w:val="single" w:sz="4" w:space="0" w:color="auto"/>
              <w:bottom w:val="single" w:sz="4" w:space="0" w:color="auto"/>
              <w:right w:val="single" w:sz="4" w:space="0" w:color="auto"/>
            </w:tcBorders>
            <w:vAlign w:val="center"/>
            <w:hideMark/>
          </w:tcPr>
          <w:p w14:paraId="3968BBE4" w14:textId="77777777" w:rsidR="002626A3" w:rsidRPr="00F32A8E" w:rsidRDefault="002626A3" w:rsidP="007E520F">
            <w:pPr>
              <w:jc w:val="center"/>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030</w:t>
            </w:r>
          </w:p>
        </w:tc>
        <w:tc>
          <w:tcPr>
            <w:tcW w:w="638" w:type="pct"/>
            <w:tcBorders>
              <w:top w:val="single" w:sz="4" w:space="0" w:color="auto"/>
              <w:left w:val="single" w:sz="4" w:space="0" w:color="auto"/>
              <w:bottom w:val="single" w:sz="4" w:space="0" w:color="auto"/>
              <w:right w:val="single" w:sz="4" w:space="0" w:color="auto"/>
            </w:tcBorders>
            <w:noWrap/>
            <w:vAlign w:val="center"/>
            <w:hideMark/>
          </w:tcPr>
          <w:p w14:paraId="01FCDA7F" w14:textId="77777777" w:rsidR="002626A3" w:rsidRPr="00F32A8E" w:rsidRDefault="002626A3" w:rsidP="007E520F">
            <w:pPr>
              <w:jc w:val="center"/>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0,</w:t>
            </w:r>
            <w:r w:rsidRPr="00F32A8E">
              <w:rPr>
                <w:rFonts w:ascii="Calibri" w:hAnsi="Calibri" w:cstheme="majorBidi"/>
                <w:color w:val="000000"/>
                <w:sz w:val="16"/>
                <w:szCs w:val="16"/>
                <w:lang w:val="en-US" w:eastAsia="zh-CN"/>
              </w:rPr>
              <w:t>038</w:t>
            </w:r>
          </w:p>
        </w:tc>
        <w:tc>
          <w:tcPr>
            <w:tcW w:w="138" w:type="pct"/>
            <w:tcBorders>
              <w:top w:val="nil"/>
              <w:left w:val="nil"/>
              <w:bottom w:val="nil"/>
              <w:right w:val="nil"/>
            </w:tcBorders>
            <w:noWrap/>
            <w:vAlign w:val="center"/>
            <w:hideMark/>
          </w:tcPr>
          <w:p w14:paraId="5C56E43F" w14:textId="77777777" w:rsidR="002626A3" w:rsidRPr="00F32A8E" w:rsidRDefault="002626A3" w:rsidP="007E520F">
            <w:pPr>
              <w:jc w:val="center"/>
              <w:rPr>
                <w:rFonts w:ascii="Calibri" w:hAnsi="Calibri" w:cstheme="majorBidi"/>
                <w:color w:val="000000"/>
                <w:sz w:val="16"/>
                <w:szCs w:val="16"/>
                <w:lang w:val="en-US" w:eastAsia="zh-CN"/>
              </w:rPr>
            </w:pPr>
          </w:p>
        </w:tc>
        <w:tc>
          <w:tcPr>
            <w:tcW w:w="687" w:type="pct"/>
            <w:tcBorders>
              <w:top w:val="single" w:sz="4" w:space="0" w:color="auto"/>
              <w:left w:val="single" w:sz="4" w:space="0" w:color="auto"/>
              <w:bottom w:val="single" w:sz="4" w:space="0" w:color="auto"/>
              <w:right w:val="single" w:sz="4" w:space="0" w:color="auto"/>
            </w:tcBorders>
            <w:noWrap/>
            <w:vAlign w:val="center"/>
            <w:hideMark/>
          </w:tcPr>
          <w:p w14:paraId="0C7F21E1"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5 </w:t>
            </w:r>
            <w:r w:rsidRPr="00F32A8E">
              <w:rPr>
                <w:rFonts w:ascii="Calibri" w:hAnsi="Calibri" w:cstheme="majorBidi"/>
                <w:color w:val="000000"/>
                <w:sz w:val="16"/>
                <w:szCs w:val="16"/>
                <w:lang w:val="en-US" w:eastAsia="zh-CN"/>
              </w:rPr>
              <w:t xml:space="preserve">032 </w:t>
            </w:r>
          </w:p>
        </w:tc>
        <w:tc>
          <w:tcPr>
            <w:tcW w:w="646" w:type="pct"/>
            <w:tcBorders>
              <w:top w:val="single" w:sz="4" w:space="0" w:color="auto"/>
              <w:left w:val="single" w:sz="4" w:space="0" w:color="auto"/>
              <w:bottom w:val="single" w:sz="4" w:space="0" w:color="auto"/>
              <w:right w:val="single" w:sz="4" w:space="0" w:color="auto"/>
            </w:tcBorders>
            <w:noWrap/>
            <w:vAlign w:val="center"/>
            <w:hideMark/>
          </w:tcPr>
          <w:p w14:paraId="044368D1"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4 </w:t>
            </w:r>
            <w:r w:rsidRPr="00F32A8E">
              <w:rPr>
                <w:rFonts w:ascii="Calibri" w:hAnsi="Calibri" w:cstheme="majorBidi"/>
                <w:color w:val="000000"/>
                <w:sz w:val="16"/>
                <w:szCs w:val="16"/>
                <w:lang w:val="en-US" w:eastAsia="zh-CN"/>
              </w:rPr>
              <w:t xml:space="preserve">998 </w:t>
            </w:r>
          </w:p>
        </w:tc>
        <w:tc>
          <w:tcPr>
            <w:tcW w:w="141" w:type="pct"/>
            <w:tcBorders>
              <w:top w:val="nil"/>
              <w:left w:val="nil"/>
              <w:bottom w:val="nil"/>
              <w:right w:val="nil"/>
            </w:tcBorders>
            <w:noWrap/>
            <w:vAlign w:val="center"/>
            <w:hideMark/>
          </w:tcPr>
          <w:p w14:paraId="2918D69F" w14:textId="77777777" w:rsidR="002626A3" w:rsidRPr="00F32A8E" w:rsidRDefault="002626A3" w:rsidP="007E520F">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38EE4A2F"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4 </w:t>
            </w:r>
            <w:r w:rsidRPr="00F32A8E">
              <w:rPr>
                <w:rFonts w:ascii="Calibri" w:hAnsi="Calibri" w:cstheme="majorBidi"/>
                <w:color w:val="000000"/>
                <w:sz w:val="16"/>
                <w:szCs w:val="16"/>
                <w:lang w:val="en-US" w:eastAsia="zh-CN"/>
              </w:rPr>
              <w:t xml:space="preserve">563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28A0BE4C"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4 </w:t>
            </w:r>
            <w:r w:rsidRPr="00F32A8E">
              <w:rPr>
                <w:rFonts w:ascii="Calibri" w:hAnsi="Calibri" w:cstheme="majorBidi"/>
                <w:color w:val="000000"/>
                <w:sz w:val="16"/>
                <w:szCs w:val="16"/>
                <w:lang w:val="en-US" w:eastAsia="zh-CN"/>
              </w:rPr>
              <w:t xml:space="preserve">587 </w:t>
            </w:r>
          </w:p>
        </w:tc>
      </w:tr>
      <w:tr w:rsidR="002626A3" w:rsidRPr="00F32A8E" w14:paraId="143809B0" w14:textId="77777777" w:rsidTr="007E520F">
        <w:tc>
          <w:tcPr>
            <w:tcW w:w="812" w:type="pct"/>
            <w:tcBorders>
              <w:top w:val="single" w:sz="4" w:space="0" w:color="auto"/>
              <w:left w:val="single" w:sz="4" w:space="0" w:color="auto"/>
              <w:bottom w:val="single" w:sz="4" w:space="0" w:color="auto"/>
              <w:right w:val="single" w:sz="4" w:space="0" w:color="auto"/>
            </w:tcBorders>
            <w:vAlign w:val="center"/>
            <w:hideMark/>
          </w:tcPr>
          <w:p w14:paraId="5FDFEB2C" w14:textId="77777777" w:rsidR="002626A3" w:rsidRPr="00DD55CC" w:rsidRDefault="002626A3" w:rsidP="007E520F">
            <w:pPr>
              <w:rPr>
                <w:rFonts w:ascii="Calibri" w:hAnsi="Calibri" w:cstheme="majorBidi"/>
                <w:sz w:val="16"/>
                <w:szCs w:val="16"/>
                <w:lang w:eastAsia="zh-CN"/>
              </w:rPr>
            </w:pPr>
            <w:r>
              <w:rPr>
                <w:rFonts w:ascii="Calibri" w:hAnsi="Calibri" w:cstheme="majorBidi"/>
                <w:sz w:val="16"/>
                <w:szCs w:val="16"/>
                <w:lang w:eastAsia="zh-CN"/>
              </w:rPr>
              <w:t>Кипр</w:t>
            </w:r>
          </w:p>
        </w:tc>
        <w:tc>
          <w:tcPr>
            <w:tcW w:w="531" w:type="pct"/>
            <w:tcBorders>
              <w:top w:val="single" w:sz="4" w:space="0" w:color="auto"/>
              <w:left w:val="single" w:sz="4" w:space="0" w:color="auto"/>
              <w:bottom w:val="single" w:sz="4" w:space="0" w:color="auto"/>
              <w:right w:val="single" w:sz="4" w:space="0" w:color="auto"/>
            </w:tcBorders>
            <w:vAlign w:val="center"/>
            <w:hideMark/>
          </w:tcPr>
          <w:p w14:paraId="2C4DE6DB" w14:textId="77777777" w:rsidR="002626A3" w:rsidRPr="00F32A8E" w:rsidRDefault="002626A3" w:rsidP="007E520F">
            <w:pPr>
              <w:jc w:val="center"/>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036</w:t>
            </w:r>
          </w:p>
        </w:tc>
        <w:tc>
          <w:tcPr>
            <w:tcW w:w="638" w:type="pct"/>
            <w:tcBorders>
              <w:top w:val="single" w:sz="4" w:space="0" w:color="auto"/>
              <w:left w:val="single" w:sz="4" w:space="0" w:color="auto"/>
              <w:bottom w:val="single" w:sz="4" w:space="0" w:color="auto"/>
              <w:right w:val="single" w:sz="4" w:space="0" w:color="auto"/>
            </w:tcBorders>
            <w:noWrap/>
            <w:vAlign w:val="center"/>
            <w:hideMark/>
          </w:tcPr>
          <w:p w14:paraId="439E1A4D" w14:textId="77777777" w:rsidR="002626A3" w:rsidRPr="00F32A8E" w:rsidRDefault="002626A3" w:rsidP="007E520F">
            <w:pPr>
              <w:jc w:val="center"/>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0,</w:t>
            </w:r>
            <w:r w:rsidRPr="00F32A8E">
              <w:rPr>
                <w:rFonts w:ascii="Calibri" w:hAnsi="Calibri" w:cstheme="majorBidi"/>
                <w:color w:val="000000"/>
                <w:sz w:val="16"/>
                <w:szCs w:val="16"/>
                <w:lang w:val="en-US" w:eastAsia="zh-CN"/>
              </w:rPr>
              <w:t>045</w:t>
            </w:r>
          </w:p>
        </w:tc>
        <w:tc>
          <w:tcPr>
            <w:tcW w:w="138" w:type="pct"/>
            <w:tcBorders>
              <w:top w:val="nil"/>
              <w:left w:val="nil"/>
              <w:bottom w:val="nil"/>
              <w:right w:val="nil"/>
            </w:tcBorders>
            <w:noWrap/>
            <w:vAlign w:val="center"/>
            <w:hideMark/>
          </w:tcPr>
          <w:p w14:paraId="2363E566" w14:textId="77777777" w:rsidR="002626A3" w:rsidRPr="00F32A8E" w:rsidRDefault="002626A3" w:rsidP="007E520F">
            <w:pPr>
              <w:jc w:val="center"/>
              <w:rPr>
                <w:rFonts w:ascii="Calibri" w:hAnsi="Calibri" w:cstheme="majorBidi"/>
                <w:color w:val="000000"/>
                <w:sz w:val="16"/>
                <w:szCs w:val="16"/>
                <w:lang w:val="en-US" w:eastAsia="zh-CN"/>
              </w:rPr>
            </w:pPr>
          </w:p>
        </w:tc>
        <w:tc>
          <w:tcPr>
            <w:tcW w:w="687" w:type="pct"/>
            <w:tcBorders>
              <w:top w:val="single" w:sz="4" w:space="0" w:color="auto"/>
              <w:left w:val="single" w:sz="4" w:space="0" w:color="auto"/>
              <w:bottom w:val="single" w:sz="4" w:space="0" w:color="auto"/>
              <w:right w:val="single" w:sz="4" w:space="0" w:color="auto"/>
            </w:tcBorders>
            <w:noWrap/>
            <w:vAlign w:val="center"/>
            <w:hideMark/>
          </w:tcPr>
          <w:p w14:paraId="4A644356"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6 </w:t>
            </w:r>
            <w:r w:rsidRPr="00F32A8E">
              <w:rPr>
                <w:rFonts w:ascii="Calibri" w:hAnsi="Calibri" w:cstheme="majorBidi"/>
                <w:color w:val="000000"/>
                <w:sz w:val="16"/>
                <w:szCs w:val="16"/>
                <w:lang w:val="en-US" w:eastAsia="zh-CN"/>
              </w:rPr>
              <w:t xml:space="preserve">039 </w:t>
            </w:r>
          </w:p>
        </w:tc>
        <w:tc>
          <w:tcPr>
            <w:tcW w:w="646" w:type="pct"/>
            <w:tcBorders>
              <w:top w:val="single" w:sz="4" w:space="0" w:color="auto"/>
              <w:left w:val="single" w:sz="4" w:space="0" w:color="auto"/>
              <w:bottom w:val="single" w:sz="4" w:space="0" w:color="auto"/>
              <w:right w:val="single" w:sz="4" w:space="0" w:color="auto"/>
            </w:tcBorders>
            <w:noWrap/>
            <w:vAlign w:val="center"/>
            <w:hideMark/>
          </w:tcPr>
          <w:p w14:paraId="03780673"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5 </w:t>
            </w:r>
            <w:r w:rsidRPr="00F32A8E">
              <w:rPr>
                <w:rFonts w:ascii="Calibri" w:hAnsi="Calibri" w:cstheme="majorBidi"/>
                <w:color w:val="000000"/>
                <w:sz w:val="16"/>
                <w:szCs w:val="16"/>
                <w:lang w:val="en-US" w:eastAsia="zh-CN"/>
              </w:rPr>
              <w:t xml:space="preserve">997 </w:t>
            </w:r>
          </w:p>
        </w:tc>
        <w:tc>
          <w:tcPr>
            <w:tcW w:w="141" w:type="pct"/>
            <w:tcBorders>
              <w:top w:val="nil"/>
              <w:left w:val="nil"/>
              <w:bottom w:val="nil"/>
              <w:right w:val="nil"/>
            </w:tcBorders>
            <w:noWrap/>
            <w:vAlign w:val="center"/>
            <w:hideMark/>
          </w:tcPr>
          <w:p w14:paraId="2E9C12D7" w14:textId="77777777" w:rsidR="002626A3" w:rsidRPr="00F32A8E" w:rsidRDefault="002626A3" w:rsidP="007E520F">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348B8A43"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5 </w:t>
            </w:r>
            <w:r w:rsidRPr="00F32A8E">
              <w:rPr>
                <w:rFonts w:ascii="Calibri" w:hAnsi="Calibri" w:cstheme="majorBidi"/>
                <w:color w:val="000000"/>
                <w:sz w:val="16"/>
                <w:szCs w:val="16"/>
                <w:lang w:val="en-US" w:eastAsia="zh-CN"/>
              </w:rPr>
              <w:t xml:space="preserve">474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6844031B"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5 </w:t>
            </w:r>
            <w:r w:rsidRPr="00F32A8E">
              <w:rPr>
                <w:rFonts w:ascii="Calibri" w:hAnsi="Calibri" w:cstheme="majorBidi"/>
                <w:color w:val="000000"/>
                <w:sz w:val="16"/>
                <w:szCs w:val="16"/>
                <w:lang w:val="en-US" w:eastAsia="zh-CN"/>
              </w:rPr>
              <w:t xml:space="preserve">505 </w:t>
            </w:r>
          </w:p>
        </w:tc>
      </w:tr>
      <w:tr w:rsidR="002626A3" w:rsidRPr="00F32A8E" w14:paraId="1DE1FBFE" w14:textId="77777777" w:rsidTr="007E520F">
        <w:tc>
          <w:tcPr>
            <w:tcW w:w="812" w:type="pct"/>
            <w:tcBorders>
              <w:top w:val="single" w:sz="4" w:space="0" w:color="auto"/>
              <w:left w:val="single" w:sz="4" w:space="0" w:color="auto"/>
              <w:bottom w:val="single" w:sz="4" w:space="0" w:color="auto"/>
              <w:right w:val="single" w:sz="4" w:space="0" w:color="auto"/>
            </w:tcBorders>
            <w:vAlign w:val="center"/>
            <w:hideMark/>
          </w:tcPr>
          <w:p w14:paraId="44D86779" w14:textId="77777777" w:rsidR="002626A3" w:rsidRPr="00FA2EF7" w:rsidRDefault="002626A3" w:rsidP="007E520F">
            <w:pPr>
              <w:rPr>
                <w:rFonts w:ascii="Calibri" w:hAnsi="Calibri" w:cstheme="majorBidi"/>
                <w:sz w:val="16"/>
                <w:szCs w:val="16"/>
                <w:lang w:eastAsia="zh-CN"/>
              </w:rPr>
            </w:pPr>
            <w:r>
              <w:rPr>
                <w:rFonts w:ascii="Calibri" w:hAnsi="Calibri" w:cstheme="majorBidi"/>
                <w:sz w:val="16"/>
                <w:szCs w:val="16"/>
                <w:lang w:eastAsia="zh-CN"/>
              </w:rPr>
              <w:t>Кирибати</w:t>
            </w:r>
          </w:p>
        </w:tc>
        <w:tc>
          <w:tcPr>
            <w:tcW w:w="531" w:type="pct"/>
            <w:tcBorders>
              <w:top w:val="single" w:sz="4" w:space="0" w:color="auto"/>
              <w:left w:val="single" w:sz="4" w:space="0" w:color="auto"/>
              <w:bottom w:val="single" w:sz="4" w:space="0" w:color="auto"/>
              <w:right w:val="single" w:sz="4" w:space="0" w:color="auto"/>
            </w:tcBorders>
            <w:vAlign w:val="center"/>
            <w:hideMark/>
          </w:tcPr>
          <w:p w14:paraId="3D067230" w14:textId="77777777" w:rsidR="002626A3" w:rsidRPr="00F32A8E" w:rsidRDefault="002626A3" w:rsidP="007E520F">
            <w:pPr>
              <w:jc w:val="center"/>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001</w:t>
            </w:r>
          </w:p>
        </w:tc>
        <w:tc>
          <w:tcPr>
            <w:tcW w:w="638" w:type="pct"/>
            <w:tcBorders>
              <w:top w:val="single" w:sz="4" w:space="0" w:color="auto"/>
              <w:left w:val="single" w:sz="4" w:space="0" w:color="auto"/>
              <w:bottom w:val="single" w:sz="4" w:space="0" w:color="auto"/>
              <w:right w:val="single" w:sz="4" w:space="0" w:color="auto"/>
            </w:tcBorders>
            <w:noWrap/>
            <w:vAlign w:val="center"/>
            <w:hideMark/>
          </w:tcPr>
          <w:p w14:paraId="3B575E20" w14:textId="77777777" w:rsidR="002626A3" w:rsidRPr="00F32A8E" w:rsidRDefault="002626A3" w:rsidP="007E520F">
            <w:pPr>
              <w:jc w:val="center"/>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0,</w:t>
            </w:r>
            <w:r w:rsidRPr="00F32A8E">
              <w:rPr>
                <w:rFonts w:ascii="Calibri" w:hAnsi="Calibri" w:cstheme="majorBidi"/>
                <w:color w:val="000000"/>
                <w:sz w:val="16"/>
                <w:szCs w:val="16"/>
                <w:lang w:val="en-US" w:eastAsia="zh-CN"/>
              </w:rPr>
              <w:t>001</w:t>
            </w:r>
          </w:p>
        </w:tc>
        <w:tc>
          <w:tcPr>
            <w:tcW w:w="138" w:type="pct"/>
            <w:tcBorders>
              <w:top w:val="nil"/>
              <w:left w:val="nil"/>
              <w:bottom w:val="nil"/>
              <w:right w:val="nil"/>
            </w:tcBorders>
            <w:noWrap/>
            <w:vAlign w:val="center"/>
            <w:hideMark/>
          </w:tcPr>
          <w:p w14:paraId="21C2BE6E" w14:textId="77777777" w:rsidR="002626A3" w:rsidRPr="00F32A8E" w:rsidRDefault="002626A3" w:rsidP="007E520F">
            <w:pPr>
              <w:jc w:val="center"/>
              <w:rPr>
                <w:rFonts w:ascii="Calibri" w:hAnsi="Calibri" w:cstheme="majorBidi"/>
                <w:color w:val="000000"/>
                <w:sz w:val="16"/>
                <w:szCs w:val="16"/>
                <w:lang w:val="en-US" w:eastAsia="zh-CN"/>
              </w:rPr>
            </w:pPr>
          </w:p>
        </w:tc>
        <w:tc>
          <w:tcPr>
            <w:tcW w:w="687" w:type="pct"/>
            <w:tcBorders>
              <w:top w:val="single" w:sz="4" w:space="0" w:color="auto"/>
              <w:left w:val="single" w:sz="4" w:space="0" w:color="auto"/>
              <w:bottom w:val="single" w:sz="4" w:space="0" w:color="auto"/>
              <w:right w:val="single" w:sz="4" w:space="0" w:color="auto"/>
            </w:tcBorders>
            <w:noWrap/>
            <w:vAlign w:val="center"/>
            <w:hideMark/>
          </w:tcPr>
          <w:p w14:paraId="47103C68"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168 </w:t>
            </w:r>
          </w:p>
        </w:tc>
        <w:tc>
          <w:tcPr>
            <w:tcW w:w="646" w:type="pct"/>
            <w:tcBorders>
              <w:top w:val="single" w:sz="4" w:space="0" w:color="auto"/>
              <w:left w:val="single" w:sz="4" w:space="0" w:color="auto"/>
              <w:bottom w:val="single" w:sz="4" w:space="0" w:color="auto"/>
              <w:right w:val="single" w:sz="4" w:space="0" w:color="auto"/>
            </w:tcBorders>
            <w:noWrap/>
            <w:vAlign w:val="center"/>
            <w:hideMark/>
          </w:tcPr>
          <w:p w14:paraId="54EA2F55"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167 </w:t>
            </w:r>
          </w:p>
        </w:tc>
        <w:tc>
          <w:tcPr>
            <w:tcW w:w="141" w:type="pct"/>
            <w:tcBorders>
              <w:top w:val="nil"/>
              <w:left w:val="nil"/>
              <w:bottom w:val="nil"/>
              <w:right w:val="nil"/>
            </w:tcBorders>
            <w:noWrap/>
            <w:vAlign w:val="center"/>
            <w:hideMark/>
          </w:tcPr>
          <w:p w14:paraId="3726A9A5" w14:textId="77777777" w:rsidR="002626A3" w:rsidRPr="00F32A8E" w:rsidRDefault="002626A3" w:rsidP="007E520F">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6146E9A5"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152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787E3C73"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153 </w:t>
            </w:r>
          </w:p>
        </w:tc>
      </w:tr>
      <w:tr w:rsidR="002626A3" w:rsidRPr="00F32A8E" w14:paraId="25C263BD" w14:textId="77777777" w:rsidTr="007E520F">
        <w:tc>
          <w:tcPr>
            <w:tcW w:w="812" w:type="pct"/>
            <w:tcBorders>
              <w:top w:val="single" w:sz="4" w:space="0" w:color="auto"/>
              <w:left w:val="single" w:sz="4" w:space="0" w:color="auto"/>
              <w:bottom w:val="single" w:sz="4" w:space="0" w:color="auto"/>
              <w:right w:val="single" w:sz="4" w:space="0" w:color="auto"/>
            </w:tcBorders>
            <w:vAlign w:val="center"/>
            <w:hideMark/>
          </w:tcPr>
          <w:p w14:paraId="018D0EA0" w14:textId="77777777" w:rsidR="002626A3" w:rsidRPr="00DD55CC" w:rsidRDefault="002626A3" w:rsidP="007E520F">
            <w:pPr>
              <w:rPr>
                <w:rFonts w:ascii="Calibri" w:hAnsi="Calibri" w:cstheme="majorBidi"/>
                <w:sz w:val="16"/>
                <w:szCs w:val="16"/>
                <w:lang w:eastAsia="zh-CN"/>
              </w:rPr>
            </w:pPr>
            <w:r>
              <w:rPr>
                <w:rFonts w:ascii="Calibri" w:hAnsi="Calibri" w:cstheme="majorBidi"/>
                <w:sz w:val="16"/>
                <w:szCs w:val="16"/>
                <w:lang w:eastAsia="zh-CN"/>
              </w:rPr>
              <w:t>Китай</w:t>
            </w:r>
          </w:p>
        </w:tc>
        <w:tc>
          <w:tcPr>
            <w:tcW w:w="531" w:type="pct"/>
            <w:tcBorders>
              <w:top w:val="single" w:sz="4" w:space="0" w:color="auto"/>
              <w:left w:val="single" w:sz="4" w:space="0" w:color="auto"/>
              <w:bottom w:val="single" w:sz="4" w:space="0" w:color="auto"/>
              <w:right w:val="single" w:sz="4" w:space="0" w:color="auto"/>
            </w:tcBorders>
            <w:vAlign w:val="center"/>
            <w:hideMark/>
          </w:tcPr>
          <w:p w14:paraId="1B76D151" w14:textId="77777777" w:rsidR="002626A3" w:rsidRPr="00F32A8E" w:rsidRDefault="002626A3" w:rsidP="007E520F">
            <w:pPr>
              <w:jc w:val="center"/>
              <w:rPr>
                <w:rFonts w:ascii="Calibri" w:hAnsi="Calibri" w:cstheme="majorBidi"/>
                <w:sz w:val="16"/>
                <w:szCs w:val="16"/>
                <w:lang w:val="en-US" w:eastAsia="zh-CN"/>
              </w:rPr>
            </w:pPr>
            <w:r>
              <w:rPr>
                <w:rFonts w:ascii="Calibri" w:hAnsi="Calibri" w:cstheme="majorBidi"/>
                <w:sz w:val="16"/>
                <w:szCs w:val="16"/>
                <w:lang w:val="en-US" w:eastAsia="zh-CN"/>
              </w:rPr>
              <w:t>15,</w:t>
            </w:r>
            <w:r w:rsidRPr="00F32A8E">
              <w:rPr>
                <w:rFonts w:ascii="Calibri" w:hAnsi="Calibri" w:cstheme="majorBidi"/>
                <w:sz w:val="16"/>
                <w:szCs w:val="16"/>
                <w:lang w:val="en-US" w:eastAsia="zh-CN"/>
              </w:rPr>
              <w:t>254</w:t>
            </w:r>
          </w:p>
        </w:tc>
        <w:tc>
          <w:tcPr>
            <w:tcW w:w="638" w:type="pct"/>
            <w:tcBorders>
              <w:top w:val="single" w:sz="4" w:space="0" w:color="auto"/>
              <w:left w:val="single" w:sz="4" w:space="0" w:color="auto"/>
              <w:bottom w:val="single" w:sz="4" w:space="0" w:color="auto"/>
              <w:right w:val="single" w:sz="4" w:space="0" w:color="auto"/>
            </w:tcBorders>
            <w:noWrap/>
            <w:vAlign w:val="center"/>
            <w:hideMark/>
          </w:tcPr>
          <w:p w14:paraId="3848C4F4" w14:textId="77777777" w:rsidR="002626A3" w:rsidRPr="00F32A8E" w:rsidRDefault="002626A3" w:rsidP="007E520F">
            <w:pPr>
              <w:jc w:val="center"/>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19</w:t>
            </w:r>
            <w:r>
              <w:rPr>
                <w:rFonts w:ascii="Calibri" w:hAnsi="Calibri" w:cstheme="majorBidi"/>
                <w:color w:val="000000"/>
                <w:sz w:val="16"/>
                <w:szCs w:val="16"/>
                <w:lang w:val="en-US" w:eastAsia="zh-CN"/>
              </w:rPr>
              <w:t>,</w:t>
            </w:r>
            <w:r w:rsidRPr="00F32A8E">
              <w:rPr>
                <w:rFonts w:ascii="Calibri" w:hAnsi="Calibri" w:cstheme="majorBidi"/>
                <w:color w:val="000000"/>
                <w:sz w:val="16"/>
                <w:szCs w:val="16"/>
                <w:lang w:val="en-US" w:eastAsia="zh-CN"/>
              </w:rPr>
              <w:t>069</w:t>
            </w:r>
          </w:p>
        </w:tc>
        <w:tc>
          <w:tcPr>
            <w:tcW w:w="138" w:type="pct"/>
            <w:tcBorders>
              <w:top w:val="nil"/>
              <w:left w:val="nil"/>
              <w:bottom w:val="nil"/>
              <w:right w:val="nil"/>
            </w:tcBorders>
            <w:noWrap/>
            <w:vAlign w:val="center"/>
            <w:hideMark/>
          </w:tcPr>
          <w:p w14:paraId="5AB89048" w14:textId="77777777" w:rsidR="002626A3" w:rsidRPr="00F32A8E" w:rsidRDefault="002626A3" w:rsidP="007E520F">
            <w:pPr>
              <w:jc w:val="center"/>
              <w:rPr>
                <w:rFonts w:ascii="Calibri" w:hAnsi="Calibri" w:cstheme="majorBidi"/>
                <w:color w:val="000000"/>
                <w:sz w:val="16"/>
                <w:szCs w:val="16"/>
                <w:lang w:val="en-US" w:eastAsia="zh-CN"/>
              </w:rPr>
            </w:pPr>
          </w:p>
        </w:tc>
        <w:tc>
          <w:tcPr>
            <w:tcW w:w="687" w:type="pct"/>
            <w:tcBorders>
              <w:top w:val="single" w:sz="4" w:space="0" w:color="auto"/>
              <w:left w:val="single" w:sz="4" w:space="0" w:color="auto"/>
              <w:bottom w:val="single" w:sz="4" w:space="0" w:color="auto"/>
              <w:right w:val="single" w:sz="4" w:space="0" w:color="auto"/>
            </w:tcBorders>
            <w:noWrap/>
            <w:vAlign w:val="center"/>
            <w:hideMark/>
          </w:tcPr>
          <w:p w14:paraId="7583EED3"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2 558 </w:t>
            </w:r>
            <w:r w:rsidRPr="00F32A8E">
              <w:rPr>
                <w:rFonts w:ascii="Calibri" w:hAnsi="Calibri" w:cstheme="majorBidi"/>
                <w:color w:val="000000"/>
                <w:sz w:val="16"/>
                <w:szCs w:val="16"/>
                <w:lang w:val="en-US" w:eastAsia="zh-CN"/>
              </w:rPr>
              <w:t xml:space="preserve">794 </w:t>
            </w:r>
          </w:p>
        </w:tc>
        <w:tc>
          <w:tcPr>
            <w:tcW w:w="646" w:type="pct"/>
            <w:tcBorders>
              <w:top w:val="single" w:sz="4" w:space="0" w:color="auto"/>
              <w:left w:val="single" w:sz="4" w:space="0" w:color="auto"/>
              <w:bottom w:val="single" w:sz="4" w:space="0" w:color="auto"/>
              <w:right w:val="single" w:sz="4" w:space="0" w:color="auto"/>
            </w:tcBorders>
            <w:noWrap/>
            <w:vAlign w:val="center"/>
            <w:hideMark/>
          </w:tcPr>
          <w:p w14:paraId="616DF83B"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2 541 </w:t>
            </w:r>
            <w:r w:rsidRPr="00F32A8E">
              <w:rPr>
                <w:rFonts w:ascii="Calibri" w:hAnsi="Calibri" w:cstheme="majorBidi"/>
                <w:color w:val="000000"/>
                <w:sz w:val="16"/>
                <w:szCs w:val="16"/>
                <w:lang w:val="en-US" w:eastAsia="zh-CN"/>
              </w:rPr>
              <w:t xml:space="preserve">117 </w:t>
            </w:r>
          </w:p>
        </w:tc>
        <w:tc>
          <w:tcPr>
            <w:tcW w:w="141" w:type="pct"/>
            <w:tcBorders>
              <w:top w:val="nil"/>
              <w:left w:val="nil"/>
              <w:bottom w:val="nil"/>
              <w:right w:val="nil"/>
            </w:tcBorders>
            <w:noWrap/>
            <w:vAlign w:val="center"/>
            <w:hideMark/>
          </w:tcPr>
          <w:p w14:paraId="52D8D8B5" w14:textId="77777777" w:rsidR="002626A3" w:rsidRPr="00F32A8E" w:rsidRDefault="002626A3" w:rsidP="007E520F">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63FE7975"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2 319 </w:t>
            </w:r>
            <w:r w:rsidRPr="00F32A8E">
              <w:rPr>
                <w:rFonts w:ascii="Calibri" w:hAnsi="Calibri" w:cstheme="majorBidi"/>
                <w:color w:val="000000"/>
                <w:sz w:val="16"/>
                <w:szCs w:val="16"/>
                <w:lang w:val="en-US" w:eastAsia="zh-CN"/>
              </w:rPr>
              <w:t xml:space="preserve">481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34867850"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2 332 </w:t>
            </w:r>
            <w:r w:rsidRPr="00F32A8E">
              <w:rPr>
                <w:rFonts w:ascii="Calibri" w:hAnsi="Calibri" w:cstheme="majorBidi"/>
                <w:color w:val="000000"/>
                <w:sz w:val="16"/>
                <w:szCs w:val="16"/>
                <w:lang w:val="en-US" w:eastAsia="zh-CN"/>
              </w:rPr>
              <w:t xml:space="preserve">505 </w:t>
            </w:r>
          </w:p>
        </w:tc>
      </w:tr>
      <w:tr w:rsidR="002626A3" w:rsidRPr="00F32A8E" w14:paraId="46BCA9AD" w14:textId="77777777" w:rsidTr="007E520F">
        <w:tc>
          <w:tcPr>
            <w:tcW w:w="812" w:type="pct"/>
            <w:tcBorders>
              <w:top w:val="single" w:sz="4" w:space="0" w:color="auto"/>
              <w:left w:val="single" w:sz="4" w:space="0" w:color="auto"/>
              <w:bottom w:val="single" w:sz="4" w:space="0" w:color="auto"/>
              <w:right w:val="single" w:sz="4" w:space="0" w:color="auto"/>
            </w:tcBorders>
            <w:vAlign w:val="center"/>
            <w:hideMark/>
          </w:tcPr>
          <w:p w14:paraId="2D7918DC" w14:textId="77777777" w:rsidR="002626A3" w:rsidRPr="00F32A8E" w:rsidRDefault="002626A3" w:rsidP="007E520F">
            <w:pPr>
              <w:rPr>
                <w:rFonts w:ascii="Calibri" w:hAnsi="Calibri" w:cstheme="majorBidi"/>
                <w:sz w:val="16"/>
                <w:szCs w:val="16"/>
                <w:lang w:val="en-US" w:eastAsia="zh-CN"/>
              </w:rPr>
            </w:pPr>
            <w:r>
              <w:rPr>
                <w:rFonts w:ascii="Calibri" w:hAnsi="Calibri" w:cstheme="majorBidi"/>
                <w:sz w:val="16"/>
                <w:szCs w:val="16"/>
                <w:lang w:eastAsia="zh-CN"/>
              </w:rPr>
              <w:t>Колумбия</w:t>
            </w:r>
          </w:p>
        </w:tc>
        <w:tc>
          <w:tcPr>
            <w:tcW w:w="531" w:type="pct"/>
            <w:tcBorders>
              <w:top w:val="single" w:sz="4" w:space="0" w:color="auto"/>
              <w:left w:val="single" w:sz="4" w:space="0" w:color="auto"/>
              <w:bottom w:val="single" w:sz="4" w:space="0" w:color="auto"/>
              <w:right w:val="single" w:sz="4" w:space="0" w:color="auto"/>
            </w:tcBorders>
            <w:vAlign w:val="center"/>
            <w:hideMark/>
          </w:tcPr>
          <w:p w14:paraId="19BB898A" w14:textId="77777777" w:rsidR="002626A3" w:rsidRPr="00F32A8E" w:rsidRDefault="002626A3" w:rsidP="007E520F">
            <w:pPr>
              <w:jc w:val="center"/>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246</w:t>
            </w:r>
          </w:p>
        </w:tc>
        <w:tc>
          <w:tcPr>
            <w:tcW w:w="638" w:type="pct"/>
            <w:tcBorders>
              <w:top w:val="single" w:sz="4" w:space="0" w:color="auto"/>
              <w:left w:val="single" w:sz="4" w:space="0" w:color="auto"/>
              <w:bottom w:val="single" w:sz="4" w:space="0" w:color="auto"/>
              <w:right w:val="single" w:sz="4" w:space="0" w:color="auto"/>
            </w:tcBorders>
            <w:noWrap/>
            <w:vAlign w:val="center"/>
            <w:hideMark/>
          </w:tcPr>
          <w:p w14:paraId="4A982FE6" w14:textId="77777777" w:rsidR="002626A3" w:rsidRPr="00F32A8E" w:rsidRDefault="002626A3" w:rsidP="007E520F">
            <w:pPr>
              <w:jc w:val="center"/>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0,</w:t>
            </w:r>
            <w:r w:rsidRPr="00F32A8E">
              <w:rPr>
                <w:rFonts w:ascii="Calibri" w:hAnsi="Calibri" w:cstheme="majorBidi"/>
                <w:color w:val="000000"/>
                <w:sz w:val="16"/>
                <w:szCs w:val="16"/>
                <w:lang w:val="en-US" w:eastAsia="zh-CN"/>
              </w:rPr>
              <w:t>308</w:t>
            </w:r>
          </w:p>
        </w:tc>
        <w:tc>
          <w:tcPr>
            <w:tcW w:w="138" w:type="pct"/>
            <w:tcBorders>
              <w:top w:val="nil"/>
              <w:left w:val="nil"/>
              <w:bottom w:val="nil"/>
              <w:right w:val="nil"/>
            </w:tcBorders>
            <w:noWrap/>
            <w:vAlign w:val="center"/>
            <w:hideMark/>
          </w:tcPr>
          <w:p w14:paraId="4B72704F" w14:textId="77777777" w:rsidR="002626A3" w:rsidRPr="00F32A8E" w:rsidRDefault="002626A3" w:rsidP="007E520F">
            <w:pPr>
              <w:jc w:val="center"/>
              <w:rPr>
                <w:rFonts w:ascii="Calibri" w:hAnsi="Calibri" w:cstheme="majorBidi"/>
                <w:color w:val="000000"/>
                <w:sz w:val="16"/>
                <w:szCs w:val="16"/>
                <w:lang w:val="en-US" w:eastAsia="zh-CN"/>
              </w:rPr>
            </w:pPr>
          </w:p>
        </w:tc>
        <w:tc>
          <w:tcPr>
            <w:tcW w:w="687" w:type="pct"/>
            <w:tcBorders>
              <w:top w:val="single" w:sz="4" w:space="0" w:color="auto"/>
              <w:left w:val="single" w:sz="4" w:space="0" w:color="auto"/>
              <w:bottom w:val="single" w:sz="4" w:space="0" w:color="auto"/>
              <w:right w:val="single" w:sz="4" w:space="0" w:color="auto"/>
            </w:tcBorders>
            <w:noWrap/>
            <w:vAlign w:val="center"/>
            <w:hideMark/>
          </w:tcPr>
          <w:p w14:paraId="004B53CE"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41 </w:t>
            </w:r>
            <w:r w:rsidRPr="00F32A8E">
              <w:rPr>
                <w:rFonts w:ascii="Calibri" w:hAnsi="Calibri" w:cstheme="majorBidi"/>
                <w:color w:val="000000"/>
                <w:sz w:val="16"/>
                <w:szCs w:val="16"/>
                <w:lang w:val="en-US" w:eastAsia="zh-CN"/>
              </w:rPr>
              <w:t xml:space="preserve">265 </w:t>
            </w:r>
          </w:p>
        </w:tc>
        <w:tc>
          <w:tcPr>
            <w:tcW w:w="646" w:type="pct"/>
            <w:tcBorders>
              <w:top w:val="single" w:sz="4" w:space="0" w:color="auto"/>
              <w:left w:val="single" w:sz="4" w:space="0" w:color="auto"/>
              <w:bottom w:val="single" w:sz="4" w:space="0" w:color="auto"/>
              <w:right w:val="single" w:sz="4" w:space="0" w:color="auto"/>
            </w:tcBorders>
            <w:noWrap/>
            <w:vAlign w:val="center"/>
            <w:hideMark/>
          </w:tcPr>
          <w:p w14:paraId="64DAB5CA"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40 </w:t>
            </w:r>
            <w:r w:rsidRPr="00F32A8E">
              <w:rPr>
                <w:rFonts w:ascii="Calibri" w:hAnsi="Calibri" w:cstheme="majorBidi"/>
                <w:color w:val="000000"/>
                <w:sz w:val="16"/>
                <w:szCs w:val="16"/>
                <w:lang w:val="en-US" w:eastAsia="zh-CN"/>
              </w:rPr>
              <w:t xml:space="preserve">980 </w:t>
            </w:r>
          </w:p>
        </w:tc>
        <w:tc>
          <w:tcPr>
            <w:tcW w:w="141" w:type="pct"/>
            <w:tcBorders>
              <w:top w:val="nil"/>
              <w:left w:val="nil"/>
              <w:bottom w:val="nil"/>
              <w:right w:val="nil"/>
            </w:tcBorders>
            <w:noWrap/>
            <w:vAlign w:val="center"/>
            <w:hideMark/>
          </w:tcPr>
          <w:p w14:paraId="357CE9D1" w14:textId="77777777" w:rsidR="002626A3" w:rsidRPr="00F32A8E" w:rsidRDefault="002626A3" w:rsidP="007E520F">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1422BA37"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37 </w:t>
            </w:r>
            <w:r w:rsidRPr="00F32A8E">
              <w:rPr>
                <w:rFonts w:ascii="Calibri" w:hAnsi="Calibri" w:cstheme="majorBidi"/>
                <w:color w:val="000000"/>
                <w:sz w:val="16"/>
                <w:szCs w:val="16"/>
                <w:lang w:val="en-US" w:eastAsia="zh-CN"/>
              </w:rPr>
              <w:t xml:space="preserve">406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134E87CE"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37</w:t>
            </w:r>
            <w:r>
              <w:rPr>
                <w:rFonts w:ascii="Calibri" w:hAnsi="Calibri" w:cstheme="majorBidi"/>
                <w:color w:val="000000"/>
                <w:sz w:val="16"/>
                <w:szCs w:val="16"/>
                <w:lang w:val="en-US" w:eastAsia="zh-CN"/>
              </w:rPr>
              <w:t xml:space="preserve"> </w:t>
            </w:r>
            <w:r w:rsidRPr="00F32A8E">
              <w:rPr>
                <w:rFonts w:ascii="Calibri" w:hAnsi="Calibri" w:cstheme="majorBidi"/>
                <w:color w:val="000000"/>
                <w:sz w:val="16"/>
                <w:szCs w:val="16"/>
                <w:lang w:val="en-US" w:eastAsia="zh-CN"/>
              </w:rPr>
              <w:t xml:space="preserve">616 </w:t>
            </w:r>
          </w:p>
        </w:tc>
      </w:tr>
      <w:tr w:rsidR="002626A3" w:rsidRPr="00F32A8E" w14:paraId="44EB1EAA" w14:textId="77777777" w:rsidTr="007E520F">
        <w:tc>
          <w:tcPr>
            <w:tcW w:w="812" w:type="pct"/>
            <w:tcBorders>
              <w:top w:val="single" w:sz="4" w:space="0" w:color="auto"/>
              <w:left w:val="single" w:sz="4" w:space="0" w:color="auto"/>
              <w:bottom w:val="single" w:sz="4" w:space="0" w:color="auto"/>
              <w:right w:val="single" w:sz="4" w:space="0" w:color="auto"/>
            </w:tcBorders>
            <w:vAlign w:val="center"/>
            <w:hideMark/>
          </w:tcPr>
          <w:p w14:paraId="4EC62265" w14:textId="77777777" w:rsidR="002626A3" w:rsidRPr="00DD55CC" w:rsidRDefault="002626A3" w:rsidP="007E520F">
            <w:pPr>
              <w:rPr>
                <w:rFonts w:ascii="Calibri" w:hAnsi="Calibri" w:cstheme="majorBidi"/>
                <w:sz w:val="16"/>
                <w:szCs w:val="16"/>
                <w:lang w:eastAsia="zh-CN"/>
              </w:rPr>
            </w:pPr>
            <w:r>
              <w:rPr>
                <w:rFonts w:ascii="Calibri" w:hAnsi="Calibri" w:cstheme="majorBidi"/>
                <w:sz w:val="16"/>
                <w:szCs w:val="16"/>
                <w:lang w:eastAsia="zh-CN"/>
              </w:rPr>
              <w:t>Коморские Острова</w:t>
            </w:r>
          </w:p>
        </w:tc>
        <w:tc>
          <w:tcPr>
            <w:tcW w:w="531" w:type="pct"/>
            <w:tcBorders>
              <w:top w:val="single" w:sz="4" w:space="0" w:color="auto"/>
              <w:left w:val="single" w:sz="4" w:space="0" w:color="auto"/>
              <w:bottom w:val="single" w:sz="4" w:space="0" w:color="auto"/>
              <w:right w:val="single" w:sz="4" w:space="0" w:color="auto"/>
            </w:tcBorders>
            <w:vAlign w:val="center"/>
            <w:hideMark/>
          </w:tcPr>
          <w:p w14:paraId="222260A6" w14:textId="77777777" w:rsidR="002626A3" w:rsidRPr="00F32A8E" w:rsidRDefault="002626A3" w:rsidP="007E520F">
            <w:pPr>
              <w:jc w:val="center"/>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001</w:t>
            </w:r>
          </w:p>
        </w:tc>
        <w:tc>
          <w:tcPr>
            <w:tcW w:w="638" w:type="pct"/>
            <w:tcBorders>
              <w:top w:val="single" w:sz="4" w:space="0" w:color="auto"/>
              <w:left w:val="single" w:sz="4" w:space="0" w:color="auto"/>
              <w:bottom w:val="single" w:sz="4" w:space="0" w:color="auto"/>
              <w:right w:val="single" w:sz="4" w:space="0" w:color="auto"/>
            </w:tcBorders>
            <w:noWrap/>
            <w:vAlign w:val="center"/>
            <w:hideMark/>
          </w:tcPr>
          <w:p w14:paraId="1BE27F9F" w14:textId="77777777" w:rsidR="002626A3" w:rsidRPr="00F32A8E" w:rsidRDefault="002626A3" w:rsidP="007E520F">
            <w:pPr>
              <w:jc w:val="center"/>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0,</w:t>
            </w:r>
            <w:r w:rsidRPr="00F32A8E">
              <w:rPr>
                <w:rFonts w:ascii="Calibri" w:hAnsi="Calibri" w:cstheme="majorBidi"/>
                <w:color w:val="000000"/>
                <w:sz w:val="16"/>
                <w:szCs w:val="16"/>
                <w:lang w:val="en-US" w:eastAsia="zh-CN"/>
              </w:rPr>
              <w:t>001</w:t>
            </w:r>
          </w:p>
        </w:tc>
        <w:tc>
          <w:tcPr>
            <w:tcW w:w="138" w:type="pct"/>
            <w:tcBorders>
              <w:top w:val="nil"/>
              <w:left w:val="nil"/>
              <w:bottom w:val="nil"/>
              <w:right w:val="nil"/>
            </w:tcBorders>
            <w:noWrap/>
            <w:vAlign w:val="center"/>
            <w:hideMark/>
          </w:tcPr>
          <w:p w14:paraId="5B46BCE5" w14:textId="77777777" w:rsidR="002626A3" w:rsidRPr="00F32A8E" w:rsidRDefault="002626A3" w:rsidP="007E520F">
            <w:pPr>
              <w:jc w:val="center"/>
              <w:rPr>
                <w:rFonts w:ascii="Calibri" w:hAnsi="Calibri" w:cstheme="majorBidi"/>
                <w:color w:val="000000"/>
                <w:sz w:val="16"/>
                <w:szCs w:val="16"/>
                <w:lang w:val="en-US" w:eastAsia="zh-CN"/>
              </w:rPr>
            </w:pPr>
          </w:p>
        </w:tc>
        <w:tc>
          <w:tcPr>
            <w:tcW w:w="687" w:type="pct"/>
            <w:tcBorders>
              <w:top w:val="single" w:sz="4" w:space="0" w:color="auto"/>
              <w:left w:val="single" w:sz="4" w:space="0" w:color="auto"/>
              <w:bottom w:val="single" w:sz="4" w:space="0" w:color="auto"/>
              <w:right w:val="single" w:sz="4" w:space="0" w:color="auto"/>
            </w:tcBorders>
            <w:noWrap/>
            <w:vAlign w:val="center"/>
            <w:hideMark/>
          </w:tcPr>
          <w:p w14:paraId="43C977A1"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168 </w:t>
            </w:r>
          </w:p>
        </w:tc>
        <w:tc>
          <w:tcPr>
            <w:tcW w:w="646" w:type="pct"/>
            <w:tcBorders>
              <w:top w:val="single" w:sz="4" w:space="0" w:color="auto"/>
              <w:left w:val="single" w:sz="4" w:space="0" w:color="auto"/>
              <w:bottom w:val="single" w:sz="4" w:space="0" w:color="auto"/>
              <w:right w:val="single" w:sz="4" w:space="0" w:color="auto"/>
            </w:tcBorders>
            <w:noWrap/>
            <w:vAlign w:val="center"/>
            <w:hideMark/>
          </w:tcPr>
          <w:p w14:paraId="22FF3E8C"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167 </w:t>
            </w:r>
          </w:p>
        </w:tc>
        <w:tc>
          <w:tcPr>
            <w:tcW w:w="141" w:type="pct"/>
            <w:tcBorders>
              <w:top w:val="nil"/>
              <w:left w:val="nil"/>
              <w:bottom w:val="nil"/>
              <w:right w:val="nil"/>
            </w:tcBorders>
            <w:noWrap/>
            <w:vAlign w:val="center"/>
            <w:hideMark/>
          </w:tcPr>
          <w:p w14:paraId="350F3948" w14:textId="77777777" w:rsidR="002626A3" w:rsidRPr="00F32A8E" w:rsidRDefault="002626A3" w:rsidP="007E520F">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24155061"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152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60B96F2E"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153 </w:t>
            </w:r>
          </w:p>
        </w:tc>
      </w:tr>
      <w:tr w:rsidR="002626A3" w:rsidRPr="00F32A8E" w14:paraId="48FAA50A" w14:textId="77777777" w:rsidTr="007E520F">
        <w:tc>
          <w:tcPr>
            <w:tcW w:w="812" w:type="pct"/>
            <w:tcBorders>
              <w:top w:val="single" w:sz="4" w:space="0" w:color="auto"/>
              <w:left w:val="single" w:sz="4" w:space="0" w:color="auto"/>
              <w:bottom w:val="single" w:sz="4" w:space="0" w:color="auto"/>
              <w:right w:val="single" w:sz="4" w:space="0" w:color="auto"/>
            </w:tcBorders>
            <w:vAlign w:val="center"/>
            <w:hideMark/>
          </w:tcPr>
          <w:p w14:paraId="0B042944" w14:textId="77777777" w:rsidR="002626A3" w:rsidRPr="00DD55CC" w:rsidRDefault="002626A3" w:rsidP="007E520F">
            <w:pPr>
              <w:rPr>
                <w:rFonts w:ascii="Calibri" w:hAnsi="Calibri" w:cstheme="majorBidi"/>
                <w:sz w:val="16"/>
                <w:szCs w:val="16"/>
                <w:lang w:eastAsia="zh-CN"/>
              </w:rPr>
            </w:pPr>
            <w:r>
              <w:rPr>
                <w:rFonts w:ascii="Calibri" w:hAnsi="Calibri" w:cstheme="majorBidi"/>
                <w:sz w:val="16"/>
                <w:szCs w:val="16"/>
                <w:lang w:eastAsia="zh-CN"/>
              </w:rPr>
              <w:t>Конго</w:t>
            </w:r>
          </w:p>
        </w:tc>
        <w:tc>
          <w:tcPr>
            <w:tcW w:w="531" w:type="pct"/>
            <w:tcBorders>
              <w:top w:val="single" w:sz="4" w:space="0" w:color="auto"/>
              <w:left w:val="single" w:sz="4" w:space="0" w:color="auto"/>
              <w:bottom w:val="single" w:sz="4" w:space="0" w:color="auto"/>
              <w:right w:val="single" w:sz="4" w:space="0" w:color="auto"/>
            </w:tcBorders>
            <w:vAlign w:val="center"/>
            <w:hideMark/>
          </w:tcPr>
          <w:p w14:paraId="39AFD073" w14:textId="77777777" w:rsidR="002626A3" w:rsidRPr="00F32A8E" w:rsidRDefault="002626A3" w:rsidP="007E520F">
            <w:pPr>
              <w:jc w:val="center"/>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005</w:t>
            </w:r>
          </w:p>
        </w:tc>
        <w:tc>
          <w:tcPr>
            <w:tcW w:w="638" w:type="pct"/>
            <w:tcBorders>
              <w:top w:val="single" w:sz="4" w:space="0" w:color="auto"/>
              <w:left w:val="single" w:sz="4" w:space="0" w:color="auto"/>
              <w:bottom w:val="single" w:sz="4" w:space="0" w:color="auto"/>
              <w:right w:val="single" w:sz="4" w:space="0" w:color="auto"/>
            </w:tcBorders>
            <w:noWrap/>
            <w:vAlign w:val="center"/>
            <w:hideMark/>
          </w:tcPr>
          <w:p w14:paraId="28DC8ED7" w14:textId="77777777" w:rsidR="002626A3" w:rsidRPr="00F32A8E" w:rsidRDefault="002626A3" w:rsidP="007E520F">
            <w:pPr>
              <w:jc w:val="center"/>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0,</w:t>
            </w:r>
            <w:r w:rsidRPr="00F32A8E">
              <w:rPr>
                <w:rFonts w:ascii="Calibri" w:hAnsi="Calibri" w:cstheme="majorBidi"/>
                <w:color w:val="000000"/>
                <w:sz w:val="16"/>
                <w:szCs w:val="16"/>
                <w:lang w:val="en-US" w:eastAsia="zh-CN"/>
              </w:rPr>
              <w:t>006</w:t>
            </w:r>
          </w:p>
        </w:tc>
        <w:tc>
          <w:tcPr>
            <w:tcW w:w="138" w:type="pct"/>
            <w:tcBorders>
              <w:top w:val="nil"/>
              <w:left w:val="nil"/>
              <w:bottom w:val="nil"/>
              <w:right w:val="nil"/>
            </w:tcBorders>
            <w:noWrap/>
            <w:vAlign w:val="center"/>
            <w:hideMark/>
          </w:tcPr>
          <w:p w14:paraId="30609763" w14:textId="77777777" w:rsidR="002626A3" w:rsidRPr="00F32A8E" w:rsidRDefault="002626A3" w:rsidP="007E520F">
            <w:pPr>
              <w:jc w:val="center"/>
              <w:rPr>
                <w:rFonts w:ascii="Calibri" w:hAnsi="Calibri" w:cstheme="majorBidi"/>
                <w:color w:val="000000"/>
                <w:sz w:val="16"/>
                <w:szCs w:val="16"/>
                <w:lang w:val="en-US" w:eastAsia="zh-CN"/>
              </w:rPr>
            </w:pPr>
          </w:p>
        </w:tc>
        <w:tc>
          <w:tcPr>
            <w:tcW w:w="687" w:type="pct"/>
            <w:tcBorders>
              <w:top w:val="single" w:sz="4" w:space="0" w:color="auto"/>
              <w:left w:val="single" w:sz="4" w:space="0" w:color="auto"/>
              <w:bottom w:val="single" w:sz="4" w:space="0" w:color="auto"/>
              <w:right w:val="single" w:sz="4" w:space="0" w:color="auto"/>
            </w:tcBorders>
            <w:noWrap/>
            <w:vAlign w:val="center"/>
            <w:hideMark/>
          </w:tcPr>
          <w:p w14:paraId="049C7D2C"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839 </w:t>
            </w:r>
          </w:p>
        </w:tc>
        <w:tc>
          <w:tcPr>
            <w:tcW w:w="646" w:type="pct"/>
            <w:tcBorders>
              <w:top w:val="single" w:sz="4" w:space="0" w:color="auto"/>
              <w:left w:val="single" w:sz="4" w:space="0" w:color="auto"/>
              <w:bottom w:val="single" w:sz="4" w:space="0" w:color="auto"/>
              <w:right w:val="single" w:sz="4" w:space="0" w:color="auto"/>
            </w:tcBorders>
            <w:noWrap/>
            <w:vAlign w:val="center"/>
            <w:hideMark/>
          </w:tcPr>
          <w:p w14:paraId="027AAA0D"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833 </w:t>
            </w:r>
          </w:p>
        </w:tc>
        <w:tc>
          <w:tcPr>
            <w:tcW w:w="141" w:type="pct"/>
            <w:tcBorders>
              <w:top w:val="nil"/>
              <w:left w:val="nil"/>
              <w:bottom w:val="nil"/>
              <w:right w:val="nil"/>
            </w:tcBorders>
            <w:noWrap/>
            <w:vAlign w:val="center"/>
            <w:hideMark/>
          </w:tcPr>
          <w:p w14:paraId="36DA5684" w14:textId="77777777" w:rsidR="002626A3" w:rsidRPr="00F32A8E" w:rsidRDefault="002626A3" w:rsidP="007E520F">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7135DCB8"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760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3A617CB9"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765 </w:t>
            </w:r>
          </w:p>
        </w:tc>
      </w:tr>
      <w:tr w:rsidR="002626A3" w:rsidRPr="00F32A8E" w14:paraId="7392BB3F" w14:textId="77777777" w:rsidTr="007E520F">
        <w:tc>
          <w:tcPr>
            <w:tcW w:w="812" w:type="pct"/>
            <w:tcBorders>
              <w:top w:val="single" w:sz="4" w:space="0" w:color="auto"/>
              <w:left w:val="single" w:sz="4" w:space="0" w:color="auto"/>
              <w:bottom w:val="single" w:sz="4" w:space="0" w:color="auto"/>
              <w:right w:val="single" w:sz="4" w:space="0" w:color="auto"/>
            </w:tcBorders>
            <w:vAlign w:val="center"/>
            <w:hideMark/>
          </w:tcPr>
          <w:p w14:paraId="529A56AF" w14:textId="77777777" w:rsidR="002626A3" w:rsidRPr="00DD55CC" w:rsidRDefault="002626A3" w:rsidP="007E520F">
            <w:pPr>
              <w:rPr>
                <w:rFonts w:ascii="Calibri" w:hAnsi="Calibri" w:cstheme="majorBidi"/>
                <w:sz w:val="16"/>
                <w:szCs w:val="16"/>
                <w:lang w:eastAsia="zh-CN"/>
              </w:rPr>
            </w:pPr>
            <w:r>
              <w:rPr>
                <w:rFonts w:ascii="Calibri" w:hAnsi="Calibri" w:cstheme="majorBidi"/>
                <w:sz w:val="16"/>
                <w:szCs w:val="16"/>
                <w:lang w:eastAsia="zh-CN"/>
              </w:rPr>
              <w:t>Корейская Народно-Демократическая Республика</w:t>
            </w:r>
          </w:p>
        </w:tc>
        <w:tc>
          <w:tcPr>
            <w:tcW w:w="531" w:type="pct"/>
            <w:tcBorders>
              <w:top w:val="single" w:sz="4" w:space="0" w:color="auto"/>
              <w:left w:val="single" w:sz="4" w:space="0" w:color="auto"/>
              <w:bottom w:val="single" w:sz="4" w:space="0" w:color="auto"/>
              <w:right w:val="single" w:sz="4" w:space="0" w:color="auto"/>
            </w:tcBorders>
            <w:vAlign w:val="center"/>
            <w:hideMark/>
          </w:tcPr>
          <w:p w14:paraId="05FC608D" w14:textId="77777777" w:rsidR="002626A3" w:rsidRPr="00F32A8E" w:rsidRDefault="002626A3" w:rsidP="007E520F">
            <w:pPr>
              <w:jc w:val="center"/>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005</w:t>
            </w:r>
          </w:p>
        </w:tc>
        <w:tc>
          <w:tcPr>
            <w:tcW w:w="638" w:type="pct"/>
            <w:tcBorders>
              <w:top w:val="single" w:sz="4" w:space="0" w:color="auto"/>
              <w:left w:val="single" w:sz="4" w:space="0" w:color="auto"/>
              <w:bottom w:val="single" w:sz="4" w:space="0" w:color="auto"/>
              <w:right w:val="single" w:sz="4" w:space="0" w:color="auto"/>
            </w:tcBorders>
            <w:noWrap/>
            <w:vAlign w:val="center"/>
            <w:hideMark/>
          </w:tcPr>
          <w:p w14:paraId="3E10C70E" w14:textId="77777777" w:rsidR="002626A3" w:rsidRPr="00F32A8E" w:rsidRDefault="002626A3" w:rsidP="007E520F">
            <w:pPr>
              <w:jc w:val="center"/>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0,</w:t>
            </w:r>
            <w:r w:rsidRPr="00F32A8E">
              <w:rPr>
                <w:rFonts w:ascii="Calibri" w:hAnsi="Calibri" w:cstheme="majorBidi"/>
                <w:color w:val="000000"/>
                <w:sz w:val="16"/>
                <w:szCs w:val="16"/>
                <w:lang w:val="en-US" w:eastAsia="zh-CN"/>
              </w:rPr>
              <w:t>006</w:t>
            </w:r>
          </w:p>
        </w:tc>
        <w:tc>
          <w:tcPr>
            <w:tcW w:w="138" w:type="pct"/>
            <w:tcBorders>
              <w:top w:val="nil"/>
              <w:left w:val="nil"/>
              <w:bottom w:val="nil"/>
              <w:right w:val="nil"/>
            </w:tcBorders>
            <w:noWrap/>
            <w:vAlign w:val="center"/>
            <w:hideMark/>
          </w:tcPr>
          <w:p w14:paraId="24B14904" w14:textId="77777777" w:rsidR="002626A3" w:rsidRPr="00F32A8E" w:rsidRDefault="002626A3" w:rsidP="007E520F">
            <w:pPr>
              <w:jc w:val="center"/>
              <w:rPr>
                <w:rFonts w:ascii="Calibri" w:hAnsi="Calibri" w:cstheme="majorBidi"/>
                <w:color w:val="000000"/>
                <w:sz w:val="16"/>
                <w:szCs w:val="16"/>
                <w:lang w:val="en-US" w:eastAsia="zh-CN"/>
              </w:rPr>
            </w:pPr>
          </w:p>
        </w:tc>
        <w:tc>
          <w:tcPr>
            <w:tcW w:w="687" w:type="pct"/>
            <w:tcBorders>
              <w:top w:val="single" w:sz="4" w:space="0" w:color="auto"/>
              <w:left w:val="single" w:sz="4" w:space="0" w:color="auto"/>
              <w:bottom w:val="single" w:sz="4" w:space="0" w:color="auto"/>
              <w:right w:val="single" w:sz="4" w:space="0" w:color="auto"/>
            </w:tcBorders>
            <w:noWrap/>
            <w:vAlign w:val="center"/>
            <w:hideMark/>
          </w:tcPr>
          <w:p w14:paraId="404AEBA1"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839 </w:t>
            </w:r>
          </w:p>
        </w:tc>
        <w:tc>
          <w:tcPr>
            <w:tcW w:w="646" w:type="pct"/>
            <w:tcBorders>
              <w:top w:val="single" w:sz="4" w:space="0" w:color="auto"/>
              <w:left w:val="single" w:sz="4" w:space="0" w:color="auto"/>
              <w:bottom w:val="single" w:sz="4" w:space="0" w:color="auto"/>
              <w:right w:val="single" w:sz="4" w:space="0" w:color="auto"/>
            </w:tcBorders>
            <w:noWrap/>
            <w:vAlign w:val="center"/>
            <w:hideMark/>
          </w:tcPr>
          <w:p w14:paraId="153E5CC7"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833 </w:t>
            </w:r>
          </w:p>
        </w:tc>
        <w:tc>
          <w:tcPr>
            <w:tcW w:w="141" w:type="pct"/>
            <w:tcBorders>
              <w:top w:val="nil"/>
              <w:left w:val="nil"/>
              <w:bottom w:val="nil"/>
              <w:right w:val="nil"/>
            </w:tcBorders>
            <w:noWrap/>
            <w:vAlign w:val="center"/>
            <w:hideMark/>
          </w:tcPr>
          <w:p w14:paraId="1479F73E" w14:textId="77777777" w:rsidR="002626A3" w:rsidRPr="00F32A8E" w:rsidRDefault="002626A3" w:rsidP="007E520F">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260EBACD"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760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1E210392"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765 </w:t>
            </w:r>
          </w:p>
        </w:tc>
      </w:tr>
      <w:tr w:rsidR="002626A3" w:rsidRPr="00F32A8E" w14:paraId="10EA4210" w14:textId="77777777" w:rsidTr="007E520F">
        <w:tc>
          <w:tcPr>
            <w:tcW w:w="812" w:type="pct"/>
            <w:tcBorders>
              <w:top w:val="single" w:sz="4" w:space="0" w:color="auto"/>
              <w:left w:val="single" w:sz="4" w:space="0" w:color="auto"/>
              <w:bottom w:val="single" w:sz="4" w:space="0" w:color="auto"/>
              <w:right w:val="single" w:sz="4" w:space="0" w:color="auto"/>
            </w:tcBorders>
            <w:vAlign w:val="center"/>
            <w:hideMark/>
          </w:tcPr>
          <w:p w14:paraId="5F265D77" w14:textId="77777777" w:rsidR="002626A3" w:rsidRPr="00DD55CC" w:rsidRDefault="002626A3" w:rsidP="007E520F">
            <w:pPr>
              <w:rPr>
                <w:rFonts w:ascii="Calibri" w:hAnsi="Calibri" w:cstheme="majorBidi"/>
                <w:sz w:val="16"/>
                <w:szCs w:val="16"/>
                <w:lang w:eastAsia="zh-CN"/>
              </w:rPr>
            </w:pPr>
            <w:r>
              <w:rPr>
                <w:rFonts w:ascii="Calibri" w:hAnsi="Calibri" w:cstheme="majorBidi"/>
                <w:sz w:val="16"/>
                <w:szCs w:val="16"/>
                <w:lang w:eastAsia="zh-CN"/>
              </w:rPr>
              <w:t>Коста-Рика</w:t>
            </w:r>
          </w:p>
        </w:tc>
        <w:tc>
          <w:tcPr>
            <w:tcW w:w="531" w:type="pct"/>
            <w:tcBorders>
              <w:top w:val="single" w:sz="4" w:space="0" w:color="auto"/>
              <w:left w:val="single" w:sz="4" w:space="0" w:color="auto"/>
              <w:bottom w:val="single" w:sz="4" w:space="0" w:color="auto"/>
              <w:right w:val="single" w:sz="4" w:space="0" w:color="auto"/>
            </w:tcBorders>
            <w:vAlign w:val="center"/>
            <w:hideMark/>
          </w:tcPr>
          <w:p w14:paraId="5DDC888D" w14:textId="77777777" w:rsidR="002626A3" w:rsidRPr="00F32A8E" w:rsidRDefault="002626A3" w:rsidP="007E520F">
            <w:pPr>
              <w:jc w:val="center"/>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069</w:t>
            </w:r>
          </w:p>
        </w:tc>
        <w:tc>
          <w:tcPr>
            <w:tcW w:w="638" w:type="pct"/>
            <w:tcBorders>
              <w:top w:val="single" w:sz="4" w:space="0" w:color="auto"/>
              <w:left w:val="single" w:sz="4" w:space="0" w:color="auto"/>
              <w:bottom w:val="single" w:sz="4" w:space="0" w:color="auto"/>
              <w:right w:val="single" w:sz="4" w:space="0" w:color="auto"/>
            </w:tcBorders>
            <w:noWrap/>
            <w:vAlign w:val="center"/>
            <w:hideMark/>
          </w:tcPr>
          <w:p w14:paraId="706F7FC2" w14:textId="77777777" w:rsidR="002626A3" w:rsidRPr="00F32A8E" w:rsidRDefault="002626A3" w:rsidP="007E520F">
            <w:pPr>
              <w:jc w:val="center"/>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0,</w:t>
            </w:r>
            <w:r w:rsidRPr="00F32A8E">
              <w:rPr>
                <w:rFonts w:ascii="Calibri" w:hAnsi="Calibri" w:cstheme="majorBidi"/>
                <w:color w:val="000000"/>
                <w:sz w:val="16"/>
                <w:szCs w:val="16"/>
                <w:lang w:val="en-US" w:eastAsia="zh-CN"/>
              </w:rPr>
              <w:t>086</w:t>
            </w:r>
          </w:p>
        </w:tc>
        <w:tc>
          <w:tcPr>
            <w:tcW w:w="138" w:type="pct"/>
            <w:tcBorders>
              <w:top w:val="nil"/>
              <w:left w:val="nil"/>
              <w:bottom w:val="nil"/>
              <w:right w:val="nil"/>
            </w:tcBorders>
            <w:noWrap/>
            <w:vAlign w:val="center"/>
            <w:hideMark/>
          </w:tcPr>
          <w:p w14:paraId="00851CF5" w14:textId="77777777" w:rsidR="002626A3" w:rsidRPr="00F32A8E" w:rsidRDefault="002626A3" w:rsidP="007E520F">
            <w:pPr>
              <w:jc w:val="center"/>
              <w:rPr>
                <w:rFonts w:ascii="Calibri" w:hAnsi="Calibri" w:cstheme="majorBidi"/>
                <w:color w:val="000000"/>
                <w:sz w:val="16"/>
                <w:szCs w:val="16"/>
                <w:lang w:val="en-US" w:eastAsia="zh-CN"/>
              </w:rPr>
            </w:pPr>
          </w:p>
        </w:tc>
        <w:tc>
          <w:tcPr>
            <w:tcW w:w="687" w:type="pct"/>
            <w:tcBorders>
              <w:top w:val="single" w:sz="4" w:space="0" w:color="auto"/>
              <w:left w:val="single" w:sz="4" w:space="0" w:color="auto"/>
              <w:bottom w:val="single" w:sz="4" w:space="0" w:color="auto"/>
              <w:right w:val="single" w:sz="4" w:space="0" w:color="auto"/>
            </w:tcBorders>
            <w:noWrap/>
            <w:vAlign w:val="center"/>
            <w:hideMark/>
          </w:tcPr>
          <w:p w14:paraId="0DB490A3"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11 </w:t>
            </w:r>
            <w:r w:rsidRPr="00F32A8E">
              <w:rPr>
                <w:rFonts w:ascii="Calibri" w:hAnsi="Calibri" w:cstheme="majorBidi"/>
                <w:color w:val="000000"/>
                <w:sz w:val="16"/>
                <w:szCs w:val="16"/>
                <w:lang w:val="en-US" w:eastAsia="zh-CN"/>
              </w:rPr>
              <w:t xml:space="preserve">574 </w:t>
            </w:r>
          </w:p>
        </w:tc>
        <w:tc>
          <w:tcPr>
            <w:tcW w:w="646" w:type="pct"/>
            <w:tcBorders>
              <w:top w:val="single" w:sz="4" w:space="0" w:color="auto"/>
              <w:left w:val="single" w:sz="4" w:space="0" w:color="auto"/>
              <w:bottom w:val="single" w:sz="4" w:space="0" w:color="auto"/>
              <w:right w:val="single" w:sz="4" w:space="0" w:color="auto"/>
            </w:tcBorders>
            <w:noWrap/>
            <w:vAlign w:val="center"/>
            <w:hideMark/>
          </w:tcPr>
          <w:p w14:paraId="631D8871"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11 </w:t>
            </w:r>
            <w:r w:rsidRPr="00F32A8E">
              <w:rPr>
                <w:rFonts w:ascii="Calibri" w:hAnsi="Calibri" w:cstheme="majorBidi"/>
                <w:color w:val="000000"/>
                <w:sz w:val="16"/>
                <w:szCs w:val="16"/>
                <w:lang w:val="en-US" w:eastAsia="zh-CN"/>
              </w:rPr>
              <w:t xml:space="preserve">494 </w:t>
            </w:r>
          </w:p>
        </w:tc>
        <w:tc>
          <w:tcPr>
            <w:tcW w:w="141" w:type="pct"/>
            <w:tcBorders>
              <w:top w:val="nil"/>
              <w:left w:val="nil"/>
              <w:bottom w:val="nil"/>
              <w:right w:val="nil"/>
            </w:tcBorders>
            <w:noWrap/>
            <w:vAlign w:val="center"/>
            <w:hideMark/>
          </w:tcPr>
          <w:p w14:paraId="7F084A79" w14:textId="77777777" w:rsidR="002626A3" w:rsidRPr="00F32A8E" w:rsidRDefault="002626A3" w:rsidP="007E520F">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7C1E105F"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10</w:t>
            </w:r>
            <w:r>
              <w:rPr>
                <w:rFonts w:ascii="Calibri" w:hAnsi="Calibri" w:cstheme="majorBidi"/>
                <w:color w:val="000000"/>
                <w:sz w:val="16"/>
                <w:szCs w:val="16"/>
                <w:lang w:val="en-US" w:eastAsia="zh-CN"/>
              </w:rPr>
              <w:t xml:space="preserve"> </w:t>
            </w:r>
            <w:r w:rsidRPr="00F32A8E">
              <w:rPr>
                <w:rFonts w:ascii="Calibri" w:hAnsi="Calibri" w:cstheme="majorBidi"/>
                <w:color w:val="000000"/>
                <w:sz w:val="16"/>
                <w:szCs w:val="16"/>
                <w:lang w:val="en-US" w:eastAsia="zh-CN"/>
              </w:rPr>
              <w:t xml:space="preserve">492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2866F5A3"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10 </w:t>
            </w:r>
            <w:r w:rsidRPr="00F32A8E">
              <w:rPr>
                <w:rFonts w:ascii="Calibri" w:hAnsi="Calibri" w:cstheme="majorBidi"/>
                <w:color w:val="000000"/>
                <w:sz w:val="16"/>
                <w:szCs w:val="16"/>
                <w:lang w:val="en-US" w:eastAsia="zh-CN"/>
              </w:rPr>
              <w:t xml:space="preserve">551 </w:t>
            </w:r>
          </w:p>
        </w:tc>
      </w:tr>
      <w:tr w:rsidR="002626A3" w:rsidRPr="00F32A8E" w14:paraId="49F25107" w14:textId="77777777" w:rsidTr="007E520F">
        <w:tc>
          <w:tcPr>
            <w:tcW w:w="812" w:type="pct"/>
            <w:tcBorders>
              <w:top w:val="single" w:sz="4" w:space="0" w:color="auto"/>
              <w:left w:val="single" w:sz="4" w:space="0" w:color="auto"/>
              <w:bottom w:val="single" w:sz="4" w:space="0" w:color="auto"/>
              <w:right w:val="single" w:sz="4" w:space="0" w:color="auto"/>
            </w:tcBorders>
            <w:vAlign w:val="center"/>
            <w:hideMark/>
          </w:tcPr>
          <w:p w14:paraId="05F51D1C" w14:textId="77777777" w:rsidR="002626A3" w:rsidRPr="00DD55CC" w:rsidRDefault="002626A3" w:rsidP="007E520F">
            <w:pPr>
              <w:rPr>
                <w:rFonts w:ascii="Calibri" w:hAnsi="Calibri" w:cstheme="majorBidi"/>
                <w:sz w:val="16"/>
                <w:szCs w:val="16"/>
                <w:lang w:eastAsia="zh-CN"/>
              </w:rPr>
            </w:pPr>
            <w:r>
              <w:rPr>
                <w:rFonts w:ascii="Calibri" w:hAnsi="Calibri" w:cstheme="majorBidi"/>
                <w:sz w:val="16"/>
                <w:szCs w:val="16"/>
                <w:lang w:eastAsia="zh-CN"/>
              </w:rPr>
              <w:t>Кот-д</w:t>
            </w:r>
            <w:r w:rsidRPr="00F32A8E">
              <w:rPr>
                <w:rFonts w:ascii="Calibri" w:hAnsi="Calibri" w:cstheme="majorBidi"/>
                <w:sz w:val="16"/>
                <w:szCs w:val="16"/>
                <w:lang w:val="en-US" w:eastAsia="zh-CN"/>
              </w:rPr>
              <w:t>'</w:t>
            </w:r>
            <w:r>
              <w:rPr>
                <w:rFonts w:ascii="Calibri" w:hAnsi="Calibri" w:cstheme="majorBidi"/>
                <w:sz w:val="16"/>
                <w:szCs w:val="16"/>
                <w:lang w:eastAsia="zh-CN"/>
              </w:rPr>
              <w:t>Ивуар</w:t>
            </w:r>
          </w:p>
        </w:tc>
        <w:tc>
          <w:tcPr>
            <w:tcW w:w="531" w:type="pct"/>
            <w:tcBorders>
              <w:top w:val="single" w:sz="4" w:space="0" w:color="auto"/>
              <w:left w:val="single" w:sz="4" w:space="0" w:color="auto"/>
              <w:bottom w:val="single" w:sz="4" w:space="0" w:color="auto"/>
              <w:right w:val="single" w:sz="4" w:space="0" w:color="auto"/>
            </w:tcBorders>
            <w:vAlign w:val="center"/>
            <w:hideMark/>
          </w:tcPr>
          <w:p w14:paraId="276A5E9D" w14:textId="77777777" w:rsidR="002626A3" w:rsidRPr="00F32A8E" w:rsidRDefault="002626A3" w:rsidP="007E520F">
            <w:pPr>
              <w:jc w:val="center"/>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022</w:t>
            </w:r>
          </w:p>
        </w:tc>
        <w:tc>
          <w:tcPr>
            <w:tcW w:w="638" w:type="pct"/>
            <w:tcBorders>
              <w:top w:val="single" w:sz="4" w:space="0" w:color="auto"/>
              <w:left w:val="single" w:sz="4" w:space="0" w:color="auto"/>
              <w:bottom w:val="single" w:sz="4" w:space="0" w:color="auto"/>
              <w:right w:val="single" w:sz="4" w:space="0" w:color="auto"/>
            </w:tcBorders>
            <w:noWrap/>
            <w:vAlign w:val="center"/>
            <w:hideMark/>
          </w:tcPr>
          <w:p w14:paraId="36BC83A7" w14:textId="77777777" w:rsidR="002626A3" w:rsidRPr="00F32A8E" w:rsidRDefault="002626A3" w:rsidP="007E520F">
            <w:pPr>
              <w:jc w:val="center"/>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0,</w:t>
            </w:r>
            <w:r w:rsidRPr="00F32A8E">
              <w:rPr>
                <w:rFonts w:ascii="Calibri" w:hAnsi="Calibri" w:cstheme="majorBidi"/>
                <w:color w:val="000000"/>
                <w:sz w:val="16"/>
                <w:szCs w:val="16"/>
                <w:lang w:val="en-US" w:eastAsia="zh-CN"/>
              </w:rPr>
              <w:t>028</w:t>
            </w:r>
          </w:p>
        </w:tc>
        <w:tc>
          <w:tcPr>
            <w:tcW w:w="138" w:type="pct"/>
            <w:tcBorders>
              <w:top w:val="nil"/>
              <w:left w:val="nil"/>
              <w:bottom w:val="nil"/>
              <w:right w:val="nil"/>
            </w:tcBorders>
            <w:noWrap/>
            <w:vAlign w:val="center"/>
            <w:hideMark/>
          </w:tcPr>
          <w:p w14:paraId="7913769B" w14:textId="77777777" w:rsidR="002626A3" w:rsidRPr="00F32A8E" w:rsidRDefault="002626A3" w:rsidP="007E520F">
            <w:pPr>
              <w:jc w:val="center"/>
              <w:rPr>
                <w:rFonts w:ascii="Calibri" w:hAnsi="Calibri" w:cstheme="majorBidi"/>
                <w:color w:val="000000"/>
                <w:sz w:val="16"/>
                <w:szCs w:val="16"/>
                <w:lang w:val="en-US" w:eastAsia="zh-CN"/>
              </w:rPr>
            </w:pPr>
          </w:p>
        </w:tc>
        <w:tc>
          <w:tcPr>
            <w:tcW w:w="687" w:type="pct"/>
            <w:tcBorders>
              <w:top w:val="single" w:sz="4" w:space="0" w:color="auto"/>
              <w:left w:val="single" w:sz="4" w:space="0" w:color="auto"/>
              <w:bottom w:val="single" w:sz="4" w:space="0" w:color="auto"/>
              <w:right w:val="single" w:sz="4" w:space="0" w:color="auto"/>
            </w:tcBorders>
            <w:noWrap/>
            <w:vAlign w:val="center"/>
            <w:hideMark/>
          </w:tcPr>
          <w:p w14:paraId="7ABA0972"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3 </w:t>
            </w:r>
            <w:r w:rsidRPr="00F32A8E">
              <w:rPr>
                <w:rFonts w:ascii="Calibri" w:hAnsi="Calibri" w:cstheme="majorBidi"/>
                <w:color w:val="000000"/>
                <w:sz w:val="16"/>
                <w:szCs w:val="16"/>
                <w:lang w:val="en-US" w:eastAsia="zh-CN"/>
              </w:rPr>
              <w:t xml:space="preserve">690 </w:t>
            </w:r>
          </w:p>
        </w:tc>
        <w:tc>
          <w:tcPr>
            <w:tcW w:w="646" w:type="pct"/>
            <w:tcBorders>
              <w:top w:val="single" w:sz="4" w:space="0" w:color="auto"/>
              <w:left w:val="single" w:sz="4" w:space="0" w:color="auto"/>
              <w:bottom w:val="single" w:sz="4" w:space="0" w:color="auto"/>
              <w:right w:val="single" w:sz="4" w:space="0" w:color="auto"/>
            </w:tcBorders>
            <w:noWrap/>
            <w:vAlign w:val="center"/>
            <w:hideMark/>
          </w:tcPr>
          <w:p w14:paraId="4E096568"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3 </w:t>
            </w:r>
            <w:r w:rsidRPr="00F32A8E">
              <w:rPr>
                <w:rFonts w:ascii="Calibri" w:hAnsi="Calibri" w:cstheme="majorBidi"/>
                <w:color w:val="000000"/>
                <w:sz w:val="16"/>
                <w:szCs w:val="16"/>
                <w:lang w:val="en-US" w:eastAsia="zh-CN"/>
              </w:rPr>
              <w:t xml:space="preserve">665 </w:t>
            </w:r>
          </w:p>
        </w:tc>
        <w:tc>
          <w:tcPr>
            <w:tcW w:w="141" w:type="pct"/>
            <w:tcBorders>
              <w:top w:val="nil"/>
              <w:left w:val="nil"/>
              <w:bottom w:val="nil"/>
              <w:right w:val="nil"/>
            </w:tcBorders>
            <w:noWrap/>
            <w:vAlign w:val="center"/>
            <w:hideMark/>
          </w:tcPr>
          <w:p w14:paraId="59841E85" w14:textId="77777777" w:rsidR="002626A3" w:rsidRPr="00F32A8E" w:rsidRDefault="002626A3" w:rsidP="007E520F">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3C93C90E"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3 </w:t>
            </w:r>
            <w:r w:rsidRPr="00F32A8E">
              <w:rPr>
                <w:rFonts w:ascii="Calibri" w:hAnsi="Calibri" w:cstheme="majorBidi"/>
                <w:color w:val="000000"/>
                <w:sz w:val="16"/>
                <w:szCs w:val="16"/>
                <w:lang w:val="en-US" w:eastAsia="zh-CN"/>
              </w:rPr>
              <w:t xml:space="preserve">345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0C94F7C7"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3 </w:t>
            </w:r>
            <w:r w:rsidRPr="00F32A8E">
              <w:rPr>
                <w:rFonts w:ascii="Calibri" w:hAnsi="Calibri" w:cstheme="majorBidi"/>
                <w:color w:val="000000"/>
                <w:sz w:val="16"/>
                <w:szCs w:val="16"/>
                <w:lang w:val="en-US" w:eastAsia="zh-CN"/>
              </w:rPr>
              <w:t xml:space="preserve">364 </w:t>
            </w:r>
          </w:p>
        </w:tc>
      </w:tr>
      <w:tr w:rsidR="002626A3" w:rsidRPr="00F32A8E" w14:paraId="02B497B7" w14:textId="77777777" w:rsidTr="007E520F">
        <w:tc>
          <w:tcPr>
            <w:tcW w:w="812" w:type="pct"/>
            <w:tcBorders>
              <w:top w:val="single" w:sz="4" w:space="0" w:color="auto"/>
              <w:left w:val="single" w:sz="4" w:space="0" w:color="auto"/>
              <w:bottom w:val="single" w:sz="4" w:space="0" w:color="auto"/>
              <w:right w:val="single" w:sz="4" w:space="0" w:color="auto"/>
            </w:tcBorders>
            <w:vAlign w:val="center"/>
            <w:hideMark/>
          </w:tcPr>
          <w:p w14:paraId="701B5B2C" w14:textId="77777777" w:rsidR="002626A3" w:rsidRPr="00DD55CC" w:rsidRDefault="002626A3" w:rsidP="007E520F">
            <w:pPr>
              <w:rPr>
                <w:rFonts w:ascii="Calibri" w:hAnsi="Calibri" w:cstheme="majorBidi"/>
                <w:sz w:val="16"/>
                <w:szCs w:val="16"/>
                <w:lang w:eastAsia="zh-CN"/>
              </w:rPr>
            </w:pPr>
            <w:r>
              <w:rPr>
                <w:rFonts w:ascii="Calibri" w:hAnsi="Calibri" w:cstheme="majorBidi"/>
                <w:sz w:val="16"/>
                <w:szCs w:val="16"/>
                <w:lang w:eastAsia="zh-CN"/>
              </w:rPr>
              <w:t>Куба</w:t>
            </w:r>
          </w:p>
        </w:tc>
        <w:tc>
          <w:tcPr>
            <w:tcW w:w="531" w:type="pct"/>
            <w:tcBorders>
              <w:top w:val="single" w:sz="4" w:space="0" w:color="auto"/>
              <w:left w:val="single" w:sz="4" w:space="0" w:color="auto"/>
              <w:bottom w:val="single" w:sz="4" w:space="0" w:color="auto"/>
              <w:right w:val="single" w:sz="4" w:space="0" w:color="auto"/>
            </w:tcBorders>
            <w:vAlign w:val="center"/>
            <w:hideMark/>
          </w:tcPr>
          <w:p w14:paraId="64859AD2" w14:textId="77777777" w:rsidR="002626A3" w:rsidRPr="00F32A8E" w:rsidRDefault="002626A3" w:rsidP="007E520F">
            <w:pPr>
              <w:jc w:val="center"/>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095</w:t>
            </w:r>
          </w:p>
        </w:tc>
        <w:tc>
          <w:tcPr>
            <w:tcW w:w="638" w:type="pct"/>
            <w:tcBorders>
              <w:top w:val="single" w:sz="4" w:space="0" w:color="auto"/>
              <w:left w:val="single" w:sz="4" w:space="0" w:color="auto"/>
              <w:bottom w:val="single" w:sz="4" w:space="0" w:color="auto"/>
              <w:right w:val="single" w:sz="4" w:space="0" w:color="auto"/>
            </w:tcBorders>
            <w:noWrap/>
            <w:vAlign w:val="center"/>
            <w:hideMark/>
          </w:tcPr>
          <w:p w14:paraId="74916398" w14:textId="77777777" w:rsidR="002626A3" w:rsidRPr="00F32A8E" w:rsidRDefault="002626A3" w:rsidP="007E520F">
            <w:pPr>
              <w:jc w:val="center"/>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0,</w:t>
            </w:r>
            <w:r w:rsidRPr="00F32A8E">
              <w:rPr>
                <w:rFonts w:ascii="Calibri" w:hAnsi="Calibri" w:cstheme="majorBidi"/>
                <w:color w:val="000000"/>
                <w:sz w:val="16"/>
                <w:szCs w:val="16"/>
                <w:lang w:val="en-US" w:eastAsia="zh-CN"/>
              </w:rPr>
              <w:t>119</w:t>
            </w:r>
          </w:p>
        </w:tc>
        <w:tc>
          <w:tcPr>
            <w:tcW w:w="138" w:type="pct"/>
            <w:tcBorders>
              <w:top w:val="nil"/>
              <w:left w:val="nil"/>
              <w:bottom w:val="nil"/>
              <w:right w:val="nil"/>
            </w:tcBorders>
            <w:noWrap/>
            <w:vAlign w:val="center"/>
            <w:hideMark/>
          </w:tcPr>
          <w:p w14:paraId="08A6C159" w14:textId="77777777" w:rsidR="002626A3" w:rsidRPr="00F32A8E" w:rsidRDefault="002626A3" w:rsidP="007E520F">
            <w:pPr>
              <w:jc w:val="center"/>
              <w:rPr>
                <w:rFonts w:ascii="Calibri" w:hAnsi="Calibri" w:cstheme="majorBidi"/>
                <w:color w:val="000000"/>
                <w:sz w:val="16"/>
                <w:szCs w:val="16"/>
                <w:lang w:val="en-US" w:eastAsia="zh-CN"/>
              </w:rPr>
            </w:pPr>
          </w:p>
        </w:tc>
        <w:tc>
          <w:tcPr>
            <w:tcW w:w="687" w:type="pct"/>
            <w:tcBorders>
              <w:top w:val="single" w:sz="4" w:space="0" w:color="auto"/>
              <w:left w:val="single" w:sz="4" w:space="0" w:color="auto"/>
              <w:bottom w:val="single" w:sz="4" w:space="0" w:color="auto"/>
              <w:right w:val="single" w:sz="4" w:space="0" w:color="auto"/>
            </w:tcBorders>
            <w:noWrap/>
            <w:vAlign w:val="center"/>
            <w:hideMark/>
          </w:tcPr>
          <w:p w14:paraId="00542204"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15 </w:t>
            </w:r>
            <w:r w:rsidRPr="00F32A8E">
              <w:rPr>
                <w:rFonts w:ascii="Calibri" w:hAnsi="Calibri" w:cstheme="majorBidi"/>
                <w:color w:val="000000"/>
                <w:sz w:val="16"/>
                <w:szCs w:val="16"/>
                <w:lang w:val="en-US" w:eastAsia="zh-CN"/>
              </w:rPr>
              <w:t xml:space="preserve">936 </w:t>
            </w:r>
          </w:p>
        </w:tc>
        <w:tc>
          <w:tcPr>
            <w:tcW w:w="646" w:type="pct"/>
            <w:tcBorders>
              <w:top w:val="single" w:sz="4" w:space="0" w:color="auto"/>
              <w:left w:val="single" w:sz="4" w:space="0" w:color="auto"/>
              <w:bottom w:val="single" w:sz="4" w:space="0" w:color="auto"/>
              <w:right w:val="single" w:sz="4" w:space="0" w:color="auto"/>
            </w:tcBorders>
            <w:noWrap/>
            <w:vAlign w:val="center"/>
            <w:hideMark/>
          </w:tcPr>
          <w:p w14:paraId="36A9AD26"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15 </w:t>
            </w:r>
            <w:r w:rsidRPr="00F32A8E">
              <w:rPr>
                <w:rFonts w:ascii="Calibri" w:hAnsi="Calibri" w:cstheme="majorBidi"/>
                <w:color w:val="000000"/>
                <w:sz w:val="16"/>
                <w:szCs w:val="16"/>
                <w:lang w:val="en-US" w:eastAsia="zh-CN"/>
              </w:rPr>
              <w:t xml:space="preserve">826 </w:t>
            </w:r>
          </w:p>
        </w:tc>
        <w:tc>
          <w:tcPr>
            <w:tcW w:w="141" w:type="pct"/>
            <w:tcBorders>
              <w:top w:val="nil"/>
              <w:left w:val="nil"/>
              <w:bottom w:val="nil"/>
              <w:right w:val="nil"/>
            </w:tcBorders>
            <w:noWrap/>
            <w:vAlign w:val="center"/>
            <w:hideMark/>
          </w:tcPr>
          <w:p w14:paraId="26645F67" w14:textId="77777777" w:rsidR="002626A3" w:rsidRPr="00F32A8E" w:rsidRDefault="002626A3" w:rsidP="007E520F">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73ACB70D"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14 </w:t>
            </w:r>
            <w:r w:rsidRPr="00F32A8E">
              <w:rPr>
                <w:rFonts w:ascii="Calibri" w:hAnsi="Calibri" w:cstheme="majorBidi"/>
                <w:color w:val="000000"/>
                <w:sz w:val="16"/>
                <w:szCs w:val="16"/>
                <w:lang w:val="en-US" w:eastAsia="zh-CN"/>
              </w:rPr>
              <w:t xml:space="preserve">445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43F7563F"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14 </w:t>
            </w:r>
            <w:r w:rsidRPr="00F32A8E">
              <w:rPr>
                <w:rFonts w:ascii="Calibri" w:hAnsi="Calibri" w:cstheme="majorBidi"/>
                <w:color w:val="000000"/>
                <w:sz w:val="16"/>
                <w:szCs w:val="16"/>
                <w:lang w:val="en-US" w:eastAsia="zh-CN"/>
              </w:rPr>
              <w:t xml:space="preserve">527 </w:t>
            </w:r>
          </w:p>
        </w:tc>
      </w:tr>
      <w:tr w:rsidR="002626A3" w:rsidRPr="00F32A8E" w14:paraId="1DE4C574" w14:textId="77777777" w:rsidTr="007E520F">
        <w:tc>
          <w:tcPr>
            <w:tcW w:w="812" w:type="pct"/>
            <w:tcBorders>
              <w:top w:val="single" w:sz="4" w:space="0" w:color="auto"/>
              <w:left w:val="single" w:sz="4" w:space="0" w:color="auto"/>
              <w:bottom w:val="single" w:sz="4" w:space="0" w:color="auto"/>
              <w:right w:val="single" w:sz="4" w:space="0" w:color="auto"/>
            </w:tcBorders>
            <w:vAlign w:val="center"/>
            <w:hideMark/>
          </w:tcPr>
          <w:p w14:paraId="652CFF60" w14:textId="77777777" w:rsidR="002626A3" w:rsidRPr="00FA2EF7" w:rsidRDefault="002626A3" w:rsidP="007E520F">
            <w:pPr>
              <w:rPr>
                <w:rFonts w:ascii="Calibri" w:hAnsi="Calibri" w:cstheme="majorBidi"/>
                <w:sz w:val="16"/>
                <w:szCs w:val="16"/>
                <w:lang w:eastAsia="zh-CN"/>
              </w:rPr>
            </w:pPr>
            <w:r>
              <w:rPr>
                <w:rFonts w:ascii="Calibri" w:hAnsi="Calibri" w:cstheme="majorBidi"/>
                <w:sz w:val="16"/>
                <w:szCs w:val="16"/>
                <w:lang w:eastAsia="zh-CN"/>
              </w:rPr>
              <w:t>Кувейт</w:t>
            </w:r>
          </w:p>
        </w:tc>
        <w:tc>
          <w:tcPr>
            <w:tcW w:w="531" w:type="pct"/>
            <w:tcBorders>
              <w:top w:val="single" w:sz="4" w:space="0" w:color="auto"/>
              <w:left w:val="single" w:sz="4" w:space="0" w:color="auto"/>
              <w:bottom w:val="single" w:sz="4" w:space="0" w:color="auto"/>
              <w:right w:val="single" w:sz="4" w:space="0" w:color="auto"/>
            </w:tcBorders>
            <w:vAlign w:val="center"/>
            <w:hideMark/>
          </w:tcPr>
          <w:p w14:paraId="0A4DF30D" w14:textId="77777777" w:rsidR="002626A3" w:rsidRPr="00F32A8E" w:rsidRDefault="002626A3" w:rsidP="007E520F">
            <w:pPr>
              <w:jc w:val="center"/>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234</w:t>
            </w:r>
          </w:p>
        </w:tc>
        <w:tc>
          <w:tcPr>
            <w:tcW w:w="638" w:type="pct"/>
            <w:tcBorders>
              <w:top w:val="single" w:sz="4" w:space="0" w:color="auto"/>
              <w:left w:val="single" w:sz="4" w:space="0" w:color="auto"/>
              <w:bottom w:val="single" w:sz="4" w:space="0" w:color="auto"/>
              <w:right w:val="single" w:sz="4" w:space="0" w:color="auto"/>
            </w:tcBorders>
            <w:noWrap/>
            <w:vAlign w:val="center"/>
            <w:hideMark/>
          </w:tcPr>
          <w:p w14:paraId="6B71F6C9" w14:textId="77777777" w:rsidR="002626A3" w:rsidRPr="00F32A8E" w:rsidRDefault="002626A3" w:rsidP="007E520F">
            <w:pPr>
              <w:jc w:val="center"/>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0,</w:t>
            </w:r>
            <w:r w:rsidRPr="00F32A8E">
              <w:rPr>
                <w:rFonts w:ascii="Calibri" w:hAnsi="Calibri" w:cstheme="majorBidi"/>
                <w:color w:val="000000"/>
                <w:sz w:val="16"/>
                <w:szCs w:val="16"/>
                <w:lang w:val="en-US" w:eastAsia="zh-CN"/>
              </w:rPr>
              <w:t>293</w:t>
            </w:r>
          </w:p>
        </w:tc>
        <w:tc>
          <w:tcPr>
            <w:tcW w:w="138" w:type="pct"/>
            <w:tcBorders>
              <w:top w:val="nil"/>
              <w:left w:val="nil"/>
              <w:bottom w:val="nil"/>
              <w:right w:val="nil"/>
            </w:tcBorders>
            <w:noWrap/>
            <w:vAlign w:val="center"/>
            <w:hideMark/>
          </w:tcPr>
          <w:p w14:paraId="0E157EA6" w14:textId="77777777" w:rsidR="002626A3" w:rsidRPr="00F32A8E" w:rsidRDefault="002626A3" w:rsidP="007E520F">
            <w:pPr>
              <w:jc w:val="center"/>
              <w:rPr>
                <w:rFonts w:ascii="Calibri" w:hAnsi="Calibri" w:cstheme="majorBidi"/>
                <w:color w:val="000000"/>
                <w:sz w:val="16"/>
                <w:szCs w:val="16"/>
                <w:lang w:val="en-US" w:eastAsia="zh-CN"/>
              </w:rPr>
            </w:pPr>
          </w:p>
        </w:tc>
        <w:tc>
          <w:tcPr>
            <w:tcW w:w="687" w:type="pct"/>
            <w:tcBorders>
              <w:top w:val="single" w:sz="4" w:space="0" w:color="auto"/>
              <w:left w:val="single" w:sz="4" w:space="0" w:color="auto"/>
              <w:bottom w:val="single" w:sz="4" w:space="0" w:color="auto"/>
              <w:right w:val="single" w:sz="4" w:space="0" w:color="auto"/>
            </w:tcBorders>
            <w:noWrap/>
            <w:vAlign w:val="center"/>
            <w:hideMark/>
          </w:tcPr>
          <w:p w14:paraId="69A86312"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39 </w:t>
            </w:r>
            <w:r w:rsidRPr="00F32A8E">
              <w:rPr>
                <w:rFonts w:ascii="Calibri" w:hAnsi="Calibri" w:cstheme="majorBidi"/>
                <w:color w:val="000000"/>
                <w:sz w:val="16"/>
                <w:szCs w:val="16"/>
                <w:lang w:val="en-US" w:eastAsia="zh-CN"/>
              </w:rPr>
              <w:t xml:space="preserve">253 </w:t>
            </w:r>
          </w:p>
        </w:tc>
        <w:tc>
          <w:tcPr>
            <w:tcW w:w="646" w:type="pct"/>
            <w:tcBorders>
              <w:top w:val="single" w:sz="4" w:space="0" w:color="auto"/>
              <w:left w:val="single" w:sz="4" w:space="0" w:color="auto"/>
              <w:bottom w:val="single" w:sz="4" w:space="0" w:color="auto"/>
              <w:right w:val="single" w:sz="4" w:space="0" w:color="auto"/>
            </w:tcBorders>
            <w:noWrap/>
            <w:vAlign w:val="center"/>
            <w:hideMark/>
          </w:tcPr>
          <w:p w14:paraId="7BED8F4A"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38 </w:t>
            </w:r>
            <w:r w:rsidRPr="00F32A8E">
              <w:rPr>
                <w:rFonts w:ascii="Calibri" w:hAnsi="Calibri" w:cstheme="majorBidi"/>
                <w:color w:val="000000"/>
                <w:sz w:val="16"/>
                <w:szCs w:val="16"/>
                <w:lang w:val="en-US" w:eastAsia="zh-CN"/>
              </w:rPr>
              <w:t xml:space="preserve">981 </w:t>
            </w:r>
          </w:p>
        </w:tc>
        <w:tc>
          <w:tcPr>
            <w:tcW w:w="141" w:type="pct"/>
            <w:tcBorders>
              <w:top w:val="nil"/>
              <w:left w:val="nil"/>
              <w:bottom w:val="nil"/>
              <w:right w:val="nil"/>
            </w:tcBorders>
            <w:noWrap/>
            <w:vAlign w:val="center"/>
            <w:hideMark/>
          </w:tcPr>
          <w:p w14:paraId="639EFD58" w14:textId="77777777" w:rsidR="002626A3" w:rsidRPr="00F32A8E" w:rsidRDefault="002626A3" w:rsidP="007E520F">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656A15B9"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35 </w:t>
            </w:r>
            <w:r w:rsidRPr="00F32A8E">
              <w:rPr>
                <w:rFonts w:ascii="Calibri" w:hAnsi="Calibri" w:cstheme="majorBidi"/>
                <w:color w:val="000000"/>
                <w:sz w:val="16"/>
                <w:szCs w:val="16"/>
                <w:lang w:val="en-US" w:eastAsia="zh-CN"/>
              </w:rPr>
              <w:t xml:space="preserve">582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31D0449B"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35 </w:t>
            </w:r>
            <w:r w:rsidRPr="00F32A8E">
              <w:rPr>
                <w:rFonts w:ascii="Calibri" w:hAnsi="Calibri" w:cstheme="majorBidi"/>
                <w:color w:val="000000"/>
                <w:sz w:val="16"/>
                <w:szCs w:val="16"/>
                <w:lang w:val="en-US" w:eastAsia="zh-CN"/>
              </w:rPr>
              <w:t xml:space="preserve">781 </w:t>
            </w:r>
          </w:p>
        </w:tc>
      </w:tr>
      <w:tr w:rsidR="002626A3" w:rsidRPr="00F32A8E" w14:paraId="06BBA76D" w14:textId="77777777" w:rsidTr="007E520F">
        <w:tc>
          <w:tcPr>
            <w:tcW w:w="812" w:type="pct"/>
            <w:tcBorders>
              <w:top w:val="single" w:sz="4" w:space="0" w:color="auto"/>
              <w:left w:val="single" w:sz="4" w:space="0" w:color="auto"/>
              <w:bottom w:val="single" w:sz="4" w:space="0" w:color="auto"/>
              <w:right w:val="single" w:sz="4" w:space="0" w:color="auto"/>
            </w:tcBorders>
            <w:vAlign w:val="center"/>
            <w:hideMark/>
          </w:tcPr>
          <w:p w14:paraId="6C77B021" w14:textId="77777777" w:rsidR="002626A3" w:rsidRPr="00FA2EF7" w:rsidRDefault="002626A3" w:rsidP="007E520F">
            <w:pPr>
              <w:rPr>
                <w:rFonts w:ascii="Calibri" w:hAnsi="Calibri" w:cstheme="majorBidi"/>
                <w:sz w:val="16"/>
                <w:szCs w:val="16"/>
                <w:lang w:eastAsia="zh-CN"/>
              </w:rPr>
            </w:pPr>
            <w:r>
              <w:rPr>
                <w:rFonts w:ascii="Calibri" w:hAnsi="Calibri" w:cstheme="majorBidi"/>
                <w:sz w:val="16"/>
                <w:szCs w:val="16"/>
                <w:lang w:eastAsia="zh-CN"/>
              </w:rPr>
              <w:t>Кыргызстан</w:t>
            </w:r>
          </w:p>
        </w:tc>
        <w:tc>
          <w:tcPr>
            <w:tcW w:w="531" w:type="pct"/>
            <w:tcBorders>
              <w:top w:val="single" w:sz="4" w:space="0" w:color="auto"/>
              <w:left w:val="single" w:sz="4" w:space="0" w:color="auto"/>
              <w:bottom w:val="single" w:sz="4" w:space="0" w:color="auto"/>
              <w:right w:val="single" w:sz="4" w:space="0" w:color="auto"/>
            </w:tcBorders>
            <w:vAlign w:val="center"/>
            <w:hideMark/>
          </w:tcPr>
          <w:p w14:paraId="46ACDCA5" w14:textId="77777777" w:rsidR="002626A3" w:rsidRPr="00F32A8E" w:rsidRDefault="002626A3" w:rsidP="007E520F">
            <w:pPr>
              <w:jc w:val="center"/>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002</w:t>
            </w:r>
          </w:p>
        </w:tc>
        <w:tc>
          <w:tcPr>
            <w:tcW w:w="638" w:type="pct"/>
            <w:tcBorders>
              <w:top w:val="single" w:sz="4" w:space="0" w:color="auto"/>
              <w:left w:val="single" w:sz="4" w:space="0" w:color="auto"/>
              <w:bottom w:val="single" w:sz="4" w:space="0" w:color="auto"/>
              <w:right w:val="single" w:sz="4" w:space="0" w:color="auto"/>
            </w:tcBorders>
            <w:noWrap/>
            <w:vAlign w:val="center"/>
            <w:hideMark/>
          </w:tcPr>
          <w:p w14:paraId="70998D1D" w14:textId="77777777" w:rsidR="002626A3" w:rsidRPr="00F32A8E" w:rsidRDefault="002626A3" w:rsidP="007E520F">
            <w:pPr>
              <w:jc w:val="center"/>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0,</w:t>
            </w:r>
            <w:r w:rsidRPr="00F32A8E">
              <w:rPr>
                <w:rFonts w:ascii="Calibri" w:hAnsi="Calibri" w:cstheme="majorBidi"/>
                <w:color w:val="000000"/>
                <w:sz w:val="16"/>
                <w:szCs w:val="16"/>
                <w:lang w:val="en-US" w:eastAsia="zh-CN"/>
              </w:rPr>
              <w:t>003</w:t>
            </w:r>
          </w:p>
        </w:tc>
        <w:tc>
          <w:tcPr>
            <w:tcW w:w="138" w:type="pct"/>
            <w:tcBorders>
              <w:top w:val="nil"/>
              <w:left w:val="nil"/>
              <w:bottom w:val="nil"/>
              <w:right w:val="nil"/>
            </w:tcBorders>
            <w:noWrap/>
            <w:vAlign w:val="center"/>
            <w:hideMark/>
          </w:tcPr>
          <w:p w14:paraId="4DC7964F" w14:textId="77777777" w:rsidR="002626A3" w:rsidRPr="00F32A8E" w:rsidRDefault="002626A3" w:rsidP="007E520F">
            <w:pPr>
              <w:jc w:val="center"/>
              <w:rPr>
                <w:rFonts w:ascii="Calibri" w:hAnsi="Calibri" w:cstheme="majorBidi"/>
                <w:color w:val="000000"/>
                <w:sz w:val="16"/>
                <w:szCs w:val="16"/>
                <w:lang w:val="en-US" w:eastAsia="zh-CN"/>
              </w:rPr>
            </w:pPr>
          </w:p>
        </w:tc>
        <w:tc>
          <w:tcPr>
            <w:tcW w:w="687" w:type="pct"/>
            <w:tcBorders>
              <w:top w:val="single" w:sz="4" w:space="0" w:color="auto"/>
              <w:left w:val="single" w:sz="4" w:space="0" w:color="auto"/>
              <w:bottom w:val="single" w:sz="4" w:space="0" w:color="auto"/>
              <w:right w:val="single" w:sz="4" w:space="0" w:color="auto"/>
            </w:tcBorders>
            <w:noWrap/>
            <w:vAlign w:val="center"/>
            <w:hideMark/>
          </w:tcPr>
          <w:p w14:paraId="7CDE2971"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335 </w:t>
            </w:r>
          </w:p>
        </w:tc>
        <w:tc>
          <w:tcPr>
            <w:tcW w:w="646" w:type="pct"/>
            <w:tcBorders>
              <w:top w:val="single" w:sz="4" w:space="0" w:color="auto"/>
              <w:left w:val="single" w:sz="4" w:space="0" w:color="auto"/>
              <w:bottom w:val="single" w:sz="4" w:space="0" w:color="auto"/>
              <w:right w:val="single" w:sz="4" w:space="0" w:color="auto"/>
            </w:tcBorders>
            <w:noWrap/>
            <w:vAlign w:val="center"/>
            <w:hideMark/>
          </w:tcPr>
          <w:p w14:paraId="71E8BE99"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333 </w:t>
            </w:r>
          </w:p>
        </w:tc>
        <w:tc>
          <w:tcPr>
            <w:tcW w:w="141" w:type="pct"/>
            <w:tcBorders>
              <w:top w:val="nil"/>
              <w:left w:val="nil"/>
              <w:bottom w:val="nil"/>
              <w:right w:val="nil"/>
            </w:tcBorders>
            <w:noWrap/>
            <w:vAlign w:val="center"/>
            <w:hideMark/>
          </w:tcPr>
          <w:p w14:paraId="08E4D8D0" w14:textId="77777777" w:rsidR="002626A3" w:rsidRPr="00F32A8E" w:rsidRDefault="002626A3" w:rsidP="007E520F">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4E5E6653"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304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168851ED"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306 </w:t>
            </w:r>
          </w:p>
        </w:tc>
      </w:tr>
      <w:tr w:rsidR="002626A3" w:rsidRPr="00F32A8E" w14:paraId="5AB88A5D" w14:textId="77777777" w:rsidTr="007E520F">
        <w:tc>
          <w:tcPr>
            <w:tcW w:w="812" w:type="pct"/>
            <w:tcBorders>
              <w:top w:val="single" w:sz="4" w:space="0" w:color="auto"/>
              <w:left w:val="single" w:sz="4" w:space="0" w:color="auto"/>
              <w:bottom w:val="single" w:sz="4" w:space="0" w:color="auto"/>
              <w:right w:val="single" w:sz="4" w:space="0" w:color="auto"/>
            </w:tcBorders>
            <w:vAlign w:val="center"/>
            <w:hideMark/>
          </w:tcPr>
          <w:p w14:paraId="6812A828" w14:textId="77777777" w:rsidR="002626A3" w:rsidRPr="00FA2EF7" w:rsidRDefault="002626A3" w:rsidP="007E520F">
            <w:pPr>
              <w:rPr>
                <w:rFonts w:ascii="Calibri" w:hAnsi="Calibri" w:cstheme="majorBidi"/>
                <w:sz w:val="16"/>
                <w:szCs w:val="16"/>
                <w:lang w:eastAsia="zh-CN"/>
              </w:rPr>
            </w:pPr>
            <w:r>
              <w:rPr>
                <w:rFonts w:ascii="Calibri" w:hAnsi="Calibri" w:cstheme="majorBidi"/>
                <w:sz w:val="16"/>
                <w:szCs w:val="16"/>
                <w:lang w:eastAsia="zh-CN"/>
              </w:rPr>
              <w:lastRenderedPageBreak/>
              <w:t>Лаосская</w:t>
            </w:r>
            <w:r w:rsidRPr="00FA2EF7">
              <w:rPr>
                <w:rFonts w:ascii="Calibri" w:hAnsi="Calibri" w:cstheme="majorBidi"/>
                <w:sz w:val="16"/>
                <w:szCs w:val="16"/>
                <w:lang w:val="en-US" w:eastAsia="zh-CN"/>
              </w:rPr>
              <w:t xml:space="preserve"> </w:t>
            </w:r>
            <w:r>
              <w:rPr>
                <w:rFonts w:ascii="Calibri" w:hAnsi="Calibri" w:cstheme="majorBidi"/>
                <w:sz w:val="16"/>
                <w:szCs w:val="16"/>
                <w:lang w:eastAsia="zh-CN"/>
              </w:rPr>
              <w:t>Народно-Демократическая Республика</w:t>
            </w:r>
          </w:p>
        </w:tc>
        <w:tc>
          <w:tcPr>
            <w:tcW w:w="531" w:type="pct"/>
            <w:tcBorders>
              <w:top w:val="single" w:sz="4" w:space="0" w:color="auto"/>
              <w:left w:val="single" w:sz="4" w:space="0" w:color="auto"/>
              <w:bottom w:val="single" w:sz="4" w:space="0" w:color="auto"/>
              <w:right w:val="single" w:sz="4" w:space="0" w:color="auto"/>
            </w:tcBorders>
            <w:vAlign w:val="center"/>
            <w:hideMark/>
          </w:tcPr>
          <w:p w14:paraId="2ECA0323" w14:textId="77777777" w:rsidR="002626A3" w:rsidRPr="00F32A8E" w:rsidRDefault="002626A3" w:rsidP="007E520F">
            <w:pPr>
              <w:jc w:val="center"/>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007</w:t>
            </w:r>
          </w:p>
        </w:tc>
        <w:tc>
          <w:tcPr>
            <w:tcW w:w="638" w:type="pct"/>
            <w:tcBorders>
              <w:top w:val="single" w:sz="4" w:space="0" w:color="auto"/>
              <w:left w:val="single" w:sz="4" w:space="0" w:color="auto"/>
              <w:bottom w:val="single" w:sz="4" w:space="0" w:color="auto"/>
              <w:right w:val="single" w:sz="4" w:space="0" w:color="auto"/>
            </w:tcBorders>
            <w:noWrap/>
            <w:vAlign w:val="center"/>
            <w:hideMark/>
          </w:tcPr>
          <w:p w14:paraId="16E7322E" w14:textId="77777777" w:rsidR="002626A3" w:rsidRPr="00F32A8E" w:rsidRDefault="002626A3" w:rsidP="007E520F">
            <w:pPr>
              <w:jc w:val="center"/>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0,</w:t>
            </w:r>
            <w:r w:rsidRPr="00F32A8E">
              <w:rPr>
                <w:rFonts w:ascii="Calibri" w:hAnsi="Calibri" w:cstheme="majorBidi"/>
                <w:color w:val="000000"/>
                <w:sz w:val="16"/>
                <w:szCs w:val="16"/>
                <w:lang w:val="en-US" w:eastAsia="zh-CN"/>
              </w:rPr>
              <w:t>009</w:t>
            </w:r>
          </w:p>
        </w:tc>
        <w:tc>
          <w:tcPr>
            <w:tcW w:w="138" w:type="pct"/>
            <w:tcBorders>
              <w:top w:val="nil"/>
              <w:left w:val="nil"/>
              <w:bottom w:val="nil"/>
              <w:right w:val="nil"/>
            </w:tcBorders>
            <w:noWrap/>
            <w:vAlign w:val="center"/>
            <w:hideMark/>
          </w:tcPr>
          <w:p w14:paraId="3E7CC7BB" w14:textId="77777777" w:rsidR="002626A3" w:rsidRPr="00F32A8E" w:rsidRDefault="002626A3" w:rsidP="007E520F">
            <w:pPr>
              <w:jc w:val="center"/>
              <w:rPr>
                <w:rFonts w:ascii="Calibri" w:hAnsi="Calibri" w:cstheme="majorBidi"/>
                <w:color w:val="000000"/>
                <w:sz w:val="16"/>
                <w:szCs w:val="16"/>
                <w:lang w:val="en-US" w:eastAsia="zh-CN"/>
              </w:rPr>
            </w:pPr>
          </w:p>
        </w:tc>
        <w:tc>
          <w:tcPr>
            <w:tcW w:w="687" w:type="pct"/>
            <w:tcBorders>
              <w:top w:val="single" w:sz="4" w:space="0" w:color="auto"/>
              <w:left w:val="single" w:sz="4" w:space="0" w:color="auto"/>
              <w:bottom w:val="single" w:sz="4" w:space="0" w:color="auto"/>
              <w:right w:val="single" w:sz="4" w:space="0" w:color="auto"/>
            </w:tcBorders>
            <w:noWrap/>
            <w:vAlign w:val="center"/>
            <w:hideMark/>
          </w:tcPr>
          <w:p w14:paraId="5407338A"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1 </w:t>
            </w:r>
            <w:r w:rsidRPr="00F32A8E">
              <w:rPr>
                <w:rFonts w:ascii="Calibri" w:hAnsi="Calibri" w:cstheme="majorBidi"/>
                <w:color w:val="000000"/>
                <w:sz w:val="16"/>
                <w:szCs w:val="16"/>
                <w:lang w:val="en-US" w:eastAsia="zh-CN"/>
              </w:rPr>
              <w:t xml:space="preserve">174 </w:t>
            </w:r>
          </w:p>
        </w:tc>
        <w:tc>
          <w:tcPr>
            <w:tcW w:w="646" w:type="pct"/>
            <w:tcBorders>
              <w:top w:val="single" w:sz="4" w:space="0" w:color="auto"/>
              <w:left w:val="single" w:sz="4" w:space="0" w:color="auto"/>
              <w:bottom w:val="single" w:sz="4" w:space="0" w:color="auto"/>
              <w:right w:val="single" w:sz="4" w:space="0" w:color="auto"/>
            </w:tcBorders>
            <w:noWrap/>
            <w:vAlign w:val="center"/>
            <w:hideMark/>
          </w:tcPr>
          <w:p w14:paraId="33511079"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1 </w:t>
            </w:r>
            <w:r w:rsidRPr="00F32A8E">
              <w:rPr>
                <w:rFonts w:ascii="Calibri" w:hAnsi="Calibri" w:cstheme="majorBidi"/>
                <w:color w:val="000000"/>
                <w:sz w:val="16"/>
                <w:szCs w:val="16"/>
                <w:lang w:val="en-US" w:eastAsia="zh-CN"/>
              </w:rPr>
              <w:t xml:space="preserve">166 </w:t>
            </w:r>
          </w:p>
        </w:tc>
        <w:tc>
          <w:tcPr>
            <w:tcW w:w="141" w:type="pct"/>
            <w:tcBorders>
              <w:top w:val="nil"/>
              <w:left w:val="nil"/>
              <w:bottom w:val="nil"/>
              <w:right w:val="nil"/>
            </w:tcBorders>
            <w:noWrap/>
            <w:vAlign w:val="center"/>
            <w:hideMark/>
          </w:tcPr>
          <w:p w14:paraId="47F1B58B" w14:textId="77777777" w:rsidR="002626A3" w:rsidRPr="00F32A8E" w:rsidRDefault="002626A3" w:rsidP="007E520F">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1ECE6931"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1 </w:t>
            </w:r>
            <w:r w:rsidRPr="00F32A8E">
              <w:rPr>
                <w:rFonts w:ascii="Calibri" w:hAnsi="Calibri" w:cstheme="majorBidi"/>
                <w:color w:val="000000"/>
                <w:sz w:val="16"/>
                <w:szCs w:val="16"/>
                <w:lang w:val="en-US" w:eastAsia="zh-CN"/>
              </w:rPr>
              <w:t xml:space="preserve">065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6FA65284"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1 </w:t>
            </w:r>
            <w:r w:rsidRPr="00F32A8E">
              <w:rPr>
                <w:rFonts w:ascii="Calibri" w:hAnsi="Calibri" w:cstheme="majorBidi"/>
                <w:color w:val="000000"/>
                <w:sz w:val="16"/>
                <w:szCs w:val="16"/>
                <w:lang w:val="en-US" w:eastAsia="zh-CN"/>
              </w:rPr>
              <w:t xml:space="preserve">070 </w:t>
            </w:r>
          </w:p>
        </w:tc>
      </w:tr>
      <w:tr w:rsidR="002626A3" w:rsidRPr="00F32A8E" w14:paraId="71F232EC" w14:textId="77777777" w:rsidTr="007E520F">
        <w:tc>
          <w:tcPr>
            <w:tcW w:w="812" w:type="pct"/>
            <w:tcBorders>
              <w:top w:val="single" w:sz="4" w:space="0" w:color="auto"/>
              <w:left w:val="single" w:sz="4" w:space="0" w:color="auto"/>
              <w:bottom w:val="single" w:sz="4" w:space="0" w:color="auto"/>
              <w:right w:val="single" w:sz="4" w:space="0" w:color="auto"/>
            </w:tcBorders>
            <w:vAlign w:val="center"/>
            <w:hideMark/>
          </w:tcPr>
          <w:p w14:paraId="74A0E7BA" w14:textId="77777777" w:rsidR="002626A3" w:rsidRPr="00FA2EF7" w:rsidRDefault="002626A3" w:rsidP="007E520F">
            <w:pPr>
              <w:rPr>
                <w:rFonts w:ascii="Calibri" w:hAnsi="Calibri" w:cstheme="majorBidi"/>
                <w:sz w:val="16"/>
                <w:szCs w:val="16"/>
                <w:lang w:eastAsia="zh-CN"/>
              </w:rPr>
            </w:pPr>
            <w:r>
              <w:rPr>
                <w:rFonts w:ascii="Calibri" w:hAnsi="Calibri" w:cstheme="majorBidi"/>
                <w:sz w:val="16"/>
                <w:szCs w:val="16"/>
                <w:lang w:eastAsia="zh-CN"/>
              </w:rPr>
              <w:t>Латвия</w:t>
            </w:r>
          </w:p>
        </w:tc>
        <w:tc>
          <w:tcPr>
            <w:tcW w:w="531" w:type="pct"/>
            <w:tcBorders>
              <w:top w:val="single" w:sz="4" w:space="0" w:color="auto"/>
              <w:left w:val="single" w:sz="4" w:space="0" w:color="auto"/>
              <w:bottom w:val="single" w:sz="4" w:space="0" w:color="auto"/>
              <w:right w:val="single" w:sz="4" w:space="0" w:color="auto"/>
            </w:tcBorders>
            <w:vAlign w:val="center"/>
            <w:hideMark/>
          </w:tcPr>
          <w:p w14:paraId="5BE6B185" w14:textId="77777777" w:rsidR="002626A3" w:rsidRPr="00F32A8E" w:rsidRDefault="002626A3" w:rsidP="007E520F">
            <w:pPr>
              <w:jc w:val="center"/>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050</w:t>
            </w:r>
          </w:p>
        </w:tc>
        <w:tc>
          <w:tcPr>
            <w:tcW w:w="638" w:type="pct"/>
            <w:tcBorders>
              <w:top w:val="single" w:sz="4" w:space="0" w:color="auto"/>
              <w:left w:val="single" w:sz="4" w:space="0" w:color="auto"/>
              <w:bottom w:val="single" w:sz="4" w:space="0" w:color="auto"/>
              <w:right w:val="single" w:sz="4" w:space="0" w:color="auto"/>
            </w:tcBorders>
            <w:noWrap/>
            <w:vAlign w:val="center"/>
            <w:hideMark/>
          </w:tcPr>
          <w:p w14:paraId="3C352B56" w14:textId="77777777" w:rsidR="002626A3" w:rsidRPr="00F32A8E" w:rsidRDefault="002626A3" w:rsidP="007E520F">
            <w:pPr>
              <w:jc w:val="center"/>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0,</w:t>
            </w:r>
            <w:r w:rsidRPr="00F32A8E">
              <w:rPr>
                <w:rFonts w:ascii="Calibri" w:hAnsi="Calibri" w:cstheme="majorBidi"/>
                <w:color w:val="000000"/>
                <w:sz w:val="16"/>
                <w:szCs w:val="16"/>
                <w:lang w:val="en-US" w:eastAsia="zh-CN"/>
              </w:rPr>
              <w:t>063</w:t>
            </w:r>
          </w:p>
        </w:tc>
        <w:tc>
          <w:tcPr>
            <w:tcW w:w="138" w:type="pct"/>
            <w:tcBorders>
              <w:top w:val="nil"/>
              <w:left w:val="nil"/>
              <w:bottom w:val="nil"/>
              <w:right w:val="nil"/>
            </w:tcBorders>
            <w:noWrap/>
            <w:vAlign w:val="center"/>
            <w:hideMark/>
          </w:tcPr>
          <w:p w14:paraId="5ECC4AEC" w14:textId="77777777" w:rsidR="002626A3" w:rsidRPr="00F32A8E" w:rsidRDefault="002626A3" w:rsidP="007E520F">
            <w:pPr>
              <w:jc w:val="center"/>
              <w:rPr>
                <w:rFonts w:ascii="Calibri" w:hAnsi="Calibri" w:cstheme="majorBidi"/>
                <w:color w:val="000000"/>
                <w:sz w:val="16"/>
                <w:szCs w:val="16"/>
                <w:lang w:val="en-US" w:eastAsia="zh-CN"/>
              </w:rPr>
            </w:pPr>
          </w:p>
        </w:tc>
        <w:tc>
          <w:tcPr>
            <w:tcW w:w="687" w:type="pct"/>
            <w:tcBorders>
              <w:top w:val="single" w:sz="4" w:space="0" w:color="auto"/>
              <w:left w:val="single" w:sz="4" w:space="0" w:color="auto"/>
              <w:bottom w:val="single" w:sz="4" w:space="0" w:color="auto"/>
              <w:right w:val="single" w:sz="4" w:space="0" w:color="auto"/>
            </w:tcBorders>
            <w:noWrap/>
            <w:vAlign w:val="center"/>
            <w:hideMark/>
          </w:tcPr>
          <w:p w14:paraId="5E6320EA"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8 </w:t>
            </w:r>
            <w:r w:rsidRPr="00F32A8E">
              <w:rPr>
                <w:rFonts w:ascii="Calibri" w:hAnsi="Calibri" w:cstheme="majorBidi"/>
                <w:color w:val="000000"/>
                <w:sz w:val="16"/>
                <w:szCs w:val="16"/>
                <w:lang w:val="en-US" w:eastAsia="zh-CN"/>
              </w:rPr>
              <w:t xml:space="preserve">387 </w:t>
            </w:r>
          </w:p>
        </w:tc>
        <w:tc>
          <w:tcPr>
            <w:tcW w:w="646" w:type="pct"/>
            <w:tcBorders>
              <w:top w:val="single" w:sz="4" w:space="0" w:color="auto"/>
              <w:left w:val="single" w:sz="4" w:space="0" w:color="auto"/>
              <w:bottom w:val="single" w:sz="4" w:space="0" w:color="auto"/>
              <w:right w:val="single" w:sz="4" w:space="0" w:color="auto"/>
            </w:tcBorders>
            <w:noWrap/>
            <w:vAlign w:val="center"/>
            <w:hideMark/>
          </w:tcPr>
          <w:p w14:paraId="1BF2A167"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8 </w:t>
            </w:r>
            <w:r w:rsidRPr="00F32A8E">
              <w:rPr>
                <w:rFonts w:ascii="Calibri" w:hAnsi="Calibri" w:cstheme="majorBidi"/>
                <w:color w:val="000000"/>
                <w:sz w:val="16"/>
                <w:szCs w:val="16"/>
                <w:lang w:val="en-US" w:eastAsia="zh-CN"/>
              </w:rPr>
              <w:t xml:space="preserve">329 </w:t>
            </w:r>
          </w:p>
        </w:tc>
        <w:tc>
          <w:tcPr>
            <w:tcW w:w="141" w:type="pct"/>
            <w:tcBorders>
              <w:top w:val="nil"/>
              <w:left w:val="nil"/>
              <w:bottom w:val="nil"/>
              <w:right w:val="nil"/>
            </w:tcBorders>
            <w:noWrap/>
            <w:vAlign w:val="center"/>
            <w:hideMark/>
          </w:tcPr>
          <w:p w14:paraId="4626B194" w14:textId="77777777" w:rsidR="002626A3" w:rsidRPr="00F32A8E" w:rsidRDefault="002626A3" w:rsidP="007E520F">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55774757"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7 </w:t>
            </w:r>
            <w:r w:rsidRPr="00F32A8E">
              <w:rPr>
                <w:rFonts w:ascii="Calibri" w:hAnsi="Calibri" w:cstheme="majorBidi"/>
                <w:color w:val="000000"/>
                <w:sz w:val="16"/>
                <w:szCs w:val="16"/>
                <w:lang w:val="en-US" w:eastAsia="zh-CN"/>
              </w:rPr>
              <w:t xml:space="preserve">604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5BF8C6DF"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7 </w:t>
            </w:r>
            <w:r w:rsidRPr="00F32A8E">
              <w:rPr>
                <w:rFonts w:ascii="Calibri" w:hAnsi="Calibri" w:cstheme="majorBidi"/>
                <w:color w:val="000000"/>
                <w:sz w:val="16"/>
                <w:szCs w:val="16"/>
                <w:lang w:val="en-US" w:eastAsia="zh-CN"/>
              </w:rPr>
              <w:t xml:space="preserve">646 </w:t>
            </w:r>
          </w:p>
        </w:tc>
      </w:tr>
      <w:tr w:rsidR="002626A3" w:rsidRPr="00F32A8E" w14:paraId="221B85CB" w14:textId="77777777" w:rsidTr="007E520F">
        <w:tc>
          <w:tcPr>
            <w:tcW w:w="812" w:type="pct"/>
            <w:tcBorders>
              <w:top w:val="single" w:sz="4" w:space="0" w:color="auto"/>
              <w:left w:val="single" w:sz="4" w:space="0" w:color="auto"/>
              <w:bottom w:val="single" w:sz="4" w:space="0" w:color="auto"/>
              <w:right w:val="single" w:sz="4" w:space="0" w:color="auto"/>
            </w:tcBorders>
            <w:vAlign w:val="center"/>
            <w:hideMark/>
          </w:tcPr>
          <w:p w14:paraId="739886BC" w14:textId="77777777" w:rsidR="002626A3" w:rsidRPr="00FA2EF7" w:rsidRDefault="002626A3" w:rsidP="007E520F">
            <w:pPr>
              <w:rPr>
                <w:rFonts w:ascii="Calibri" w:hAnsi="Calibri" w:cstheme="majorBidi"/>
                <w:sz w:val="16"/>
                <w:szCs w:val="16"/>
                <w:lang w:eastAsia="zh-CN"/>
              </w:rPr>
            </w:pPr>
            <w:r>
              <w:rPr>
                <w:rFonts w:ascii="Calibri" w:hAnsi="Calibri" w:cstheme="majorBidi"/>
                <w:sz w:val="16"/>
                <w:szCs w:val="16"/>
                <w:lang w:eastAsia="zh-CN"/>
              </w:rPr>
              <w:t>Лесото</w:t>
            </w:r>
          </w:p>
        </w:tc>
        <w:tc>
          <w:tcPr>
            <w:tcW w:w="531" w:type="pct"/>
            <w:tcBorders>
              <w:top w:val="single" w:sz="4" w:space="0" w:color="auto"/>
              <w:left w:val="single" w:sz="4" w:space="0" w:color="auto"/>
              <w:bottom w:val="single" w:sz="4" w:space="0" w:color="auto"/>
              <w:right w:val="single" w:sz="4" w:space="0" w:color="auto"/>
            </w:tcBorders>
            <w:vAlign w:val="center"/>
            <w:hideMark/>
          </w:tcPr>
          <w:p w14:paraId="3D75D601" w14:textId="77777777" w:rsidR="002626A3" w:rsidRPr="00F32A8E" w:rsidRDefault="002626A3" w:rsidP="007E520F">
            <w:pPr>
              <w:jc w:val="center"/>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001</w:t>
            </w:r>
          </w:p>
        </w:tc>
        <w:tc>
          <w:tcPr>
            <w:tcW w:w="638" w:type="pct"/>
            <w:tcBorders>
              <w:top w:val="single" w:sz="4" w:space="0" w:color="auto"/>
              <w:left w:val="single" w:sz="4" w:space="0" w:color="auto"/>
              <w:bottom w:val="single" w:sz="4" w:space="0" w:color="auto"/>
              <w:right w:val="single" w:sz="4" w:space="0" w:color="auto"/>
            </w:tcBorders>
            <w:noWrap/>
            <w:vAlign w:val="center"/>
            <w:hideMark/>
          </w:tcPr>
          <w:p w14:paraId="6C9FBA01" w14:textId="77777777" w:rsidR="002626A3" w:rsidRPr="00F32A8E" w:rsidRDefault="002626A3" w:rsidP="007E520F">
            <w:pPr>
              <w:jc w:val="center"/>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0,</w:t>
            </w:r>
            <w:r w:rsidRPr="00F32A8E">
              <w:rPr>
                <w:rFonts w:ascii="Calibri" w:hAnsi="Calibri" w:cstheme="majorBidi"/>
                <w:color w:val="000000"/>
                <w:sz w:val="16"/>
                <w:szCs w:val="16"/>
                <w:lang w:val="en-US" w:eastAsia="zh-CN"/>
              </w:rPr>
              <w:t>001</w:t>
            </w:r>
          </w:p>
        </w:tc>
        <w:tc>
          <w:tcPr>
            <w:tcW w:w="138" w:type="pct"/>
            <w:tcBorders>
              <w:top w:val="nil"/>
              <w:left w:val="nil"/>
              <w:bottom w:val="nil"/>
              <w:right w:val="nil"/>
            </w:tcBorders>
            <w:noWrap/>
            <w:vAlign w:val="center"/>
            <w:hideMark/>
          </w:tcPr>
          <w:p w14:paraId="46AFA9CE" w14:textId="77777777" w:rsidR="002626A3" w:rsidRPr="00F32A8E" w:rsidRDefault="002626A3" w:rsidP="007E520F">
            <w:pPr>
              <w:jc w:val="center"/>
              <w:rPr>
                <w:rFonts w:ascii="Calibri" w:hAnsi="Calibri" w:cstheme="majorBidi"/>
                <w:color w:val="000000"/>
                <w:sz w:val="16"/>
                <w:szCs w:val="16"/>
                <w:lang w:val="en-US" w:eastAsia="zh-CN"/>
              </w:rPr>
            </w:pPr>
          </w:p>
        </w:tc>
        <w:tc>
          <w:tcPr>
            <w:tcW w:w="687" w:type="pct"/>
            <w:tcBorders>
              <w:top w:val="single" w:sz="4" w:space="0" w:color="auto"/>
              <w:left w:val="single" w:sz="4" w:space="0" w:color="auto"/>
              <w:bottom w:val="single" w:sz="4" w:space="0" w:color="auto"/>
              <w:right w:val="single" w:sz="4" w:space="0" w:color="auto"/>
            </w:tcBorders>
            <w:noWrap/>
            <w:vAlign w:val="center"/>
            <w:hideMark/>
          </w:tcPr>
          <w:p w14:paraId="5C121DF9"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168 </w:t>
            </w:r>
          </w:p>
        </w:tc>
        <w:tc>
          <w:tcPr>
            <w:tcW w:w="646" w:type="pct"/>
            <w:tcBorders>
              <w:top w:val="single" w:sz="4" w:space="0" w:color="auto"/>
              <w:left w:val="single" w:sz="4" w:space="0" w:color="auto"/>
              <w:bottom w:val="single" w:sz="4" w:space="0" w:color="auto"/>
              <w:right w:val="single" w:sz="4" w:space="0" w:color="auto"/>
            </w:tcBorders>
            <w:noWrap/>
            <w:vAlign w:val="center"/>
            <w:hideMark/>
          </w:tcPr>
          <w:p w14:paraId="3E14C701"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167 </w:t>
            </w:r>
          </w:p>
        </w:tc>
        <w:tc>
          <w:tcPr>
            <w:tcW w:w="141" w:type="pct"/>
            <w:tcBorders>
              <w:top w:val="nil"/>
              <w:left w:val="nil"/>
              <w:bottom w:val="nil"/>
              <w:right w:val="nil"/>
            </w:tcBorders>
            <w:noWrap/>
            <w:vAlign w:val="center"/>
            <w:hideMark/>
          </w:tcPr>
          <w:p w14:paraId="3E233A45" w14:textId="77777777" w:rsidR="002626A3" w:rsidRPr="00F32A8E" w:rsidRDefault="002626A3" w:rsidP="007E520F">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687F38CA"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152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73B28169"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153 </w:t>
            </w:r>
          </w:p>
        </w:tc>
      </w:tr>
      <w:tr w:rsidR="002626A3" w:rsidRPr="00F32A8E" w14:paraId="08BA85B1" w14:textId="77777777" w:rsidTr="007E520F">
        <w:tc>
          <w:tcPr>
            <w:tcW w:w="812" w:type="pct"/>
            <w:tcBorders>
              <w:top w:val="single" w:sz="4" w:space="0" w:color="auto"/>
              <w:left w:val="single" w:sz="4" w:space="0" w:color="auto"/>
              <w:bottom w:val="single" w:sz="4" w:space="0" w:color="auto"/>
              <w:right w:val="single" w:sz="4" w:space="0" w:color="auto"/>
            </w:tcBorders>
            <w:vAlign w:val="center"/>
            <w:hideMark/>
          </w:tcPr>
          <w:p w14:paraId="14E87EE9" w14:textId="77777777" w:rsidR="002626A3" w:rsidRPr="00FA2EF7" w:rsidRDefault="002626A3" w:rsidP="007E520F">
            <w:pPr>
              <w:rPr>
                <w:rFonts w:ascii="Calibri" w:hAnsi="Calibri" w:cstheme="majorBidi"/>
                <w:sz w:val="16"/>
                <w:szCs w:val="16"/>
                <w:lang w:eastAsia="zh-CN"/>
              </w:rPr>
            </w:pPr>
            <w:r>
              <w:rPr>
                <w:rFonts w:ascii="Calibri" w:hAnsi="Calibri" w:cstheme="majorBidi"/>
                <w:sz w:val="16"/>
                <w:szCs w:val="16"/>
                <w:lang w:eastAsia="zh-CN"/>
              </w:rPr>
              <w:t>Либерия</w:t>
            </w:r>
          </w:p>
        </w:tc>
        <w:tc>
          <w:tcPr>
            <w:tcW w:w="531" w:type="pct"/>
            <w:tcBorders>
              <w:top w:val="single" w:sz="4" w:space="0" w:color="auto"/>
              <w:left w:val="single" w:sz="4" w:space="0" w:color="auto"/>
              <w:bottom w:val="single" w:sz="4" w:space="0" w:color="auto"/>
              <w:right w:val="single" w:sz="4" w:space="0" w:color="auto"/>
            </w:tcBorders>
            <w:vAlign w:val="center"/>
            <w:hideMark/>
          </w:tcPr>
          <w:p w14:paraId="36597308" w14:textId="77777777" w:rsidR="002626A3" w:rsidRPr="00F32A8E" w:rsidRDefault="002626A3" w:rsidP="007E520F">
            <w:pPr>
              <w:jc w:val="center"/>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001</w:t>
            </w:r>
          </w:p>
        </w:tc>
        <w:tc>
          <w:tcPr>
            <w:tcW w:w="638" w:type="pct"/>
            <w:tcBorders>
              <w:top w:val="single" w:sz="4" w:space="0" w:color="auto"/>
              <w:left w:val="single" w:sz="4" w:space="0" w:color="auto"/>
              <w:bottom w:val="single" w:sz="4" w:space="0" w:color="auto"/>
              <w:right w:val="single" w:sz="4" w:space="0" w:color="auto"/>
            </w:tcBorders>
            <w:noWrap/>
            <w:vAlign w:val="center"/>
            <w:hideMark/>
          </w:tcPr>
          <w:p w14:paraId="209ED133" w14:textId="77777777" w:rsidR="002626A3" w:rsidRPr="00F32A8E" w:rsidRDefault="002626A3" w:rsidP="007E520F">
            <w:pPr>
              <w:jc w:val="center"/>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0,</w:t>
            </w:r>
            <w:r w:rsidRPr="00F32A8E">
              <w:rPr>
                <w:rFonts w:ascii="Calibri" w:hAnsi="Calibri" w:cstheme="majorBidi"/>
                <w:color w:val="000000"/>
                <w:sz w:val="16"/>
                <w:szCs w:val="16"/>
                <w:lang w:val="en-US" w:eastAsia="zh-CN"/>
              </w:rPr>
              <w:t>001</w:t>
            </w:r>
          </w:p>
        </w:tc>
        <w:tc>
          <w:tcPr>
            <w:tcW w:w="138" w:type="pct"/>
            <w:tcBorders>
              <w:top w:val="nil"/>
              <w:left w:val="nil"/>
              <w:bottom w:val="nil"/>
              <w:right w:val="nil"/>
            </w:tcBorders>
            <w:noWrap/>
            <w:vAlign w:val="center"/>
            <w:hideMark/>
          </w:tcPr>
          <w:p w14:paraId="07CC5C76" w14:textId="77777777" w:rsidR="002626A3" w:rsidRPr="00F32A8E" w:rsidRDefault="002626A3" w:rsidP="007E520F">
            <w:pPr>
              <w:jc w:val="center"/>
              <w:rPr>
                <w:rFonts w:ascii="Calibri" w:hAnsi="Calibri" w:cstheme="majorBidi"/>
                <w:color w:val="000000"/>
                <w:sz w:val="16"/>
                <w:szCs w:val="16"/>
                <w:lang w:val="en-US" w:eastAsia="zh-CN"/>
              </w:rPr>
            </w:pPr>
          </w:p>
        </w:tc>
        <w:tc>
          <w:tcPr>
            <w:tcW w:w="687" w:type="pct"/>
            <w:tcBorders>
              <w:top w:val="single" w:sz="4" w:space="0" w:color="auto"/>
              <w:left w:val="single" w:sz="4" w:space="0" w:color="auto"/>
              <w:bottom w:val="single" w:sz="4" w:space="0" w:color="auto"/>
              <w:right w:val="single" w:sz="4" w:space="0" w:color="auto"/>
            </w:tcBorders>
            <w:noWrap/>
            <w:vAlign w:val="center"/>
            <w:hideMark/>
          </w:tcPr>
          <w:p w14:paraId="4603C08E"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168 </w:t>
            </w:r>
          </w:p>
        </w:tc>
        <w:tc>
          <w:tcPr>
            <w:tcW w:w="646" w:type="pct"/>
            <w:tcBorders>
              <w:top w:val="single" w:sz="4" w:space="0" w:color="auto"/>
              <w:left w:val="single" w:sz="4" w:space="0" w:color="auto"/>
              <w:bottom w:val="single" w:sz="4" w:space="0" w:color="auto"/>
              <w:right w:val="single" w:sz="4" w:space="0" w:color="auto"/>
            </w:tcBorders>
            <w:noWrap/>
            <w:vAlign w:val="center"/>
            <w:hideMark/>
          </w:tcPr>
          <w:p w14:paraId="18FEEF70"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167 </w:t>
            </w:r>
          </w:p>
        </w:tc>
        <w:tc>
          <w:tcPr>
            <w:tcW w:w="141" w:type="pct"/>
            <w:tcBorders>
              <w:top w:val="nil"/>
              <w:left w:val="nil"/>
              <w:bottom w:val="nil"/>
              <w:right w:val="nil"/>
            </w:tcBorders>
            <w:noWrap/>
            <w:vAlign w:val="center"/>
            <w:hideMark/>
          </w:tcPr>
          <w:p w14:paraId="07346C17" w14:textId="77777777" w:rsidR="002626A3" w:rsidRPr="00F32A8E" w:rsidRDefault="002626A3" w:rsidP="007E520F">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01235E04"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152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44DA60A5"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153 </w:t>
            </w:r>
          </w:p>
        </w:tc>
      </w:tr>
      <w:tr w:rsidR="002626A3" w:rsidRPr="00F32A8E" w14:paraId="762099FE" w14:textId="77777777" w:rsidTr="007E520F">
        <w:tc>
          <w:tcPr>
            <w:tcW w:w="812" w:type="pct"/>
            <w:tcBorders>
              <w:top w:val="single" w:sz="4" w:space="0" w:color="auto"/>
              <w:left w:val="single" w:sz="4" w:space="0" w:color="auto"/>
              <w:bottom w:val="single" w:sz="4" w:space="0" w:color="auto"/>
              <w:right w:val="single" w:sz="4" w:space="0" w:color="auto"/>
            </w:tcBorders>
            <w:vAlign w:val="center"/>
            <w:hideMark/>
          </w:tcPr>
          <w:p w14:paraId="76A79DE1" w14:textId="77777777" w:rsidR="002626A3" w:rsidRPr="00FA2EF7" w:rsidRDefault="002626A3" w:rsidP="007E520F">
            <w:pPr>
              <w:rPr>
                <w:rFonts w:ascii="Calibri" w:hAnsi="Calibri" w:cstheme="majorBidi"/>
                <w:sz w:val="16"/>
                <w:szCs w:val="16"/>
                <w:lang w:eastAsia="zh-CN"/>
              </w:rPr>
            </w:pPr>
            <w:r>
              <w:rPr>
                <w:rFonts w:ascii="Calibri" w:hAnsi="Calibri" w:cstheme="majorBidi"/>
                <w:sz w:val="16"/>
                <w:szCs w:val="16"/>
                <w:lang w:eastAsia="zh-CN"/>
              </w:rPr>
              <w:t>Ливан</w:t>
            </w:r>
          </w:p>
        </w:tc>
        <w:tc>
          <w:tcPr>
            <w:tcW w:w="531" w:type="pct"/>
            <w:tcBorders>
              <w:top w:val="single" w:sz="4" w:space="0" w:color="auto"/>
              <w:left w:val="single" w:sz="4" w:space="0" w:color="auto"/>
              <w:bottom w:val="single" w:sz="4" w:space="0" w:color="auto"/>
              <w:right w:val="single" w:sz="4" w:space="0" w:color="auto"/>
            </w:tcBorders>
            <w:vAlign w:val="center"/>
            <w:hideMark/>
          </w:tcPr>
          <w:p w14:paraId="1760C4FD" w14:textId="77777777" w:rsidR="002626A3" w:rsidRPr="00F32A8E" w:rsidRDefault="002626A3" w:rsidP="007E520F">
            <w:pPr>
              <w:jc w:val="center"/>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036</w:t>
            </w:r>
          </w:p>
        </w:tc>
        <w:tc>
          <w:tcPr>
            <w:tcW w:w="638" w:type="pct"/>
            <w:tcBorders>
              <w:top w:val="single" w:sz="4" w:space="0" w:color="auto"/>
              <w:left w:val="single" w:sz="4" w:space="0" w:color="auto"/>
              <w:bottom w:val="single" w:sz="4" w:space="0" w:color="auto"/>
              <w:right w:val="single" w:sz="4" w:space="0" w:color="auto"/>
            </w:tcBorders>
            <w:noWrap/>
            <w:vAlign w:val="center"/>
            <w:hideMark/>
          </w:tcPr>
          <w:p w14:paraId="7671E850" w14:textId="77777777" w:rsidR="002626A3" w:rsidRPr="00F32A8E" w:rsidRDefault="002626A3" w:rsidP="007E520F">
            <w:pPr>
              <w:jc w:val="center"/>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0,</w:t>
            </w:r>
            <w:r w:rsidRPr="00F32A8E">
              <w:rPr>
                <w:rFonts w:ascii="Calibri" w:hAnsi="Calibri" w:cstheme="majorBidi"/>
                <w:color w:val="000000"/>
                <w:sz w:val="16"/>
                <w:szCs w:val="16"/>
                <w:lang w:val="en-US" w:eastAsia="zh-CN"/>
              </w:rPr>
              <w:t>045</w:t>
            </w:r>
          </w:p>
        </w:tc>
        <w:tc>
          <w:tcPr>
            <w:tcW w:w="138" w:type="pct"/>
            <w:tcBorders>
              <w:top w:val="nil"/>
              <w:left w:val="nil"/>
              <w:bottom w:val="nil"/>
              <w:right w:val="nil"/>
            </w:tcBorders>
            <w:noWrap/>
            <w:vAlign w:val="center"/>
            <w:hideMark/>
          </w:tcPr>
          <w:p w14:paraId="0AEA2D11" w14:textId="77777777" w:rsidR="002626A3" w:rsidRPr="00F32A8E" w:rsidRDefault="002626A3" w:rsidP="007E520F">
            <w:pPr>
              <w:jc w:val="center"/>
              <w:rPr>
                <w:rFonts w:ascii="Calibri" w:hAnsi="Calibri" w:cstheme="majorBidi"/>
                <w:color w:val="000000"/>
                <w:sz w:val="16"/>
                <w:szCs w:val="16"/>
                <w:lang w:val="en-US" w:eastAsia="zh-CN"/>
              </w:rPr>
            </w:pPr>
          </w:p>
        </w:tc>
        <w:tc>
          <w:tcPr>
            <w:tcW w:w="687" w:type="pct"/>
            <w:tcBorders>
              <w:top w:val="single" w:sz="4" w:space="0" w:color="auto"/>
              <w:left w:val="single" w:sz="4" w:space="0" w:color="auto"/>
              <w:bottom w:val="single" w:sz="4" w:space="0" w:color="auto"/>
              <w:right w:val="single" w:sz="4" w:space="0" w:color="auto"/>
            </w:tcBorders>
            <w:noWrap/>
            <w:vAlign w:val="center"/>
            <w:hideMark/>
          </w:tcPr>
          <w:p w14:paraId="54CF9D25"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6 </w:t>
            </w:r>
            <w:r w:rsidRPr="00F32A8E">
              <w:rPr>
                <w:rFonts w:ascii="Calibri" w:hAnsi="Calibri" w:cstheme="majorBidi"/>
                <w:color w:val="000000"/>
                <w:sz w:val="16"/>
                <w:szCs w:val="16"/>
                <w:lang w:val="en-US" w:eastAsia="zh-CN"/>
              </w:rPr>
              <w:t xml:space="preserve">039 </w:t>
            </w:r>
          </w:p>
        </w:tc>
        <w:tc>
          <w:tcPr>
            <w:tcW w:w="646" w:type="pct"/>
            <w:tcBorders>
              <w:top w:val="single" w:sz="4" w:space="0" w:color="auto"/>
              <w:left w:val="single" w:sz="4" w:space="0" w:color="auto"/>
              <w:bottom w:val="single" w:sz="4" w:space="0" w:color="auto"/>
              <w:right w:val="single" w:sz="4" w:space="0" w:color="auto"/>
            </w:tcBorders>
            <w:noWrap/>
            <w:vAlign w:val="center"/>
            <w:hideMark/>
          </w:tcPr>
          <w:p w14:paraId="3BCC8895"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5 </w:t>
            </w:r>
            <w:r w:rsidRPr="00F32A8E">
              <w:rPr>
                <w:rFonts w:ascii="Calibri" w:hAnsi="Calibri" w:cstheme="majorBidi"/>
                <w:color w:val="000000"/>
                <w:sz w:val="16"/>
                <w:szCs w:val="16"/>
                <w:lang w:val="en-US" w:eastAsia="zh-CN"/>
              </w:rPr>
              <w:t xml:space="preserve">997 </w:t>
            </w:r>
          </w:p>
        </w:tc>
        <w:tc>
          <w:tcPr>
            <w:tcW w:w="141" w:type="pct"/>
            <w:tcBorders>
              <w:top w:val="nil"/>
              <w:left w:val="nil"/>
              <w:bottom w:val="nil"/>
              <w:right w:val="nil"/>
            </w:tcBorders>
            <w:noWrap/>
            <w:vAlign w:val="center"/>
            <w:hideMark/>
          </w:tcPr>
          <w:p w14:paraId="30A08470" w14:textId="77777777" w:rsidR="002626A3" w:rsidRPr="00F32A8E" w:rsidRDefault="002626A3" w:rsidP="007E520F">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19057B08"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5 </w:t>
            </w:r>
            <w:r w:rsidRPr="00F32A8E">
              <w:rPr>
                <w:rFonts w:ascii="Calibri" w:hAnsi="Calibri" w:cstheme="majorBidi"/>
                <w:color w:val="000000"/>
                <w:sz w:val="16"/>
                <w:szCs w:val="16"/>
                <w:lang w:val="en-US" w:eastAsia="zh-CN"/>
              </w:rPr>
              <w:t xml:space="preserve">475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024D9A2E"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5 </w:t>
            </w:r>
            <w:r w:rsidRPr="00F32A8E">
              <w:rPr>
                <w:rFonts w:ascii="Calibri" w:hAnsi="Calibri" w:cstheme="majorBidi"/>
                <w:color w:val="000000"/>
                <w:sz w:val="16"/>
                <w:szCs w:val="16"/>
                <w:lang w:val="en-US" w:eastAsia="zh-CN"/>
              </w:rPr>
              <w:t xml:space="preserve">505 </w:t>
            </w:r>
          </w:p>
        </w:tc>
      </w:tr>
      <w:tr w:rsidR="002626A3" w:rsidRPr="00F32A8E" w14:paraId="5ECD7B66" w14:textId="77777777" w:rsidTr="007E520F">
        <w:tc>
          <w:tcPr>
            <w:tcW w:w="812" w:type="pct"/>
            <w:tcBorders>
              <w:top w:val="single" w:sz="4" w:space="0" w:color="auto"/>
              <w:left w:val="single" w:sz="4" w:space="0" w:color="auto"/>
              <w:bottom w:val="single" w:sz="4" w:space="0" w:color="auto"/>
              <w:right w:val="single" w:sz="4" w:space="0" w:color="auto"/>
            </w:tcBorders>
            <w:vAlign w:val="center"/>
            <w:hideMark/>
          </w:tcPr>
          <w:p w14:paraId="5BC0A9D3" w14:textId="77777777" w:rsidR="002626A3" w:rsidRPr="00FA2EF7" w:rsidRDefault="002626A3" w:rsidP="007E520F">
            <w:pPr>
              <w:rPr>
                <w:rFonts w:ascii="Calibri" w:hAnsi="Calibri" w:cstheme="majorBidi"/>
                <w:sz w:val="16"/>
                <w:szCs w:val="16"/>
                <w:lang w:eastAsia="zh-CN"/>
              </w:rPr>
            </w:pPr>
            <w:r>
              <w:rPr>
                <w:rFonts w:ascii="Calibri" w:hAnsi="Calibri" w:cstheme="majorBidi"/>
                <w:sz w:val="16"/>
                <w:szCs w:val="16"/>
                <w:lang w:eastAsia="zh-CN"/>
              </w:rPr>
              <w:t>Ливия</w:t>
            </w:r>
          </w:p>
        </w:tc>
        <w:tc>
          <w:tcPr>
            <w:tcW w:w="531" w:type="pct"/>
            <w:tcBorders>
              <w:top w:val="single" w:sz="4" w:space="0" w:color="auto"/>
              <w:left w:val="single" w:sz="4" w:space="0" w:color="auto"/>
              <w:bottom w:val="single" w:sz="4" w:space="0" w:color="auto"/>
              <w:right w:val="single" w:sz="4" w:space="0" w:color="auto"/>
            </w:tcBorders>
            <w:vAlign w:val="center"/>
            <w:hideMark/>
          </w:tcPr>
          <w:p w14:paraId="093FDA7F" w14:textId="77777777" w:rsidR="002626A3" w:rsidRPr="00F32A8E" w:rsidRDefault="002626A3" w:rsidP="007E520F">
            <w:pPr>
              <w:jc w:val="center"/>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018</w:t>
            </w:r>
          </w:p>
        </w:tc>
        <w:tc>
          <w:tcPr>
            <w:tcW w:w="638" w:type="pct"/>
            <w:tcBorders>
              <w:top w:val="single" w:sz="4" w:space="0" w:color="auto"/>
              <w:left w:val="single" w:sz="4" w:space="0" w:color="auto"/>
              <w:bottom w:val="single" w:sz="4" w:space="0" w:color="auto"/>
              <w:right w:val="single" w:sz="4" w:space="0" w:color="auto"/>
            </w:tcBorders>
            <w:noWrap/>
            <w:vAlign w:val="center"/>
            <w:hideMark/>
          </w:tcPr>
          <w:p w14:paraId="71AE019E" w14:textId="77777777" w:rsidR="002626A3" w:rsidRPr="00F32A8E" w:rsidRDefault="002626A3" w:rsidP="007E520F">
            <w:pPr>
              <w:jc w:val="center"/>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0,</w:t>
            </w:r>
            <w:r w:rsidRPr="00F32A8E">
              <w:rPr>
                <w:rFonts w:ascii="Calibri" w:hAnsi="Calibri" w:cstheme="majorBidi"/>
                <w:color w:val="000000"/>
                <w:sz w:val="16"/>
                <w:szCs w:val="16"/>
                <w:lang w:val="en-US" w:eastAsia="zh-CN"/>
              </w:rPr>
              <w:t>023</w:t>
            </w:r>
          </w:p>
        </w:tc>
        <w:tc>
          <w:tcPr>
            <w:tcW w:w="138" w:type="pct"/>
            <w:tcBorders>
              <w:top w:val="nil"/>
              <w:left w:val="nil"/>
              <w:bottom w:val="nil"/>
              <w:right w:val="nil"/>
            </w:tcBorders>
            <w:noWrap/>
            <w:vAlign w:val="center"/>
            <w:hideMark/>
          </w:tcPr>
          <w:p w14:paraId="3B80EF2D" w14:textId="77777777" w:rsidR="002626A3" w:rsidRPr="00F32A8E" w:rsidRDefault="002626A3" w:rsidP="007E520F">
            <w:pPr>
              <w:jc w:val="center"/>
              <w:rPr>
                <w:rFonts w:ascii="Calibri" w:hAnsi="Calibri" w:cstheme="majorBidi"/>
                <w:color w:val="000000"/>
                <w:sz w:val="16"/>
                <w:szCs w:val="16"/>
                <w:lang w:val="en-US" w:eastAsia="zh-CN"/>
              </w:rPr>
            </w:pPr>
          </w:p>
        </w:tc>
        <w:tc>
          <w:tcPr>
            <w:tcW w:w="687" w:type="pct"/>
            <w:tcBorders>
              <w:top w:val="single" w:sz="4" w:space="0" w:color="auto"/>
              <w:left w:val="single" w:sz="4" w:space="0" w:color="auto"/>
              <w:bottom w:val="single" w:sz="4" w:space="0" w:color="auto"/>
              <w:right w:val="single" w:sz="4" w:space="0" w:color="auto"/>
            </w:tcBorders>
            <w:noWrap/>
            <w:vAlign w:val="center"/>
            <w:hideMark/>
          </w:tcPr>
          <w:p w14:paraId="5C647706"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3 </w:t>
            </w:r>
            <w:r w:rsidRPr="00F32A8E">
              <w:rPr>
                <w:rFonts w:ascii="Calibri" w:hAnsi="Calibri" w:cstheme="majorBidi"/>
                <w:color w:val="000000"/>
                <w:sz w:val="16"/>
                <w:szCs w:val="16"/>
                <w:lang w:val="en-US" w:eastAsia="zh-CN"/>
              </w:rPr>
              <w:t xml:space="preserve">019 </w:t>
            </w:r>
          </w:p>
        </w:tc>
        <w:tc>
          <w:tcPr>
            <w:tcW w:w="646" w:type="pct"/>
            <w:tcBorders>
              <w:top w:val="single" w:sz="4" w:space="0" w:color="auto"/>
              <w:left w:val="single" w:sz="4" w:space="0" w:color="auto"/>
              <w:bottom w:val="single" w:sz="4" w:space="0" w:color="auto"/>
              <w:right w:val="single" w:sz="4" w:space="0" w:color="auto"/>
            </w:tcBorders>
            <w:noWrap/>
            <w:vAlign w:val="center"/>
            <w:hideMark/>
          </w:tcPr>
          <w:p w14:paraId="15370DAE"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2 </w:t>
            </w:r>
            <w:r w:rsidRPr="00F32A8E">
              <w:rPr>
                <w:rFonts w:ascii="Calibri" w:hAnsi="Calibri" w:cstheme="majorBidi"/>
                <w:color w:val="000000"/>
                <w:sz w:val="16"/>
                <w:szCs w:val="16"/>
                <w:lang w:val="en-US" w:eastAsia="zh-CN"/>
              </w:rPr>
              <w:t xml:space="preserve">999 </w:t>
            </w:r>
          </w:p>
        </w:tc>
        <w:tc>
          <w:tcPr>
            <w:tcW w:w="141" w:type="pct"/>
            <w:tcBorders>
              <w:top w:val="nil"/>
              <w:left w:val="nil"/>
              <w:bottom w:val="nil"/>
              <w:right w:val="nil"/>
            </w:tcBorders>
            <w:noWrap/>
            <w:vAlign w:val="center"/>
            <w:hideMark/>
          </w:tcPr>
          <w:p w14:paraId="7C148048" w14:textId="77777777" w:rsidR="002626A3" w:rsidRPr="00F32A8E" w:rsidRDefault="002626A3" w:rsidP="007E520F">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398A5393"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2 </w:t>
            </w:r>
            <w:r w:rsidRPr="00F32A8E">
              <w:rPr>
                <w:rFonts w:ascii="Calibri" w:hAnsi="Calibri" w:cstheme="majorBidi"/>
                <w:color w:val="000000"/>
                <w:sz w:val="16"/>
                <w:szCs w:val="16"/>
                <w:lang w:val="en-US" w:eastAsia="zh-CN"/>
              </w:rPr>
              <w:t xml:space="preserve">738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0AB50D57"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2 </w:t>
            </w:r>
            <w:r w:rsidRPr="00F32A8E">
              <w:rPr>
                <w:rFonts w:ascii="Calibri" w:hAnsi="Calibri" w:cstheme="majorBidi"/>
                <w:color w:val="000000"/>
                <w:sz w:val="16"/>
                <w:szCs w:val="16"/>
                <w:lang w:val="en-US" w:eastAsia="zh-CN"/>
              </w:rPr>
              <w:t xml:space="preserve">752 </w:t>
            </w:r>
          </w:p>
        </w:tc>
      </w:tr>
      <w:tr w:rsidR="002626A3" w:rsidRPr="00F32A8E" w14:paraId="5580DDB3" w14:textId="77777777" w:rsidTr="007E520F">
        <w:tc>
          <w:tcPr>
            <w:tcW w:w="812" w:type="pct"/>
            <w:tcBorders>
              <w:top w:val="single" w:sz="4" w:space="0" w:color="auto"/>
              <w:left w:val="single" w:sz="4" w:space="0" w:color="auto"/>
              <w:bottom w:val="single" w:sz="4" w:space="0" w:color="auto"/>
              <w:right w:val="single" w:sz="4" w:space="0" w:color="auto"/>
            </w:tcBorders>
            <w:vAlign w:val="center"/>
            <w:hideMark/>
          </w:tcPr>
          <w:p w14:paraId="0C03EC1F" w14:textId="77777777" w:rsidR="002626A3" w:rsidRPr="00FA2EF7" w:rsidRDefault="002626A3" w:rsidP="007E520F">
            <w:pPr>
              <w:rPr>
                <w:rFonts w:ascii="Calibri" w:hAnsi="Calibri" w:cstheme="majorBidi"/>
                <w:sz w:val="16"/>
                <w:szCs w:val="16"/>
                <w:lang w:eastAsia="zh-CN"/>
              </w:rPr>
            </w:pPr>
            <w:r>
              <w:rPr>
                <w:rFonts w:ascii="Calibri" w:hAnsi="Calibri" w:cstheme="majorBidi"/>
                <w:sz w:val="16"/>
                <w:szCs w:val="16"/>
                <w:lang w:eastAsia="zh-CN"/>
              </w:rPr>
              <w:t>Литва</w:t>
            </w:r>
          </w:p>
        </w:tc>
        <w:tc>
          <w:tcPr>
            <w:tcW w:w="531" w:type="pct"/>
            <w:tcBorders>
              <w:top w:val="single" w:sz="4" w:space="0" w:color="auto"/>
              <w:left w:val="single" w:sz="4" w:space="0" w:color="auto"/>
              <w:bottom w:val="single" w:sz="4" w:space="0" w:color="auto"/>
              <w:right w:val="single" w:sz="4" w:space="0" w:color="auto"/>
            </w:tcBorders>
            <w:vAlign w:val="center"/>
            <w:hideMark/>
          </w:tcPr>
          <w:p w14:paraId="0D86229A" w14:textId="77777777" w:rsidR="002626A3" w:rsidRPr="00F32A8E" w:rsidRDefault="002626A3" w:rsidP="007E520F">
            <w:pPr>
              <w:jc w:val="center"/>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077</w:t>
            </w:r>
          </w:p>
        </w:tc>
        <w:tc>
          <w:tcPr>
            <w:tcW w:w="638" w:type="pct"/>
            <w:tcBorders>
              <w:top w:val="single" w:sz="4" w:space="0" w:color="auto"/>
              <w:left w:val="single" w:sz="4" w:space="0" w:color="auto"/>
              <w:bottom w:val="single" w:sz="4" w:space="0" w:color="auto"/>
              <w:right w:val="single" w:sz="4" w:space="0" w:color="auto"/>
            </w:tcBorders>
            <w:noWrap/>
            <w:vAlign w:val="center"/>
            <w:hideMark/>
          </w:tcPr>
          <w:p w14:paraId="6DEA3067" w14:textId="77777777" w:rsidR="002626A3" w:rsidRPr="00F32A8E" w:rsidRDefault="002626A3" w:rsidP="007E520F">
            <w:pPr>
              <w:jc w:val="center"/>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0,</w:t>
            </w:r>
            <w:r w:rsidRPr="00F32A8E">
              <w:rPr>
                <w:rFonts w:ascii="Calibri" w:hAnsi="Calibri" w:cstheme="majorBidi"/>
                <w:color w:val="000000"/>
                <w:sz w:val="16"/>
                <w:szCs w:val="16"/>
                <w:lang w:val="en-US" w:eastAsia="zh-CN"/>
              </w:rPr>
              <w:t>096</w:t>
            </w:r>
          </w:p>
        </w:tc>
        <w:tc>
          <w:tcPr>
            <w:tcW w:w="138" w:type="pct"/>
            <w:tcBorders>
              <w:top w:val="nil"/>
              <w:left w:val="nil"/>
              <w:bottom w:val="nil"/>
              <w:right w:val="nil"/>
            </w:tcBorders>
            <w:noWrap/>
            <w:vAlign w:val="center"/>
            <w:hideMark/>
          </w:tcPr>
          <w:p w14:paraId="4C4FE40A" w14:textId="77777777" w:rsidR="002626A3" w:rsidRPr="00F32A8E" w:rsidRDefault="002626A3" w:rsidP="007E520F">
            <w:pPr>
              <w:jc w:val="center"/>
              <w:rPr>
                <w:rFonts w:ascii="Calibri" w:hAnsi="Calibri" w:cstheme="majorBidi"/>
                <w:color w:val="000000"/>
                <w:sz w:val="16"/>
                <w:szCs w:val="16"/>
                <w:lang w:val="en-US" w:eastAsia="zh-CN"/>
              </w:rPr>
            </w:pPr>
          </w:p>
        </w:tc>
        <w:tc>
          <w:tcPr>
            <w:tcW w:w="687" w:type="pct"/>
            <w:tcBorders>
              <w:top w:val="single" w:sz="4" w:space="0" w:color="auto"/>
              <w:left w:val="single" w:sz="4" w:space="0" w:color="auto"/>
              <w:bottom w:val="single" w:sz="4" w:space="0" w:color="auto"/>
              <w:right w:val="single" w:sz="4" w:space="0" w:color="auto"/>
            </w:tcBorders>
            <w:noWrap/>
            <w:vAlign w:val="center"/>
            <w:hideMark/>
          </w:tcPr>
          <w:p w14:paraId="2FEC40F4"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12 </w:t>
            </w:r>
            <w:r w:rsidRPr="00F32A8E">
              <w:rPr>
                <w:rFonts w:ascii="Calibri" w:hAnsi="Calibri" w:cstheme="majorBidi"/>
                <w:color w:val="000000"/>
                <w:sz w:val="16"/>
                <w:szCs w:val="16"/>
                <w:lang w:val="en-US" w:eastAsia="zh-CN"/>
              </w:rPr>
              <w:t xml:space="preserve">916 </w:t>
            </w:r>
          </w:p>
        </w:tc>
        <w:tc>
          <w:tcPr>
            <w:tcW w:w="646" w:type="pct"/>
            <w:tcBorders>
              <w:top w:val="single" w:sz="4" w:space="0" w:color="auto"/>
              <w:left w:val="single" w:sz="4" w:space="0" w:color="auto"/>
              <w:bottom w:val="single" w:sz="4" w:space="0" w:color="auto"/>
              <w:right w:val="single" w:sz="4" w:space="0" w:color="auto"/>
            </w:tcBorders>
            <w:noWrap/>
            <w:vAlign w:val="center"/>
            <w:hideMark/>
          </w:tcPr>
          <w:p w14:paraId="1584AB02"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12 </w:t>
            </w:r>
            <w:r w:rsidRPr="00F32A8E">
              <w:rPr>
                <w:rFonts w:ascii="Calibri" w:hAnsi="Calibri" w:cstheme="majorBidi"/>
                <w:color w:val="000000"/>
                <w:sz w:val="16"/>
                <w:szCs w:val="16"/>
                <w:lang w:val="en-US" w:eastAsia="zh-CN"/>
              </w:rPr>
              <w:t xml:space="preserve">827 </w:t>
            </w:r>
          </w:p>
        </w:tc>
        <w:tc>
          <w:tcPr>
            <w:tcW w:w="141" w:type="pct"/>
            <w:tcBorders>
              <w:top w:val="nil"/>
              <w:left w:val="nil"/>
              <w:bottom w:val="nil"/>
              <w:right w:val="nil"/>
            </w:tcBorders>
            <w:noWrap/>
            <w:vAlign w:val="center"/>
            <w:hideMark/>
          </w:tcPr>
          <w:p w14:paraId="1DA12174" w14:textId="77777777" w:rsidR="002626A3" w:rsidRPr="00F32A8E" w:rsidRDefault="002626A3" w:rsidP="007E520F">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498D1BAF"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11 </w:t>
            </w:r>
            <w:r w:rsidRPr="00F32A8E">
              <w:rPr>
                <w:rFonts w:ascii="Calibri" w:hAnsi="Calibri" w:cstheme="majorBidi"/>
                <w:color w:val="000000"/>
                <w:sz w:val="16"/>
                <w:szCs w:val="16"/>
                <w:lang w:val="en-US" w:eastAsia="zh-CN"/>
              </w:rPr>
              <w:t xml:space="preserve">709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456BD96C"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11 </w:t>
            </w:r>
            <w:r w:rsidRPr="00F32A8E">
              <w:rPr>
                <w:rFonts w:ascii="Calibri" w:hAnsi="Calibri" w:cstheme="majorBidi"/>
                <w:color w:val="000000"/>
                <w:sz w:val="16"/>
                <w:szCs w:val="16"/>
                <w:lang w:val="en-US" w:eastAsia="zh-CN"/>
              </w:rPr>
              <w:t xml:space="preserve">774 </w:t>
            </w:r>
          </w:p>
        </w:tc>
      </w:tr>
      <w:tr w:rsidR="002626A3" w:rsidRPr="00F32A8E" w14:paraId="2C02A909" w14:textId="77777777" w:rsidTr="007E520F">
        <w:tc>
          <w:tcPr>
            <w:tcW w:w="812" w:type="pct"/>
            <w:tcBorders>
              <w:top w:val="single" w:sz="4" w:space="0" w:color="auto"/>
              <w:left w:val="single" w:sz="4" w:space="0" w:color="auto"/>
              <w:bottom w:val="single" w:sz="4" w:space="0" w:color="auto"/>
              <w:right w:val="single" w:sz="4" w:space="0" w:color="auto"/>
            </w:tcBorders>
            <w:vAlign w:val="center"/>
            <w:hideMark/>
          </w:tcPr>
          <w:p w14:paraId="4BC5F138" w14:textId="77777777" w:rsidR="002626A3" w:rsidRPr="00FA2EF7" w:rsidRDefault="002626A3" w:rsidP="007E520F">
            <w:pPr>
              <w:rPr>
                <w:rFonts w:ascii="Calibri" w:hAnsi="Calibri" w:cstheme="majorBidi"/>
                <w:sz w:val="16"/>
                <w:szCs w:val="16"/>
                <w:lang w:eastAsia="zh-CN"/>
              </w:rPr>
            </w:pPr>
            <w:r>
              <w:rPr>
                <w:rFonts w:ascii="Calibri" w:hAnsi="Calibri" w:cstheme="majorBidi"/>
                <w:sz w:val="16"/>
                <w:szCs w:val="16"/>
                <w:lang w:eastAsia="zh-CN"/>
              </w:rPr>
              <w:t>Лихтенштейн</w:t>
            </w:r>
          </w:p>
        </w:tc>
        <w:tc>
          <w:tcPr>
            <w:tcW w:w="531" w:type="pct"/>
            <w:tcBorders>
              <w:top w:val="single" w:sz="4" w:space="0" w:color="auto"/>
              <w:left w:val="single" w:sz="4" w:space="0" w:color="auto"/>
              <w:bottom w:val="single" w:sz="4" w:space="0" w:color="auto"/>
              <w:right w:val="single" w:sz="4" w:space="0" w:color="auto"/>
            </w:tcBorders>
            <w:vAlign w:val="center"/>
            <w:hideMark/>
          </w:tcPr>
          <w:p w14:paraId="03C3DF58" w14:textId="77777777" w:rsidR="002626A3" w:rsidRPr="00F32A8E" w:rsidRDefault="002626A3" w:rsidP="007E520F">
            <w:pPr>
              <w:jc w:val="center"/>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010</w:t>
            </w:r>
          </w:p>
        </w:tc>
        <w:tc>
          <w:tcPr>
            <w:tcW w:w="638" w:type="pct"/>
            <w:tcBorders>
              <w:top w:val="single" w:sz="4" w:space="0" w:color="auto"/>
              <w:left w:val="single" w:sz="4" w:space="0" w:color="auto"/>
              <w:bottom w:val="single" w:sz="4" w:space="0" w:color="auto"/>
              <w:right w:val="single" w:sz="4" w:space="0" w:color="auto"/>
            </w:tcBorders>
            <w:noWrap/>
            <w:vAlign w:val="center"/>
            <w:hideMark/>
          </w:tcPr>
          <w:p w14:paraId="0C5BD8F6" w14:textId="77777777" w:rsidR="002626A3" w:rsidRPr="00F32A8E" w:rsidRDefault="002626A3" w:rsidP="007E520F">
            <w:pPr>
              <w:jc w:val="center"/>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0,</w:t>
            </w:r>
            <w:r w:rsidRPr="00F32A8E">
              <w:rPr>
                <w:rFonts w:ascii="Calibri" w:hAnsi="Calibri" w:cstheme="majorBidi"/>
                <w:color w:val="000000"/>
                <w:sz w:val="16"/>
                <w:szCs w:val="16"/>
                <w:lang w:val="en-US" w:eastAsia="zh-CN"/>
              </w:rPr>
              <w:t>013</w:t>
            </w:r>
          </w:p>
        </w:tc>
        <w:tc>
          <w:tcPr>
            <w:tcW w:w="138" w:type="pct"/>
            <w:tcBorders>
              <w:top w:val="nil"/>
              <w:left w:val="nil"/>
              <w:bottom w:val="nil"/>
              <w:right w:val="nil"/>
            </w:tcBorders>
            <w:noWrap/>
            <w:vAlign w:val="center"/>
            <w:hideMark/>
          </w:tcPr>
          <w:p w14:paraId="3A9F0C5D" w14:textId="77777777" w:rsidR="002626A3" w:rsidRPr="00F32A8E" w:rsidRDefault="002626A3" w:rsidP="007E520F">
            <w:pPr>
              <w:jc w:val="center"/>
              <w:rPr>
                <w:rFonts w:ascii="Calibri" w:hAnsi="Calibri" w:cstheme="majorBidi"/>
                <w:color w:val="000000"/>
                <w:sz w:val="16"/>
                <w:szCs w:val="16"/>
                <w:lang w:val="en-US" w:eastAsia="zh-CN"/>
              </w:rPr>
            </w:pPr>
          </w:p>
        </w:tc>
        <w:tc>
          <w:tcPr>
            <w:tcW w:w="687" w:type="pct"/>
            <w:tcBorders>
              <w:top w:val="single" w:sz="4" w:space="0" w:color="auto"/>
              <w:left w:val="single" w:sz="4" w:space="0" w:color="auto"/>
              <w:bottom w:val="single" w:sz="4" w:space="0" w:color="auto"/>
              <w:right w:val="single" w:sz="4" w:space="0" w:color="auto"/>
            </w:tcBorders>
            <w:noWrap/>
            <w:vAlign w:val="center"/>
            <w:hideMark/>
          </w:tcPr>
          <w:p w14:paraId="02AA3211"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1 </w:t>
            </w:r>
            <w:r w:rsidRPr="00F32A8E">
              <w:rPr>
                <w:rFonts w:ascii="Calibri" w:hAnsi="Calibri" w:cstheme="majorBidi"/>
                <w:color w:val="000000"/>
                <w:sz w:val="16"/>
                <w:szCs w:val="16"/>
                <w:lang w:val="en-US" w:eastAsia="zh-CN"/>
              </w:rPr>
              <w:t xml:space="preserve">677 </w:t>
            </w:r>
          </w:p>
        </w:tc>
        <w:tc>
          <w:tcPr>
            <w:tcW w:w="646" w:type="pct"/>
            <w:tcBorders>
              <w:top w:val="single" w:sz="4" w:space="0" w:color="auto"/>
              <w:left w:val="single" w:sz="4" w:space="0" w:color="auto"/>
              <w:bottom w:val="single" w:sz="4" w:space="0" w:color="auto"/>
              <w:right w:val="single" w:sz="4" w:space="0" w:color="auto"/>
            </w:tcBorders>
            <w:noWrap/>
            <w:vAlign w:val="center"/>
            <w:hideMark/>
          </w:tcPr>
          <w:p w14:paraId="564F6754"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1 </w:t>
            </w:r>
            <w:r w:rsidRPr="00F32A8E">
              <w:rPr>
                <w:rFonts w:ascii="Calibri" w:hAnsi="Calibri" w:cstheme="majorBidi"/>
                <w:color w:val="000000"/>
                <w:sz w:val="16"/>
                <w:szCs w:val="16"/>
                <w:lang w:val="en-US" w:eastAsia="zh-CN"/>
              </w:rPr>
              <w:t xml:space="preserve">666 </w:t>
            </w:r>
          </w:p>
        </w:tc>
        <w:tc>
          <w:tcPr>
            <w:tcW w:w="141" w:type="pct"/>
            <w:tcBorders>
              <w:top w:val="nil"/>
              <w:left w:val="nil"/>
              <w:bottom w:val="nil"/>
              <w:right w:val="nil"/>
            </w:tcBorders>
            <w:noWrap/>
            <w:vAlign w:val="center"/>
            <w:hideMark/>
          </w:tcPr>
          <w:p w14:paraId="3F3BE15A" w14:textId="77777777" w:rsidR="002626A3" w:rsidRPr="00F32A8E" w:rsidRDefault="002626A3" w:rsidP="007E520F">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77411062"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1 </w:t>
            </w:r>
            <w:r w:rsidRPr="00F32A8E">
              <w:rPr>
                <w:rFonts w:ascii="Calibri" w:hAnsi="Calibri" w:cstheme="majorBidi"/>
                <w:color w:val="000000"/>
                <w:sz w:val="16"/>
                <w:szCs w:val="16"/>
                <w:lang w:val="en-US" w:eastAsia="zh-CN"/>
              </w:rPr>
              <w:t xml:space="preserve">522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161E85E0"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1 </w:t>
            </w:r>
            <w:r w:rsidRPr="00F32A8E">
              <w:rPr>
                <w:rFonts w:ascii="Calibri" w:hAnsi="Calibri" w:cstheme="majorBidi"/>
                <w:color w:val="000000"/>
                <w:sz w:val="16"/>
                <w:szCs w:val="16"/>
                <w:lang w:val="en-US" w:eastAsia="zh-CN"/>
              </w:rPr>
              <w:t xml:space="preserve">529 </w:t>
            </w:r>
          </w:p>
        </w:tc>
      </w:tr>
      <w:tr w:rsidR="002626A3" w:rsidRPr="00F32A8E" w14:paraId="2BC95DD3" w14:textId="77777777" w:rsidTr="007E520F">
        <w:tc>
          <w:tcPr>
            <w:tcW w:w="812" w:type="pct"/>
            <w:tcBorders>
              <w:top w:val="single" w:sz="4" w:space="0" w:color="auto"/>
              <w:left w:val="single" w:sz="4" w:space="0" w:color="auto"/>
              <w:bottom w:val="single" w:sz="4" w:space="0" w:color="auto"/>
              <w:right w:val="single" w:sz="4" w:space="0" w:color="auto"/>
            </w:tcBorders>
            <w:vAlign w:val="center"/>
            <w:hideMark/>
          </w:tcPr>
          <w:p w14:paraId="7D1B7CC2" w14:textId="77777777" w:rsidR="002626A3" w:rsidRPr="00FA2EF7" w:rsidRDefault="002626A3" w:rsidP="007E520F">
            <w:pPr>
              <w:rPr>
                <w:rFonts w:ascii="Calibri" w:hAnsi="Calibri" w:cstheme="majorBidi"/>
                <w:sz w:val="16"/>
                <w:szCs w:val="16"/>
                <w:lang w:eastAsia="zh-CN"/>
              </w:rPr>
            </w:pPr>
            <w:r>
              <w:rPr>
                <w:rFonts w:ascii="Calibri" w:hAnsi="Calibri" w:cstheme="majorBidi"/>
                <w:sz w:val="16"/>
                <w:szCs w:val="16"/>
                <w:lang w:eastAsia="zh-CN"/>
              </w:rPr>
              <w:t>Люксембург</w:t>
            </w:r>
          </w:p>
        </w:tc>
        <w:tc>
          <w:tcPr>
            <w:tcW w:w="531" w:type="pct"/>
            <w:tcBorders>
              <w:top w:val="single" w:sz="4" w:space="0" w:color="auto"/>
              <w:left w:val="single" w:sz="4" w:space="0" w:color="auto"/>
              <w:bottom w:val="single" w:sz="4" w:space="0" w:color="auto"/>
              <w:right w:val="single" w:sz="4" w:space="0" w:color="auto"/>
            </w:tcBorders>
            <w:vAlign w:val="center"/>
            <w:hideMark/>
          </w:tcPr>
          <w:p w14:paraId="228E0B0D" w14:textId="77777777" w:rsidR="002626A3" w:rsidRPr="00F32A8E" w:rsidRDefault="002626A3" w:rsidP="007E520F">
            <w:pPr>
              <w:jc w:val="center"/>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068</w:t>
            </w:r>
          </w:p>
        </w:tc>
        <w:tc>
          <w:tcPr>
            <w:tcW w:w="638" w:type="pct"/>
            <w:tcBorders>
              <w:top w:val="single" w:sz="4" w:space="0" w:color="auto"/>
              <w:left w:val="single" w:sz="4" w:space="0" w:color="auto"/>
              <w:bottom w:val="single" w:sz="4" w:space="0" w:color="auto"/>
              <w:right w:val="single" w:sz="4" w:space="0" w:color="auto"/>
            </w:tcBorders>
            <w:noWrap/>
            <w:vAlign w:val="center"/>
            <w:hideMark/>
          </w:tcPr>
          <w:p w14:paraId="3E4AACD7" w14:textId="77777777" w:rsidR="002626A3" w:rsidRPr="00F32A8E" w:rsidRDefault="002626A3" w:rsidP="007E520F">
            <w:pPr>
              <w:jc w:val="center"/>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0,</w:t>
            </w:r>
            <w:r w:rsidRPr="00F32A8E">
              <w:rPr>
                <w:rFonts w:ascii="Calibri" w:hAnsi="Calibri" w:cstheme="majorBidi"/>
                <w:color w:val="000000"/>
                <w:sz w:val="16"/>
                <w:szCs w:val="16"/>
                <w:lang w:val="en-US" w:eastAsia="zh-CN"/>
              </w:rPr>
              <w:t>085</w:t>
            </w:r>
          </w:p>
        </w:tc>
        <w:tc>
          <w:tcPr>
            <w:tcW w:w="138" w:type="pct"/>
            <w:tcBorders>
              <w:top w:val="nil"/>
              <w:left w:val="nil"/>
              <w:bottom w:val="nil"/>
              <w:right w:val="nil"/>
            </w:tcBorders>
            <w:noWrap/>
            <w:vAlign w:val="center"/>
            <w:hideMark/>
          </w:tcPr>
          <w:p w14:paraId="51D59A02" w14:textId="77777777" w:rsidR="002626A3" w:rsidRPr="00F32A8E" w:rsidRDefault="002626A3" w:rsidP="007E520F">
            <w:pPr>
              <w:jc w:val="center"/>
              <w:rPr>
                <w:rFonts w:ascii="Calibri" w:hAnsi="Calibri" w:cstheme="majorBidi"/>
                <w:color w:val="000000"/>
                <w:sz w:val="16"/>
                <w:szCs w:val="16"/>
                <w:lang w:val="en-US" w:eastAsia="zh-CN"/>
              </w:rPr>
            </w:pPr>
          </w:p>
        </w:tc>
        <w:tc>
          <w:tcPr>
            <w:tcW w:w="687" w:type="pct"/>
            <w:tcBorders>
              <w:top w:val="single" w:sz="4" w:space="0" w:color="auto"/>
              <w:left w:val="single" w:sz="4" w:space="0" w:color="auto"/>
              <w:bottom w:val="single" w:sz="4" w:space="0" w:color="auto"/>
              <w:right w:val="single" w:sz="4" w:space="0" w:color="auto"/>
            </w:tcBorders>
            <w:noWrap/>
            <w:vAlign w:val="center"/>
            <w:hideMark/>
          </w:tcPr>
          <w:p w14:paraId="0A8219C5"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11 </w:t>
            </w:r>
            <w:r w:rsidRPr="00F32A8E">
              <w:rPr>
                <w:rFonts w:ascii="Calibri" w:hAnsi="Calibri" w:cstheme="majorBidi"/>
                <w:color w:val="000000"/>
                <w:sz w:val="16"/>
                <w:szCs w:val="16"/>
                <w:lang w:val="en-US" w:eastAsia="zh-CN"/>
              </w:rPr>
              <w:t xml:space="preserve">407 </w:t>
            </w:r>
          </w:p>
        </w:tc>
        <w:tc>
          <w:tcPr>
            <w:tcW w:w="646" w:type="pct"/>
            <w:tcBorders>
              <w:top w:val="single" w:sz="4" w:space="0" w:color="auto"/>
              <w:left w:val="single" w:sz="4" w:space="0" w:color="auto"/>
              <w:bottom w:val="single" w:sz="4" w:space="0" w:color="auto"/>
              <w:right w:val="single" w:sz="4" w:space="0" w:color="auto"/>
            </w:tcBorders>
            <w:noWrap/>
            <w:vAlign w:val="center"/>
            <w:hideMark/>
          </w:tcPr>
          <w:p w14:paraId="3C234247"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11 </w:t>
            </w:r>
            <w:r w:rsidRPr="00F32A8E">
              <w:rPr>
                <w:rFonts w:ascii="Calibri" w:hAnsi="Calibri" w:cstheme="majorBidi"/>
                <w:color w:val="000000"/>
                <w:sz w:val="16"/>
                <w:szCs w:val="16"/>
                <w:lang w:val="en-US" w:eastAsia="zh-CN"/>
              </w:rPr>
              <w:t xml:space="preserve">328 </w:t>
            </w:r>
          </w:p>
        </w:tc>
        <w:tc>
          <w:tcPr>
            <w:tcW w:w="141" w:type="pct"/>
            <w:tcBorders>
              <w:top w:val="nil"/>
              <w:left w:val="nil"/>
              <w:bottom w:val="nil"/>
              <w:right w:val="nil"/>
            </w:tcBorders>
            <w:noWrap/>
            <w:vAlign w:val="center"/>
            <w:hideMark/>
          </w:tcPr>
          <w:p w14:paraId="2FB281F9" w14:textId="77777777" w:rsidR="002626A3" w:rsidRPr="00F32A8E" w:rsidRDefault="002626A3" w:rsidP="007E520F">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6E3101AD"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10 </w:t>
            </w:r>
            <w:r w:rsidRPr="00F32A8E">
              <w:rPr>
                <w:rFonts w:ascii="Calibri" w:hAnsi="Calibri" w:cstheme="majorBidi"/>
                <w:color w:val="000000"/>
                <w:sz w:val="16"/>
                <w:szCs w:val="16"/>
                <w:lang w:val="en-US" w:eastAsia="zh-CN"/>
              </w:rPr>
              <w:t xml:space="preserve">340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691A29FA"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10 </w:t>
            </w:r>
            <w:r w:rsidRPr="00F32A8E">
              <w:rPr>
                <w:rFonts w:ascii="Calibri" w:hAnsi="Calibri" w:cstheme="majorBidi"/>
                <w:color w:val="000000"/>
                <w:sz w:val="16"/>
                <w:szCs w:val="16"/>
                <w:lang w:val="en-US" w:eastAsia="zh-CN"/>
              </w:rPr>
              <w:t xml:space="preserve">398 </w:t>
            </w:r>
          </w:p>
        </w:tc>
      </w:tr>
      <w:tr w:rsidR="002626A3" w:rsidRPr="00F32A8E" w14:paraId="575A565A" w14:textId="77777777" w:rsidTr="007E520F">
        <w:tc>
          <w:tcPr>
            <w:tcW w:w="812" w:type="pct"/>
            <w:tcBorders>
              <w:top w:val="single" w:sz="4" w:space="0" w:color="auto"/>
              <w:left w:val="single" w:sz="4" w:space="0" w:color="auto"/>
              <w:bottom w:val="single" w:sz="4" w:space="0" w:color="auto"/>
              <w:right w:val="single" w:sz="4" w:space="0" w:color="auto"/>
            </w:tcBorders>
            <w:vAlign w:val="center"/>
            <w:hideMark/>
          </w:tcPr>
          <w:p w14:paraId="672120BF" w14:textId="77777777" w:rsidR="002626A3" w:rsidRPr="00FA2EF7" w:rsidRDefault="002626A3" w:rsidP="007E520F">
            <w:pPr>
              <w:rPr>
                <w:rFonts w:ascii="Calibri" w:hAnsi="Calibri" w:cstheme="majorBidi"/>
                <w:sz w:val="16"/>
                <w:szCs w:val="16"/>
                <w:lang w:eastAsia="zh-CN"/>
              </w:rPr>
            </w:pPr>
            <w:r>
              <w:rPr>
                <w:rFonts w:ascii="Calibri" w:hAnsi="Calibri" w:cstheme="majorBidi"/>
                <w:sz w:val="16"/>
                <w:szCs w:val="16"/>
                <w:lang w:eastAsia="zh-CN"/>
              </w:rPr>
              <w:t>Маврикий</w:t>
            </w:r>
          </w:p>
        </w:tc>
        <w:tc>
          <w:tcPr>
            <w:tcW w:w="531" w:type="pct"/>
            <w:tcBorders>
              <w:top w:val="single" w:sz="4" w:space="0" w:color="auto"/>
              <w:left w:val="single" w:sz="4" w:space="0" w:color="auto"/>
              <w:bottom w:val="single" w:sz="4" w:space="0" w:color="auto"/>
              <w:right w:val="single" w:sz="4" w:space="0" w:color="auto"/>
            </w:tcBorders>
            <w:vAlign w:val="center"/>
            <w:hideMark/>
          </w:tcPr>
          <w:p w14:paraId="7CF228F5" w14:textId="77777777" w:rsidR="002626A3" w:rsidRPr="00F32A8E" w:rsidRDefault="002626A3" w:rsidP="007E520F">
            <w:pPr>
              <w:jc w:val="center"/>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019</w:t>
            </w:r>
          </w:p>
        </w:tc>
        <w:tc>
          <w:tcPr>
            <w:tcW w:w="638" w:type="pct"/>
            <w:tcBorders>
              <w:top w:val="single" w:sz="4" w:space="0" w:color="auto"/>
              <w:left w:val="single" w:sz="4" w:space="0" w:color="auto"/>
              <w:bottom w:val="single" w:sz="4" w:space="0" w:color="auto"/>
              <w:right w:val="single" w:sz="4" w:space="0" w:color="auto"/>
            </w:tcBorders>
            <w:noWrap/>
            <w:vAlign w:val="center"/>
            <w:hideMark/>
          </w:tcPr>
          <w:p w14:paraId="711A3C95" w14:textId="77777777" w:rsidR="002626A3" w:rsidRPr="00F32A8E" w:rsidRDefault="002626A3" w:rsidP="007E520F">
            <w:pPr>
              <w:jc w:val="center"/>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0,</w:t>
            </w:r>
            <w:r w:rsidRPr="00F32A8E">
              <w:rPr>
                <w:rFonts w:ascii="Calibri" w:hAnsi="Calibri" w:cstheme="majorBidi"/>
                <w:color w:val="000000"/>
                <w:sz w:val="16"/>
                <w:szCs w:val="16"/>
                <w:lang w:val="en-US" w:eastAsia="zh-CN"/>
              </w:rPr>
              <w:t>024</w:t>
            </w:r>
          </w:p>
        </w:tc>
        <w:tc>
          <w:tcPr>
            <w:tcW w:w="138" w:type="pct"/>
            <w:tcBorders>
              <w:top w:val="nil"/>
              <w:left w:val="nil"/>
              <w:bottom w:val="nil"/>
              <w:right w:val="nil"/>
            </w:tcBorders>
            <w:noWrap/>
            <w:vAlign w:val="center"/>
            <w:hideMark/>
          </w:tcPr>
          <w:p w14:paraId="16930A74" w14:textId="77777777" w:rsidR="002626A3" w:rsidRPr="00F32A8E" w:rsidRDefault="002626A3" w:rsidP="007E520F">
            <w:pPr>
              <w:jc w:val="center"/>
              <w:rPr>
                <w:rFonts w:ascii="Calibri" w:hAnsi="Calibri" w:cstheme="majorBidi"/>
                <w:color w:val="000000"/>
                <w:sz w:val="16"/>
                <w:szCs w:val="16"/>
                <w:lang w:val="en-US" w:eastAsia="zh-CN"/>
              </w:rPr>
            </w:pPr>
          </w:p>
        </w:tc>
        <w:tc>
          <w:tcPr>
            <w:tcW w:w="687" w:type="pct"/>
            <w:tcBorders>
              <w:top w:val="single" w:sz="4" w:space="0" w:color="auto"/>
              <w:left w:val="single" w:sz="4" w:space="0" w:color="auto"/>
              <w:bottom w:val="single" w:sz="4" w:space="0" w:color="auto"/>
              <w:right w:val="single" w:sz="4" w:space="0" w:color="auto"/>
            </w:tcBorders>
            <w:noWrap/>
            <w:vAlign w:val="center"/>
            <w:hideMark/>
          </w:tcPr>
          <w:p w14:paraId="2204D464"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3 </w:t>
            </w:r>
            <w:r w:rsidRPr="00F32A8E">
              <w:rPr>
                <w:rFonts w:ascii="Calibri" w:hAnsi="Calibri" w:cstheme="majorBidi"/>
                <w:color w:val="000000"/>
                <w:sz w:val="16"/>
                <w:szCs w:val="16"/>
                <w:lang w:val="en-US" w:eastAsia="zh-CN"/>
              </w:rPr>
              <w:t xml:space="preserve">187 </w:t>
            </w:r>
          </w:p>
        </w:tc>
        <w:tc>
          <w:tcPr>
            <w:tcW w:w="646" w:type="pct"/>
            <w:tcBorders>
              <w:top w:val="single" w:sz="4" w:space="0" w:color="auto"/>
              <w:left w:val="single" w:sz="4" w:space="0" w:color="auto"/>
              <w:bottom w:val="single" w:sz="4" w:space="0" w:color="auto"/>
              <w:right w:val="single" w:sz="4" w:space="0" w:color="auto"/>
            </w:tcBorders>
            <w:noWrap/>
            <w:vAlign w:val="center"/>
            <w:hideMark/>
          </w:tcPr>
          <w:p w14:paraId="2E54C869"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3 </w:t>
            </w:r>
            <w:r w:rsidRPr="00F32A8E">
              <w:rPr>
                <w:rFonts w:ascii="Calibri" w:hAnsi="Calibri" w:cstheme="majorBidi"/>
                <w:color w:val="000000"/>
                <w:sz w:val="16"/>
                <w:szCs w:val="16"/>
                <w:lang w:val="en-US" w:eastAsia="zh-CN"/>
              </w:rPr>
              <w:t xml:space="preserve">165 </w:t>
            </w:r>
          </w:p>
        </w:tc>
        <w:tc>
          <w:tcPr>
            <w:tcW w:w="141" w:type="pct"/>
            <w:tcBorders>
              <w:top w:val="nil"/>
              <w:left w:val="nil"/>
              <w:bottom w:val="nil"/>
              <w:right w:val="nil"/>
            </w:tcBorders>
            <w:noWrap/>
            <w:vAlign w:val="center"/>
            <w:hideMark/>
          </w:tcPr>
          <w:p w14:paraId="059933F2" w14:textId="77777777" w:rsidR="002626A3" w:rsidRPr="00F32A8E" w:rsidRDefault="002626A3" w:rsidP="007E520F">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616A8F8C"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2 </w:t>
            </w:r>
            <w:r w:rsidRPr="00F32A8E">
              <w:rPr>
                <w:rFonts w:ascii="Calibri" w:hAnsi="Calibri" w:cstheme="majorBidi"/>
                <w:color w:val="000000"/>
                <w:sz w:val="16"/>
                <w:szCs w:val="16"/>
                <w:lang w:val="en-US" w:eastAsia="zh-CN"/>
              </w:rPr>
              <w:t xml:space="preserve">889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5011D662"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2 </w:t>
            </w:r>
            <w:r w:rsidRPr="00F32A8E">
              <w:rPr>
                <w:rFonts w:ascii="Calibri" w:hAnsi="Calibri" w:cstheme="majorBidi"/>
                <w:color w:val="000000"/>
                <w:sz w:val="16"/>
                <w:szCs w:val="16"/>
                <w:lang w:val="en-US" w:eastAsia="zh-CN"/>
              </w:rPr>
              <w:t xml:space="preserve">905 </w:t>
            </w:r>
          </w:p>
        </w:tc>
      </w:tr>
      <w:tr w:rsidR="002626A3" w:rsidRPr="00F32A8E" w14:paraId="0D7D0B7C" w14:textId="77777777" w:rsidTr="007E520F">
        <w:tc>
          <w:tcPr>
            <w:tcW w:w="812" w:type="pct"/>
            <w:tcBorders>
              <w:top w:val="single" w:sz="4" w:space="0" w:color="auto"/>
              <w:left w:val="single" w:sz="4" w:space="0" w:color="auto"/>
              <w:bottom w:val="single" w:sz="4" w:space="0" w:color="auto"/>
              <w:right w:val="single" w:sz="4" w:space="0" w:color="auto"/>
            </w:tcBorders>
            <w:vAlign w:val="center"/>
            <w:hideMark/>
          </w:tcPr>
          <w:p w14:paraId="3FAF91FD" w14:textId="77777777" w:rsidR="002626A3" w:rsidRPr="00FA2EF7" w:rsidRDefault="002626A3" w:rsidP="007E520F">
            <w:pPr>
              <w:rPr>
                <w:rFonts w:ascii="Calibri" w:hAnsi="Calibri" w:cstheme="majorBidi"/>
                <w:sz w:val="16"/>
                <w:szCs w:val="16"/>
                <w:lang w:eastAsia="zh-CN"/>
              </w:rPr>
            </w:pPr>
            <w:r>
              <w:rPr>
                <w:rFonts w:ascii="Calibri" w:hAnsi="Calibri" w:cstheme="majorBidi"/>
                <w:sz w:val="16"/>
                <w:szCs w:val="16"/>
                <w:lang w:eastAsia="zh-CN"/>
              </w:rPr>
              <w:t>Мавритания</w:t>
            </w:r>
          </w:p>
        </w:tc>
        <w:tc>
          <w:tcPr>
            <w:tcW w:w="531" w:type="pct"/>
            <w:tcBorders>
              <w:top w:val="single" w:sz="4" w:space="0" w:color="auto"/>
              <w:left w:val="single" w:sz="4" w:space="0" w:color="auto"/>
              <w:bottom w:val="single" w:sz="4" w:space="0" w:color="auto"/>
              <w:right w:val="single" w:sz="4" w:space="0" w:color="auto"/>
            </w:tcBorders>
            <w:vAlign w:val="center"/>
            <w:hideMark/>
          </w:tcPr>
          <w:p w14:paraId="4D8061D7" w14:textId="77777777" w:rsidR="002626A3" w:rsidRPr="00F32A8E" w:rsidRDefault="002626A3" w:rsidP="007E520F">
            <w:pPr>
              <w:jc w:val="center"/>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002</w:t>
            </w:r>
          </w:p>
        </w:tc>
        <w:tc>
          <w:tcPr>
            <w:tcW w:w="638" w:type="pct"/>
            <w:tcBorders>
              <w:top w:val="single" w:sz="4" w:space="0" w:color="auto"/>
              <w:left w:val="single" w:sz="4" w:space="0" w:color="auto"/>
              <w:bottom w:val="single" w:sz="4" w:space="0" w:color="auto"/>
              <w:right w:val="single" w:sz="4" w:space="0" w:color="auto"/>
            </w:tcBorders>
            <w:noWrap/>
            <w:vAlign w:val="center"/>
            <w:hideMark/>
          </w:tcPr>
          <w:p w14:paraId="51364128" w14:textId="77777777" w:rsidR="002626A3" w:rsidRPr="00F32A8E" w:rsidRDefault="002626A3" w:rsidP="007E520F">
            <w:pPr>
              <w:jc w:val="center"/>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0,</w:t>
            </w:r>
            <w:r w:rsidRPr="00F32A8E">
              <w:rPr>
                <w:rFonts w:ascii="Calibri" w:hAnsi="Calibri" w:cstheme="majorBidi"/>
                <w:color w:val="000000"/>
                <w:sz w:val="16"/>
                <w:szCs w:val="16"/>
                <w:lang w:val="en-US" w:eastAsia="zh-CN"/>
              </w:rPr>
              <w:t>003</w:t>
            </w:r>
          </w:p>
        </w:tc>
        <w:tc>
          <w:tcPr>
            <w:tcW w:w="138" w:type="pct"/>
            <w:tcBorders>
              <w:top w:val="nil"/>
              <w:left w:val="nil"/>
              <w:bottom w:val="nil"/>
              <w:right w:val="nil"/>
            </w:tcBorders>
            <w:noWrap/>
            <w:vAlign w:val="center"/>
            <w:hideMark/>
          </w:tcPr>
          <w:p w14:paraId="296E8362" w14:textId="77777777" w:rsidR="002626A3" w:rsidRPr="00F32A8E" w:rsidRDefault="002626A3" w:rsidP="007E520F">
            <w:pPr>
              <w:jc w:val="center"/>
              <w:rPr>
                <w:rFonts w:ascii="Calibri" w:hAnsi="Calibri" w:cstheme="majorBidi"/>
                <w:color w:val="000000"/>
                <w:sz w:val="16"/>
                <w:szCs w:val="16"/>
                <w:lang w:val="en-US" w:eastAsia="zh-CN"/>
              </w:rPr>
            </w:pPr>
          </w:p>
        </w:tc>
        <w:tc>
          <w:tcPr>
            <w:tcW w:w="687" w:type="pct"/>
            <w:tcBorders>
              <w:top w:val="single" w:sz="4" w:space="0" w:color="auto"/>
              <w:left w:val="single" w:sz="4" w:space="0" w:color="auto"/>
              <w:bottom w:val="single" w:sz="4" w:space="0" w:color="auto"/>
              <w:right w:val="single" w:sz="4" w:space="0" w:color="auto"/>
            </w:tcBorders>
            <w:noWrap/>
            <w:vAlign w:val="center"/>
            <w:hideMark/>
          </w:tcPr>
          <w:p w14:paraId="0FB31701"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335 </w:t>
            </w:r>
          </w:p>
        </w:tc>
        <w:tc>
          <w:tcPr>
            <w:tcW w:w="646" w:type="pct"/>
            <w:tcBorders>
              <w:top w:val="single" w:sz="4" w:space="0" w:color="auto"/>
              <w:left w:val="single" w:sz="4" w:space="0" w:color="auto"/>
              <w:bottom w:val="single" w:sz="4" w:space="0" w:color="auto"/>
              <w:right w:val="single" w:sz="4" w:space="0" w:color="auto"/>
            </w:tcBorders>
            <w:noWrap/>
            <w:vAlign w:val="center"/>
            <w:hideMark/>
          </w:tcPr>
          <w:p w14:paraId="64863104"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333 </w:t>
            </w:r>
          </w:p>
        </w:tc>
        <w:tc>
          <w:tcPr>
            <w:tcW w:w="141" w:type="pct"/>
            <w:tcBorders>
              <w:top w:val="nil"/>
              <w:left w:val="nil"/>
              <w:bottom w:val="nil"/>
              <w:right w:val="nil"/>
            </w:tcBorders>
            <w:noWrap/>
            <w:vAlign w:val="center"/>
            <w:hideMark/>
          </w:tcPr>
          <w:p w14:paraId="0B135460" w14:textId="77777777" w:rsidR="002626A3" w:rsidRPr="00F32A8E" w:rsidRDefault="002626A3" w:rsidP="007E520F">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7F98AC41"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304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1F154176"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306 </w:t>
            </w:r>
          </w:p>
        </w:tc>
      </w:tr>
      <w:tr w:rsidR="002626A3" w:rsidRPr="00F32A8E" w14:paraId="2D0DFB34" w14:textId="77777777" w:rsidTr="007E520F">
        <w:tc>
          <w:tcPr>
            <w:tcW w:w="812" w:type="pct"/>
            <w:tcBorders>
              <w:top w:val="single" w:sz="4" w:space="0" w:color="auto"/>
              <w:left w:val="single" w:sz="4" w:space="0" w:color="auto"/>
              <w:bottom w:val="single" w:sz="4" w:space="0" w:color="auto"/>
              <w:right w:val="single" w:sz="4" w:space="0" w:color="auto"/>
            </w:tcBorders>
            <w:vAlign w:val="center"/>
            <w:hideMark/>
          </w:tcPr>
          <w:p w14:paraId="112E4FB1" w14:textId="77777777" w:rsidR="002626A3" w:rsidRPr="00FA2EF7" w:rsidRDefault="002626A3" w:rsidP="007E520F">
            <w:pPr>
              <w:rPr>
                <w:rFonts w:ascii="Calibri" w:hAnsi="Calibri" w:cstheme="majorBidi"/>
                <w:sz w:val="16"/>
                <w:szCs w:val="16"/>
                <w:lang w:eastAsia="zh-CN"/>
              </w:rPr>
            </w:pPr>
            <w:r>
              <w:rPr>
                <w:rFonts w:ascii="Calibri" w:hAnsi="Calibri" w:cstheme="majorBidi"/>
                <w:sz w:val="16"/>
                <w:szCs w:val="16"/>
                <w:lang w:eastAsia="zh-CN"/>
              </w:rPr>
              <w:t>Мадагаскар</w:t>
            </w:r>
          </w:p>
        </w:tc>
        <w:tc>
          <w:tcPr>
            <w:tcW w:w="531" w:type="pct"/>
            <w:tcBorders>
              <w:top w:val="single" w:sz="4" w:space="0" w:color="auto"/>
              <w:left w:val="single" w:sz="4" w:space="0" w:color="auto"/>
              <w:bottom w:val="single" w:sz="4" w:space="0" w:color="auto"/>
              <w:right w:val="single" w:sz="4" w:space="0" w:color="auto"/>
            </w:tcBorders>
            <w:vAlign w:val="center"/>
            <w:hideMark/>
          </w:tcPr>
          <w:p w14:paraId="38B40341" w14:textId="77777777" w:rsidR="002626A3" w:rsidRPr="00F32A8E" w:rsidRDefault="002626A3" w:rsidP="007E520F">
            <w:pPr>
              <w:jc w:val="center"/>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004</w:t>
            </w:r>
          </w:p>
        </w:tc>
        <w:tc>
          <w:tcPr>
            <w:tcW w:w="638" w:type="pct"/>
            <w:tcBorders>
              <w:top w:val="single" w:sz="4" w:space="0" w:color="auto"/>
              <w:left w:val="single" w:sz="4" w:space="0" w:color="auto"/>
              <w:bottom w:val="single" w:sz="4" w:space="0" w:color="auto"/>
              <w:right w:val="single" w:sz="4" w:space="0" w:color="auto"/>
            </w:tcBorders>
            <w:noWrap/>
            <w:vAlign w:val="center"/>
            <w:hideMark/>
          </w:tcPr>
          <w:p w14:paraId="6CEDB92A" w14:textId="77777777" w:rsidR="002626A3" w:rsidRPr="00F32A8E" w:rsidRDefault="002626A3" w:rsidP="007E520F">
            <w:pPr>
              <w:jc w:val="center"/>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0,</w:t>
            </w:r>
            <w:r w:rsidRPr="00F32A8E">
              <w:rPr>
                <w:rFonts w:ascii="Calibri" w:hAnsi="Calibri" w:cstheme="majorBidi"/>
                <w:color w:val="000000"/>
                <w:sz w:val="16"/>
                <w:szCs w:val="16"/>
                <w:lang w:val="en-US" w:eastAsia="zh-CN"/>
              </w:rPr>
              <w:t>005</w:t>
            </w:r>
          </w:p>
        </w:tc>
        <w:tc>
          <w:tcPr>
            <w:tcW w:w="138" w:type="pct"/>
            <w:tcBorders>
              <w:top w:val="nil"/>
              <w:left w:val="nil"/>
              <w:bottom w:val="nil"/>
              <w:right w:val="nil"/>
            </w:tcBorders>
            <w:noWrap/>
            <w:vAlign w:val="center"/>
            <w:hideMark/>
          </w:tcPr>
          <w:p w14:paraId="76E57751" w14:textId="77777777" w:rsidR="002626A3" w:rsidRPr="00F32A8E" w:rsidRDefault="002626A3" w:rsidP="007E520F">
            <w:pPr>
              <w:jc w:val="center"/>
              <w:rPr>
                <w:rFonts w:ascii="Calibri" w:hAnsi="Calibri" w:cstheme="majorBidi"/>
                <w:color w:val="000000"/>
                <w:sz w:val="16"/>
                <w:szCs w:val="16"/>
                <w:lang w:val="en-US" w:eastAsia="zh-CN"/>
              </w:rPr>
            </w:pPr>
          </w:p>
        </w:tc>
        <w:tc>
          <w:tcPr>
            <w:tcW w:w="687" w:type="pct"/>
            <w:tcBorders>
              <w:top w:val="single" w:sz="4" w:space="0" w:color="auto"/>
              <w:left w:val="single" w:sz="4" w:space="0" w:color="auto"/>
              <w:bottom w:val="single" w:sz="4" w:space="0" w:color="auto"/>
              <w:right w:val="single" w:sz="4" w:space="0" w:color="auto"/>
            </w:tcBorders>
            <w:noWrap/>
            <w:vAlign w:val="center"/>
            <w:hideMark/>
          </w:tcPr>
          <w:p w14:paraId="5C1F5064"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671 </w:t>
            </w:r>
          </w:p>
        </w:tc>
        <w:tc>
          <w:tcPr>
            <w:tcW w:w="646" w:type="pct"/>
            <w:tcBorders>
              <w:top w:val="single" w:sz="4" w:space="0" w:color="auto"/>
              <w:left w:val="single" w:sz="4" w:space="0" w:color="auto"/>
              <w:bottom w:val="single" w:sz="4" w:space="0" w:color="auto"/>
              <w:right w:val="single" w:sz="4" w:space="0" w:color="auto"/>
            </w:tcBorders>
            <w:noWrap/>
            <w:vAlign w:val="center"/>
            <w:hideMark/>
          </w:tcPr>
          <w:p w14:paraId="385BF0CF"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666 </w:t>
            </w:r>
          </w:p>
        </w:tc>
        <w:tc>
          <w:tcPr>
            <w:tcW w:w="141" w:type="pct"/>
            <w:tcBorders>
              <w:top w:val="nil"/>
              <w:left w:val="nil"/>
              <w:bottom w:val="nil"/>
              <w:right w:val="nil"/>
            </w:tcBorders>
            <w:noWrap/>
            <w:vAlign w:val="center"/>
            <w:hideMark/>
          </w:tcPr>
          <w:p w14:paraId="3A31FEEE" w14:textId="77777777" w:rsidR="002626A3" w:rsidRPr="00F32A8E" w:rsidRDefault="002626A3" w:rsidP="007E520F">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2B0DC01C"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608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498FCF3C"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612 </w:t>
            </w:r>
          </w:p>
        </w:tc>
      </w:tr>
      <w:tr w:rsidR="002626A3" w:rsidRPr="00F32A8E" w14:paraId="348484A5" w14:textId="77777777" w:rsidTr="007E520F">
        <w:tc>
          <w:tcPr>
            <w:tcW w:w="812" w:type="pct"/>
            <w:tcBorders>
              <w:top w:val="single" w:sz="4" w:space="0" w:color="auto"/>
              <w:left w:val="single" w:sz="4" w:space="0" w:color="auto"/>
              <w:bottom w:val="single" w:sz="4" w:space="0" w:color="auto"/>
              <w:right w:val="single" w:sz="4" w:space="0" w:color="auto"/>
            </w:tcBorders>
            <w:vAlign w:val="center"/>
            <w:hideMark/>
          </w:tcPr>
          <w:p w14:paraId="0C6ABB88" w14:textId="77777777" w:rsidR="002626A3" w:rsidRPr="00FA2EF7" w:rsidRDefault="002626A3" w:rsidP="007E520F">
            <w:pPr>
              <w:rPr>
                <w:rFonts w:ascii="Calibri" w:hAnsi="Calibri" w:cstheme="majorBidi"/>
                <w:sz w:val="16"/>
                <w:szCs w:val="16"/>
                <w:lang w:eastAsia="zh-CN"/>
              </w:rPr>
            </w:pPr>
            <w:r>
              <w:rPr>
                <w:rFonts w:ascii="Calibri" w:hAnsi="Calibri" w:cstheme="majorBidi"/>
                <w:sz w:val="16"/>
                <w:szCs w:val="16"/>
                <w:lang w:eastAsia="zh-CN"/>
              </w:rPr>
              <w:t>Малави</w:t>
            </w:r>
          </w:p>
        </w:tc>
        <w:tc>
          <w:tcPr>
            <w:tcW w:w="531" w:type="pct"/>
            <w:tcBorders>
              <w:top w:val="single" w:sz="4" w:space="0" w:color="auto"/>
              <w:left w:val="single" w:sz="4" w:space="0" w:color="auto"/>
              <w:bottom w:val="single" w:sz="4" w:space="0" w:color="auto"/>
              <w:right w:val="single" w:sz="4" w:space="0" w:color="auto"/>
            </w:tcBorders>
            <w:vAlign w:val="center"/>
            <w:hideMark/>
          </w:tcPr>
          <w:p w14:paraId="75A90860" w14:textId="77777777" w:rsidR="002626A3" w:rsidRPr="00F32A8E" w:rsidRDefault="002626A3" w:rsidP="007E520F">
            <w:pPr>
              <w:jc w:val="center"/>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002</w:t>
            </w:r>
          </w:p>
        </w:tc>
        <w:tc>
          <w:tcPr>
            <w:tcW w:w="638" w:type="pct"/>
            <w:tcBorders>
              <w:top w:val="single" w:sz="4" w:space="0" w:color="auto"/>
              <w:left w:val="single" w:sz="4" w:space="0" w:color="auto"/>
              <w:bottom w:val="single" w:sz="4" w:space="0" w:color="auto"/>
              <w:right w:val="single" w:sz="4" w:space="0" w:color="auto"/>
            </w:tcBorders>
            <w:noWrap/>
            <w:vAlign w:val="center"/>
            <w:hideMark/>
          </w:tcPr>
          <w:p w14:paraId="70B33F03" w14:textId="77777777" w:rsidR="002626A3" w:rsidRPr="00F32A8E" w:rsidRDefault="002626A3" w:rsidP="007E520F">
            <w:pPr>
              <w:jc w:val="center"/>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0,</w:t>
            </w:r>
            <w:r w:rsidRPr="00F32A8E">
              <w:rPr>
                <w:rFonts w:ascii="Calibri" w:hAnsi="Calibri" w:cstheme="majorBidi"/>
                <w:color w:val="000000"/>
                <w:sz w:val="16"/>
                <w:szCs w:val="16"/>
                <w:lang w:val="en-US" w:eastAsia="zh-CN"/>
              </w:rPr>
              <w:t>003</w:t>
            </w:r>
          </w:p>
        </w:tc>
        <w:tc>
          <w:tcPr>
            <w:tcW w:w="138" w:type="pct"/>
            <w:tcBorders>
              <w:top w:val="nil"/>
              <w:left w:val="nil"/>
              <w:bottom w:val="nil"/>
              <w:right w:val="nil"/>
            </w:tcBorders>
            <w:noWrap/>
            <w:vAlign w:val="center"/>
            <w:hideMark/>
          </w:tcPr>
          <w:p w14:paraId="278544E9" w14:textId="77777777" w:rsidR="002626A3" w:rsidRPr="00F32A8E" w:rsidRDefault="002626A3" w:rsidP="007E520F">
            <w:pPr>
              <w:jc w:val="center"/>
              <w:rPr>
                <w:rFonts w:ascii="Calibri" w:hAnsi="Calibri" w:cstheme="majorBidi"/>
                <w:color w:val="000000"/>
                <w:sz w:val="16"/>
                <w:szCs w:val="16"/>
                <w:lang w:val="en-US" w:eastAsia="zh-CN"/>
              </w:rPr>
            </w:pPr>
          </w:p>
        </w:tc>
        <w:tc>
          <w:tcPr>
            <w:tcW w:w="687" w:type="pct"/>
            <w:tcBorders>
              <w:top w:val="single" w:sz="4" w:space="0" w:color="auto"/>
              <w:left w:val="single" w:sz="4" w:space="0" w:color="auto"/>
              <w:bottom w:val="single" w:sz="4" w:space="0" w:color="auto"/>
              <w:right w:val="single" w:sz="4" w:space="0" w:color="auto"/>
            </w:tcBorders>
            <w:noWrap/>
            <w:vAlign w:val="center"/>
            <w:hideMark/>
          </w:tcPr>
          <w:p w14:paraId="3EB16AFF"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335 </w:t>
            </w:r>
          </w:p>
        </w:tc>
        <w:tc>
          <w:tcPr>
            <w:tcW w:w="646" w:type="pct"/>
            <w:tcBorders>
              <w:top w:val="single" w:sz="4" w:space="0" w:color="auto"/>
              <w:left w:val="single" w:sz="4" w:space="0" w:color="auto"/>
              <w:bottom w:val="single" w:sz="4" w:space="0" w:color="auto"/>
              <w:right w:val="single" w:sz="4" w:space="0" w:color="auto"/>
            </w:tcBorders>
            <w:noWrap/>
            <w:vAlign w:val="center"/>
            <w:hideMark/>
          </w:tcPr>
          <w:p w14:paraId="37629600"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333 </w:t>
            </w:r>
          </w:p>
        </w:tc>
        <w:tc>
          <w:tcPr>
            <w:tcW w:w="141" w:type="pct"/>
            <w:tcBorders>
              <w:top w:val="nil"/>
              <w:left w:val="nil"/>
              <w:bottom w:val="nil"/>
              <w:right w:val="nil"/>
            </w:tcBorders>
            <w:noWrap/>
            <w:vAlign w:val="center"/>
            <w:hideMark/>
          </w:tcPr>
          <w:p w14:paraId="5C213DEA" w14:textId="77777777" w:rsidR="002626A3" w:rsidRPr="00F32A8E" w:rsidRDefault="002626A3" w:rsidP="007E520F">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02511187"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304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7B1A2182"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306 </w:t>
            </w:r>
          </w:p>
        </w:tc>
      </w:tr>
      <w:tr w:rsidR="002626A3" w:rsidRPr="00F32A8E" w14:paraId="62BCC861" w14:textId="77777777" w:rsidTr="007E520F">
        <w:tc>
          <w:tcPr>
            <w:tcW w:w="812" w:type="pct"/>
            <w:tcBorders>
              <w:top w:val="single" w:sz="4" w:space="0" w:color="auto"/>
              <w:left w:val="single" w:sz="4" w:space="0" w:color="auto"/>
              <w:bottom w:val="single" w:sz="4" w:space="0" w:color="auto"/>
              <w:right w:val="single" w:sz="4" w:space="0" w:color="auto"/>
            </w:tcBorders>
            <w:vAlign w:val="center"/>
            <w:hideMark/>
          </w:tcPr>
          <w:p w14:paraId="5AE187A1" w14:textId="77777777" w:rsidR="002626A3" w:rsidRPr="00FA2EF7" w:rsidRDefault="002626A3" w:rsidP="007E520F">
            <w:pPr>
              <w:rPr>
                <w:rFonts w:ascii="Calibri" w:hAnsi="Calibri" w:cstheme="majorBidi"/>
                <w:sz w:val="16"/>
                <w:szCs w:val="16"/>
                <w:lang w:eastAsia="zh-CN"/>
              </w:rPr>
            </w:pPr>
            <w:r>
              <w:rPr>
                <w:rFonts w:ascii="Calibri" w:hAnsi="Calibri" w:cstheme="majorBidi"/>
                <w:sz w:val="16"/>
                <w:szCs w:val="16"/>
                <w:lang w:eastAsia="zh-CN"/>
              </w:rPr>
              <w:t>Малайзия</w:t>
            </w:r>
          </w:p>
        </w:tc>
        <w:tc>
          <w:tcPr>
            <w:tcW w:w="531" w:type="pct"/>
            <w:tcBorders>
              <w:top w:val="single" w:sz="4" w:space="0" w:color="auto"/>
              <w:left w:val="single" w:sz="4" w:space="0" w:color="auto"/>
              <w:bottom w:val="single" w:sz="4" w:space="0" w:color="auto"/>
              <w:right w:val="single" w:sz="4" w:space="0" w:color="auto"/>
            </w:tcBorders>
            <w:vAlign w:val="center"/>
            <w:hideMark/>
          </w:tcPr>
          <w:p w14:paraId="191D1597" w14:textId="77777777" w:rsidR="002626A3" w:rsidRPr="00F32A8E" w:rsidRDefault="002626A3" w:rsidP="007E520F">
            <w:pPr>
              <w:jc w:val="center"/>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348</w:t>
            </w:r>
          </w:p>
        </w:tc>
        <w:tc>
          <w:tcPr>
            <w:tcW w:w="638" w:type="pct"/>
            <w:tcBorders>
              <w:top w:val="single" w:sz="4" w:space="0" w:color="auto"/>
              <w:left w:val="single" w:sz="4" w:space="0" w:color="auto"/>
              <w:bottom w:val="single" w:sz="4" w:space="0" w:color="auto"/>
              <w:right w:val="single" w:sz="4" w:space="0" w:color="auto"/>
            </w:tcBorders>
            <w:noWrap/>
            <w:vAlign w:val="center"/>
            <w:hideMark/>
          </w:tcPr>
          <w:p w14:paraId="0BD1FD21" w14:textId="77777777" w:rsidR="002626A3" w:rsidRPr="00F32A8E" w:rsidRDefault="002626A3" w:rsidP="007E520F">
            <w:pPr>
              <w:jc w:val="center"/>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0,</w:t>
            </w:r>
            <w:r w:rsidRPr="00F32A8E">
              <w:rPr>
                <w:rFonts w:ascii="Calibri" w:hAnsi="Calibri" w:cstheme="majorBidi"/>
                <w:color w:val="000000"/>
                <w:sz w:val="16"/>
                <w:szCs w:val="16"/>
                <w:lang w:val="en-US" w:eastAsia="zh-CN"/>
              </w:rPr>
              <w:t>435</w:t>
            </w:r>
          </w:p>
        </w:tc>
        <w:tc>
          <w:tcPr>
            <w:tcW w:w="138" w:type="pct"/>
            <w:tcBorders>
              <w:top w:val="nil"/>
              <w:left w:val="nil"/>
              <w:bottom w:val="nil"/>
              <w:right w:val="nil"/>
            </w:tcBorders>
            <w:noWrap/>
            <w:vAlign w:val="center"/>
            <w:hideMark/>
          </w:tcPr>
          <w:p w14:paraId="11E8821B" w14:textId="77777777" w:rsidR="002626A3" w:rsidRPr="00F32A8E" w:rsidRDefault="002626A3" w:rsidP="007E520F">
            <w:pPr>
              <w:jc w:val="center"/>
              <w:rPr>
                <w:rFonts w:ascii="Calibri" w:hAnsi="Calibri" w:cstheme="majorBidi"/>
                <w:color w:val="000000"/>
                <w:sz w:val="16"/>
                <w:szCs w:val="16"/>
                <w:lang w:val="en-US" w:eastAsia="zh-CN"/>
              </w:rPr>
            </w:pPr>
          </w:p>
        </w:tc>
        <w:tc>
          <w:tcPr>
            <w:tcW w:w="687" w:type="pct"/>
            <w:tcBorders>
              <w:top w:val="single" w:sz="4" w:space="0" w:color="auto"/>
              <w:left w:val="single" w:sz="4" w:space="0" w:color="auto"/>
              <w:bottom w:val="single" w:sz="4" w:space="0" w:color="auto"/>
              <w:right w:val="single" w:sz="4" w:space="0" w:color="auto"/>
            </w:tcBorders>
            <w:noWrap/>
            <w:vAlign w:val="center"/>
            <w:hideMark/>
          </w:tcPr>
          <w:p w14:paraId="1FD3F23E"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58 </w:t>
            </w:r>
            <w:r w:rsidRPr="00F32A8E">
              <w:rPr>
                <w:rFonts w:ascii="Calibri" w:hAnsi="Calibri" w:cstheme="majorBidi"/>
                <w:color w:val="000000"/>
                <w:sz w:val="16"/>
                <w:szCs w:val="16"/>
                <w:lang w:val="en-US" w:eastAsia="zh-CN"/>
              </w:rPr>
              <w:t xml:space="preserve">376 </w:t>
            </w:r>
          </w:p>
        </w:tc>
        <w:tc>
          <w:tcPr>
            <w:tcW w:w="646" w:type="pct"/>
            <w:tcBorders>
              <w:top w:val="single" w:sz="4" w:space="0" w:color="auto"/>
              <w:left w:val="single" w:sz="4" w:space="0" w:color="auto"/>
              <w:bottom w:val="single" w:sz="4" w:space="0" w:color="auto"/>
              <w:right w:val="single" w:sz="4" w:space="0" w:color="auto"/>
            </w:tcBorders>
            <w:noWrap/>
            <w:vAlign w:val="center"/>
            <w:hideMark/>
          </w:tcPr>
          <w:p w14:paraId="2101035A"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57 </w:t>
            </w:r>
            <w:r w:rsidRPr="00F32A8E">
              <w:rPr>
                <w:rFonts w:ascii="Calibri" w:hAnsi="Calibri" w:cstheme="majorBidi"/>
                <w:color w:val="000000"/>
                <w:sz w:val="16"/>
                <w:szCs w:val="16"/>
                <w:lang w:val="en-US" w:eastAsia="zh-CN"/>
              </w:rPr>
              <w:t xml:space="preserve">972 </w:t>
            </w:r>
          </w:p>
        </w:tc>
        <w:tc>
          <w:tcPr>
            <w:tcW w:w="141" w:type="pct"/>
            <w:tcBorders>
              <w:top w:val="nil"/>
              <w:left w:val="nil"/>
              <w:bottom w:val="nil"/>
              <w:right w:val="nil"/>
            </w:tcBorders>
            <w:noWrap/>
            <w:vAlign w:val="center"/>
            <w:hideMark/>
          </w:tcPr>
          <w:p w14:paraId="3EEA4A78" w14:textId="77777777" w:rsidR="002626A3" w:rsidRPr="00F32A8E" w:rsidRDefault="002626A3" w:rsidP="007E520F">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3D37AEF7"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52 </w:t>
            </w:r>
            <w:r w:rsidRPr="00F32A8E">
              <w:rPr>
                <w:rFonts w:ascii="Calibri" w:hAnsi="Calibri" w:cstheme="majorBidi"/>
                <w:color w:val="000000"/>
                <w:sz w:val="16"/>
                <w:szCs w:val="16"/>
                <w:lang w:val="en-US" w:eastAsia="zh-CN"/>
              </w:rPr>
              <w:t xml:space="preserve">916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1C401D9D"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5</w:t>
            </w:r>
            <w:r>
              <w:rPr>
                <w:rFonts w:ascii="Calibri" w:hAnsi="Calibri" w:cstheme="majorBidi"/>
                <w:color w:val="000000"/>
                <w:sz w:val="16"/>
                <w:szCs w:val="16"/>
                <w:lang w:val="en-US" w:eastAsia="zh-CN"/>
              </w:rPr>
              <w:t xml:space="preserve">3 </w:t>
            </w:r>
            <w:r w:rsidRPr="00F32A8E">
              <w:rPr>
                <w:rFonts w:ascii="Calibri" w:hAnsi="Calibri" w:cstheme="majorBidi"/>
                <w:color w:val="000000"/>
                <w:sz w:val="16"/>
                <w:szCs w:val="16"/>
                <w:lang w:val="en-US" w:eastAsia="zh-CN"/>
              </w:rPr>
              <w:t xml:space="preserve">213 </w:t>
            </w:r>
          </w:p>
        </w:tc>
      </w:tr>
      <w:tr w:rsidR="002626A3" w:rsidRPr="00F32A8E" w14:paraId="3CDC31B4" w14:textId="77777777" w:rsidTr="007E520F">
        <w:tc>
          <w:tcPr>
            <w:tcW w:w="812" w:type="pct"/>
            <w:tcBorders>
              <w:top w:val="single" w:sz="4" w:space="0" w:color="auto"/>
              <w:left w:val="single" w:sz="4" w:space="0" w:color="auto"/>
              <w:bottom w:val="single" w:sz="4" w:space="0" w:color="auto"/>
              <w:right w:val="single" w:sz="4" w:space="0" w:color="auto"/>
            </w:tcBorders>
            <w:vAlign w:val="center"/>
            <w:hideMark/>
          </w:tcPr>
          <w:p w14:paraId="7F6021DA" w14:textId="77777777" w:rsidR="002626A3" w:rsidRPr="00FA2EF7" w:rsidRDefault="002626A3" w:rsidP="007E520F">
            <w:pPr>
              <w:rPr>
                <w:rFonts w:ascii="Calibri" w:hAnsi="Calibri" w:cstheme="majorBidi"/>
                <w:sz w:val="16"/>
                <w:szCs w:val="16"/>
                <w:lang w:eastAsia="zh-CN"/>
              </w:rPr>
            </w:pPr>
            <w:r>
              <w:rPr>
                <w:rFonts w:ascii="Calibri" w:hAnsi="Calibri" w:cstheme="majorBidi"/>
                <w:sz w:val="16"/>
                <w:szCs w:val="16"/>
                <w:lang w:eastAsia="zh-CN"/>
              </w:rPr>
              <w:t>Мали</w:t>
            </w:r>
          </w:p>
        </w:tc>
        <w:tc>
          <w:tcPr>
            <w:tcW w:w="531" w:type="pct"/>
            <w:tcBorders>
              <w:top w:val="single" w:sz="4" w:space="0" w:color="auto"/>
              <w:left w:val="single" w:sz="4" w:space="0" w:color="auto"/>
              <w:bottom w:val="single" w:sz="4" w:space="0" w:color="auto"/>
              <w:right w:val="single" w:sz="4" w:space="0" w:color="auto"/>
            </w:tcBorders>
            <w:vAlign w:val="center"/>
            <w:hideMark/>
          </w:tcPr>
          <w:p w14:paraId="25FFA8A0" w14:textId="77777777" w:rsidR="002626A3" w:rsidRPr="00F32A8E" w:rsidRDefault="002626A3" w:rsidP="007E520F">
            <w:pPr>
              <w:jc w:val="center"/>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005</w:t>
            </w:r>
          </w:p>
        </w:tc>
        <w:tc>
          <w:tcPr>
            <w:tcW w:w="638" w:type="pct"/>
            <w:tcBorders>
              <w:top w:val="single" w:sz="4" w:space="0" w:color="auto"/>
              <w:left w:val="single" w:sz="4" w:space="0" w:color="auto"/>
              <w:bottom w:val="single" w:sz="4" w:space="0" w:color="auto"/>
              <w:right w:val="single" w:sz="4" w:space="0" w:color="auto"/>
            </w:tcBorders>
            <w:noWrap/>
            <w:vAlign w:val="center"/>
            <w:hideMark/>
          </w:tcPr>
          <w:p w14:paraId="5BF4C27D" w14:textId="77777777" w:rsidR="002626A3" w:rsidRPr="00F32A8E" w:rsidRDefault="002626A3" w:rsidP="007E520F">
            <w:pPr>
              <w:jc w:val="center"/>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0,</w:t>
            </w:r>
            <w:r w:rsidRPr="00F32A8E">
              <w:rPr>
                <w:rFonts w:ascii="Calibri" w:hAnsi="Calibri" w:cstheme="majorBidi"/>
                <w:color w:val="000000"/>
                <w:sz w:val="16"/>
                <w:szCs w:val="16"/>
                <w:lang w:val="en-US" w:eastAsia="zh-CN"/>
              </w:rPr>
              <w:t>006</w:t>
            </w:r>
          </w:p>
        </w:tc>
        <w:tc>
          <w:tcPr>
            <w:tcW w:w="138" w:type="pct"/>
            <w:tcBorders>
              <w:top w:val="nil"/>
              <w:left w:val="nil"/>
              <w:bottom w:val="nil"/>
              <w:right w:val="nil"/>
            </w:tcBorders>
            <w:noWrap/>
            <w:vAlign w:val="center"/>
            <w:hideMark/>
          </w:tcPr>
          <w:p w14:paraId="57D6105F" w14:textId="77777777" w:rsidR="002626A3" w:rsidRPr="00F32A8E" w:rsidRDefault="002626A3" w:rsidP="007E520F">
            <w:pPr>
              <w:jc w:val="center"/>
              <w:rPr>
                <w:rFonts w:ascii="Calibri" w:hAnsi="Calibri" w:cstheme="majorBidi"/>
                <w:color w:val="000000"/>
                <w:sz w:val="16"/>
                <w:szCs w:val="16"/>
                <w:lang w:val="en-US" w:eastAsia="zh-CN"/>
              </w:rPr>
            </w:pPr>
          </w:p>
        </w:tc>
        <w:tc>
          <w:tcPr>
            <w:tcW w:w="687" w:type="pct"/>
            <w:tcBorders>
              <w:top w:val="single" w:sz="4" w:space="0" w:color="auto"/>
              <w:left w:val="single" w:sz="4" w:space="0" w:color="auto"/>
              <w:bottom w:val="single" w:sz="4" w:space="0" w:color="auto"/>
              <w:right w:val="single" w:sz="4" w:space="0" w:color="auto"/>
            </w:tcBorders>
            <w:noWrap/>
            <w:vAlign w:val="center"/>
            <w:hideMark/>
          </w:tcPr>
          <w:p w14:paraId="4A3EF9FB"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839 </w:t>
            </w:r>
          </w:p>
        </w:tc>
        <w:tc>
          <w:tcPr>
            <w:tcW w:w="646" w:type="pct"/>
            <w:tcBorders>
              <w:top w:val="single" w:sz="4" w:space="0" w:color="auto"/>
              <w:left w:val="single" w:sz="4" w:space="0" w:color="auto"/>
              <w:bottom w:val="single" w:sz="4" w:space="0" w:color="auto"/>
              <w:right w:val="single" w:sz="4" w:space="0" w:color="auto"/>
            </w:tcBorders>
            <w:noWrap/>
            <w:vAlign w:val="center"/>
            <w:hideMark/>
          </w:tcPr>
          <w:p w14:paraId="6D08FA7B"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833 </w:t>
            </w:r>
          </w:p>
        </w:tc>
        <w:tc>
          <w:tcPr>
            <w:tcW w:w="141" w:type="pct"/>
            <w:tcBorders>
              <w:top w:val="nil"/>
              <w:left w:val="nil"/>
              <w:bottom w:val="nil"/>
              <w:right w:val="nil"/>
            </w:tcBorders>
            <w:noWrap/>
            <w:vAlign w:val="center"/>
            <w:hideMark/>
          </w:tcPr>
          <w:p w14:paraId="0C7E3AE5" w14:textId="77777777" w:rsidR="002626A3" w:rsidRPr="00F32A8E" w:rsidRDefault="002626A3" w:rsidP="007E520F">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61A6208E"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760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3D3BDEB9"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765 </w:t>
            </w:r>
          </w:p>
        </w:tc>
      </w:tr>
      <w:tr w:rsidR="002626A3" w:rsidRPr="00F32A8E" w14:paraId="4E950228" w14:textId="77777777" w:rsidTr="007E520F">
        <w:tc>
          <w:tcPr>
            <w:tcW w:w="812" w:type="pct"/>
            <w:tcBorders>
              <w:top w:val="single" w:sz="4" w:space="0" w:color="auto"/>
              <w:left w:val="single" w:sz="4" w:space="0" w:color="auto"/>
              <w:bottom w:val="single" w:sz="4" w:space="0" w:color="auto"/>
              <w:right w:val="single" w:sz="4" w:space="0" w:color="auto"/>
            </w:tcBorders>
            <w:vAlign w:val="center"/>
            <w:hideMark/>
          </w:tcPr>
          <w:p w14:paraId="666B9FB4" w14:textId="77777777" w:rsidR="002626A3" w:rsidRPr="00FA2EF7" w:rsidRDefault="002626A3" w:rsidP="007E520F">
            <w:pPr>
              <w:rPr>
                <w:rFonts w:ascii="Calibri" w:hAnsi="Calibri" w:cstheme="majorBidi"/>
                <w:sz w:val="16"/>
                <w:szCs w:val="16"/>
                <w:lang w:eastAsia="zh-CN"/>
              </w:rPr>
            </w:pPr>
            <w:r>
              <w:rPr>
                <w:rFonts w:ascii="Calibri" w:hAnsi="Calibri" w:cstheme="majorBidi"/>
                <w:sz w:val="16"/>
                <w:szCs w:val="16"/>
                <w:lang w:eastAsia="zh-CN"/>
              </w:rPr>
              <w:t>Мальдивские Острова</w:t>
            </w:r>
          </w:p>
        </w:tc>
        <w:tc>
          <w:tcPr>
            <w:tcW w:w="531" w:type="pct"/>
            <w:tcBorders>
              <w:top w:val="single" w:sz="4" w:space="0" w:color="auto"/>
              <w:left w:val="single" w:sz="4" w:space="0" w:color="auto"/>
              <w:bottom w:val="single" w:sz="4" w:space="0" w:color="auto"/>
              <w:right w:val="single" w:sz="4" w:space="0" w:color="auto"/>
            </w:tcBorders>
            <w:vAlign w:val="center"/>
            <w:hideMark/>
          </w:tcPr>
          <w:p w14:paraId="49DAAA03" w14:textId="77777777" w:rsidR="002626A3" w:rsidRPr="00F32A8E" w:rsidRDefault="002626A3" w:rsidP="007E520F">
            <w:pPr>
              <w:jc w:val="center"/>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004</w:t>
            </w:r>
          </w:p>
        </w:tc>
        <w:tc>
          <w:tcPr>
            <w:tcW w:w="638" w:type="pct"/>
            <w:tcBorders>
              <w:top w:val="single" w:sz="4" w:space="0" w:color="auto"/>
              <w:left w:val="single" w:sz="4" w:space="0" w:color="auto"/>
              <w:bottom w:val="single" w:sz="4" w:space="0" w:color="auto"/>
              <w:right w:val="single" w:sz="4" w:space="0" w:color="auto"/>
            </w:tcBorders>
            <w:noWrap/>
            <w:vAlign w:val="center"/>
            <w:hideMark/>
          </w:tcPr>
          <w:p w14:paraId="64B904F6" w14:textId="77777777" w:rsidR="002626A3" w:rsidRPr="00F32A8E" w:rsidRDefault="002626A3" w:rsidP="007E520F">
            <w:pPr>
              <w:jc w:val="center"/>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0,</w:t>
            </w:r>
            <w:r w:rsidRPr="00F32A8E">
              <w:rPr>
                <w:rFonts w:ascii="Calibri" w:hAnsi="Calibri" w:cstheme="majorBidi"/>
                <w:color w:val="000000"/>
                <w:sz w:val="16"/>
                <w:szCs w:val="16"/>
                <w:lang w:val="en-US" w:eastAsia="zh-CN"/>
              </w:rPr>
              <w:t>005</w:t>
            </w:r>
          </w:p>
        </w:tc>
        <w:tc>
          <w:tcPr>
            <w:tcW w:w="138" w:type="pct"/>
            <w:tcBorders>
              <w:top w:val="nil"/>
              <w:left w:val="nil"/>
              <w:bottom w:val="nil"/>
              <w:right w:val="nil"/>
            </w:tcBorders>
            <w:noWrap/>
            <w:vAlign w:val="center"/>
            <w:hideMark/>
          </w:tcPr>
          <w:p w14:paraId="29004356" w14:textId="77777777" w:rsidR="002626A3" w:rsidRPr="00F32A8E" w:rsidRDefault="002626A3" w:rsidP="007E520F">
            <w:pPr>
              <w:jc w:val="center"/>
              <w:rPr>
                <w:rFonts w:ascii="Calibri" w:hAnsi="Calibri" w:cstheme="majorBidi"/>
                <w:color w:val="000000"/>
                <w:sz w:val="16"/>
                <w:szCs w:val="16"/>
                <w:lang w:val="en-US" w:eastAsia="zh-CN"/>
              </w:rPr>
            </w:pPr>
          </w:p>
        </w:tc>
        <w:tc>
          <w:tcPr>
            <w:tcW w:w="687" w:type="pct"/>
            <w:tcBorders>
              <w:top w:val="single" w:sz="4" w:space="0" w:color="auto"/>
              <w:left w:val="single" w:sz="4" w:space="0" w:color="auto"/>
              <w:bottom w:val="single" w:sz="4" w:space="0" w:color="auto"/>
              <w:right w:val="single" w:sz="4" w:space="0" w:color="auto"/>
            </w:tcBorders>
            <w:noWrap/>
            <w:vAlign w:val="center"/>
            <w:hideMark/>
          </w:tcPr>
          <w:p w14:paraId="0A23F849"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671 </w:t>
            </w:r>
          </w:p>
        </w:tc>
        <w:tc>
          <w:tcPr>
            <w:tcW w:w="646" w:type="pct"/>
            <w:tcBorders>
              <w:top w:val="single" w:sz="4" w:space="0" w:color="auto"/>
              <w:left w:val="single" w:sz="4" w:space="0" w:color="auto"/>
              <w:bottom w:val="single" w:sz="4" w:space="0" w:color="auto"/>
              <w:right w:val="single" w:sz="4" w:space="0" w:color="auto"/>
            </w:tcBorders>
            <w:noWrap/>
            <w:vAlign w:val="center"/>
            <w:hideMark/>
          </w:tcPr>
          <w:p w14:paraId="20F8CB48"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666 </w:t>
            </w:r>
          </w:p>
        </w:tc>
        <w:tc>
          <w:tcPr>
            <w:tcW w:w="141" w:type="pct"/>
            <w:tcBorders>
              <w:top w:val="nil"/>
              <w:left w:val="nil"/>
              <w:bottom w:val="nil"/>
              <w:right w:val="nil"/>
            </w:tcBorders>
            <w:noWrap/>
            <w:vAlign w:val="center"/>
            <w:hideMark/>
          </w:tcPr>
          <w:p w14:paraId="039B5CEE" w14:textId="77777777" w:rsidR="002626A3" w:rsidRPr="00F32A8E" w:rsidRDefault="002626A3" w:rsidP="007E520F">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7A48CCC8"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608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55E508F2"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612 </w:t>
            </w:r>
          </w:p>
        </w:tc>
      </w:tr>
      <w:tr w:rsidR="002626A3" w:rsidRPr="00F32A8E" w14:paraId="5C966C9B" w14:textId="77777777" w:rsidTr="007E520F">
        <w:tc>
          <w:tcPr>
            <w:tcW w:w="812" w:type="pct"/>
            <w:tcBorders>
              <w:top w:val="single" w:sz="4" w:space="0" w:color="auto"/>
              <w:left w:val="single" w:sz="4" w:space="0" w:color="auto"/>
              <w:bottom w:val="single" w:sz="4" w:space="0" w:color="auto"/>
              <w:right w:val="single" w:sz="4" w:space="0" w:color="auto"/>
            </w:tcBorders>
            <w:vAlign w:val="center"/>
            <w:hideMark/>
          </w:tcPr>
          <w:p w14:paraId="458094FE" w14:textId="77777777" w:rsidR="002626A3" w:rsidRPr="00FA2EF7" w:rsidRDefault="002626A3" w:rsidP="007E520F">
            <w:pPr>
              <w:rPr>
                <w:rFonts w:ascii="Calibri" w:hAnsi="Calibri" w:cstheme="majorBidi"/>
                <w:sz w:val="16"/>
                <w:szCs w:val="16"/>
                <w:lang w:eastAsia="zh-CN"/>
              </w:rPr>
            </w:pPr>
            <w:r>
              <w:rPr>
                <w:rFonts w:ascii="Calibri" w:hAnsi="Calibri" w:cstheme="majorBidi"/>
                <w:sz w:val="16"/>
                <w:szCs w:val="16"/>
                <w:lang w:eastAsia="zh-CN"/>
              </w:rPr>
              <w:t>Мальта</w:t>
            </w:r>
          </w:p>
        </w:tc>
        <w:tc>
          <w:tcPr>
            <w:tcW w:w="531" w:type="pct"/>
            <w:tcBorders>
              <w:top w:val="single" w:sz="4" w:space="0" w:color="auto"/>
              <w:left w:val="single" w:sz="4" w:space="0" w:color="auto"/>
              <w:bottom w:val="single" w:sz="4" w:space="0" w:color="auto"/>
              <w:right w:val="single" w:sz="4" w:space="0" w:color="auto"/>
            </w:tcBorders>
            <w:vAlign w:val="center"/>
            <w:hideMark/>
          </w:tcPr>
          <w:p w14:paraId="70E0B3A8" w14:textId="77777777" w:rsidR="002626A3" w:rsidRPr="00F32A8E" w:rsidRDefault="002626A3" w:rsidP="007E520F">
            <w:pPr>
              <w:jc w:val="center"/>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019</w:t>
            </w:r>
          </w:p>
        </w:tc>
        <w:tc>
          <w:tcPr>
            <w:tcW w:w="638" w:type="pct"/>
            <w:tcBorders>
              <w:top w:val="single" w:sz="4" w:space="0" w:color="auto"/>
              <w:left w:val="single" w:sz="4" w:space="0" w:color="auto"/>
              <w:bottom w:val="single" w:sz="4" w:space="0" w:color="auto"/>
              <w:right w:val="single" w:sz="4" w:space="0" w:color="auto"/>
            </w:tcBorders>
            <w:noWrap/>
            <w:vAlign w:val="center"/>
            <w:hideMark/>
          </w:tcPr>
          <w:p w14:paraId="775916A2" w14:textId="77777777" w:rsidR="002626A3" w:rsidRPr="00F32A8E" w:rsidRDefault="002626A3" w:rsidP="007E520F">
            <w:pPr>
              <w:jc w:val="center"/>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0,</w:t>
            </w:r>
            <w:r w:rsidRPr="00F32A8E">
              <w:rPr>
                <w:rFonts w:ascii="Calibri" w:hAnsi="Calibri" w:cstheme="majorBidi"/>
                <w:color w:val="000000"/>
                <w:sz w:val="16"/>
                <w:szCs w:val="16"/>
                <w:lang w:val="en-US" w:eastAsia="zh-CN"/>
              </w:rPr>
              <w:t>024</w:t>
            </w:r>
          </w:p>
        </w:tc>
        <w:tc>
          <w:tcPr>
            <w:tcW w:w="138" w:type="pct"/>
            <w:tcBorders>
              <w:top w:val="nil"/>
              <w:left w:val="nil"/>
              <w:bottom w:val="nil"/>
              <w:right w:val="nil"/>
            </w:tcBorders>
            <w:noWrap/>
            <w:vAlign w:val="center"/>
            <w:hideMark/>
          </w:tcPr>
          <w:p w14:paraId="2FC6468E" w14:textId="77777777" w:rsidR="002626A3" w:rsidRPr="00F32A8E" w:rsidRDefault="002626A3" w:rsidP="007E520F">
            <w:pPr>
              <w:jc w:val="center"/>
              <w:rPr>
                <w:rFonts w:ascii="Calibri" w:hAnsi="Calibri" w:cstheme="majorBidi"/>
                <w:color w:val="000000"/>
                <w:sz w:val="16"/>
                <w:szCs w:val="16"/>
                <w:lang w:val="en-US" w:eastAsia="zh-CN"/>
              </w:rPr>
            </w:pPr>
          </w:p>
        </w:tc>
        <w:tc>
          <w:tcPr>
            <w:tcW w:w="687" w:type="pct"/>
            <w:tcBorders>
              <w:top w:val="single" w:sz="4" w:space="0" w:color="auto"/>
              <w:left w:val="single" w:sz="4" w:space="0" w:color="auto"/>
              <w:bottom w:val="single" w:sz="4" w:space="0" w:color="auto"/>
              <w:right w:val="single" w:sz="4" w:space="0" w:color="auto"/>
            </w:tcBorders>
            <w:noWrap/>
            <w:vAlign w:val="center"/>
            <w:hideMark/>
          </w:tcPr>
          <w:p w14:paraId="648D793F"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3 </w:t>
            </w:r>
            <w:r w:rsidRPr="00F32A8E">
              <w:rPr>
                <w:rFonts w:ascii="Calibri" w:hAnsi="Calibri" w:cstheme="majorBidi"/>
                <w:color w:val="000000"/>
                <w:sz w:val="16"/>
                <w:szCs w:val="16"/>
                <w:lang w:val="en-US" w:eastAsia="zh-CN"/>
              </w:rPr>
              <w:t xml:space="preserve">187 </w:t>
            </w:r>
          </w:p>
        </w:tc>
        <w:tc>
          <w:tcPr>
            <w:tcW w:w="646" w:type="pct"/>
            <w:tcBorders>
              <w:top w:val="single" w:sz="4" w:space="0" w:color="auto"/>
              <w:left w:val="single" w:sz="4" w:space="0" w:color="auto"/>
              <w:bottom w:val="single" w:sz="4" w:space="0" w:color="auto"/>
              <w:right w:val="single" w:sz="4" w:space="0" w:color="auto"/>
            </w:tcBorders>
            <w:noWrap/>
            <w:vAlign w:val="center"/>
            <w:hideMark/>
          </w:tcPr>
          <w:p w14:paraId="2271408D"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3 </w:t>
            </w:r>
            <w:r w:rsidRPr="00F32A8E">
              <w:rPr>
                <w:rFonts w:ascii="Calibri" w:hAnsi="Calibri" w:cstheme="majorBidi"/>
                <w:color w:val="000000"/>
                <w:sz w:val="16"/>
                <w:szCs w:val="16"/>
                <w:lang w:val="en-US" w:eastAsia="zh-CN"/>
              </w:rPr>
              <w:t xml:space="preserve">165 </w:t>
            </w:r>
          </w:p>
        </w:tc>
        <w:tc>
          <w:tcPr>
            <w:tcW w:w="141" w:type="pct"/>
            <w:tcBorders>
              <w:top w:val="nil"/>
              <w:left w:val="nil"/>
              <w:bottom w:val="nil"/>
              <w:right w:val="nil"/>
            </w:tcBorders>
            <w:noWrap/>
            <w:vAlign w:val="center"/>
            <w:hideMark/>
          </w:tcPr>
          <w:p w14:paraId="6DC632D1" w14:textId="77777777" w:rsidR="002626A3" w:rsidRPr="00F32A8E" w:rsidRDefault="002626A3" w:rsidP="007E520F">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679874B5"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2 </w:t>
            </w:r>
            <w:r w:rsidRPr="00F32A8E">
              <w:rPr>
                <w:rFonts w:ascii="Calibri" w:hAnsi="Calibri" w:cstheme="majorBidi"/>
                <w:color w:val="000000"/>
                <w:sz w:val="16"/>
                <w:szCs w:val="16"/>
                <w:lang w:val="en-US" w:eastAsia="zh-CN"/>
              </w:rPr>
              <w:t xml:space="preserve">889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5EC23C76"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2 </w:t>
            </w:r>
            <w:r w:rsidRPr="00F32A8E">
              <w:rPr>
                <w:rFonts w:ascii="Calibri" w:hAnsi="Calibri" w:cstheme="majorBidi"/>
                <w:color w:val="000000"/>
                <w:sz w:val="16"/>
                <w:szCs w:val="16"/>
                <w:lang w:val="en-US" w:eastAsia="zh-CN"/>
              </w:rPr>
              <w:t xml:space="preserve">905 </w:t>
            </w:r>
          </w:p>
        </w:tc>
      </w:tr>
      <w:tr w:rsidR="002626A3" w:rsidRPr="00F32A8E" w14:paraId="0648787F" w14:textId="77777777" w:rsidTr="007E520F">
        <w:tc>
          <w:tcPr>
            <w:tcW w:w="812" w:type="pct"/>
            <w:tcBorders>
              <w:top w:val="single" w:sz="4" w:space="0" w:color="auto"/>
              <w:left w:val="single" w:sz="4" w:space="0" w:color="auto"/>
              <w:bottom w:val="single" w:sz="4" w:space="0" w:color="auto"/>
              <w:right w:val="single" w:sz="4" w:space="0" w:color="auto"/>
            </w:tcBorders>
            <w:vAlign w:val="center"/>
            <w:hideMark/>
          </w:tcPr>
          <w:p w14:paraId="11D16C2D" w14:textId="77777777" w:rsidR="002626A3" w:rsidRPr="00FA2EF7" w:rsidRDefault="002626A3" w:rsidP="007E520F">
            <w:pPr>
              <w:rPr>
                <w:rFonts w:ascii="Calibri" w:hAnsi="Calibri" w:cstheme="majorBidi"/>
                <w:sz w:val="16"/>
                <w:szCs w:val="16"/>
                <w:lang w:eastAsia="zh-CN"/>
              </w:rPr>
            </w:pPr>
            <w:r>
              <w:rPr>
                <w:rFonts w:ascii="Calibri" w:hAnsi="Calibri" w:cstheme="majorBidi"/>
                <w:sz w:val="16"/>
                <w:szCs w:val="16"/>
                <w:lang w:eastAsia="zh-CN"/>
              </w:rPr>
              <w:t>Марокко</w:t>
            </w:r>
          </w:p>
        </w:tc>
        <w:tc>
          <w:tcPr>
            <w:tcW w:w="531" w:type="pct"/>
            <w:tcBorders>
              <w:top w:val="single" w:sz="4" w:space="0" w:color="auto"/>
              <w:left w:val="single" w:sz="4" w:space="0" w:color="auto"/>
              <w:bottom w:val="single" w:sz="4" w:space="0" w:color="auto"/>
              <w:right w:val="single" w:sz="4" w:space="0" w:color="auto"/>
            </w:tcBorders>
            <w:vAlign w:val="center"/>
            <w:hideMark/>
          </w:tcPr>
          <w:p w14:paraId="2A2FA31C" w14:textId="77777777" w:rsidR="002626A3" w:rsidRPr="00F32A8E" w:rsidRDefault="002626A3" w:rsidP="007E520F">
            <w:pPr>
              <w:jc w:val="center"/>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055</w:t>
            </w:r>
          </w:p>
        </w:tc>
        <w:tc>
          <w:tcPr>
            <w:tcW w:w="638" w:type="pct"/>
            <w:tcBorders>
              <w:top w:val="single" w:sz="4" w:space="0" w:color="auto"/>
              <w:left w:val="single" w:sz="4" w:space="0" w:color="auto"/>
              <w:bottom w:val="single" w:sz="4" w:space="0" w:color="auto"/>
              <w:right w:val="single" w:sz="4" w:space="0" w:color="auto"/>
            </w:tcBorders>
            <w:noWrap/>
            <w:vAlign w:val="center"/>
            <w:hideMark/>
          </w:tcPr>
          <w:p w14:paraId="00913BD2" w14:textId="77777777" w:rsidR="002626A3" w:rsidRPr="00F32A8E" w:rsidRDefault="002626A3" w:rsidP="007E520F">
            <w:pPr>
              <w:jc w:val="center"/>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069</w:t>
            </w:r>
          </w:p>
        </w:tc>
        <w:tc>
          <w:tcPr>
            <w:tcW w:w="138" w:type="pct"/>
            <w:tcBorders>
              <w:top w:val="nil"/>
              <w:left w:val="nil"/>
              <w:bottom w:val="nil"/>
              <w:right w:val="nil"/>
            </w:tcBorders>
            <w:noWrap/>
            <w:vAlign w:val="center"/>
            <w:hideMark/>
          </w:tcPr>
          <w:p w14:paraId="5EB0A82D" w14:textId="77777777" w:rsidR="002626A3" w:rsidRPr="00F32A8E" w:rsidRDefault="002626A3" w:rsidP="007E520F">
            <w:pPr>
              <w:jc w:val="center"/>
              <w:rPr>
                <w:rFonts w:ascii="Calibri" w:hAnsi="Calibri" w:cstheme="majorBidi"/>
                <w:color w:val="000000"/>
                <w:sz w:val="16"/>
                <w:szCs w:val="16"/>
                <w:lang w:val="en-US" w:eastAsia="zh-CN"/>
              </w:rPr>
            </w:pPr>
          </w:p>
        </w:tc>
        <w:tc>
          <w:tcPr>
            <w:tcW w:w="687" w:type="pct"/>
            <w:tcBorders>
              <w:top w:val="single" w:sz="4" w:space="0" w:color="auto"/>
              <w:left w:val="single" w:sz="4" w:space="0" w:color="auto"/>
              <w:bottom w:val="single" w:sz="4" w:space="0" w:color="auto"/>
              <w:right w:val="single" w:sz="4" w:space="0" w:color="auto"/>
            </w:tcBorders>
            <w:noWrap/>
            <w:vAlign w:val="center"/>
            <w:hideMark/>
          </w:tcPr>
          <w:p w14:paraId="3A30ABBA"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9 </w:t>
            </w:r>
            <w:r w:rsidRPr="00F32A8E">
              <w:rPr>
                <w:rFonts w:ascii="Calibri" w:hAnsi="Calibri" w:cstheme="majorBidi"/>
                <w:color w:val="000000"/>
                <w:sz w:val="16"/>
                <w:szCs w:val="16"/>
                <w:lang w:val="en-US" w:eastAsia="zh-CN"/>
              </w:rPr>
              <w:t xml:space="preserve">226 </w:t>
            </w:r>
          </w:p>
        </w:tc>
        <w:tc>
          <w:tcPr>
            <w:tcW w:w="646" w:type="pct"/>
            <w:tcBorders>
              <w:top w:val="single" w:sz="4" w:space="0" w:color="auto"/>
              <w:left w:val="single" w:sz="4" w:space="0" w:color="auto"/>
              <w:bottom w:val="single" w:sz="4" w:space="0" w:color="auto"/>
              <w:right w:val="single" w:sz="4" w:space="0" w:color="auto"/>
            </w:tcBorders>
            <w:noWrap/>
            <w:vAlign w:val="center"/>
            <w:hideMark/>
          </w:tcPr>
          <w:p w14:paraId="7838DAA7"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9 </w:t>
            </w:r>
            <w:r w:rsidRPr="00F32A8E">
              <w:rPr>
                <w:rFonts w:ascii="Calibri" w:hAnsi="Calibri" w:cstheme="majorBidi"/>
                <w:color w:val="000000"/>
                <w:sz w:val="16"/>
                <w:szCs w:val="16"/>
                <w:lang w:val="en-US" w:eastAsia="zh-CN"/>
              </w:rPr>
              <w:t xml:space="preserve">162 </w:t>
            </w:r>
          </w:p>
        </w:tc>
        <w:tc>
          <w:tcPr>
            <w:tcW w:w="141" w:type="pct"/>
            <w:tcBorders>
              <w:top w:val="nil"/>
              <w:left w:val="nil"/>
              <w:bottom w:val="nil"/>
              <w:right w:val="nil"/>
            </w:tcBorders>
            <w:noWrap/>
            <w:vAlign w:val="center"/>
            <w:hideMark/>
          </w:tcPr>
          <w:p w14:paraId="382941F0" w14:textId="77777777" w:rsidR="002626A3" w:rsidRPr="00F32A8E" w:rsidRDefault="002626A3" w:rsidP="007E520F">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21D3650A"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8 </w:t>
            </w:r>
            <w:r w:rsidRPr="00F32A8E">
              <w:rPr>
                <w:rFonts w:ascii="Calibri" w:hAnsi="Calibri" w:cstheme="majorBidi"/>
                <w:color w:val="000000"/>
                <w:sz w:val="16"/>
                <w:szCs w:val="16"/>
                <w:lang w:val="en-US" w:eastAsia="zh-CN"/>
              </w:rPr>
              <w:t xml:space="preserve">363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45D7E3BC"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8 </w:t>
            </w:r>
            <w:r w:rsidRPr="00F32A8E">
              <w:rPr>
                <w:rFonts w:ascii="Calibri" w:hAnsi="Calibri" w:cstheme="majorBidi"/>
                <w:color w:val="000000"/>
                <w:sz w:val="16"/>
                <w:szCs w:val="16"/>
                <w:lang w:val="en-US" w:eastAsia="zh-CN"/>
              </w:rPr>
              <w:t xml:space="preserve">410 </w:t>
            </w:r>
          </w:p>
        </w:tc>
      </w:tr>
      <w:tr w:rsidR="002626A3" w:rsidRPr="00F32A8E" w14:paraId="127F48D0" w14:textId="77777777" w:rsidTr="007E520F">
        <w:tc>
          <w:tcPr>
            <w:tcW w:w="812" w:type="pct"/>
            <w:tcBorders>
              <w:top w:val="single" w:sz="4" w:space="0" w:color="auto"/>
              <w:left w:val="single" w:sz="4" w:space="0" w:color="auto"/>
              <w:bottom w:val="single" w:sz="4" w:space="0" w:color="auto"/>
              <w:right w:val="single" w:sz="4" w:space="0" w:color="auto"/>
            </w:tcBorders>
            <w:vAlign w:val="center"/>
            <w:hideMark/>
          </w:tcPr>
          <w:p w14:paraId="25434168" w14:textId="77777777" w:rsidR="002626A3" w:rsidRPr="00FA2EF7" w:rsidRDefault="002626A3" w:rsidP="007E520F">
            <w:pPr>
              <w:rPr>
                <w:rFonts w:ascii="Calibri" w:hAnsi="Calibri" w:cstheme="majorBidi"/>
                <w:sz w:val="16"/>
                <w:szCs w:val="16"/>
                <w:lang w:eastAsia="zh-CN"/>
              </w:rPr>
            </w:pPr>
            <w:r>
              <w:rPr>
                <w:rFonts w:ascii="Calibri" w:hAnsi="Calibri" w:cstheme="majorBidi"/>
                <w:sz w:val="16"/>
                <w:szCs w:val="16"/>
                <w:lang w:eastAsia="zh-CN"/>
              </w:rPr>
              <w:t>Маршалловы Острова</w:t>
            </w:r>
          </w:p>
        </w:tc>
        <w:tc>
          <w:tcPr>
            <w:tcW w:w="531" w:type="pct"/>
            <w:tcBorders>
              <w:top w:val="single" w:sz="4" w:space="0" w:color="auto"/>
              <w:left w:val="single" w:sz="4" w:space="0" w:color="auto"/>
              <w:bottom w:val="single" w:sz="4" w:space="0" w:color="auto"/>
              <w:right w:val="single" w:sz="4" w:space="0" w:color="auto"/>
            </w:tcBorders>
            <w:vAlign w:val="center"/>
            <w:hideMark/>
          </w:tcPr>
          <w:p w14:paraId="2030FF23" w14:textId="77777777" w:rsidR="002626A3" w:rsidRPr="00F32A8E" w:rsidRDefault="002626A3" w:rsidP="007E520F">
            <w:pPr>
              <w:jc w:val="center"/>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001</w:t>
            </w:r>
          </w:p>
        </w:tc>
        <w:tc>
          <w:tcPr>
            <w:tcW w:w="638" w:type="pct"/>
            <w:tcBorders>
              <w:top w:val="single" w:sz="4" w:space="0" w:color="auto"/>
              <w:left w:val="single" w:sz="4" w:space="0" w:color="auto"/>
              <w:bottom w:val="single" w:sz="4" w:space="0" w:color="auto"/>
              <w:right w:val="single" w:sz="4" w:space="0" w:color="auto"/>
            </w:tcBorders>
            <w:noWrap/>
            <w:vAlign w:val="center"/>
            <w:hideMark/>
          </w:tcPr>
          <w:p w14:paraId="12B898B7" w14:textId="77777777" w:rsidR="002626A3" w:rsidRPr="00F32A8E" w:rsidRDefault="002626A3" w:rsidP="007E520F">
            <w:pPr>
              <w:jc w:val="center"/>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0,</w:t>
            </w:r>
            <w:r w:rsidRPr="00F32A8E">
              <w:rPr>
                <w:rFonts w:ascii="Calibri" w:hAnsi="Calibri" w:cstheme="majorBidi"/>
                <w:color w:val="000000"/>
                <w:sz w:val="16"/>
                <w:szCs w:val="16"/>
                <w:lang w:val="en-US" w:eastAsia="zh-CN"/>
              </w:rPr>
              <w:t>001</w:t>
            </w:r>
          </w:p>
        </w:tc>
        <w:tc>
          <w:tcPr>
            <w:tcW w:w="138" w:type="pct"/>
            <w:tcBorders>
              <w:top w:val="nil"/>
              <w:left w:val="nil"/>
              <w:bottom w:val="nil"/>
              <w:right w:val="nil"/>
            </w:tcBorders>
            <w:noWrap/>
            <w:vAlign w:val="center"/>
            <w:hideMark/>
          </w:tcPr>
          <w:p w14:paraId="4EC76465" w14:textId="77777777" w:rsidR="002626A3" w:rsidRPr="00F32A8E" w:rsidRDefault="002626A3" w:rsidP="007E520F">
            <w:pPr>
              <w:jc w:val="center"/>
              <w:rPr>
                <w:rFonts w:ascii="Calibri" w:hAnsi="Calibri" w:cstheme="majorBidi"/>
                <w:color w:val="000000"/>
                <w:sz w:val="16"/>
                <w:szCs w:val="16"/>
                <w:lang w:val="en-US" w:eastAsia="zh-CN"/>
              </w:rPr>
            </w:pPr>
          </w:p>
        </w:tc>
        <w:tc>
          <w:tcPr>
            <w:tcW w:w="687" w:type="pct"/>
            <w:tcBorders>
              <w:top w:val="single" w:sz="4" w:space="0" w:color="auto"/>
              <w:left w:val="single" w:sz="4" w:space="0" w:color="auto"/>
              <w:bottom w:val="single" w:sz="4" w:space="0" w:color="auto"/>
              <w:right w:val="single" w:sz="4" w:space="0" w:color="auto"/>
            </w:tcBorders>
            <w:noWrap/>
            <w:vAlign w:val="center"/>
            <w:hideMark/>
          </w:tcPr>
          <w:p w14:paraId="52634E35"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168 </w:t>
            </w:r>
          </w:p>
        </w:tc>
        <w:tc>
          <w:tcPr>
            <w:tcW w:w="646" w:type="pct"/>
            <w:tcBorders>
              <w:top w:val="single" w:sz="4" w:space="0" w:color="auto"/>
              <w:left w:val="single" w:sz="4" w:space="0" w:color="auto"/>
              <w:bottom w:val="single" w:sz="4" w:space="0" w:color="auto"/>
              <w:right w:val="single" w:sz="4" w:space="0" w:color="auto"/>
            </w:tcBorders>
            <w:noWrap/>
            <w:vAlign w:val="center"/>
            <w:hideMark/>
          </w:tcPr>
          <w:p w14:paraId="46BC2716"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167 </w:t>
            </w:r>
          </w:p>
        </w:tc>
        <w:tc>
          <w:tcPr>
            <w:tcW w:w="141" w:type="pct"/>
            <w:tcBorders>
              <w:top w:val="nil"/>
              <w:left w:val="nil"/>
              <w:bottom w:val="nil"/>
              <w:right w:val="nil"/>
            </w:tcBorders>
            <w:noWrap/>
            <w:vAlign w:val="center"/>
            <w:hideMark/>
          </w:tcPr>
          <w:p w14:paraId="3B345D0C" w14:textId="77777777" w:rsidR="002626A3" w:rsidRPr="00F32A8E" w:rsidRDefault="002626A3" w:rsidP="007E520F">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62E257F8"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152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2055B14B"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153 </w:t>
            </w:r>
          </w:p>
        </w:tc>
      </w:tr>
      <w:tr w:rsidR="002626A3" w:rsidRPr="00F32A8E" w14:paraId="4AAAB9CE" w14:textId="77777777" w:rsidTr="007E520F">
        <w:tc>
          <w:tcPr>
            <w:tcW w:w="812" w:type="pct"/>
            <w:tcBorders>
              <w:top w:val="single" w:sz="4" w:space="0" w:color="auto"/>
              <w:left w:val="single" w:sz="4" w:space="0" w:color="auto"/>
              <w:bottom w:val="single" w:sz="4" w:space="0" w:color="auto"/>
              <w:right w:val="single" w:sz="4" w:space="0" w:color="auto"/>
            </w:tcBorders>
            <w:vAlign w:val="center"/>
            <w:hideMark/>
          </w:tcPr>
          <w:p w14:paraId="381920BD" w14:textId="77777777" w:rsidR="002626A3" w:rsidRPr="00FA2EF7" w:rsidRDefault="002626A3" w:rsidP="007E520F">
            <w:pPr>
              <w:rPr>
                <w:rFonts w:ascii="Calibri" w:hAnsi="Calibri" w:cstheme="majorBidi"/>
                <w:sz w:val="16"/>
                <w:szCs w:val="16"/>
                <w:lang w:eastAsia="zh-CN"/>
              </w:rPr>
            </w:pPr>
            <w:r>
              <w:rPr>
                <w:rFonts w:ascii="Calibri" w:hAnsi="Calibri" w:cstheme="majorBidi"/>
                <w:sz w:val="16"/>
                <w:szCs w:val="16"/>
                <w:lang w:eastAsia="zh-CN"/>
              </w:rPr>
              <w:t>Мексика</w:t>
            </w:r>
          </w:p>
        </w:tc>
        <w:tc>
          <w:tcPr>
            <w:tcW w:w="531" w:type="pct"/>
            <w:tcBorders>
              <w:top w:val="single" w:sz="4" w:space="0" w:color="auto"/>
              <w:left w:val="single" w:sz="4" w:space="0" w:color="auto"/>
              <w:bottom w:val="single" w:sz="4" w:space="0" w:color="auto"/>
              <w:right w:val="single" w:sz="4" w:space="0" w:color="auto"/>
            </w:tcBorders>
            <w:vAlign w:val="center"/>
            <w:hideMark/>
          </w:tcPr>
          <w:p w14:paraId="3709CFF2" w14:textId="77777777" w:rsidR="002626A3" w:rsidRPr="00F32A8E" w:rsidRDefault="002626A3" w:rsidP="007E520F">
            <w:pPr>
              <w:jc w:val="center"/>
              <w:rPr>
                <w:rFonts w:ascii="Calibri" w:hAnsi="Calibri" w:cstheme="majorBidi"/>
                <w:sz w:val="16"/>
                <w:szCs w:val="16"/>
                <w:lang w:val="en-US" w:eastAsia="zh-CN"/>
              </w:rPr>
            </w:pPr>
            <w:r>
              <w:rPr>
                <w:rFonts w:ascii="Calibri" w:hAnsi="Calibri" w:cstheme="majorBidi"/>
                <w:sz w:val="16"/>
                <w:szCs w:val="16"/>
                <w:lang w:val="en-US" w:eastAsia="zh-CN"/>
              </w:rPr>
              <w:t>1,</w:t>
            </w:r>
            <w:r w:rsidRPr="00F32A8E">
              <w:rPr>
                <w:rFonts w:ascii="Calibri" w:hAnsi="Calibri" w:cstheme="majorBidi"/>
                <w:sz w:val="16"/>
                <w:szCs w:val="16"/>
                <w:lang w:val="en-US" w:eastAsia="zh-CN"/>
              </w:rPr>
              <w:t>221</w:t>
            </w:r>
          </w:p>
        </w:tc>
        <w:tc>
          <w:tcPr>
            <w:tcW w:w="638" w:type="pct"/>
            <w:tcBorders>
              <w:top w:val="single" w:sz="4" w:space="0" w:color="auto"/>
              <w:left w:val="single" w:sz="4" w:space="0" w:color="auto"/>
              <w:bottom w:val="single" w:sz="4" w:space="0" w:color="auto"/>
              <w:right w:val="single" w:sz="4" w:space="0" w:color="auto"/>
            </w:tcBorders>
            <w:noWrap/>
            <w:vAlign w:val="center"/>
            <w:hideMark/>
          </w:tcPr>
          <w:p w14:paraId="0E7B563A" w14:textId="77777777" w:rsidR="002626A3" w:rsidRPr="00F32A8E" w:rsidRDefault="002626A3" w:rsidP="007E520F">
            <w:pPr>
              <w:jc w:val="center"/>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1,</w:t>
            </w:r>
            <w:r w:rsidRPr="00F32A8E">
              <w:rPr>
                <w:rFonts w:ascii="Calibri" w:hAnsi="Calibri" w:cstheme="majorBidi"/>
                <w:color w:val="000000"/>
                <w:sz w:val="16"/>
                <w:szCs w:val="16"/>
                <w:lang w:val="en-US" w:eastAsia="zh-CN"/>
              </w:rPr>
              <w:t>526</w:t>
            </w:r>
          </w:p>
        </w:tc>
        <w:tc>
          <w:tcPr>
            <w:tcW w:w="138" w:type="pct"/>
            <w:tcBorders>
              <w:top w:val="nil"/>
              <w:left w:val="nil"/>
              <w:bottom w:val="nil"/>
              <w:right w:val="nil"/>
            </w:tcBorders>
            <w:noWrap/>
            <w:vAlign w:val="center"/>
            <w:hideMark/>
          </w:tcPr>
          <w:p w14:paraId="2CA7A459" w14:textId="77777777" w:rsidR="002626A3" w:rsidRPr="00F32A8E" w:rsidRDefault="002626A3" w:rsidP="007E520F">
            <w:pPr>
              <w:jc w:val="center"/>
              <w:rPr>
                <w:rFonts w:ascii="Calibri" w:hAnsi="Calibri" w:cstheme="majorBidi"/>
                <w:color w:val="000000"/>
                <w:sz w:val="16"/>
                <w:szCs w:val="16"/>
                <w:lang w:val="en-US" w:eastAsia="zh-CN"/>
              </w:rPr>
            </w:pPr>
          </w:p>
        </w:tc>
        <w:tc>
          <w:tcPr>
            <w:tcW w:w="687" w:type="pct"/>
            <w:tcBorders>
              <w:top w:val="single" w:sz="4" w:space="0" w:color="auto"/>
              <w:left w:val="single" w:sz="4" w:space="0" w:color="auto"/>
              <w:bottom w:val="single" w:sz="4" w:space="0" w:color="auto"/>
              <w:right w:val="single" w:sz="4" w:space="0" w:color="auto"/>
            </w:tcBorders>
            <w:noWrap/>
            <w:vAlign w:val="center"/>
            <w:hideMark/>
          </w:tcPr>
          <w:p w14:paraId="3658A36E"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204 </w:t>
            </w:r>
            <w:r w:rsidRPr="00F32A8E">
              <w:rPr>
                <w:rFonts w:ascii="Calibri" w:hAnsi="Calibri" w:cstheme="majorBidi"/>
                <w:color w:val="000000"/>
                <w:sz w:val="16"/>
                <w:szCs w:val="16"/>
                <w:lang w:val="en-US" w:eastAsia="zh-CN"/>
              </w:rPr>
              <w:t xml:space="preserve">818 </w:t>
            </w:r>
          </w:p>
        </w:tc>
        <w:tc>
          <w:tcPr>
            <w:tcW w:w="646" w:type="pct"/>
            <w:tcBorders>
              <w:top w:val="single" w:sz="4" w:space="0" w:color="auto"/>
              <w:left w:val="single" w:sz="4" w:space="0" w:color="auto"/>
              <w:bottom w:val="single" w:sz="4" w:space="0" w:color="auto"/>
              <w:right w:val="single" w:sz="4" w:space="0" w:color="auto"/>
            </w:tcBorders>
            <w:noWrap/>
            <w:vAlign w:val="center"/>
            <w:hideMark/>
          </w:tcPr>
          <w:p w14:paraId="0182762D"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203 </w:t>
            </w:r>
            <w:r w:rsidRPr="00F32A8E">
              <w:rPr>
                <w:rFonts w:ascii="Calibri" w:hAnsi="Calibri" w:cstheme="majorBidi"/>
                <w:color w:val="000000"/>
                <w:sz w:val="16"/>
                <w:szCs w:val="16"/>
                <w:lang w:val="en-US" w:eastAsia="zh-CN"/>
              </w:rPr>
              <w:t xml:space="preserve">403 </w:t>
            </w:r>
          </w:p>
        </w:tc>
        <w:tc>
          <w:tcPr>
            <w:tcW w:w="141" w:type="pct"/>
            <w:tcBorders>
              <w:top w:val="nil"/>
              <w:left w:val="nil"/>
              <w:bottom w:val="nil"/>
              <w:right w:val="nil"/>
            </w:tcBorders>
            <w:noWrap/>
            <w:vAlign w:val="center"/>
            <w:hideMark/>
          </w:tcPr>
          <w:p w14:paraId="04FC4D34" w14:textId="77777777" w:rsidR="002626A3" w:rsidRPr="00F32A8E" w:rsidRDefault="002626A3" w:rsidP="007E520F">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5E2A87DA"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185 </w:t>
            </w:r>
            <w:r w:rsidRPr="00F32A8E">
              <w:rPr>
                <w:rFonts w:ascii="Calibri" w:hAnsi="Calibri" w:cstheme="majorBidi"/>
                <w:color w:val="000000"/>
                <w:sz w:val="16"/>
                <w:szCs w:val="16"/>
                <w:lang w:val="en-US" w:eastAsia="zh-CN"/>
              </w:rPr>
              <w:t xml:space="preserve">662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20AA91DE"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186 </w:t>
            </w:r>
            <w:r w:rsidRPr="00F32A8E">
              <w:rPr>
                <w:rFonts w:ascii="Calibri" w:hAnsi="Calibri" w:cstheme="majorBidi"/>
                <w:color w:val="000000"/>
                <w:sz w:val="16"/>
                <w:szCs w:val="16"/>
                <w:lang w:val="en-US" w:eastAsia="zh-CN"/>
              </w:rPr>
              <w:t xml:space="preserve">704 </w:t>
            </w:r>
          </w:p>
        </w:tc>
      </w:tr>
      <w:tr w:rsidR="002626A3" w:rsidRPr="00F32A8E" w14:paraId="25BA5ACF" w14:textId="77777777" w:rsidTr="007E520F">
        <w:tc>
          <w:tcPr>
            <w:tcW w:w="812" w:type="pct"/>
            <w:tcBorders>
              <w:top w:val="single" w:sz="4" w:space="0" w:color="auto"/>
              <w:left w:val="single" w:sz="4" w:space="0" w:color="auto"/>
              <w:bottom w:val="single" w:sz="4" w:space="0" w:color="auto"/>
              <w:right w:val="single" w:sz="4" w:space="0" w:color="auto"/>
            </w:tcBorders>
            <w:vAlign w:val="center"/>
            <w:hideMark/>
          </w:tcPr>
          <w:p w14:paraId="12A6EA9B" w14:textId="77777777" w:rsidR="002626A3" w:rsidRPr="00F32A8E" w:rsidRDefault="002626A3" w:rsidP="007E520F">
            <w:pPr>
              <w:rPr>
                <w:rFonts w:ascii="Calibri" w:hAnsi="Calibri" w:cstheme="majorBidi"/>
                <w:sz w:val="16"/>
                <w:szCs w:val="16"/>
                <w:lang w:val="en-US" w:eastAsia="zh-CN"/>
              </w:rPr>
            </w:pPr>
            <w:r>
              <w:rPr>
                <w:rFonts w:ascii="Calibri" w:hAnsi="Calibri" w:cstheme="majorBidi"/>
                <w:sz w:val="16"/>
                <w:szCs w:val="16"/>
                <w:lang w:eastAsia="zh-CN"/>
              </w:rPr>
              <w:t>Микронезия</w:t>
            </w:r>
            <w:r w:rsidRPr="00F32A8E">
              <w:rPr>
                <w:rFonts w:ascii="Calibri" w:hAnsi="Calibri" w:cstheme="majorBidi"/>
                <w:sz w:val="16"/>
                <w:szCs w:val="16"/>
                <w:lang w:val="en-US" w:eastAsia="zh-CN"/>
              </w:rPr>
              <w:t xml:space="preserve"> (</w:t>
            </w:r>
            <w:r>
              <w:rPr>
                <w:rFonts w:ascii="Calibri" w:hAnsi="Calibri" w:cstheme="majorBidi"/>
                <w:sz w:val="16"/>
                <w:szCs w:val="16"/>
                <w:lang w:eastAsia="zh-CN"/>
              </w:rPr>
              <w:t>Федеративные Штаты</w:t>
            </w:r>
            <w:r w:rsidRPr="00F32A8E">
              <w:rPr>
                <w:rFonts w:ascii="Calibri" w:hAnsi="Calibri" w:cstheme="majorBidi"/>
                <w:sz w:val="16"/>
                <w:szCs w:val="16"/>
                <w:lang w:val="en-US" w:eastAsia="zh-CN"/>
              </w:rPr>
              <w:t>)</w:t>
            </w:r>
          </w:p>
        </w:tc>
        <w:tc>
          <w:tcPr>
            <w:tcW w:w="531" w:type="pct"/>
            <w:tcBorders>
              <w:top w:val="single" w:sz="4" w:space="0" w:color="auto"/>
              <w:left w:val="single" w:sz="4" w:space="0" w:color="auto"/>
              <w:bottom w:val="single" w:sz="4" w:space="0" w:color="auto"/>
              <w:right w:val="single" w:sz="4" w:space="0" w:color="auto"/>
            </w:tcBorders>
            <w:vAlign w:val="center"/>
            <w:hideMark/>
          </w:tcPr>
          <w:p w14:paraId="2882FCD3" w14:textId="77777777" w:rsidR="002626A3" w:rsidRPr="00F32A8E" w:rsidRDefault="002626A3" w:rsidP="007E520F">
            <w:pPr>
              <w:jc w:val="center"/>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001</w:t>
            </w:r>
          </w:p>
        </w:tc>
        <w:tc>
          <w:tcPr>
            <w:tcW w:w="638" w:type="pct"/>
            <w:tcBorders>
              <w:top w:val="single" w:sz="4" w:space="0" w:color="auto"/>
              <w:left w:val="single" w:sz="4" w:space="0" w:color="auto"/>
              <w:bottom w:val="single" w:sz="4" w:space="0" w:color="auto"/>
              <w:right w:val="single" w:sz="4" w:space="0" w:color="auto"/>
            </w:tcBorders>
            <w:noWrap/>
            <w:vAlign w:val="center"/>
            <w:hideMark/>
          </w:tcPr>
          <w:p w14:paraId="4429ED30" w14:textId="77777777" w:rsidR="002626A3" w:rsidRPr="00F32A8E" w:rsidRDefault="002626A3" w:rsidP="007E520F">
            <w:pPr>
              <w:jc w:val="center"/>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0,</w:t>
            </w:r>
            <w:r w:rsidRPr="00F32A8E">
              <w:rPr>
                <w:rFonts w:ascii="Calibri" w:hAnsi="Calibri" w:cstheme="majorBidi"/>
                <w:color w:val="000000"/>
                <w:sz w:val="16"/>
                <w:szCs w:val="16"/>
                <w:lang w:val="en-US" w:eastAsia="zh-CN"/>
              </w:rPr>
              <w:t>001</w:t>
            </w:r>
          </w:p>
        </w:tc>
        <w:tc>
          <w:tcPr>
            <w:tcW w:w="138" w:type="pct"/>
            <w:tcBorders>
              <w:top w:val="nil"/>
              <w:left w:val="nil"/>
              <w:bottom w:val="nil"/>
              <w:right w:val="nil"/>
            </w:tcBorders>
            <w:noWrap/>
            <w:vAlign w:val="center"/>
            <w:hideMark/>
          </w:tcPr>
          <w:p w14:paraId="177D2FAB" w14:textId="77777777" w:rsidR="002626A3" w:rsidRPr="00F32A8E" w:rsidRDefault="002626A3" w:rsidP="007E520F">
            <w:pPr>
              <w:jc w:val="center"/>
              <w:rPr>
                <w:rFonts w:ascii="Calibri" w:hAnsi="Calibri" w:cstheme="majorBidi"/>
                <w:color w:val="000000"/>
                <w:sz w:val="16"/>
                <w:szCs w:val="16"/>
                <w:lang w:val="en-US" w:eastAsia="zh-CN"/>
              </w:rPr>
            </w:pPr>
          </w:p>
        </w:tc>
        <w:tc>
          <w:tcPr>
            <w:tcW w:w="687" w:type="pct"/>
            <w:tcBorders>
              <w:top w:val="single" w:sz="4" w:space="0" w:color="auto"/>
              <w:left w:val="single" w:sz="4" w:space="0" w:color="auto"/>
              <w:bottom w:val="single" w:sz="4" w:space="0" w:color="auto"/>
              <w:right w:val="single" w:sz="4" w:space="0" w:color="auto"/>
            </w:tcBorders>
            <w:noWrap/>
            <w:vAlign w:val="center"/>
            <w:hideMark/>
          </w:tcPr>
          <w:p w14:paraId="389A75CF"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168 </w:t>
            </w:r>
          </w:p>
        </w:tc>
        <w:tc>
          <w:tcPr>
            <w:tcW w:w="646" w:type="pct"/>
            <w:tcBorders>
              <w:top w:val="single" w:sz="4" w:space="0" w:color="auto"/>
              <w:left w:val="single" w:sz="4" w:space="0" w:color="auto"/>
              <w:bottom w:val="single" w:sz="4" w:space="0" w:color="auto"/>
              <w:right w:val="single" w:sz="4" w:space="0" w:color="auto"/>
            </w:tcBorders>
            <w:noWrap/>
            <w:vAlign w:val="center"/>
            <w:hideMark/>
          </w:tcPr>
          <w:p w14:paraId="18A65301"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167 </w:t>
            </w:r>
          </w:p>
        </w:tc>
        <w:tc>
          <w:tcPr>
            <w:tcW w:w="141" w:type="pct"/>
            <w:tcBorders>
              <w:top w:val="nil"/>
              <w:left w:val="nil"/>
              <w:bottom w:val="nil"/>
              <w:right w:val="nil"/>
            </w:tcBorders>
            <w:noWrap/>
            <w:vAlign w:val="center"/>
            <w:hideMark/>
          </w:tcPr>
          <w:p w14:paraId="3FCB07CF" w14:textId="77777777" w:rsidR="002626A3" w:rsidRPr="00F32A8E" w:rsidRDefault="002626A3" w:rsidP="007E520F">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6AF75DBF"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152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2ED46884"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153 </w:t>
            </w:r>
          </w:p>
        </w:tc>
      </w:tr>
      <w:tr w:rsidR="002626A3" w:rsidRPr="00F32A8E" w14:paraId="1F6F803B" w14:textId="77777777" w:rsidTr="007E520F">
        <w:tc>
          <w:tcPr>
            <w:tcW w:w="812" w:type="pct"/>
            <w:tcBorders>
              <w:top w:val="single" w:sz="4" w:space="0" w:color="auto"/>
              <w:left w:val="single" w:sz="4" w:space="0" w:color="auto"/>
              <w:bottom w:val="single" w:sz="4" w:space="0" w:color="auto"/>
              <w:right w:val="single" w:sz="4" w:space="0" w:color="auto"/>
            </w:tcBorders>
            <w:vAlign w:val="center"/>
            <w:hideMark/>
          </w:tcPr>
          <w:p w14:paraId="793A7C48" w14:textId="77777777" w:rsidR="002626A3" w:rsidRPr="00FA2EF7" w:rsidRDefault="002626A3" w:rsidP="007E520F">
            <w:pPr>
              <w:rPr>
                <w:rFonts w:ascii="Calibri" w:hAnsi="Calibri" w:cstheme="majorBidi"/>
                <w:sz w:val="16"/>
                <w:szCs w:val="16"/>
                <w:lang w:eastAsia="zh-CN"/>
              </w:rPr>
            </w:pPr>
            <w:r>
              <w:rPr>
                <w:rFonts w:ascii="Calibri" w:hAnsi="Calibri" w:cstheme="majorBidi"/>
                <w:sz w:val="16"/>
                <w:szCs w:val="16"/>
                <w:lang w:eastAsia="zh-CN"/>
              </w:rPr>
              <w:t>Мозамбик</w:t>
            </w:r>
          </w:p>
        </w:tc>
        <w:tc>
          <w:tcPr>
            <w:tcW w:w="531" w:type="pct"/>
            <w:tcBorders>
              <w:top w:val="single" w:sz="4" w:space="0" w:color="auto"/>
              <w:left w:val="single" w:sz="4" w:space="0" w:color="auto"/>
              <w:bottom w:val="single" w:sz="4" w:space="0" w:color="auto"/>
              <w:right w:val="single" w:sz="4" w:space="0" w:color="auto"/>
            </w:tcBorders>
            <w:vAlign w:val="center"/>
            <w:hideMark/>
          </w:tcPr>
          <w:p w14:paraId="53BEC221" w14:textId="77777777" w:rsidR="002626A3" w:rsidRPr="00F32A8E" w:rsidRDefault="002626A3" w:rsidP="007E520F">
            <w:pPr>
              <w:jc w:val="center"/>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004</w:t>
            </w:r>
          </w:p>
        </w:tc>
        <w:tc>
          <w:tcPr>
            <w:tcW w:w="638" w:type="pct"/>
            <w:tcBorders>
              <w:top w:val="single" w:sz="4" w:space="0" w:color="auto"/>
              <w:left w:val="single" w:sz="4" w:space="0" w:color="auto"/>
              <w:bottom w:val="single" w:sz="4" w:space="0" w:color="auto"/>
              <w:right w:val="single" w:sz="4" w:space="0" w:color="auto"/>
            </w:tcBorders>
            <w:noWrap/>
            <w:vAlign w:val="center"/>
            <w:hideMark/>
          </w:tcPr>
          <w:p w14:paraId="582A3C16" w14:textId="77777777" w:rsidR="002626A3" w:rsidRPr="00F32A8E" w:rsidRDefault="002626A3" w:rsidP="007E520F">
            <w:pPr>
              <w:jc w:val="center"/>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005</w:t>
            </w:r>
          </w:p>
        </w:tc>
        <w:tc>
          <w:tcPr>
            <w:tcW w:w="138" w:type="pct"/>
            <w:tcBorders>
              <w:top w:val="nil"/>
              <w:left w:val="nil"/>
              <w:bottom w:val="nil"/>
              <w:right w:val="nil"/>
            </w:tcBorders>
            <w:noWrap/>
            <w:vAlign w:val="center"/>
            <w:hideMark/>
          </w:tcPr>
          <w:p w14:paraId="674FF87F" w14:textId="77777777" w:rsidR="002626A3" w:rsidRPr="00F32A8E" w:rsidRDefault="002626A3" w:rsidP="007E520F">
            <w:pPr>
              <w:jc w:val="center"/>
              <w:rPr>
                <w:rFonts w:ascii="Calibri" w:hAnsi="Calibri" w:cstheme="majorBidi"/>
                <w:color w:val="000000"/>
                <w:sz w:val="16"/>
                <w:szCs w:val="16"/>
                <w:lang w:val="en-US" w:eastAsia="zh-CN"/>
              </w:rPr>
            </w:pPr>
          </w:p>
        </w:tc>
        <w:tc>
          <w:tcPr>
            <w:tcW w:w="687" w:type="pct"/>
            <w:tcBorders>
              <w:top w:val="single" w:sz="4" w:space="0" w:color="auto"/>
              <w:left w:val="single" w:sz="4" w:space="0" w:color="auto"/>
              <w:bottom w:val="single" w:sz="4" w:space="0" w:color="auto"/>
              <w:right w:val="single" w:sz="4" w:space="0" w:color="auto"/>
            </w:tcBorders>
            <w:noWrap/>
            <w:vAlign w:val="center"/>
            <w:hideMark/>
          </w:tcPr>
          <w:p w14:paraId="01FD1E8B"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671 </w:t>
            </w:r>
          </w:p>
        </w:tc>
        <w:tc>
          <w:tcPr>
            <w:tcW w:w="646" w:type="pct"/>
            <w:tcBorders>
              <w:top w:val="single" w:sz="4" w:space="0" w:color="auto"/>
              <w:left w:val="single" w:sz="4" w:space="0" w:color="auto"/>
              <w:bottom w:val="single" w:sz="4" w:space="0" w:color="auto"/>
              <w:right w:val="single" w:sz="4" w:space="0" w:color="auto"/>
            </w:tcBorders>
            <w:noWrap/>
            <w:vAlign w:val="center"/>
            <w:hideMark/>
          </w:tcPr>
          <w:p w14:paraId="66897E61"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666 </w:t>
            </w:r>
          </w:p>
        </w:tc>
        <w:tc>
          <w:tcPr>
            <w:tcW w:w="141" w:type="pct"/>
            <w:tcBorders>
              <w:top w:val="nil"/>
              <w:left w:val="nil"/>
              <w:bottom w:val="nil"/>
              <w:right w:val="nil"/>
            </w:tcBorders>
            <w:noWrap/>
            <w:vAlign w:val="center"/>
            <w:hideMark/>
          </w:tcPr>
          <w:p w14:paraId="43C23ECF" w14:textId="77777777" w:rsidR="002626A3" w:rsidRPr="00F32A8E" w:rsidRDefault="002626A3" w:rsidP="007E520F">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0DF06770"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608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5ABCFE2A"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612 </w:t>
            </w:r>
          </w:p>
        </w:tc>
      </w:tr>
      <w:tr w:rsidR="002626A3" w:rsidRPr="00F32A8E" w14:paraId="2866FED3" w14:textId="77777777" w:rsidTr="007E520F">
        <w:tc>
          <w:tcPr>
            <w:tcW w:w="812" w:type="pct"/>
            <w:tcBorders>
              <w:top w:val="single" w:sz="4" w:space="0" w:color="auto"/>
              <w:left w:val="single" w:sz="4" w:space="0" w:color="auto"/>
              <w:bottom w:val="single" w:sz="4" w:space="0" w:color="auto"/>
              <w:right w:val="single" w:sz="4" w:space="0" w:color="auto"/>
            </w:tcBorders>
            <w:vAlign w:val="center"/>
            <w:hideMark/>
          </w:tcPr>
          <w:p w14:paraId="13970B49" w14:textId="77777777" w:rsidR="002626A3" w:rsidRPr="00FA2EF7" w:rsidRDefault="002626A3" w:rsidP="007E520F">
            <w:pPr>
              <w:rPr>
                <w:rFonts w:ascii="Calibri" w:hAnsi="Calibri" w:cstheme="majorBidi"/>
                <w:sz w:val="16"/>
                <w:szCs w:val="16"/>
                <w:lang w:eastAsia="zh-CN"/>
              </w:rPr>
            </w:pPr>
            <w:r>
              <w:rPr>
                <w:rFonts w:ascii="Calibri" w:hAnsi="Calibri" w:cstheme="majorBidi"/>
                <w:sz w:val="16"/>
                <w:szCs w:val="16"/>
                <w:lang w:eastAsia="zh-CN"/>
              </w:rPr>
              <w:t>Монако</w:t>
            </w:r>
          </w:p>
        </w:tc>
        <w:tc>
          <w:tcPr>
            <w:tcW w:w="531" w:type="pct"/>
            <w:tcBorders>
              <w:top w:val="single" w:sz="4" w:space="0" w:color="auto"/>
              <w:left w:val="single" w:sz="4" w:space="0" w:color="auto"/>
              <w:bottom w:val="single" w:sz="4" w:space="0" w:color="auto"/>
              <w:right w:val="single" w:sz="4" w:space="0" w:color="auto"/>
            </w:tcBorders>
            <w:vAlign w:val="center"/>
            <w:hideMark/>
          </w:tcPr>
          <w:p w14:paraId="2498BDAC" w14:textId="77777777" w:rsidR="002626A3" w:rsidRPr="00F32A8E" w:rsidRDefault="002626A3" w:rsidP="007E520F">
            <w:pPr>
              <w:jc w:val="center"/>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011</w:t>
            </w:r>
          </w:p>
        </w:tc>
        <w:tc>
          <w:tcPr>
            <w:tcW w:w="638" w:type="pct"/>
            <w:tcBorders>
              <w:top w:val="single" w:sz="4" w:space="0" w:color="auto"/>
              <w:left w:val="single" w:sz="4" w:space="0" w:color="auto"/>
              <w:bottom w:val="single" w:sz="4" w:space="0" w:color="auto"/>
              <w:right w:val="single" w:sz="4" w:space="0" w:color="auto"/>
            </w:tcBorders>
            <w:noWrap/>
            <w:vAlign w:val="center"/>
            <w:hideMark/>
          </w:tcPr>
          <w:p w14:paraId="12B13446" w14:textId="77777777" w:rsidR="002626A3" w:rsidRPr="00F32A8E" w:rsidRDefault="002626A3" w:rsidP="007E520F">
            <w:pPr>
              <w:jc w:val="center"/>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0,</w:t>
            </w:r>
            <w:r w:rsidRPr="00F32A8E">
              <w:rPr>
                <w:rFonts w:ascii="Calibri" w:hAnsi="Calibri" w:cstheme="majorBidi"/>
                <w:color w:val="000000"/>
                <w:sz w:val="16"/>
                <w:szCs w:val="16"/>
                <w:lang w:val="en-US" w:eastAsia="zh-CN"/>
              </w:rPr>
              <w:t>014</w:t>
            </w:r>
          </w:p>
        </w:tc>
        <w:tc>
          <w:tcPr>
            <w:tcW w:w="138" w:type="pct"/>
            <w:tcBorders>
              <w:top w:val="nil"/>
              <w:left w:val="nil"/>
              <w:bottom w:val="nil"/>
              <w:right w:val="nil"/>
            </w:tcBorders>
            <w:noWrap/>
            <w:vAlign w:val="center"/>
            <w:hideMark/>
          </w:tcPr>
          <w:p w14:paraId="332F0B2A" w14:textId="77777777" w:rsidR="002626A3" w:rsidRPr="00F32A8E" w:rsidRDefault="002626A3" w:rsidP="007E520F">
            <w:pPr>
              <w:jc w:val="center"/>
              <w:rPr>
                <w:rFonts w:ascii="Calibri" w:hAnsi="Calibri" w:cstheme="majorBidi"/>
                <w:color w:val="000000"/>
                <w:sz w:val="16"/>
                <w:szCs w:val="16"/>
                <w:lang w:val="en-US" w:eastAsia="zh-CN"/>
              </w:rPr>
            </w:pPr>
          </w:p>
        </w:tc>
        <w:tc>
          <w:tcPr>
            <w:tcW w:w="687" w:type="pct"/>
            <w:tcBorders>
              <w:top w:val="single" w:sz="4" w:space="0" w:color="auto"/>
              <w:left w:val="single" w:sz="4" w:space="0" w:color="auto"/>
              <w:bottom w:val="single" w:sz="4" w:space="0" w:color="auto"/>
              <w:right w:val="single" w:sz="4" w:space="0" w:color="auto"/>
            </w:tcBorders>
            <w:noWrap/>
            <w:vAlign w:val="center"/>
            <w:hideMark/>
          </w:tcPr>
          <w:p w14:paraId="2ECC2AC4"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1 </w:t>
            </w:r>
            <w:r w:rsidRPr="00F32A8E">
              <w:rPr>
                <w:rFonts w:ascii="Calibri" w:hAnsi="Calibri" w:cstheme="majorBidi"/>
                <w:color w:val="000000"/>
                <w:sz w:val="16"/>
                <w:szCs w:val="16"/>
                <w:lang w:val="en-US" w:eastAsia="zh-CN"/>
              </w:rPr>
              <w:t xml:space="preserve">845 </w:t>
            </w:r>
          </w:p>
        </w:tc>
        <w:tc>
          <w:tcPr>
            <w:tcW w:w="646" w:type="pct"/>
            <w:tcBorders>
              <w:top w:val="single" w:sz="4" w:space="0" w:color="auto"/>
              <w:left w:val="single" w:sz="4" w:space="0" w:color="auto"/>
              <w:bottom w:val="single" w:sz="4" w:space="0" w:color="auto"/>
              <w:right w:val="single" w:sz="4" w:space="0" w:color="auto"/>
            </w:tcBorders>
            <w:noWrap/>
            <w:vAlign w:val="center"/>
            <w:hideMark/>
          </w:tcPr>
          <w:p w14:paraId="6991793E"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1 </w:t>
            </w:r>
            <w:r w:rsidRPr="00F32A8E">
              <w:rPr>
                <w:rFonts w:ascii="Calibri" w:hAnsi="Calibri" w:cstheme="majorBidi"/>
                <w:color w:val="000000"/>
                <w:sz w:val="16"/>
                <w:szCs w:val="16"/>
                <w:lang w:val="en-US" w:eastAsia="zh-CN"/>
              </w:rPr>
              <w:t xml:space="preserve">832 </w:t>
            </w:r>
          </w:p>
        </w:tc>
        <w:tc>
          <w:tcPr>
            <w:tcW w:w="141" w:type="pct"/>
            <w:tcBorders>
              <w:top w:val="nil"/>
              <w:left w:val="nil"/>
              <w:bottom w:val="nil"/>
              <w:right w:val="nil"/>
            </w:tcBorders>
            <w:noWrap/>
            <w:vAlign w:val="center"/>
            <w:hideMark/>
          </w:tcPr>
          <w:p w14:paraId="0CE529C6" w14:textId="77777777" w:rsidR="002626A3" w:rsidRPr="00F32A8E" w:rsidRDefault="002626A3" w:rsidP="007E520F">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4E805A22"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1 </w:t>
            </w:r>
            <w:r w:rsidRPr="00F32A8E">
              <w:rPr>
                <w:rFonts w:ascii="Calibri" w:hAnsi="Calibri" w:cstheme="majorBidi"/>
                <w:color w:val="000000"/>
                <w:sz w:val="16"/>
                <w:szCs w:val="16"/>
                <w:lang w:val="en-US" w:eastAsia="zh-CN"/>
              </w:rPr>
              <w:t xml:space="preserve">673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2D0EB5F3"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1 </w:t>
            </w:r>
            <w:r w:rsidRPr="00F32A8E">
              <w:rPr>
                <w:rFonts w:ascii="Calibri" w:hAnsi="Calibri" w:cstheme="majorBidi"/>
                <w:color w:val="000000"/>
                <w:sz w:val="16"/>
                <w:szCs w:val="16"/>
                <w:lang w:val="en-US" w:eastAsia="zh-CN"/>
              </w:rPr>
              <w:t xml:space="preserve">682 </w:t>
            </w:r>
          </w:p>
        </w:tc>
      </w:tr>
      <w:tr w:rsidR="002626A3" w:rsidRPr="00F32A8E" w14:paraId="57B6A9A0" w14:textId="77777777" w:rsidTr="007E520F">
        <w:tc>
          <w:tcPr>
            <w:tcW w:w="812" w:type="pct"/>
            <w:tcBorders>
              <w:top w:val="single" w:sz="4" w:space="0" w:color="auto"/>
              <w:left w:val="single" w:sz="4" w:space="0" w:color="auto"/>
              <w:bottom w:val="single" w:sz="4" w:space="0" w:color="auto"/>
              <w:right w:val="single" w:sz="4" w:space="0" w:color="auto"/>
            </w:tcBorders>
            <w:vAlign w:val="center"/>
            <w:hideMark/>
          </w:tcPr>
          <w:p w14:paraId="124AAC70" w14:textId="77777777" w:rsidR="002626A3" w:rsidRPr="00FA2EF7" w:rsidRDefault="002626A3" w:rsidP="007E520F">
            <w:pPr>
              <w:rPr>
                <w:rFonts w:ascii="Calibri" w:hAnsi="Calibri" w:cstheme="majorBidi"/>
                <w:sz w:val="16"/>
                <w:szCs w:val="16"/>
                <w:lang w:eastAsia="zh-CN"/>
              </w:rPr>
            </w:pPr>
            <w:r>
              <w:rPr>
                <w:rFonts w:ascii="Calibri" w:hAnsi="Calibri" w:cstheme="majorBidi"/>
                <w:sz w:val="16"/>
                <w:szCs w:val="16"/>
                <w:lang w:eastAsia="zh-CN"/>
              </w:rPr>
              <w:t>Монголия</w:t>
            </w:r>
          </w:p>
        </w:tc>
        <w:tc>
          <w:tcPr>
            <w:tcW w:w="531" w:type="pct"/>
            <w:tcBorders>
              <w:top w:val="single" w:sz="4" w:space="0" w:color="auto"/>
              <w:left w:val="single" w:sz="4" w:space="0" w:color="auto"/>
              <w:bottom w:val="single" w:sz="4" w:space="0" w:color="auto"/>
              <w:right w:val="single" w:sz="4" w:space="0" w:color="auto"/>
            </w:tcBorders>
            <w:vAlign w:val="center"/>
            <w:hideMark/>
          </w:tcPr>
          <w:p w14:paraId="55C5F89D" w14:textId="77777777" w:rsidR="002626A3" w:rsidRPr="00F32A8E" w:rsidRDefault="002626A3" w:rsidP="007E520F">
            <w:pPr>
              <w:jc w:val="center"/>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004</w:t>
            </w:r>
          </w:p>
        </w:tc>
        <w:tc>
          <w:tcPr>
            <w:tcW w:w="638" w:type="pct"/>
            <w:tcBorders>
              <w:top w:val="single" w:sz="4" w:space="0" w:color="auto"/>
              <w:left w:val="single" w:sz="4" w:space="0" w:color="auto"/>
              <w:bottom w:val="single" w:sz="4" w:space="0" w:color="auto"/>
              <w:right w:val="single" w:sz="4" w:space="0" w:color="auto"/>
            </w:tcBorders>
            <w:noWrap/>
            <w:vAlign w:val="center"/>
            <w:hideMark/>
          </w:tcPr>
          <w:p w14:paraId="26DF7428" w14:textId="77777777" w:rsidR="002626A3" w:rsidRPr="00F32A8E" w:rsidRDefault="002626A3" w:rsidP="007E520F">
            <w:pPr>
              <w:jc w:val="center"/>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0,</w:t>
            </w:r>
            <w:r w:rsidRPr="00F32A8E">
              <w:rPr>
                <w:rFonts w:ascii="Calibri" w:hAnsi="Calibri" w:cstheme="majorBidi"/>
                <w:color w:val="000000"/>
                <w:sz w:val="16"/>
                <w:szCs w:val="16"/>
                <w:lang w:val="en-US" w:eastAsia="zh-CN"/>
              </w:rPr>
              <w:t>005</w:t>
            </w:r>
          </w:p>
        </w:tc>
        <w:tc>
          <w:tcPr>
            <w:tcW w:w="138" w:type="pct"/>
            <w:tcBorders>
              <w:top w:val="nil"/>
              <w:left w:val="nil"/>
              <w:bottom w:val="nil"/>
              <w:right w:val="nil"/>
            </w:tcBorders>
            <w:noWrap/>
            <w:vAlign w:val="center"/>
            <w:hideMark/>
          </w:tcPr>
          <w:p w14:paraId="6577E331" w14:textId="77777777" w:rsidR="002626A3" w:rsidRPr="00F32A8E" w:rsidRDefault="002626A3" w:rsidP="007E520F">
            <w:pPr>
              <w:jc w:val="center"/>
              <w:rPr>
                <w:rFonts w:ascii="Calibri" w:hAnsi="Calibri" w:cstheme="majorBidi"/>
                <w:color w:val="000000"/>
                <w:sz w:val="16"/>
                <w:szCs w:val="16"/>
                <w:lang w:val="en-US" w:eastAsia="zh-CN"/>
              </w:rPr>
            </w:pPr>
          </w:p>
        </w:tc>
        <w:tc>
          <w:tcPr>
            <w:tcW w:w="687" w:type="pct"/>
            <w:tcBorders>
              <w:top w:val="single" w:sz="4" w:space="0" w:color="auto"/>
              <w:left w:val="single" w:sz="4" w:space="0" w:color="auto"/>
              <w:bottom w:val="single" w:sz="4" w:space="0" w:color="auto"/>
              <w:right w:val="single" w:sz="4" w:space="0" w:color="auto"/>
            </w:tcBorders>
            <w:noWrap/>
            <w:vAlign w:val="center"/>
            <w:hideMark/>
          </w:tcPr>
          <w:p w14:paraId="4353C5A3"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671 </w:t>
            </w:r>
          </w:p>
        </w:tc>
        <w:tc>
          <w:tcPr>
            <w:tcW w:w="646" w:type="pct"/>
            <w:tcBorders>
              <w:top w:val="single" w:sz="4" w:space="0" w:color="auto"/>
              <w:left w:val="single" w:sz="4" w:space="0" w:color="auto"/>
              <w:bottom w:val="single" w:sz="4" w:space="0" w:color="auto"/>
              <w:right w:val="single" w:sz="4" w:space="0" w:color="auto"/>
            </w:tcBorders>
            <w:noWrap/>
            <w:vAlign w:val="center"/>
            <w:hideMark/>
          </w:tcPr>
          <w:p w14:paraId="7FD1DB33"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666 </w:t>
            </w:r>
          </w:p>
        </w:tc>
        <w:tc>
          <w:tcPr>
            <w:tcW w:w="141" w:type="pct"/>
            <w:tcBorders>
              <w:top w:val="nil"/>
              <w:left w:val="nil"/>
              <w:bottom w:val="nil"/>
              <w:right w:val="nil"/>
            </w:tcBorders>
            <w:noWrap/>
            <w:vAlign w:val="center"/>
            <w:hideMark/>
          </w:tcPr>
          <w:p w14:paraId="30D31D54" w14:textId="77777777" w:rsidR="002626A3" w:rsidRPr="00F32A8E" w:rsidRDefault="002626A3" w:rsidP="007E520F">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2E18E546"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608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0C208C65"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612 </w:t>
            </w:r>
          </w:p>
        </w:tc>
      </w:tr>
      <w:tr w:rsidR="002626A3" w:rsidRPr="00F32A8E" w14:paraId="11CC8936" w14:textId="77777777" w:rsidTr="007E520F">
        <w:tc>
          <w:tcPr>
            <w:tcW w:w="812" w:type="pct"/>
            <w:tcBorders>
              <w:top w:val="single" w:sz="4" w:space="0" w:color="auto"/>
              <w:left w:val="single" w:sz="4" w:space="0" w:color="auto"/>
              <w:bottom w:val="single" w:sz="4" w:space="0" w:color="auto"/>
              <w:right w:val="single" w:sz="4" w:space="0" w:color="auto"/>
            </w:tcBorders>
            <w:vAlign w:val="center"/>
            <w:hideMark/>
          </w:tcPr>
          <w:p w14:paraId="15963C0A" w14:textId="77777777" w:rsidR="002626A3" w:rsidRPr="00FA2EF7" w:rsidRDefault="002626A3" w:rsidP="007E520F">
            <w:pPr>
              <w:rPr>
                <w:rFonts w:ascii="Calibri" w:hAnsi="Calibri" w:cstheme="majorBidi"/>
                <w:sz w:val="16"/>
                <w:szCs w:val="16"/>
                <w:lang w:eastAsia="zh-CN"/>
              </w:rPr>
            </w:pPr>
            <w:r>
              <w:rPr>
                <w:rFonts w:ascii="Calibri" w:hAnsi="Calibri" w:cstheme="majorBidi"/>
                <w:sz w:val="16"/>
                <w:szCs w:val="16"/>
                <w:lang w:eastAsia="zh-CN"/>
              </w:rPr>
              <w:t>Мьянма</w:t>
            </w:r>
          </w:p>
        </w:tc>
        <w:tc>
          <w:tcPr>
            <w:tcW w:w="531" w:type="pct"/>
            <w:tcBorders>
              <w:top w:val="single" w:sz="4" w:space="0" w:color="auto"/>
              <w:left w:val="single" w:sz="4" w:space="0" w:color="auto"/>
              <w:bottom w:val="single" w:sz="4" w:space="0" w:color="auto"/>
              <w:right w:val="single" w:sz="4" w:space="0" w:color="auto"/>
            </w:tcBorders>
            <w:vAlign w:val="center"/>
            <w:hideMark/>
          </w:tcPr>
          <w:p w14:paraId="3F8A081A" w14:textId="77777777" w:rsidR="002626A3" w:rsidRPr="00F32A8E" w:rsidRDefault="002626A3" w:rsidP="007E520F">
            <w:pPr>
              <w:jc w:val="center"/>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010</w:t>
            </w:r>
          </w:p>
        </w:tc>
        <w:tc>
          <w:tcPr>
            <w:tcW w:w="638" w:type="pct"/>
            <w:tcBorders>
              <w:top w:val="single" w:sz="4" w:space="0" w:color="auto"/>
              <w:left w:val="single" w:sz="4" w:space="0" w:color="auto"/>
              <w:bottom w:val="single" w:sz="4" w:space="0" w:color="auto"/>
              <w:right w:val="single" w:sz="4" w:space="0" w:color="auto"/>
            </w:tcBorders>
            <w:noWrap/>
            <w:vAlign w:val="center"/>
            <w:hideMark/>
          </w:tcPr>
          <w:p w14:paraId="2D659753" w14:textId="77777777" w:rsidR="002626A3" w:rsidRPr="00F32A8E" w:rsidRDefault="002626A3" w:rsidP="007E520F">
            <w:pPr>
              <w:jc w:val="center"/>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010</w:t>
            </w:r>
          </w:p>
        </w:tc>
        <w:tc>
          <w:tcPr>
            <w:tcW w:w="138" w:type="pct"/>
            <w:tcBorders>
              <w:top w:val="nil"/>
              <w:left w:val="nil"/>
              <w:bottom w:val="nil"/>
              <w:right w:val="nil"/>
            </w:tcBorders>
            <w:noWrap/>
            <w:vAlign w:val="center"/>
            <w:hideMark/>
          </w:tcPr>
          <w:p w14:paraId="2D6B28BD" w14:textId="77777777" w:rsidR="002626A3" w:rsidRPr="00F32A8E" w:rsidRDefault="002626A3" w:rsidP="007E520F">
            <w:pPr>
              <w:jc w:val="center"/>
              <w:rPr>
                <w:rFonts w:ascii="Calibri" w:hAnsi="Calibri" w:cstheme="majorBidi"/>
                <w:color w:val="000000"/>
                <w:sz w:val="16"/>
                <w:szCs w:val="16"/>
                <w:lang w:val="en-US" w:eastAsia="zh-CN"/>
              </w:rPr>
            </w:pPr>
          </w:p>
        </w:tc>
        <w:tc>
          <w:tcPr>
            <w:tcW w:w="687" w:type="pct"/>
            <w:tcBorders>
              <w:top w:val="single" w:sz="4" w:space="0" w:color="auto"/>
              <w:left w:val="single" w:sz="4" w:space="0" w:color="auto"/>
              <w:bottom w:val="single" w:sz="4" w:space="0" w:color="auto"/>
              <w:right w:val="single" w:sz="4" w:space="0" w:color="auto"/>
            </w:tcBorders>
            <w:noWrap/>
            <w:vAlign w:val="center"/>
            <w:hideMark/>
          </w:tcPr>
          <w:p w14:paraId="0306AF7C"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1 </w:t>
            </w:r>
            <w:r w:rsidRPr="00F32A8E">
              <w:rPr>
                <w:rFonts w:ascii="Calibri" w:hAnsi="Calibri" w:cstheme="majorBidi"/>
                <w:color w:val="000000"/>
                <w:sz w:val="16"/>
                <w:szCs w:val="16"/>
                <w:lang w:val="en-US" w:eastAsia="zh-CN"/>
              </w:rPr>
              <w:t xml:space="preserve">342 </w:t>
            </w:r>
          </w:p>
        </w:tc>
        <w:tc>
          <w:tcPr>
            <w:tcW w:w="646" w:type="pct"/>
            <w:tcBorders>
              <w:top w:val="single" w:sz="4" w:space="0" w:color="auto"/>
              <w:left w:val="single" w:sz="4" w:space="0" w:color="auto"/>
              <w:bottom w:val="single" w:sz="4" w:space="0" w:color="auto"/>
              <w:right w:val="single" w:sz="4" w:space="0" w:color="auto"/>
            </w:tcBorders>
            <w:noWrap/>
            <w:vAlign w:val="center"/>
            <w:hideMark/>
          </w:tcPr>
          <w:p w14:paraId="3286CCD6"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1 </w:t>
            </w:r>
            <w:r w:rsidRPr="00F32A8E">
              <w:rPr>
                <w:rFonts w:ascii="Calibri" w:hAnsi="Calibri" w:cstheme="majorBidi"/>
                <w:color w:val="000000"/>
                <w:sz w:val="16"/>
                <w:szCs w:val="16"/>
                <w:lang w:val="en-US" w:eastAsia="zh-CN"/>
              </w:rPr>
              <w:t xml:space="preserve">333 </w:t>
            </w:r>
          </w:p>
        </w:tc>
        <w:tc>
          <w:tcPr>
            <w:tcW w:w="141" w:type="pct"/>
            <w:tcBorders>
              <w:top w:val="nil"/>
              <w:left w:val="nil"/>
              <w:bottom w:val="nil"/>
              <w:right w:val="nil"/>
            </w:tcBorders>
            <w:noWrap/>
            <w:vAlign w:val="center"/>
            <w:hideMark/>
          </w:tcPr>
          <w:p w14:paraId="786D0EB3" w14:textId="77777777" w:rsidR="002626A3" w:rsidRPr="00F32A8E" w:rsidRDefault="002626A3" w:rsidP="007E520F">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0AD9DB85"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1 </w:t>
            </w:r>
            <w:r w:rsidRPr="00F32A8E">
              <w:rPr>
                <w:rFonts w:ascii="Calibri" w:hAnsi="Calibri" w:cstheme="majorBidi"/>
                <w:color w:val="000000"/>
                <w:sz w:val="16"/>
                <w:szCs w:val="16"/>
                <w:lang w:val="en-US" w:eastAsia="zh-CN"/>
              </w:rPr>
              <w:t xml:space="preserve">216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62C745C5"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1 </w:t>
            </w:r>
            <w:r w:rsidRPr="00F32A8E">
              <w:rPr>
                <w:rFonts w:ascii="Calibri" w:hAnsi="Calibri" w:cstheme="majorBidi"/>
                <w:color w:val="000000"/>
                <w:sz w:val="16"/>
                <w:szCs w:val="16"/>
                <w:lang w:val="en-US" w:eastAsia="zh-CN"/>
              </w:rPr>
              <w:t xml:space="preserve">223 </w:t>
            </w:r>
          </w:p>
        </w:tc>
      </w:tr>
      <w:tr w:rsidR="002626A3" w:rsidRPr="00F32A8E" w14:paraId="03F509E6" w14:textId="77777777" w:rsidTr="007E520F">
        <w:tc>
          <w:tcPr>
            <w:tcW w:w="812" w:type="pct"/>
            <w:tcBorders>
              <w:top w:val="single" w:sz="4" w:space="0" w:color="auto"/>
              <w:left w:val="single" w:sz="4" w:space="0" w:color="auto"/>
              <w:bottom w:val="single" w:sz="4" w:space="0" w:color="auto"/>
              <w:right w:val="single" w:sz="4" w:space="0" w:color="auto"/>
            </w:tcBorders>
            <w:vAlign w:val="center"/>
            <w:hideMark/>
          </w:tcPr>
          <w:p w14:paraId="6EB88CA5" w14:textId="77777777" w:rsidR="002626A3" w:rsidRPr="00FA2EF7" w:rsidRDefault="002626A3" w:rsidP="007E520F">
            <w:pPr>
              <w:rPr>
                <w:rFonts w:ascii="Calibri" w:hAnsi="Calibri" w:cstheme="majorBidi"/>
                <w:sz w:val="16"/>
                <w:szCs w:val="16"/>
                <w:lang w:eastAsia="zh-CN"/>
              </w:rPr>
            </w:pPr>
            <w:r>
              <w:rPr>
                <w:rFonts w:ascii="Calibri" w:hAnsi="Calibri" w:cstheme="majorBidi"/>
                <w:sz w:val="16"/>
                <w:szCs w:val="16"/>
                <w:lang w:eastAsia="zh-CN"/>
              </w:rPr>
              <w:t>Намибия</w:t>
            </w:r>
          </w:p>
        </w:tc>
        <w:tc>
          <w:tcPr>
            <w:tcW w:w="531" w:type="pct"/>
            <w:tcBorders>
              <w:top w:val="single" w:sz="4" w:space="0" w:color="auto"/>
              <w:left w:val="single" w:sz="4" w:space="0" w:color="auto"/>
              <w:bottom w:val="single" w:sz="4" w:space="0" w:color="auto"/>
              <w:right w:val="single" w:sz="4" w:space="0" w:color="auto"/>
            </w:tcBorders>
            <w:vAlign w:val="center"/>
            <w:hideMark/>
          </w:tcPr>
          <w:p w14:paraId="38F88057" w14:textId="77777777" w:rsidR="002626A3" w:rsidRPr="00F32A8E" w:rsidRDefault="002626A3" w:rsidP="007E520F">
            <w:pPr>
              <w:jc w:val="center"/>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009</w:t>
            </w:r>
          </w:p>
        </w:tc>
        <w:tc>
          <w:tcPr>
            <w:tcW w:w="638" w:type="pct"/>
            <w:tcBorders>
              <w:top w:val="single" w:sz="4" w:space="0" w:color="auto"/>
              <w:left w:val="single" w:sz="4" w:space="0" w:color="auto"/>
              <w:bottom w:val="single" w:sz="4" w:space="0" w:color="auto"/>
              <w:right w:val="single" w:sz="4" w:space="0" w:color="auto"/>
            </w:tcBorders>
            <w:noWrap/>
            <w:vAlign w:val="center"/>
            <w:hideMark/>
          </w:tcPr>
          <w:p w14:paraId="306060C0" w14:textId="77777777" w:rsidR="002626A3" w:rsidRPr="00F32A8E" w:rsidRDefault="002626A3" w:rsidP="007E520F">
            <w:pPr>
              <w:jc w:val="center"/>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011</w:t>
            </w:r>
          </w:p>
        </w:tc>
        <w:tc>
          <w:tcPr>
            <w:tcW w:w="138" w:type="pct"/>
            <w:tcBorders>
              <w:top w:val="nil"/>
              <w:left w:val="nil"/>
              <w:bottom w:val="nil"/>
              <w:right w:val="nil"/>
            </w:tcBorders>
            <w:noWrap/>
            <w:vAlign w:val="center"/>
            <w:hideMark/>
          </w:tcPr>
          <w:p w14:paraId="7C6C62BD" w14:textId="77777777" w:rsidR="002626A3" w:rsidRPr="00F32A8E" w:rsidRDefault="002626A3" w:rsidP="007E520F">
            <w:pPr>
              <w:jc w:val="center"/>
              <w:rPr>
                <w:rFonts w:ascii="Calibri" w:hAnsi="Calibri" w:cstheme="majorBidi"/>
                <w:color w:val="000000"/>
                <w:sz w:val="16"/>
                <w:szCs w:val="16"/>
                <w:lang w:val="en-US" w:eastAsia="zh-CN"/>
              </w:rPr>
            </w:pPr>
          </w:p>
        </w:tc>
        <w:tc>
          <w:tcPr>
            <w:tcW w:w="687" w:type="pct"/>
            <w:tcBorders>
              <w:top w:val="single" w:sz="4" w:space="0" w:color="auto"/>
              <w:left w:val="single" w:sz="4" w:space="0" w:color="auto"/>
              <w:bottom w:val="single" w:sz="4" w:space="0" w:color="auto"/>
              <w:right w:val="single" w:sz="4" w:space="0" w:color="auto"/>
            </w:tcBorders>
            <w:noWrap/>
            <w:vAlign w:val="center"/>
            <w:hideMark/>
          </w:tcPr>
          <w:p w14:paraId="6514E751"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1 </w:t>
            </w:r>
            <w:r w:rsidRPr="00F32A8E">
              <w:rPr>
                <w:rFonts w:ascii="Calibri" w:hAnsi="Calibri" w:cstheme="majorBidi"/>
                <w:color w:val="000000"/>
                <w:sz w:val="16"/>
                <w:szCs w:val="16"/>
                <w:lang w:val="en-US" w:eastAsia="zh-CN"/>
              </w:rPr>
              <w:t xml:space="preserve">510 </w:t>
            </w:r>
          </w:p>
        </w:tc>
        <w:tc>
          <w:tcPr>
            <w:tcW w:w="646" w:type="pct"/>
            <w:tcBorders>
              <w:top w:val="single" w:sz="4" w:space="0" w:color="auto"/>
              <w:left w:val="single" w:sz="4" w:space="0" w:color="auto"/>
              <w:bottom w:val="single" w:sz="4" w:space="0" w:color="auto"/>
              <w:right w:val="single" w:sz="4" w:space="0" w:color="auto"/>
            </w:tcBorders>
            <w:noWrap/>
            <w:vAlign w:val="center"/>
            <w:hideMark/>
          </w:tcPr>
          <w:p w14:paraId="6DFAF599"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1 </w:t>
            </w:r>
            <w:r w:rsidRPr="00F32A8E">
              <w:rPr>
                <w:rFonts w:ascii="Calibri" w:hAnsi="Calibri" w:cstheme="majorBidi"/>
                <w:color w:val="000000"/>
                <w:sz w:val="16"/>
                <w:szCs w:val="16"/>
                <w:lang w:val="en-US" w:eastAsia="zh-CN"/>
              </w:rPr>
              <w:t xml:space="preserve">499 </w:t>
            </w:r>
          </w:p>
        </w:tc>
        <w:tc>
          <w:tcPr>
            <w:tcW w:w="141" w:type="pct"/>
            <w:tcBorders>
              <w:top w:val="nil"/>
              <w:left w:val="nil"/>
              <w:bottom w:val="nil"/>
              <w:right w:val="nil"/>
            </w:tcBorders>
            <w:noWrap/>
            <w:vAlign w:val="center"/>
            <w:hideMark/>
          </w:tcPr>
          <w:p w14:paraId="4FACF35B" w14:textId="77777777" w:rsidR="002626A3" w:rsidRPr="00F32A8E" w:rsidRDefault="002626A3" w:rsidP="007E520F">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3900BECE"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1 </w:t>
            </w:r>
            <w:r w:rsidRPr="00F32A8E">
              <w:rPr>
                <w:rFonts w:ascii="Calibri" w:hAnsi="Calibri" w:cstheme="majorBidi"/>
                <w:color w:val="000000"/>
                <w:sz w:val="16"/>
                <w:szCs w:val="16"/>
                <w:lang w:val="en-US" w:eastAsia="zh-CN"/>
              </w:rPr>
              <w:t xml:space="preserve">369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6CA4A905"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1 </w:t>
            </w:r>
            <w:r w:rsidRPr="00F32A8E">
              <w:rPr>
                <w:rFonts w:ascii="Calibri" w:hAnsi="Calibri" w:cstheme="majorBidi"/>
                <w:color w:val="000000"/>
                <w:sz w:val="16"/>
                <w:szCs w:val="16"/>
                <w:lang w:val="en-US" w:eastAsia="zh-CN"/>
              </w:rPr>
              <w:t xml:space="preserve">376 </w:t>
            </w:r>
          </w:p>
        </w:tc>
      </w:tr>
      <w:tr w:rsidR="002626A3" w:rsidRPr="00F32A8E" w14:paraId="0257AEF5" w14:textId="77777777" w:rsidTr="007E520F">
        <w:tc>
          <w:tcPr>
            <w:tcW w:w="812" w:type="pct"/>
            <w:tcBorders>
              <w:top w:val="single" w:sz="4" w:space="0" w:color="auto"/>
              <w:left w:val="single" w:sz="4" w:space="0" w:color="auto"/>
              <w:bottom w:val="single" w:sz="4" w:space="0" w:color="auto"/>
              <w:right w:val="single" w:sz="4" w:space="0" w:color="auto"/>
            </w:tcBorders>
            <w:vAlign w:val="center"/>
            <w:hideMark/>
          </w:tcPr>
          <w:p w14:paraId="6A897160" w14:textId="77777777" w:rsidR="002626A3" w:rsidRPr="00FA2EF7" w:rsidRDefault="002626A3" w:rsidP="007E520F">
            <w:pPr>
              <w:rPr>
                <w:rFonts w:ascii="Calibri" w:hAnsi="Calibri" w:cstheme="majorBidi"/>
                <w:sz w:val="16"/>
                <w:szCs w:val="16"/>
                <w:lang w:eastAsia="zh-CN"/>
              </w:rPr>
            </w:pPr>
            <w:r>
              <w:rPr>
                <w:rFonts w:ascii="Calibri" w:hAnsi="Calibri" w:cstheme="majorBidi"/>
                <w:sz w:val="16"/>
                <w:szCs w:val="16"/>
                <w:lang w:eastAsia="zh-CN"/>
              </w:rPr>
              <w:t>Науру</w:t>
            </w:r>
          </w:p>
        </w:tc>
        <w:tc>
          <w:tcPr>
            <w:tcW w:w="531" w:type="pct"/>
            <w:tcBorders>
              <w:top w:val="single" w:sz="4" w:space="0" w:color="auto"/>
              <w:left w:val="single" w:sz="4" w:space="0" w:color="auto"/>
              <w:bottom w:val="single" w:sz="4" w:space="0" w:color="auto"/>
              <w:right w:val="single" w:sz="4" w:space="0" w:color="auto"/>
            </w:tcBorders>
            <w:vAlign w:val="center"/>
            <w:hideMark/>
          </w:tcPr>
          <w:p w14:paraId="35CF7240" w14:textId="77777777" w:rsidR="002626A3" w:rsidRPr="00F32A8E" w:rsidRDefault="002626A3" w:rsidP="007E520F">
            <w:pPr>
              <w:jc w:val="center"/>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001</w:t>
            </w:r>
          </w:p>
        </w:tc>
        <w:tc>
          <w:tcPr>
            <w:tcW w:w="638" w:type="pct"/>
            <w:tcBorders>
              <w:top w:val="single" w:sz="4" w:space="0" w:color="auto"/>
              <w:left w:val="single" w:sz="4" w:space="0" w:color="auto"/>
              <w:bottom w:val="single" w:sz="4" w:space="0" w:color="auto"/>
              <w:right w:val="single" w:sz="4" w:space="0" w:color="auto"/>
            </w:tcBorders>
            <w:noWrap/>
            <w:vAlign w:val="center"/>
            <w:hideMark/>
          </w:tcPr>
          <w:p w14:paraId="725EDD2F" w14:textId="77777777" w:rsidR="002626A3" w:rsidRPr="00F32A8E" w:rsidRDefault="002626A3" w:rsidP="007E520F">
            <w:pPr>
              <w:jc w:val="center"/>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001</w:t>
            </w:r>
          </w:p>
        </w:tc>
        <w:tc>
          <w:tcPr>
            <w:tcW w:w="138" w:type="pct"/>
            <w:tcBorders>
              <w:top w:val="nil"/>
              <w:left w:val="nil"/>
              <w:bottom w:val="nil"/>
              <w:right w:val="nil"/>
            </w:tcBorders>
            <w:noWrap/>
            <w:vAlign w:val="center"/>
            <w:hideMark/>
          </w:tcPr>
          <w:p w14:paraId="3C584F68" w14:textId="77777777" w:rsidR="002626A3" w:rsidRPr="00F32A8E" w:rsidRDefault="002626A3" w:rsidP="007E520F">
            <w:pPr>
              <w:jc w:val="center"/>
              <w:rPr>
                <w:rFonts w:ascii="Calibri" w:hAnsi="Calibri" w:cstheme="majorBidi"/>
                <w:color w:val="000000"/>
                <w:sz w:val="16"/>
                <w:szCs w:val="16"/>
                <w:lang w:val="en-US" w:eastAsia="zh-CN"/>
              </w:rPr>
            </w:pPr>
          </w:p>
        </w:tc>
        <w:tc>
          <w:tcPr>
            <w:tcW w:w="687" w:type="pct"/>
            <w:tcBorders>
              <w:top w:val="single" w:sz="4" w:space="0" w:color="auto"/>
              <w:left w:val="single" w:sz="4" w:space="0" w:color="auto"/>
              <w:bottom w:val="single" w:sz="4" w:space="0" w:color="auto"/>
              <w:right w:val="single" w:sz="4" w:space="0" w:color="auto"/>
            </w:tcBorders>
            <w:noWrap/>
            <w:vAlign w:val="center"/>
            <w:hideMark/>
          </w:tcPr>
          <w:p w14:paraId="22EB2206"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168 </w:t>
            </w:r>
          </w:p>
        </w:tc>
        <w:tc>
          <w:tcPr>
            <w:tcW w:w="646" w:type="pct"/>
            <w:tcBorders>
              <w:top w:val="single" w:sz="4" w:space="0" w:color="auto"/>
              <w:left w:val="single" w:sz="4" w:space="0" w:color="auto"/>
              <w:bottom w:val="single" w:sz="4" w:space="0" w:color="auto"/>
              <w:right w:val="single" w:sz="4" w:space="0" w:color="auto"/>
            </w:tcBorders>
            <w:noWrap/>
            <w:vAlign w:val="center"/>
            <w:hideMark/>
          </w:tcPr>
          <w:p w14:paraId="31850078"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167 </w:t>
            </w:r>
          </w:p>
        </w:tc>
        <w:tc>
          <w:tcPr>
            <w:tcW w:w="141" w:type="pct"/>
            <w:tcBorders>
              <w:top w:val="nil"/>
              <w:left w:val="nil"/>
              <w:bottom w:val="nil"/>
              <w:right w:val="nil"/>
            </w:tcBorders>
            <w:noWrap/>
            <w:vAlign w:val="center"/>
            <w:hideMark/>
          </w:tcPr>
          <w:p w14:paraId="566FCF96" w14:textId="77777777" w:rsidR="002626A3" w:rsidRPr="00F32A8E" w:rsidRDefault="002626A3" w:rsidP="007E520F">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1A7B9F16"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152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1392D08F"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153 </w:t>
            </w:r>
          </w:p>
        </w:tc>
      </w:tr>
      <w:tr w:rsidR="002626A3" w:rsidRPr="00F32A8E" w14:paraId="14FB1AA9" w14:textId="77777777" w:rsidTr="007E520F">
        <w:tc>
          <w:tcPr>
            <w:tcW w:w="812" w:type="pct"/>
            <w:tcBorders>
              <w:top w:val="single" w:sz="4" w:space="0" w:color="auto"/>
              <w:left w:val="single" w:sz="4" w:space="0" w:color="auto"/>
              <w:bottom w:val="single" w:sz="4" w:space="0" w:color="auto"/>
              <w:right w:val="single" w:sz="4" w:space="0" w:color="auto"/>
            </w:tcBorders>
            <w:vAlign w:val="center"/>
            <w:hideMark/>
          </w:tcPr>
          <w:p w14:paraId="78DF9889" w14:textId="77777777" w:rsidR="002626A3" w:rsidRPr="00FA2EF7" w:rsidRDefault="002626A3" w:rsidP="007E520F">
            <w:pPr>
              <w:rPr>
                <w:rFonts w:ascii="Calibri" w:hAnsi="Calibri" w:cstheme="majorBidi"/>
                <w:sz w:val="16"/>
                <w:szCs w:val="16"/>
                <w:lang w:eastAsia="zh-CN"/>
              </w:rPr>
            </w:pPr>
            <w:r>
              <w:rPr>
                <w:rFonts w:ascii="Calibri" w:hAnsi="Calibri" w:cstheme="majorBidi"/>
                <w:sz w:val="16"/>
                <w:szCs w:val="16"/>
                <w:lang w:eastAsia="zh-CN"/>
              </w:rPr>
              <w:t>Непал</w:t>
            </w:r>
          </w:p>
        </w:tc>
        <w:tc>
          <w:tcPr>
            <w:tcW w:w="531" w:type="pct"/>
            <w:tcBorders>
              <w:top w:val="single" w:sz="4" w:space="0" w:color="auto"/>
              <w:left w:val="single" w:sz="4" w:space="0" w:color="auto"/>
              <w:bottom w:val="single" w:sz="4" w:space="0" w:color="auto"/>
              <w:right w:val="single" w:sz="4" w:space="0" w:color="auto"/>
            </w:tcBorders>
            <w:vAlign w:val="center"/>
            <w:hideMark/>
          </w:tcPr>
          <w:p w14:paraId="34EBAE11" w14:textId="77777777" w:rsidR="002626A3" w:rsidRPr="00F32A8E" w:rsidRDefault="002626A3" w:rsidP="007E520F">
            <w:pPr>
              <w:jc w:val="center"/>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010</w:t>
            </w:r>
          </w:p>
        </w:tc>
        <w:tc>
          <w:tcPr>
            <w:tcW w:w="638" w:type="pct"/>
            <w:tcBorders>
              <w:top w:val="single" w:sz="4" w:space="0" w:color="auto"/>
              <w:left w:val="single" w:sz="4" w:space="0" w:color="auto"/>
              <w:bottom w:val="single" w:sz="4" w:space="0" w:color="auto"/>
              <w:right w:val="single" w:sz="4" w:space="0" w:color="auto"/>
            </w:tcBorders>
            <w:noWrap/>
            <w:vAlign w:val="center"/>
            <w:hideMark/>
          </w:tcPr>
          <w:p w14:paraId="50819B1D" w14:textId="77777777" w:rsidR="002626A3" w:rsidRPr="00F32A8E" w:rsidRDefault="002626A3" w:rsidP="007E520F">
            <w:pPr>
              <w:jc w:val="center"/>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010</w:t>
            </w:r>
          </w:p>
        </w:tc>
        <w:tc>
          <w:tcPr>
            <w:tcW w:w="138" w:type="pct"/>
            <w:tcBorders>
              <w:top w:val="nil"/>
              <w:left w:val="nil"/>
              <w:bottom w:val="nil"/>
              <w:right w:val="nil"/>
            </w:tcBorders>
            <w:noWrap/>
            <w:vAlign w:val="center"/>
            <w:hideMark/>
          </w:tcPr>
          <w:p w14:paraId="172898AE" w14:textId="77777777" w:rsidR="002626A3" w:rsidRPr="00F32A8E" w:rsidRDefault="002626A3" w:rsidP="007E520F">
            <w:pPr>
              <w:jc w:val="center"/>
              <w:rPr>
                <w:rFonts w:ascii="Calibri" w:hAnsi="Calibri" w:cstheme="majorBidi"/>
                <w:color w:val="000000"/>
                <w:sz w:val="16"/>
                <w:szCs w:val="16"/>
                <w:lang w:val="en-US" w:eastAsia="zh-CN"/>
              </w:rPr>
            </w:pPr>
          </w:p>
        </w:tc>
        <w:tc>
          <w:tcPr>
            <w:tcW w:w="687" w:type="pct"/>
            <w:tcBorders>
              <w:top w:val="single" w:sz="4" w:space="0" w:color="auto"/>
              <w:left w:val="single" w:sz="4" w:space="0" w:color="auto"/>
              <w:bottom w:val="single" w:sz="4" w:space="0" w:color="auto"/>
              <w:right w:val="single" w:sz="4" w:space="0" w:color="auto"/>
            </w:tcBorders>
            <w:noWrap/>
            <w:vAlign w:val="center"/>
            <w:hideMark/>
          </w:tcPr>
          <w:p w14:paraId="0B760954"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1 </w:t>
            </w:r>
            <w:r w:rsidRPr="00F32A8E">
              <w:rPr>
                <w:rFonts w:ascii="Calibri" w:hAnsi="Calibri" w:cstheme="majorBidi"/>
                <w:color w:val="000000"/>
                <w:sz w:val="16"/>
                <w:szCs w:val="16"/>
                <w:lang w:val="en-US" w:eastAsia="zh-CN"/>
              </w:rPr>
              <w:t xml:space="preserve">342 </w:t>
            </w:r>
          </w:p>
        </w:tc>
        <w:tc>
          <w:tcPr>
            <w:tcW w:w="646" w:type="pct"/>
            <w:tcBorders>
              <w:top w:val="single" w:sz="4" w:space="0" w:color="auto"/>
              <w:left w:val="single" w:sz="4" w:space="0" w:color="auto"/>
              <w:bottom w:val="single" w:sz="4" w:space="0" w:color="auto"/>
              <w:right w:val="single" w:sz="4" w:space="0" w:color="auto"/>
            </w:tcBorders>
            <w:noWrap/>
            <w:vAlign w:val="center"/>
            <w:hideMark/>
          </w:tcPr>
          <w:p w14:paraId="4A50A53F"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1 </w:t>
            </w:r>
            <w:r w:rsidRPr="00F32A8E">
              <w:rPr>
                <w:rFonts w:ascii="Calibri" w:hAnsi="Calibri" w:cstheme="majorBidi"/>
                <w:color w:val="000000"/>
                <w:sz w:val="16"/>
                <w:szCs w:val="16"/>
                <w:lang w:val="en-US" w:eastAsia="zh-CN"/>
              </w:rPr>
              <w:t xml:space="preserve">333 </w:t>
            </w:r>
          </w:p>
        </w:tc>
        <w:tc>
          <w:tcPr>
            <w:tcW w:w="141" w:type="pct"/>
            <w:tcBorders>
              <w:top w:val="nil"/>
              <w:left w:val="nil"/>
              <w:bottom w:val="nil"/>
              <w:right w:val="nil"/>
            </w:tcBorders>
            <w:noWrap/>
            <w:vAlign w:val="center"/>
            <w:hideMark/>
          </w:tcPr>
          <w:p w14:paraId="12E0318A" w14:textId="77777777" w:rsidR="002626A3" w:rsidRPr="00F32A8E" w:rsidRDefault="002626A3" w:rsidP="007E520F">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3DD931D5"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1 </w:t>
            </w:r>
            <w:r w:rsidRPr="00F32A8E">
              <w:rPr>
                <w:rFonts w:ascii="Calibri" w:hAnsi="Calibri" w:cstheme="majorBidi"/>
                <w:color w:val="000000"/>
                <w:sz w:val="16"/>
                <w:szCs w:val="16"/>
                <w:lang w:val="en-US" w:eastAsia="zh-CN"/>
              </w:rPr>
              <w:t xml:space="preserve">216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505982C8"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1 </w:t>
            </w:r>
            <w:r w:rsidRPr="00F32A8E">
              <w:rPr>
                <w:rFonts w:ascii="Calibri" w:hAnsi="Calibri" w:cstheme="majorBidi"/>
                <w:color w:val="000000"/>
                <w:sz w:val="16"/>
                <w:szCs w:val="16"/>
                <w:lang w:val="en-US" w:eastAsia="zh-CN"/>
              </w:rPr>
              <w:t xml:space="preserve">223 </w:t>
            </w:r>
          </w:p>
        </w:tc>
      </w:tr>
      <w:tr w:rsidR="002626A3" w:rsidRPr="00F32A8E" w14:paraId="279F35A3" w14:textId="77777777" w:rsidTr="007E520F">
        <w:tc>
          <w:tcPr>
            <w:tcW w:w="812" w:type="pct"/>
            <w:tcBorders>
              <w:top w:val="single" w:sz="4" w:space="0" w:color="auto"/>
              <w:left w:val="single" w:sz="4" w:space="0" w:color="auto"/>
              <w:bottom w:val="single" w:sz="4" w:space="0" w:color="auto"/>
              <w:right w:val="single" w:sz="4" w:space="0" w:color="auto"/>
            </w:tcBorders>
            <w:vAlign w:val="center"/>
            <w:hideMark/>
          </w:tcPr>
          <w:p w14:paraId="003A7D5F" w14:textId="77777777" w:rsidR="002626A3" w:rsidRPr="00FA2EF7" w:rsidRDefault="002626A3" w:rsidP="007E520F">
            <w:pPr>
              <w:rPr>
                <w:rFonts w:ascii="Calibri" w:hAnsi="Calibri" w:cstheme="majorBidi"/>
                <w:sz w:val="16"/>
                <w:szCs w:val="16"/>
                <w:lang w:eastAsia="zh-CN"/>
              </w:rPr>
            </w:pPr>
            <w:r>
              <w:rPr>
                <w:rFonts w:ascii="Calibri" w:hAnsi="Calibri" w:cstheme="majorBidi"/>
                <w:sz w:val="16"/>
                <w:szCs w:val="16"/>
                <w:lang w:eastAsia="zh-CN"/>
              </w:rPr>
              <w:t>Нигер</w:t>
            </w:r>
          </w:p>
        </w:tc>
        <w:tc>
          <w:tcPr>
            <w:tcW w:w="531" w:type="pct"/>
            <w:tcBorders>
              <w:top w:val="single" w:sz="4" w:space="0" w:color="auto"/>
              <w:left w:val="single" w:sz="4" w:space="0" w:color="auto"/>
              <w:bottom w:val="single" w:sz="4" w:space="0" w:color="auto"/>
              <w:right w:val="single" w:sz="4" w:space="0" w:color="auto"/>
            </w:tcBorders>
            <w:vAlign w:val="center"/>
            <w:hideMark/>
          </w:tcPr>
          <w:p w14:paraId="5EE84CEC" w14:textId="77777777" w:rsidR="002626A3" w:rsidRPr="00F32A8E" w:rsidRDefault="002626A3" w:rsidP="007E520F">
            <w:pPr>
              <w:jc w:val="center"/>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003</w:t>
            </w:r>
          </w:p>
        </w:tc>
        <w:tc>
          <w:tcPr>
            <w:tcW w:w="638" w:type="pct"/>
            <w:tcBorders>
              <w:top w:val="single" w:sz="4" w:space="0" w:color="auto"/>
              <w:left w:val="single" w:sz="4" w:space="0" w:color="auto"/>
              <w:bottom w:val="single" w:sz="4" w:space="0" w:color="auto"/>
              <w:right w:val="single" w:sz="4" w:space="0" w:color="auto"/>
            </w:tcBorders>
            <w:noWrap/>
            <w:vAlign w:val="center"/>
            <w:hideMark/>
          </w:tcPr>
          <w:p w14:paraId="10DBE868" w14:textId="77777777" w:rsidR="002626A3" w:rsidRPr="00F32A8E" w:rsidRDefault="002626A3" w:rsidP="007E520F">
            <w:pPr>
              <w:jc w:val="center"/>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0,</w:t>
            </w:r>
            <w:r w:rsidRPr="00F32A8E">
              <w:rPr>
                <w:rFonts w:ascii="Calibri" w:hAnsi="Calibri" w:cstheme="majorBidi"/>
                <w:color w:val="000000"/>
                <w:sz w:val="16"/>
                <w:szCs w:val="16"/>
                <w:lang w:val="en-US" w:eastAsia="zh-CN"/>
              </w:rPr>
              <w:t>004</w:t>
            </w:r>
          </w:p>
        </w:tc>
        <w:tc>
          <w:tcPr>
            <w:tcW w:w="138" w:type="pct"/>
            <w:tcBorders>
              <w:top w:val="nil"/>
              <w:left w:val="nil"/>
              <w:bottom w:val="nil"/>
              <w:right w:val="nil"/>
            </w:tcBorders>
            <w:noWrap/>
            <w:vAlign w:val="center"/>
            <w:hideMark/>
          </w:tcPr>
          <w:p w14:paraId="5F6FAA82" w14:textId="77777777" w:rsidR="002626A3" w:rsidRPr="00F32A8E" w:rsidRDefault="002626A3" w:rsidP="007E520F">
            <w:pPr>
              <w:jc w:val="center"/>
              <w:rPr>
                <w:rFonts w:ascii="Calibri" w:hAnsi="Calibri" w:cstheme="majorBidi"/>
                <w:color w:val="000000"/>
                <w:sz w:val="16"/>
                <w:szCs w:val="16"/>
                <w:lang w:val="en-US" w:eastAsia="zh-CN"/>
              </w:rPr>
            </w:pPr>
          </w:p>
        </w:tc>
        <w:tc>
          <w:tcPr>
            <w:tcW w:w="687" w:type="pct"/>
            <w:tcBorders>
              <w:top w:val="single" w:sz="4" w:space="0" w:color="auto"/>
              <w:left w:val="single" w:sz="4" w:space="0" w:color="auto"/>
              <w:bottom w:val="single" w:sz="4" w:space="0" w:color="auto"/>
              <w:right w:val="single" w:sz="4" w:space="0" w:color="auto"/>
            </w:tcBorders>
            <w:noWrap/>
            <w:vAlign w:val="center"/>
            <w:hideMark/>
          </w:tcPr>
          <w:p w14:paraId="59ED1710"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503 </w:t>
            </w:r>
          </w:p>
        </w:tc>
        <w:tc>
          <w:tcPr>
            <w:tcW w:w="646" w:type="pct"/>
            <w:tcBorders>
              <w:top w:val="single" w:sz="4" w:space="0" w:color="auto"/>
              <w:left w:val="single" w:sz="4" w:space="0" w:color="auto"/>
              <w:bottom w:val="single" w:sz="4" w:space="0" w:color="auto"/>
              <w:right w:val="single" w:sz="4" w:space="0" w:color="auto"/>
            </w:tcBorders>
            <w:noWrap/>
            <w:vAlign w:val="center"/>
            <w:hideMark/>
          </w:tcPr>
          <w:p w14:paraId="779AB8D8"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500 </w:t>
            </w:r>
          </w:p>
        </w:tc>
        <w:tc>
          <w:tcPr>
            <w:tcW w:w="141" w:type="pct"/>
            <w:tcBorders>
              <w:top w:val="nil"/>
              <w:left w:val="nil"/>
              <w:bottom w:val="nil"/>
              <w:right w:val="nil"/>
            </w:tcBorders>
            <w:noWrap/>
            <w:vAlign w:val="center"/>
            <w:hideMark/>
          </w:tcPr>
          <w:p w14:paraId="05B2363A" w14:textId="77777777" w:rsidR="002626A3" w:rsidRPr="00F32A8E" w:rsidRDefault="002626A3" w:rsidP="007E520F">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20D6F702"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456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71CEDA72"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459 </w:t>
            </w:r>
          </w:p>
        </w:tc>
      </w:tr>
      <w:tr w:rsidR="002626A3" w:rsidRPr="00F32A8E" w14:paraId="21B170FA" w14:textId="77777777" w:rsidTr="007E520F">
        <w:tc>
          <w:tcPr>
            <w:tcW w:w="812" w:type="pct"/>
            <w:tcBorders>
              <w:top w:val="single" w:sz="4" w:space="0" w:color="auto"/>
              <w:left w:val="single" w:sz="4" w:space="0" w:color="auto"/>
              <w:bottom w:val="single" w:sz="4" w:space="0" w:color="auto"/>
              <w:right w:val="single" w:sz="4" w:space="0" w:color="auto"/>
            </w:tcBorders>
            <w:vAlign w:val="center"/>
            <w:hideMark/>
          </w:tcPr>
          <w:p w14:paraId="21D96930" w14:textId="77777777" w:rsidR="002626A3" w:rsidRPr="00FA2EF7" w:rsidRDefault="002626A3" w:rsidP="007E520F">
            <w:pPr>
              <w:rPr>
                <w:rFonts w:ascii="Calibri" w:hAnsi="Calibri" w:cstheme="majorBidi"/>
                <w:sz w:val="16"/>
                <w:szCs w:val="16"/>
                <w:lang w:eastAsia="zh-CN"/>
              </w:rPr>
            </w:pPr>
            <w:r>
              <w:rPr>
                <w:rFonts w:ascii="Calibri" w:hAnsi="Calibri" w:cstheme="majorBidi"/>
                <w:sz w:val="16"/>
                <w:szCs w:val="16"/>
                <w:lang w:eastAsia="zh-CN"/>
              </w:rPr>
              <w:t>Нигерия</w:t>
            </w:r>
          </w:p>
        </w:tc>
        <w:tc>
          <w:tcPr>
            <w:tcW w:w="531" w:type="pct"/>
            <w:tcBorders>
              <w:top w:val="single" w:sz="4" w:space="0" w:color="auto"/>
              <w:left w:val="single" w:sz="4" w:space="0" w:color="auto"/>
              <w:bottom w:val="single" w:sz="4" w:space="0" w:color="auto"/>
              <w:right w:val="single" w:sz="4" w:space="0" w:color="auto"/>
            </w:tcBorders>
            <w:vAlign w:val="center"/>
            <w:hideMark/>
          </w:tcPr>
          <w:p w14:paraId="2CA5080B" w14:textId="77777777" w:rsidR="002626A3" w:rsidRPr="00F32A8E" w:rsidRDefault="002626A3" w:rsidP="007E520F">
            <w:pPr>
              <w:jc w:val="center"/>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182</w:t>
            </w:r>
          </w:p>
        </w:tc>
        <w:tc>
          <w:tcPr>
            <w:tcW w:w="638" w:type="pct"/>
            <w:tcBorders>
              <w:top w:val="single" w:sz="4" w:space="0" w:color="auto"/>
              <w:left w:val="single" w:sz="4" w:space="0" w:color="auto"/>
              <w:bottom w:val="single" w:sz="4" w:space="0" w:color="auto"/>
              <w:right w:val="single" w:sz="4" w:space="0" w:color="auto"/>
            </w:tcBorders>
            <w:noWrap/>
            <w:vAlign w:val="center"/>
            <w:hideMark/>
          </w:tcPr>
          <w:p w14:paraId="52324AE9" w14:textId="77777777" w:rsidR="002626A3" w:rsidRPr="00F32A8E" w:rsidRDefault="002626A3" w:rsidP="007E520F">
            <w:pPr>
              <w:jc w:val="center"/>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0,</w:t>
            </w:r>
            <w:r w:rsidRPr="00F32A8E">
              <w:rPr>
                <w:rFonts w:ascii="Calibri" w:hAnsi="Calibri" w:cstheme="majorBidi"/>
                <w:color w:val="000000"/>
                <w:sz w:val="16"/>
                <w:szCs w:val="16"/>
                <w:lang w:val="en-US" w:eastAsia="zh-CN"/>
              </w:rPr>
              <w:t>228</w:t>
            </w:r>
          </w:p>
        </w:tc>
        <w:tc>
          <w:tcPr>
            <w:tcW w:w="138" w:type="pct"/>
            <w:tcBorders>
              <w:top w:val="nil"/>
              <w:left w:val="nil"/>
              <w:bottom w:val="nil"/>
              <w:right w:val="nil"/>
            </w:tcBorders>
            <w:noWrap/>
            <w:vAlign w:val="center"/>
            <w:hideMark/>
          </w:tcPr>
          <w:p w14:paraId="6E70C055" w14:textId="77777777" w:rsidR="002626A3" w:rsidRPr="00F32A8E" w:rsidRDefault="002626A3" w:rsidP="007E520F">
            <w:pPr>
              <w:jc w:val="center"/>
              <w:rPr>
                <w:rFonts w:ascii="Calibri" w:hAnsi="Calibri" w:cstheme="majorBidi"/>
                <w:color w:val="000000"/>
                <w:sz w:val="16"/>
                <w:szCs w:val="16"/>
                <w:lang w:val="en-US" w:eastAsia="zh-CN"/>
              </w:rPr>
            </w:pPr>
          </w:p>
        </w:tc>
        <w:tc>
          <w:tcPr>
            <w:tcW w:w="687" w:type="pct"/>
            <w:tcBorders>
              <w:top w:val="single" w:sz="4" w:space="0" w:color="auto"/>
              <w:left w:val="single" w:sz="4" w:space="0" w:color="auto"/>
              <w:bottom w:val="single" w:sz="4" w:space="0" w:color="auto"/>
              <w:right w:val="single" w:sz="4" w:space="0" w:color="auto"/>
            </w:tcBorders>
            <w:noWrap/>
            <w:vAlign w:val="center"/>
            <w:hideMark/>
          </w:tcPr>
          <w:p w14:paraId="768F6819"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30 </w:t>
            </w:r>
            <w:r w:rsidRPr="00F32A8E">
              <w:rPr>
                <w:rFonts w:ascii="Calibri" w:hAnsi="Calibri" w:cstheme="majorBidi"/>
                <w:color w:val="000000"/>
                <w:sz w:val="16"/>
                <w:szCs w:val="16"/>
                <w:lang w:val="en-US" w:eastAsia="zh-CN"/>
              </w:rPr>
              <w:t xml:space="preserve">530 </w:t>
            </w:r>
          </w:p>
        </w:tc>
        <w:tc>
          <w:tcPr>
            <w:tcW w:w="646" w:type="pct"/>
            <w:tcBorders>
              <w:top w:val="single" w:sz="4" w:space="0" w:color="auto"/>
              <w:left w:val="single" w:sz="4" w:space="0" w:color="auto"/>
              <w:bottom w:val="single" w:sz="4" w:space="0" w:color="auto"/>
              <w:right w:val="single" w:sz="4" w:space="0" w:color="auto"/>
            </w:tcBorders>
            <w:noWrap/>
            <w:vAlign w:val="center"/>
            <w:hideMark/>
          </w:tcPr>
          <w:p w14:paraId="76998495"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30 </w:t>
            </w:r>
            <w:r w:rsidRPr="00F32A8E">
              <w:rPr>
                <w:rFonts w:ascii="Calibri" w:hAnsi="Calibri" w:cstheme="majorBidi"/>
                <w:color w:val="000000"/>
                <w:sz w:val="16"/>
                <w:szCs w:val="16"/>
                <w:lang w:val="en-US" w:eastAsia="zh-CN"/>
              </w:rPr>
              <w:t xml:space="preserve">319 </w:t>
            </w:r>
          </w:p>
        </w:tc>
        <w:tc>
          <w:tcPr>
            <w:tcW w:w="141" w:type="pct"/>
            <w:tcBorders>
              <w:top w:val="nil"/>
              <w:left w:val="nil"/>
              <w:bottom w:val="nil"/>
              <w:right w:val="nil"/>
            </w:tcBorders>
            <w:noWrap/>
            <w:vAlign w:val="center"/>
            <w:hideMark/>
          </w:tcPr>
          <w:p w14:paraId="7A8051EB" w14:textId="77777777" w:rsidR="002626A3" w:rsidRPr="00F32A8E" w:rsidRDefault="002626A3" w:rsidP="007E520F">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27D3A613"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27 </w:t>
            </w:r>
            <w:r w:rsidRPr="00F32A8E">
              <w:rPr>
                <w:rFonts w:ascii="Calibri" w:hAnsi="Calibri" w:cstheme="majorBidi"/>
                <w:color w:val="000000"/>
                <w:sz w:val="16"/>
                <w:szCs w:val="16"/>
                <w:lang w:val="en-US" w:eastAsia="zh-CN"/>
              </w:rPr>
              <w:t xml:space="preserve">674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7D96EA8F"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27 </w:t>
            </w:r>
            <w:r w:rsidRPr="00F32A8E">
              <w:rPr>
                <w:rFonts w:ascii="Calibri" w:hAnsi="Calibri" w:cstheme="majorBidi"/>
                <w:color w:val="000000"/>
                <w:sz w:val="16"/>
                <w:szCs w:val="16"/>
                <w:lang w:val="en-US" w:eastAsia="zh-CN"/>
              </w:rPr>
              <w:t xml:space="preserve">830 </w:t>
            </w:r>
          </w:p>
        </w:tc>
      </w:tr>
      <w:tr w:rsidR="002626A3" w:rsidRPr="00F32A8E" w14:paraId="06087C02" w14:textId="77777777" w:rsidTr="007E520F">
        <w:tc>
          <w:tcPr>
            <w:tcW w:w="812" w:type="pct"/>
            <w:tcBorders>
              <w:top w:val="single" w:sz="4" w:space="0" w:color="auto"/>
              <w:left w:val="single" w:sz="4" w:space="0" w:color="auto"/>
              <w:bottom w:val="single" w:sz="4" w:space="0" w:color="auto"/>
              <w:right w:val="single" w:sz="4" w:space="0" w:color="auto"/>
            </w:tcBorders>
            <w:vAlign w:val="center"/>
            <w:hideMark/>
          </w:tcPr>
          <w:p w14:paraId="2F47F892" w14:textId="77777777" w:rsidR="002626A3" w:rsidRPr="00FA2EF7" w:rsidRDefault="002626A3" w:rsidP="007E520F">
            <w:pPr>
              <w:rPr>
                <w:rFonts w:ascii="Calibri" w:hAnsi="Calibri" w:cstheme="majorBidi"/>
                <w:sz w:val="16"/>
                <w:szCs w:val="16"/>
                <w:lang w:eastAsia="zh-CN"/>
              </w:rPr>
            </w:pPr>
            <w:r>
              <w:rPr>
                <w:rFonts w:ascii="Calibri" w:hAnsi="Calibri" w:cstheme="majorBidi"/>
                <w:sz w:val="16"/>
                <w:szCs w:val="16"/>
                <w:lang w:eastAsia="zh-CN"/>
              </w:rPr>
              <w:t>Нидерланды</w:t>
            </w:r>
          </w:p>
        </w:tc>
        <w:tc>
          <w:tcPr>
            <w:tcW w:w="531" w:type="pct"/>
            <w:tcBorders>
              <w:top w:val="single" w:sz="4" w:space="0" w:color="auto"/>
              <w:left w:val="single" w:sz="4" w:space="0" w:color="auto"/>
              <w:bottom w:val="single" w:sz="4" w:space="0" w:color="auto"/>
              <w:right w:val="single" w:sz="4" w:space="0" w:color="auto"/>
            </w:tcBorders>
            <w:vAlign w:val="center"/>
            <w:hideMark/>
          </w:tcPr>
          <w:p w14:paraId="7717B308" w14:textId="77777777" w:rsidR="002626A3" w:rsidRPr="00F32A8E" w:rsidRDefault="002626A3" w:rsidP="007E520F">
            <w:pPr>
              <w:jc w:val="center"/>
              <w:rPr>
                <w:rFonts w:ascii="Calibri" w:hAnsi="Calibri" w:cstheme="majorBidi"/>
                <w:sz w:val="16"/>
                <w:szCs w:val="16"/>
                <w:lang w:val="en-US" w:eastAsia="zh-CN"/>
              </w:rPr>
            </w:pPr>
            <w:r>
              <w:rPr>
                <w:rFonts w:ascii="Calibri" w:hAnsi="Calibri" w:cstheme="majorBidi"/>
                <w:sz w:val="16"/>
                <w:szCs w:val="16"/>
                <w:lang w:val="en-US" w:eastAsia="zh-CN"/>
              </w:rPr>
              <w:t>1,</w:t>
            </w:r>
            <w:r w:rsidRPr="00F32A8E">
              <w:rPr>
                <w:rFonts w:ascii="Calibri" w:hAnsi="Calibri" w:cstheme="majorBidi"/>
                <w:sz w:val="16"/>
                <w:szCs w:val="16"/>
                <w:lang w:val="en-US" w:eastAsia="zh-CN"/>
              </w:rPr>
              <w:t>377</w:t>
            </w:r>
          </w:p>
        </w:tc>
        <w:tc>
          <w:tcPr>
            <w:tcW w:w="638" w:type="pct"/>
            <w:tcBorders>
              <w:top w:val="single" w:sz="4" w:space="0" w:color="auto"/>
              <w:left w:val="single" w:sz="4" w:space="0" w:color="auto"/>
              <w:bottom w:val="single" w:sz="4" w:space="0" w:color="auto"/>
              <w:right w:val="single" w:sz="4" w:space="0" w:color="auto"/>
            </w:tcBorders>
            <w:noWrap/>
            <w:vAlign w:val="center"/>
            <w:hideMark/>
          </w:tcPr>
          <w:p w14:paraId="633C2A5F" w14:textId="77777777" w:rsidR="002626A3" w:rsidRPr="00F32A8E" w:rsidRDefault="002626A3" w:rsidP="007E520F">
            <w:pPr>
              <w:jc w:val="center"/>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1,</w:t>
            </w:r>
            <w:r w:rsidRPr="00F32A8E">
              <w:rPr>
                <w:rFonts w:ascii="Calibri" w:hAnsi="Calibri" w:cstheme="majorBidi"/>
                <w:color w:val="000000"/>
                <w:sz w:val="16"/>
                <w:szCs w:val="16"/>
                <w:lang w:val="en-US" w:eastAsia="zh-CN"/>
              </w:rPr>
              <w:t>721</w:t>
            </w:r>
          </w:p>
        </w:tc>
        <w:tc>
          <w:tcPr>
            <w:tcW w:w="138" w:type="pct"/>
            <w:tcBorders>
              <w:top w:val="nil"/>
              <w:left w:val="nil"/>
              <w:bottom w:val="nil"/>
              <w:right w:val="nil"/>
            </w:tcBorders>
            <w:noWrap/>
            <w:vAlign w:val="center"/>
            <w:hideMark/>
          </w:tcPr>
          <w:p w14:paraId="16327114" w14:textId="77777777" w:rsidR="002626A3" w:rsidRPr="00F32A8E" w:rsidRDefault="002626A3" w:rsidP="007E520F">
            <w:pPr>
              <w:jc w:val="center"/>
              <w:rPr>
                <w:rFonts w:ascii="Calibri" w:hAnsi="Calibri" w:cstheme="majorBidi"/>
                <w:color w:val="000000"/>
                <w:sz w:val="16"/>
                <w:szCs w:val="16"/>
                <w:lang w:val="en-US" w:eastAsia="zh-CN"/>
              </w:rPr>
            </w:pPr>
          </w:p>
        </w:tc>
        <w:tc>
          <w:tcPr>
            <w:tcW w:w="687" w:type="pct"/>
            <w:tcBorders>
              <w:top w:val="single" w:sz="4" w:space="0" w:color="auto"/>
              <w:left w:val="single" w:sz="4" w:space="0" w:color="auto"/>
              <w:bottom w:val="single" w:sz="4" w:space="0" w:color="auto"/>
              <w:right w:val="single" w:sz="4" w:space="0" w:color="auto"/>
            </w:tcBorders>
            <w:noWrap/>
            <w:vAlign w:val="center"/>
            <w:hideMark/>
          </w:tcPr>
          <w:p w14:paraId="2828DBB1"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230 </w:t>
            </w:r>
            <w:r w:rsidRPr="00F32A8E">
              <w:rPr>
                <w:rFonts w:ascii="Calibri" w:hAnsi="Calibri" w:cstheme="majorBidi"/>
                <w:color w:val="000000"/>
                <w:sz w:val="16"/>
                <w:szCs w:val="16"/>
                <w:lang w:val="en-US" w:eastAsia="zh-CN"/>
              </w:rPr>
              <w:t xml:space="preserve">986 </w:t>
            </w:r>
          </w:p>
        </w:tc>
        <w:tc>
          <w:tcPr>
            <w:tcW w:w="646" w:type="pct"/>
            <w:tcBorders>
              <w:top w:val="single" w:sz="4" w:space="0" w:color="auto"/>
              <w:left w:val="single" w:sz="4" w:space="0" w:color="auto"/>
              <w:bottom w:val="single" w:sz="4" w:space="0" w:color="auto"/>
              <w:right w:val="single" w:sz="4" w:space="0" w:color="auto"/>
            </w:tcBorders>
            <w:noWrap/>
            <w:vAlign w:val="center"/>
            <w:hideMark/>
          </w:tcPr>
          <w:p w14:paraId="4280DD75"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229 </w:t>
            </w:r>
            <w:r w:rsidRPr="00F32A8E">
              <w:rPr>
                <w:rFonts w:ascii="Calibri" w:hAnsi="Calibri" w:cstheme="majorBidi"/>
                <w:color w:val="000000"/>
                <w:sz w:val="16"/>
                <w:szCs w:val="16"/>
                <w:lang w:val="en-US" w:eastAsia="zh-CN"/>
              </w:rPr>
              <w:t xml:space="preserve">390 </w:t>
            </w:r>
          </w:p>
        </w:tc>
        <w:tc>
          <w:tcPr>
            <w:tcW w:w="141" w:type="pct"/>
            <w:tcBorders>
              <w:top w:val="nil"/>
              <w:left w:val="nil"/>
              <w:bottom w:val="nil"/>
              <w:right w:val="nil"/>
            </w:tcBorders>
            <w:noWrap/>
            <w:vAlign w:val="center"/>
            <w:hideMark/>
          </w:tcPr>
          <w:p w14:paraId="64BCA845" w14:textId="77777777" w:rsidR="002626A3" w:rsidRPr="00F32A8E" w:rsidRDefault="002626A3" w:rsidP="007E520F">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349045F2"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209 </w:t>
            </w:r>
            <w:r w:rsidRPr="00F32A8E">
              <w:rPr>
                <w:rFonts w:ascii="Calibri" w:hAnsi="Calibri" w:cstheme="majorBidi"/>
                <w:color w:val="000000"/>
                <w:sz w:val="16"/>
                <w:szCs w:val="16"/>
                <w:lang w:val="en-US" w:eastAsia="zh-CN"/>
              </w:rPr>
              <w:t xml:space="preserve">383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1DD81774"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210 </w:t>
            </w:r>
            <w:r w:rsidRPr="00F32A8E">
              <w:rPr>
                <w:rFonts w:ascii="Calibri" w:hAnsi="Calibri" w:cstheme="majorBidi"/>
                <w:color w:val="000000"/>
                <w:sz w:val="16"/>
                <w:szCs w:val="16"/>
                <w:lang w:val="en-US" w:eastAsia="zh-CN"/>
              </w:rPr>
              <w:t xml:space="preserve">559 </w:t>
            </w:r>
          </w:p>
        </w:tc>
      </w:tr>
      <w:tr w:rsidR="002626A3" w:rsidRPr="00F32A8E" w14:paraId="6F4C4E92" w14:textId="77777777" w:rsidTr="007E520F">
        <w:tc>
          <w:tcPr>
            <w:tcW w:w="812" w:type="pct"/>
            <w:tcBorders>
              <w:top w:val="single" w:sz="4" w:space="0" w:color="auto"/>
              <w:left w:val="single" w:sz="4" w:space="0" w:color="auto"/>
              <w:bottom w:val="single" w:sz="4" w:space="0" w:color="auto"/>
              <w:right w:val="single" w:sz="4" w:space="0" w:color="auto"/>
            </w:tcBorders>
            <w:vAlign w:val="center"/>
            <w:hideMark/>
          </w:tcPr>
          <w:p w14:paraId="0E8A1B6B" w14:textId="77777777" w:rsidR="002626A3" w:rsidRPr="00FA2EF7" w:rsidRDefault="002626A3" w:rsidP="007E520F">
            <w:pPr>
              <w:rPr>
                <w:rFonts w:ascii="Calibri" w:hAnsi="Calibri" w:cstheme="majorBidi"/>
                <w:sz w:val="16"/>
                <w:szCs w:val="16"/>
                <w:lang w:eastAsia="zh-CN"/>
              </w:rPr>
            </w:pPr>
            <w:r>
              <w:rPr>
                <w:rFonts w:ascii="Calibri" w:hAnsi="Calibri" w:cstheme="majorBidi"/>
                <w:sz w:val="16"/>
                <w:szCs w:val="16"/>
                <w:lang w:eastAsia="zh-CN"/>
              </w:rPr>
              <w:t>Никарагуа</w:t>
            </w:r>
          </w:p>
        </w:tc>
        <w:tc>
          <w:tcPr>
            <w:tcW w:w="531" w:type="pct"/>
            <w:tcBorders>
              <w:top w:val="single" w:sz="4" w:space="0" w:color="auto"/>
              <w:left w:val="single" w:sz="4" w:space="0" w:color="auto"/>
              <w:bottom w:val="single" w:sz="4" w:space="0" w:color="auto"/>
              <w:right w:val="single" w:sz="4" w:space="0" w:color="auto"/>
            </w:tcBorders>
            <w:vAlign w:val="center"/>
            <w:hideMark/>
          </w:tcPr>
          <w:p w14:paraId="634A7E4F" w14:textId="77777777" w:rsidR="002626A3" w:rsidRPr="00F32A8E" w:rsidRDefault="002626A3" w:rsidP="007E520F">
            <w:pPr>
              <w:jc w:val="center"/>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005</w:t>
            </w:r>
          </w:p>
        </w:tc>
        <w:tc>
          <w:tcPr>
            <w:tcW w:w="638" w:type="pct"/>
            <w:tcBorders>
              <w:top w:val="single" w:sz="4" w:space="0" w:color="auto"/>
              <w:left w:val="single" w:sz="4" w:space="0" w:color="auto"/>
              <w:bottom w:val="single" w:sz="4" w:space="0" w:color="auto"/>
              <w:right w:val="single" w:sz="4" w:space="0" w:color="auto"/>
            </w:tcBorders>
            <w:noWrap/>
            <w:vAlign w:val="center"/>
            <w:hideMark/>
          </w:tcPr>
          <w:p w14:paraId="3BDC7D82" w14:textId="77777777" w:rsidR="002626A3" w:rsidRPr="00F32A8E" w:rsidRDefault="002626A3" w:rsidP="007E520F">
            <w:pPr>
              <w:jc w:val="center"/>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0,</w:t>
            </w:r>
            <w:r w:rsidRPr="00F32A8E">
              <w:rPr>
                <w:rFonts w:ascii="Calibri" w:hAnsi="Calibri" w:cstheme="majorBidi"/>
                <w:color w:val="000000"/>
                <w:sz w:val="16"/>
                <w:szCs w:val="16"/>
                <w:lang w:val="en-US" w:eastAsia="zh-CN"/>
              </w:rPr>
              <w:t>006</w:t>
            </w:r>
          </w:p>
        </w:tc>
        <w:tc>
          <w:tcPr>
            <w:tcW w:w="138" w:type="pct"/>
            <w:tcBorders>
              <w:top w:val="nil"/>
              <w:left w:val="nil"/>
              <w:bottom w:val="nil"/>
              <w:right w:val="nil"/>
            </w:tcBorders>
            <w:noWrap/>
            <w:vAlign w:val="center"/>
            <w:hideMark/>
          </w:tcPr>
          <w:p w14:paraId="14C7B1C8" w14:textId="77777777" w:rsidR="002626A3" w:rsidRPr="00F32A8E" w:rsidRDefault="002626A3" w:rsidP="007E520F">
            <w:pPr>
              <w:jc w:val="center"/>
              <w:rPr>
                <w:rFonts w:ascii="Calibri" w:hAnsi="Calibri" w:cstheme="majorBidi"/>
                <w:color w:val="000000"/>
                <w:sz w:val="16"/>
                <w:szCs w:val="16"/>
                <w:lang w:val="en-US" w:eastAsia="zh-CN"/>
              </w:rPr>
            </w:pPr>
          </w:p>
        </w:tc>
        <w:tc>
          <w:tcPr>
            <w:tcW w:w="687" w:type="pct"/>
            <w:tcBorders>
              <w:top w:val="single" w:sz="4" w:space="0" w:color="auto"/>
              <w:left w:val="single" w:sz="4" w:space="0" w:color="auto"/>
              <w:bottom w:val="single" w:sz="4" w:space="0" w:color="auto"/>
              <w:right w:val="single" w:sz="4" w:space="0" w:color="auto"/>
            </w:tcBorders>
            <w:noWrap/>
            <w:vAlign w:val="center"/>
            <w:hideMark/>
          </w:tcPr>
          <w:p w14:paraId="4BFBF90F"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839 </w:t>
            </w:r>
          </w:p>
        </w:tc>
        <w:tc>
          <w:tcPr>
            <w:tcW w:w="646" w:type="pct"/>
            <w:tcBorders>
              <w:top w:val="single" w:sz="4" w:space="0" w:color="auto"/>
              <w:left w:val="single" w:sz="4" w:space="0" w:color="auto"/>
              <w:bottom w:val="single" w:sz="4" w:space="0" w:color="auto"/>
              <w:right w:val="single" w:sz="4" w:space="0" w:color="auto"/>
            </w:tcBorders>
            <w:noWrap/>
            <w:vAlign w:val="center"/>
            <w:hideMark/>
          </w:tcPr>
          <w:p w14:paraId="1C8E7F28"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833 </w:t>
            </w:r>
          </w:p>
        </w:tc>
        <w:tc>
          <w:tcPr>
            <w:tcW w:w="141" w:type="pct"/>
            <w:tcBorders>
              <w:top w:val="nil"/>
              <w:left w:val="nil"/>
              <w:bottom w:val="nil"/>
              <w:right w:val="nil"/>
            </w:tcBorders>
            <w:noWrap/>
            <w:vAlign w:val="center"/>
            <w:hideMark/>
          </w:tcPr>
          <w:p w14:paraId="21B0D8AE" w14:textId="77777777" w:rsidR="002626A3" w:rsidRPr="00F32A8E" w:rsidRDefault="002626A3" w:rsidP="007E520F">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18755910"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760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68E68A16"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765 </w:t>
            </w:r>
          </w:p>
        </w:tc>
      </w:tr>
      <w:tr w:rsidR="002626A3" w:rsidRPr="00F32A8E" w14:paraId="65077DA8" w14:textId="77777777" w:rsidTr="007E520F">
        <w:tc>
          <w:tcPr>
            <w:tcW w:w="812" w:type="pct"/>
            <w:tcBorders>
              <w:top w:val="single" w:sz="4" w:space="0" w:color="auto"/>
              <w:left w:val="single" w:sz="4" w:space="0" w:color="auto"/>
              <w:bottom w:val="single" w:sz="4" w:space="0" w:color="auto"/>
              <w:right w:val="single" w:sz="4" w:space="0" w:color="auto"/>
            </w:tcBorders>
            <w:vAlign w:val="center"/>
            <w:hideMark/>
          </w:tcPr>
          <w:p w14:paraId="5D6F3C69" w14:textId="77777777" w:rsidR="002626A3" w:rsidRPr="00FA2EF7" w:rsidRDefault="002626A3" w:rsidP="007E520F">
            <w:pPr>
              <w:rPr>
                <w:rFonts w:ascii="Calibri" w:hAnsi="Calibri" w:cstheme="majorBidi"/>
                <w:sz w:val="16"/>
                <w:szCs w:val="16"/>
                <w:lang w:eastAsia="zh-CN"/>
              </w:rPr>
            </w:pPr>
            <w:r>
              <w:rPr>
                <w:rFonts w:ascii="Calibri" w:hAnsi="Calibri" w:cstheme="majorBidi"/>
                <w:sz w:val="16"/>
                <w:szCs w:val="16"/>
                <w:lang w:eastAsia="zh-CN"/>
              </w:rPr>
              <w:t>Ниуэ</w:t>
            </w:r>
          </w:p>
        </w:tc>
        <w:tc>
          <w:tcPr>
            <w:tcW w:w="531" w:type="pct"/>
            <w:tcBorders>
              <w:top w:val="single" w:sz="4" w:space="0" w:color="auto"/>
              <w:left w:val="single" w:sz="4" w:space="0" w:color="auto"/>
              <w:bottom w:val="single" w:sz="4" w:space="0" w:color="auto"/>
              <w:right w:val="single" w:sz="4" w:space="0" w:color="auto"/>
            </w:tcBorders>
            <w:vAlign w:val="center"/>
            <w:hideMark/>
          </w:tcPr>
          <w:p w14:paraId="0F6D6E46" w14:textId="77777777" w:rsidR="002626A3" w:rsidRPr="00F32A8E" w:rsidRDefault="002626A3" w:rsidP="007E520F">
            <w:pPr>
              <w:jc w:val="center"/>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001</w:t>
            </w:r>
          </w:p>
        </w:tc>
        <w:tc>
          <w:tcPr>
            <w:tcW w:w="638" w:type="pct"/>
            <w:tcBorders>
              <w:top w:val="single" w:sz="4" w:space="0" w:color="auto"/>
              <w:left w:val="single" w:sz="4" w:space="0" w:color="auto"/>
              <w:bottom w:val="single" w:sz="4" w:space="0" w:color="auto"/>
              <w:right w:val="single" w:sz="4" w:space="0" w:color="auto"/>
            </w:tcBorders>
            <w:noWrap/>
            <w:vAlign w:val="center"/>
            <w:hideMark/>
          </w:tcPr>
          <w:p w14:paraId="742C3D02" w14:textId="77777777" w:rsidR="002626A3" w:rsidRPr="00F32A8E" w:rsidRDefault="002626A3" w:rsidP="007E520F">
            <w:pPr>
              <w:jc w:val="center"/>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0,</w:t>
            </w:r>
            <w:r w:rsidRPr="00F32A8E">
              <w:rPr>
                <w:rFonts w:ascii="Calibri" w:hAnsi="Calibri" w:cstheme="majorBidi"/>
                <w:color w:val="000000"/>
                <w:sz w:val="16"/>
                <w:szCs w:val="16"/>
                <w:lang w:val="en-US" w:eastAsia="zh-CN"/>
              </w:rPr>
              <w:t>001</w:t>
            </w:r>
          </w:p>
        </w:tc>
        <w:tc>
          <w:tcPr>
            <w:tcW w:w="138" w:type="pct"/>
            <w:tcBorders>
              <w:top w:val="nil"/>
              <w:left w:val="nil"/>
              <w:bottom w:val="nil"/>
              <w:right w:val="nil"/>
            </w:tcBorders>
            <w:noWrap/>
            <w:vAlign w:val="center"/>
            <w:hideMark/>
          </w:tcPr>
          <w:p w14:paraId="602D5DCD" w14:textId="77777777" w:rsidR="002626A3" w:rsidRPr="00F32A8E" w:rsidRDefault="002626A3" w:rsidP="007E520F">
            <w:pPr>
              <w:jc w:val="center"/>
              <w:rPr>
                <w:rFonts w:ascii="Calibri" w:hAnsi="Calibri" w:cstheme="majorBidi"/>
                <w:color w:val="000000"/>
                <w:sz w:val="16"/>
                <w:szCs w:val="16"/>
                <w:lang w:val="en-US" w:eastAsia="zh-CN"/>
              </w:rPr>
            </w:pPr>
          </w:p>
        </w:tc>
        <w:tc>
          <w:tcPr>
            <w:tcW w:w="687" w:type="pct"/>
            <w:tcBorders>
              <w:top w:val="single" w:sz="4" w:space="0" w:color="auto"/>
              <w:left w:val="single" w:sz="4" w:space="0" w:color="auto"/>
              <w:bottom w:val="single" w:sz="4" w:space="0" w:color="auto"/>
              <w:right w:val="single" w:sz="4" w:space="0" w:color="auto"/>
            </w:tcBorders>
            <w:noWrap/>
            <w:vAlign w:val="center"/>
            <w:hideMark/>
          </w:tcPr>
          <w:p w14:paraId="477466DA"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168 </w:t>
            </w:r>
          </w:p>
        </w:tc>
        <w:tc>
          <w:tcPr>
            <w:tcW w:w="646" w:type="pct"/>
            <w:tcBorders>
              <w:top w:val="single" w:sz="4" w:space="0" w:color="auto"/>
              <w:left w:val="single" w:sz="4" w:space="0" w:color="auto"/>
              <w:bottom w:val="single" w:sz="4" w:space="0" w:color="auto"/>
              <w:right w:val="single" w:sz="4" w:space="0" w:color="auto"/>
            </w:tcBorders>
            <w:noWrap/>
            <w:vAlign w:val="center"/>
            <w:hideMark/>
          </w:tcPr>
          <w:p w14:paraId="579A89D1"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167 </w:t>
            </w:r>
          </w:p>
        </w:tc>
        <w:tc>
          <w:tcPr>
            <w:tcW w:w="141" w:type="pct"/>
            <w:tcBorders>
              <w:top w:val="nil"/>
              <w:left w:val="nil"/>
              <w:bottom w:val="nil"/>
              <w:right w:val="nil"/>
            </w:tcBorders>
            <w:noWrap/>
            <w:vAlign w:val="center"/>
            <w:hideMark/>
          </w:tcPr>
          <w:p w14:paraId="5EA601D9" w14:textId="77777777" w:rsidR="002626A3" w:rsidRPr="00F32A8E" w:rsidRDefault="002626A3" w:rsidP="007E520F">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21A1C364"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152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55D199D6"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153 </w:t>
            </w:r>
          </w:p>
        </w:tc>
      </w:tr>
      <w:tr w:rsidR="002626A3" w:rsidRPr="00F32A8E" w14:paraId="5CBCD304" w14:textId="77777777" w:rsidTr="007E520F">
        <w:tc>
          <w:tcPr>
            <w:tcW w:w="812" w:type="pct"/>
            <w:tcBorders>
              <w:top w:val="single" w:sz="4" w:space="0" w:color="auto"/>
              <w:left w:val="single" w:sz="4" w:space="0" w:color="auto"/>
              <w:bottom w:val="single" w:sz="4" w:space="0" w:color="auto"/>
              <w:right w:val="single" w:sz="4" w:space="0" w:color="auto"/>
            </w:tcBorders>
            <w:vAlign w:val="center"/>
            <w:hideMark/>
          </w:tcPr>
          <w:p w14:paraId="6B6C8AD8" w14:textId="77777777" w:rsidR="002626A3" w:rsidRPr="00FA2EF7" w:rsidRDefault="002626A3" w:rsidP="007E520F">
            <w:pPr>
              <w:rPr>
                <w:rFonts w:ascii="Calibri" w:hAnsi="Calibri" w:cstheme="majorBidi"/>
                <w:sz w:val="16"/>
                <w:szCs w:val="16"/>
                <w:lang w:eastAsia="zh-CN"/>
              </w:rPr>
            </w:pPr>
            <w:r>
              <w:rPr>
                <w:rFonts w:ascii="Calibri" w:hAnsi="Calibri" w:cstheme="majorBidi"/>
                <w:sz w:val="16"/>
                <w:szCs w:val="16"/>
                <w:lang w:eastAsia="zh-CN"/>
              </w:rPr>
              <w:t>Новая Зеландия</w:t>
            </w:r>
          </w:p>
        </w:tc>
        <w:tc>
          <w:tcPr>
            <w:tcW w:w="531" w:type="pct"/>
            <w:tcBorders>
              <w:top w:val="single" w:sz="4" w:space="0" w:color="auto"/>
              <w:left w:val="single" w:sz="4" w:space="0" w:color="auto"/>
              <w:bottom w:val="single" w:sz="4" w:space="0" w:color="auto"/>
              <w:right w:val="single" w:sz="4" w:space="0" w:color="auto"/>
            </w:tcBorders>
            <w:vAlign w:val="center"/>
            <w:hideMark/>
          </w:tcPr>
          <w:p w14:paraId="3E176120" w14:textId="77777777" w:rsidR="002626A3" w:rsidRPr="00F32A8E" w:rsidRDefault="002626A3" w:rsidP="007E520F">
            <w:pPr>
              <w:jc w:val="center"/>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309</w:t>
            </w:r>
          </w:p>
        </w:tc>
        <w:tc>
          <w:tcPr>
            <w:tcW w:w="638" w:type="pct"/>
            <w:tcBorders>
              <w:top w:val="single" w:sz="4" w:space="0" w:color="auto"/>
              <w:left w:val="single" w:sz="4" w:space="0" w:color="auto"/>
              <w:bottom w:val="single" w:sz="4" w:space="0" w:color="auto"/>
              <w:right w:val="single" w:sz="4" w:space="0" w:color="auto"/>
            </w:tcBorders>
            <w:noWrap/>
            <w:vAlign w:val="center"/>
            <w:hideMark/>
          </w:tcPr>
          <w:p w14:paraId="21F5EEC1" w14:textId="77777777" w:rsidR="002626A3" w:rsidRPr="00F32A8E" w:rsidRDefault="002626A3" w:rsidP="007E520F">
            <w:pPr>
              <w:jc w:val="center"/>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0,</w:t>
            </w:r>
            <w:r w:rsidRPr="00F32A8E">
              <w:rPr>
                <w:rFonts w:ascii="Calibri" w:hAnsi="Calibri" w:cstheme="majorBidi"/>
                <w:color w:val="000000"/>
                <w:sz w:val="16"/>
                <w:szCs w:val="16"/>
                <w:lang w:val="en-US" w:eastAsia="zh-CN"/>
              </w:rPr>
              <w:t>386</w:t>
            </w:r>
          </w:p>
        </w:tc>
        <w:tc>
          <w:tcPr>
            <w:tcW w:w="138" w:type="pct"/>
            <w:tcBorders>
              <w:top w:val="nil"/>
              <w:left w:val="nil"/>
              <w:bottom w:val="nil"/>
              <w:right w:val="nil"/>
            </w:tcBorders>
            <w:noWrap/>
            <w:vAlign w:val="center"/>
            <w:hideMark/>
          </w:tcPr>
          <w:p w14:paraId="72D52BB1" w14:textId="77777777" w:rsidR="002626A3" w:rsidRPr="00F32A8E" w:rsidRDefault="002626A3" w:rsidP="007E520F">
            <w:pPr>
              <w:jc w:val="center"/>
              <w:rPr>
                <w:rFonts w:ascii="Calibri" w:hAnsi="Calibri" w:cstheme="majorBidi"/>
                <w:color w:val="000000"/>
                <w:sz w:val="16"/>
                <w:szCs w:val="16"/>
                <w:lang w:val="en-US" w:eastAsia="zh-CN"/>
              </w:rPr>
            </w:pPr>
          </w:p>
        </w:tc>
        <w:tc>
          <w:tcPr>
            <w:tcW w:w="687" w:type="pct"/>
            <w:tcBorders>
              <w:top w:val="single" w:sz="4" w:space="0" w:color="auto"/>
              <w:left w:val="single" w:sz="4" w:space="0" w:color="auto"/>
              <w:bottom w:val="single" w:sz="4" w:space="0" w:color="auto"/>
              <w:right w:val="single" w:sz="4" w:space="0" w:color="auto"/>
            </w:tcBorders>
            <w:noWrap/>
            <w:vAlign w:val="center"/>
            <w:hideMark/>
          </w:tcPr>
          <w:p w14:paraId="76FA0D60"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51 </w:t>
            </w:r>
            <w:r w:rsidRPr="00F32A8E">
              <w:rPr>
                <w:rFonts w:ascii="Calibri" w:hAnsi="Calibri" w:cstheme="majorBidi"/>
                <w:color w:val="000000"/>
                <w:sz w:val="16"/>
                <w:szCs w:val="16"/>
                <w:lang w:val="en-US" w:eastAsia="zh-CN"/>
              </w:rPr>
              <w:t xml:space="preserve">833 </w:t>
            </w:r>
          </w:p>
        </w:tc>
        <w:tc>
          <w:tcPr>
            <w:tcW w:w="646" w:type="pct"/>
            <w:tcBorders>
              <w:top w:val="single" w:sz="4" w:space="0" w:color="auto"/>
              <w:left w:val="single" w:sz="4" w:space="0" w:color="auto"/>
              <w:bottom w:val="single" w:sz="4" w:space="0" w:color="auto"/>
              <w:right w:val="single" w:sz="4" w:space="0" w:color="auto"/>
            </w:tcBorders>
            <w:noWrap/>
            <w:vAlign w:val="center"/>
            <w:hideMark/>
          </w:tcPr>
          <w:p w14:paraId="71E00140"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51 </w:t>
            </w:r>
            <w:r w:rsidRPr="00F32A8E">
              <w:rPr>
                <w:rFonts w:ascii="Calibri" w:hAnsi="Calibri" w:cstheme="majorBidi"/>
                <w:color w:val="000000"/>
                <w:sz w:val="16"/>
                <w:szCs w:val="16"/>
                <w:lang w:val="en-US" w:eastAsia="zh-CN"/>
              </w:rPr>
              <w:t xml:space="preserve">475 </w:t>
            </w:r>
          </w:p>
        </w:tc>
        <w:tc>
          <w:tcPr>
            <w:tcW w:w="141" w:type="pct"/>
            <w:tcBorders>
              <w:top w:val="nil"/>
              <w:left w:val="nil"/>
              <w:bottom w:val="nil"/>
              <w:right w:val="nil"/>
            </w:tcBorders>
            <w:noWrap/>
            <w:vAlign w:val="center"/>
            <w:hideMark/>
          </w:tcPr>
          <w:p w14:paraId="399CEB50" w14:textId="77777777" w:rsidR="002626A3" w:rsidRPr="00F32A8E" w:rsidRDefault="002626A3" w:rsidP="007E520F">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53FC27AA"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46 </w:t>
            </w:r>
            <w:r w:rsidRPr="00F32A8E">
              <w:rPr>
                <w:rFonts w:ascii="Calibri" w:hAnsi="Calibri" w:cstheme="majorBidi"/>
                <w:color w:val="000000"/>
                <w:sz w:val="16"/>
                <w:szCs w:val="16"/>
                <w:lang w:val="en-US" w:eastAsia="zh-CN"/>
              </w:rPr>
              <w:t xml:space="preserve">986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0B8A892A"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47 </w:t>
            </w:r>
            <w:r w:rsidRPr="00F32A8E">
              <w:rPr>
                <w:rFonts w:ascii="Calibri" w:hAnsi="Calibri" w:cstheme="majorBidi"/>
                <w:color w:val="000000"/>
                <w:sz w:val="16"/>
                <w:szCs w:val="16"/>
                <w:lang w:val="en-US" w:eastAsia="zh-CN"/>
              </w:rPr>
              <w:t xml:space="preserve">250 </w:t>
            </w:r>
          </w:p>
        </w:tc>
      </w:tr>
      <w:tr w:rsidR="002626A3" w:rsidRPr="00F32A8E" w14:paraId="6C660295" w14:textId="77777777" w:rsidTr="007E520F">
        <w:tc>
          <w:tcPr>
            <w:tcW w:w="812" w:type="pct"/>
            <w:tcBorders>
              <w:top w:val="single" w:sz="4" w:space="0" w:color="auto"/>
              <w:left w:val="single" w:sz="4" w:space="0" w:color="auto"/>
              <w:bottom w:val="single" w:sz="4" w:space="0" w:color="auto"/>
              <w:right w:val="single" w:sz="4" w:space="0" w:color="auto"/>
            </w:tcBorders>
            <w:vAlign w:val="center"/>
            <w:hideMark/>
          </w:tcPr>
          <w:p w14:paraId="52F83A96" w14:textId="77777777" w:rsidR="002626A3" w:rsidRPr="00FA2EF7" w:rsidRDefault="002626A3" w:rsidP="007E520F">
            <w:pPr>
              <w:rPr>
                <w:rFonts w:ascii="Calibri" w:hAnsi="Calibri" w:cstheme="majorBidi"/>
                <w:sz w:val="16"/>
                <w:szCs w:val="16"/>
                <w:lang w:eastAsia="zh-CN"/>
              </w:rPr>
            </w:pPr>
            <w:r>
              <w:rPr>
                <w:rFonts w:ascii="Calibri" w:hAnsi="Calibri" w:cstheme="majorBidi"/>
                <w:sz w:val="16"/>
                <w:szCs w:val="16"/>
                <w:lang w:eastAsia="zh-CN"/>
              </w:rPr>
              <w:t>Норвегия</w:t>
            </w:r>
          </w:p>
        </w:tc>
        <w:tc>
          <w:tcPr>
            <w:tcW w:w="531" w:type="pct"/>
            <w:tcBorders>
              <w:top w:val="single" w:sz="4" w:space="0" w:color="auto"/>
              <w:left w:val="single" w:sz="4" w:space="0" w:color="auto"/>
              <w:bottom w:val="single" w:sz="4" w:space="0" w:color="auto"/>
              <w:right w:val="single" w:sz="4" w:space="0" w:color="auto"/>
            </w:tcBorders>
            <w:vAlign w:val="center"/>
            <w:hideMark/>
          </w:tcPr>
          <w:p w14:paraId="17EC692E" w14:textId="77777777" w:rsidR="002626A3" w:rsidRPr="00F32A8E" w:rsidRDefault="002626A3" w:rsidP="007E520F">
            <w:pPr>
              <w:jc w:val="center"/>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679</w:t>
            </w:r>
          </w:p>
        </w:tc>
        <w:tc>
          <w:tcPr>
            <w:tcW w:w="638" w:type="pct"/>
            <w:tcBorders>
              <w:top w:val="single" w:sz="4" w:space="0" w:color="auto"/>
              <w:left w:val="single" w:sz="4" w:space="0" w:color="auto"/>
              <w:bottom w:val="single" w:sz="4" w:space="0" w:color="auto"/>
              <w:right w:val="single" w:sz="4" w:space="0" w:color="auto"/>
            </w:tcBorders>
            <w:noWrap/>
            <w:vAlign w:val="center"/>
            <w:hideMark/>
          </w:tcPr>
          <w:p w14:paraId="638BD7A2" w14:textId="77777777" w:rsidR="002626A3" w:rsidRPr="00F32A8E" w:rsidRDefault="002626A3" w:rsidP="007E520F">
            <w:pPr>
              <w:jc w:val="center"/>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0,</w:t>
            </w:r>
            <w:r w:rsidRPr="00F32A8E">
              <w:rPr>
                <w:rFonts w:ascii="Calibri" w:hAnsi="Calibri" w:cstheme="majorBidi"/>
                <w:color w:val="000000"/>
                <w:sz w:val="16"/>
                <w:szCs w:val="16"/>
                <w:lang w:val="en-US" w:eastAsia="zh-CN"/>
              </w:rPr>
              <w:t>849</w:t>
            </w:r>
          </w:p>
        </w:tc>
        <w:tc>
          <w:tcPr>
            <w:tcW w:w="138" w:type="pct"/>
            <w:tcBorders>
              <w:top w:val="nil"/>
              <w:left w:val="nil"/>
              <w:bottom w:val="nil"/>
              <w:right w:val="nil"/>
            </w:tcBorders>
            <w:noWrap/>
            <w:vAlign w:val="center"/>
            <w:hideMark/>
          </w:tcPr>
          <w:p w14:paraId="06DC5E76" w14:textId="77777777" w:rsidR="002626A3" w:rsidRPr="00F32A8E" w:rsidRDefault="002626A3" w:rsidP="007E520F">
            <w:pPr>
              <w:jc w:val="center"/>
              <w:rPr>
                <w:rFonts w:ascii="Calibri" w:hAnsi="Calibri" w:cstheme="majorBidi"/>
                <w:color w:val="000000"/>
                <w:sz w:val="16"/>
                <w:szCs w:val="16"/>
                <w:lang w:val="en-US" w:eastAsia="zh-CN"/>
              </w:rPr>
            </w:pPr>
          </w:p>
        </w:tc>
        <w:tc>
          <w:tcPr>
            <w:tcW w:w="687" w:type="pct"/>
            <w:tcBorders>
              <w:top w:val="single" w:sz="4" w:space="0" w:color="auto"/>
              <w:left w:val="single" w:sz="4" w:space="0" w:color="auto"/>
              <w:bottom w:val="single" w:sz="4" w:space="0" w:color="auto"/>
              <w:right w:val="single" w:sz="4" w:space="0" w:color="auto"/>
            </w:tcBorders>
            <w:noWrap/>
            <w:vAlign w:val="center"/>
            <w:hideMark/>
          </w:tcPr>
          <w:p w14:paraId="4F208AF7"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113 </w:t>
            </w:r>
            <w:r w:rsidRPr="00F32A8E">
              <w:rPr>
                <w:rFonts w:ascii="Calibri" w:hAnsi="Calibri" w:cstheme="majorBidi"/>
                <w:color w:val="000000"/>
                <w:sz w:val="16"/>
                <w:szCs w:val="16"/>
                <w:lang w:val="en-US" w:eastAsia="zh-CN"/>
              </w:rPr>
              <w:t xml:space="preserve">899 </w:t>
            </w:r>
          </w:p>
        </w:tc>
        <w:tc>
          <w:tcPr>
            <w:tcW w:w="646" w:type="pct"/>
            <w:tcBorders>
              <w:top w:val="single" w:sz="4" w:space="0" w:color="auto"/>
              <w:left w:val="single" w:sz="4" w:space="0" w:color="auto"/>
              <w:bottom w:val="single" w:sz="4" w:space="0" w:color="auto"/>
              <w:right w:val="single" w:sz="4" w:space="0" w:color="auto"/>
            </w:tcBorders>
            <w:noWrap/>
            <w:vAlign w:val="center"/>
            <w:hideMark/>
          </w:tcPr>
          <w:p w14:paraId="2E80051E"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113 </w:t>
            </w:r>
            <w:r w:rsidRPr="00F32A8E">
              <w:rPr>
                <w:rFonts w:ascii="Calibri" w:hAnsi="Calibri" w:cstheme="majorBidi"/>
                <w:color w:val="000000"/>
                <w:sz w:val="16"/>
                <w:szCs w:val="16"/>
                <w:lang w:val="en-US" w:eastAsia="zh-CN"/>
              </w:rPr>
              <w:t xml:space="preserve">113 </w:t>
            </w:r>
          </w:p>
        </w:tc>
        <w:tc>
          <w:tcPr>
            <w:tcW w:w="141" w:type="pct"/>
            <w:tcBorders>
              <w:top w:val="nil"/>
              <w:left w:val="nil"/>
              <w:bottom w:val="nil"/>
              <w:right w:val="nil"/>
            </w:tcBorders>
            <w:noWrap/>
            <w:vAlign w:val="center"/>
            <w:hideMark/>
          </w:tcPr>
          <w:p w14:paraId="00510C25" w14:textId="77777777" w:rsidR="002626A3" w:rsidRPr="00F32A8E" w:rsidRDefault="002626A3" w:rsidP="007E520F">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404B9C6B"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103 </w:t>
            </w:r>
            <w:r w:rsidRPr="00F32A8E">
              <w:rPr>
                <w:rFonts w:ascii="Calibri" w:hAnsi="Calibri" w:cstheme="majorBidi"/>
                <w:color w:val="000000"/>
                <w:sz w:val="16"/>
                <w:szCs w:val="16"/>
                <w:lang w:val="en-US" w:eastAsia="zh-CN"/>
              </w:rPr>
              <w:t xml:space="preserve">247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2FBC7876"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103 </w:t>
            </w:r>
            <w:r w:rsidRPr="00F32A8E">
              <w:rPr>
                <w:rFonts w:ascii="Calibri" w:hAnsi="Calibri" w:cstheme="majorBidi"/>
                <w:color w:val="000000"/>
                <w:sz w:val="16"/>
                <w:szCs w:val="16"/>
                <w:lang w:val="en-US" w:eastAsia="zh-CN"/>
              </w:rPr>
              <w:t xml:space="preserve">827 </w:t>
            </w:r>
          </w:p>
        </w:tc>
      </w:tr>
      <w:tr w:rsidR="002626A3" w:rsidRPr="007100E3" w14:paraId="7989770F" w14:textId="77777777" w:rsidTr="007E520F">
        <w:tc>
          <w:tcPr>
            <w:tcW w:w="812" w:type="pct"/>
            <w:tcBorders>
              <w:top w:val="single" w:sz="4" w:space="0" w:color="auto"/>
              <w:left w:val="single" w:sz="4" w:space="0" w:color="auto"/>
              <w:bottom w:val="single" w:sz="4" w:space="0" w:color="auto"/>
              <w:right w:val="single" w:sz="4" w:space="0" w:color="auto"/>
            </w:tcBorders>
            <w:vAlign w:val="center"/>
            <w:hideMark/>
          </w:tcPr>
          <w:p w14:paraId="207E056B" w14:textId="77777777" w:rsidR="002626A3" w:rsidRPr="00E91365" w:rsidRDefault="002626A3" w:rsidP="007E520F">
            <w:pPr>
              <w:rPr>
                <w:rFonts w:ascii="Calibri" w:hAnsi="Calibri" w:cstheme="majorBidi"/>
                <w:sz w:val="16"/>
                <w:szCs w:val="16"/>
                <w:lang w:val="en-US" w:eastAsia="zh-CN"/>
              </w:rPr>
            </w:pPr>
            <w:r>
              <w:rPr>
                <w:rFonts w:ascii="Calibri" w:hAnsi="Calibri" w:cstheme="majorBidi"/>
                <w:sz w:val="16"/>
                <w:szCs w:val="16"/>
                <w:lang w:eastAsia="zh-CN"/>
              </w:rPr>
              <w:t>Объединенная Республика Танзания</w:t>
            </w:r>
          </w:p>
        </w:tc>
        <w:tc>
          <w:tcPr>
            <w:tcW w:w="531" w:type="pct"/>
            <w:tcBorders>
              <w:top w:val="single" w:sz="4" w:space="0" w:color="auto"/>
              <w:left w:val="single" w:sz="4" w:space="0" w:color="auto"/>
              <w:bottom w:val="single" w:sz="4" w:space="0" w:color="auto"/>
              <w:right w:val="single" w:sz="4" w:space="0" w:color="auto"/>
            </w:tcBorders>
            <w:vAlign w:val="center"/>
            <w:hideMark/>
          </w:tcPr>
          <w:p w14:paraId="1DA293F1" w14:textId="77777777" w:rsidR="002626A3" w:rsidRPr="007100E3" w:rsidRDefault="002626A3" w:rsidP="007E520F">
            <w:pPr>
              <w:jc w:val="center"/>
              <w:rPr>
                <w:rFonts w:ascii="Calibri" w:hAnsi="Calibri" w:cstheme="majorBidi"/>
                <w:sz w:val="16"/>
                <w:szCs w:val="16"/>
                <w:lang w:val="en-US" w:eastAsia="zh-CN"/>
              </w:rPr>
            </w:pPr>
            <w:r>
              <w:rPr>
                <w:rFonts w:ascii="Calibri" w:hAnsi="Calibri" w:cstheme="majorBidi"/>
                <w:sz w:val="16"/>
                <w:szCs w:val="16"/>
                <w:lang w:val="en-US" w:eastAsia="zh-CN"/>
              </w:rPr>
              <w:t>0,</w:t>
            </w:r>
            <w:r w:rsidRPr="007100E3">
              <w:rPr>
                <w:rFonts w:ascii="Calibri" w:hAnsi="Calibri" w:cstheme="majorBidi"/>
                <w:sz w:val="16"/>
                <w:szCs w:val="16"/>
                <w:lang w:val="en-US" w:eastAsia="zh-CN"/>
              </w:rPr>
              <w:t>010</w:t>
            </w:r>
          </w:p>
        </w:tc>
        <w:tc>
          <w:tcPr>
            <w:tcW w:w="638" w:type="pct"/>
            <w:tcBorders>
              <w:top w:val="single" w:sz="4" w:space="0" w:color="auto"/>
              <w:left w:val="single" w:sz="4" w:space="0" w:color="auto"/>
              <w:bottom w:val="single" w:sz="4" w:space="0" w:color="auto"/>
              <w:right w:val="single" w:sz="4" w:space="0" w:color="auto"/>
            </w:tcBorders>
            <w:noWrap/>
            <w:vAlign w:val="center"/>
            <w:hideMark/>
          </w:tcPr>
          <w:p w14:paraId="011255A1" w14:textId="77777777" w:rsidR="002626A3" w:rsidRPr="007100E3" w:rsidRDefault="002626A3" w:rsidP="007E520F">
            <w:pPr>
              <w:jc w:val="center"/>
              <w:rPr>
                <w:rFonts w:ascii="Calibri" w:hAnsi="Calibri" w:cstheme="majorBidi"/>
                <w:sz w:val="16"/>
                <w:szCs w:val="16"/>
                <w:lang w:val="en-US" w:eastAsia="zh-CN"/>
              </w:rPr>
            </w:pPr>
            <w:r>
              <w:rPr>
                <w:rFonts w:ascii="Calibri" w:hAnsi="Calibri" w:cstheme="majorBidi"/>
                <w:sz w:val="16"/>
                <w:szCs w:val="16"/>
                <w:lang w:val="en-US" w:eastAsia="zh-CN"/>
              </w:rPr>
              <w:t>0,</w:t>
            </w:r>
            <w:r w:rsidRPr="007100E3">
              <w:rPr>
                <w:rFonts w:ascii="Calibri" w:hAnsi="Calibri" w:cstheme="majorBidi"/>
                <w:sz w:val="16"/>
                <w:szCs w:val="16"/>
                <w:lang w:val="en-US" w:eastAsia="zh-CN"/>
              </w:rPr>
              <w:t>010</w:t>
            </w:r>
          </w:p>
        </w:tc>
        <w:tc>
          <w:tcPr>
            <w:tcW w:w="138" w:type="pct"/>
            <w:tcBorders>
              <w:top w:val="nil"/>
              <w:left w:val="nil"/>
              <w:bottom w:val="nil"/>
              <w:right w:val="nil"/>
            </w:tcBorders>
            <w:noWrap/>
            <w:vAlign w:val="center"/>
            <w:hideMark/>
          </w:tcPr>
          <w:p w14:paraId="376BA322" w14:textId="77777777" w:rsidR="002626A3" w:rsidRPr="007100E3" w:rsidRDefault="002626A3" w:rsidP="007E520F">
            <w:pPr>
              <w:jc w:val="center"/>
              <w:rPr>
                <w:rFonts w:ascii="Calibri" w:hAnsi="Calibri" w:cstheme="majorBidi"/>
                <w:sz w:val="16"/>
                <w:szCs w:val="16"/>
                <w:lang w:val="en-US" w:eastAsia="zh-CN"/>
              </w:rPr>
            </w:pPr>
          </w:p>
        </w:tc>
        <w:tc>
          <w:tcPr>
            <w:tcW w:w="687" w:type="pct"/>
            <w:tcBorders>
              <w:top w:val="single" w:sz="4" w:space="0" w:color="auto"/>
              <w:left w:val="single" w:sz="4" w:space="0" w:color="auto"/>
              <w:bottom w:val="single" w:sz="4" w:space="0" w:color="auto"/>
              <w:right w:val="single" w:sz="4" w:space="0" w:color="auto"/>
            </w:tcBorders>
            <w:noWrap/>
            <w:vAlign w:val="center"/>
            <w:hideMark/>
          </w:tcPr>
          <w:p w14:paraId="375E182F" w14:textId="77777777" w:rsidR="002626A3" w:rsidRPr="007100E3"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 xml:space="preserve">1 </w:t>
            </w:r>
            <w:r w:rsidRPr="007100E3">
              <w:rPr>
                <w:rFonts w:ascii="Calibri" w:hAnsi="Calibri" w:cstheme="majorBidi"/>
                <w:sz w:val="16"/>
                <w:szCs w:val="16"/>
                <w:lang w:val="en-US" w:eastAsia="zh-CN"/>
              </w:rPr>
              <w:t xml:space="preserve">342 </w:t>
            </w:r>
          </w:p>
        </w:tc>
        <w:tc>
          <w:tcPr>
            <w:tcW w:w="646" w:type="pct"/>
            <w:tcBorders>
              <w:top w:val="single" w:sz="4" w:space="0" w:color="auto"/>
              <w:left w:val="single" w:sz="4" w:space="0" w:color="auto"/>
              <w:bottom w:val="single" w:sz="4" w:space="0" w:color="auto"/>
              <w:right w:val="single" w:sz="4" w:space="0" w:color="auto"/>
            </w:tcBorders>
            <w:noWrap/>
            <w:vAlign w:val="center"/>
            <w:hideMark/>
          </w:tcPr>
          <w:p w14:paraId="2FD2974C" w14:textId="77777777" w:rsidR="002626A3" w:rsidRPr="007100E3"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 xml:space="preserve">1 </w:t>
            </w:r>
            <w:r w:rsidRPr="007100E3">
              <w:rPr>
                <w:rFonts w:ascii="Calibri" w:hAnsi="Calibri" w:cstheme="majorBidi"/>
                <w:sz w:val="16"/>
                <w:szCs w:val="16"/>
                <w:lang w:val="en-US" w:eastAsia="zh-CN"/>
              </w:rPr>
              <w:t xml:space="preserve">333 </w:t>
            </w:r>
          </w:p>
        </w:tc>
        <w:tc>
          <w:tcPr>
            <w:tcW w:w="141" w:type="pct"/>
            <w:tcBorders>
              <w:top w:val="nil"/>
              <w:left w:val="nil"/>
              <w:bottom w:val="nil"/>
              <w:right w:val="nil"/>
            </w:tcBorders>
            <w:noWrap/>
            <w:vAlign w:val="center"/>
            <w:hideMark/>
          </w:tcPr>
          <w:p w14:paraId="3D02F861" w14:textId="77777777" w:rsidR="002626A3" w:rsidRPr="007100E3" w:rsidRDefault="002626A3" w:rsidP="007E520F">
            <w:pPr>
              <w:jc w:val="right"/>
              <w:rPr>
                <w:rFonts w:ascii="Calibri" w:hAnsi="Calibri" w:cstheme="majorBidi"/>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35FF7CCD" w14:textId="77777777" w:rsidR="002626A3" w:rsidRPr="007100E3"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 xml:space="preserve">1 </w:t>
            </w:r>
            <w:r w:rsidRPr="007100E3">
              <w:rPr>
                <w:rFonts w:ascii="Calibri" w:hAnsi="Calibri" w:cstheme="majorBidi"/>
                <w:sz w:val="16"/>
                <w:szCs w:val="16"/>
                <w:lang w:val="en-US" w:eastAsia="zh-CN"/>
              </w:rPr>
              <w:t xml:space="preserve">216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25639CF7" w14:textId="77777777" w:rsidR="002626A3" w:rsidRPr="007100E3"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 xml:space="preserve">1 </w:t>
            </w:r>
            <w:r w:rsidRPr="007100E3">
              <w:rPr>
                <w:rFonts w:ascii="Calibri" w:hAnsi="Calibri" w:cstheme="majorBidi"/>
                <w:sz w:val="16"/>
                <w:szCs w:val="16"/>
                <w:lang w:val="en-US" w:eastAsia="zh-CN"/>
              </w:rPr>
              <w:t xml:space="preserve">223 </w:t>
            </w:r>
          </w:p>
        </w:tc>
      </w:tr>
      <w:tr w:rsidR="002626A3" w:rsidRPr="00F32A8E" w14:paraId="16245301" w14:textId="77777777" w:rsidTr="007E520F">
        <w:tc>
          <w:tcPr>
            <w:tcW w:w="812" w:type="pct"/>
            <w:tcBorders>
              <w:top w:val="single" w:sz="4" w:space="0" w:color="auto"/>
              <w:left w:val="single" w:sz="4" w:space="0" w:color="auto"/>
              <w:bottom w:val="single" w:sz="4" w:space="0" w:color="auto"/>
              <w:right w:val="single" w:sz="4" w:space="0" w:color="auto"/>
            </w:tcBorders>
            <w:vAlign w:val="center"/>
            <w:hideMark/>
          </w:tcPr>
          <w:p w14:paraId="29A977A8" w14:textId="77777777" w:rsidR="002626A3" w:rsidRPr="00F32A8E" w:rsidRDefault="002626A3" w:rsidP="007E520F">
            <w:pPr>
              <w:rPr>
                <w:rFonts w:ascii="Calibri" w:hAnsi="Calibri" w:cstheme="majorBidi"/>
                <w:sz w:val="16"/>
                <w:szCs w:val="16"/>
                <w:lang w:val="en-US" w:eastAsia="zh-CN"/>
              </w:rPr>
            </w:pPr>
            <w:r>
              <w:rPr>
                <w:rFonts w:ascii="Calibri" w:hAnsi="Calibri" w:cstheme="majorBidi"/>
                <w:sz w:val="16"/>
                <w:szCs w:val="16"/>
                <w:lang w:eastAsia="zh-CN"/>
              </w:rPr>
              <w:t>Объединенные Арабские Эмираты</w:t>
            </w:r>
          </w:p>
        </w:tc>
        <w:tc>
          <w:tcPr>
            <w:tcW w:w="531" w:type="pct"/>
            <w:tcBorders>
              <w:top w:val="single" w:sz="4" w:space="0" w:color="auto"/>
              <w:left w:val="single" w:sz="4" w:space="0" w:color="auto"/>
              <w:bottom w:val="single" w:sz="4" w:space="0" w:color="auto"/>
              <w:right w:val="single" w:sz="4" w:space="0" w:color="auto"/>
            </w:tcBorders>
            <w:vAlign w:val="center"/>
            <w:hideMark/>
          </w:tcPr>
          <w:p w14:paraId="65602F96" w14:textId="77777777" w:rsidR="002626A3" w:rsidRPr="00F32A8E" w:rsidRDefault="002626A3" w:rsidP="007E520F">
            <w:pPr>
              <w:jc w:val="center"/>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635</w:t>
            </w:r>
          </w:p>
        </w:tc>
        <w:tc>
          <w:tcPr>
            <w:tcW w:w="638" w:type="pct"/>
            <w:tcBorders>
              <w:top w:val="single" w:sz="4" w:space="0" w:color="auto"/>
              <w:left w:val="single" w:sz="4" w:space="0" w:color="auto"/>
              <w:bottom w:val="single" w:sz="4" w:space="0" w:color="auto"/>
              <w:right w:val="single" w:sz="4" w:space="0" w:color="auto"/>
            </w:tcBorders>
            <w:noWrap/>
            <w:vAlign w:val="center"/>
            <w:hideMark/>
          </w:tcPr>
          <w:p w14:paraId="360E793D" w14:textId="77777777" w:rsidR="002626A3" w:rsidRPr="00F32A8E" w:rsidRDefault="002626A3" w:rsidP="007E520F">
            <w:pPr>
              <w:jc w:val="center"/>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0,</w:t>
            </w:r>
            <w:r w:rsidRPr="00F32A8E">
              <w:rPr>
                <w:rFonts w:ascii="Calibri" w:hAnsi="Calibri" w:cstheme="majorBidi"/>
                <w:color w:val="000000"/>
                <w:sz w:val="16"/>
                <w:szCs w:val="16"/>
                <w:lang w:val="en-US" w:eastAsia="zh-CN"/>
              </w:rPr>
              <w:t>794</w:t>
            </w:r>
          </w:p>
        </w:tc>
        <w:tc>
          <w:tcPr>
            <w:tcW w:w="138" w:type="pct"/>
            <w:tcBorders>
              <w:top w:val="nil"/>
              <w:left w:val="nil"/>
              <w:bottom w:val="nil"/>
              <w:right w:val="nil"/>
            </w:tcBorders>
            <w:noWrap/>
            <w:vAlign w:val="center"/>
            <w:hideMark/>
          </w:tcPr>
          <w:p w14:paraId="644DFAA4" w14:textId="77777777" w:rsidR="002626A3" w:rsidRPr="00F32A8E" w:rsidRDefault="002626A3" w:rsidP="007E520F">
            <w:pPr>
              <w:jc w:val="center"/>
              <w:rPr>
                <w:rFonts w:ascii="Calibri" w:hAnsi="Calibri" w:cstheme="majorBidi"/>
                <w:color w:val="000000"/>
                <w:sz w:val="16"/>
                <w:szCs w:val="16"/>
                <w:lang w:val="en-US" w:eastAsia="zh-CN"/>
              </w:rPr>
            </w:pPr>
          </w:p>
        </w:tc>
        <w:tc>
          <w:tcPr>
            <w:tcW w:w="687" w:type="pct"/>
            <w:tcBorders>
              <w:top w:val="single" w:sz="4" w:space="0" w:color="auto"/>
              <w:left w:val="single" w:sz="4" w:space="0" w:color="auto"/>
              <w:bottom w:val="single" w:sz="4" w:space="0" w:color="auto"/>
              <w:right w:val="single" w:sz="4" w:space="0" w:color="auto"/>
            </w:tcBorders>
            <w:noWrap/>
            <w:vAlign w:val="center"/>
            <w:hideMark/>
          </w:tcPr>
          <w:p w14:paraId="1E954B7C"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106 </w:t>
            </w:r>
            <w:r w:rsidRPr="00F32A8E">
              <w:rPr>
                <w:rFonts w:ascii="Calibri" w:hAnsi="Calibri" w:cstheme="majorBidi"/>
                <w:color w:val="000000"/>
                <w:sz w:val="16"/>
                <w:szCs w:val="16"/>
                <w:lang w:val="en-US" w:eastAsia="zh-CN"/>
              </w:rPr>
              <w:t xml:space="preserve">519 </w:t>
            </w:r>
          </w:p>
        </w:tc>
        <w:tc>
          <w:tcPr>
            <w:tcW w:w="646" w:type="pct"/>
            <w:tcBorders>
              <w:top w:val="single" w:sz="4" w:space="0" w:color="auto"/>
              <w:left w:val="single" w:sz="4" w:space="0" w:color="auto"/>
              <w:bottom w:val="single" w:sz="4" w:space="0" w:color="auto"/>
              <w:right w:val="single" w:sz="4" w:space="0" w:color="auto"/>
            </w:tcBorders>
            <w:noWrap/>
            <w:vAlign w:val="center"/>
            <w:hideMark/>
          </w:tcPr>
          <w:p w14:paraId="607D88B8"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105 </w:t>
            </w:r>
            <w:r w:rsidRPr="00F32A8E">
              <w:rPr>
                <w:rFonts w:ascii="Calibri" w:hAnsi="Calibri" w:cstheme="majorBidi"/>
                <w:color w:val="000000"/>
                <w:sz w:val="16"/>
                <w:szCs w:val="16"/>
                <w:lang w:val="en-US" w:eastAsia="zh-CN"/>
              </w:rPr>
              <w:t xml:space="preserve">782 </w:t>
            </w:r>
          </w:p>
        </w:tc>
        <w:tc>
          <w:tcPr>
            <w:tcW w:w="141" w:type="pct"/>
            <w:tcBorders>
              <w:top w:val="nil"/>
              <w:left w:val="nil"/>
              <w:bottom w:val="nil"/>
              <w:right w:val="nil"/>
            </w:tcBorders>
            <w:noWrap/>
            <w:vAlign w:val="center"/>
            <w:hideMark/>
          </w:tcPr>
          <w:p w14:paraId="4AF2EF48" w14:textId="77777777" w:rsidR="002626A3" w:rsidRPr="00F32A8E" w:rsidRDefault="002626A3" w:rsidP="007E520F">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64D28155"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96 </w:t>
            </w:r>
            <w:r w:rsidRPr="00F32A8E">
              <w:rPr>
                <w:rFonts w:ascii="Calibri" w:hAnsi="Calibri" w:cstheme="majorBidi"/>
                <w:color w:val="000000"/>
                <w:sz w:val="16"/>
                <w:szCs w:val="16"/>
                <w:lang w:val="en-US" w:eastAsia="zh-CN"/>
              </w:rPr>
              <w:t xml:space="preserve">556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7AB89475"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97 </w:t>
            </w:r>
            <w:r w:rsidRPr="00F32A8E">
              <w:rPr>
                <w:rFonts w:ascii="Calibri" w:hAnsi="Calibri" w:cstheme="majorBidi"/>
                <w:color w:val="000000"/>
                <w:sz w:val="16"/>
                <w:szCs w:val="16"/>
                <w:lang w:val="en-US" w:eastAsia="zh-CN"/>
              </w:rPr>
              <w:t xml:space="preserve">099 </w:t>
            </w:r>
          </w:p>
        </w:tc>
      </w:tr>
      <w:tr w:rsidR="002626A3" w:rsidRPr="00F32A8E" w14:paraId="540AC984" w14:textId="77777777" w:rsidTr="007E520F">
        <w:tc>
          <w:tcPr>
            <w:tcW w:w="812" w:type="pct"/>
            <w:tcBorders>
              <w:top w:val="single" w:sz="4" w:space="0" w:color="auto"/>
              <w:left w:val="single" w:sz="4" w:space="0" w:color="auto"/>
              <w:bottom w:val="single" w:sz="4" w:space="0" w:color="auto"/>
              <w:right w:val="single" w:sz="4" w:space="0" w:color="auto"/>
            </w:tcBorders>
            <w:vAlign w:val="center"/>
            <w:hideMark/>
          </w:tcPr>
          <w:p w14:paraId="0A9102A4" w14:textId="77777777" w:rsidR="002626A3" w:rsidRPr="00FA2EF7" w:rsidRDefault="002626A3" w:rsidP="007E520F">
            <w:pPr>
              <w:rPr>
                <w:rFonts w:ascii="Calibri" w:hAnsi="Calibri" w:cstheme="majorBidi"/>
                <w:sz w:val="16"/>
                <w:szCs w:val="16"/>
                <w:lang w:eastAsia="zh-CN"/>
              </w:rPr>
            </w:pPr>
            <w:r>
              <w:rPr>
                <w:rFonts w:ascii="Calibri" w:hAnsi="Calibri" w:cstheme="majorBidi"/>
                <w:sz w:val="16"/>
                <w:szCs w:val="16"/>
                <w:lang w:eastAsia="zh-CN"/>
              </w:rPr>
              <w:t>Оман</w:t>
            </w:r>
          </w:p>
        </w:tc>
        <w:tc>
          <w:tcPr>
            <w:tcW w:w="531" w:type="pct"/>
            <w:tcBorders>
              <w:top w:val="single" w:sz="4" w:space="0" w:color="auto"/>
              <w:left w:val="single" w:sz="4" w:space="0" w:color="auto"/>
              <w:bottom w:val="single" w:sz="4" w:space="0" w:color="auto"/>
              <w:right w:val="single" w:sz="4" w:space="0" w:color="auto"/>
            </w:tcBorders>
            <w:vAlign w:val="center"/>
            <w:hideMark/>
          </w:tcPr>
          <w:p w14:paraId="781F06AC" w14:textId="77777777" w:rsidR="002626A3" w:rsidRPr="00F32A8E" w:rsidRDefault="002626A3" w:rsidP="007E520F">
            <w:pPr>
              <w:jc w:val="center"/>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111</w:t>
            </w:r>
          </w:p>
        </w:tc>
        <w:tc>
          <w:tcPr>
            <w:tcW w:w="638" w:type="pct"/>
            <w:tcBorders>
              <w:top w:val="single" w:sz="4" w:space="0" w:color="auto"/>
              <w:left w:val="single" w:sz="4" w:space="0" w:color="auto"/>
              <w:bottom w:val="single" w:sz="4" w:space="0" w:color="auto"/>
              <w:right w:val="single" w:sz="4" w:space="0" w:color="auto"/>
            </w:tcBorders>
            <w:noWrap/>
            <w:vAlign w:val="center"/>
            <w:hideMark/>
          </w:tcPr>
          <w:p w14:paraId="594FDE0F" w14:textId="77777777" w:rsidR="002626A3" w:rsidRPr="00F32A8E" w:rsidRDefault="002626A3" w:rsidP="007E520F">
            <w:pPr>
              <w:jc w:val="center"/>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0,</w:t>
            </w:r>
            <w:r w:rsidRPr="00F32A8E">
              <w:rPr>
                <w:rFonts w:ascii="Calibri" w:hAnsi="Calibri" w:cstheme="majorBidi"/>
                <w:color w:val="000000"/>
                <w:sz w:val="16"/>
                <w:szCs w:val="16"/>
                <w:lang w:val="en-US" w:eastAsia="zh-CN"/>
              </w:rPr>
              <w:t>139</w:t>
            </w:r>
          </w:p>
        </w:tc>
        <w:tc>
          <w:tcPr>
            <w:tcW w:w="138" w:type="pct"/>
            <w:tcBorders>
              <w:top w:val="nil"/>
              <w:left w:val="nil"/>
              <w:bottom w:val="nil"/>
              <w:right w:val="nil"/>
            </w:tcBorders>
            <w:noWrap/>
            <w:vAlign w:val="center"/>
            <w:hideMark/>
          </w:tcPr>
          <w:p w14:paraId="6806BCBD" w14:textId="77777777" w:rsidR="002626A3" w:rsidRPr="00F32A8E" w:rsidRDefault="002626A3" w:rsidP="007E520F">
            <w:pPr>
              <w:jc w:val="center"/>
              <w:rPr>
                <w:rFonts w:ascii="Calibri" w:hAnsi="Calibri" w:cstheme="majorBidi"/>
                <w:color w:val="000000"/>
                <w:sz w:val="16"/>
                <w:szCs w:val="16"/>
                <w:lang w:val="en-US" w:eastAsia="zh-CN"/>
              </w:rPr>
            </w:pPr>
          </w:p>
        </w:tc>
        <w:tc>
          <w:tcPr>
            <w:tcW w:w="687" w:type="pct"/>
            <w:tcBorders>
              <w:top w:val="single" w:sz="4" w:space="0" w:color="auto"/>
              <w:left w:val="single" w:sz="4" w:space="0" w:color="auto"/>
              <w:bottom w:val="single" w:sz="4" w:space="0" w:color="auto"/>
              <w:right w:val="single" w:sz="4" w:space="0" w:color="auto"/>
            </w:tcBorders>
            <w:noWrap/>
            <w:vAlign w:val="center"/>
            <w:hideMark/>
          </w:tcPr>
          <w:p w14:paraId="65838FF3"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18 </w:t>
            </w:r>
            <w:r w:rsidRPr="00F32A8E">
              <w:rPr>
                <w:rFonts w:ascii="Calibri" w:hAnsi="Calibri" w:cstheme="majorBidi"/>
                <w:color w:val="000000"/>
                <w:sz w:val="16"/>
                <w:szCs w:val="16"/>
                <w:lang w:val="en-US" w:eastAsia="zh-CN"/>
              </w:rPr>
              <w:t xml:space="preserve">620 </w:t>
            </w:r>
          </w:p>
        </w:tc>
        <w:tc>
          <w:tcPr>
            <w:tcW w:w="646" w:type="pct"/>
            <w:tcBorders>
              <w:top w:val="single" w:sz="4" w:space="0" w:color="auto"/>
              <w:left w:val="single" w:sz="4" w:space="0" w:color="auto"/>
              <w:bottom w:val="single" w:sz="4" w:space="0" w:color="auto"/>
              <w:right w:val="single" w:sz="4" w:space="0" w:color="auto"/>
            </w:tcBorders>
            <w:noWrap/>
            <w:vAlign w:val="center"/>
            <w:hideMark/>
          </w:tcPr>
          <w:p w14:paraId="03364FB2"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18 </w:t>
            </w:r>
            <w:r w:rsidRPr="00F32A8E">
              <w:rPr>
                <w:rFonts w:ascii="Calibri" w:hAnsi="Calibri" w:cstheme="majorBidi"/>
                <w:color w:val="000000"/>
                <w:sz w:val="16"/>
                <w:szCs w:val="16"/>
                <w:lang w:val="en-US" w:eastAsia="zh-CN"/>
              </w:rPr>
              <w:t xml:space="preserve">491 </w:t>
            </w:r>
          </w:p>
        </w:tc>
        <w:tc>
          <w:tcPr>
            <w:tcW w:w="141" w:type="pct"/>
            <w:tcBorders>
              <w:top w:val="nil"/>
              <w:left w:val="nil"/>
              <w:bottom w:val="nil"/>
              <w:right w:val="nil"/>
            </w:tcBorders>
            <w:noWrap/>
            <w:vAlign w:val="center"/>
            <w:hideMark/>
          </w:tcPr>
          <w:p w14:paraId="559C2127" w14:textId="77777777" w:rsidR="002626A3" w:rsidRPr="00F32A8E" w:rsidRDefault="002626A3" w:rsidP="007E520F">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61B0A591"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16 </w:t>
            </w:r>
            <w:r w:rsidRPr="00F32A8E">
              <w:rPr>
                <w:rFonts w:ascii="Calibri" w:hAnsi="Calibri" w:cstheme="majorBidi"/>
                <w:color w:val="000000"/>
                <w:sz w:val="16"/>
                <w:szCs w:val="16"/>
                <w:lang w:val="en-US" w:eastAsia="zh-CN"/>
              </w:rPr>
              <w:t xml:space="preserve">878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50CC98B2"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16 </w:t>
            </w:r>
            <w:r w:rsidRPr="00F32A8E">
              <w:rPr>
                <w:rFonts w:ascii="Calibri" w:hAnsi="Calibri" w:cstheme="majorBidi"/>
                <w:color w:val="000000"/>
                <w:sz w:val="16"/>
                <w:szCs w:val="16"/>
                <w:lang w:val="en-US" w:eastAsia="zh-CN"/>
              </w:rPr>
              <w:t xml:space="preserve">973 </w:t>
            </w:r>
          </w:p>
        </w:tc>
      </w:tr>
      <w:tr w:rsidR="002626A3" w:rsidRPr="00F32A8E" w14:paraId="5DF3FCA6" w14:textId="77777777" w:rsidTr="007E520F">
        <w:tc>
          <w:tcPr>
            <w:tcW w:w="812" w:type="pct"/>
            <w:tcBorders>
              <w:top w:val="single" w:sz="4" w:space="0" w:color="auto"/>
              <w:left w:val="single" w:sz="4" w:space="0" w:color="auto"/>
              <w:bottom w:val="single" w:sz="4" w:space="0" w:color="auto"/>
              <w:right w:val="single" w:sz="4" w:space="0" w:color="auto"/>
            </w:tcBorders>
            <w:vAlign w:val="center"/>
            <w:hideMark/>
          </w:tcPr>
          <w:p w14:paraId="3CE1B986" w14:textId="77777777" w:rsidR="002626A3" w:rsidRPr="00F32A8E" w:rsidRDefault="002626A3" w:rsidP="007E520F">
            <w:pPr>
              <w:rPr>
                <w:rFonts w:ascii="Calibri" w:hAnsi="Calibri" w:cstheme="majorBidi"/>
                <w:sz w:val="16"/>
                <w:szCs w:val="16"/>
                <w:lang w:val="en-US" w:eastAsia="zh-CN"/>
              </w:rPr>
            </w:pPr>
            <w:r>
              <w:rPr>
                <w:rFonts w:ascii="Calibri" w:hAnsi="Calibri" w:cstheme="majorBidi"/>
                <w:sz w:val="16"/>
                <w:szCs w:val="16"/>
                <w:lang w:eastAsia="zh-CN"/>
              </w:rPr>
              <w:t>Острова Кука</w:t>
            </w:r>
          </w:p>
        </w:tc>
        <w:tc>
          <w:tcPr>
            <w:tcW w:w="531" w:type="pct"/>
            <w:tcBorders>
              <w:top w:val="single" w:sz="4" w:space="0" w:color="auto"/>
              <w:left w:val="single" w:sz="4" w:space="0" w:color="auto"/>
              <w:bottom w:val="single" w:sz="4" w:space="0" w:color="auto"/>
              <w:right w:val="single" w:sz="4" w:space="0" w:color="auto"/>
            </w:tcBorders>
            <w:vAlign w:val="center"/>
            <w:hideMark/>
          </w:tcPr>
          <w:p w14:paraId="3A972B16" w14:textId="77777777" w:rsidR="002626A3" w:rsidRPr="00F32A8E" w:rsidRDefault="002626A3" w:rsidP="007E520F">
            <w:pPr>
              <w:jc w:val="center"/>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001</w:t>
            </w:r>
          </w:p>
        </w:tc>
        <w:tc>
          <w:tcPr>
            <w:tcW w:w="638" w:type="pct"/>
            <w:tcBorders>
              <w:top w:val="single" w:sz="4" w:space="0" w:color="auto"/>
              <w:left w:val="single" w:sz="4" w:space="0" w:color="auto"/>
              <w:bottom w:val="single" w:sz="4" w:space="0" w:color="auto"/>
              <w:right w:val="single" w:sz="4" w:space="0" w:color="auto"/>
            </w:tcBorders>
            <w:noWrap/>
            <w:vAlign w:val="center"/>
            <w:hideMark/>
          </w:tcPr>
          <w:p w14:paraId="545CC9ED" w14:textId="77777777" w:rsidR="002626A3" w:rsidRPr="00F32A8E" w:rsidRDefault="002626A3" w:rsidP="007E520F">
            <w:pPr>
              <w:jc w:val="center"/>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0,</w:t>
            </w:r>
            <w:r w:rsidRPr="00F32A8E">
              <w:rPr>
                <w:rFonts w:ascii="Calibri" w:hAnsi="Calibri" w:cstheme="majorBidi"/>
                <w:color w:val="000000"/>
                <w:sz w:val="16"/>
                <w:szCs w:val="16"/>
                <w:lang w:val="en-US" w:eastAsia="zh-CN"/>
              </w:rPr>
              <w:t>001</w:t>
            </w:r>
          </w:p>
        </w:tc>
        <w:tc>
          <w:tcPr>
            <w:tcW w:w="138" w:type="pct"/>
            <w:tcBorders>
              <w:top w:val="nil"/>
              <w:left w:val="nil"/>
              <w:bottom w:val="nil"/>
              <w:right w:val="nil"/>
            </w:tcBorders>
            <w:noWrap/>
            <w:vAlign w:val="center"/>
            <w:hideMark/>
          </w:tcPr>
          <w:p w14:paraId="06BB6843" w14:textId="77777777" w:rsidR="002626A3" w:rsidRPr="00F32A8E" w:rsidRDefault="002626A3" w:rsidP="007E520F">
            <w:pPr>
              <w:jc w:val="center"/>
              <w:rPr>
                <w:rFonts w:ascii="Calibri" w:hAnsi="Calibri" w:cstheme="majorBidi"/>
                <w:color w:val="000000"/>
                <w:sz w:val="16"/>
                <w:szCs w:val="16"/>
                <w:lang w:val="en-US" w:eastAsia="zh-CN"/>
              </w:rPr>
            </w:pPr>
          </w:p>
        </w:tc>
        <w:tc>
          <w:tcPr>
            <w:tcW w:w="687" w:type="pct"/>
            <w:tcBorders>
              <w:top w:val="single" w:sz="4" w:space="0" w:color="auto"/>
              <w:left w:val="single" w:sz="4" w:space="0" w:color="auto"/>
              <w:bottom w:val="single" w:sz="4" w:space="0" w:color="auto"/>
              <w:right w:val="single" w:sz="4" w:space="0" w:color="auto"/>
            </w:tcBorders>
            <w:noWrap/>
            <w:vAlign w:val="center"/>
            <w:hideMark/>
          </w:tcPr>
          <w:p w14:paraId="5E9B79AD"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168 </w:t>
            </w:r>
          </w:p>
        </w:tc>
        <w:tc>
          <w:tcPr>
            <w:tcW w:w="646" w:type="pct"/>
            <w:tcBorders>
              <w:top w:val="single" w:sz="4" w:space="0" w:color="auto"/>
              <w:left w:val="single" w:sz="4" w:space="0" w:color="auto"/>
              <w:bottom w:val="single" w:sz="4" w:space="0" w:color="auto"/>
              <w:right w:val="single" w:sz="4" w:space="0" w:color="auto"/>
            </w:tcBorders>
            <w:noWrap/>
            <w:vAlign w:val="center"/>
            <w:hideMark/>
          </w:tcPr>
          <w:p w14:paraId="0D97C98D"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167 </w:t>
            </w:r>
          </w:p>
        </w:tc>
        <w:tc>
          <w:tcPr>
            <w:tcW w:w="141" w:type="pct"/>
            <w:tcBorders>
              <w:top w:val="nil"/>
              <w:left w:val="nil"/>
              <w:bottom w:val="nil"/>
              <w:right w:val="nil"/>
            </w:tcBorders>
            <w:noWrap/>
            <w:vAlign w:val="center"/>
            <w:hideMark/>
          </w:tcPr>
          <w:p w14:paraId="131BE8B0" w14:textId="77777777" w:rsidR="002626A3" w:rsidRPr="00F32A8E" w:rsidRDefault="002626A3" w:rsidP="007E520F">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30BA5FD6"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152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78FB5B8C"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153 </w:t>
            </w:r>
          </w:p>
        </w:tc>
      </w:tr>
      <w:tr w:rsidR="002626A3" w:rsidRPr="00F32A8E" w14:paraId="1ECEB57D" w14:textId="77777777" w:rsidTr="007E520F">
        <w:tc>
          <w:tcPr>
            <w:tcW w:w="812" w:type="pct"/>
            <w:tcBorders>
              <w:top w:val="single" w:sz="4" w:space="0" w:color="auto"/>
              <w:left w:val="single" w:sz="4" w:space="0" w:color="auto"/>
              <w:bottom w:val="single" w:sz="4" w:space="0" w:color="auto"/>
              <w:right w:val="single" w:sz="4" w:space="0" w:color="auto"/>
            </w:tcBorders>
            <w:vAlign w:val="center"/>
            <w:hideMark/>
          </w:tcPr>
          <w:p w14:paraId="743050A1" w14:textId="77777777" w:rsidR="002626A3" w:rsidRPr="00FA2EF7" w:rsidRDefault="002626A3" w:rsidP="007E520F">
            <w:pPr>
              <w:rPr>
                <w:rFonts w:ascii="Calibri" w:hAnsi="Calibri" w:cstheme="majorBidi"/>
                <w:sz w:val="16"/>
                <w:szCs w:val="16"/>
                <w:lang w:eastAsia="zh-CN"/>
              </w:rPr>
            </w:pPr>
            <w:r>
              <w:rPr>
                <w:rFonts w:ascii="Calibri" w:hAnsi="Calibri" w:cstheme="majorBidi"/>
                <w:sz w:val="16"/>
                <w:szCs w:val="16"/>
                <w:lang w:eastAsia="zh-CN"/>
              </w:rPr>
              <w:t>Пакистан</w:t>
            </w:r>
          </w:p>
        </w:tc>
        <w:tc>
          <w:tcPr>
            <w:tcW w:w="531" w:type="pct"/>
            <w:tcBorders>
              <w:top w:val="single" w:sz="4" w:space="0" w:color="auto"/>
              <w:left w:val="single" w:sz="4" w:space="0" w:color="auto"/>
              <w:bottom w:val="single" w:sz="4" w:space="0" w:color="auto"/>
              <w:right w:val="single" w:sz="4" w:space="0" w:color="auto"/>
            </w:tcBorders>
            <w:vAlign w:val="center"/>
            <w:hideMark/>
          </w:tcPr>
          <w:p w14:paraId="7C923901" w14:textId="77777777" w:rsidR="002626A3" w:rsidRPr="00F32A8E" w:rsidRDefault="002626A3" w:rsidP="007E520F">
            <w:pPr>
              <w:jc w:val="center"/>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114</w:t>
            </w:r>
          </w:p>
        </w:tc>
        <w:tc>
          <w:tcPr>
            <w:tcW w:w="638" w:type="pct"/>
            <w:tcBorders>
              <w:top w:val="single" w:sz="4" w:space="0" w:color="auto"/>
              <w:left w:val="single" w:sz="4" w:space="0" w:color="auto"/>
              <w:bottom w:val="single" w:sz="4" w:space="0" w:color="auto"/>
              <w:right w:val="single" w:sz="4" w:space="0" w:color="auto"/>
            </w:tcBorders>
            <w:noWrap/>
            <w:vAlign w:val="center"/>
            <w:hideMark/>
          </w:tcPr>
          <w:p w14:paraId="10A1D9C5" w14:textId="77777777" w:rsidR="002626A3" w:rsidRPr="00F32A8E" w:rsidRDefault="002626A3" w:rsidP="007E520F">
            <w:pPr>
              <w:jc w:val="center"/>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0</w:t>
            </w:r>
            <w:r>
              <w:rPr>
                <w:rFonts w:ascii="Calibri" w:hAnsi="Calibri" w:cstheme="majorBidi"/>
                <w:color w:val="000000"/>
                <w:sz w:val="16"/>
                <w:szCs w:val="16"/>
                <w:lang w:val="en-US" w:eastAsia="zh-CN"/>
              </w:rPr>
              <w:t>,</w:t>
            </w:r>
            <w:r w:rsidRPr="00F32A8E">
              <w:rPr>
                <w:rFonts w:ascii="Calibri" w:hAnsi="Calibri" w:cstheme="majorBidi"/>
                <w:color w:val="000000"/>
                <w:sz w:val="16"/>
                <w:szCs w:val="16"/>
                <w:lang w:val="en-US" w:eastAsia="zh-CN"/>
              </w:rPr>
              <w:t>143</w:t>
            </w:r>
          </w:p>
        </w:tc>
        <w:tc>
          <w:tcPr>
            <w:tcW w:w="138" w:type="pct"/>
            <w:tcBorders>
              <w:top w:val="nil"/>
              <w:left w:val="nil"/>
              <w:bottom w:val="nil"/>
              <w:right w:val="nil"/>
            </w:tcBorders>
            <w:noWrap/>
            <w:vAlign w:val="center"/>
            <w:hideMark/>
          </w:tcPr>
          <w:p w14:paraId="2C2C1E87" w14:textId="77777777" w:rsidR="002626A3" w:rsidRPr="00F32A8E" w:rsidRDefault="002626A3" w:rsidP="007E520F">
            <w:pPr>
              <w:jc w:val="center"/>
              <w:rPr>
                <w:rFonts w:ascii="Calibri" w:hAnsi="Calibri" w:cstheme="majorBidi"/>
                <w:color w:val="000000"/>
                <w:sz w:val="16"/>
                <w:szCs w:val="16"/>
                <w:lang w:val="en-US" w:eastAsia="zh-CN"/>
              </w:rPr>
            </w:pPr>
          </w:p>
        </w:tc>
        <w:tc>
          <w:tcPr>
            <w:tcW w:w="687" w:type="pct"/>
            <w:tcBorders>
              <w:top w:val="single" w:sz="4" w:space="0" w:color="auto"/>
              <w:left w:val="single" w:sz="4" w:space="0" w:color="auto"/>
              <w:bottom w:val="single" w:sz="4" w:space="0" w:color="auto"/>
              <w:right w:val="single" w:sz="4" w:space="0" w:color="auto"/>
            </w:tcBorders>
            <w:noWrap/>
            <w:vAlign w:val="center"/>
            <w:hideMark/>
          </w:tcPr>
          <w:p w14:paraId="339BF138"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19 </w:t>
            </w:r>
            <w:r w:rsidRPr="00F32A8E">
              <w:rPr>
                <w:rFonts w:ascii="Calibri" w:hAnsi="Calibri" w:cstheme="majorBidi"/>
                <w:color w:val="000000"/>
                <w:sz w:val="16"/>
                <w:szCs w:val="16"/>
                <w:lang w:val="en-US" w:eastAsia="zh-CN"/>
              </w:rPr>
              <w:t xml:space="preserve">123 </w:t>
            </w:r>
          </w:p>
        </w:tc>
        <w:tc>
          <w:tcPr>
            <w:tcW w:w="646" w:type="pct"/>
            <w:tcBorders>
              <w:top w:val="single" w:sz="4" w:space="0" w:color="auto"/>
              <w:left w:val="single" w:sz="4" w:space="0" w:color="auto"/>
              <w:bottom w:val="single" w:sz="4" w:space="0" w:color="auto"/>
              <w:right w:val="single" w:sz="4" w:space="0" w:color="auto"/>
            </w:tcBorders>
            <w:noWrap/>
            <w:vAlign w:val="center"/>
            <w:hideMark/>
          </w:tcPr>
          <w:p w14:paraId="0081B276"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18 </w:t>
            </w:r>
            <w:r w:rsidRPr="00F32A8E">
              <w:rPr>
                <w:rFonts w:ascii="Calibri" w:hAnsi="Calibri" w:cstheme="majorBidi"/>
                <w:color w:val="000000"/>
                <w:sz w:val="16"/>
                <w:szCs w:val="16"/>
                <w:lang w:val="en-US" w:eastAsia="zh-CN"/>
              </w:rPr>
              <w:t xml:space="preserve">991 </w:t>
            </w:r>
          </w:p>
        </w:tc>
        <w:tc>
          <w:tcPr>
            <w:tcW w:w="141" w:type="pct"/>
            <w:tcBorders>
              <w:top w:val="nil"/>
              <w:left w:val="nil"/>
              <w:bottom w:val="nil"/>
              <w:right w:val="nil"/>
            </w:tcBorders>
            <w:noWrap/>
            <w:vAlign w:val="center"/>
            <w:hideMark/>
          </w:tcPr>
          <w:p w14:paraId="0AA8066D" w14:textId="77777777" w:rsidR="002626A3" w:rsidRPr="00F32A8E" w:rsidRDefault="002626A3" w:rsidP="007E520F">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6B0B47DB"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17 </w:t>
            </w:r>
            <w:r w:rsidRPr="00F32A8E">
              <w:rPr>
                <w:rFonts w:ascii="Calibri" w:hAnsi="Calibri" w:cstheme="majorBidi"/>
                <w:color w:val="000000"/>
                <w:sz w:val="16"/>
                <w:szCs w:val="16"/>
                <w:lang w:val="en-US" w:eastAsia="zh-CN"/>
              </w:rPr>
              <w:t xml:space="preserve">335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2AD0941C"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17 </w:t>
            </w:r>
            <w:r w:rsidRPr="00F32A8E">
              <w:rPr>
                <w:rFonts w:ascii="Calibri" w:hAnsi="Calibri" w:cstheme="majorBidi"/>
                <w:color w:val="000000"/>
                <w:sz w:val="16"/>
                <w:szCs w:val="16"/>
                <w:lang w:val="en-US" w:eastAsia="zh-CN"/>
              </w:rPr>
              <w:t xml:space="preserve">432 </w:t>
            </w:r>
          </w:p>
        </w:tc>
      </w:tr>
      <w:tr w:rsidR="002626A3" w:rsidRPr="00F32A8E" w14:paraId="06D7ADD8" w14:textId="77777777" w:rsidTr="007E520F">
        <w:tc>
          <w:tcPr>
            <w:tcW w:w="812" w:type="pct"/>
            <w:tcBorders>
              <w:top w:val="single" w:sz="4" w:space="0" w:color="auto"/>
              <w:left w:val="single" w:sz="4" w:space="0" w:color="auto"/>
              <w:bottom w:val="single" w:sz="4" w:space="0" w:color="auto"/>
              <w:right w:val="single" w:sz="4" w:space="0" w:color="auto"/>
            </w:tcBorders>
            <w:vAlign w:val="center"/>
            <w:hideMark/>
          </w:tcPr>
          <w:p w14:paraId="7B15428A" w14:textId="77777777" w:rsidR="002626A3" w:rsidRPr="00FA2EF7" w:rsidRDefault="002626A3" w:rsidP="007E520F">
            <w:pPr>
              <w:rPr>
                <w:rFonts w:ascii="Calibri" w:hAnsi="Calibri" w:cstheme="majorBidi"/>
                <w:sz w:val="16"/>
                <w:szCs w:val="16"/>
                <w:lang w:eastAsia="zh-CN"/>
              </w:rPr>
            </w:pPr>
            <w:r>
              <w:rPr>
                <w:rFonts w:ascii="Calibri" w:hAnsi="Calibri" w:cstheme="majorBidi"/>
                <w:sz w:val="16"/>
                <w:szCs w:val="16"/>
                <w:lang w:eastAsia="zh-CN"/>
              </w:rPr>
              <w:t>Палау</w:t>
            </w:r>
          </w:p>
        </w:tc>
        <w:tc>
          <w:tcPr>
            <w:tcW w:w="531" w:type="pct"/>
            <w:tcBorders>
              <w:top w:val="single" w:sz="4" w:space="0" w:color="auto"/>
              <w:left w:val="single" w:sz="4" w:space="0" w:color="auto"/>
              <w:bottom w:val="single" w:sz="4" w:space="0" w:color="auto"/>
              <w:right w:val="single" w:sz="4" w:space="0" w:color="auto"/>
            </w:tcBorders>
            <w:vAlign w:val="center"/>
            <w:hideMark/>
          </w:tcPr>
          <w:p w14:paraId="79A6A8EE" w14:textId="77777777" w:rsidR="002626A3" w:rsidRPr="00F32A8E" w:rsidRDefault="002626A3" w:rsidP="007E520F">
            <w:pPr>
              <w:jc w:val="center"/>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001</w:t>
            </w:r>
          </w:p>
        </w:tc>
        <w:tc>
          <w:tcPr>
            <w:tcW w:w="638" w:type="pct"/>
            <w:tcBorders>
              <w:top w:val="single" w:sz="4" w:space="0" w:color="auto"/>
              <w:left w:val="single" w:sz="4" w:space="0" w:color="auto"/>
              <w:bottom w:val="single" w:sz="4" w:space="0" w:color="auto"/>
              <w:right w:val="single" w:sz="4" w:space="0" w:color="auto"/>
            </w:tcBorders>
            <w:noWrap/>
            <w:vAlign w:val="center"/>
            <w:hideMark/>
          </w:tcPr>
          <w:p w14:paraId="09ABBBF5" w14:textId="77777777" w:rsidR="002626A3" w:rsidRPr="00F32A8E" w:rsidRDefault="002626A3" w:rsidP="007E520F">
            <w:pPr>
              <w:jc w:val="center"/>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0,</w:t>
            </w:r>
            <w:r w:rsidRPr="00F32A8E">
              <w:rPr>
                <w:rFonts w:ascii="Calibri" w:hAnsi="Calibri" w:cstheme="majorBidi"/>
                <w:color w:val="000000"/>
                <w:sz w:val="16"/>
                <w:szCs w:val="16"/>
                <w:lang w:val="en-US" w:eastAsia="zh-CN"/>
              </w:rPr>
              <w:t>001</w:t>
            </w:r>
          </w:p>
        </w:tc>
        <w:tc>
          <w:tcPr>
            <w:tcW w:w="138" w:type="pct"/>
            <w:tcBorders>
              <w:top w:val="nil"/>
              <w:left w:val="nil"/>
              <w:bottom w:val="nil"/>
              <w:right w:val="nil"/>
            </w:tcBorders>
            <w:noWrap/>
            <w:vAlign w:val="center"/>
            <w:hideMark/>
          </w:tcPr>
          <w:p w14:paraId="1C566578" w14:textId="77777777" w:rsidR="002626A3" w:rsidRPr="00F32A8E" w:rsidRDefault="002626A3" w:rsidP="007E520F">
            <w:pPr>
              <w:jc w:val="center"/>
              <w:rPr>
                <w:rFonts w:ascii="Calibri" w:hAnsi="Calibri" w:cstheme="majorBidi"/>
                <w:color w:val="000000"/>
                <w:sz w:val="16"/>
                <w:szCs w:val="16"/>
                <w:lang w:val="en-US" w:eastAsia="zh-CN"/>
              </w:rPr>
            </w:pPr>
          </w:p>
        </w:tc>
        <w:tc>
          <w:tcPr>
            <w:tcW w:w="687" w:type="pct"/>
            <w:tcBorders>
              <w:top w:val="single" w:sz="4" w:space="0" w:color="auto"/>
              <w:left w:val="single" w:sz="4" w:space="0" w:color="auto"/>
              <w:bottom w:val="single" w:sz="4" w:space="0" w:color="auto"/>
              <w:right w:val="single" w:sz="4" w:space="0" w:color="auto"/>
            </w:tcBorders>
            <w:noWrap/>
            <w:vAlign w:val="center"/>
            <w:hideMark/>
          </w:tcPr>
          <w:p w14:paraId="397F80AA"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168 </w:t>
            </w:r>
          </w:p>
        </w:tc>
        <w:tc>
          <w:tcPr>
            <w:tcW w:w="646" w:type="pct"/>
            <w:tcBorders>
              <w:top w:val="single" w:sz="4" w:space="0" w:color="auto"/>
              <w:left w:val="single" w:sz="4" w:space="0" w:color="auto"/>
              <w:bottom w:val="single" w:sz="4" w:space="0" w:color="auto"/>
              <w:right w:val="single" w:sz="4" w:space="0" w:color="auto"/>
            </w:tcBorders>
            <w:noWrap/>
            <w:vAlign w:val="center"/>
            <w:hideMark/>
          </w:tcPr>
          <w:p w14:paraId="6B77CBF4"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167 </w:t>
            </w:r>
          </w:p>
        </w:tc>
        <w:tc>
          <w:tcPr>
            <w:tcW w:w="141" w:type="pct"/>
            <w:tcBorders>
              <w:top w:val="nil"/>
              <w:left w:val="nil"/>
              <w:bottom w:val="nil"/>
              <w:right w:val="nil"/>
            </w:tcBorders>
            <w:noWrap/>
            <w:vAlign w:val="center"/>
            <w:hideMark/>
          </w:tcPr>
          <w:p w14:paraId="6DD83371" w14:textId="77777777" w:rsidR="002626A3" w:rsidRPr="00F32A8E" w:rsidRDefault="002626A3" w:rsidP="007E520F">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1A3A7428"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152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4F86F0FB"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153 </w:t>
            </w:r>
          </w:p>
        </w:tc>
      </w:tr>
      <w:tr w:rsidR="002626A3" w:rsidRPr="00F32A8E" w14:paraId="437221DB" w14:textId="77777777" w:rsidTr="007E520F">
        <w:tc>
          <w:tcPr>
            <w:tcW w:w="812" w:type="pct"/>
            <w:tcBorders>
              <w:top w:val="single" w:sz="4" w:space="0" w:color="auto"/>
              <w:left w:val="single" w:sz="4" w:space="0" w:color="auto"/>
              <w:bottom w:val="single" w:sz="4" w:space="0" w:color="auto"/>
              <w:right w:val="single" w:sz="4" w:space="0" w:color="auto"/>
            </w:tcBorders>
            <w:vAlign w:val="center"/>
            <w:hideMark/>
          </w:tcPr>
          <w:p w14:paraId="1B34F716" w14:textId="77777777" w:rsidR="002626A3" w:rsidRPr="00FA2EF7" w:rsidRDefault="002626A3" w:rsidP="007E520F">
            <w:pPr>
              <w:rPr>
                <w:rFonts w:ascii="Calibri" w:hAnsi="Calibri" w:cstheme="majorBidi"/>
                <w:sz w:val="16"/>
                <w:szCs w:val="16"/>
                <w:lang w:eastAsia="zh-CN"/>
              </w:rPr>
            </w:pPr>
            <w:r>
              <w:rPr>
                <w:rFonts w:ascii="Calibri" w:hAnsi="Calibri" w:cstheme="majorBidi"/>
                <w:sz w:val="16"/>
                <w:szCs w:val="16"/>
                <w:lang w:eastAsia="zh-CN"/>
              </w:rPr>
              <w:t>Панама</w:t>
            </w:r>
          </w:p>
        </w:tc>
        <w:tc>
          <w:tcPr>
            <w:tcW w:w="531" w:type="pct"/>
            <w:tcBorders>
              <w:top w:val="single" w:sz="4" w:space="0" w:color="auto"/>
              <w:left w:val="single" w:sz="4" w:space="0" w:color="auto"/>
              <w:bottom w:val="single" w:sz="4" w:space="0" w:color="auto"/>
              <w:right w:val="single" w:sz="4" w:space="0" w:color="auto"/>
            </w:tcBorders>
            <w:vAlign w:val="center"/>
            <w:hideMark/>
          </w:tcPr>
          <w:p w14:paraId="59F7C2A2" w14:textId="77777777" w:rsidR="002626A3" w:rsidRPr="00F32A8E" w:rsidRDefault="002626A3" w:rsidP="007E520F">
            <w:pPr>
              <w:jc w:val="center"/>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090</w:t>
            </w:r>
          </w:p>
        </w:tc>
        <w:tc>
          <w:tcPr>
            <w:tcW w:w="638" w:type="pct"/>
            <w:tcBorders>
              <w:top w:val="single" w:sz="4" w:space="0" w:color="auto"/>
              <w:left w:val="single" w:sz="4" w:space="0" w:color="auto"/>
              <w:bottom w:val="single" w:sz="4" w:space="0" w:color="auto"/>
              <w:right w:val="single" w:sz="4" w:space="0" w:color="auto"/>
            </w:tcBorders>
            <w:noWrap/>
            <w:vAlign w:val="center"/>
            <w:hideMark/>
          </w:tcPr>
          <w:p w14:paraId="10F2B12C" w14:textId="77777777" w:rsidR="002626A3" w:rsidRPr="00F32A8E" w:rsidRDefault="002626A3" w:rsidP="007E520F">
            <w:pPr>
              <w:jc w:val="center"/>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0,</w:t>
            </w:r>
            <w:r w:rsidRPr="00F32A8E">
              <w:rPr>
                <w:rFonts w:ascii="Calibri" w:hAnsi="Calibri" w:cstheme="majorBidi"/>
                <w:color w:val="000000"/>
                <w:sz w:val="16"/>
                <w:szCs w:val="16"/>
                <w:lang w:val="en-US" w:eastAsia="zh-CN"/>
              </w:rPr>
              <w:t>113</w:t>
            </w:r>
          </w:p>
        </w:tc>
        <w:tc>
          <w:tcPr>
            <w:tcW w:w="138" w:type="pct"/>
            <w:tcBorders>
              <w:top w:val="nil"/>
              <w:left w:val="nil"/>
              <w:bottom w:val="nil"/>
              <w:right w:val="nil"/>
            </w:tcBorders>
            <w:noWrap/>
            <w:vAlign w:val="center"/>
            <w:hideMark/>
          </w:tcPr>
          <w:p w14:paraId="4983A32D" w14:textId="77777777" w:rsidR="002626A3" w:rsidRPr="00F32A8E" w:rsidRDefault="002626A3" w:rsidP="007E520F">
            <w:pPr>
              <w:jc w:val="center"/>
              <w:rPr>
                <w:rFonts w:ascii="Calibri" w:hAnsi="Calibri" w:cstheme="majorBidi"/>
                <w:color w:val="000000"/>
                <w:sz w:val="16"/>
                <w:szCs w:val="16"/>
                <w:lang w:val="en-US" w:eastAsia="zh-CN"/>
              </w:rPr>
            </w:pPr>
          </w:p>
        </w:tc>
        <w:tc>
          <w:tcPr>
            <w:tcW w:w="687" w:type="pct"/>
            <w:tcBorders>
              <w:top w:val="single" w:sz="4" w:space="0" w:color="auto"/>
              <w:left w:val="single" w:sz="4" w:space="0" w:color="auto"/>
              <w:bottom w:val="single" w:sz="4" w:space="0" w:color="auto"/>
              <w:right w:val="single" w:sz="4" w:space="0" w:color="auto"/>
            </w:tcBorders>
            <w:noWrap/>
            <w:vAlign w:val="center"/>
            <w:hideMark/>
          </w:tcPr>
          <w:p w14:paraId="5A17C60B"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15 </w:t>
            </w:r>
            <w:r w:rsidRPr="00F32A8E">
              <w:rPr>
                <w:rFonts w:ascii="Calibri" w:hAnsi="Calibri" w:cstheme="majorBidi"/>
                <w:color w:val="000000"/>
                <w:sz w:val="16"/>
                <w:szCs w:val="16"/>
                <w:lang w:val="en-US" w:eastAsia="zh-CN"/>
              </w:rPr>
              <w:t xml:space="preserve">097 </w:t>
            </w:r>
          </w:p>
        </w:tc>
        <w:tc>
          <w:tcPr>
            <w:tcW w:w="646" w:type="pct"/>
            <w:tcBorders>
              <w:top w:val="single" w:sz="4" w:space="0" w:color="auto"/>
              <w:left w:val="single" w:sz="4" w:space="0" w:color="auto"/>
              <w:bottom w:val="single" w:sz="4" w:space="0" w:color="auto"/>
              <w:right w:val="single" w:sz="4" w:space="0" w:color="auto"/>
            </w:tcBorders>
            <w:noWrap/>
            <w:vAlign w:val="center"/>
            <w:hideMark/>
          </w:tcPr>
          <w:p w14:paraId="5D1585E3"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14 </w:t>
            </w:r>
            <w:r w:rsidRPr="00F32A8E">
              <w:rPr>
                <w:rFonts w:ascii="Calibri" w:hAnsi="Calibri" w:cstheme="majorBidi"/>
                <w:color w:val="000000"/>
                <w:sz w:val="16"/>
                <w:szCs w:val="16"/>
                <w:lang w:val="en-US" w:eastAsia="zh-CN"/>
              </w:rPr>
              <w:t xml:space="preserve">993 </w:t>
            </w:r>
          </w:p>
        </w:tc>
        <w:tc>
          <w:tcPr>
            <w:tcW w:w="141" w:type="pct"/>
            <w:tcBorders>
              <w:top w:val="nil"/>
              <w:left w:val="nil"/>
              <w:bottom w:val="nil"/>
              <w:right w:val="nil"/>
            </w:tcBorders>
            <w:noWrap/>
            <w:vAlign w:val="center"/>
            <w:hideMark/>
          </w:tcPr>
          <w:p w14:paraId="1DBE32E7" w14:textId="77777777" w:rsidR="002626A3" w:rsidRPr="00F32A8E" w:rsidRDefault="002626A3" w:rsidP="007E520F">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24B38ECD"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13 </w:t>
            </w:r>
            <w:r w:rsidRPr="00F32A8E">
              <w:rPr>
                <w:rFonts w:ascii="Calibri" w:hAnsi="Calibri" w:cstheme="majorBidi"/>
                <w:color w:val="000000"/>
                <w:sz w:val="16"/>
                <w:szCs w:val="16"/>
                <w:lang w:val="en-US" w:eastAsia="zh-CN"/>
              </w:rPr>
              <w:t xml:space="preserve">685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177A21DF"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13 </w:t>
            </w:r>
            <w:r w:rsidRPr="00F32A8E">
              <w:rPr>
                <w:rFonts w:ascii="Calibri" w:hAnsi="Calibri" w:cstheme="majorBidi"/>
                <w:color w:val="000000"/>
                <w:sz w:val="16"/>
                <w:szCs w:val="16"/>
                <w:lang w:val="en-US" w:eastAsia="zh-CN"/>
              </w:rPr>
              <w:t xml:space="preserve">762 </w:t>
            </w:r>
          </w:p>
        </w:tc>
      </w:tr>
      <w:tr w:rsidR="002626A3" w:rsidRPr="00F32A8E" w14:paraId="07CCC5A2" w14:textId="77777777" w:rsidTr="007E520F">
        <w:tc>
          <w:tcPr>
            <w:tcW w:w="812" w:type="pct"/>
            <w:tcBorders>
              <w:top w:val="single" w:sz="4" w:space="0" w:color="auto"/>
              <w:left w:val="single" w:sz="4" w:space="0" w:color="auto"/>
              <w:bottom w:val="single" w:sz="4" w:space="0" w:color="auto"/>
              <w:right w:val="single" w:sz="4" w:space="0" w:color="auto"/>
            </w:tcBorders>
            <w:vAlign w:val="center"/>
            <w:hideMark/>
          </w:tcPr>
          <w:p w14:paraId="0C89B118" w14:textId="77777777" w:rsidR="002626A3" w:rsidRPr="00F32A8E" w:rsidRDefault="002626A3" w:rsidP="007E520F">
            <w:pPr>
              <w:rPr>
                <w:rFonts w:ascii="Calibri" w:hAnsi="Calibri" w:cstheme="majorBidi"/>
                <w:sz w:val="16"/>
                <w:szCs w:val="16"/>
                <w:lang w:val="en-US" w:eastAsia="zh-CN"/>
              </w:rPr>
            </w:pPr>
            <w:r>
              <w:rPr>
                <w:rFonts w:ascii="Calibri" w:hAnsi="Calibri" w:cstheme="majorBidi"/>
                <w:sz w:val="16"/>
                <w:szCs w:val="16"/>
                <w:lang w:eastAsia="zh-CN"/>
              </w:rPr>
              <w:t>Папуа-Новая Гвинея</w:t>
            </w:r>
          </w:p>
        </w:tc>
        <w:tc>
          <w:tcPr>
            <w:tcW w:w="531" w:type="pct"/>
            <w:tcBorders>
              <w:top w:val="single" w:sz="4" w:space="0" w:color="auto"/>
              <w:left w:val="single" w:sz="4" w:space="0" w:color="auto"/>
              <w:bottom w:val="single" w:sz="4" w:space="0" w:color="auto"/>
              <w:right w:val="single" w:sz="4" w:space="0" w:color="auto"/>
            </w:tcBorders>
            <w:vAlign w:val="center"/>
            <w:hideMark/>
          </w:tcPr>
          <w:p w14:paraId="195B93BA" w14:textId="77777777" w:rsidR="002626A3" w:rsidRPr="00F32A8E" w:rsidRDefault="002626A3" w:rsidP="007E520F">
            <w:pPr>
              <w:jc w:val="center"/>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010</w:t>
            </w:r>
          </w:p>
        </w:tc>
        <w:tc>
          <w:tcPr>
            <w:tcW w:w="638" w:type="pct"/>
            <w:tcBorders>
              <w:top w:val="single" w:sz="4" w:space="0" w:color="auto"/>
              <w:left w:val="single" w:sz="4" w:space="0" w:color="auto"/>
              <w:bottom w:val="single" w:sz="4" w:space="0" w:color="auto"/>
              <w:right w:val="single" w:sz="4" w:space="0" w:color="auto"/>
            </w:tcBorders>
            <w:noWrap/>
            <w:vAlign w:val="center"/>
            <w:hideMark/>
          </w:tcPr>
          <w:p w14:paraId="693F0E46" w14:textId="77777777" w:rsidR="002626A3" w:rsidRPr="00F32A8E" w:rsidRDefault="002626A3" w:rsidP="007E520F">
            <w:pPr>
              <w:jc w:val="center"/>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0,</w:t>
            </w:r>
            <w:r w:rsidRPr="00F32A8E">
              <w:rPr>
                <w:rFonts w:ascii="Calibri" w:hAnsi="Calibri" w:cstheme="majorBidi"/>
                <w:color w:val="000000"/>
                <w:sz w:val="16"/>
                <w:szCs w:val="16"/>
                <w:lang w:val="en-US" w:eastAsia="zh-CN"/>
              </w:rPr>
              <w:t>013</w:t>
            </w:r>
          </w:p>
        </w:tc>
        <w:tc>
          <w:tcPr>
            <w:tcW w:w="138" w:type="pct"/>
            <w:tcBorders>
              <w:top w:val="nil"/>
              <w:left w:val="nil"/>
              <w:bottom w:val="nil"/>
              <w:right w:val="nil"/>
            </w:tcBorders>
            <w:noWrap/>
            <w:vAlign w:val="center"/>
            <w:hideMark/>
          </w:tcPr>
          <w:p w14:paraId="33138D1D" w14:textId="77777777" w:rsidR="002626A3" w:rsidRPr="00F32A8E" w:rsidRDefault="002626A3" w:rsidP="007E520F">
            <w:pPr>
              <w:jc w:val="center"/>
              <w:rPr>
                <w:rFonts w:ascii="Calibri" w:hAnsi="Calibri" w:cstheme="majorBidi"/>
                <w:color w:val="000000"/>
                <w:sz w:val="16"/>
                <w:szCs w:val="16"/>
                <w:lang w:val="en-US" w:eastAsia="zh-CN"/>
              </w:rPr>
            </w:pPr>
          </w:p>
        </w:tc>
        <w:tc>
          <w:tcPr>
            <w:tcW w:w="687" w:type="pct"/>
            <w:tcBorders>
              <w:top w:val="single" w:sz="4" w:space="0" w:color="auto"/>
              <w:left w:val="single" w:sz="4" w:space="0" w:color="auto"/>
              <w:bottom w:val="single" w:sz="4" w:space="0" w:color="auto"/>
              <w:right w:val="single" w:sz="4" w:space="0" w:color="auto"/>
            </w:tcBorders>
            <w:noWrap/>
            <w:vAlign w:val="center"/>
            <w:hideMark/>
          </w:tcPr>
          <w:p w14:paraId="10196AC7"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1 </w:t>
            </w:r>
            <w:r w:rsidRPr="00F32A8E">
              <w:rPr>
                <w:rFonts w:ascii="Calibri" w:hAnsi="Calibri" w:cstheme="majorBidi"/>
                <w:color w:val="000000"/>
                <w:sz w:val="16"/>
                <w:szCs w:val="16"/>
                <w:lang w:val="en-US" w:eastAsia="zh-CN"/>
              </w:rPr>
              <w:t xml:space="preserve">677 </w:t>
            </w:r>
          </w:p>
        </w:tc>
        <w:tc>
          <w:tcPr>
            <w:tcW w:w="646" w:type="pct"/>
            <w:tcBorders>
              <w:top w:val="single" w:sz="4" w:space="0" w:color="auto"/>
              <w:left w:val="single" w:sz="4" w:space="0" w:color="auto"/>
              <w:bottom w:val="single" w:sz="4" w:space="0" w:color="auto"/>
              <w:right w:val="single" w:sz="4" w:space="0" w:color="auto"/>
            </w:tcBorders>
            <w:noWrap/>
            <w:vAlign w:val="center"/>
            <w:hideMark/>
          </w:tcPr>
          <w:p w14:paraId="3A221495"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1 </w:t>
            </w:r>
            <w:r w:rsidRPr="00F32A8E">
              <w:rPr>
                <w:rFonts w:ascii="Calibri" w:hAnsi="Calibri" w:cstheme="majorBidi"/>
                <w:color w:val="000000"/>
                <w:sz w:val="16"/>
                <w:szCs w:val="16"/>
                <w:lang w:val="en-US" w:eastAsia="zh-CN"/>
              </w:rPr>
              <w:t xml:space="preserve">665 </w:t>
            </w:r>
          </w:p>
        </w:tc>
        <w:tc>
          <w:tcPr>
            <w:tcW w:w="141" w:type="pct"/>
            <w:tcBorders>
              <w:top w:val="nil"/>
              <w:left w:val="nil"/>
              <w:bottom w:val="nil"/>
              <w:right w:val="nil"/>
            </w:tcBorders>
            <w:noWrap/>
            <w:vAlign w:val="center"/>
            <w:hideMark/>
          </w:tcPr>
          <w:p w14:paraId="487C6C20" w14:textId="77777777" w:rsidR="002626A3" w:rsidRPr="00F32A8E" w:rsidRDefault="002626A3" w:rsidP="007E520F">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684CD2DA"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1 </w:t>
            </w:r>
            <w:r w:rsidRPr="00F32A8E">
              <w:rPr>
                <w:rFonts w:ascii="Calibri" w:hAnsi="Calibri" w:cstheme="majorBidi"/>
                <w:color w:val="000000"/>
                <w:sz w:val="16"/>
                <w:szCs w:val="16"/>
                <w:lang w:val="en-US" w:eastAsia="zh-CN"/>
              </w:rPr>
              <w:t xml:space="preserve">521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6641DD1E"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1 </w:t>
            </w:r>
            <w:r w:rsidRPr="00F32A8E">
              <w:rPr>
                <w:rFonts w:ascii="Calibri" w:hAnsi="Calibri" w:cstheme="majorBidi"/>
                <w:color w:val="000000"/>
                <w:sz w:val="16"/>
                <w:szCs w:val="16"/>
                <w:lang w:val="en-US" w:eastAsia="zh-CN"/>
              </w:rPr>
              <w:t xml:space="preserve">529 </w:t>
            </w:r>
          </w:p>
        </w:tc>
      </w:tr>
      <w:tr w:rsidR="002626A3" w:rsidRPr="00F32A8E" w14:paraId="4963924C" w14:textId="77777777" w:rsidTr="007E520F">
        <w:tc>
          <w:tcPr>
            <w:tcW w:w="812" w:type="pct"/>
            <w:tcBorders>
              <w:top w:val="single" w:sz="4" w:space="0" w:color="auto"/>
              <w:left w:val="single" w:sz="4" w:space="0" w:color="auto"/>
              <w:bottom w:val="single" w:sz="4" w:space="0" w:color="auto"/>
              <w:right w:val="single" w:sz="4" w:space="0" w:color="auto"/>
            </w:tcBorders>
            <w:vAlign w:val="center"/>
            <w:hideMark/>
          </w:tcPr>
          <w:p w14:paraId="55C68362" w14:textId="77777777" w:rsidR="002626A3" w:rsidRPr="00FA2EF7" w:rsidRDefault="002626A3" w:rsidP="007E520F">
            <w:pPr>
              <w:rPr>
                <w:rFonts w:ascii="Calibri" w:hAnsi="Calibri" w:cstheme="majorBidi"/>
                <w:sz w:val="16"/>
                <w:szCs w:val="16"/>
                <w:lang w:eastAsia="zh-CN"/>
              </w:rPr>
            </w:pPr>
            <w:r>
              <w:rPr>
                <w:rFonts w:ascii="Calibri" w:hAnsi="Calibri" w:cstheme="majorBidi"/>
                <w:sz w:val="16"/>
                <w:szCs w:val="16"/>
                <w:lang w:eastAsia="zh-CN"/>
              </w:rPr>
              <w:t>Парагвай</w:t>
            </w:r>
          </w:p>
        </w:tc>
        <w:tc>
          <w:tcPr>
            <w:tcW w:w="531" w:type="pct"/>
            <w:tcBorders>
              <w:top w:val="single" w:sz="4" w:space="0" w:color="auto"/>
              <w:left w:val="single" w:sz="4" w:space="0" w:color="auto"/>
              <w:bottom w:val="single" w:sz="4" w:space="0" w:color="auto"/>
              <w:right w:val="single" w:sz="4" w:space="0" w:color="auto"/>
            </w:tcBorders>
            <w:vAlign w:val="center"/>
            <w:hideMark/>
          </w:tcPr>
          <w:p w14:paraId="3BAB34E6" w14:textId="77777777" w:rsidR="002626A3" w:rsidRPr="00F32A8E" w:rsidRDefault="002626A3" w:rsidP="007E520F">
            <w:pPr>
              <w:jc w:val="center"/>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026</w:t>
            </w:r>
          </w:p>
        </w:tc>
        <w:tc>
          <w:tcPr>
            <w:tcW w:w="638" w:type="pct"/>
            <w:tcBorders>
              <w:top w:val="single" w:sz="4" w:space="0" w:color="auto"/>
              <w:left w:val="single" w:sz="4" w:space="0" w:color="auto"/>
              <w:bottom w:val="single" w:sz="4" w:space="0" w:color="auto"/>
              <w:right w:val="single" w:sz="4" w:space="0" w:color="auto"/>
            </w:tcBorders>
            <w:noWrap/>
            <w:vAlign w:val="center"/>
            <w:hideMark/>
          </w:tcPr>
          <w:p w14:paraId="32191D6B" w14:textId="77777777" w:rsidR="002626A3" w:rsidRPr="00F32A8E" w:rsidRDefault="002626A3" w:rsidP="007E520F">
            <w:pPr>
              <w:jc w:val="center"/>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0,</w:t>
            </w:r>
            <w:r w:rsidRPr="00F32A8E">
              <w:rPr>
                <w:rFonts w:ascii="Calibri" w:hAnsi="Calibri" w:cstheme="majorBidi"/>
                <w:color w:val="000000"/>
                <w:sz w:val="16"/>
                <w:szCs w:val="16"/>
                <w:lang w:val="en-US" w:eastAsia="zh-CN"/>
              </w:rPr>
              <w:t>033</w:t>
            </w:r>
          </w:p>
        </w:tc>
        <w:tc>
          <w:tcPr>
            <w:tcW w:w="138" w:type="pct"/>
            <w:tcBorders>
              <w:top w:val="nil"/>
              <w:left w:val="nil"/>
              <w:bottom w:val="nil"/>
              <w:right w:val="nil"/>
            </w:tcBorders>
            <w:noWrap/>
            <w:vAlign w:val="center"/>
            <w:hideMark/>
          </w:tcPr>
          <w:p w14:paraId="088A5EC0" w14:textId="77777777" w:rsidR="002626A3" w:rsidRPr="00F32A8E" w:rsidRDefault="002626A3" w:rsidP="007E520F">
            <w:pPr>
              <w:jc w:val="center"/>
              <w:rPr>
                <w:rFonts w:ascii="Calibri" w:hAnsi="Calibri" w:cstheme="majorBidi"/>
                <w:color w:val="000000"/>
                <w:sz w:val="16"/>
                <w:szCs w:val="16"/>
                <w:lang w:val="en-US" w:eastAsia="zh-CN"/>
              </w:rPr>
            </w:pPr>
          </w:p>
        </w:tc>
        <w:tc>
          <w:tcPr>
            <w:tcW w:w="687" w:type="pct"/>
            <w:tcBorders>
              <w:top w:val="single" w:sz="4" w:space="0" w:color="auto"/>
              <w:left w:val="single" w:sz="4" w:space="0" w:color="auto"/>
              <w:bottom w:val="single" w:sz="4" w:space="0" w:color="auto"/>
              <w:right w:val="single" w:sz="4" w:space="0" w:color="auto"/>
            </w:tcBorders>
            <w:noWrap/>
            <w:vAlign w:val="center"/>
            <w:hideMark/>
          </w:tcPr>
          <w:p w14:paraId="3F61AD2A"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4 </w:t>
            </w:r>
            <w:r w:rsidRPr="00F32A8E">
              <w:rPr>
                <w:rFonts w:ascii="Calibri" w:hAnsi="Calibri" w:cstheme="majorBidi"/>
                <w:color w:val="000000"/>
                <w:sz w:val="16"/>
                <w:szCs w:val="16"/>
                <w:lang w:val="en-US" w:eastAsia="zh-CN"/>
              </w:rPr>
              <w:t xml:space="preserve">361 </w:t>
            </w:r>
          </w:p>
        </w:tc>
        <w:tc>
          <w:tcPr>
            <w:tcW w:w="646" w:type="pct"/>
            <w:tcBorders>
              <w:top w:val="single" w:sz="4" w:space="0" w:color="auto"/>
              <w:left w:val="single" w:sz="4" w:space="0" w:color="auto"/>
              <w:bottom w:val="single" w:sz="4" w:space="0" w:color="auto"/>
              <w:right w:val="single" w:sz="4" w:space="0" w:color="auto"/>
            </w:tcBorders>
            <w:noWrap/>
            <w:vAlign w:val="center"/>
            <w:hideMark/>
          </w:tcPr>
          <w:p w14:paraId="213CEDB1"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4 </w:t>
            </w:r>
            <w:r w:rsidRPr="00F32A8E">
              <w:rPr>
                <w:rFonts w:ascii="Calibri" w:hAnsi="Calibri" w:cstheme="majorBidi"/>
                <w:color w:val="000000"/>
                <w:sz w:val="16"/>
                <w:szCs w:val="16"/>
                <w:lang w:val="en-US" w:eastAsia="zh-CN"/>
              </w:rPr>
              <w:t xml:space="preserve">330 </w:t>
            </w:r>
          </w:p>
        </w:tc>
        <w:tc>
          <w:tcPr>
            <w:tcW w:w="141" w:type="pct"/>
            <w:tcBorders>
              <w:top w:val="nil"/>
              <w:left w:val="nil"/>
              <w:bottom w:val="nil"/>
              <w:right w:val="nil"/>
            </w:tcBorders>
            <w:noWrap/>
            <w:vAlign w:val="center"/>
            <w:hideMark/>
          </w:tcPr>
          <w:p w14:paraId="39775314" w14:textId="77777777" w:rsidR="002626A3" w:rsidRPr="00F32A8E" w:rsidRDefault="002626A3" w:rsidP="007E520F">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31BAED73"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3 </w:t>
            </w:r>
            <w:r w:rsidRPr="00F32A8E">
              <w:rPr>
                <w:rFonts w:ascii="Calibri" w:hAnsi="Calibri" w:cstheme="majorBidi"/>
                <w:color w:val="000000"/>
                <w:sz w:val="16"/>
                <w:szCs w:val="16"/>
                <w:lang w:val="en-US" w:eastAsia="zh-CN"/>
              </w:rPr>
              <w:t xml:space="preserve">953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6B341DAE"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3 </w:t>
            </w:r>
            <w:r w:rsidRPr="00F32A8E">
              <w:rPr>
                <w:rFonts w:ascii="Calibri" w:hAnsi="Calibri" w:cstheme="majorBidi"/>
                <w:color w:val="000000"/>
                <w:sz w:val="16"/>
                <w:szCs w:val="16"/>
                <w:lang w:val="en-US" w:eastAsia="zh-CN"/>
              </w:rPr>
              <w:t xml:space="preserve">976 </w:t>
            </w:r>
          </w:p>
        </w:tc>
      </w:tr>
      <w:tr w:rsidR="002626A3" w:rsidRPr="00F32A8E" w14:paraId="1C0A2EEB" w14:textId="77777777" w:rsidTr="007E520F">
        <w:tc>
          <w:tcPr>
            <w:tcW w:w="812" w:type="pct"/>
            <w:tcBorders>
              <w:top w:val="single" w:sz="4" w:space="0" w:color="auto"/>
              <w:left w:val="single" w:sz="4" w:space="0" w:color="auto"/>
              <w:bottom w:val="single" w:sz="4" w:space="0" w:color="auto"/>
              <w:right w:val="single" w:sz="4" w:space="0" w:color="auto"/>
            </w:tcBorders>
            <w:vAlign w:val="center"/>
            <w:hideMark/>
          </w:tcPr>
          <w:p w14:paraId="0BF051A4" w14:textId="77777777" w:rsidR="002626A3" w:rsidRPr="00FA2EF7" w:rsidRDefault="002626A3" w:rsidP="007E520F">
            <w:pPr>
              <w:rPr>
                <w:rFonts w:ascii="Calibri" w:hAnsi="Calibri" w:cstheme="majorBidi"/>
                <w:sz w:val="16"/>
                <w:szCs w:val="16"/>
                <w:lang w:eastAsia="zh-CN"/>
              </w:rPr>
            </w:pPr>
            <w:r>
              <w:rPr>
                <w:rFonts w:ascii="Calibri" w:hAnsi="Calibri" w:cstheme="majorBidi"/>
                <w:sz w:val="16"/>
                <w:szCs w:val="16"/>
                <w:lang w:eastAsia="zh-CN"/>
              </w:rPr>
              <w:t>Перу</w:t>
            </w:r>
          </w:p>
        </w:tc>
        <w:tc>
          <w:tcPr>
            <w:tcW w:w="531" w:type="pct"/>
            <w:tcBorders>
              <w:top w:val="single" w:sz="4" w:space="0" w:color="auto"/>
              <w:left w:val="single" w:sz="4" w:space="0" w:color="auto"/>
              <w:bottom w:val="single" w:sz="4" w:space="0" w:color="auto"/>
              <w:right w:val="single" w:sz="4" w:space="0" w:color="auto"/>
            </w:tcBorders>
            <w:vAlign w:val="center"/>
            <w:hideMark/>
          </w:tcPr>
          <w:p w14:paraId="1D78C6DD" w14:textId="77777777" w:rsidR="002626A3" w:rsidRPr="00F32A8E" w:rsidRDefault="002626A3" w:rsidP="007E520F">
            <w:pPr>
              <w:jc w:val="center"/>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163</w:t>
            </w:r>
          </w:p>
        </w:tc>
        <w:tc>
          <w:tcPr>
            <w:tcW w:w="638" w:type="pct"/>
            <w:tcBorders>
              <w:top w:val="single" w:sz="4" w:space="0" w:color="auto"/>
              <w:left w:val="single" w:sz="4" w:space="0" w:color="auto"/>
              <w:bottom w:val="single" w:sz="4" w:space="0" w:color="auto"/>
              <w:right w:val="single" w:sz="4" w:space="0" w:color="auto"/>
            </w:tcBorders>
            <w:noWrap/>
            <w:vAlign w:val="center"/>
            <w:hideMark/>
          </w:tcPr>
          <w:p w14:paraId="3D71CE4C" w14:textId="77777777" w:rsidR="002626A3" w:rsidRPr="00F32A8E" w:rsidRDefault="002626A3" w:rsidP="007E520F">
            <w:pPr>
              <w:jc w:val="center"/>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0,</w:t>
            </w:r>
            <w:r w:rsidRPr="00F32A8E">
              <w:rPr>
                <w:rFonts w:ascii="Calibri" w:hAnsi="Calibri" w:cstheme="majorBidi"/>
                <w:color w:val="000000"/>
                <w:sz w:val="16"/>
                <w:szCs w:val="16"/>
                <w:lang w:val="en-US" w:eastAsia="zh-CN"/>
              </w:rPr>
              <w:t>204</w:t>
            </w:r>
          </w:p>
        </w:tc>
        <w:tc>
          <w:tcPr>
            <w:tcW w:w="138" w:type="pct"/>
            <w:tcBorders>
              <w:top w:val="nil"/>
              <w:left w:val="nil"/>
              <w:bottom w:val="nil"/>
              <w:right w:val="nil"/>
            </w:tcBorders>
            <w:noWrap/>
            <w:vAlign w:val="center"/>
            <w:hideMark/>
          </w:tcPr>
          <w:p w14:paraId="5204146C" w14:textId="77777777" w:rsidR="002626A3" w:rsidRPr="00F32A8E" w:rsidRDefault="002626A3" w:rsidP="007E520F">
            <w:pPr>
              <w:jc w:val="center"/>
              <w:rPr>
                <w:rFonts w:ascii="Calibri" w:hAnsi="Calibri" w:cstheme="majorBidi"/>
                <w:color w:val="000000"/>
                <w:sz w:val="16"/>
                <w:szCs w:val="16"/>
                <w:lang w:val="en-US" w:eastAsia="zh-CN"/>
              </w:rPr>
            </w:pPr>
          </w:p>
        </w:tc>
        <w:tc>
          <w:tcPr>
            <w:tcW w:w="687" w:type="pct"/>
            <w:tcBorders>
              <w:top w:val="single" w:sz="4" w:space="0" w:color="auto"/>
              <w:left w:val="single" w:sz="4" w:space="0" w:color="auto"/>
              <w:bottom w:val="single" w:sz="4" w:space="0" w:color="auto"/>
              <w:right w:val="single" w:sz="4" w:space="0" w:color="auto"/>
            </w:tcBorders>
            <w:noWrap/>
            <w:vAlign w:val="center"/>
            <w:hideMark/>
          </w:tcPr>
          <w:p w14:paraId="019052C6"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27 </w:t>
            </w:r>
            <w:r w:rsidRPr="00F32A8E">
              <w:rPr>
                <w:rFonts w:ascii="Calibri" w:hAnsi="Calibri" w:cstheme="majorBidi"/>
                <w:color w:val="000000"/>
                <w:sz w:val="16"/>
                <w:szCs w:val="16"/>
                <w:lang w:val="en-US" w:eastAsia="zh-CN"/>
              </w:rPr>
              <w:t xml:space="preserve">343 </w:t>
            </w:r>
          </w:p>
        </w:tc>
        <w:tc>
          <w:tcPr>
            <w:tcW w:w="646" w:type="pct"/>
            <w:tcBorders>
              <w:top w:val="single" w:sz="4" w:space="0" w:color="auto"/>
              <w:left w:val="single" w:sz="4" w:space="0" w:color="auto"/>
              <w:bottom w:val="single" w:sz="4" w:space="0" w:color="auto"/>
              <w:right w:val="single" w:sz="4" w:space="0" w:color="auto"/>
            </w:tcBorders>
            <w:noWrap/>
            <w:vAlign w:val="center"/>
            <w:hideMark/>
          </w:tcPr>
          <w:p w14:paraId="18C419C0"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27 </w:t>
            </w:r>
            <w:r w:rsidRPr="00F32A8E">
              <w:rPr>
                <w:rFonts w:ascii="Calibri" w:hAnsi="Calibri" w:cstheme="majorBidi"/>
                <w:color w:val="000000"/>
                <w:sz w:val="16"/>
                <w:szCs w:val="16"/>
                <w:lang w:val="en-US" w:eastAsia="zh-CN"/>
              </w:rPr>
              <w:t xml:space="preserve">153 </w:t>
            </w:r>
          </w:p>
        </w:tc>
        <w:tc>
          <w:tcPr>
            <w:tcW w:w="141" w:type="pct"/>
            <w:tcBorders>
              <w:top w:val="nil"/>
              <w:left w:val="nil"/>
              <w:bottom w:val="nil"/>
              <w:right w:val="nil"/>
            </w:tcBorders>
            <w:noWrap/>
            <w:vAlign w:val="center"/>
            <w:hideMark/>
          </w:tcPr>
          <w:p w14:paraId="361C877C" w14:textId="77777777" w:rsidR="002626A3" w:rsidRPr="00F32A8E" w:rsidRDefault="002626A3" w:rsidP="007E520F">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7F866FE1"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24 </w:t>
            </w:r>
            <w:r w:rsidRPr="00F32A8E">
              <w:rPr>
                <w:rFonts w:ascii="Calibri" w:hAnsi="Calibri" w:cstheme="majorBidi"/>
                <w:color w:val="000000"/>
                <w:sz w:val="16"/>
                <w:szCs w:val="16"/>
                <w:lang w:val="en-US" w:eastAsia="zh-CN"/>
              </w:rPr>
              <w:t xml:space="preserve">785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637F0C5D"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24 </w:t>
            </w:r>
            <w:r w:rsidRPr="00F32A8E">
              <w:rPr>
                <w:rFonts w:ascii="Calibri" w:hAnsi="Calibri" w:cstheme="majorBidi"/>
                <w:color w:val="000000"/>
                <w:sz w:val="16"/>
                <w:szCs w:val="16"/>
                <w:lang w:val="en-US" w:eastAsia="zh-CN"/>
              </w:rPr>
              <w:t xml:space="preserve">925 </w:t>
            </w:r>
          </w:p>
        </w:tc>
      </w:tr>
      <w:tr w:rsidR="002626A3" w:rsidRPr="00F32A8E" w14:paraId="7AC91021" w14:textId="77777777" w:rsidTr="007E520F">
        <w:tc>
          <w:tcPr>
            <w:tcW w:w="812" w:type="pct"/>
            <w:tcBorders>
              <w:top w:val="single" w:sz="4" w:space="0" w:color="auto"/>
              <w:left w:val="single" w:sz="4" w:space="0" w:color="auto"/>
              <w:bottom w:val="single" w:sz="4" w:space="0" w:color="auto"/>
              <w:right w:val="single" w:sz="4" w:space="0" w:color="auto"/>
            </w:tcBorders>
            <w:vAlign w:val="center"/>
            <w:hideMark/>
          </w:tcPr>
          <w:p w14:paraId="4DB6ACC3" w14:textId="77777777" w:rsidR="002626A3" w:rsidRPr="00FA2EF7" w:rsidRDefault="002626A3" w:rsidP="007E520F">
            <w:pPr>
              <w:rPr>
                <w:rFonts w:ascii="Calibri" w:hAnsi="Calibri" w:cstheme="majorBidi"/>
                <w:sz w:val="16"/>
                <w:szCs w:val="16"/>
                <w:lang w:eastAsia="zh-CN"/>
              </w:rPr>
            </w:pPr>
            <w:r>
              <w:rPr>
                <w:rFonts w:ascii="Calibri" w:hAnsi="Calibri" w:cstheme="majorBidi"/>
                <w:sz w:val="16"/>
                <w:szCs w:val="16"/>
                <w:lang w:eastAsia="zh-CN"/>
              </w:rPr>
              <w:t>Польша</w:t>
            </w:r>
          </w:p>
        </w:tc>
        <w:tc>
          <w:tcPr>
            <w:tcW w:w="531" w:type="pct"/>
            <w:tcBorders>
              <w:top w:val="single" w:sz="4" w:space="0" w:color="auto"/>
              <w:left w:val="single" w:sz="4" w:space="0" w:color="auto"/>
              <w:bottom w:val="single" w:sz="4" w:space="0" w:color="auto"/>
              <w:right w:val="single" w:sz="4" w:space="0" w:color="auto"/>
            </w:tcBorders>
            <w:vAlign w:val="center"/>
            <w:hideMark/>
          </w:tcPr>
          <w:p w14:paraId="740E81F0" w14:textId="77777777" w:rsidR="002626A3" w:rsidRPr="00F32A8E" w:rsidRDefault="002626A3" w:rsidP="007E520F">
            <w:pPr>
              <w:jc w:val="center"/>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837</w:t>
            </w:r>
          </w:p>
        </w:tc>
        <w:tc>
          <w:tcPr>
            <w:tcW w:w="638" w:type="pct"/>
            <w:tcBorders>
              <w:top w:val="single" w:sz="4" w:space="0" w:color="auto"/>
              <w:left w:val="single" w:sz="4" w:space="0" w:color="auto"/>
              <w:bottom w:val="single" w:sz="4" w:space="0" w:color="auto"/>
              <w:right w:val="single" w:sz="4" w:space="0" w:color="auto"/>
            </w:tcBorders>
            <w:noWrap/>
            <w:vAlign w:val="center"/>
            <w:hideMark/>
          </w:tcPr>
          <w:p w14:paraId="6B9BD0DE" w14:textId="77777777" w:rsidR="002626A3" w:rsidRPr="00F32A8E" w:rsidRDefault="002626A3" w:rsidP="007E520F">
            <w:pPr>
              <w:jc w:val="center"/>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1,</w:t>
            </w:r>
            <w:r w:rsidRPr="00F32A8E">
              <w:rPr>
                <w:rFonts w:ascii="Calibri" w:hAnsi="Calibri" w:cstheme="majorBidi"/>
                <w:color w:val="000000"/>
                <w:sz w:val="16"/>
                <w:szCs w:val="16"/>
                <w:lang w:val="en-US" w:eastAsia="zh-CN"/>
              </w:rPr>
              <w:t>046</w:t>
            </w:r>
          </w:p>
        </w:tc>
        <w:tc>
          <w:tcPr>
            <w:tcW w:w="138" w:type="pct"/>
            <w:tcBorders>
              <w:top w:val="nil"/>
              <w:left w:val="nil"/>
              <w:bottom w:val="nil"/>
              <w:right w:val="nil"/>
            </w:tcBorders>
            <w:noWrap/>
            <w:vAlign w:val="center"/>
            <w:hideMark/>
          </w:tcPr>
          <w:p w14:paraId="53A8B814" w14:textId="77777777" w:rsidR="002626A3" w:rsidRPr="00F32A8E" w:rsidRDefault="002626A3" w:rsidP="007E520F">
            <w:pPr>
              <w:jc w:val="center"/>
              <w:rPr>
                <w:rFonts w:ascii="Calibri" w:hAnsi="Calibri" w:cstheme="majorBidi"/>
                <w:color w:val="000000"/>
                <w:sz w:val="16"/>
                <w:szCs w:val="16"/>
                <w:lang w:val="en-US" w:eastAsia="zh-CN"/>
              </w:rPr>
            </w:pPr>
          </w:p>
        </w:tc>
        <w:tc>
          <w:tcPr>
            <w:tcW w:w="687" w:type="pct"/>
            <w:tcBorders>
              <w:top w:val="single" w:sz="4" w:space="0" w:color="auto"/>
              <w:left w:val="single" w:sz="4" w:space="0" w:color="auto"/>
              <w:bottom w:val="single" w:sz="4" w:space="0" w:color="auto"/>
              <w:right w:val="single" w:sz="4" w:space="0" w:color="auto"/>
            </w:tcBorders>
            <w:noWrap/>
            <w:vAlign w:val="center"/>
            <w:hideMark/>
          </w:tcPr>
          <w:p w14:paraId="0AAAB29B"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140 </w:t>
            </w:r>
            <w:r w:rsidRPr="00F32A8E">
              <w:rPr>
                <w:rFonts w:ascii="Calibri" w:hAnsi="Calibri" w:cstheme="majorBidi"/>
                <w:color w:val="000000"/>
                <w:sz w:val="16"/>
                <w:szCs w:val="16"/>
                <w:lang w:val="en-US" w:eastAsia="zh-CN"/>
              </w:rPr>
              <w:t xml:space="preserve">403 </w:t>
            </w:r>
          </w:p>
        </w:tc>
        <w:tc>
          <w:tcPr>
            <w:tcW w:w="646" w:type="pct"/>
            <w:tcBorders>
              <w:top w:val="single" w:sz="4" w:space="0" w:color="auto"/>
              <w:left w:val="single" w:sz="4" w:space="0" w:color="auto"/>
              <w:bottom w:val="single" w:sz="4" w:space="0" w:color="auto"/>
              <w:right w:val="single" w:sz="4" w:space="0" w:color="auto"/>
            </w:tcBorders>
            <w:noWrap/>
            <w:vAlign w:val="center"/>
            <w:hideMark/>
          </w:tcPr>
          <w:p w14:paraId="5192A7E5"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139 </w:t>
            </w:r>
            <w:r w:rsidRPr="00F32A8E">
              <w:rPr>
                <w:rFonts w:ascii="Calibri" w:hAnsi="Calibri" w:cstheme="majorBidi"/>
                <w:color w:val="000000"/>
                <w:sz w:val="16"/>
                <w:szCs w:val="16"/>
                <w:lang w:val="en-US" w:eastAsia="zh-CN"/>
              </w:rPr>
              <w:t xml:space="preserve">432 </w:t>
            </w:r>
          </w:p>
        </w:tc>
        <w:tc>
          <w:tcPr>
            <w:tcW w:w="141" w:type="pct"/>
            <w:tcBorders>
              <w:top w:val="nil"/>
              <w:left w:val="nil"/>
              <w:bottom w:val="nil"/>
              <w:right w:val="nil"/>
            </w:tcBorders>
            <w:noWrap/>
            <w:vAlign w:val="center"/>
            <w:hideMark/>
          </w:tcPr>
          <w:p w14:paraId="023FCFE4" w14:textId="77777777" w:rsidR="002626A3" w:rsidRPr="00F32A8E" w:rsidRDefault="002626A3" w:rsidP="007E520F">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65170D2E"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127 </w:t>
            </w:r>
            <w:r w:rsidRPr="00F32A8E">
              <w:rPr>
                <w:rFonts w:ascii="Calibri" w:hAnsi="Calibri" w:cstheme="majorBidi"/>
                <w:color w:val="000000"/>
                <w:sz w:val="16"/>
                <w:szCs w:val="16"/>
                <w:lang w:val="en-US" w:eastAsia="zh-CN"/>
              </w:rPr>
              <w:t xml:space="preserve">272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40619620"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127 </w:t>
            </w:r>
            <w:r w:rsidRPr="00F32A8E">
              <w:rPr>
                <w:rFonts w:ascii="Calibri" w:hAnsi="Calibri" w:cstheme="majorBidi"/>
                <w:color w:val="000000"/>
                <w:sz w:val="16"/>
                <w:szCs w:val="16"/>
                <w:lang w:val="en-US" w:eastAsia="zh-CN"/>
              </w:rPr>
              <w:t xml:space="preserve">987 </w:t>
            </w:r>
          </w:p>
        </w:tc>
      </w:tr>
      <w:tr w:rsidR="002626A3" w:rsidRPr="00F32A8E" w14:paraId="43B51810" w14:textId="77777777" w:rsidTr="007E520F">
        <w:tc>
          <w:tcPr>
            <w:tcW w:w="812" w:type="pct"/>
            <w:tcBorders>
              <w:top w:val="single" w:sz="4" w:space="0" w:color="auto"/>
              <w:left w:val="single" w:sz="4" w:space="0" w:color="auto"/>
              <w:bottom w:val="single" w:sz="4" w:space="0" w:color="auto"/>
              <w:right w:val="single" w:sz="4" w:space="0" w:color="auto"/>
            </w:tcBorders>
            <w:vAlign w:val="center"/>
            <w:hideMark/>
          </w:tcPr>
          <w:p w14:paraId="0E7CBF46" w14:textId="77777777" w:rsidR="002626A3" w:rsidRPr="00FA2EF7" w:rsidRDefault="002626A3" w:rsidP="007E520F">
            <w:pPr>
              <w:rPr>
                <w:rFonts w:ascii="Calibri" w:hAnsi="Calibri" w:cstheme="majorBidi"/>
                <w:sz w:val="16"/>
                <w:szCs w:val="16"/>
                <w:lang w:eastAsia="zh-CN"/>
              </w:rPr>
            </w:pPr>
            <w:r>
              <w:rPr>
                <w:rFonts w:ascii="Calibri" w:hAnsi="Calibri" w:cstheme="majorBidi"/>
                <w:sz w:val="16"/>
                <w:szCs w:val="16"/>
                <w:lang w:eastAsia="zh-CN"/>
              </w:rPr>
              <w:t>Португалия</w:t>
            </w:r>
          </w:p>
        </w:tc>
        <w:tc>
          <w:tcPr>
            <w:tcW w:w="531" w:type="pct"/>
            <w:tcBorders>
              <w:top w:val="single" w:sz="4" w:space="0" w:color="auto"/>
              <w:left w:val="single" w:sz="4" w:space="0" w:color="auto"/>
              <w:bottom w:val="single" w:sz="4" w:space="0" w:color="auto"/>
              <w:right w:val="single" w:sz="4" w:space="0" w:color="auto"/>
            </w:tcBorders>
            <w:vAlign w:val="center"/>
            <w:hideMark/>
          </w:tcPr>
          <w:p w14:paraId="62C28884" w14:textId="77777777" w:rsidR="002626A3" w:rsidRPr="00F32A8E" w:rsidRDefault="002626A3" w:rsidP="007E520F">
            <w:pPr>
              <w:jc w:val="center"/>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353</w:t>
            </w:r>
          </w:p>
        </w:tc>
        <w:tc>
          <w:tcPr>
            <w:tcW w:w="638" w:type="pct"/>
            <w:tcBorders>
              <w:top w:val="single" w:sz="4" w:space="0" w:color="auto"/>
              <w:left w:val="single" w:sz="4" w:space="0" w:color="auto"/>
              <w:bottom w:val="single" w:sz="4" w:space="0" w:color="auto"/>
              <w:right w:val="single" w:sz="4" w:space="0" w:color="auto"/>
            </w:tcBorders>
            <w:noWrap/>
            <w:vAlign w:val="center"/>
            <w:hideMark/>
          </w:tcPr>
          <w:p w14:paraId="5BFC109C" w14:textId="77777777" w:rsidR="002626A3" w:rsidRPr="00F32A8E" w:rsidRDefault="002626A3" w:rsidP="007E520F">
            <w:pPr>
              <w:jc w:val="center"/>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0,</w:t>
            </w:r>
            <w:r w:rsidRPr="00F32A8E">
              <w:rPr>
                <w:rFonts w:ascii="Calibri" w:hAnsi="Calibri" w:cstheme="majorBidi"/>
                <w:color w:val="000000"/>
                <w:sz w:val="16"/>
                <w:szCs w:val="16"/>
                <w:lang w:val="en-US" w:eastAsia="zh-CN"/>
              </w:rPr>
              <w:t>441</w:t>
            </w:r>
          </w:p>
        </w:tc>
        <w:tc>
          <w:tcPr>
            <w:tcW w:w="138" w:type="pct"/>
            <w:tcBorders>
              <w:top w:val="nil"/>
              <w:left w:val="nil"/>
              <w:bottom w:val="nil"/>
              <w:right w:val="nil"/>
            </w:tcBorders>
            <w:noWrap/>
            <w:vAlign w:val="center"/>
            <w:hideMark/>
          </w:tcPr>
          <w:p w14:paraId="701616A6" w14:textId="77777777" w:rsidR="002626A3" w:rsidRPr="00F32A8E" w:rsidRDefault="002626A3" w:rsidP="007E520F">
            <w:pPr>
              <w:jc w:val="center"/>
              <w:rPr>
                <w:rFonts w:ascii="Calibri" w:hAnsi="Calibri" w:cstheme="majorBidi"/>
                <w:color w:val="000000"/>
                <w:sz w:val="16"/>
                <w:szCs w:val="16"/>
                <w:lang w:val="en-US" w:eastAsia="zh-CN"/>
              </w:rPr>
            </w:pPr>
          </w:p>
        </w:tc>
        <w:tc>
          <w:tcPr>
            <w:tcW w:w="687" w:type="pct"/>
            <w:tcBorders>
              <w:top w:val="single" w:sz="4" w:space="0" w:color="auto"/>
              <w:left w:val="single" w:sz="4" w:space="0" w:color="auto"/>
              <w:bottom w:val="single" w:sz="4" w:space="0" w:color="auto"/>
              <w:right w:val="single" w:sz="4" w:space="0" w:color="auto"/>
            </w:tcBorders>
            <w:noWrap/>
            <w:vAlign w:val="center"/>
            <w:hideMark/>
          </w:tcPr>
          <w:p w14:paraId="1A6FC050"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59 </w:t>
            </w:r>
            <w:r w:rsidRPr="00F32A8E">
              <w:rPr>
                <w:rFonts w:ascii="Calibri" w:hAnsi="Calibri" w:cstheme="majorBidi"/>
                <w:color w:val="000000"/>
                <w:sz w:val="16"/>
                <w:szCs w:val="16"/>
                <w:lang w:val="en-US" w:eastAsia="zh-CN"/>
              </w:rPr>
              <w:t xml:space="preserve">214 </w:t>
            </w:r>
          </w:p>
        </w:tc>
        <w:tc>
          <w:tcPr>
            <w:tcW w:w="646" w:type="pct"/>
            <w:tcBorders>
              <w:top w:val="single" w:sz="4" w:space="0" w:color="auto"/>
              <w:left w:val="single" w:sz="4" w:space="0" w:color="auto"/>
              <w:bottom w:val="single" w:sz="4" w:space="0" w:color="auto"/>
              <w:right w:val="single" w:sz="4" w:space="0" w:color="auto"/>
            </w:tcBorders>
            <w:noWrap/>
            <w:vAlign w:val="center"/>
            <w:hideMark/>
          </w:tcPr>
          <w:p w14:paraId="4C318704"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58 </w:t>
            </w:r>
            <w:r w:rsidRPr="00F32A8E">
              <w:rPr>
                <w:rFonts w:ascii="Calibri" w:hAnsi="Calibri" w:cstheme="majorBidi"/>
                <w:color w:val="000000"/>
                <w:sz w:val="16"/>
                <w:szCs w:val="16"/>
                <w:lang w:val="en-US" w:eastAsia="zh-CN"/>
              </w:rPr>
              <w:t xml:space="preserve">804 </w:t>
            </w:r>
          </w:p>
        </w:tc>
        <w:tc>
          <w:tcPr>
            <w:tcW w:w="141" w:type="pct"/>
            <w:tcBorders>
              <w:top w:val="nil"/>
              <w:left w:val="nil"/>
              <w:bottom w:val="nil"/>
              <w:right w:val="nil"/>
            </w:tcBorders>
            <w:noWrap/>
            <w:vAlign w:val="center"/>
            <w:hideMark/>
          </w:tcPr>
          <w:p w14:paraId="23158902" w14:textId="77777777" w:rsidR="002626A3" w:rsidRPr="00F32A8E" w:rsidRDefault="002626A3" w:rsidP="007E520F">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0C35E26E"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53 </w:t>
            </w:r>
            <w:r w:rsidRPr="00F32A8E">
              <w:rPr>
                <w:rFonts w:ascii="Calibri" w:hAnsi="Calibri" w:cstheme="majorBidi"/>
                <w:color w:val="000000"/>
                <w:sz w:val="16"/>
                <w:szCs w:val="16"/>
                <w:lang w:val="en-US" w:eastAsia="zh-CN"/>
              </w:rPr>
              <w:t xml:space="preserve">676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0A3C3B21"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53 </w:t>
            </w:r>
            <w:r w:rsidRPr="00F32A8E">
              <w:rPr>
                <w:rFonts w:ascii="Calibri" w:hAnsi="Calibri" w:cstheme="majorBidi"/>
                <w:color w:val="000000"/>
                <w:sz w:val="16"/>
                <w:szCs w:val="16"/>
                <w:lang w:val="en-US" w:eastAsia="zh-CN"/>
              </w:rPr>
              <w:t xml:space="preserve">978 </w:t>
            </w:r>
          </w:p>
        </w:tc>
      </w:tr>
      <w:tr w:rsidR="002626A3" w:rsidRPr="00F32A8E" w14:paraId="7F6CD775" w14:textId="77777777" w:rsidTr="007E520F">
        <w:tc>
          <w:tcPr>
            <w:tcW w:w="812" w:type="pct"/>
            <w:tcBorders>
              <w:top w:val="single" w:sz="4" w:space="0" w:color="auto"/>
              <w:left w:val="single" w:sz="4" w:space="0" w:color="auto"/>
              <w:bottom w:val="single" w:sz="4" w:space="0" w:color="auto"/>
              <w:right w:val="single" w:sz="4" w:space="0" w:color="auto"/>
            </w:tcBorders>
            <w:vAlign w:val="center"/>
            <w:hideMark/>
          </w:tcPr>
          <w:p w14:paraId="1568E4B3" w14:textId="77777777" w:rsidR="002626A3" w:rsidRPr="00F32A8E" w:rsidRDefault="002626A3" w:rsidP="007E520F">
            <w:pPr>
              <w:rPr>
                <w:rFonts w:ascii="Calibri" w:hAnsi="Calibri" w:cstheme="majorBidi"/>
                <w:sz w:val="16"/>
                <w:szCs w:val="16"/>
                <w:lang w:val="en-US" w:eastAsia="zh-CN"/>
              </w:rPr>
            </w:pPr>
            <w:r>
              <w:rPr>
                <w:rFonts w:ascii="Calibri" w:hAnsi="Calibri" w:cstheme="majorBidi"/>
                <w:sz w:val="16"/>
                <w:szCs w:val="16"/>
                <w:lang w:eastAsia="zh-CN"/>
              </w:rPr>
              <w:t>Республика Корея</w:t>
            </w:r>
          </w:p>
        </w:tc>
        <w:tc>
          <w:tcPr>
            <w:tcW w:w="531" w:type="pct"/>
            <w:tcBorders>
              <w:top w:val="single" w:sz="4" w:space="0" w:color="auto"/>
              <w:left w:val="single" w:sz="4" w:space="0" w:color="auto"/>
              <w:bottom w:val="single" w:sz="4" w:space="0" w:color="auto"/>
              <w:right w:val="single" w:sz="4" w:space="0" w:color="auto"/>
            </w:tcBorders>
            <w:vAlign w:val="center"/>
            <w:hideMark/>
          </w:tcPr>
          <w:p w14:paraId="741A540E" w14:textId="77777777" w:rsidR="002626A3" w:rsidRPr="00F32A8E" w:rsidRDefault="002626A3" w:rsidP="007E520F">
            <w:pPr>
              <w:jc w:val="center"/>
              <w:rPr>
                <w:rFonts w:ascii="Calibri" w:hAnsi="Calibri" w:cstheme="majorBidi"/>
                <w:sz w:val="16"/>
                <w:szCs w:val="16"/>
                <w:lang w:val="en-US" w:eastAsia="zh-CN"/>
              </w:rPr>
            </w:pPr>
            <w:r>
              <w:rPr>
                <w:rFonts w:ascii="Calibri" w:hAnsi="Calibri" w:cstheme="majorBidi"/>
                <w:sz w:val="16"/>
                <w:szCs w:val="16"/>
                <w:lang w:val="en-US" w:eastAsia="zh-CN"/>
              </w:rPr>
              <w:t>2,</w:t>
            </w:r>
            <w:r w:rsidRPr="00F32A8E">
              <w:rPr>
                <w:rFonts w:ascii="Calibri" w:hAnsi="Calibri" w:cstheme="majorBidi"/>
                <w:sz w:val="16"/>
                <w:szCs w:val="16"/>
                <w:lang w:val="en-US" w:eastAsia="zh-CN"/>
              </w:rPr>
              <w:t>574</w:t>
            </w:r>
          </w:p>
        </w:tc>
        <w:tc>
          <w:tcPr>
            <w:tcW w:w="638" w:type="pct"/>
            <w:tcBorders>
              <w:top w:val="single" w:sz="4" w:space="0" w:color="auto"/>
              <w:left w:val="single" w:sz="4" w:space="0" w:color="auto"/>
              <w:bottom w:val="single" w:sz="4" w:space="0" w:color="auto"/>
              <w:right w:val="single" w:sz="4" w:space="0" w:color="auto"/>
            </w:tcBorders>
            <w:noWrap/>
            <w:vAlign w:val="center"/>
            <w:hideMark/>
          </w:tcPr>
          <w:p w14:paraId="3117A3A9" w14:textId="77777777" w:rsidR="002626A3" w:rsidRPr="00F32A8E" w:rsidRDefault="002626A3" w:rsidP="007E520F">
            <w:pPr>
              <w:jc w:val="center"/>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3,</w:t>
            </w:r>
            <w:r w:rsidRPr="00F32A8E">
              <w:rPr>
                <w:rFonts w:ascii="Calibri" w:hAnsi="Calibri" w:cstheme="majorBidi"/>
                <w:color w:val="000000"/>
                <w:sz w:val="16"/>
                <w:szCs w:val="16"/>
                <w:lang w:val="en-US" w:eastAsia="zh-CN"/>
              </w:rPr>
              <w:t>218</w:t>
            </w:r>
          </w:p>
        </w:tc>
        <w:tc>
          <w:tcPr>
            <w:tcW w:w="138" w:type="pct"/>
            <w:tcBorders>
              <w:top w:val="nil"/>
              <w:left w:val="nil"/>
              <w:bottom w:val="nil"/>
              <w:right w:val="nil"/>
            </w:tcBorders>
            <w:noWrap/>
            <w:vAlign w:val="center"/>
            <w:hideMark/>
          </w:tcPr>
          <w:p w14:paraId="72EE468F" w14:textId="77777777" w:rsidR="002626A3" w:rsidRPr="00F32A8E" w:rsidRDefault="002626A3" w:rsidP="007E520F">
            <w:pPr>
              <w:jc w:val="center"/>
              <w:rPr>
                <w:rFonts w:ascii="Calibri" w:hAnsi="Calibri" w:cstheme="majorBidi"/>
                <w:color w:val="000000"/>
                <w:sz w:val="16"/>
                <w:szCs w:val="16"/>
                <w:lang w:val="en-US" w:eastAsia="zh-CN"/>
              </w:rPr>
            </w:pPr>
          </w:p>
        </w:tc>
        <w:tc>
          <w:tcPr>
            <w:tcW w:w="687" w:type="pct"/>
            <w:tcBorders>
              <w:top w:val="single" w:sz="4" w:space="0" w:color="auto"/>
              <w:left w:val="single" w:sz="4" w:space="0" w:color="auto"/>
              <w:bottom w:val="single" w:sz="4" w:space="0" w:color="auto"/>
              <w:right w:val="single" w:sz="4" w:space="0" w:color="auto"/>
            </w:tcBorders>
            <w:noWrap/>
            <w:vAlign w:val="center"/>
            <w:hideMark/>
          </w:tcPr>
          <w:p w14:paraId="3A15D6AF"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431 </w:t>
            </w:r>
            <w:r w:rsidRPr="00F32A8E">
              <w:rPr>
                <w:rFonts w:ascii="Calibri" w:hAnsi="Calibri" w:cstheme="majorBidi"/>
                <w:color w:val="000000"/>
                <w:sz w:val="16"/>
                <w:szCs w:val="16"/>
                <w:lang w:val="en-US" w:eastAsia="zh-CN"/>
              </w:rPr>
              <w:t xml:space="preserve">778 </w:t>
            </w:r>
          </w:p>
        </w:tc>
        <w:tc>
          <w:tcPr>
            <w:tcW w:w="646" w:type="pct"/>
            <w:tcBorders>
              <w:top w:val="single" w:sz="4" w:space="0" w:color="auto"/>
              <w:left w:val="single" w:sz="4" w:space="0" w:color="auto"/>
              <w:bottom w:val="single" w:sz="4" w:space="0" w:color="auto"/>
              <w:right w:val="single" w:sz="4" w:space="0" w:color="auto"/>
            </w:tcBorders>
            <w:noWrap/>
            <w:vAlign w:val="center"/>
            <w:hideMark/>
          </w:tcPr>
          <w:p w14:paraId="72D9BF6D"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428 </w:t>
            </w:r>
            <w:r w:rsidRPr="00F32A8E">
              <w:rPr>
                <w:rFonts w:ascii="Calibri" w:hAnsi="Calibri" w:cstheme="majorBidi"/>
                <w:color w:val="000000"/>
                <w:sz w:val="16"/>
                <w:szCs w:val="16"/>
                <w:lang w:val="en-US" w:eastAsia="zh-CN"/>
              </w:rPr>
              <w:t xml:space="preserve">794 </w:t>
            </w:r>
          </w:p>
        </w:tc>
        <w:tc>
          <w:tcPr>
            <w:tcW w:w="141" w:type="pct"/>
            <w:tcBorders>
              <w:top w:val="nil"/>
              <w:left w:val="nil"/>
              <w:bottom w:val="nil"/>
              <w:right w:val="nil"/>
            </w:tcBorders>
            <w:noWrap/>
            <w:vAlign w:val="center"/>
            <w:hideMark/>
          </w:tcPr>
          <w:p w14:paraId="2691C038" w14:textId="77777777" w:rsidR="002626A3" w:rsidRPr="00F32A8E" w:rsidRDefault="002626A3" w:rsidP="007E520F">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4087F57E"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391 </w:t>
            </w:r>
            <w:r w:rsidRPr="00F32A8E">
              <w:rPr>
                <w:rFonts w:ascii="Calibri" w:hAnsi="Calibri" w:cstheme="majorBidi"/>
                <w:color w:val="000000"/>
                <w:sz w:val="16"/>
                <w:szCs w:val="16"/>
                <w:lang w:val="en-US" w:eastAsia="zh-CN"/>
              </w:rPr>
              <w:t xml:space="preserve">395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3AE1B1C0"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393 </w:t>
            </w:r>
            <w:r w:rsidRPr="00F32A8E">
              <w:rPr>
                <w:rFonts w:ascii="Calibri" w:hAnsi="Calibri" w:cstheme="majorBidi"/>
                <w:color w:val="000000"/>
                <w:sz w:val="16"/>
                <w:szCs w:val="16"/>
                <w:lang w:val="en-US" w:eastAsia="zh-CN"/>
              </w:rPr>
              <w:t xml:space="preserve">593 </w:t>
            </w:r>
          </w:p>
        </w:tc>
      </w:tr>
      <w:tr w:rsidR="002626A3" w:rsidRPr="00F32A8E" w14:paraId="40FB9E0A" w14:textId="77777777" w:rsidTr="007E520F">
        <w:tc>
          <w:tcPr>
            <w:tcW w:w="812" w:type="pct"/>
            <w:tcBorders>
              <w:top w:val="single" w:sz="4" w:space="0" w:color="auto"/>
              <w:left w:val="single" w:sz="4" w:space="0" w:color="auto"/>
              <w:bottom w:val="single" w:sz="4" w:space="0" w:color="auto"/>
              <w:right w:val="single" w:sz="4" w:space="0" w:color="auto"/>
            </w:tcBorders>
            <w:vAlign w:val="center"/>
            <w:hideMark/>
          </w:tcPr>
          <w:p w14:paraId="0D929300" w14:textId="77777777" w:rsidR="002626A3" w:rsidRPr="00FA2EF7" w:rsidRDefault="002626A3" w:rsidP="007E520F">
            <w:pPr>
              <w:rPr>
                <w:rFonts w:ascii="Calibri" w:hAnsi="Calibri" w:cstheme="majorBidi"/>
                <w:sz w:val="16"/>
                <w:szCs w:val="16"/>
                <w:lang w:eastAsia="zh-CN"/>
              </w:rPr>
            </w:pPr>
            <w:r>
              <w:rPr>
                <w:rFonts w:ascii="Calibri" w:hAnsi="Calibri" w:cstheme="majorBidi"/>
                <w:sz w:val="16"/>
                <w:szCs w:val="16"/>
                <w:lang w:eastAsia="zh-CN"/>
              </w:rPr>
              <w:lastRenderedPageBreak/>
              <w:t>Республика Молдова</w:t>
            </w:r>
          </w:p>
        </w:tc>
        <w:tc>
          <w:tcPr>
            <w:tcW w:w="531" w:type="pct"/>
            <w:tcBorders>
              <w:top w:val="single" w:sz="4" w:space="0" w:color="auto"/>
              <w:left w:val="single" w:sz="4" w:space="0" w:color="auto"/>
              <w:bottom w:val="single" w:sz="4" w:space="0" w:color="auto"/>
              <w:right w:val="single" w:sz="4" w:space="0" w:color="auto"/>
            </w:tcBorders>
            <w:vAlign w:val="center"/>
            <w:hideMark/>
          </w:tcPr>
          <w:p w14:paraId="4B1E2544" w14:textId="77777777" w:rsidR="002626A3" w:rsidRPr="00F32A8E" w:rsidRDefault="002626A3" w:rsidP="007E520F">
            <w:pPr>
              <w:jc w:val="center"/>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005</w:t>
            </w:r>
          </w:p>
        </w:tc>
        <w:tc>
          <w:tcPr>
            <w:tcW w:w="638" w:type="pct"/>
            <w:tcBorders>
              <w:top w:val="single" w:sz="4" w:space="0" w:color="auto"/>
              <w:left w:val="single" w:sz="4" w:space="0" w:color="auto"/>
              <w:bottom w:val="single" w:sz="4" w:space="0" w:color="auto"/>
              <w:right w:val="single" w:sz="4" w:space="0" w:color="auto"/>
            </w:tcBorders>
            <w:noWrap/>
            <w:vAlign w:val="center"/>
            <w:hideMark/>
          </w:tcPr>
          <w:p w14:paraId="5E88795E" w14:textId="77777777" w:rsidR="002626A3" w:rsidRPr="00F32A8E" w:rsidRDefault="002626A3" w:rsidP="007E520F">
            <w:pPr>
              <w:jc w:val="center"/>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0,</w:t>
            </w:r>
            <w:r w:rsidRPr="00F32A8E">
              <w:rPr>
                <w:rFonts w:ascii="Calibri" w:hAnsi="Calibri" w:cstheme="majorBidi"/>
                <w:color w:val="000000"/>
                <w:sz w:val="16"/>
                <w:szCs w:val="16"/>
                <w:lang w:val="en-US" w:eastAsia="zh-CN"/>
              </w:rPr>
              <w:t>006</w:t>
            </w:r>
          </w:p>
        </w:tc>
        <w:tc>
          <w:tcPr>
            <w:tcW w:w="138" w:type="pct"/>
            <w:tcBorders>
              <w:top w:val="nil"/>
              <w:left w:val="nil"/>
              <w:bottom w:val="nil"/>
              <w:right w:val="nil"/>
            </w:tcBorders>
            <w:noWrap/>
            <w:vAlign w:val="center"/>
            <w:hideMark/>
          </w:tcPr>
          <w:p w14:paraId="34A4F8EB" w14:textId="77777777" w:rsidR="002626A3" w:rsidRPr="00F32A8E" w:rsidRDefault="002626A3" w:rsidP="007E520F">
            <w:pPr>
              <w:jc w:val="center"/>
              <w:rPr>
                <w:rFonts w:ascii="Calibri" w:hAnsi="Calibri" w:cstheme="majorBidi"/>
                <w:color w:val="000000"/>
                <w:sz w:val="16"/>
                <w:szCs w:val="16"/>
                <w:lang w:val="en-US" w:eastAsia="zh-CN"/>
              </w:rPr>
            </w:pPr>
          </w:p>
        </w:tc>
        <w:tc>
          <w:tcPr>
            <w:tcW w:w="687" w:type="pct"/>
            <w:tcBorders>
              <w:top w:val="single" w:sz="4" w:space="0" w:color="auto"/>
              <w:left w:val="single" w:sz="4" w:space="0" w:color="auto"/>
              <w:bottom w:val="single" w:sz="4" w:space="0" w:color="auto"/>
              <w:right w:val="single" w:sz="4" w:space="0" w:color="auto"/>
            </w:tcBorders>
            <w:noWrap/>
            <w:vAlign w:val="center"/>
            <w:hideMark/>
          </w:tcPr>
          <w:p w14:paraId="37EE2D2F"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839 </w:t>
            </w:r>
          </w:p>
        </w:tc>
        <w:tc>
          <w:tcPr>
            <w:tcW w:w="646" w:type="pct"/>
            <w:tcBorders>
              <w:top w:val="single" w:sz="4" w:space="0" w:color="auto"/>
              <w:left w:val="single" w:sz="4" w:space="0" w:color="auto"/>
              <w:bottom w:val="single" w:sz="4" w:space="0" w:color="auto"/>
              <w:right w:val="single" w:sz="4" w:space="0" w:color="auto"/>
            </w:tcBorders>
            <w:noWrap/>
            <w:vAlign w:val="center"/>
            <w:hideMark/>
          </w:tcPr>
          <w:p w14:paraId="4748276F"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833 </w:t>
            </w:r>
          </w:p>
        </w:tc>
        <w:tc>
          <w:tcPr>
            <w:tcW w:w="141" w:type="pct"/>
            <w:tcBorders>
              <w:top w:val="nil"/>
              <w:left w:val="nil"/>
              <w:bottom w:val="nil"/>
              <w:right w:val="nil"/>
            </w:tcBorders>
            <w:noWrap/>
            <w:vAlign w:val="center"/>
            <w:hideMark/>
          </w:tcPr>
          <w:p w14:paraId="361DB27A" w14:textId="77777777" w:rsidR="002626A3" w:rsidRPr="00F32A8E" w:rsidRDefault="002626A3" w:rsidP="007E520F">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2C54D467"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760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4D654457"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765 </w:t>
            </w:r>
          </w:p>
        </w:tc>
      </w:tr>
      <w:tr w:rsidR="002626A3" w:rsidRPr="00F32A8E" w14:paraId="00527A1F" w14:textId="77777777" w:rsidTr="007E520F">
        <w:tc>
          <w:tcPr>
            <w:tcW w:w="812" w:type="pct"/>
            <w:tcBorders>
              <w:top w:val="single" w:sz="4" w:space="0" w:color="auto"/>
              <w:left w:val="single" w:sz="4" w:space="0" w:color="auto"/>
              <w:bottom w:val="single" w:sz="4" w:space="0" w:color="auto"/>
              <w:right w:val="single" w:sz="4" w:space="0" w:color="auto"/>
            </w:tcBorders>
            <w:vAlign w:val="center"/>
            <w:hideMark/>
          </w:tcPr>
          <w:p w14:paraId="0FEAB6B5" w14:textId="77777777" w:rsidR="002626A3" w:rsidRPr="00FA2EF7" w:rsidRDefault="002626A3" w:rsidP="007E520F">
            <w:pPr>
              <w:rPr>
                <w:rFonts w:ascii="Calibri" w:hAnsi="Calibri" w:cstheme="majorBidi"/>
                <w:sz w:val="16"/>
                <w:szCs w:val="16"/>
                <w:lang w:eastAsia="zh-CN"/>
              </w:rPr>
            </w:pPr>
            <w:r>
              <w:rPr>
                <w:rFonts w:ascii="Calibri" w:hAnsi="Calibri" w:cstheme="majorBidi"/>
                <w:sz w:val="16"/>
                <w:szCs w:val="16"/>
                <w:lang w:eastAsia="zh-CN"/>
              </w:rPr>
              <w:t>Российская Федерация</w:t>
            </w:r>
          </w:p>
        </w:tc>
        <w:tc>
          <w:tcPr>
            <w:tcW w:w="531" w:type="pct"/>
            <w:tcBorders>
              <w:top w:val="single" w:sz="4" w:space="0" w:color="auto"/>
              <w:left w:val="single" w:sz="4" w:space="0" w:color="auto"/>
              <w:bottom w:val="single" w:sz="4" w:space="0" w:color="auto"/>
              <w:right w:val="single" w:sz="4" w:space="0" w:color="auto"/>
            </w:tcBorders>
            <w:vAlign w:val="center"/>
            <w:hideMark/>
          </w:tcPr>
          <w:p w14:paraId="3A7005C3" w14:textId="77777777" w:rsidR="002626A3" w:rsidRPr="00F32A8E" w:rsidRDefault="002626A3" w:rsidP="007E520F">
            <w:pPr>
              <w:jc w:val="center"/>
              <w:rPr>
                <w:rFonts w:ascii="Calibri" w:hAnsi="Calibri" w:cstheme="majorBidi"/>
                <w:sz w:val="16"/>
                <w:szCs w:val="16"/>
                <w:lang w:val="en-US" w:eastAsia="zh-CN"/>
              </w:rPr>
            </w:pPr>
            <w:r>
              <w:rPr>
                <w:rFonts w:ascii="Calibri" w:hAnsi="Calibri" w:cstheme="majorBidi"/>
                <w:sz w:val="16"/>
                <w:szCs w:val="16"/>
                <w:lang w:val="en-US" w:eastAsia="zh-CN"/>
              </w:rPr>
              <w:t>1,</w:t>
            </w:r>
            <w:r w:rsidRPr="00F32A8E">
              <w:rPr>
                <w:rFonts w:ascii="Calibri" w:hAnsi="Calibri" w:cstheme="majorBidi"/>
                <w:sz w:val="16"/>
                <w:szCs w:val="16"/>
                <w:lang w:val="en-US" w:eastAsia="zh-CN"/>
              </w:rPr>
              <w:t>866</w:t>
            </w:r>
          </w:p>
        </w:tc>
        <w:tc>
          <w:tcPr>
            <w:tcW w:w="638" w:type="pct"/>
            <w:tcBorders>
              <w:top w:val="single" w:sz="4" w:space="0" w:color="auto"/>
              <w:left w:val="single" w:sz="4" w:space="0" w:color="auto"/>
              <w:bottom w:val="single" w:sz="4" w:space="0" w:color="auto"/>
              <w:right w:val="single" w:sz="4" w:space="0" w:color="auto"/>
            </w:tcBorders>
            <w:noWrap/>
            <w:vAlign w:val="center"/>
            <w:hideMark/>
          </w:tcPr>
          <w:p w14:paraId="7699D2AB" w14:textId="77777777" w:rsidR="002626A3" w:rsidRPr="00F32A8E" w:rsidRDefault="002626A3" w:rsidP="007E520F">
            <w:pPr>
              <w:jc w:val="center"/>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2,</w:t>
            </w:r>
            <w:r w:rsidRPr="00F32A8E">
              <w:rPr>
                <w:rFonts w:ascii="Calibri" w:hAnsi="Calibri" w:cstheme="majorBidi"/>
                <w:color w:val="000000"/>
                <w:sz w:val="16"/>
                <w:szCs w:val="16"/>
                <w:lang w:val="en-US" w:eastAsia="zh-CN"/>
              </w:rPr>
              <w:t>333</w:t>
            </w:r>
          </w:p>
        </w:tc>
        <w:tc>
          <w:tcPr>
            <w:tcW w:w="138" w:type="pct"/>
            <w:tcBorders>
              <w:top w:val="nil"/>
              <w:left w:val="nil"/>
              <w:bottom w:val="nil"/>
              <w:right w:val="nil"/>
            </w:tcBorders>
            <w:noWrap/>
            <w:vAlign w:val="center"/>
            <w:hideMark/>
          </w:tcPr>
          <w:p w14:paraId="0633D93E" w14:textId="77777777" w:rsidR="002626A3" w:rsidRPr="00F32A8E" w:rsidRDefault="002626A3" w:rsidP="007E520F">
            <w:pPr>
              <w:jc w:val="center"/>
              <w:rPr>
                <w:rFonts w:ascii="Calibri" w:hAnsi="Calibri" w:cstheme="majorBidi"/>
                <w:color w:val="000000"/>
                <w:sz w:val="16"/>
                <w:szCs w:val="16"/>
                <w:lang w:val="en-US" w:eastAsia="zh-CN"/>
              </w:rPr>
            </w:pPr>
          </w:p>
        </w:tc>
        <w:tc>
          <w:tcPr>
            <w:tcW w:w="687" w:type="pct"/>
            <w:tcBorders>
              <w:top w:val="single" w:sz="4" w:space="0" w:color="auto"/>
              <w:left w:val="single" w:sz="4" w:space="0" w:color="auto"/>
              <w:bottom w:val="single" w:sz="4" w:space="0" w:color="auto"/>
              <w:right w:val="single" w:sz="4" w:space="0" w:color="auto"/>
            </w:tcBorders>
            <w:noWrap/>
            <w:vAlign w:val="center"/>
            <w:hideMark/>
          </w:tcPr>
          <w:p w14:paraId="0E21E164"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313 </w:t>
            </w:r>
            <w:r w:rsidRPr="00F32A8E">
              <w:rPr>
                <w:rFonts w:ascii="Calibri" w:hAnsi="Calibri" w:cstheme="majorBidi"/>
                <w:color w:val="000000"/>
                <w:sz w:val="16"/>
                <w:szCs w:val="16"/>
                <w:lang w:val="en-US" w:eastAsia="zh-CN"/>
              </w:rPr>
              <w:t xml:space="preserve">014 </w:t>
            </w:r>
          </w:p>
        </w:tc>
        <w:tc>
          <w:tcPr>
            <w:tcW w:w="646" w:type="pct"/>
            <w:tcBorders>
              <w:top w:val="single" w:sz="4" w:space="0" w:color="auto"/>
              <w:left w:val="single" w:sz="4" w:space="0" w:color="auto"/>
              <w:bottom w:val="single" w:sz="4" w:space="0" w:color="auto"/>
              <w:right w:val="single" w:sz="4" w:space="0" w:color="auto"/>
            </w:tcBorders>
            <w:noWrap/>
            <w:vAlign w:val="center"/>
            <w:hideMark/>
          </w:tcPr>
          <w:p w14:paraId="44D05FD7"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310 </w:t>
            </w:r>
            <w:r w:rsidRPr="00F32A8E">
              <w:rPr>
                <w:rFonts w:ascii="Calibri" w:hAnsi="Calibri" w:cstheme="majorBidi"/>
                <w:color w:val="000000"/>
                <w:sz w:val="16"/>
                <w:szCs w:val="16"/>
                <w:lang w:val="en-US" w:eastAsia="zh-CN"/>
              </w:rPr>
              <w:t xml:space="preserve">850 </w:t>
            </w:r>
          </w:p>
        </w:tc>
        <w:tc>
          <w:tcPr>
            <w:tcW w:w="141" w:type="pct"/>
            <w:tcBorders>
              <w:top w:val="nil"/>
              <w:left w:val="nil"/>
              <w:bottom w:val="nil"/>
              <w:right w:val="nil"/>
            </w:tcBorders>
            <w:noWrap/>
            <w:vAlign w:val="center"/>
            <w:hideMark/>
          </w:tcPr>
          <w:p w14:paraId="08F9A2E3" w14:textId="77777777" w:rsidR="002626A3" w:rsidRPr="00F32A8E" w:rsidRDefault="002626A3" w:rsidP="007E520F">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6BEA8187"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283 </w:t>
            </w:r>
            <w:r w:rsidRPr="00F32A8E">
              <w:rPr>
                <w:rFonts w:ascii="Calibri" w:hAnsi="Calibri" w:cstheme="majorBidi"/>
                <w:color w:val="000000"/>
                <w:sz w:val="16"/>
                <w:szCs w:val="16"/>
                <w:lang w:val="en-US" w:eastAsia="zh-CN"/>
              </w:rPr>
              <w:t xml:space="preserve">739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1E78188C"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285</w:t>
            </w:r>
            <w:r>
              <w:rPr>
                <w:rFonts w:ascii="Calibri" w:hAnsi="Calibri" w:cstheme="majorBidi"/>
                <w:color w:val="000000"/>
                <w:sz w:val="16"/>
                <w:szCs w:val="16"/>
                <w:lang w:val="en-US" w:eastAsia="zh-CN"/>
              </w:rPr>
              <w:t xml:space="preserve"> </w:t>
            </w:r>
            <w:r w:rsidRPr="00F32A8E">
              <w:rPr>
                <w:rFonts w:ascii="Calibri" w:hAnsi="Calibri" w:cstheme="majorBidi"/>
                <w:color w:val="000000"/>
                <w:sz w:val="16"/>
                <w:szCs w:val="16"/>
                <w:lang w:val="en-US" w:eastAsia="zh-CN"/>
              </w:rPr>
              <w:t xml:space="preserve">332 </w:t>
            </w:r>
          </w:p>
        </w:tc>
      </w:tr>
      <w:tr w:rsidR="002626A3" w:rsidRPr="00F32A8E" w14:paraId="76680DE3" w14:textId="77777777" w:rsidTr="007E520F">
        <w:tc>
          <w:tcPr>
            <w:tcW w:w="812" w:type="pct"/>
            <w:tcBorders>
              <w:top w:val="single" w:sz="4" w:space="0" w:color="auto"/>
              <w:left w:val="single" w:sz="4" w:space="0" w:color="auto"/>
              <w:bottom w:val="single" w:sz="4" w:space="0" w:color="auto"/>
              <w:right w:val="single" w:sz="4" w:space="0" w:color="auto"/>
            </w:tcBorders>
            <w:vAlign w:val="center"/>
            <w:hideMark/>
          </w:tcPr>
          <w:p w14:paraId="7723A0C5" w14:textId="77777777" w:rsidR="002626A3" w:rsidRPr="00FA2EF7" w:rsidRDefault="002626A3" w:rsidP="007E520F">
            <w:pPr>
              <w:rPr>
                <w:rFonts w:ascii="Calibri" w:hAnsi="Calibri" w:cstheme="majorBidi"/>
                <w:sz w:val="16"/>
                <w:szCs w:val="16"/>
                <w:lang w:eastAsia="zh-CN"/>
              </w:rPr>
            </w:pPr>
            <w:r>
              <w:rPr>
                <w:rFonts w:ascii="Calibri" w:hAnsi="Calibri" w:cstheme="majorBidi"/>
                <w:sz w:val="16"/>
                <w:szCs w:val="16"/>
                <w:lang w:eastAsia="zh-CN"/>
              </w:rPr>
              <w:t>Руанда</w:t>
            </w:r>
          </w:p>
        </w:tc>
        <w:tc>
          <w:tcPr>
            <w:tcW w:w="531" w:type="pct"/>
            <w:tcBorders>
              <w:top w:val="single" w:sz="4" w:space="0" w:color="auto"/>
              <w:left w:val="single" w:sz="4" w:space="0" w:color="auto"/>
              <w:bottom w:val="single" w:sz="4" w:space="0" w:color="auto"/>
              <w:right w:val="single" w:sz="4" w:space="0" w:color="auto"/>
            </w:tcBorders>
            <w:vAlign w:val="center"/>
            <w:hideMark/>
          </w:tcPr>
          <w:p w14:paraId="2CDB9789" w14:textId="77777777" w:rsidR="002626A3" w:rsidRPr="00F32A8E" w:rsidRDefault="002626A3" w:rsidP="007E520F">
            <w:pPr>
              <w:jc w:val="center"/>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003</w:t>
            </w:r>
          </w:p>
        </w:tc>
        <w:tc>
          <w:tcPr>
            <w:tcW w:w="638" w:type="pct"/>
            <w:tcBorders>
              <w:top w:val="single" w:sz="4" w:space="0" w:color="auto"/>
              <w:left w:val="single" w:sz="4" w:space="0" w:color="auto"/>
              <w:bottom w:val="single" w:sz="4" w:space="0" w:color="auto"/>
              <w:right w:val="single" w:sz="4" w:space="0" w:color="auto"/>
            </w:tcBorders>
            <w:noWrap/>
            <w:vAlign w:val="center"/>
            <w:hideMark/>
          </w:tcPr>
          <w:p w14:paraId="7F512F45" w14:textId="77777777" w:rsidR="002626A3" w:rsidRPr="00F32A8E" w:rsidRDefault="002626A3" w:rsidP="007E520F">
            <w:pPr>
              <w:jc w:val="center"/>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0,</w:t>
            </w:r>
            <w:r w:rsidRPr="00F32A8E">
              <w:rPr>
                <w:rFonts w:ascii="Calibri" w:hAnsi="Calibri" w:cstheme="majorBidi"/>
                <w:color w:val="000000"/>
                <w:sz w:val="16"/>
                <w:szCs w:val="16"/>
                <w:lang w:val="en-US" w:eastAsia="zh-CN"/>
              </w:rPr>
              <w:t>004</w:t>
            </w:r>
          </w:p>
        </w:tc>
        <w:tc>
          <w:tcPr>
            <w:tcW w:w="138" w:type="pct"/>
            <w:tcBorders>
              <w:top w:val="nil"/>
              <w:left w:val="nil"/>
              <w:bottom w:val="nil"/>
              <w:right w:val="nil"/>
            </w:tcBorders>
            <w:noWrap/>
            <w:vAlign w:val="center"/>
            <w:hideMark/>
          </w:tcPr>
          <w:p w14:paraId="688F555D" w14:textId="77777777" w:rsidR="002626A3" w:rsidRPr="00F32A8E" w:rsidRDefault="002626A3" w:rsidP="007E520F">
            <w:pPr>
              <w:jc w:val="center"/>
              <w:rPr>
                <w:rFonts w:ascii="Calibri" w:hAnsi="Calibri" w:cstheme="majorBidi"/>
                <w:color w:val="000000"/>
                <w:sz w:val="16"/>
                <w:szCs w:val="16"/>
                <w:lang w:val="en-US" w:eastAsia="zh-CN"/>
              </w:rPr>
            </w:pPr>
          </w:p>
        </w:tc>
        <w:tc>
          <w:tcPr>
            <w:tcW w:w="687" w:type="pct"/>
            <w:tcBorders>
              <w:top w:val="single" w:sz="4" w:space="0" w:color="auto"/>
              <w:left w:val="single" w:sz="4" w:space="0" w:color="auto"/>
              <w:bottom w:val="single" w:sz="4" w:space="0" w:color="auto"/>
              <w:right w:val="single" w:sz="4" w:space="0" w:color="auto"/>
            </w:tcBorders>
            <w:noWrap/>
            <w:vAlign w:val="center"/>
            <w:hideMark/>
          </w:tcPr>
          <w:p w14:paraId="5DCAAED2"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503 </w:t>
            </w:r>
          </w:p>
        </w:tc>
        <w:tc>
          <w:tcPr>
            <w:tcW w:w="646" w:type="pct"/>
            <w:tcBorders>
              <w:top w:val="single" w:sz="4" w:space="0" w:color="auto"/>
              <w:left w:val="single" w:sz="4" w:space="0" w:color="auto"/>
              <w:bottom w:val="single" w:sz="4" w:space="0" w:color="auto"/>
              <w:right w:val="single" w:sz="4" w:space="0" w:color="auto"/>
            </w:tcBorders>
            <w:noWrap/>
            <w:vAlign w:val="center"/>
            <w:hideMark/>
          </w:tcPr>
          <w:p w14:paraId="43A1868E"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500 </w:t>
            </w:r>
          </w:p>
        </w:tc>
        <w:tc>
          <w:tcPr>
            <w:tcW w:w="141" w:type="pct"/>
            <w:tcBorders>
              <w:top w:val="nil"/>
              <w:left w:val="nil"/>
              <w:bottom w:val="nil"/>
              <w:right w:val="nil"/>
            </w:tcBorders>
            <w:noWrap/>
            <w:vAlign w:val="center"/>
            <w:hideMark/>
          </w:tcPr>
          <w:p w14:paraId="26B3CE61" w14:textId="77777777" w:rsidR="002626A3" w:rsidRPr="00F32A8E" w:rsidRDefault="002626A3" w:rsidP="007E520F">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5B011C14"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456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549F17FC"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459 </w:t>
            </w:r>
          </w:p>
        </w:tc>
      </w:tr>
      <w:tr w:rsidR="002626A3" w:rsidRPr="00F32A8E" w14:paraId="28FA945D" w14:textId="77777777" w:rsidTr="007E520F">
        <w:tc>
          <w:tcPr>
            <w:tcW w:w="812" w:type="pct"/>
            <w:tcBorders>
              <w:top w:val="single" w:sz="4" w:space="0" w:color="auto"/>
              <w:left w:val="single" w:sz="4" w:space="0" w:color="auto"/>
              <w:bottom w:val="single" w:sz="4" w:space="0" w:color="auto"/>
              <w:right w:val="single" w:sz="4" w:space="0" w:color="auto"/>
            </w:tcBorders>
            <w:vAlign w:val="center"/>
            <w:hideMark/>
          </w:tcPr>
          <w:p w14:paraId="10E9BA86" w14:textId="77777777" w:rsidR="002626A3" w:rsidRPr="00FA2EF7" w:rsidRDefault="002626A3" w:rsidP="007E520F">
            <w:pPr>
              <w:rPr>
                <w:rFonts w:ascii="Calibri" w:hAnsi="Calibri" w:cstheme="majorBidi"/>
                <w:sz w:val="16"/>
                <w:szCs w:val="16"/>
                <w:lang w:eastAsia="zh-CN"/>
              </w:rPr>
            </w:pPr>
            <w:r>
              <w:rPr>
                <w:rFonts w:ascii="Calibri" w:hAnsi="Calibri" w:cstheme="majorBidi"/>
                <w:sz w:val="16"/>
                <w:szCs w:val="16"/>
                <w:lang w:eastAsia="zh-CN"/>
              </w:rPr>
              <w:t>Румыния</w:t>
            </w:r>
          </w:p>
        </w:tc>
        <w:tc>
          <w:tcPr>
            <w:tcW w:w="531" w:type="pct"/>
            <w:tcBorders>
              <w:top w:val="single" w:sz="4" w:space="0" w:color="auto"/>
              <w:left w:val="single" w:sz="4" w:space="0" w:color="auto"/>
              <w:bottom w:val="single" w:sz="4" w:space="0" w:color="auto"/>
              <w:right w:val="single" w:sz="4" w:space="0" w:color="auto"/>
            </w:tcBorders>
            <w:vAlign w:val="center"/>
            <w:hideMark/>
          </w:tcPr>
          <w:p w14:paraId="71A5604C" w14:textId="77777777" w:rsidR="002626A3" w:rsidRPr="00F32A8E" w:rsidRDefault="002626A3" w:rsidP="007E520F">
            <w:pPr>
              <w:jc w:val="center"/>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312</w:t>
            </w:r>
          </w:p>
        </w:tc>
        <w:tc>
          <w:tcPr>
            <w:tcW w:w="638" w:type="pct"/>
            <w:tcBorders>
              <w:top w:val="single" w:sz="4" w:space="0" w:color="auto"/>
              <w:left w:val="single" w:sz="4" w:space="0" w:color="auto"/>
              <w:bottom w:val="single" w:sz="4" w:space="0" w:color="auto"/>
              <w:right w:val="single" w:sz="4" w:space="0" w:color="auto"/>
            </w:tcBorders>
            <w:noWrap/>
            <w:vAlign w:val="center"/>
            <w:hideMark/>
          </w:tcPr>
          <w:p w14:paraId="706C3799" w14:textId="77777777" w:rsidR="002626A3" w:rsidRPr="00F32A8E" w:rsidRDefault="002626A3" w:rsidP="007E520F">
            <w:pPr>
              <w:jc w:val="center"/>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0,</w:t>
            </w:r>
            <w:r w:rsidRPr="00F32A8E">
              <w:rPr>
                <w:rFonts w:ascii="Calibri" w:hAnsi="Calibri" w:cstheme="majorBidi"/>
                <w:color w:val="000000"/>
                <w:sz w:val="16"/>
                <w:szCs w:val="16"/>
                <w:lang w:val="en-US" w:eastAsia="zh-CN"/>
              </w:rPr>
              <w:t>390</w:t>
            </w:r>
          </w:p>
        </w:tc>
        <w:tc>
          <w:tcPr>
            <w:tcW w:w="138" w:type="pct"/>
            <w:tcBorders>
              <w:top w:val="nil"/>
              <w:left w:val="nil"/>
              <w:bottom w:val="nil"/>
              <w:right w:val="nil"/>
            </w:tcBorders>
            <w:noWrap/>
            <w:vAlign w:val="center"/>
            <w:hideMark/>
          </w:tcPr>
          <w:p w14:paraId="029DC952" w14:textId="77777777" w:rsidR="002626A3" w:rsidRPr="00F32A8E" w:rsidRDefault="002626A3" w:rsidP="007E520F">
            <w:pPr>
              <w:jc w:val="center"/>
              <w:rPr>
                <w:rFonts w:ascii="Calibri" w:hAnsi="Calibri" w:cstheme="majorBidi"/>
                <w:color w:val="000000"/>
                <w:sz w:val="16"/>
                <w:szCs w:val="16"/>
                <w:lang w:val="en-US" w:eastAsia="zh-CN"/>
              </w:rPr>
            </w:pPr>
          </w:p>
        </w:tc>
        <w:tc>
          <w:tcPr>
            <w:tcW w:w="687" w:type="pct"/>
            <w:tcBorders>
              <w:top w:val="single" w:sz="4" w:space="0" w:color="auto"/>
              <w:left w:val="single" w:sz="4" w:space="0" w:color="auto"/>
              <w:bottom w:val="single" w:sz="4" w:space="0" w:color="auto"/>
              <w:right w:val="single" w:sz="4" w:space="0" w:color="auto"/>
            </w:tcBorders>
            <w:noWrap/>
            <w:vAlign w:val="center"/>
            <w:hideMark/>
          </w:tcPr>
          <w:p w14:paraId="7A40EF14"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52 </w:t>
            </w:r>
            <w:r w:rsidRPr="00F32A8E">
              <w:rPr>
                <w:rFonts w:ascii="Calibri" w:hAnsi="Calibri" w:cstheme="majorBidi"/>
                <w:color w:val="000000"/>
                <w:sz w:val="16"/>
                <w:szCs w:val="16"/>
                <w:lang w:val="en-US" w:eastAsia="zh-CN"/>
              </w:rPr>
              <w:t xml:space="preserve">337 </w:t>
            </w:r>
          </w:p>
        </w:tc>
        <w:tc>
          <w:tcPr>
            <w:tcW w:w="646" w:type="pct"/>
            <w:tcBorders>
              <w:top w:val="single" w:sz="4" w:space="0" w:color="auto"/>
              <w:left w:val="single" w:sz="4" w:space="0" w:color="auto"/>
              <w:bottom w:val="single" w:sz="4" w:space="0" w:color="auto"/>
              <w:right w:val="single" w:sz="4" w:space="0" w:color="auto"/>
            </w:tcBorders>
            <w:noWrap/>
            <w:vAlign w:val="center"/>
            <w:hideMark/>
          </w:tcPr>
          <w:p w14:paraId="2820DD7D"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51 </w:t>
            </w:r>
            <w:r w:rsidRPr="00F32A8E">
              <w:rPr>
                <w:rFonts w:ascii="Calibri" w:hAnsi="Calibri" w:cstheme="majorBidi"/>
                <w:color w:val="000000"/>
                <w:sz w:val="16"/>
                <w:szCs w:val="16"/>
                <w:lang w:val="en-US" w:eastAsia="zh-CN"/>
              </w:rPr>
              <w:t xml:space="preserve">975 </w:t>
            </w:r>
          </w:p>
        </w:tc>
        <w:tc>
          <w:tcPr>
            <w:tcW w:w="141" w:type="pct"/>
            <w:tcBorders>
              <w:top w:val="nil"/>
              <w:left w:val="nil"/>
              <w:bottom w:val="nil"/>
              <w:right w:val="nil"/>
            </w:tcBorders>
            <w:noWrap/>
            <w:vAlign w:val="center"/>
            <w:hideMark/>
          </w:tcPr>
          <w:p w14:paraId="0FDDBB56" w14:textId="77777777" w:rsidR="002626A3" w:rsidRPr="00F32A8E" w:rsidRDefault="002626A3" w:rsidP="007E520F">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48688B30"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47 </w:t>
            </w:r>
            <w:r w:rsidRPr="00F32A8E">
              <w:rPr>
                <w:rFonts w:ascii="Calibri" w:hAnsi="Calibri" w:cstheme="majorBidi"/>
                <w:color w:val="000000"/>
                <w:sz w:val="16"/>
                <w:szCs w:val="16"/>
                <w:lang w:val="en-US" w:eastAsia="zh-CN"/>
              </w:rPr>
              <w:t xml:space="preserve">442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6DB08C13"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47 </w:t>
            </w:r>
            <w:r w:rsidRPr="00F32A8E">
              <w:rPr>
                <w:rFonts w:ascii="Calibri" w:hAnsi="Calibri" w:cstheme="majorBidi"/>
                <w:color w:val="000000"/>
                <w:sz w:val="16"/>
                <w:szCs w:val="16"/>
                <w:lang w:val="en-US" w:eastAsia="zh-CN"/>
              </w:rPr>
              <w:t xml:space="preserve">708 </w:t>
            </w:r>
          </w:p>
        </w:tc>
      </w:tr>
      <w:tr w:rsidR="002626A3" w:rsidRPr="00F32A8E" w14:paraId="2A1B199B" w14:textId="77777777" w:rsidTr="007E520F">
        <w:tc>
          <w:tcPr>
            <w:tcW w:w="812" w:type="pct"/>
            <w:tcBorders>
              <w:top w:val="single" w:sz="4" w:space="0" w:color="auto"/>
              <w:left w:val="single" w:sz="4" w:space="0" w:color="auto"/>
              <w:bottom w:val="single" w:sz="4" w:space="0" w:color="auto"/>
              <w:right w:val="single" w:sz="4" w:space="0" w:color="auto"/>
            </w:tcBorders>
            <w:vAlign w:val="center"/>
            <w:hideMark/>
          </w:tcPr>
          <w:p w14:paraId="301A7726" w14:textId="77777777" w:rsidR="002626A3" w:rsidRPr="00DD55CC" w:rsidRDefault="002626A3" w:rsidP="007E520F">
            <w:pPr>
              <w:rPr>
                <w:rFonts w:ascii="Calibri" w:hAnsi="Calibri" w:cstheme="majorBidi"/>
                <w:sz w:val="16"/>
                <w:szCs w:val="16"/>
                <w:lang w:eastAsia="zh-CN"/>
              </w:rPr>
            </w:pPr>
            <w:r>
              <w:rPr>
                <w:rFonts w:ascii="Calibri" w:hAnsi="Calibri" w:cstheme="majorBidi"/>
                <w:sz w:val="16"/>
                <w:szCs w:val="16"/>
                <w:lang w:eastAsia="zh-CN"/>
              </w:rPr>
              <w:t>Сальвадор</w:t>
            </w:r>
          </w:p>
        </w:tc>
        <w:tc>
          <w:tcPr>
            <w:tcW w:w="531" w:type="pct"/>
            <w:tcBorders>
              <w:top w:val="single" w:sz="4" w:space="0" w:color="auto"/>
              <w:left w:val="single" w:sz="4" w:space="0" w:color="auto"/>
              <w:bottom w:val="single" w:sz="4" w:space="0" w:color="auto"/>
              <w:right w:val="single" w:sz="4" w:space="0" w:color="auto"/>
            </w:tcBorders>
            <w:vAlign w:val="center"/>
            <w:hideMark/>
          </w:tcPr>
          <w:p w14:paraId="0259AB99" w14:textId="77777777" w:rsidR="002626A3" w:rsidRPr="00F32A8E" w:rsidRDefault="002626A3" w:rsidP="007E520F">
            <w:pPr>
              <w:jc w:val="center"/>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013</w:t>
            </w:r>
          </w:p>
        </w:tc>
        <w:tc>
          <w:tcPr>
            <w:tcW w:w="638" w:type="pct"/>
            <w:tcBorders>
              <w:top w:val="single" w:sz="4" w:space="0" w:color="auto"/>
              <w:left w:val="single" w:sz="4" w:space="0" w:color="auto"/>
              <w:bottom w:val="single" w:sz="4" w:space="0" w:color="auto"/>
              <w:right w:val="single" w:sz="4" w:space="0" w:color="auto"/>
            </w:tcBorders>
            <w:noWrap/>
            <w:vAlign w:val="center"/>
            <w:hideMark/>
          </w:tcPr>
          <w:p w14:paraId="4518C84D" w14:textId="77777777" w:rsidR="002626A3" w:rsidRPr="00F32A8E" w:rsidRDefault="002626A3" w:rsidP="007E520F">
            <w:pPr>
              <w:jc w:val="center"/>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0,</w:t>
            </w:r>
            <w:r w:rsidRPr="00F32A8E">
              <w:rPr>
                <w:rFonts w:ascii="Calibri" w:hAnsi="Calibri" w:cstheme="majorBidi"/>
                <w:color w:val="000000"/>
                <w:sz w:val="16"/>
                <w:szCs w:val="16"/>
                <w:lang w:val="en-US" w:eastAsia="zh-CN"/>
              </w:rPr>
              <w:t>016</w:t>
            </w:r>
          </w:p>
        </w:tc>
        <w:tc>
          <w:tcPr>
            <w:tcW w:w="138" w:type="pct"/>
            <w:tcBorders>
              <w:top w:val="nil"/>
              <w:left w:val="nil"/>
              <w:bottom w:val="nil"/>
              <w:right w:val="nil"/>
            </w:tcBorders>
            <w:noWrap/>
            <w:vAlign w:val="center"/>
            <w:hideMark/>
          </w:tcPr>
          <w:p w14:paraId="62C902E5" w14:textId="77777777" w:rsidR="002626A3" w:rsidRPr="00F32A8E" w:rsidRDefault="002626A3" w:rsidP="007E520F">
            <w:pPr>
              <w:jc w:val="center"/>
              <w:rPr>
                <w:rFonts w:ascii="Calibri" w:hAnsi="Calibri" w:cstheme="majorBidi"/>
                <w:color w:val="000000"/>
                <w:sz w:val="16"/>
                <w:szCs w:val="16"/>
                <w:lang w:val="en-US" w:eastAsia="zh-CN"/>
              </w:rPr>
            </w:pPr>
          </w:p>
        </w:tc>
        <w:tc>
          <w:tcPr>
            <w:tcW w:w="687" w:type="pct"/>
            <w:tcBorders>
              <w:top w:val="single" w:sz="4" w:space="0" w:color="auto"/>
              <w:left w:val="single" w:sz="4" w:space="0" w:color="auto"/>
              <w:bottom w:val="single" w:sz="4" w:space="0" w:color="auto"/>
              <w:right w:val="single" w:sz="4" w:space="0" w:color="auto"/>
            </w:tcBorders>
            <w:noWrap/>
            <w:vAlign w:val="center"/>
            <w:hideMark/>
          </w:tcPr>
          <w:p w14:paraId="548102A0"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2 </w:t>
            </w:r>
            <w:r w:rsidRPr="00F32A8E">
              <w:rPr>
                <w:rFonts w:ascii="Calibri" w:hAnsi="Calibri" w:cstheme="majorBidi"/>
                <w:color w:val="000000"/>
                <w:sz w:val="16"/>
                <w:szCs w:val="16"/>
                <w:lang w:val="en-US" w:eastAsia="zh-CN"/>
              </w:rPr>
              <w:t xml:space="preserve">181 </w:t>
            </w:r>
          </w:p>
        </w:tc>
        <w:tc>
          <w:tcPr>
            <w:tcW w:w="646" w:type="pct"/>
            <w:tcBorders>
              <w:top w:val="single" w:sz="4" w:space="0" w:color="auto"/>
              <w:left w:val="single" w:sz="4" w:space="0" w:color="auto"/>
              <w:bottom w:val="single" w:sz="4" w:space="0" w:color="auto"/>
              <w:right w:val="single" w:sz="4" w:space="0" w:color="auto"/>
            </w:tcBorders>
            <w:noWrap/>
            <w:vAlign w:val="center"/>
            <w:hideMark/>
          </w:tcPr>
          <w:p w14:paraId="744EA27E"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2 </w:t>
            </w:r>
            <w:r w:rsidRPr="00F32A8E">
              <w:rPr>
                <w:rFonts w:ascii="Calibri" w:hAnsi="Calibri" w:cstheme="majorBidi"/>
                <w:color w:val="000000"/>
                <w:sz w:val="16"/>
                <w:szCs w:val="16"/>
                <w:lang w:val="en-US" w:eastAsia="zh-CN"/>
              </w:rPr>
              <w:t xml:space="preserve">166 </w:t>
            </w:r>
          </w:p>
        </w:tc>
        <w:tc>
          <w:tcPr>
            <w:tcW w:w="141" w:type="pct"/>
            <w:tcBorders>
              <w:top w:val="nil"/>
              <w:left w:val="nil"/>
              <w:bottom w:val="nil"/>
              <w:right w:val="nil"/>
            </w:tcBorders>
            <w:noWrap/>
            <w:vAlign w:val="center"/>
            <w:hideMark/>
          </w:tcPr>
          <w:p w14:paraId="07BCAAF9" w14:textId="77777777" w:rsidR="002626A3" w:rsidRPr="00F32A8E" w:rsidRDefault="002626A3" w:rsidP="007E520F">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6BF7B4D9"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1 </w:t>
            </w:r>
            <w:r w:rsidRPr="00F32A8E">
              <w:rPr>
                <w:rFonts w:ascii="Calibri" w:hAnsi="Calibri" w:cstheme="majorBidi"/>
                <w:color w:val="000000"/>
                <w:sz w:val="16"/>
                <w:szCs w:val="16"/>
                <w:lang w:val="en-US" w:eastAsia="zh-CN"/>
              </w:rPr>
              <w:t xml:space="preserve">977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18E1D0FC"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1 </w:t>
            </w:r>
            <w:r w:rsidRPr="00F32A8E">
              <w:rPr>
                <w:rFonts w:ascii="Calibri" w:hAnsi="Calibri" w:cstheme="majorBidi"/>
                <w:color w:val="000000"/>
                <w:sz w:val="16"/>
                <w:szCs w:val="16"/>
                <w:lang w:val="en-US" w:eastAsia="zh-CN"/>
              </w:rPr>
              <w:t xml:space="preserve">988 </w:t>
            </w:r>
          </w:p>
        </w:tc>
      </w:tr>
      <w:tr w:rsidR="002626A3" w:rsidRPr="00F32A8E" w14:paraId="72082EA2" w14:textId="77777777" w:rsidTr="007E520F">
        <w:tc>
          <w:tcPr>
            <w:tcW w:w="812" w:type="pct"/>
            <w:tcBorders>
              <w:top w:val="single" w:sz="4" w:space="0" w:color="auto"/>
              <w:left w:val="single" w:sz="4" w:space="0" w:color="auto"/>
              <w:bottom w:val="single" w:sz="4" w:space="0" w:color="auto"/>
              <w:right w:val="single" w:sz="4" w:space="0" w:color="auto"/>
            </w:tcBorders>
            <w:vAlign w:val="center"/>
            <w:hideMark/>
          </w:tcPr>
          <w:p w14:paraId="6CB222C7" w14:textId="77777777" w:rsidR="002626A3" w:rsidRPr="00FA2EF7" w:rsidRDefault="002626A3" w:rsidP="007E520F">
            <w:pPr>
              <w:rPr>
                <w:rFonts w:ascii="Calibri" w:hAnsi="Calibri" w:cstheme="majorBidi"/>
                <w:sz w:val="16"/>
                <w:szCs w:val="16"/>
                <w:lang w:eastAsia="zh-CN"/>
              </w:rPr>
            </w:pPr>
            <w:r>
              <w:rPr>
                <w:rFonts w:ascii="Calibri" w:hAnsi="Calibri" w:cstheme="majorBidi"/>
                <w:sz w:val="16"/>
                <w:szCs w:val="16"/>
                <w:lang w:eastAsia="zh-CN"/>
              </w:rPr>
              <w:t>Самоа</w:t>
            </w:r>
          </w:p>
        </w:tc>
        <w:tc>
          <w:tcPr>
            <w:tcW w:w="531" w:type="pct"/>
            <w:tcBorders>
              <w:top w:val="single" w:sz="4" w:space="0" w:color="auto"/>
              <w:left w:val="single" w:sz="4" w:space="0" w:color="auto"/>
              <w:bottom w:val="single" w:sz="4" w:space="0" w:color="auto"/>
              <w:right w:val="single" w:sz="4" w:space="0" w:color="auto"/>
            </w:tcBorders>
            <w:vAlign w:val="center"/>
            <w:hideMark/>
          </w:tcPr>
          <w:p w14:paraId="08ED1379" w14:textId="77777777" w:rsidR="002626A3" w:rsidRPr="00F32A8E" w:rsidRDefault="002626A3" w:rsidP="007E520F">
            <w:pPr>
              <w:jc w:val="center"/>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001</w:t>
            </w:r>
          </w:p>
        </w:tc>
        <w:tc>
          <w:tcPr>
            <w:tcW w:w="638" w:type="pct"/>
            <w:tcBorders>
              <w:top w:val="single" w:sz="4" w:space="0" w:color="auto"/>
              <w:left w:val="single" w:sz="4" w:space="0" w:color="auto"/>
              <w:bottom w:val="single" w:sz="4" w:space="0" w:color="auto"/>
              <w:right w:val="single" w:sz="4" w:space="0" w:color="auto"/>
            </w:tcBorders>
            <w:noWrap/>
            <w:vAlign w:val="center"/>
            <w:hideMark/>
          </w:tcPr>
          <w:p w14:paraId="0A10C115" w14:textId="77777777" w:rsidR="002626A3" w:rsidRPr="00F32A8E" w:rsidRDefault="002626A3" w:rsidP="007E520F">
            <w:pPr>
              <w:jc w:val="center"/>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0,</w:t>
            </w:r>
            <w:r w:rsidRPr="00F32A8E">
              <w:rPr>
                <w:rFonts w:ascii="Calibri" w:hAnsi="Calibri" w:cstheme="majorBidi"/>
                <w:color w:val="000000"/>
                <w:sz w:val="16"/>
                <w:szCs w:val="16"/>
                <w:lang w:val="en-US" w:eastAsia="zh-CN"/>
              </w:rPr>
              <w:t>001</w:t>
            </w:r>
          </w:p>
        </w:tc>
        <w:tc>
          <w:tcPr>
            <w:tcW w:w="138" w:type="pct"/>
            <w:tcBorders>
              <w:top w:val="nil"/>
              <w:left w:val="nil"/>
              <w:bottom w:val="nil"/>
              <w:right w:val="nil"/>
            </w:tcBorders>
            <w:noWrap/>
            <w:vAlign w:val="center"/>
            <w:hideMark/>
          </w:tcPr>
          <w:p w14:paraId="3FCBF7FA" w14:textId="77777777" w:rsidR="002626A3" w:rsidRPr="00F32A8E" w:rsidRDefault="002626A3" w:rsidP="007E520F">
            <w:pPr>
              <w:jc w:val="center"/>
              <w:rPr>
                <w:rFonts w:ascii="Calibri" w:hAnsi="Calibri" w:cstheme="majorBidi"/>
                <w:color w:val="000000"/>
                <w:sz w:val="16"/>
                <w:szCs w:val="16"/>
                <w:lang w:val="en-US" w:eastAsia="zh-CN"/>
              </w:rPr>
            </w:pPr>
          </w:p>
        </w:tc>
        <w:tc>
          <w:tcPr>
            <w:tcW w:w="687" w:type="pct"/>
            <w:tcBorders>
              <w:top w:val="single" w:sz="4" w:space="0" w:color="auto"/>
              <w:left w:val="single" w:sz="4" w:space="0" w:color="auto"/>
              <w:bottom w:val="single" w:sz="4" w:space="0" w:color="auto"/>
              <w:right w:val="single" w:sz="4" w:space="0" w:color="auto"/>
            </w:tcBorders>
            <w:noWrap/>
            <w:vAlign w:val="center"/>
            <w:hideMark/>
          </w:tcPr>
          <w:p w14:paraId="0EF51840"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168 </w:t>
            </w:r>
          </w:p>
        </w:tc>
        <w:tc>
          <w:tcPr>
            <w:tcW w:w="646" w:type="pct"/>
            <w:tcBorders>
              <w:top w:val="single" w:sz="4" w:space="0" w:color="auto"/>
              <w:left w:val="single" w:sz="4" w:space="0" w:color="auto"/>
              <w:bottom w:val="single" w:sz="4" w:space="0" w:color="auto"/>
              <w:right w:val="single" w:sz="4" w:space="0" w:color="auto"/>
            </w:tcBorders>
            <w:noWrap/>
            <w:vAlign w:val="center"/>
            <w:hideMark/>
          </w:tcPr>
          <w:p w14:paraId="6BB00E56"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167 </w:t>
            </w:r>
          </w:p>
        </w:tc>
        <w:tc>
          <w:tcPr>
            <w:tcW w:w="141" w:type="pct"/>
            <w:tcBorders>
              <w:top w:val="nil"/>
              <w:left w:val="nil"/>
              <w:bottom w:val="nil"/>
              <w:right w:val="nil"/>
            </w:tcBorders>
            <w:noWrap/>
            <w:vAlign w:val="center"/>
            <w:hideMark/>
          </w:tcPr>
          <w:p w14:paraId="5C22F732" w14:textId="77777777" w:rsidR="002626A3" w:rsidRPr="00F32A8E" w:rsidRDefault="002626A3" w:rsidP="007E520F">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4472200A"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152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69440888"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153 </w:t>
            </w:r>
          </w:p>
        </w:tc>
      </w:tr>
      <w:tr w:rsidR="002626A3" w:rsidRPr="00F32A8E" w14:paraId="490D3135" w14:textId="77777777" w:rsidTr="007E520F">
        <w:tc>
          <w:tcPr>
            <w:tcW w:w="812" w:type="pct"/>
            <w:tcBorders>
              <w:top w:val="single" w:sz="4" w:space="0" w:color="auto"/>
              <w:left w:val="single" w:sz="4" w:space="0" w:color="auto"/>
              <w:bottom w:val="single" w:sz="4" w:space="0" w:color="auto"/>
              <w:right w:val="single" w:sz="4" w:space="0" w:color="auto"/>
            </w:tcBorders>
            <w:vAlign w:val="center"/>
            <w:hideMark/>
          </w:tcPr>
          <w:p w14:paraId="3EF1E5E7" w14:textId="77777777" w:rsidR="002626A3" w:rsidRPr="00F32A8E" w:rsidRDefault="002626A3" w:rsidP="007E520F">
            <w:pPr>
              <w:rPr>
                <w:rFonts w:ascii="Calibri" w:hAnsi="Calibri" w:cstheme="majorBidi"/>
                <w:sz w:val="16"/>
                <w:szCs w:val="16"/>
                <w:lang w:val="en-US" w:eastAsia="zh-CN"/>
              </w:rPr>
            </w:pPr>
            <w:r>
              <w:rPr>
                <w:rFonts w:ascii="Calibri" w:hAnsi="Calibri" w:cstheme="majorBidi"/>
                <w:sz w:val="16"/>
                <w:szCs w:val="16"/>
                <w:lang w:eastAsia="zh-CN"/>
              </w:rPr>
              <w:t>Сан-Марино</w:t>
            </w:r>
          </w:p>
        </w:tc>
        <w:tc>
          <w:tcPr>
            <w:tcW w:w="531" w:type="pct"/>
            <w:tcBorders>
              <w:top w:val="single" w:sz="4" w:space="0" w:color="auto"/>
              <w:left w:val="single" w:sz="4" w:space="0" w:color="auto"/>
              <w:bottom w:val="single" w:sz="4" w:space="0" w:color="auto"/>
              <w:right w:val="single" w:sz="4" w:space="0" w:color="auto"/>
            </w:tcBorders>
            <w:vAlign w:val="center"/>
            <w:hideMark/>
          </w:tcPr>
          <w:p w14:paraId="610D9BDE" w14:textId="77777777" w:rsidR="002626A3" w:rsidRPr="00F32A8E" w:rsidRDefault="002626A3" w:rsidP="007E520F">
            <w:pPr>
              <w:jc w:val="center"/>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002</w:t>
            </w:r>
          </w:p>
        </w:tc>
        <w:tc>
          <w:tcPr>
            <w:tcW w:w="638" w:type="pct"/>
            <w:tcBorders>
              <w:top w:val="single" w:sz="4" w:space="0" w:color="auto"/>
              <w:left w:val="single" w:sz="4" w:space="0" w:color="auto"/>
              <w:bottom w:val="single" w:sz="4" w:space="0" w:color="auto"/>
              <w:right w:val="single" w:sz="4" w:space="0" w:color="auto"/>
            </w:tcBorders>
            <w:noWrap/>
            <w:vAlign w:val="center"/>
            <w:hideMark/>
          </w:tcPr>
          <w:p w14:paraId="62218264" w14:textId="77777777" w:rsidR="002626A3" w:rsidRPr="00F32A8E" w:rsidRDefault="002626A3" w:rsidP="007E520F">
            <w:pPr>
              <w:jc w:val="center"/>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0,</w:t>
            </w:r>
            <w:r w:rsidRPr="00F32A8E">
              <w:rPr>
                <w:rFonts w:ascii="Calibri" w:hAnsi="Calibri" w:cstheme="majorBidi"/>
                <w:color w:val="000000"/>
                <w:sz w:val="16"/>
                <w:szCs w:val="16"/>
                <w:lang w:val="en-US" w:eastAsia="zh-CN"/>
              </w:rPr>
              <w:t>003</w:t>
            </w:r>
          </w:p>
        </w:tc>
        <w:tc>
          <w:tcPr>
            <w:tcW w:w="138" w:type="pct"/>
            <w:tcBorders>
              <w:top w:val="nil"/>
              <w:left w:val="nil"/>
              <w:bottom w:val="nil"/>
              <w:right w:val="nil"/>
            </w:tcBorders>
            <w:noWrap/>
            <w:vAlign w:val="center"/>
            <w:hideMark/>
          </w:tcPr>
          <w:p w14:paraId="3A942200" w14:textId="77777777" w:rsidR="002626A3" w:rsidRPr="00F32A8E" w:rsidRDefault="002626A3" w:rsidP="007E520F">
            <w:pPr>
              <w:jc w:val="center"/>
              <w:rPr>
                <w:rFonts w:ascii="Calibri" w:hAnsi="Calibri" w:cstheme="majorBidi"/>
                <w:color w:val="000000"/>
                <w:sz w:val="16"/>
                <w:szCs w:val="16"/>
                <w:lang w:val="en-US" w:eastAsia="zh-CN"/>
              </w:rPr>
            </w:pPr>
          </w:p>
        </w:tc>
        <w:tc>
          <w:tcPr>
            <w:tcW w:w="687" w:type="pct"/>
            <w:tcBorders>
              <w:top w:val="single" w:sz="4" w:space="0" w:color="auto"/>
              <w:left w:val="single" w:sz="4" w:space="0" w:color="auto"/>
              <w:bottom w:val="single" w:sz="4" w:space="0" w:color="auto"/>
              <w:right w:val="single" w:sz="4" w:space="0" w:color="auto"/>
            </w:tcBorders>
            <w:noWrap/>
            <w:vAlign w:val="center"/>
            <w:hideMark/>
          </w:tcPr>
          <w:p w14:paraId="5FE93483"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335 </w:t>
            </w:r>
          </w:p>
        </w:tc>
        <w:tc>
          <w:tcPr>
            <w:tcW w:w="646" w:type="pct"/>
            <w:tcBorders>
              <w:top w:val="single" w:sz="4" w:space="0" w:color="auto"/>
              <w:left w:val="single" w:sz="4" w:space="0" w:color="auto"/>
              <w:bottom w:val="single" w:sz="4" w:space="0" w:color="auto"/>
              <w:right w:val="single" w:sz="4" w:space="0" w:color="auto"/>
            </w:tcBorders>
            <w:noWrap/>
            <w:vAlign w:val="center"/>
            <w:hideMark/>
          </w:tcPr>
          <w:p w14:paraId="10906F9E"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333 </w:t>
            </w:r>
          </w:p>
        </w:tc>
        <w:tc>
          <w:tcPr>
            <w:tcW w:w="141" w:type="pct"/>
            <w:tcBorders>
              <w:top w:val="nil"/>
              <w:left w:val="nil"/>
              <w:bottom w:val="nil"/>
              <w:right w:val="nil"/>
            </w:tcBorders>
            <w:noWrap/>
            <w:vAlign w:val="center"/>
            <w:hideMark/>
          </w:tcPr>
          <w:p w14:paraId="1016B4B4" w14:textId="77777777" w:rsidR="002626A3" w:rsidRPr="00F32A8E" w:rsidRDefault="002626A3" w:rsidP="007E520F">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521F08A0"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304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0B9AB48D"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306 </w:t>
            </w:r>
          </w:p>
        </w:tc>
      </w:tr>
      <w:tr w:rsidR="002626A3" w:rsidRPr="00F32A8E" w14:paraId="7780F38B" w14:textId="77777777" w:rsidTr="007E520F">
        <w:tc>
          <w:tcPr>
            <w:tcW w:w="812" w:type="pct"/>
            <w:tcBorders>
              <w:top w:val="single" w:sz="4" w:space="0" w:color="auto"/>
              <w:left w:val="single" w:sz="4" w:space="0" w:color="auto"/>
              <w:bottom w:val="single" w:sz="4" w:space="0" w:color="auto"/>
              <w:right w:val="single" w:sz="4" w:space="0" w:color="auto"/>
            </w:tcBorders>
            <w:vAlign w:val="center"/>
            <w:hideMark/>
          </w:tcPr>
          <w:p w14:paraId="1A2589A2" w14:textId="77777777" w:rsidR="002626A3" w:rsidRPr="00F32A8E" w:rsidRDefault="002626A3" w:rsidP="007E520F">
            <w:pPr>
              <w:rPr>
                <w:rFonts w:ascii="Calibri" w:hAnsi="Calibri" w:cstheme="majorBidi"/>
                <w:sz w:val="16"/>
                <w:szCs w:val="16"/>
                <w:lang w:val="en-US" w:eastAsia="zh-CN"/>
              </w:rPr>
            </w:pPr>
            <w:r>
              <w:rPr>
                <w:rFonts w:ascii="Calibri" w:hAnsi="Calibri" w:cstheme="majorBidi"/>
                <w:sz w:val="16"/>
                <w:szCs w:val="16"/>
                <w:lang w:eastAsia="zh-CN"/>
              </w:rPr>
              <w:t>Сан-Томе и Принсипи</w:t>
            </w:r>
          </w:p>
        </w:tc>
        <w:tc>
          <w:tcPr>
            <w:tcW w:w="531" w:type="pct"/>
            <w:tcBorders>
              <w:top w:val="single" w:sz="4" w:space="0" w:color="auto"/>
              <w:left w:val="single" w:sz="4" w:space="0" w:color="auto"/>
              <w:bottom w:val="single" w:sz="4" w:space="0" w:color="auto"/>
              <w:right w:val="single" w:sz="4" w:space="0" w:color="auto"/>
            </w:tcBorders>
            <w:vAlign w:val="center"/>
            <w:hideMark/>
          </w:tcPr>
          <w:p w14:paraId="2D1DDB5A" w14:textId="77777777" w:rsidR="002626A3" w:rsidRPr="00F32A8E" w:rsidRDefault="002626A3" w:rsidP="007E520F">
            <w:pPr>
              <w:jc w:val="center"/>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001</w:t>
            </w:r>
          </w:p>
        </w:tc>
        <w:tc>
          <w:tcPr>
            <w:tcW w:w="638" w:type="pct"/>
            <w:tcBorders>
              <w:top w:val="single" w:sz="4" w:space="0" w:color="auto"/>
              <w:left w:val="single" w:sz="4" w:space="0" w:color="auto"/>
              <w:bottom w:val="single" w:sz="4" w:space="0" w:color="auto"/>
              <w:right w:val="single" w:sz="4" w:space="0" w:color="auto"/>
            </w:tcBorders>
            <w:noWrap/>
            <w:vAlign w:val="center"/>
            <w:hideMark/>
          </w:tcPr>
          <w:p w14:paraId="6D74DAD1" w14:textId="77777777" w:rsidR="002626A3" w:rsidRPr="00F32A8E" w:rsidRDefault="002626A3" w:rsidP="007E520F">
            <w:pPr>
              <w:jc w:val="center"/>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0,</w:t>
            </w:r>
            <w:r w:rsidRPr="00F32A8E">
              <w:rPr>
                <w:rFonts w:ascii="Calibri" w:hAnsi="Calibri" w:cstheme="majorBidi"/>
                <w:color w:val="000000"/>
                <w:sz w:val="16"/>
                <w:szCs w:val="16"/>
                <w:lang w:val="en-US" w:eastAsia="zh-CN"/>
              </w:rPr>
              <w:t>001</w:t>
            </w:r>
          </w:p>
        </w:tc>
        <w:tc>
          <w:tcPr>
            <w:tcW w:w="138" w:type="pct"/>
            <w:tcBorders>
              <w:top w:val="nil"/>
              <w:left w:val="nil"/>
              <w:bottom w:val="nil"/>
              <w:right w:val="nil"/>
            </w:tcBorders>
            <w:noWrap/>
            <w:vAlign w:val="center"/>
            <w:hideMark/>
          </w:tcPr>
          <w:p w14:paraId="36FB7CF0" w14:textId="77777777" w:rsidR="002626A3" w:rsidRPr="00F32A8E" w:rsidRDefault="002626A3" w:rsidP="007E520F">
            <w:pPr>
              <w:jc w:val="center"/>
              <w:rPr>
                <w:rFonts w:ascii="Calibri" w:hAnsi="Calibri" w:cstheme="majorBidi"/>
                <w:color w:val="000000"/>
                <w:sz w:val="16"/>
                <w:szCs w:val="16"/>
                <w:lang w:val="en-US" w:eastAsia="zh-CN"/>
              </w:rPr>
            </w:pPr>
          </w:p>
        </w:tc>
        <w:tc>
          <w:tcPr>
            <w:tcW w:w="687" w:type="pct"/>
            <w:tcBorders>
              <w:top w:val="single" w:sz="4" w:space="0" w:color="auto"/>
              <w:left w:val="single" w:sz="4" w:space="0" w:color="auto"/>
              <w:bottom w:val="single" w:sz="4" w:space="0" w:color="auto"/>
              <w:right w:val="single" w:sz="4" w:space="0" w:color="auto"/>
            </w:tcBorders>
            <w:noWrap/>
            <w:vAlign w:val="center"/>
            <w:hideMark/>
          </w:tcPr>
          <w:p w14:paraId="68F4C426"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168 </w:t>
            </w:r>
          </w:p>
        </w:tc>
        <w:tc>
          <w:tcPr>
            <w:tcW w:w="646" w:type="pct"/>
            <w:tcBorders>
              <w:top w:val="single" w:sz="4" w:space="0" w:color="auto"/>
              <w:left w:val="single" w:sz="4" w:space="0" w:color="auto"/>
              <w:bottom w:val="single" w:sz="4" w:space="0" w:color="auto"/>
              <w:right w:val="single" w:sz="4" w:space="0" w:color="auto"/>
            </w:tcBorders>
            <w:noWrap/>
            <w:vAlign w:val="center"/>
            <w:hideMark/>
          </w:tcPr>
          <w:p w14:paraId="1115D227"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167 </w:t>
            </w:r>
          </w:p>
        </w:tc>
        <w:tc>
          <w:tcPr>
            <w:tcW w:w="141" w:type="pct"/>
            <w:tcBorders>
              <w:top w:val="nil"/>
              <w:left w:val="nil"/>
              <w:bottom w:val="nil"/>
              <w:right w:val="nil"/>
            </w:tcBorders>
            <w:noWrap/>
            <w:vAlign w:val="center"/>
            <w:hideMark/>
          </w:tcPr>
          <w:p w14:paraId="0D2BEEAC" w14:textId="77777777" w:rsidR="002626A3" w:rsidRPr="00F32A8E" w:rsidRDefault="002626A3" w:rsidP="007E520F">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6970016B"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152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08F343E9"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153 </w:t>
            </w:r>
          </w:p>
        </w:tc>
      </w:tr>
      <w:tr w:rsidR="002626A3" w:rsidRPr="00F32A8E" w14:paraId="5DC2DA38" w14:textId="77777777" w:rsidTr="007E520F">
        <w:tc>
          <w:tcPr>
            <w:tcW w:w="812" w:type="pct"/>
            <w:tcBorders>
              <w:top w:val="single" w:sz="4" w:space="0" w:color="auto"/>
              <w:left w:val="single" w:sz="4" w:space="0" w:color="auto"/>
              <w:bottom w:val="single" w:sz="4" w:space="0" w:color="auto"/>
              <w:right w:val="single" w:sz="4" w:space="0" w:color="auto"/>
            </w:tcBorders>
            <w:vAlign w:val="center"/>
            <w:hideMark/>
          </w:tcPr>
          <w:p w14:paraId="290C1AA7" w14:textId="77777777" w:rsidR="002626A3" w:rsidRPr="00FA2EF7" w:rsidRDefault="002626A3" w:rsidP="007E520F">
            <w:pPr>
              <w:rPr>
                <w:rFonts w:ascii="Calibri" w:hAnsi="Calibri" w:cstheme="majorBidi"/>
                <w:sz w:val="16"/>
                <w:szCs w:val="16"/>
                <w:lang w:eastAsia="zh-CN"/>
              </w:rPr>
            </w:pPr>
            <w:r>
              <w:rPr>
                <w:rFonts w:ascii="Calibri" w:hAnsi="Calibri" w:cstheme="majorBidi"/>
                <w:sz w:val="16"/>
                <w:szCs w:val="16"/>
                <w:lang w:eastAsia="zh-CN"/>
              </w:rPr>
              <w:t>Саудовская Аравия</w:t>
            </w:r>
          </w:p>
        </w:tc>
        <w:tc>
          <w:tcPr>
            <w:tcW w:w="531" w:type="pct"/>
            <w:tcBorders>
              <w:top w:val="single" w:sz="4" w:space="0" w:color="auto"/>
              <w:left w:val="single" w:sz="4" w:space="0" w:color="auto"/>
              <w:bottom w:val="single" w:sz="4" w:space="0" w:color="auto"/>
              <w:right w:val="single" w:sz="4" w:space="0" w:color="auto"/>
            </w:tcBorders>
            <w:vAlign w:val="center"/>
            <w:hideMark/>
          </w:tcPr>
          <w:p w14:paraId="50673596" w14:textId="77777777" w:rsidR="002626A3" w:rsidRPr="00F32A8E" w:rsidRDefault="002626A3" w:rsidP="007E520F">
            <w:pPr>
              <w:jc w:val="center"/>
              <w:rPr>
                <w:rFonts w:ascii="Calibri" w:hAnsi="Calibri" w:cstheme="majorBidi"/>
                <w:sz w:val="16"/>
                <w:szCs w:val="16"/>
                <w:lang w:val="en-US" w:eastAsia="zh-CN"/>
              </w:rPr>
            </w:pPr>
            <w:r>
              <w:rPr>
                <w:rFonts w:ascii="Calibri" w:hAnsi="Calibri" w:cstheme="majorBidi"/>
                <w:sz w:val="16"/>
                <w:szCs w:val="16"/>
                <w:lang w:val="en-US" w:eastAsia="zh-CN"/>
              </w:rPr>
              <w:t>1,</w:t>
            </w:r>
            <w:r w:rsidRPr="00F32A8E">
              <w:rPr>
                <w:rFonts w:ascii="Calibri" w:hAnsi="Calibri" w:cstheme="majorBidi"/>
                <w:sz w:val="16"/>
                <w:szCs w:val="16"/>
                <w:lang w:val="en-US" w:eastAsia="zh-CN"/>
              </w:rPr>
              <w:t>184</w:t>
            </w:r>
          </w:p>
        </w:tc>
        <w:tc>
          <w:tcPr>
            <w:tcW w:w="638" w:type="pct"/>
            <w:tcBorders>
              <w:top w:val="single" w:sz="4" w:space="0" w:color="auto"/>
              <w:left w:val="single" w:sz="4" w:space="0" w:color="auto"/>
              <w:bottom w:val="single" w:sz="4" w:space="0" w:color="auto"/>
              <w:right w:val="single" w:sz="4" w:space="0" w:color="auto"/>
            </w:tcBorders>
            <w:noWrap/>
            <w:vAlign w:val="center"/>
            <w:hideMark/>
          </w:tcPr>
          <w:p w14:paraId="227F88D2" w14:textId="77777777" w:rsidR="002626A3" w:rsidRPr="00F32A8E" w:rsidRDefault="002626A3" w:rsidP="007E520F">
            <w:pPr>
              <w:jc w:val="center"/>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1,</w:t>
            </w:r>
            <w:r w:rsidRPr="00F32A8E">
              <w:rPr>
                <w:rFonts w:ascii="Calibri" w:hAnsi="Calibri" w:cstheme="majorBidi"/>
                <w:color w:val="000000"/>
                <w:sz w:val="16"/>
                <w:szCs w:val="16"/>
                <w:lang w:val="en-US" w:eastAsia="zh-CN"/>
              </w:rPr>
              <w:t>480</w:t>
            </w:r>
          </w:p>
        </w:tc>
        <w:tc>
          <w:tcPr>
            <w:tcW w:w="138" w:type="pct"/>
            <w:tcBorders>
              <w:top w:val="nil"/>
              <w:left w:val="nil"/>
              <w:bottom w:val="nil"/>
              <w:right w:val="nil"/>
            </w:tcBorders>
            <w:noWrap/>
            <w:vAlign w:val="center"/>
            <w:hideMark/>
          </w:tcPr>
          <w:p w14:paraId="11B0A527" w14:textId="77777777" w:rsidR="002626A3" w:rsidRPr="00F32A8E" w:rsidRDefault="002626A3" w:rsidP="007E520F">
            <w:pPr>
              <w:jc w:val="center"/>
              <w:rPr>
                <w:rFonts w:ascii="Calibri" w:hAnsi="Calibri" w:cstheme="majorBidi"/>
                <w:color w:val="000000"/>
                <w:sz w:val="16"/>
                <w:szCs w:val="16"/>
                <w:lang w:val="en-US" w:eastAsia="zh-CN"/>
              </w:rPr>
            </w:pPr>
          </w:p>
        </w:tc>
        <w:tc>
          <w:tcPr>
            <w:tcW w:w="687" w:type="pct"/>
            <w:tcBorders>
              <w:top w:val="single" w:sz="4" w:space="0" w:color="auto"/>
              <w:left w:val="single" w:sz="4" w:space="0" w:color="auto"/>
              <w:bottom w:val="single" w:sz="4" w:space="0" w:color="auto"/>
              <w:right w:val="single" w:sz="4" w:space="0" w:color="auto"/>
            </w:tcBorders>
            <w:noWrap/>
            <w:vAlign w:val="center"/>
            <w:hideMark/>
          </w:tcPr>
          <w:p w14:paraId="40BC79DF"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198 </w:t>
            </w:r>
            <w:r w:rsidRPr="00F32A8E">
              <w:rPr>
                <w:rFonts w:ascii="Calibri" w:hAnsi="Calibri" w:cstheme="majorBidi"/>
                <w:color w:val="000000"/>
                <w:sz w:val="16"/>
                <w:szCs w:val="16"/>
                <w:lang w:val="en-US" w:eastAsia="zh-CN"/>
              </w:rPr>
              <w:t xml:space="preserve">611 </w:t>
            </w:r>
          </w:p>
        </w:tc>
        <w:tc>
          <w:tcPr>
            <w:tcW w:w="646" w:type="pct"/>
            <w:tcBorders>
              <w:top w:val="single" w:sz="4" w:space="0" w:color="auto"/>
              <w:left w:val="single" w:sz="4" w:space="0" w:color="auto"/>
              <w:bottom w:val="single" w:sz="4" w:space="0" w:color="auto"/>
              <w:right w:val="single" w:sz="4" w:space="0" w:color="auto"/>
            </w:tcBorders>
            <w:noWrap/>
            <w:vAlign w:val="center"/>
            <w:hideMark/>
          </w:tcPr>
          <w:p w14:paraId="199C3C67"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197 </w:t>
            </w:r>
            <w:r w:rsidRPr="00F32A8E">
              <w:rPr>
                <w:rFonts w:ascii="Calibri" w:hAnsi="Calibri" w:cstheme="majorBidi"/>
                <w:color w:val="000000"/>
                <w:sz w:val="16"/>
                <w:szCs w:val="16"/>
                <w:lang w:val="en-US" w:eastAsia="zh-CN"/>
              </w:rPr>
              <w:t xml:space="preserve">238 </w:t>
            </w:r>
          </w:p>
        </w:tc>
        <w:tc>
          <w:tcPr>
            <w:tcW w:w="141" w:type="pct"/>
            <w:tcBorders>
              <w:top w:val="nil"/>
              <w:left w:val="nil"/>
              <w:bottom w:val="nil"/>
              <w:right w:val="nil"/>
            </w:tcBorders>
            <w:noWrap/>
            <w:vAlign w:val="center"/>
            <w:hideMark/>
          </w:tcPr>
          <w:p w14:paraId="19C5ED79" w14:textId="77777777" w:rsidR="002626A3" w:rsidRPr="00F32A8E" w:rsidRDefault="002626A3" w:rsidP="007E520F">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5933FB52"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180 </w:t>
            </w:r>
            <w:r w:rsidRPr="00F32A8E">
              <w:rPr>
                <w:rFonts w:ascii="Calibri" w:hAnsi="Calibri" w:cstheme="majorBidi"/>
                <w:color w:val="000000"/>
                <w:sz w:val="16"/>
                <w:szCs w:val="16"/>
                <w:lang w:val="en-US" w:eastAsia="zh-CN"/>
              </w:rPr>
              <w:t xml:space="preserve">036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3A3D53C1"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181 </w:t>
            </w:r>
            <w:r w:rsidRPr="00F32A8E">
              <w:rPr>
                <w:rFonts w:ascii="Calibri" w:hAnsi="Calibri" w:cstheme="majorBidi"/>
                <w:color w:val="000000"/>
                <w:sz w:val="16"/>
                <w:szCs w:val="16"/>
                <w:lang w:val="en-US" w:eastAsia="zh-CN"/>
              </w:rPr>
              <w:t xml:space="preserve">047 </w:t>
            </w:r>
          </w:p>
        </w:tc>
      </w:tr>
      <w:tr w:rsidR="002626A3" w:rsidRPr="00F32A8E" w14:paraId="75A36E49" w14:textId="77777777" w:rsidTr="007E520F">
        <w:tc>
          <w:tcPr>
            <w:tcW w:w="812" w:type="pct"/>
            <w:tcBorders>
              <w:top w:val="single" w:sz="4" w:space="0" w:color="auto"/>
              <w:left w:val="single" w:sz="4" w:space="0" w:color="auto"/>
              <w:bottom w:val="single" w:sz="4" w:space="0" w:color="auto"/>
              <w:right w:val="single" w:sz="4" w:space="0" w:color="auto"/>
            </w:tcBorders>
            <w:vAlign w:val="center"/>
            <w:hideMark/>
          </w:tcPr>
          <w:p w14:paraId="173A7EA6" w14:textId="77777777" w:rsidR="002626A3" w:rsidRPr="00F32A8E" w:rsidRDefault="002626A3" w:rsidP="007E520F">
            <w:pPr>
              <w:rPr>
                <w:rFonts w:ascii="Calibri" w:hAnsi="Calibri" w:cstheme="majorBidi"/>
                <w:sz w:val="16"/>
                <w:szCs w:val="16"/>
                <w:lang w:val="en-US" w:eastAsia="zh-CN"/>
              </w:rPr>
            </w:pPr>
            <w:r>
              <w:rPr>
                <w:rFonts w:ascii="Calibri" w:hAnsi="Calibri" w:cstheme="majorBidi"/>
                <w:sz w:val="16"/>
                <w:szCs w:val="16"/>
                <w:lang w:eastAsia="zh-CN"/>
              </w:rPr>
              <w:t>Сейшельские Острова</w:t>
            </w:r>
          </w:p>
        </w:tc>
        <w:tc>
          <w:tcPr>
            <w:tcW w:w="531" w:type="pct"/>
            <w:tcBorders>
              <w:top w:val="single" w:sz="4" w:space="0" w:color="auto"/>
              <w:left w:val="single" w:sz="4" w:space="0" w:color="auto"/>
              <w:bottom w:val="single" w:sz="4" w:space="0" w:color="auto"/>
              <w:right w:val="single" w:sz="4" w:space="0" w:color="auto"/>
            </w:tcBorders>
            <w:vAlign w:val="center"/>
            <w:hideMark/>
          </w:tcPr>
          <w:p w14:paraId="3A1953C9" w14:textId="77777777" w:rsidR="002626A3" w:rsidRPr="00F32A8E" w:rsidRDefault="002626A3" w:rsidP="007E520F">
            <w:pPr>
              <w:jc w:val="center"/>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002</w:t>
            </w:r>
          </w:p>
        </w:tc>
        <w:tc>
          <w:tcPr>
            <w:tcW w:w="638" w:type="pct"/>
            <w:tcBorders>
              <w:top w:val="single" w:sz="4" w:space="0" w:color="auto"/>
              <w:left w:val="single" w:sz="4" w:space="0" w:color="auto"/>
              <w:bottom w:val="single" w:sz="4" w:space="0" w:color="auto"/>
              <w:right w:val="single" w:sz="4" w:space="0" w:color="auto"/>
            </w:tcBorders>
            <w:noWrap/>
            <w:vAlign w:val="center"/>
            <w:hideMark/>
          </w:tcPr>
          <w:p w14:paraId="78B029AC" w14:textId="77777777" w:rsidR="002626A3" w:rsidRPr="00F32A8E" w:rsidRDefault="002626A3" w:rsidP="007E520F">
            <w:pPr>
              <w:jc w:val="center"/>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0,</w:t>
            </w:r>
            <w:r w:rsidRPr="00F32A8E">
              <w:rPr>
                <w:rFonts w:ascii="Calibri" w:hAnsi="Calibri" w:cstheme="majorBidi"/>
                <w:color w:val="000000"/>
                <w:sz w:val="16"/>
                <w:szCs w:val="16"/>
                <w:lang w:val="en-US" w:eastAsia="zh-CN"/>
              </w:rPr>
              <w:t>003</w:t>
            </w:r>
          </w:p>
        </w:tc>
        <w:tc>
          <w:tcPr>
            <w:tcW w:w="138" w:type="pct"/>
            <w:tcBorders>
              <w:top w:val="nil"/>
              <w:left w:val="nil"/>
              <w:bottom w:val="nil"/>
              <w:right w:val="nil"/>
            </w:tcBorders>
            <w:noWrap/>
            <w:vAlign w:val="center"/>
            <w:hideMark/>
          </w:tcPr>
          <w:p w14:paraId="193B9BA8" w14:textId="77777777" w:rsidR="002626A3" w:rsidRPr="00F32A8E" w:rsidRDefault="002626A3" w:rsidP="007E520F">
            <w:pPr>
              <w:jc w:val="center"/>
              <w:rPr>
                <w:rFonts w:ascii="Calibri" w:hAnsi="Calibri" w:cstheme="majorBidi"/>
                <w:color w:val="000000"/>
                <w:sz w:val="16"/>
                <w:szCs w:val="16"/>
                <w:lang w:val="en-US" w:eastAsia="zh-CN"/>
              </w:rPr>
            </w:pPr>
          </w:p>
        </w:tc>
        <w:tc>
          <w:tcPr>
            <w:tcW w:w="687" w:type="pct"/>
            <w:tcBorders>
              <w:top w:val="single" w:sz="4" w:space="0" w:color="auto"/>
              <w:left w:val="single" w:sz="4" w:space="0" w:color="auto"/>
              <w:bottom w:val="single" w:sz="4" w:space="0" w:color="auto"/>
              <w:right w:val="single" w:sz="4" w:space="0" w:color="auto"/>
            </w:tcBorders>
            <w:noWrap/>
            <w:vAlign w:val="center"/>
            <w:hideMark/>
          </w:tcPr>
          <w:p w14:paraId="1ECF2C5D"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335 </w:t>
            </w:r>
          </w:p>
        </w:tc>
        <w:tc>
          <w:tcPr>
            <w:tcW w:w="646" w:type="pct"/>
            <w:tcBorders>
              <w:top w:val="single" w:sz="4" w:space="0" w:color="auto"/>
              <w:left w:val="single" w:sz="4" w:space="0" w:color="auto"/>
              <w:bottom w:val="single" w:sz="4" w:space="0" w:color="auto"/>
              <w:right w:val="single" w:sz="4" w:space="0" w:color="auto"/>
            </w:tcBorders>
            <w:noWrap/>
            <w:vAlign w:val="center"/>
            <w:hideMark/>
          </w:tcPr>
          <w:p w14:paraId="0CE5A555"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333 </w:t>
            </w:r>
          </w:p>
        </w:tc>
        <w:tc>
          <w:tcPr>
            <w:tcW w:w="141" w:type="pct"/>
            <w:tcBorders>
              <w:top w:val="nil"/>
              <w:left w:val="nil"/>
              <w:bottom w:val="nil"/>
              <w:right w:val="nil"/>
            </w:tcBorders>
            <w:noWrap/>
            <w:vAlign w:val="center"/>
            <w:hideMark/>
          </w:tcPr>
          <w:p w14:paraId="61047489" w14:textId="77777777" w:rsidR="002626A3" w:rsidRPr="00F32A8E" w:rsidRDefault="002626A3" w:rsidP="007E520F">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02F790A1"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304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6E741055"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306 </w:t>
            </w:r>
          </w:p>
        </w:tc>
      </w:tr>
      <w:tr w:rsidR="002626A3" w:rsidRPr="00F32A8E" w14:paraId="707A1A26" w14:textId="77777777" w:rsidTr="007E520F">
        <w:tc>
          <w:tcPr>
            <w:tcW w:w="812" w:type="pct"/>
            <w:tcBorders>
              <w:top w:val="single" w:sz="4" w:space="0" w:color="auto"/>
              <w:left w:val="single" w:sz="4" w:space="0" w:color="auto"/>
              <w:bottom w:val="single" w:sz="4" w:space="0" w:color="auto"/>
              <w:right w:val="single" w:sz="4" w:space="0" w:color="auto"/>
            </w:tcBorders>
            <w:vAlign w:val="center"/>
            <w:hideMark/>
          </w:tcPr>
          <w:p w14:paraId="19CADC89" w14:textId="77777777" w:rsidR="002626A3" w:rsidRPr="00FA2EF7" w:rsidRDefault="002626A3" w:rsidP="007E520F">
            <w:pPr>
              <w:rPr>
                <w:rFonts w:ascii="Calibri" w:hAnsi="Calibri" w:cstheme="majorBidi"/>
                <w:sz w:val="16"/>
                <w:szCs w:val="16"/>
                <w:lang w:eastAsia="zh-CN"/>
              </w:rPr>
            </w:pPr>
            <w:r>
              <w:rPr>
                <w:rFonts w:ascii="Calibri" w:hAnsi="Calibri" w:cstheme="majorBidi"/>
                <w:sz w:val="16"/>
                <w:szCs w:val="16"/>
                <w:lang w:eastAsia="zh-CN"/>
              </w:rPr>
              <w:t>Сенегал</w:t>
            </w:r>
          </w:p>
        </w:tc>
        <w:tc>
          <w:tcPr>
            <w:tcW w:w="531" w:type="pct"/>
            <w:tcBorders>
              <w:top w:val="single" w:sz="4" w:space="0" w:color="auto"/>
              <w:left w:val="single" w:sz="4" w:space="0" w:color="auto"/>
              <w:bottom w:val="single" w:sz="4" w:space="0" w:color="auto"/>
              <w:right w:val="single" w:sz="4" w:space="0" w:color="auto"/>
            </w:tcBorders>
            <w:vAlign w:val="center"/>
            <w:hideMark/>
          </w:tcPr>
          <w:p w14:paraId="167B2A8C" w14:textId="77777777" w:rsidR="002626A3" w:rsidRPr="00F32A8E" w:rsidRDefault="002626A3" w:rsidP="007E520F">
            <w:pPr>
              <w:jc w:val="center"/>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007</w:t>
            </w:r>
          </w:p>
        </w:tc>
        <w:tc>
          <w:tcPr>
            <w:tcW w:w="638" w:type="pct"/>
            <w:tcBorders>
              <w:top w:val="single" w:sz="4" w:space="0" w:color="auto"/>
              <w:left w:val="single" w:sz="4" w:space="0" w:color="auto"/>
              <w:bottom w:val="single" w:sz="4" w:space="0" w:color="auto"/>
              <w:right w:val="single" w:sz="4" w:space="0" w:color="auto"/>
            </w:tcBorders>
            <w:noWrap/>
            <w:vAlign w:val="center"/>
            <w:hideMark/>
          </w:tcPr>
          <w:p w14:paraId="0E1BE7DF" w14:textId="77777777" w:rsidR="002626A3" w:rsidRPr="00F32A8E" w:rsidRDefault="002626A3" w:rsidP="007E520F">
            <w:pPr>
              <w:jc w:val="center"/>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0,</w:t>
            </w:r>
            <w:r w:rsidRPr="00F32A8E">
              <w:rPr>
                <w:rFonts w:ascii="Calibri" w:hAnsi="Calibri" w:cstheme="majorBidi"/>
                <w:color w:val="000000"/>
                <w:sz w:val="16"/>
                <w:szCs w:val="16"/>
                <w:lang w:val="en-US" w:eastAsia="zh-CN"/>
              </w:rPr>
              <w:t>009</w:t>
            </w:r>
          </w:p>
        </w:tc>
        <w:tc>
          <w:tcPr>
            <w:tcW w:w="138" w:type="pct"/>
            <w:tcBorders>
              <w:top w:val="nil"/>
              <w:left w:val="nil"/>
              <w:bottom w:val="nil"/>
              <w:right w:val="nil"/>
            </w:tcBorders>
            <w:noWrap/>
            <w:vAlign w:val="center"/>
            <w:hideMark/>
          </w:tcPr>
          <w:p w14:paraId="5F9B1387" w14:textId="77777777" w:rsidR="002626A3" w:rsidRPr="00F32A8E" w:rsidRDefault="002626A3" w:rsidP="007E520F">
            <w:pPr>
              <w:jc w:val="center"/>
              <w:rPr>
                <w:rFonts w:ascii="Calibri" w:hAnsi="Calibri" w:cstheme="majorBidi"/>
                <w:color w:val="000000"/>
                <w:sz w:val="16"/>
                <w:szCs w:val="16"/>
                <w:lang w:val="en-US" w:eastAsia="zh-CN"/>
              </w:rPr>
            </w:pPr>
          </w:p>
        </w:tc>
        <w:tc>
          <w:tcPr>
            <w:tcW w:w="687" w:type="pct"/>
            <w:tcBorders>
              <w:top w:val="single" w:sz="4" w:space="0" w:color="auto"/>
              <w:left w:val="single" w:sz="4" w:space="0" w:color="auto"/>
              <w:bottom w:val="single" w:sz="4" w:space="0" w:color="auto"/>
              <w:right w:val="single" w:sz="4" w:space="0" w:color="auto"/>
            </w:tcBorders>
            <w:noWrap/>
            <w:vAlign w:val="center"/>
            <w:hideMark/>
          </w:tcPr>
          <w:p w14:paraId="5B4900C0"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1 </w:t>
            </w:r>
            <w:r w:rsidRPr="00F32A8E">
              <w:rPr>
                <w:rFonts w:ascii="Calibri" w:hAnsi="Calibri" w:cstheme="majorBidi"/>
                <w:color w:val="000000"/>
                <w:sz w:val="16"/>
                <w:szCs w:val="16"/>
                <w:lang w:val="en-US" w:eastAsia="zh-CN"/>
              </w:rPr>
              <w:t xml:space="preserve">174 </w:t>
            </w:r>
          </w:p>
        </w:tc>
        <w:tc>
          <w:tcPr>
            <w:tcW w:w="646" w:type="pct"/>
            <w:tcBorders>
              <w:top w:val="single" w:sz="4" w:space="0" w:color="auto"/>
              <w:left w:val="single" w:sz="4" w:space="0" w:color="auto"/>
              <w:bottom w:val="single" w:sz="4" w:space="0" w:color="auto"/>
              <w:right w:val="single" w:sz="4" w:space="0" w:color="auto"/>
            </w:tcBorders>
            <w:noWrap/>
            <w:vAlign w:val="center"/>
            <w:hideMark/>
          </w:tcPr>
          <w:p w14:paraId="1AAEB65F"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1 </w:t>
            </w:r>
            <w:r w:rsidRPr="00F32A8E">
              <w:rPr>
                <w:rFonts w:ascii="Calibri" w:hAnsi="Calibri" w:cstheme="majorBidi"/>
                <w:color w:val="000000"/>
                <w:sz w:val="16"/>
                <w:szCs w:val="16"/>
                <w:lang w:val="en-US" w:eastAsia="zh-CN"/>
              </w:rPr>
              <w:t xml:space="preserve">166 </w:t>
            </w:r>
          </w:p>
        </w:tc>
        <w:tc>
          <w:tcPr>
            <w:tcW w:w="141" w:type="pct"/>
            <w:tcBorders>
              <w:top w:val="nil"/>
              <w:left w:val="nil"/>
              <w:bottom w:val="nil"/>
              <w:right w:val="nil"/>
            </w:tcBorders>
            <w:noWrap/>
            <w:vAlign w:val="center"/>
            <w:hideMark/>
          </w:tcPr>
          <w:p w14:paraId="3B970E36" w14:textId="77777777" w:rsidR="002626A3" w:rsidRPr="00F32A8E" w:rsidRDefault="002626A3" w:rsidP="007E520F">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2D091432"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1 </w:t>
            </w:r>
            <w:r w:rsidRPr="00F32A8E">
              <w:rPr>
                <w:rFonts w:ascii="Calibri" w:hAnsi="Calibri" w:cstheme="majorBidi"/>
                <w:color w:val="000000"/>
                <w:sz w:val="16"/>
                <w:szCs w:val="16"/>
                <w:lang w:val="en-US" w:eastAsia="zh-CN"/>
              </w:rPr>
              <w:t xml:space="preserve">064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50588F31"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1 </w:t>
            </w:r>
            <w:r w:rsidRPr="00F32A8E">
              <w:rPr>
                <w:rFonts w:ascii="Calibri" w:hAnsi="Calibri" w:cstheme="majorBidi"/>
                <w:color w:val="000000"/>
                <w:sz w:val="16"/>
                <w:szCs w:val="16"/>
                <w:lang w:val="en-US" w:eastAsia="zh-CN"/>
              </w:rPr>
              <w:t xml:space="preserve">070 </w:t>
            </w:r>
          </w:p>
        </w:tc>
      </w:tr>
      <w:tr w:rsidR="002626A3" w:rsidRPr="00F32A8E" w14:paraId="2D891CD7" w14:textId="77777777" w:rsidTr="007E520F">
        <w:tc>
          <w:tcPr>
            <w:tcW w:w="812" w:type="pct"/>
            <w:tcBorders>
              <w:top w:val="single" w:sz="4" w:space="0" w:color="auto"/>
              <w:left w:val="single" w:sz="4" w:space="0" w:color="auto"/>
              <w:bottom w:val="single" w:sz="4" w:space="0" w:color="auto"/>
              <w:right w:val="single" w:sz="4" w:space="0" w:color="auto"/>
            </w:tcBorders>
            <w:vAlign w:val="center"/>
            <w:hideMark/>
          </w:tcPr>
          <w:p w14:paraId="174A0B5C" w14:textId="77777777" w:rsidR="002626A3" w:rsidRPr="00F32A8E" w:rsidRDefault="002626A3" w:rsidP="007E520F">
            <w:pPr>
              <w:rPr>
                <w:rFonts w:ascii="Calibri" w:hAnsi="Calibri" w:cstheme="majorBidi"/>
                <w:sz w:val="16"/>
                <w:szCs w:val="16"/>
                <w:lang w:val="en-US" w:eastAsia="zh-CN"/>
              </w:rPr>
            </w:pPr>
            <w:r>
              <w:rPr>
                <w:rFonts w:ascii="Calibri" w:hAnsi="Calibri" w:cstheme="majorBidi"/>
                <w:sz w:val="16"/>
                <w:szCs w:val="16"/>
                <w:lang w:eastAsia="zh-CN"/>
              </w:rPr>
              <w:t>Сент-Винсент и Гренадины</w:t>
            </w:r>
          </w:p>
        </w:tc>
        <w:tc>
          <w:tcPr>
            <w:tcW w:w="531" w:type="pct"/>
            <w:tcBorders>
              <w:top w:val="single" w:sz="4" w:space="0" w:color="auto"/>
              <w:left w:val="single" w:sz="4" w:space="0" w:color="auto"/>
              <w:bottom w:val="single" w:sz="4" w:space="0" w:color="auto"/>
              <w:right w:val="single" w:sz="4" w:space="0" w:color="auto"/>
            </w:tcBorders>
            <w:vAlign w:val="center"/>
            <w:hideMark/>
          </w:tcPr>
          <w:p w14:paraId="0EA27D1A" w14:textId="77777777" w:rsidR="002626A3" w:rsidRPr="00F32A8E" w:rsidRDefault="002626A3" w:rsidP="007E520F">
            <w:pPr>
              <w:jc w:val="center"/>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001</w:t>
            </w:r>
          </w:p>
        </w:tc>
        <w:tc>
          <w:tcPr>
            <w:tcW w:w="638" w:type="pct"/>
            <w:tcBorders>
              <w:top w:val="single" w:sz="4" w:space="0" w:color="auto"/>
              <w:left w:val="single" w:sz="4" w:space="0" w:color="auto"/>
              <w:bottom w:val="single" w:sz="4" w:space="0" w:color="auto"/>
              <w:right w:val="single" w:sz="4" w:space="0" w:color="auto"/>
            </w:tcBorders>
            <w:noWrap/>
            <w:vAlign w:val="center"/>
            <w:hideMark/>
          </w:tcPr>
          <w:p w14:paraId="0AA5F629" w14:textId="77777777" w:rsidR="002626A3" w:rsidRPr="00F32A8E" w:rsidRDefault="002626A3" w:rsidP="007E520F">
            <w:pPr>
              <w:jc w:val="center"/>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0,</w:t>
            </w:r>
            <w:r w:rsidRPr="00F32A8E">
              <w:rPr>
                <w:rFonts w:ascii="Calibri" w:hAnsi="Calibri" w:cstheme="majorBidi"/>
                <w:color w:val="000000"/>
                <w:sz w:val="16"/>
                <w:szCs w:val="16"/>
                <w:lang w:val="en-US" w:eastAsia="zh-CN"/>
              </w:rPr>
              <w:t>001</w:t>
            </w:r>
          </w:p>
        </w:tc>
        <w:tc>
          <w:tcPr>
            <w:tcW w:w="138" w:type="pct"/>
            <w:tcBorders>
              <w:top w:val="nil"/>
              <w:left w:val="nil"/>
              <w:bottom w:val="nil"/>
              <w:right w:val="nil"/>
            </w:tcBorders>
            <w:noWrap/>
            <w:vAlign w:val="center"/>
            <w:hideMark/>
          </w:tcPr>
          <w:p w14:paraId="1BE140B7" w14:textId="77777777" w:rsidR="002626A3" w:rsidRPr="00F32A8E" w:rsidRDefault="002626A3" w:rsidP="007E520F">
            <w:pPr>
              <w:jc w:val="center"/>
              <w:rPr>
                <w:rFonts w:ascii="Calibri" w:hAnsi="Calibri" w:cstheme="majorBidi"/>
                <w:color w:val="000000"/>
                <w:sz w:val="16"/>
                <w:szCs w:val="16"/>
                <w:lang w:val="en-US" w:eastAsia="zh-CN"/>
              </w:rPr>
            </w:pPr>
          </w:p>
        </w:tc>
        <w:tc>
          <w:tcPr>
            <w:tcW w:w="687" w:type="pct"/>
            <w:tcBorders>
              <w:top w:val="single" w:sz="4" w:space="0" w:color="auto"/>
              <w:left w:val="single" w:sz="4" w:space="0" w:color="auto"/>
              <w:bottom w:val="single" w:sz="4" w:space="0" w:color="auto"/>
              <w:right w:val="single" w:sz="4" w:space="0" w:color="auto"/>
            </w:tcBorders>
            <w:noWrap/>
            <w:vAlign w:val="center"/>
            <w:hideMark/>
          </w:tcPr>
          <w:p w14:paraId="2B7C5A57"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168 </w:t>
            </w:r>
          </w:p>
        </w:tc>
        <w:tc>
          <w:tcPr>
            <w:tcW w:w="646" w:type="pct"/>
            <w:tcBorders>
              <w:top w:val="single" w:sz="4" w:space="0" w:color="auto"/>
              <w:left w:val="single" w:sz="4" w:space="0" w:color="auto"/>
              <w:bottom w:val="single" w:sz="4" w:space="0" w:color="auto"/>
              <w:right w:val="single" w:sz="4" w:space="0" w:color="auto"/>
            </w:tcBorders>
            <w:noWrap/>
            <w:vAlign w:val="center"/>
            <w:hideMark/>
          </w:tcPr>
          <w:p w14:paraId="5CA27560"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167 </w:t>
            </w:r>
          </w:p>
        </w:tc>
        <w:tc>
          <w:tcPr>
            <w:tcW w:w="141" w:type="pct"/>
            <w:tcBorders>
              <w:top w:val="nil"/>
              <w:left w:val="nil"/>
              <w:bottom w:val="nil"/>
              <w:right w:val="nil"/>
            </w:tcBorders>
            <w:noWrap/>
            <w:vAlign w:val="center"/>
            <w:hideMark/>
          </w:tcPr>
          <w:p w14:paraId="5F7DBF70" w14:textId="77777777" w:rsidR="002626A3" w:rsidRPr="00F32A8E" w:rsidRDefault="002626A3" w:rsidP="007E520F">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7626042D"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152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2B7B200B"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153 </w:t>
            </w:r>
          </w:p>
        </w:tc>
      </w:tr>
      <w:tr w:rsidR="002626A3" w:rsidRPr="00F32A8E" w14:paraId="69B03E62" w14:textId="77777777" w:rsidTr="007E520F">
        <w:tc>
          <w:tcPr>
            <w:tcW w:w="812" w:type="pct"/>
            <w:tcBorders>
              <w:top w:val="single" w:sz="4" w:space="0" w:color="auto"/>
              <w:left w:val="single" w:sz="4" w:space="0" w:color="auto"/>
              <w:bottom w:val="single" w:sz="4" w:space="0" w:color="auto"/>
              <w:right w:val="single" w:sz="4" w:space="0" w:color="auto"/>
            </w:tcBorders>
            <w:vAlign w:val="center"/>
            <w:hideMark/>
          </w:tcPr>
          <w:p w14:paraId="00242B97" w14:textId="77777777" w:rsidR="002626A3" w:rsidRPr="00F32A8E" w:rsidRDefault="002626A3" w:rsidP="007E520F">
            <w:pPr>
              <w:rPr>
                <w:rFonts w:ascii="Calibri" w:hAnsi="Calibri" w:cstheme="majorBidi"/>
                <w:sz w:val="16"/>
                <w:szCs w:val="16"/>
                <w:lang w:val="en-US" w:eastAsia="zh-CN"/>
              </w:rPr>
            </w:pPr>
            <w:r>
              <w:rPr>
                <w:rFonts w:ascii="Calibri" w:hAnsi="Calibri" w:cstheme="majorBidi"/>
                <w:sz w:val="16"/>
                <w:szCs w:val="16"/>
                <w:lang w:eastAsia="zh-CN"/>
              </w:rPr>
              <w:t>Сент-Китс и Невис</w:t>
            </w:r>
          </w:p>
        </w:tc>
        <w:tc>
          <w:tcPr>
            <w:tcW w:w="531" w:type="pct"/>
            <w:tcBorders>
              <w:top w:val="single" w:sz="4" w:space="0" w:color="auto"/>
              <w:left w:val="single" w:sz="4" w:space="0" w:color="auto"/>
              <w:bottom w:val="single" w:sz="4" w:space="0" w:color="auto"/>
              <w:right w:val="single" w:sz="4" w:space="0" w:color="auto"/>
            </w:tcBorders>
            <w:vAlign w:val="center"/>
            <w:hideMark/>
          </w:tcPr>
          <w:p w14:paraId="06A8FE46" w14:textId="77777777" w:rsidR="002626A3" w:rsidRPr="00F32A8E" w:rsidRDefault="002626A3" w:rsidP="007E520F">
            <w:pPr>
              <w:jc w:val="center"/>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002</w:t>
            </w:r>
          </w:p>
        </w:tc>
        <w:tc>
          <w:tcPr>
            <w:tcW w:w="638" w:type="pct"/>
            <w:tcBorders>
              <w:top w:val="single" w:sz="4" w:space="0" w:color="auto"/>
              <w:left w:val="single" w:sz="4" w:space="0" w:color="auto"/>
              <w:bottom w:val="single" w:sz="4" w:space="0" w:color="auto"/>
              <w:right w:val="single" w:sz="4" w:space="0" w:color="auto"/>
            </w:tcBorders>
            <w:noWrap/>
            <w:vAlign w:val="center"/>
            <w:hideMark/>
          </w:tcPr>
          <w:p w14:paraId="1C2F82AC" w14:textId="77777777" w:rsidR="002626A3" w:rsidRPr="00F32A8E" w:rsidRDefault="002626A3" w:rsidP="007E520F">
            <w:pPr>
              <w:jc w:val="center"/>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0,</w:t>
            </w:r>
            <w:r w:rsidRPr="00F32A8E">
              <w:rPr>
                <w:rFonts w:ascii="Calibri" w:hAnsi="Calibri" w:cstheme="majorBidi"/>
                <w:color w:val="000000"/>
                <w:sz w:val="16"/>
                <w:szCs w:val="16"/>
                <w:lang w:val="en-US" w:eastAsia="zh-CN"/>
              </w:rPr>
              <w:t>003</w:t>
            </w:r>
          </w:p>
        </w:tc>
        <w:tc>
          <w:tcPr>
            <w:tcW w:w="138" w:type="pct"/>
            <w:tcBorders>
              <w:top w:val="nil"/>
              <w:left w:val="nil"/>
              <w:bottom w:val="nil"/>
              <w:right w:val="nil"/>
            </w:tcBorders>
            <w:noWrap/>
            <w:vAlign w:val="center"/>
            <w:hideMark/>
          </w:tcPr>
          <w:p w14:paraId="65B4CE05" w14:textId="77777777" w:rsidR="002626A3" w:rsidRPr="00F32A8E" w:rsidRDefault="002626A3" w:rsidP="007E520F">
            <w:pPr>
              <w:jc w:val="center"/>
              <w:rPr>
                <w:rFonts w:ascii="Calibri" w:hAnsi="Calibri" w:cstheme="majorBidi"/>
                <w:color w:val="000000"/>
                <w:sz w:val="16"/>
                <w:szCs w:val="16"/>
                <w:lang w:val="en-US" w:eastAsia="zh-CN"/>
              </w:rPr>
            </w:pPr>
          </w:p>
        </w:tc>
        <w:tc>
          <w:tcPr>
            <w:tcW w:w="687" w:type="pct"/>
            <w:tcBorders>
              <w:top w:val="single" w:sz="4" w:space="0" w:color="auto"/>
              <w:left w:val="single" w:sz="4" w:space="0" w:color="auto"/>
              <w:bottom w:val="single" w:sz="4" w:space="0" w:color="auto"/>
              <w:right w:val="single" w:sz="4" w:space="0" w:color="auto"/>
            </w:tcBorders>
            <w:noWrap/>
            <w:vAlign w:val="center"/>
            <w:hideMark/>
          </w:tcPr>
          <w:p w14:paraId="64507F0D"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335 </w:t>
            </w:r>
          </w:p>
        </w:tc>
        <w:tc>
          <w:tcPr>
            <w:tcW w:w="646" w:type="pct"/>
            <w:tcBorders>
              <w:top w:val="single" w:sz="4" w:space="0" w:color="auto"/>
              <w:left w:val="single" w:sz="4" w:space="0" w:color="auto"/>
              <w:bottom w:val="single" w:sz="4" w:space="0" w:color="auto"/>
              <w:right w:val="single" w:sz="4" w:space="0" w:color="auto"/>
            </w:tcBorders>
            <w:noWrap/>
            <w:vAlign w:val="center"/>
            <w:hideMark/>
          </w:tcPr>
          <w:p w14:paraId="7F270729"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333 </w:t>
            </w:r>
          </w:p>
        </w:tc>
        <w:tc>
          <w:tcPr>
            <w:tcW w:w="141" w:type="pct"/>
            <w:tcBorders>
              <w:top w:val="nil"/>
              <w:left w:val="nil"/>
              <w:bottom w:val="nil"/>
              <w:right w:val="nil"/>
            </w:tcBorders>
            <w:noWrap/>
            <w:vAlign w:val="center"/>
            <w:hideMark/>
          </w:tcPr>
          <w:p w14:paraId="174AB040" w14:textId="77777777" w:rsidR="002626A3" w:rsidRPr="00F32A8E" w:rsidRDefault="002626A3" w:rsidP="007E520F">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27584092"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304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7FB1F927"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306 </w:t>
            </w:r>
          </w:p>
        </w:tc>
      </w:tr>
      <w:tr w:rsidR="002626A3" w:rsidRPr="00F32A8E" w14:paraId="732B4E6A" w14:textId="77777777" w:rsidTr="007E520F">
        <w:tc>
          <w:tcPr>
            <w:tcW w:w="812" w:type="pct"/>
            <w:tcBorders>
              <w:top w:val="single" w:sz="4" w:space="0" w:color="auto"/>
              <w:left w:val="single" w:sz="4" w:space="0" w:color="auto"/>
              <w:bottom w:val="single" w:sz="4" w:space="0" w:color="auto"/>
              <w:right w:val="single" w:sz="4" w:space="0" w:color="auto"/>
            </w:tcBorders>
            <w:vAlign w:val="center"/>
            <w:hideMark/>
          </w:tcPr>
          <w:p w14:paraId="29562120" w14:textId="77777777" w:rsidR="002626A3" w:rsidRPr="00FA2EF7" w:rsidRDefault="002626A3" w:rsidP="007E520F">
            <w:pPr>
              <w:rPr>
                <w:rFonts w:ascii="Calibri" w:hAnsi="Calibri" w:cstheme="majorBidi"/>
                <w:sz w:val="16"/>
                <w:szCs w:val="16"/>
                <w:lang w:eastAsia="zh-CN"/>
              </w:rPr>
            </w:pPr>
            <w:r>
              <w:rPr>
                <w:rFonts w:ascii="Calibri" w:hAnsi="Calibri" w:cstheme="majorBidi"/>
                <w:sz w:val="16"/>
                <w:szCs w:val="16"/>
                <w:lang w:eastAsia="zh-CN"/>
              </w:rPr>
              <w:t>Сент-Люсия</w:t>
            </w:r>
          </w:p>
        </w:tc>
        <w:tc>
          <w:tcPr>
            <w:tcW w:w="531" w:type="pct"/>
            <w:tcBorders>
              <w:top w:val="single" w:sz="4" w:space="0" w:color="auto"/>
              <w:left w:val="single" w:sz="4" w:space="0" w:color="auto"/>
              <w:bottom w:val="single" w:sz="4" w:space="0" w:color="auto"/>
              <w:right w:val="single" w:sz="4" w:space="0" w:color="auto"/>
            </w:tcBorders>
            <w:vAlign w:val="center"/>
            <w:hideMark/>
          </w:tcPr>
          <w:p w14:paraId="68419533" w14:textId="77777777" w:rsidR="002626A3" w:rsidRPr="00F32A8E" w:rsidRDefault="002626A3" w:rsidP="007E520F">
            <w:pPr>
              <w:jc w:val="center"/>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002</w:t>
            </w:r>
          </w:p>
        </w:tc>
        <w:tc>
          <w:tcPr>
            <w:tcW w:w="638" w:type="pct"/>
            <w:tcBorders>
              <w:top w:val="single" w:sz="4" w:space="0" w:color="auto"/>
              <w:left w:val="single" w:sz="4" w:space="0" w:color="auto"/>
              <w:bottom w:val="single" w:sz="4" w:space="0" w:color="auto"/>
              <w:right w:val="single" w:sz="4" w:space="0" w:color="auto"/>
            </w:tcBorders>
            <w:noWrap/>
            <w:vAlign w:val="center"/>
            <w:hideMark/>
          </w:tcPr>
          <w:p w14:paraId="3705B7CB" w14:textId="77777777" w:rsidR="002626A3" w:rsidRPr="00F32A8E" w:rsidRDefault="002626A3" w:rsidP="007E520F">
            <w:pPr>
              <w:jc w:val="center"/>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0,</w:t>
            </w:r>
            <w:r w:rsidRPr="00F32A8E">
              <w:rPr>
                <w:rFonts w:ascii="Calibri" w:hAnsi="Calibri" w:cstheme="majorBidi"/>
                <w:color w:val="000000"/>
                <w:sz w:val="16"/>
                <w:szCs w:val="16"/>
                <w:lang w:val="en-US" w:eastAsia="zh-CN"/>
              </w:rPr>
              <w:t>003</w:t>
            </w:r>
          </w:p>
        </w:tc>
        <w:tc>
          <w:tcPr>
            <w:tcW w:w="138" w:type="pct"/>
            <w:tcBorders>
              <w:top w:val="nil"/>
              <w:left w:val="nil"/>
              <w:bottom w:val="nil"/>
              <w:right w:val="nil"/>
            </w:tcBorders>
            <w:noWrap/>
            <w:vAlign w:val="center"/>
            <w:hideMark/>
          </w:tcPr>
          <w:p w14:paraId="7168C0A8" w14:textId="77777777" w:rsidR="002626A3" w:rsidRPr="00F32A8E" w:rsidRDefault="002626A3" w:rsidP="007E520F">
            <w:pPr>
              <w:jc w:val="center"/>
              <w:rPr>
                <w:rFonts w:ascii="Calibri" w:hAnsi="Calibri" w:cstheme="majorBidi"/>
                <w:color w:val="000000"/>
                <w:sz w:val="16"/>
                <w:szCs w:val="16"/>
                <w:lang w:val="en-US" w:eastAsia="zh-CN"/>
              </w:rPr>
            </w:pPr>
          </w:p>
        </w:tc>
        <w:tc>
          <w:tcPr>
            <w:tcW w:w="687" w:type="pct"/>
            <w:tcBorders>
              <w:top w:val="single" w:sz="4" w:space="0" w:color="auto"/>
              <w:left w:val="single" w:sz="4" w:space="0" w:color="auto"/>
              <w:bottom w:val="single" w:sz="4" w:space="0" w:color="auto"/>
              <w:right w:val="single" w:sz="4" w:space="0" w:color="auto"/>
            </w:tcBorders>
            <w:noWrap/>
            <w:vAlign w:val="center"/>
            <w:hideMark/>
          </w:tcPr>
          <w:p w14:paraId="5AB3EC09"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335 </w:t>
            </w:r>
          </w:p>
        </w:tc>
        <w:tc>
          <w:tcPr>
            <w:tcW w:w="646" w:type="pct"/>
            <w:tcBorders>
              <w:top w:val="single" w:sz="4" w:space="0" w:color="auto"/>
              <w:left w:val="single" w:sz="4" w:space="0" w:color="auto"/>
              <w:bottom w:val="single" w:sz="4" w:space="0" w:color="auto"/>
              <w:right w:val="single" w:sz="4" w:space="0" w:color="auto"/>
            </w:tcBorders>
            <w:noWrap/>
            <w:vAlign w:val="center"/>
            <w:hideMark/>
          </w:tcPr>
          <w:p w14:paraId="4372EA9D"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333 </w:t>
            </w:r>
          </w:p>
        </w:tc>
        <w:tc>
          <w:tcPr>
            <w:tcW w:w="141" w:type="pct"/>
            <w:tcBorders>
              <w:top w:val="nil"/>
              <w:left w:val="nil"/>
              <w:bottom w:val="nil"/>
              <w:right w:val="nil"/>
            </w:tcBorders>
            <w:noWrap/>
            <w:vAlign w:val="center"/>
            <w:hideMark/>
          </w:tcPr>
          <w:p w14:paraId="2A9F5E9B" w14:textId="77777777" w:rsidR="002626A3" w:rsidRPr="00F32A8E" w:rsidRDefault="002626A3" w:rsidP="007E520F">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3EFD246B"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304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106AFAFC"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306 </w:t>
            </w:r>
          </w:p>
        </w:tc>
      </w:tr>
      <w:tr w:rsidR="002626A3" w:rsidRPr="00F32A8E" w14:paraId="68FC981D" w14:textId="77777777" w:rsidTr="007E520F">
        <w:tc>
          <w:tcPr>
            <w:tcW w:w="812" w:type="pct"/>
            <w:tcBorders>
              <w:top w:val="single" w:sz="4" w:space="0" w:color="auto"/>
              <w:left w:val="single" w:sz="4" w:space="0" w:color="auto"/>
              <w:bottom w:val="single" w:sz="4" w:space="0" w:color="auto"/>
              <w:right w:val="single" w:sz="4" w:space="0" w:color="auto"/>
            </w:tcBorders>
            <w:vAlign w:val="center"/>
            <w:hideMark/>
          </w:tcPr>
          <w:p w14:paraId="5F6C338A" w14:textId="77777777" w:rsidR="002626A3" w:rsidRPr="00FA2EF7" w:rsidRDefault="002626A3" w:rsidP="007E520F">
            <w:pPr>
              <w:rPr>
                <w:rFonts w:ascii="Calibri" w:hAnsi="Calibri" w:cstheme="majorBidi"/>
                <w:sz w:val="16"/>
                <w:szCs w:val="16"/>
                <w:lang w:eastAsia="zh-CN"/>
              </w:rPr>
            </w:pPr>
            <w:r>
              <w:rPr>
                <w:rFonts w:ascii="Calibri" w:hAnsi="Calibri" w:cstheme="majorBidi"/>
                <w:sz w:val="16"/>
                <w:szCs w:val="16"/>
                <w:lang w:eastAsia="zh-CN"/>
              </w:rPr>
              <w:t>Сербия</w:t>
            </w:r>
          </w:p>
        </w:tc>
        <w:tc>
          <w:tcPr>
            <w:tcW w:w="531" w:type="pct"/>
            <w:tcBorders>
              <w:top w:val="single" w:sz="4" w:space="0" w:color="auto"/>
              <w:left w:val="single" w:sz="4" w:space="0" w:color="auto"/>
              <w:bottom w:val="single" w:sz="4" w:space="0" w:color="auto"/>
              <w:right w:val="single" w:sz="4" w:space="0" w:color="auto"/>
            </w:tcBorders>
            <w:vAlign w:val="center"/>
            <w:hideMark/>
          </w:tcPr>
          <w:p w14:paraId="550218DD" w14:textId="77777777" w:rsidR="002626A3" w:rsidRPr="00F32A8E" w:rsidRDefault="002626A3" w:rsidP="007E520F">
            <w:pPr>
              <w:jc w:val="center"/>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032</w:t>
            </w:r>
          </w:p>
        </w:tc>
        <w:tc>
          <w:tcPr>
            <w:tcW w:w="638" w:type="pct"/>
            <w:tcBorders>
              <w:top w:val="single" w:sz="4" w:space="0" w:color="auto"/>
              <w:left w:val="single" w:sz="4" w:space="0" w:color="auto"/>
              <w:bottom w:val="single" w:sz="4" w:space="0" w:color="auto"/>
              <w:right w:val="single" w:sz="4" w:space="0" w:color="auto"/>
            </w:tcBorders>
            <w:noWrap/>
            <w:vAlign w:val="center"/>
            <w:hideMark/>
          </w:tcPr>
          <w:p w14:paraId="4C80A70F" w14:textId="77777777" w:rsidR="002626A3" w:rsidRPr="00F32A8E" w:rsidRDefault="002626A3" w:rsidP="007E520F">
            <w:pPr>
              <w:jc w:val="center"/>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0,</w:t>
            </w:r>
            <w:r w:rsidRPr="00F32A8E">
              <w:rPr>
                <w:rFonts w:ascii="Calibri" w:hAnsi="Calibri" w:cstheme="majorBidi"/>
                <w:color w:val="000000"/>
                <w:sz w:val="16"/>
                <w:szCs w:val="16"/>
                <w:lang w:val="en-US" w:eastAsia="zh-CN"/>
              </w:rPr>
              <w:t>040</w:t>
            </w:r>
          </w:p>
        </w:tc>
        <w:tc>
          <w:tcPr>
            <w:tcW w:w="138" w:type="pct"/>
            <w:tcBorders>
              <w:top w:val="nil"/>
              <w:left w:val="nil"/>
              <w:bottom w:val="nil"/>
              <w:right w:val="nil"/>
            </w:tcBorders>
            <w:noWrap/>
            <w:vAlign w:val="center"/>
            <w:hideMark/>
          </w:tcPr>
          <w:p w14:paraId="7E95BCF1" w14:textId="77777777" w:rsidR="002626A3" w:rsidRPr="00F32A8E" w:rsidRDefault="002626A3" w:rsidP="007E520F">
            <w:pPr>
              <w:jc w:val="center"/>
              <w:rPr>
                <w:rFonts w:ascii="Calibri" w:hAnsi="Calibri" w:cstheme="majorBidi"/>
                <w:color w:val="000000"/>
                <w:sz w:val="16"/>
                <w:szCs w:val="16"/>
                <w:lang w:val="en-US" w:eastAsia="zh-CN"/>
              </w:rPr>
            </w:pPr>
          </w:p>
        </w:tc>
        <w:tc>
          <w:tcPr>
            <w:tcW w:w="687" w:type="pct"/>
            <w:tcBorders>
              <w:top w:val="single" w:sz="4" w:space="0" w:color="auto"/>
              <w:left w:val="single" w:sz="4" w:space="0" w:color="auto"/>
              <w:bottom w:val="single" w:sz="4" w:space="0" w:color="auto"/>
              <w:right w:val="single" w:sz="4" w:space="0" w:color="auto"/>
            </w:tcBorders>
            <w:noWrap/>
            <w:vAlign w:val="center"/>
            <w:hideMark/>
          </w:tcPr>
          <w:p w14:paraId="517E693A"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5 </w:t>
            </w:r>
            <w:r w:rsidRPr="00F32A8E">
              <w:rPr>
                <w:rFonts w:ascii="Calibri" w:hAnsi="Calibri" w:cstheme="majorBidi"/>
                <w:color w:val="000000"/>
                <w:sz w:val="16"/>
                <w:szCs w:val="16"/>
                <w:lang w:val="en-US" w:eastAsia="zh-CN"/>
              </w:rPr>
              <w:t xml:space="preserve">368 </w:t>
            </w:r>
          </w:p>
        </w:tc>
        <w:tc>
          <w:tcPr>
            <w:tcW w:w="646" w:type="pct"/>
            <w:tcBorders>
              <w:top w:val="single" w:sz="4" w:space="0" w:color="auto"/>
              <w:left w:val="single" w:sz="4" w:space="0" w:color="auto"/>
              <w:bottom w:val="single" w:sz="4" w:space="0" w:color="auto"/>
              <w:right w:val="single" w:sz="4" w:space="0" w:color="auto"/>
            </w:tcBorders>
            <w:noWrap/>
            <w:vAlign w:val="center"/>
            <w:hideMark/>
          </w:tcPr>
          <w:p w14:paraId="7997C3B0"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5 </w:t>
            </w:r>
            <w:r w:rsidRPr="00F32A8E">
              <w:rPr>
                <w:rFonts w:ascii="Calibri" w:hAnsi="Calibri" w:cstheme="majorBidi"/>
                <w:color w:val="000000"/>
                <w:sz w:val="16"/>
                <w:szCs w:val="16"/>
                <w:lang w:val="en-US" w:eastAsia="zh-CN"/>
              </w:rPr>
              <w:t xml:space="preserve">331 </w:t>
            </w:r>
          </w:p>
        </w:tc>
        <w:tc>
          <w:tcPr>
            <w:tcW w:w="141" w:type="pct"/>
            <w:tcBorders>
              <w:top w:val="nil"/>
              <w:left w:val="nil"/>
              <w:bottom w:val="nil"/>
              <w:right w:val="nil"/>
            </w:tcBorders>
            <w:noWrap/>
            <w:vAlign w:val="center"/>
            <w:hideMark/>
          </w:tcPr>
          <w:p w14:paraId="4E3B2D2C" w14:textId="77777777" w:rsidR="002626A3" w:rsidRPr="00F32A8E" w:rsidRDefault="002626A3" w:rsidP="007E520F">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4F40E319"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4 </w:t>
            </w:r>
            <w:r w:rsidRPr="00F32A8E">
              <w:rPr>
                <w:rFonts w:ascii="Calibri" w:hAnsi="Calibri" w:cstheme="majorBidi"/>
                <w:color w:val="000000"/>
                <w:sz w:val="16"/>
                <w:szCs w:val="16"/>
                <w:lang w:val="en-US" w:eastAsia="zh-CN"/>
              </w:rPr>
              <w:t xml:space="preserve">866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0755286D"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4 </w:t>
            </w:r>
            <w:r w:rsidRPr="00F32A8E">
              <w:rPr>
                <w:rFonts w:ascii="Calibri" w:hAnsi="Calibri" w:cstheme="majorBidi"/>
                <w:color w:val="000000"/>
                <w:sz w:val="16"/>
                <w:szCs w:val="16"/>
                <w:lang w:val="en-US" w:eastAsia="zh-CN"/>
              </w:rPr>
              <w:t xml:space="preserve">893 </w:t>
            </w:r>
          </w:p>
        </w:tc>
      </w:tr>
      <w:tr w:rsidR="002626A3" w:rsidRPr="00F32A8E" w14:paraId="47128335" w14:textId="77777777" w:rsidTr="007E520F">
        <w:tc>
          <w:tcPr>
            <w:tcW w:w="812" w:type="pct"/>
            <w:tcBorders>
              <w:top w:val="single" w:sz="4" w:space="0" w:color="auto"/>
              <w:left w:val="single" w:sz="4" w:space="0" w:color="auto"/>
              <w:bottom w:val="single" w:sz="4" w:space="0" w:color="auto"/>
              <w:right w:val="single" w:sz="4" w:space="0" w:color="auto"/>
            </w:tcBorders>
            <w:vAlign w:val="center"/>
            <w:hideMark/>
          </w:tcPr>
          <w:p w14:paraId="3D648B6B" w14:textId="77777777" w:rsidR="002626A3" w:rsidRPr="00FA2EF7" w:rsidRDefault="002626A3" w:rsidP="007E520F">
            <w:pPr>
              <w:rPr>
                <w:rFonts w:ascii="Calibri" w:hAnsi="Calibri" w:cstheme="majorBidi"/>
                <w:sz w:val="16"/>
                <w:szCs w:val="16"/>
                <w:lang w:eastAsia="zh-CN"/>
              </w:rPr>
            </w:pPr>
            <w:r>
              <w:rPr>
                <w:rFonts w:ascii="Calibri" w:hAnsi="Calibri" w:cstheme="majorBidi"/>
                <w:sz w:val="16"/>
                <w:szCs w:val="16"/>
                <w:lang w:eastAsia="zh-CN"/>
              </w:rPr>
              <w:t>Сингапур</w:t>
            </w:r>
          </w:p>
        </w:tc>
        <w:tc>
          <w:tcPr>
            <w:tcW w:w="531" w:type="pct"/>
            <w:tcBorders>
              <w:top w:val="single" w:sz="4" w:space="0" w:color="auto"/>
              <w:left w:val="single" w:sz="4" w:space="0" w:color="auto"/>
              <w:bottom w:val="single" w:sz="4" w:space="0" w:color="auto"/>
              <w:right w:val="single" w:sz="4" w:space="0" w:color="auto"/>
            </w:tcBorders>
            <w:vAlign w:val="center"/>
            <w:hideMark/>
          </w:tcPr>
          <w:p w14:paraId="55455D83" w14:textId="77777777" w:rsidR="002626A3" w:rsidRPr="00F32A8E" w:rsidRDefault="002626A3" w:rsidP="007E520F">
            <w:pPr>
              <w:jc w:val="center"/>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504</w:t>
            </w:r>
          </w:p>
        </w:tc>
        <w:tc>
          <w:tcPr>
            <w:tcW w:w="638" w:type="pct"/>
            <w:tcBorders>
              <w:top w:val="single" w:sz="4" w:space="0" w:color="auto"/>
              <w:left w:val="single" w:sz="4" w:space="0" w:color="auto"/>
              <w:bottom w:val="single" w:sz="4" w:space="0" w:color="auto"/>
              <w:right w:val="single" w:sz="4" w:space="0" w:color="auto"/>
            </w:tcBorders>
            <w:noWrap/>
            <w:vAlign w:val="center"/>
            <w:hideMark/>
          </w:tcPr>
          <w:p w14:paraId="61215C08" w14:textId="77777777" w:rsidR="002626A3" w:rsidRPr="00F32A8E" w:rsidRDefault="002626A3" w:rsidP="007E520F">
            <w:pPr>
              <w:jc w:val="center"/>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0,</w:t>
            </w:r>
            <w:r w:rsidRPr="00F32A8E">
              <w:rPr>
                <w:rFonts w:ascii="Calibri" w:hAnsi="Calibri" w:cstheme="majorBidi"/>
                <w:color w:val="000000"/>
                <w:sz w:val="16"/>
                <w:szCs w:val="16"/>
                <w:lang w:val="en-US" w:eastAsia="zh-CN"/>
              </w:rPr>
              <w:t>630</w:t>
            </w:r>
          </w:p>
        </w:tc>
        <w:tc>
          <w:tcPr>
            <w:tcW w:w="138" w:type="pct"/>
            <w:tcBorders>
              <w:top w:val="nil"/>
              <w:left w:val="nil"/>
              <w:bottom w:val="nil"/>
              <w:right w:val="nil"/>
            </w:tcBorders>
            <w:noWrap/>
            <w:vAlign w:val="center"/>
            <w:hideMark/>
          </w:tcPr>
          <w:p w14:paraId="57D478E5" w14:textId="77777777" w:rsidR="002626A3" w:rsidRPr="00F32A8E" w:rsidRDefault="002626A3" w:rsidP="007E520F">
            <w:pPr>
              <w:jc w:val="center"/>
              <w:rPr>
                <w:rFonts w:ascii="Calibri" w:hAnsi="Calibri" w:cstheme="majorBidi"/>
                <w:color w:val="000000"/>
                <w:sz w:val="16"/>
                <w:szCs w:val="16"/>
                <w:lang w:val="en-US" w:eastAsia="zh-CN"/>
              </w:rPr>
            </w:pPr>
          </w:p>
        </w:tc>
        <w:tc>
          <w:tcPr>
            <w:tcW w:w="687" w:type="pct"/>
            <w:tcBorders>
              <w:top w:val="single" w:sz="4" w:space="0" w:color="auto"/>
              <w:left w:val="single" w:sz="4" w:space="0" w:color="auto"/>
              <w:bottom w:val="single" w:sz="4" w:space="0" w:color="auto"/>
              <w:right w:val="single" w:sz="4" w:space="0" w:color="auto"/>
            </w:tcBorders>
            <w:noWrap/>
            <w:vAlign w:val="center"/>
            <w:hideMark/>
          </w:tcPr>
          <w:p w14:paraId="0D2EC8CE"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84 </w:t>
            </w:r>
            <w:r w:rsidRPr="00F32A8E">
              <w:rPr>
                <w:rFonts w:ascii="Calibri" w:hAnsi="Calibri" w:cstheme="majorBidi"/>
                <w:color w:val="000000"/>
                <w:sz w:val="16"/>
                <w:szCs w:val="16"/>
                <w:lang w:val="en-US" w:eastAsia="zh-CN"/>
              </w:rPr>
              <w:t xml:space="preserve">544 </w:t>
            </w:r>
          </w:p>
        </w:tc>
        <w:tc>
          <w:tcPr>
            <w:tcW w:w="646" w:type="pct"/>
            <w:tcBorders>
              <w:top w:val="single" w:sz="4" w:space="0" w:color="auto"/>
              <w:left w:val="single" w:sz="4" w:space="0" w:color="auto"/>
              <w:bottom w:val="single" w:sz="4" w:space="0" w:color="auto"/>
              <w:right w:val="single" w:sz="4" w:space="0" w:color="auto"/>
            </w:tcBorders>
            <w:noWrap/>
            <w:vAlign w:val="center"/>
            <w:hideMark/>
          </w:tcPr>
          <w:p w14:paraId="56DA319E"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83 </w:t>
            </w:r>
            <w:r w:rsidRPr="00F32A8E">
              <w:rPr>
                <w:rFonts w:ascii="Calibri" w:hAnsi="Calibri" w:cstheme="majorBidi"/>
                <w:color w:val="000000"/>
                <w:sz w:val="16"/>
                <w:szCs w:val="16"/>
                <w:lang w:val="en-US" w:eastAsia="zh-CN"/>
              </w:rPr>
              <w:t xml:space="preserve">959 </w:t>
            </w:r>
          </w:p>
        </w:tc>
        <w:tc>
          <w:tcPr>
            <w:tcW w:w="141" w:type="pct"/>
            <w:tcBorders>
              <w:top w:val="nil"/>
              <w:left w:val="nil"/>
              <w:bottom w:val="nil"/>
              <w:right w:val="nil"/>
            </w:tcBorders>
            <w:noWrap/>
            <w:vAlign w:val="center"/>
            <w:hideMark/>
          </w:tcPr>
          <w:p w14:paraId="0BAE6FBD" w14:textId="77777777" w:rsidR="002626A3" w:rsidRPr="00F32A8E" w:rsidRDefault="002626A3" w:rsidP="007E520F">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3E016A5F"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76 </w:t>
            </w:r>
            <w:r w:rsidRPr="00F32A8E">
              <w:rPr>
                <w:rFonts w:ascii="Calibri" w:hAnsi="Calibri" w:cstheme="majorBidi"/>
                <w:color w:val="000000"/>
                <w:sz w:val="16"/>
                <w:szCs w:val="16"/>
                <w:lang w:val="en-US" w:eastAsia="zh-CN"/>
              </w:rPr>
              <w:t xml:space="preserve">637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575A87A4"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77 </w:t>
            </w:r>
            <w:r w:rsidRPr="00F32A8E">
              <w:rPr>
                <w:rFonts w:ascii="Calibri" w:hAnsi="Calibri" w:cstheme="majorBidi"/>
                <w:color w:val="000000"/>
                <w:sz w:val="16"/>
                <w:szCs w:val="16"/>
                <w:lang w:val="en-US" w:eastAsia="zh-CN"/>
              </w:rPr>
              <w:t xml:space="preserve">067 </w:t>
            </w:r>
          </w:p>
        </w:tc>
      </w:tr>
      <w:tr w:rsidR="002626A3" w:rsidRPr="00F32A8E" w14:paraId="183AA0D0" w14:textId="77777777" w:rsidTr="007E520F">
        <w:tc>
          <w:tcPr>
            <w:tcW w:w="812" w:type="pct"/>
            <w:tcBorders>
              <w:top w:val="single" w:sz="4" w:space="0" w:color="auto"/>
              <w:left w:val="single" w:sz="4" w:space="0" w:color="auto"/>
              <w:bottom w:val="single" w:sz="4" w:space="0" w:color="auto"/>
              <w:right w:val="single" w:sz="4" w:space="0" w:color="auto"/>
            </w:tcBorders>
            <w:vAlign w:val="center"/>
            <w:hideMark/>
          </w:tcPr>
          <w:p w14:paraId="2C405FEC" w14:textId="77777777" w:rsidR="002626A3" w:rsidRPr="006B253F" w:rsidRDefault="002626A3" w:rsidP="007E520F">
            <w:pPr>
              <w:rPr>
                <w:rFonts w:ascii="Calibri" w:hAnsi="Calibri" w:cstheme="majorBidi"/>
                <w:sz w:val="16"/>
                <w:szCs w:val="16"/>
                <w:lang w:eastAsia="zh-CN"/>
              </w:rPr>
            </w:pPr>
            <w:r>
              <w:rPr>
                <w:rFonts w:ascii="Calibri" w:hAnsi="Calibri" w:cstheme="majorBidi"/>
                <w:sz w:val="16"/>
                <w:szCs w:val="16"/>
                <w:lang w:eastAsia="zh-CN"/>
              </w:rPr>
              <w:t>Сирийская Арабская Республика</w:t>
            </w:r>
          </w:p>
        </w:tc>
        <w:tc>
          <w:tcPr>
            <w:tcW w:w="531" w:type="pct"/>
            <w:tcBorders>
              <w:top w:val="single" w:sz="4" w:space="0" w:color="auto"/>
              <w:left w:val="single" w:sz="4" w:space="0" w:color="auto"/>
              <w:bottom w:val="single" w:sz="4" w:space="0" w:color="auto"/>
              <w:right w:val="single" w:sz="4" w:space="0" w:color="auto"/>
            </w:tcBorders>
            <w:vAlign w:val="center"/>
            <w:hideMark/>
          </w:tcPr>
          <w:p w14:paraId="3CACA824" w14:textId="77777777" w:rsidR="002626A3" w:rsidRPr="00F32A8E" w:rsidRDefault="002626A3" w:rsidP="007E520F">
            <w:pPr>
              <w:jc w:val="center"/>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009</w:t>
            </w:r>
          </w:p>
        </w:tc>
        <w:tc>
          <w:tcPr>
            <w:tcW w:w="638" w:type="pct"/>
            <w:tcBorders>
              <w:top w:val="single" w:sz="4" w:space="0" w:color="auto"/>
              <w:left w:val="single" w:sz="4" w:space="0" w:color="auto"/>
              <w:bottom w:val="single" w:sz="4" w:space="0" w:color="auto"/>
              <w:right w:val="single" w:sz="4" w:space="0" w:color="auto"/>
            </w:tcBorders>
            <w:noWrap/>
            <w:vAlign w:val="center"/>
            <w:hideMark/>
          </w:tcPr>
          <w:p w14:paraId="46BB4AE3" w14:textId="77777777" w:rsidR="002626A3" w:rsidRPr="00F32A8E" w:rsidRDefault="002626A3" w:rsidP="007E520F">
            <w:pPr>
              <w:jc w:val="center"/>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0,</w:t>
            </w:r>
            <w:r w:rsidRPr="00F32A8E">
              <w:rPr>
                <w:rFonts w:ascii="Calibri" w:hAnsi="Calibri" w:cstheme="majorBidi"/>
                <w:color w:val="000000"/>
                <w:sz w:val="16"/>
                <w:szCs w:val="16"/>
                <w:lang w:val="en-US" w:eastAsia="zh-CN"/>
              </w:rPr>
              <w:t>011</w:t>
            </w:r>
          </w:p>
        </w:tc>
        <w:tc>
          <w:tcPr>
            <w:tcW w:w="138" w:type="pct"/>
            <w:tcBorders>
              <w:top w:val="nil"/>
              <w:left w:val="nil"/>
              <w:bottom w:val="nil"/>
              <w:right w:val="nil"/>
            </w:tcBorders>
            <w:noWrap/>
            <w:vAlign w:val="center"/>
            <w:hideMark/>
          </w:tcPr>
          <w:p w14:paraId="1A34D031" w14:textId="77777777" w:rsidR="002626A3" w:rsidRPr="00F32A8E" w:rsidRDefault="002626A3" w:rsidP="007E520F">
            <w:pPr>
              <w:jc w:val="center"/>
              <w:rPr>
                <w:rFonts w:ascii="Calibri" w:hAnsi="Calibri" w:cstheme="majorBidi"/>
                <w:color w:val="000000"/>
                <w:sz w:val="16"/>
                <w:szCs w:val="16"/>
                <w:lang w:val="en-US" w:eastAsia="zh-CN"/>
              </w:rPr>
            </w:pPr>
          </w:p>
        </w:tc>
        <w:tc>
          <w:tcPr>
            <w:tcW w:w="687" w:type="pct"/>
            <w:tcBorders>
              <w:top w:val="single" w:sz="4" w:space="0" w:color="auto"/>
              <w:left w:val="single" w:sz="4" w:space="0" w:color="auto"/>
              <w:bottom w:val="single" w:sz="4" w:space="0" w:color="auto"/>
              <w:right w:val="single" w:sz="4" w:space="0" w:color="auto"/>
            </w:tcBorders>
            <w:noWrap/>
            <w:vAlign w:val="center"/>
            <w:hideMark/>
          </w:tcPr>
          <w:p w14:paraId="7723A696"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1 </w:t>
            </w:r>
            <w:r w:rsidRPr="00F32A8E">
              <w:rPr>
                <w:rFonts w:ascii="Calibri" w:hAnsi="Calibri" w:cstheme="majorBidi"/>
                <w:color w:val="000000"/>
                <w:sz w:val="16"/>
                <w:szCs w:val="16"/>
                <w:lang w:val="en-US" w:eastAsia="zh-CN"/>
              </w:rPr>
              <w:t xml:space="preserve">510 </w:t>
            </w:r>
          </w:p>
        </w:tc>
        <w:tc>
          <w:tcPr>
            <w:tcW w:w="646" w:type="pct"/>
            <w:tcBorders>
              <w:top w:val="single" w:sz="4" w:space="0" w:color="auto"/>
              <w:left w:val="single" w:sz="4" w:space="0" w:color="auto"/>
              <w:bottom w:val="single" w:sz="4" w:space="0" w:color="auto"/>
              <w:right w:val="single" w:sz="4" w:space="0" w:color="auto"/>
            </w:tcBorders>
            <w:noWrap/>
            <w:vAlign w:val="center"/>
            <w:hideMark/>
          </w:tcPr>
          <w:p w14:paraId="2DBAD0F0"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1 </w:t>
            </w:r>
            <w:r w:rsidRPr="00F32A8E">
              <w:rPr>
                <w:rFonts w:ascii="Calibri" w:hAnsi="Calibri" w:cstheme="majorBidi"/>
                <w:color w:val="000000"/>
                <w:sz w:val="16"/>
                <w:szCs w:val="16"/>
                <w:lang w:val="en-US" w:eastAsia="zh-CN"/>
              </w:rPr>
              <w:t xml:space="preserve">499 </w:t>
            </w:r>
          </w:p>
        </w:tc>
        <w:tc>
          <w:tcPr>
            <w:tcW w:w="141" w:type="pct"/>
            <w:tcBorders>
              <w:top w:val="nil"/>
              <w:left w:val="nil"/>
              <w:bottom w:val="nil"/>
              <w:right w:val="nil"/>
            </w:tcBorders>
            <w:noWrap/>
            <w:vAlign w:val="center"/>
            <w:hideMark/>
          </w:tcPr>
          <w:p w14:paraId="72EE582F" w14:textId="77777777" w:rsidR="002626A3" w:rsidRPr="00F32A8E" w:rsidRDefault="002626A3" w:rsidP="007E520F">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3CB9EA7A"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1 </w:t>
            </w:r>
            <w:r w:rsidRPr="00F32A8E">
              <w:rPr>
                <w:rFonts w:ascii="Calibri" w:hAnsi="Calibri" w:cstheme="majorBidi"/>
                <w:color w:val="000000"/>
                <w:sz w:val="16"/>
                <w:szCs w:val="16"/>
                <w:lang w:val="en-US" w:eastAsia="zh-CN"/>
              </w:rPr>
              <w:t xml:space="preserve">369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43651746"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1 </w:t>
            </w:r>
            <w:r w:rsidRPr="00F32A8E">
              <w:rPr>
                <w:rFonts w:ascii="Calibri" w:hAnsi="Calibri" w:cstheme="majorBidi"/>
                <w:color w:val="000000"/>
                <w:sz w:val="16"/>
                <w:szCs w:val="16"/>
                <w:lang w:val="en-US" w:eastAsia="zh-CN"/>
              </w:rPr>
              <w:t xml:space="preserve">375 </w:t>
            </w:r>
          </w:p>
        </w:tc>
      </w:tr>
      <w:tr w:rsidR="002626A3" w:rsidRPr="00F32A8E" w14:paraId="0229E5B6" w14:textId="77777777" w:rsidTr="007E520F">
        <w:tc>
          <w:tcPr>
            <w:tcW w:w="812" w:type="pct"/>
            <w:tcBorders>
              <w:top w:val="single" w:sz="4" w:space="0" w:color="auto"/>
              <w:left w:val="single" w:sz="4" w:space="0" w:color="auto"/>
              <w:bottom w:val="single" w:sz="4" w:space="0" w:color="auto"/>
              <w:right w:val="single" w:sz="4" w:space="0" w:color="auto"/>
            </w:tcBorders>
            <w:vAlign w:val="center"/>
            <w:hideMark/>
          </w:tcPr>
          <w:p w14:paraId="1C3810E0" w14:textId="77777777" w:rsidR="002626A3" w:rsidRPr="00FA2EF7" w:rsidRDefault="002626A3" w:rsidP="007E520F">
            <w:pPr>
              <w:rPr>
                <w:rFonts w:ascii="Calibri" w:hAnsi="Calibri" w:cstheme="majorBidi"/>
                <w:sz w:val="16"/>
                <w:szCs w:val="16"/>
                <w:lang w:eastAsia="zh-CN"/>
              </w:rPr>
            </w:pPr>
            <w:r>
              <w:rPr>
                <w:rFonts w:ascii="Calibri" w:hAnsi="Calibri" w:cstheme="majorBidi"/>
                <w:sz w:val="16"/>
                <w:szCs w:val="16"/>
                <w:lang w:eastAsia="zh-CN"/>
              </w:rPr>
              <w:t>Словакия</w:t>
            </w:r>
          </w:p>
        </w:tc>
        <w:tc>
          <w:tcPr>
            <w:tcW w:w="531" w:type="pct"/>
            <w:tcBorders>
              <w:top w:val="single" w:sz="4" w:space="0" w:color="auto"/>
              <w:left w:val="single" w:sz="4" w:space="0" w:color="auto"/>
              <w:bottom w:val="single" w:sz="4" w:space="0" w:color="auto"/>
              <w:right w:val="single" w:sz="4" w:space="0" w:color="auto"/>
            </w:tcBorders>
            <w:vAlign w:val="center"/>
            <w:hideMark/>
          </w:tcPr>
          <w:p w14:paraId="2DEC1587" w14:textId="77777777" w:rsidR="002626A3" w:rsidRPr="00F32A8E" w:rsidRDefault="002626A3" w:rsidP="007E520F">
            <w:pPr>
              <w:jc w:val="center"/>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155</w:t>
            </w:r>
          </w:p>
        </w:tc>
        <w:tc>
          <w:tcPr>
            <w:tcW w:w="638" w:type="pct"/>
            <w:tcBorders>
              <w:top w:val="single" w:sz="4" w:space="0" w:color="auto"/>
              <w:left w:val="single" w:sz="4" w:space="0" w:color="auto"/>
              <w:bottom w:val="single" w:sz="4" w:space="0" w:color="auto"/>
              <w:right w:val="single" w:sz="4" w:space="0" w:color="auto"/>
            </w:tcBorders>
            <w:noWrap/>
            <w:vAlign w:val="center"/>
            <w:hideMark/>
          </w:tcPr>
          <w:p w14:paraId="55029FB4" w14:textId="77777777" w:rsidR="002626A3" w:rsidRPr="00F32A8E" w:rsidRDefault="002626A3" w:rsidP="007E520F">
            <w:pPr>
              <w:jc w:val="center"/>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0,</w:t>
            </w:r>
            <w:r w:rsidRPr="00F32A8E">
              <w:rPr>
                <w:rFonts w:ascii="Calibri" w:hAnsi="Calibri" w:cstheme="majorBidi"/>
                <w:color w:val="000000"/>
                <w:sz w:val="16"/>
                <w:szCs w:val="16"/>
                <w:lang w:val="en-US" w:eastAsia="zh-CN"/>
              </w:rPr>
              <w:t>194</w:t>
            </w:r>
          </w:p>
        </w:tc>
        <w:tc>
          <w:tcPr>
            <w:tcW w:w="138" w:type="pct"/>
            <w:tcBorders>
              <w:top w:val="nil"/>
              <w:left w:val="nil"/>
              <w:bottom w:val="nil"/>
              <w:right w:val="nil"/>
            </w:tcBorders>
            <w:noWrap/>
            <w:vAlign w:val="center"/>
            <w:hideMark/>
          </w:tcPr>
          <w:p w14:paraId="60B5970D" w14:textId="77777777" w:rsidR="002626A3" w:rsidRPr="00F32A8E" w:rsidRDefault="002626A3" w:rsidP="007E520F">
            <w:pPr>
              <w:jc w:val="center"/>
              <w:rPr>
                <w:rFonts w:ascii="Calibri" w:hAnsi="Calibri" w:cstheme="majorBidi"/>
                <w:color w:val="000000"/>
                <w:sz w:val="16"/>
                <w:szCs w:val="16"/>
                <w:lang w:val="en-US" w:eastAsia="zh-CN"/>
              </w:rPr>
            </w:pPr>
          </w:p>
        </w:tc>
        <w:tc>
          <w:tcPr>
            <w:tcW w:w="687" w:type="pct"/>
            <w:tcBorders>
              <w:top w:val="single" w:sz="4" w:space="0" w:color="auto"/>
              <w:left w:val="single" w:sz="4" w:space="0" w:color="auto"/>
              <w:bottom w:val="single" w:sz="4" w:space="0" w:color="auto"/>
              <w:right w:val="single" w:sz="4" w:space="0" w:color="auto"/>
            </w:tcBorders>
            <w:noWrap/>
            <w:vAlign w:val="center"/>
            <w:hideMark/>
          </w:tcPr>
          <w:p w14:paraId="3170C5AF"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26 </w:t>
            </w:r>
            <w:r w:rsidRPr="00F32A8E">
              <w:rPr>
                <w:rFonts w:ascii="Calibri" w:hAnsi="Calibri" w:cstheme="majorBidi"/>
                <w:color w:val="000000"/>
                <w:sz w:val="16"/>
                <w:szCs w:val="16"/>
                <w:lang w:val="en-US" w:eastAsia="zh-CN"/>
              </w:rPr>
              <w:t xml:space="preserve">001 </w:t>
            </w:r>
          </w:p>
        </w:tc>
        <w:tc>
          <w:tcPr>
            <w:tcW w:w="646" w:type="pct"/>
            <w:tcBorders>
              <w:top w:val="single" w:sz="4" w:space="0" w:color="auto"/>
              <w:left w:val="single" w:sz="4" w:space="0" w:color="auto"/>
              <w:bottom w:val="single" w:sz="4" w:space="0" w:color="auto"/>
              <w:right w:val="single" w:sz="4" w:space="0" w:color="auto"/>
            </w:tcBorders>
            <w:noWrap/>
            <w:vAlign w:val="center"/>
            <w:hideMark/>
          </w:tcPr>
          <w:p w14:paraId="4E5C9CFF"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25 </w:t>
            </w:r>
            <w:r w:rsidRPr="00F32A8E">
              <w:rPr>
                <w:rFonts w:ascii="Calibri" w:hAnsi="Calibri" w:cstheme="majorBidi"/>
                <w:color w:val="000000"/>
                <w:sz w:val="16"/>
                <w:szCs w:val="16"/>
                <w:lang w:val="en-US" w:eastAsia="zh-CN"/>
              </w:rPr>
              <w:t xml:space="preserve">820 </w:t>
            </w:r>
          </w:p>
        </w:tc>
        <w:tc>
          <w:tcPr>
            <w:tcW w:w="141" w:type="pct"/>
            <w:tcBorders>
              <w:top w:val="nil"/>
              <w:left w:val="nil"/>
              <w:bottom w:val="nil"/>
              <w:right w:val="nil"/>
            </w:tcBorders>
            <w:noWrap/>
            <w:vAlign w:val="center"/>
            <w:hideMark/>
          </w:tcPr>
          <w:p w14:paraId="51FFB4FB" w14:textId="77777777" w:rsidR="002626A3" w:rsidRPr="00F32A8E" w:rsidRDefault="002626A3" w:rsidP="007E520F">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59CEF2EC"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23 </w:t>
            </w:r>
            <w:r w:rsidRPr="00F32A8E">
              <w:rPr>
                <w:rFonts w:ascii="Calibri" w:hAnsi="Calibri" w:cstheme="majorBidi"/>
                <w:color w:val="000000"/>
                <w:sz w:val="16"/>
                <w:szCs w:val="16"/>
                <w:lang w:val="en-US" w:eastAsia="zh-CN"/>
              </w:rPr>
              <w:t xml:space="preserve">569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734A3D98"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23 </w:t>
            </w:r>
            <w:r w:rsidRPr="00F32A8E">
              <w:rPr>
                <w:rFonts w:ascii="Calibri" w:hAnsi="Calibri" w:cstheme="majorBidi"/>
                <w:color w:val="000000"/>
                <w:sz w:val="16"/>
                <w:szCs w:val="16"/>
                <w:lang w:val="en-US" w:eastAsia="zh-CN"/>
              </w:rPr>
              <w:t xml:space="preserve">701 </w:t>
            </w:r>
          </w:p>
        </w:tc>
      </w:tr>
      <w:tr w:rsidR="002626A3" w:rsidRPr="00F32A8E" w14:paraId="2E8FA142" w14:textId="77777777" w:rsidTr="007E520F">
        <w:tc>
          <w:tcPr>
            <w:tcW w:w="812" w:type="pct"/>
            <w:tcBorders>
              <w:top w:val="single" w:sz="4" w:space="0" w:color="auto"/>
              <w:left w:val="single" w:sz="4" w:space="0" w:color="auto"/>
              <w:bottom w:val="single" w:sz="4" w:space="0" w:color="auto"/>
              <w:right w:val="single" w:sz="4" w:space="0" w:color="auto"/>
            </w:tcBorders>
            <w:vAlign w:val="center"/>
            <w:hideMark/>
          </w:tcPr>
          <w:p w14:paraId="1C5E2367" w14:textId="77777777" w:rsidR="002626A3" w:rsidRPr="00FA2EF7" w:rsidRDefault="002626A3" w:rsidP="007E520F">
            <w:pPr>
              <w:rPr>
                <w:rFonts w:ascii="Calibri" w:hAnsi="Calibri" w:cstheme="majorBidi"/>
                <w:sz w:val="16"/>
                <w:szCs w:val="16"/>
                <w:lang w:eastAsia="zh-CN"/>
              </w:rPr>
            </w:pPr>
            <w:r>
              <w:rPr>
                <w:rFonts w:ascii="Calibri" w:hAnsi="Calibri" w:cstheme="majorBidi"/>
                <w:sz w:val="16"/>
                <w:szCs w:val="16"/>
                <w:lang w:eastAsia="zh-CN"/>
              </w:rPr>
              <w:t>Словения</w:t>
            </w:r>
          </w:p>
        </w:tc>
        <w:tc>
          <w:tcPr>
            <w:tcW w:w="531" w:type="pct"/>
            <w:tcBorders>
              <w:top w:val="single" w:sz="4" w:space="0" w:color="auto"/>
              <w:left w:val="single" w:sz="4" w:space="0" w:color="auto"/>
              <w:bottom w:val="single" w:sz="4" w:space="0" w:color="auto"/>
              <w:right w:val="single" w:sz="4" w:space="0" w:color="auto"/>
            </w:tcBorders>
            <w:vAlign w:val="center"/>
            <w:hideMark/>
          </w:tcPr>
          <w:p w14:paraId="6280E74E" w14:textId="77777777" w:rsidR="002626A3" w:rsidRPr="00F32A8E" w:rsidRDefault="002626A3" w:rsidP="007E520F">
            <w:pPr>
              <w:jc w:val="center"/>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079</w:t>
            </w:r>
          </w:p>
        </w:tc>
        <w:tc>
          <w:tcPr>
            <w:tcW w:w="638" w:type="pct"/>
            <w:tcBorders>
              <w:top w:val="single" w:sz="4" w:space="0" w:color="auto"/>
              <w:left w:val="single" w:sz="4" w:space="0" w:color="auto"/>
              <w:bottom w:val="single" w:sz="4" w:space="0" w:color="auto"/>
              <w:right w:val="single" w:sz="4" w:space="0" w:color="auto"/>
            </w:tcBorders>
            <w:noWrap/>
            <w:vAlign w:val="center"/>
            <w:hideMark/>
          </w:tcPr>
          <w:p w14:paraId="063697B9" w14:textId="77777777" w:rsidR="002626A3" w:rsidRPr="00F32A8E" w:rsidRDefault="002626A3" w:rsidP="007E520F">
            <w:pPr>
              <w:jc w:val="center"/>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0,</w:t>
            </w:r>
            <w:r w:rsidRPr="00F32A8E">
              <w:rPr>
                <w:rFonts w:ascii="Calibri" w:hAnsi="Calibri" w:cstheme="majorBidi"/>
                <w:color w:val="000000"/>
                <w:sz w:val="16"/>
                <w:szCs w:val="16"/>
                <w:lang w:val="en-US" w:eastAsia="zh-CN"/>
              </w:rPr>
              <w:t>099</w:t>
            </w:r>
          </w:p>
        </w:tc>
        <w:tc>
          <w:tcPr>
            <w:tcW w:w="138" w:type="pct"/>
            <w:tcBorders>
              <w:top w:val="nil"/>
              <w:left w:val="nil"/>
              <w:bottom w:val="nil"/>
              <w:right w:val="nil"/>
            </w:tcBorders>
            <w:noWrap/>
            <w:vAlign w:val="center"/>
            <w:hideMark/>
          </w:tcPr>
          <w:p w14:paraId="77673566" w14:textId="77777777" w:rsidR="002626A3" w:rsidRPr="00F32A8E" w:rsidRDefault="002626A3" w:rsidP="007E520F">
            <w:pPr>
              <w:jc w:val="center"/>
              <w:rPr>
                <w:rFonts w:ascii="Calibri" w:hAnsi="Calibri" w:cstheme="majorBidi"/>
                <w:color w:val="000000"/>
                <w:sz w:val="16"/>
                <w:szCs w:val="16"/>
                <w:lang w:val="en-US" w:eastAsia="zh-CN"/>
              </w:rPr>
            </w:pPr>
          </w:p>
        </w:tc>
        <w:tc>
          <w:tcPr>
            <w:tcW w:w="687" w:type="pct"/>
            <w:tcBorders>
              <w:top w:val="single" w:sz="4" w:space="0" w:color="auto"/>
              <w:left w:val="single" w:sz="4" w:space="0" w:color="auto"/>
              <w:bottom w:val="single" w:sz="4" w:space="0" w:color="auto"/>
              <w:right w:val="single" w:sz="4" w:space="0" w:color="auto"/>
            </w:tcBorders>
            <w:noWrap/>
            <w:vAlign w:val="center"/>
            <w:hideMark/>
          </w:tcPr>
          <w:p w14:paraId="4D7875CD"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13 </w:t>
            </w:r>
            <w:r w:rsidRPr="00F32A8E">
              <w:rPr>
                <w:rFonts w:ascii="Calibri" w:hAnsi="Calibri" w:cstheme="majorBidi"/>
                <w:color w:val="000000"/>
                <w:sz w:val="16"/>
                <w:szCs w:val="16"/>
                <w:lang w:val="en-US" w:eastAsia="zh-CN"/>
              </w:rPr>
              <w:t xml:space="preserve">252 </w:t>
            </w:r>
          </w:p>
        </w:tc>
        <w:tc>
          <w:tcPr>
            <w:tcW w:w="646" w:type="pct"/>
            <w:tcBorders>
              <w:top w:val="single" w:sz="4" w:space="0" w:color="auto"/>
              <w:left w:val="single" w:sz="4" w:space="0" w:color="auto"/>
              <w:bottom w:val="single" w:sz="4" w:space="0" w:color="auto"/>
              <w:right w:val="single" w:sz="4" w:space="0" w:color="auto"/>
            </w:tcBorders>
            <w:noWrap/>
            <w:vAlign w:val="center"/>
            <w:hideMark/>
          </w:tcPr>
          <w:p w14:paraId="214C1B1B"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13</w:t>
            </w:r>
            <w:r>
              <w:rPr>
                <w:rFonts w:ascii="Calibri" w:hAnsi="Calibri" w:cstheme="majorBidi"/>
                <w:color w:val="000000"/>
                <w:sz w:val="16"/>
                <w:szCs w:val="16"/>
                <w:lang w:val="en-US" w:eastAsia="zh-CN"/>
              </w:rPr>
              <w:t xml:space="preserve"> </w:t>
            </w:r>
            <w:r w:rsidRPr="00F32A8E">
              <w:rPr>
                <w:rFonts w:ascii="Calibri" w:hAnsi="Calibri" w:cstheme="majorBidi"/>
                <w:color w:val="000000"/>
                <w:sz w:val="16"/>
                <w:szCs w:val="16"/>
                <w:lang w:val="en-US" w:eastAsia="zh-CN"/>
              </w:rPr>
              <w:t xml:space="preserve">159 </w:t>
            </w:r>
          </w:p>
        </w:tc>
        <w:tc>
          <w:tcPr>
            <w:tcW w:w="141" w:type="pct"/>
            <w:tcBorders>
              <w:top w:val="nil"/>
              <w:left w:val="nil"/>
              <w:bottom w:val="nil"/>
              <w:right w:val="nil"/>
            </w:tcBorders>
            <w:noWrap/>
            <w:vAlign w:val="center"/>
            <w:hideMark/>
          </w:tcPr>
          <w:p w14:paraId="7FB8A848" w14:textId="77777777" w:rsidR="002626A3" w:rsidRPr="00F32A8E" w:rsidRDefault="002626A3" w:rsidP="007E520F">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6A1CCB50"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12 </w:t>
            </w:r>
            <w:r w:rsidRPr="00F32A8E">
              <w:rPr>
                <w:rFonts w:ascii="Calibri" w:hAnsi="Calibri" w:cstheme="majorBidi"/>
                <w:color w:val="000000"/>
                <w:sz w:val="16"/>
                <w:szCs w:val="16"/>
                <w:lang w:val="en-US" w:eastAsia="zh-CN"/>
              </w:rPr>
              <w:t xml:space="preserve">013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6DB0B153"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12 </w:t>
            </w:r>
            <w:r w:rsidRPr="00F32A8E">
              <w:rPr>
                <w:rFonts w:ascii="Calibri" w:hAnsi="Calibri" w:cstheme="majorBidi"/>
                <w:color w:val="000000"/>
                <w:sz w:val="16"/>
                <w:szCs w:val="16"/>
                <w:lang w:val="en-US" w:eastAsia="zh-CN"/>
              </w:rPr>
              <w:t xml:space="preserve">080 </w:t>
            </w:r>
          </w:p>
        </w:tc>
      </w:tr>
      <w:tr w:rsidR="002626A3" w:rsidRPr="00F32A8E" w14:paraId="7525F4DB" w14:textId="77777777" w:rsidTr="007E520F">
        <w:tc>
          <w:tcPr>
            <w:tcW w:w="812" w:type="pct"/>
            <w:tcBorders>
              <w:top w:val="single" w:sz="4" w:space="0" w:color="auto"/>
              <w:left w:val="single" w:sz="4" w:space="0" w:color="auto"/>
              <w:bottom w:val="single" w:sz="4" w:space="0" w:color="auto"/>
              <w:right w:val="single" w:sz="4" w:space="0" w:color="auto"/>
            </w:tcBorders>
            <w:vAlign w:val="center"/>
            <w:hideMark/>
          </w:tcPr>
          <w:p w14:paraId="572A2E3A" w14:textId="77777777" w:rsidR="002626A3" w:rsidRPr="006B253F" w:rsidRDefault="002626A3" w:rsidP="007E520F">
            <w:pPr>
              <w:rPr>
                <w:rFonts w:ascii="Calibri" w:hAnsi="Calibri" w:cstheme="majorBidi"/>
                <w:sz w:val="16"/>
                <w:szCs w:val="16"/>
                <w:lang w:eastAsia="zh-CN"/>
              </w:rPr>
            </w:pPr>
            <w:r>
              <w:rPr>
                <w:rFonts w:ascii="Calibri" w:hAnsi="Calibri" w:cstheme="majorBidi"/>
                <w:sz w:val="16"/>
                <w:szCs w:val="16"/>
                <w:lang w:eastAsia="zh-CN"/>
              </w:rPr>
              <w:t>Соединенное</w:t>
            </w:r>
            <w:r w:rsidRPr="006B253F">
              <w:rPr>
                <w:rFonts w:ascii="Calibri" w:hAnsi="Calibri" w:cstheme="majorBidi"/>
                <w:sz w:val="16"/>
                <w:szCs w:val="16"/>
                <w:lang w:eastAsia="zh-CN"/>
              </w:rPr>
              <w:t xml:space="preserve"> </w:t>
            </w:r>
            <w:r>
              <w:rPr>
                <w:rFonts w:ascii="Calibri" w:hAnsi="Calibri" w:cstheme="majorBidi"/>
                <w:sz w:val="16"/>
                <w:szCs w:val="16"/>
                <w:lang w:eastAsia="zh-CN"/>
              </w:rPr>
              <w:t>Королевство</w:t>
            </w:r>
            <w:r w:rsidRPr="006B253F">
              <w:rPr>
                <w:rFonts w:ascii="Calibri" w:hAnsi="Calibri" w:cstheme="majorBidi"/>
                <w:sz w:val="16"/>
                <w:szCs w:val="16"/>
                <w:lang w:eastAsia="zh-CN"/>
              </w:rPr>
              <w:t xml:space="preserve"> </w:t>
            </w:r>
            <w:r>
              <w:rPr>
                <w:rFonts w:ascii="Calibri" w:hAnsi="Calibri" w:cstheme="majorBidi"/>
                <w:sz w:val="16"/>
                <w:szCs w:val="16"/>
                <w:lang w:eastAsia="zh-CN"/>
              </w:rPr>
              <w:t>Великобритании</w:t>
            </w:r>
            <w:r w:rsidRPr="006B253F">
              <w:rPr>
                <w:rFonts w:ascii="Calibri" w:hAnsi="Calibri" w:cstheme="majorBidi"/>
                <w:sz w:val="16"/>
                <w:szCs w:val="16"/>
                <w:lang w:eastAsia="zh-CN"/>
              </w:rPr>
              <w:t xml:space="preserve"> </w:t>
            </w:r>
            <w:r>
              <w:rPr>
                <w:rFonts w:ascii="Calibri" w:hAnsi="Calibri" w:cstheme="majorBidi"/>
                <w:sz w:val="16"/>
                <w:szCs w:val="16"/>
                <w:lang w:eastAsia="zh-CN"/>
              </w:rPr>
              <w:t>и</w:t>
            </w:r>
            <w:r w:rsidRPr="006B253F">
              <w:rPr>
                <w:rFonts w:ascii="Calibri" w:hAnsi="Calibri" w:cstheme="majorBidi"/>
                <w:sz w:val="16"/>
                <w:szCs w:val="16"/>
                <w:lang w:eastAsia="zh-CN"/>
              </w:rPr>
              <w:t xml:space="preserve"> </w:t>
            </w:r>
            <w:r>
              <w:rPr>
                <w:rFonts w:ascii="Calibri" w:hAnsi="Calibri" w:cstheme="majorBidi"/>
                <w:sz w:val="16"/>
                <w:szCs w:val="16"/>
                <w:lang w:eastAsia="zh-CN"/>
              </w:rPr>
              <w:t>Северной</w:t>
            </w:r>
            <w:r w:rsidRPr="006B253F">
              <w:rPr>
                <w:rFonts w:ascii="Calibri" w:hAnsi="Calibri" w:cstheme="majorBidi"/>
                <w:sz w:val="16"/>
                <w:szCs w:val="16"/>
                <w:lang w:eastAsia="zh-CN"/>
              </w:rPr>
              <w:t xml:space="preserve"> </w:t>
            </w:r>
            <w:r>
              <w:rPr>
                <w:rFonts w:ascii="Calibri" w:hAnsi="Calibri" w:cstheme="majorBidi"/>
                <w:sz w:val="16"/>
                <w:szCs w:val="16"/>
                <w:lang w:eastAsia="zh-CN"/>
              </w:rPr>
              <w:t>Ирландии</w:t>
            </w:r>
          </w:p>
        </w:tc>
        <w:tc>
          <w:tcPr>
            <w:tcW w:w="531" w:type="pct"/>
            <w:tcBorders>
              <w:top w:val="single" w:sz="4" w:space="0" w:color="auto"/>
              <w:left w:val="single" w:sz="4" w:space="0" w:color="auto"/>
              <w:bottom w:val="single" w:sz="4" w:space="0" w:color="auto"/>
              <w:right w:val="single" w:sz="4" w:space="0" w:color="auto"/>
            </w:tcBorders>
            <w:vAlign w:val="center"/>
            <w:hideMark/>
          </w:tcPr>
          <w:p w14:paraId="083C4B54" w14:textId="77777777" w:rsidR="002626A3" w:rsidRPr="00F32A8E" w:rsidRDefault="002626A3" w:rsidP="007E520F">
            <w:pPr>
              <w:jc w:val="center"/>
              <w:rPr>
                <w:rFonts w:ascii="Calibri" w:hAnsi="Calibri" w:cstheme="majorBidi"/>
                <w:sz w:val="16"/>
                <w:szCs w:val="16"/>
                <w:lang w:val="en-US" w:eastAsia="zh-CN"/>
              </w:rPr>
            </w:pPr>
            <w:r>
              <w:rPr>
                <w:rFonts w:ascii="Calibri" w:hAnsi="Calibri" w:cstheme="majorBidi"/>
                <w:sz w:val="16"/>
                <w:szCs w:val="16"/>
                <w:lang w:val="en-US" w:eastAsia="zh-CN"/>
              </w:rPr>
              <w:t>4,</w:t>
            </w:r>
            <w:r w:rsidRPr="00F32A8E">
              <w:rPr>
                <w:rFonts w:ascii="Calibri" w:hAnsi="Calibri" w:cstheme="majorBidi"/>
                <w:sz w:val="16"/>
                <w:szCs w:val="16"/>
                <w:lang w:val="en-US" w:eastAsia="zh-CN"/>
              </w:rPr>
              <w:t>375</w:t>
            </w:r>
          </w:p>
        </w:tc>
        <w:tc>
          <w:tcPr>
            <w:tcW w:w="638" w:type="pct"/>
            <w:tcBorders>
              <w:top w:val="single" w:sz="4" w:space="0" w:color="auto"/>
              <w:left w:val="single" w:sz="4" w:space="0" w:color="auto"/>
              <w:bottom w:val="single" w:sz="4" w:space="0" w:color="auto"/>
              <w:right w:val="single" w:sz="4" w:space="0" w:color="auto"/>
            </w:tcBorders>
            <w:noWrap/>
            <w:vAlign w:val="center"/>
            <w:hideMark/>
          </w:tcPr>
          <w:p w14:paraId="0C228A58" w14:textId="77777777" w:rsidR="002626A3" w:rsidRPr="00F32A8E" w:rsidRDefault="002626A3" w:rsidP="007E520F">
            <w:pPr>
              <w:jc w:val="center"/>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5,</w:t>
            </w:r>
            <w:r w:rsidRPr="00F32A8E">
              <w:rPr>
                <w:rFonts w:ascii="Calibri" w:hAnsi="Calibri" w:cstheme="majorBidi"/>
                <w:color w:val="000000"/>
                <w:sz w:val="16"/>
                <w:szCs w:val="16"/>
                <w:lang w:val="en-US" w:eastAsia="zh-CN"/>
              </w:rPr>
              <w:t>469</w:t>
            </w:r>
          </w:p>
        </w:tc>
        <w:tc>
          <w:tcPr>
            <w:tcW w:w="138" w:type="pct"/>
            <w:tcBorders>
              <w:top w:val="nil"/>
              <w:left w:val="nil"/>
              <w:bottom w:val="nil"/>
              <w:right w:val="nil"/>
            </w:tcBorders>
            <w:noWrap/>
            <w:vAlign w:val="center"/>
            <w:hideMark/>
          </w:tcPr>
          <w:p w14:paraId="2422079F" w14:textId="77777777" w:rsidR="002626A3" w:rsidRPr="00F32A8E" w:rsidRDefault="002626A3" w:rsidP="007E520F">
            <w:pPr>
              <w:jc w:val="center"/>
              <w:rPr>
                <w:rFonts w:ascii="Calibri" w:hAnsi="Calibri" w:cstheme="majorBidi"/>
                <w:color w:val="000000"/>
                <w:sz w:val="16"/>
                <w:szCs w:val="16"/>
                <w:lang w:val="en-US" w:eastAsia="zh-CN"/>
              </w:rPr>
            </w:pPr>
          </w:p>
        </w:tc>
        <w:tc>
          <w:tcPr>
            <w:tcW w:w="687" w:type="pct"/>
            <w:tcBorders>
              <w:top w:val="single" w:sz="4" w:space="0" w:color="auto"/>
              <w:left w:val="single" w:sz="4" w:space="0" w:color="auto"/>
              <w:bottom w:val="single" w:sz="4" w:space="0" w:color="auto"/>
              <w:right w:val="single" w:sz="4" w:space="0" w:color="auto"/>
            </w:tcBorders>
            <w:noWrap/>
            <w:vAlign w:val="center"/>
            <w:hideMark/>
          </w:tcPr>
          <w:p w14:paraId="488B1456"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733 </w:t>
            </w:r>
            <w:r w:rsidRPr="00F32A8E">
              <w:rPr>
                <w:rFonts w:ascii="Calibri" w:hAnsi="Calibri" w:cstheme="majorBidi"/>
                <w:color w:val="000000"/>
                <w:sz w:val="16"/>
                <w:szCs w:val="16"/>
                <w:lang w:val="en-US" w:eastAsia="zh-CN"/>
              </w:rPr>
              <w:t xml:space="preserve">887 </w:t>
            </w:r>
          </w:p>
        </w:tc>
        <w:tc>
          <w:tcPr>
            <w:tcW w:w="646" w:type="pct"/>
            <w:tcBorders>
              <w:top w:val="single" w:sz="4" w:space="0" w:color="auto"/>
              <w:left w:val="single" w:sz="4" w:space="0" w:color="auto"/>
              <w:bottom w:val="single" w:sz="4" w:space="0" w:color="auto"/>
              <w:right w:val="single" w:sz="4" w:space="0" w:color="auto"/>
            </w:tcBorders>
            <w:noWrap/>
            <w:vAlign w:val="center"/>
            <w:hideMark/>
          </w:tcPr>
          <w:p w14:paraId="1A97FC37"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728 </w:t>
            </w:r>
            <w:r w:rsidRPr="00F32A8E">
              <w:rPr>
                <w:rFonts w:ascii="Calibri" w:hAnsi="Calibri" w:cstheme="majorBidi"/>
                <w:color w:val="000000"/>
                <w:sz w:val="16"/>
                <w:szCs w:val="16"/>
                <w:lang w:val="en-US" w:eastAsia="zh-CN"/>
              </w:rPr>
              <w:t xml:space="preserve">817 </w:t>
            </w:r>
          </w:p>
        </w:tc>
        <w:tc>
          <w:tcPr>
            <w:tcW w:w="141" w:type="pct"/>
            <w:tcBorders>
              <w:top w:val="nil"/>
              <w:left w:val="nil"/>
              <w:bottom w:val="nil"/>
              <w:right w:val="nil"/>
            </w:tcBorders>
            <w:noWrap/>
            <w:vAlign w:val="center"/>
            <w:hideMark/>
          </w:tcPr>
          <w:p w14:paraId="53B37CB5" w14:textId="77777777" w:rsidR="002626A3" w:rsidRPr="00F32A8E" w:rsidRDefault="002626A3" w:rsidP="007E520F">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27C40479"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665 </w:t>
            </w:r>
            <w:r w:rsidRPr="00F32A8E">
              <w:rPr>
                <w:rFonts w:ascii="Calibri" w:hAnsi="Calibri" w:cstheme="majorBidi"/>
                <w:color w:val="000000"/>
                <w:sz w:val="16"/>
                <w:szCs w:val="16"/>
                <w:lang w:val="en-US" w:eastAsia="zh-CN"/>
              </w:rPr>
              <w:t xml:space="preserve">251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25EC4BD5"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668 </w:t>
            </w:r>
            <w:r w:rsidRPr="00F32A8E">
              <w:rPr>
                <w:rFonts w:ascii="Calibri" w:hAnsi="Calibri" w:cstheme="majorBidi"/>
                <w:color w:val="000000"/>
                <w:sz w:val="16"/>
                <w:szCs w:val="16"/>
                <w:lang w:val="en-US" w:eastAsia="zh-CN"/>
              </w:rPr>
              <w:t xml:space="preserve">986 </w:t>
            </w:r>
          </w:p>
        </w:tc>
      </w:tr>
      <w:tr w:rsidR="002626A3" w:rsidRPr="00F32A8E" w14:paraId="3CBDAD37" w14:textId="77777777" w:rsidTr="007E520F">
        <w:tc>
          <w:tcPr>
            <w:tcW w:w="812" w:type="pct"/>
            <w:tcBorders>
              <w:top w:val="single" w:sz="4" w:space="0" w:color="auto"/>
              <w:left w:val="single" w:sz="4" w:space="0" w:color="auto"/>
              <w:bottom w:val="single" w:sz="4" w:space="0" w:color="auto"/>
              <w:right w:val="single" w:sz="4" w:space="0" w:color="auto"/>
            </w:tcBorders>
            <w:vAlign w:val="center"/>
            <w:hideMark/>
          </w:tcPr>
          <w:p w14:paraId="4C2F6487" w14:textId="77777777" w:rsidR="002626A3" w:rsidRPr="00F32A8E" w:rsidRDefault="002626A3" w:rsidP="007E520F">
            <w:pPr>
              <w:rPr>
                <w:rFonts w:ascii="Calibri" w:hAnsi="Calibri" w:cstheme="majorBidi"/>
                <w:sz w:val="16"/>
                <w:szCs w:val="16"/>
                <w:lang w:val="en-US" w:eastAsia="zh-CN"/>
              </w:rPr>
            </w:pPr>
            <w:r>
              <w:rPr>
                <w:rFonts w:ascii="Calibri" w:hAnsi="Calibri" w:cstheme="majorBidi"/>
                <w:sz w:val="16"/>
                <w:szCs w:val="16"/>
                <w:lang w:eastAsia="zh-CN"/>
              </w:rPr>
              <w:t>Соломоновы Острова</w:t>
            </w:r>
          </w:p>
        </w:tc>
        <w:tc>
          <w:tcPr>
            <w:tcW w:w="531" w:type="pct"/>
            <w:tcBorders>
              <w:top w:val="single" w:sz="4" w:space="0" w:color="auto"/>
              <w:left w:val="single" w:sz="4" w:space="0" w:color="auto"/>
              <w:bottom w:val="single" w:sz="4" w:space="0" w:color="auto"/>
              <w:right w:val="single" w:sz="4" w:space="0" w:color="auto"/>
            </w:tcBorders>
            <w:vAlign w:val="center"/>
            <w:hideMark/>
          </w:tcPr>
          <w:p w14:paraId="51306955" w14:textId="77777777" w:rsidR="002626A3" w:rsidRPr="00F32A8E" w:rsidRDefault="002626A3" w:rsidP="007E520F">
            <w:pPr>
              <w:jc w:val="center"/>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001</w:t>
            </w:r>
          </w:p>
        </w:tc>
        <w:tc>
          <w:tcPr>
            <w:tcW w:w="638" w:type="pct"/>
            <w:tcBorders>
              <w:top w:val="single" w:sz="4" w:space="0" w:color="auto"/>
              <w:left w:val="single" w:sz="4" w:space="0" w:color="auto"/>
              <w:bottom w:val="single" w:sz="4" w:space="0" w:color="auto"/>
              <w:right w:val="single" w:sz="4" w:space="0" w:color="auto"/>
            </w:tcBorders>
            <w:noWrap/>
            <w:vAlign w:val="center"/>
            <w:hideMark/>
          </w:tcPr>
          <w:p w14:paraId="4945B6FF" w14:textId="77777777" w:rsidR="002626A3" w:rsidRPr="00F32A8E" w:rsidRDefault="002626A3" w:rsidP="007E520F">
            <w:pPr>
              <w:jc w:val="center"/>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0,</w:t>
            </w:r>
            <w:r w:rsidRPr="00F32A8E">
              <w:rPr>
                <w:rFonts w:ascii="Calibri" w:hAnsi="Calibri" w:cstheme="majorBidi"/>
                <w:color w:val="000000"/>
                <w:sz w:val="16"/>
                <w:szCs w:val="16"/>
                <w:lang w:val="en-US" w:eastAsia="zh-CN"/>
              </w:rPr>
              <w:t>001</w:t>
            </w:r>
          </w:p>
        </w:tc>
        <w:tc>
          <w:tcPr>
            <w:tcW w:w="138" w:type="pct"/>
            <w:tcBorders>
              <w:top w:val="nil"/>
              <w:left w:val="nil"/>
              <w:bottom w:val="nil"/>
              <w:right w:val="nil"/>
            </w:tcBorders>
            <w:noWrap/>
            <w:vAlign w:val="center"/>
            <w:hideMark/>
          </w:tcPr>
          <w:p w14:paraId="128A3BAB" w14:textId="77777777" w:rsidR="002626A3" w:rsidRPr="00F32A8E" w:rsidRDefault="002626A3" w:rsidP="007E520F">
            <w:pPr>
              <w:jc w:val="center"/>
              <w:rPr>
                <w:rFonts w:ascii="Calibri" w:hAnsi="Calibri" w:cstheme="majorBidi"/>
                <w:color w:val="000000"/>
                <w:sz w:val="16"/>
                <w:szCs w:val="16"/>
                <w:lang w:val="en-US" w:eastAsia="zh-CN"/>
              </w:rPr>
            </w:pPr>
          </w:p>
        </w:tc>
        <w:tc>
          <w:tcPr>
            <w:tcW w:w="687" w:type="pct"/>
            <w:tcBorders>
              <w:top w:val="single" w:sz="4" w:space="0" w:color="auto"/>
              <w:left w:val="single" w:sz="4" w:space="0" w:color="auto"/>
              <w:bottom w:val="single" w:sz="4" w:space="0" w:color="auto"/>
              <w:right w:val="single" w:sz="4" w:space="0" w:color="auto"/>
            </w:tcBorders>
            <w:noWrap/>
            <w:vAlign w:val="center"/>
            <w:hideMark/>
          </w:tcPr>
          <w:p w14:paraId="5C1FB93B"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168 </w:t>
            </w:r>
          </w:p>
        </w:tc>
        <w:tc>
          <w:tcPr>
            <w:tcW w:w="646" w:type="pct"/>
            <w:tcBorders>
              <w:top w:val="single" w:sz="4" w:space="0" w:color="auto"/>
              <w:left w:val="single" w:sz="4" w:space="0" w:color="auto"/>
              <w:bottom w:val="single" w:sz="4" w:space="0" w:color="auto"/>
              <w:right w:val="single" w:sz="4" w:space="0" w:color="auto"/>
            </w:tcBorders>
            <w:noWrap/>
            <w:vAlign w:val="center"/>
            <w:hideMark/>
          </w:tcPr>
          <w:p w14:paraId="4811E96B"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167 </w:t>
            </w:r>
          </w:p>
        </w:tc>
        <w:tc>
          <w:tcPr>
            <w:tcW w:w="141" w:type="pct"/>
            <w:tcBorders>
              <w:top w:val="nil"/>
              <w:left w:val="nil"/>
              <w:bottom w:val="nil"/>
              <w:right w:val="nil"/>
            </w:tcBorders>
            <w:noWrap/>
            <w:vAlign w:val="center"/>
            <w:hideMark/>
          </w:tcPr>
          <w:p w14:paraId="723497AB" w14:textId="77777777" w:rsidR="002626A3" w:rsidRPr="00F32A8E" w:rsidRDefault="002626A3" w:rsidP="007E520F">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66AB673E"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152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58A4938F"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153 </w:t>
            </w:r>
          </w:p>
        </w:tc>
      </w:tr>
      <w:tr w:rsidR="002626A3" w:rsidRPr="00F32A8E" w14:paraId="5ADFF272" w14:textId="77777777" w:rsidTr="007E520F">
        <w:tc>
          <w:tcPr>
            <w:tcW w:w="812" w:type="pct"/>
            <w:tcBorders>
              <w:top w:val="single" w:sz="4" w:space="0" w:color="auto"/>
              <w:left w:val="single" w:sz="4" w:space="0" w:color="auto"/>
              <w:bottom w:val="single" w:sz="4" w:space="0" w:color="auto"/>
              <w:right w:val="single" w:sz="4" w:space="0" w:color="auto"/>
            </w:tcBorders>
            <w:vAlign w:val="center"/>
            <w:hideMark/>
          </w:tcPr>
          <w:p w14:paraId="53AAEFC5" w14:textId="77777777" w:rsidR="002626A3" w:rsidRPr="00FA2EF7" w:rsidRDefault="002626A3" w:rsidP="007E520F">
            <w:pPr>
              <w:rPr>
                <w:rFonts w:ascii="Calibri" w:hAnsi="Calibri" w:cstheme="majorBidi"/>
                <w:sz w:val="16"/>
                <w:szCs w:val="16"/>
                <w:lang w:eastAsia="zh-CN"/>
              </w:rPr>
            </w:pPr>
            <w:r>
              <w:rPr>
                <w:rFonts w:ascii="Calibri" w:hAnsi="Calibri" w:cstheme="majorBidi"/>
                <w:sz w:val="16"/>
                <w:szCs w:val="16"/>
                <w:lang w:eastAsia="zh-CN"/>
              </w:rPr>
              <w:t>Сомали</w:t>
            </w:r>
          </w:p>
        </w:tc>
        <w:tc>
          <w:tcPr>
            <w:tcW w:w="531" w:type="pct"/>
            <w:tcBorders>
              <w:top w:val="single" w:sz="4" w:space="0" w:color="auto"/>
              <w:left w:val="single" w:sz="4" w:space="0" w:color="auto"/>
              <w:bottom w:val="single" w:sz="4" w:space="0" w:color="auto"/>
              <w:right w:val="single" w:sz="4" w:space="0" w:color="auto"/>
            </w:tcBorders>
            <w:vAlign w:val="center"/>
            <w:hideMark/>
          </w:tcPr>
          <w:p w14:paraId="5FBD3BC5" w14:textId="77777777" w:rsidR="002626A3" w:rsidRPr="00F32A8E" w:rsidRDefault="002626A3" w:rsidP="007E520F">
            <w:pPr>
              <w:jc w:val="center"/>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001</w:t>
            </w:r>
          </w:p>
        </w:tc>
        <w:tc>
          <w:tcPr>
            <w:tcW w:w="638" w:type="pct"/>
            <w:tcBorders>
              <w:top w:val="single" w:sz="4" w:space="0" w:color="auto"/>
              <w:left w:val="single" w:sz="4" w:space="0" w:color="auto"/>
              <w:bottom w:val="single" w:sz="4" w:space="0" w:color="auto"/>
              <w:right w:val="single" w:sz="4" w:space="0" w:color="auto"/>
            </w:tcBorders>
            <w:noWrap/>
            <w:vAlign w:val="center"/>
            <w:hideMark/>
          </w:tcPr>
          <w:p w14:paraId="79AAE149" w14:textId="77777777" w:rsidR="002626A3" w:rsidRPr="00F32A8E" w:rsidRDefault="002626A3" w:rsidP="007E520F">
            <w:pPr>
              <w:jc w:val="center"/>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0,</w:t>
            </w:r>
            <w:r w:rsidRPr="00F32A8E">
              <w:rPr>
                <w:rFonts w:ascii="Calibri" w:hAnsi="Calibri" w:cstheme="majorBidi"/>
                <w:color w:val="000000"/>
                <w:sz w:val="16"/>
                <w:szCs w:val="16"/>
                <w:lang w:val="en-US" w:eastAsia="zh-CN"/>
              </w:rPr>
              <w:t>001</w:t>
            </w:r>
          </w:p>
        </w:tc>
        <w:tc>
          <w:tcPr>
            <w:tcW w:w="138" w:type="pct"/>
            <w:tcBorders>
              <w:top w:val="nil"/>
              <w:left w:val="nil"/>
              <w:bottom w:val="nil"/>
              <w:right w:val="nil"/>
            </w:tcBorders>
            <w:noWrap/>
            <w:vAlign w:val="center"/>
            <w:hideMark/>
          </w:tcPr>
          <w:p w14:paraId="2B919CDD" w14:textId="77777777" w:rsidR="002626A3" w:rsidRPr="00F32A8E" w:rsidRDefault="002626A3" w:rsidP="007E520F">
            <w:pPr>
              <w:jc w:val="center"/>
              <w:rPr>
                <w:rFonts w:ascii="Calibri" w:hAnsi="Calibri" w:cstheme="majorBidi"/>
                <w:color w:val="000000"/>
                <w:sz w:val="16"/>
                <w:szCs w:val="16"/>
                <w:lang w:val="en-US" w:eastAsia="zh-CN"/>
              </w:rPr>
            </w:pPr>
          </w:p>
        </w:tc>
        <w:tc>
          <w:tcPr>
            <w:tcW w:w="687" w:type="pct"/>
            <w:tcBorders>
              <w:top w:val="single" w:sz="4" w:space="0" w:color="auto"/>
              <w:left w:val="single" w:sz="4" w:space="0" w:color="auto"/>
              <w:bottom w:val="single" w:sz="4" w:space="0" w:color="auto"/>
              <w:right w:val="single" w:sz="4" w:space="0" w:color="auto"/>
            </w:tcBorders>
            <w:noWrap/>
            <w:vAlign w:val="center"/>
            <w:hideMark/>
          </w:tcPr>
          <w:p w14:paraId="0C3BA121"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168 </w:t>
            </w:r>
          </w:p>
        </w:tc>
        <w:tc>
          <w:tcPr>
            <w:tcW w:w="646" w:type="pct"/>
            <w:tcBorders>
              <w:top w:val="single" w:sz="4" w:space="0" w:color="auto"/>
              <w:left w:val="single" w:sz="4" w:space="0" w:color="auto"/>
              <w:bottom w:val="single" w:sz="4" w:space="0" w:color="auto"/>
              <w:right w:val="single" w:sz="4" w:space="0" w:color="auto"/>
            </w:tcBorders>
            <w:noWrap/>
            <w:vAlign w:val="center"/>
            <w:hideMark/>
          </w:tcPr>
          <w:p w14:paraId="66A13678"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167 </w:t>
            </w:r>
          </w:p>
        </w:tc>
        <w:tc>
          <w:tcPr>
            <w:tcW w:w="141" w:type="pct"/>
            <w:tcBorders>
              <w:top w:val="nil"/>
              <w:left w:val="nil"/>
              <w:bottom w:val="nil"/>
              <w:right w:val="nil"/>
            </w:tcBorders>
            <w:noWrap/>
            <w:vAlign w:val="center"/>
            <w:hideMark/>
          </w:tcPr>
          <w:p w14:paraId="51B37E5F" w14:textId="77777777" w:rsidR="002626A3" w:rsidRPr="00F32A8E" w:rsidRDefault="002626A3" w:rsidP="007E520F">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6E03E81D"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152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26EC8611"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153 </w:t>
            </w:r>
          </w:p>
        </w:tc>
      </w:tr>
      <w:tr w:rsidR="002626A3" w:rsidRPr="007100E3" w14:paraId="7D5BDA00" w14:textId="77777777" w:rsidTr="007E520F">
        <w:tc>
          <w:tcPr>
            <w:tcW w:w="812" w:type="pct"/>
            <w:tcBorders>
              <w:top w:val="single" w:sz="4" w:space="0" w:color="auto"/>
              <w:left w:val="single" w:sz="4" w:space="0" w:color="auto"/>
              <w:bottom w:val="single" w:sz="4" w:space="0" w:color="auto"/>
              <w:right w:val="single" w:sz="4" w:space="0" w:color="auto"/>
            </w:tcBorders>
            <w:vAlign w:val="center"/>
            <w:hideMark/>
          </w:tcPr>
          <w:p w14:paraId="5C64E910" w14:textId="77777777" w:rsidR="002626A3" w:rsidRPr="00FA2EF7" w:rsidRDefault="002626A3" w:rsidP="007E520F">
            <w:pPr>
              <w:rPr>
                <w:rFonts w:ascii="Calibri" w:hAnsi="Calibri" w:cstheme="majorBidi"/>
                <w:sz w:val="16"/>
                <w:szCs w:val="16"/>
                <w:lang w:eastAsia="zh-CN"/>
              </w:rPr>
            </w:pPr>
            <w:r>
              <w:rPr>
                <w:rFonts w:ascii="Calibri" w:hAnsi="Calibri" w:cstheme="majorBidi"/>
                <w:sz w:val="16"/>
                <w:szCs w:val="16"/>
                <w:lang w:eastAsia="zh-CN"/>
              </w:rPr>
              <w:t>Судан</w:t>
            </w:r>
          </w:p>
        </w:tc>
        <w:tc>
          <w:tcPr>
            <w:tcW w:w="531" w:type="pct"/>
            <w:tcBorders>
              <w:top w:val="single" w:sz="4" w:space="0" w:color="auto"/>
              <w:left w:val="single" w:sz="4" w:space="0" w:color="auto"/>
              <w:bottom w:val="single" w:sz="4" w:space="0" w:color="auto"/>
              <w:right w:val="single" w:sz="4" w:space="0" w:color="auto"/>
            </w:tcBorders>
            <w:vAlign w:val="center"/>
            <w:hideMark/>
          </w:tcPr>
          <w:p w14:paraId="264DE900" w14:textId="77777777" w:rsidR="002626A3" w:rsidRPr="007100E3" w:rsidRDefault="002626A3" w:rsidP="007E520F">
            <w:pPr>
              <w:jc w:val="center"/>
              <w:rPr>
                <w:rFonts w:ascii="Calibri" w:hAnsi="Calibri" w:cstheme="majorBidi"/>
                <w:sz w:val="16"/>
                <w:szCs w:val="16"/>
                <w:lang w:val="en-US" w:eastAsia="zh-CN"/>
              </w:rPr>
            </w:pPr>
            <w:r>
              <w:rPr>
                <w:rFonts w:ascii="Calibri" w:hAnsi="Calibri" w:cstheme="majorBidi"/>
                <w:sz w:val="16"/>
                <w:szCs w:val="16"/>
                <w:lang w:val="en-US" w:eastAsia="zh-CN"/>
              </w:rPr>
              <w:t>0,</w:t>
            </w:r>
            <w:r w:rsidRPr="007100E3">
              <w:rPr>
                <w:rFonts w:ascii="Calibri" w:hAnsi="Calibri" w:cstheme="majorBidi"/>
                <w:sz w:val="16"/>
                <w:szCs w:val="16"/>
                <w:lang w:val="en-US" w:eastAsia="zh-CN"/>
              </w:rPr>
              <w:t>010</w:t>
            </w:r>
          </w:p>
        </w:tc>
        <w:tc>
          <w:tcPr>
            <w:tcW w:w="638" w:type="pct"/>
            <w:tcBorders>
              <w:top w:val="single" w:sz="4" w:space="0" w:color="auto"/>
              <w:left w:val="single" w:sz="4" w:space="0" w:color="auto"/>
              <w:bottom w:val="single" w:sz="4" w:space="0" w:color="auto"/>
              <w:right w:val="single" w:sz="4" w:space="0" w:color="auto"/>
            </w:tcBorders>
            <w:noWrap/>
            <w:vAlign w:val="center"/>
            <w:hideMark/>
          </w:tcPr>
          <w:p w14:paraId="15F064D8" w14:textId="77777777" w:rsidR="002626A3" w:rsidRPr="007100E3" w:rsidRDefault="002626A3" w:rsidP="007E520F">
            <w:pPr>
              <w:jc w:val="center"/>
              <w:rPr>
                <w:rFonts w:ascii="Calibri" w:hAnsi="Calibri" w:cstheme="majorBidi"/>
                <w:sz w:val="16"/>
                <w:szCs w:val="16"/>
                <w:lang w:val="en-US" w:eastAsia="zh-CN"/>
              </w:rPr>
            </w:pPr>
            <w:r>
              <w:rPr>
                <w:rFonts w:ascii="Calibri" w:hAnsi="Calibri" w:cstheme="majorBidi"/>
                <w:sz w:val="16"/>
                <w:szCs w:val="16"/>
                <w:lang w:val="en-US" w:eastAsia="zh-CN"/>
              </w:rPr>
              <w:t>0,</w:t>
            </w:r>
            <w:r w:rsidRPr="007100E3">
              <w:rPr>
                <w:rFonts w:ascii="Calibri" w:hAnsi="Calibri" w:cstheme="majorBidi"/>
                <w:sz w:val="16"/>
                <w:szCs w:val="16"/>
                <w:lang w:val="en-US" w:eastAsia="zh-CN"/>
              </w:rPr>
              <w:t>010</w:t>
            </w:r>
          </w:p>
        </w:tc>
        <w:tc>
          <w:tcPr>
            <w:tcW w:w="138" w:type="pct"/>
            <w:tcBorders>
              <w:top w:val="nil"/>
              <w:left w:val="nil"/>
              <w:bottom w:val="nil"/>
              <w:right w:val="nil"/>
            </w:tcBorders>
            <w:noWrap/>
            <w:vAlign w:val="center"/>
            <w:hideMark/>
          </w:tcPr>
          <w:p w14:paraId="42595CA7" w14:textId="77777777" w:rsidR="002626A3" w:rsidRPr="007100E3" w:rsidRDefault="002626A3" w:rsidP="007E520F">
            <w:pPr>
              <w:jc w:val="center"/>
              <w:rPr>
                <w:rFonts w:ascii="Calibri" w:hAnsi="Calibri" w:cstheme="majorBidi"/>
                <w:sz w:val="16"/>
                <w:szCs w:val="16"/>
                <w:lang w:val="en-US" w:eastAsia="zh-CN"/>
              </w:rPr>
            </w:pPr>
          </w:p>
        </w:tc>
        <w:tc>
          <w:tcPr>
            <w:tcW w:w="687" w:type="pct"/>
            <w:tcBorders>
              <w:top w:val="single" w:sz="4" w:space="0" w:color="auto"/>
              <w:left w:val="single" w:sz="4" w:space="0" w:color="auto"/>
              <w:bottom w:val="single" w:sz="4" w:space="0" w:color="auto"/>
              <w:right w:val="single" w:sz="4" w:space="0" w:color="auto"/>
            </w:tcBorders>
            <w:noWrap/>
            <w:vAlign w:val="center"/>
            <w:hideMark/>
          </w:tcPr>
          <w:p w14:paraId="7944569E" w14:textId="77777777" w:rsidR="002626A3" w:rsidRPr="007100E3"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 xml:space="preserve">1 </w:t>
            </w:r>
            <w:r w:rsidRPr="007100E3">
              <w:rPr>
                <w:rFonts w:ascii="Calibri" w:hAnsi="Calibri" w:cstheme="majorBidi"/>
                <w:sz w:val="16"/>
                <w:szCs w:val="16"/>
                <w:lang w:val="en-US" w:eastAsia="zh-CN"/>
              </w:rPr>
              <w:t xml:space="preserve">342 </w:t>
            </w:r>
          </w:p>
        </w:tc>
        <w:tc>
          <w:tcPr>
            <w:tcW w:w="646" w:type="pct"/>
            <w:tcBorders>
              <w:top w:val="single" w:sz="4" w:space="0" w:color="auto"/>
              <w:left w:val="single" w:sz="4" w:space="0" w:color="auto"/>
              <w:bottom w:val="single" w:sz="4" w:space="0" w:color="auto"/>
              <w:right w:val="single" w:sz="4" w:space="0" w:color="auto"/>
            </w:tcBorders>
            <w:noWrap/>
            <w:vAlign w:val="center"/>
            <w:hideMark/>
          </w:tcPr>
          <w:p w14:paraId="4DBBF770" w14:textId="77777777" w:rsidR="002626A3" w:rsidRPr="007100E3"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 xml:space="preserve">1 </w:t>
            </w:r>
            <w:r w:rsidRPr="007100E3">
              <w:rPr>
                <w:rFonts w:ascii="Calibri" w:hAnsi="Calibri" w:cstheme="majorBidi"/>
                <w:sz w:val="16"/>
                <w:szCs w:val="16"/>
                <w:lang w:val="en-US" w:eastAsia="zh-CN"/>
              </w:rPr>
              <w:t xml:space="preserve">333 </w:t>
            </w:r>
          </w:p>
        </w:tc>
        <w:tc>
          <w:tcPr>
            <w:tcW w:w="141" w:type="pct"/>
            <w:tcBorders>
              <w:top w:val="nil"/>
              <w:left w:val="nil"/>
              <w:bottom w:val="nil"/>
              <w:right w:val="nil"/>
            </w:tcBorders>
            <w:noWrap/>
            <w:vAlign w:val="center"/>
            <w:hideMark/>
          </w:tcPr>
          <w:p w14:paraId="3F107042" w14:textId="77777777" w:rsidR="002626A3" w:rsidRPr="007100E3" w:rsidRDefault="002626A3" w:rsidP="007E520F">
            <w:pPr>
              <w:jc w:val="right"/>
              <w:rPr>
                <w:rFonts w:ascii="Calibri" w:hAnsi="Calibri" w:cstheme="majorBidi"/>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74AF7561" w14:textId="77777777" w:rsidR="002626A3" w:rsidRPr="007100E3"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 xml:space="preserve">1 </w:t>
            </w:r>
            <w:r w:rsidRPr="007100E3">
              <w:rPr>
                <w:rFonts w:ascii="Calibri" w:hAnsi="Calibri" w:cstheme="majorBidi"/>
                <w:sz w:val="16"/>
                <w:szCs w:val="16"/>
                <w:lang w:val="en-US" w:eastAsia="zh-CN"/>
              </w:rPr>
              <w:t xml:space="preserve">216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0A370F8A" w14:textId="77777777" w:rsidR="002626A3" w:rsidRPr="007100E3"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 xml:space="preserve">1 </w:t>
            </w:r>
            <w:r w:rsidRPr="007100E3">
              <w:rPr>
                <w:rFonts w:ascii="Calibri" w:hAnsi="Calibri" w:cstheme="majorBidi"/>
                <w:sz w:val="16"/>
                <w:szCs w:val="16"/>
                <w:lang w:val="en-US" w:eastAsia="zh-CN"/>
              </w:rPr>
              <w:t xml:space="preserve">222 </w:t>
            </w:r>
          </w:p>
        </w:tc>
      </w:tr>
      <w:tr w:rsidR="002626A3" w:rsidRPr="00F32A8E" w14:paraId="018F65D5" w14:textId="77777777" w:rsidTr="007E520F">
        <w:tc>
          <w:tcPr>
            <w:tcW w:w="812" w:type="pct"/>
            <w:tcBorders>
              <w:top w:val="single" w:sz="4" w:space="0" w:color="auto"/>
              <w:left w:val="single" w:sz="4" w:space="0" w:color="auto"/>
              <w:bottom w:val="single" w:sz="4" w:space="0" w:color="auto"/>
              <w:right w:val="single" w:sz="4" w:space="0" w:color="auto"/>
            </w:tcBorders>
            <w:vAlign w:val="center"/>
            <w:hideMark/>
          </w:tcPr>
          <w:p w14:paraId="47C72D08" w14:textId="77777777" w:rsidR="002626A3" w:rsidRPr="00FA2EF7" w:rsidRDefault="002626A3" w:rsidP="007E520F">
            <w:pPr>
              <w:rPr>
                <w:rFonts w:ascii="Calibri" w:hAnsi="Calibri" w:cstheme="majorBidi"/>
                <w:sz w:val="16"/>
                <w:szCs w:val="16"/>
                <w:lang w:eastAsia="zh-CN"/>
              </w:rPr>
            </w:pPr>
            <w:r>
              <w:rPr>
                <w:rFonts w:ascii="Calibri" w:hAnsi="Calibri" w:cstheme="majorBidi"/>
                <w:sz w:val="16"/>
                <w:szCs w:val="16"/>
                <w:lang w:eastAsia="zh-CN"/>
              </w:rPr>
              <w:t>Суринам</w:t>
            </w:r>
          </w:p>
        </w:tc>
        <w:tc>
          <w:tcPr>
            <w:tcW w:w="531" w:type="pct"/>
            <w:tcBorders>
              <w:top w:val="single" w:sz="4" w:space="0" w:color="auto"/>
              <w:left w:val="single" w:sz="4" w:space="0" w:color="auto"/>
              <w:bottom w:val="single" w:sz="4" w:space="0" w:color="auto"/>
              <w:right w:val="single" w:sz="4" w:space="0" w:color="auto"/>
            </w:tcBorders>
            <w:vAlign w:val="center"/>
            <w:hideMark/>
          </w:tcPr>
          <w:p w14:paraId="3F176FA3" w14:textId="77777777" w:rsidR="002626A3" w:rsidRPr="00F32A8E" w:rsidRDefault="002626A3" w:rsidP="007E520F">
            <w:pPr>
              <w:jc w:val="center"/>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003</w:t>
            </w:r>
          </w:p>
        </w:tc>
        <w:tc>
          <w:tcPr>
            <w:tcW w:w="638" w:type="pct"/>
            <w:tcBorders>
              <w:top w:val="single" w:sz="4" w:space="0" w:color="auto"/>
              <w:left w:val="single" w:sz="4" w:space="0" w:color="auto"/>
              <w:bottom w:val="single" w:sz="4" w:space="0" w:color="auto"/>
              <w:right w:val="single" w:sz="4" w:space="0" w:color="auto"/>
            </w:tcBorders>
            <w:noWrap/>
            <w:vAlign w:val="center"/>
            <w:hideMark/>
          </w:tcPr>
          <w:p w14:paraId="012290FE" w14:textId="77777777" w:rsidR="002626A3" w:rsidRPr="00F32A8E" w:rsidRDefault="002626A3" w:rsidP="007E520F">
            <w:pPr>
              <w:jc w:val="center"/>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0,</w:t>
            </w:r>
            <w:r w:rsidRPr="00F32A8E">
              <w:rPr>
                <w:rFonts w:ascii="Calibri" w:hAnsi="Calibri" w:cstheme="majorBidi"/>
                <w:color w:val="000000"/>
                <w:sz w:val="16"/>
                <w:szCs w:val="16"/>
                <w:lang w:val="en-US" w:eastAsia="zh-CN"/>
              </w:rPr>
              <w:t>004</w:t>
            </w:r>
          </w:p>
        </w:tc>
        <w:tc>
          <w:tcPr>
            <w:tcW w:w="138" w:type="pct"/>
            <w:tcBorders>
              <w:top w:val="nil"/>
              <w:left w:val="nil"/>
              <w:bottom w:val="nil"/>
              <w:right w:val="nil"/>
            </w:tcBorders>
            <w:noWrap/>
            <w:vAlign w:val="center"/>
            <w:hideMark/>
          </w:tcPr>
          <w:p w14:paraId="26210C68" w14:textId="77777777" w:rsidR="002626A3" w:rsidRPr="00F32A8E" w:rsidRDefault="002626A3" w:rsidP="007E520F">
            <w:pPr>
              <w:jc w:val="center"/>
              <w:rPr>
                <w:rFonts w:ascii="Calibri" w:hAnsi="Calibri" w:cstheme="majorBidi"/>
                <w:color w:val="000000"/>
                <w:sz w:val="16"/>
                <w:szCs w:val="16"/>
                <w:lang w:val="en-US" w:eastAsia="zh-CN"/>
              </w:rPr>
            </w:pPr>
          </w:p>
        </w:tc>
        <w:tc>
          <w:tcPr>
            <w:tcW w:w="687" w:type="pct"/>
            <w:tcBorders>
              <w:top w:val="single" w:sz="4" w:space="0" w:color="auto"/>
              <w:left w:val="single" w:sz="4" w:space="0" w:color="auto"/>
              <w:bottom w:val="single" w:sz="4" w:space="0" w:color="auto"/>
              <w:right w:val="single" w:sz="4" w:space="0" w:color="auto"/>
            </w:tcBorders>
            <w:noWrap/>
            <w:vAlign w:val="center"/>
            <w:hideMark/>
          </w:tcPr>
          <w:p w14:paraId="5CE5CB18"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503 </w:t>
            </w:r>
          </w:p>
        </w:tc>
        <w:tc>
          <w:tcPr>
            <w:tcW w:w="646" w:type="pct"/>
            <w:tcBorders>
              <w:top w:val="single" w:sz="4" w:space="0" w:color="auto"/>
              <w:left w:val="single" w:sz="4" w:space="0" w:color="auto"/>
              <w:bottom w:val="single" w:sz="4" w:space="0" w:color="auto"/>
              <w:right w:val="single" w:sz="4" w:space="0" w:color="auto"/>
            </w:tcBorders>
            <w:noWrap/>
            <w:vAlign w:val="center"/>
            <w:hideMark/>
          </w:tcPr>
          <w:p w14:paraId="76AD50D6"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500 </w:t>
            </w:r>
          </w:p>
        </w:tc>
        <w:tc>
          <w:tcPr>
            <w:tcW w:w="141" w:type="pct"/>
            <w:tcBorders>
              <w:top w:val="nil"/>
              <w:left w:val="nil"/>
              <w:bottom w:val="nil"/>
              <w:right w:val="nil"/>
            </w:tcBorders>
            <w:noWrap/>
            <w:vAlign w:val="center"/>
            <w:hideMark/>
          </w:tcPr>
          <w:p w14:paraId="720326AA" w14:textId="77777777" w:rsidR="002626A3" w:rsidRPr="00F32A8E" w:rsidRDefault="002626A3" w:rsidP="007E520F">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7DEF2A96"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456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5B41ACCF"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459 </w:t>
            </w:r>
          </w:p>
        </w:tc>
      </w:tr>
      <w:tr w:rsidR="002626A3" w:rsidRPr="00F32A8E" w14:paraId="4729E3E7" w14:textId="77777777" w:rsidTr="007E520F">
        <w:tc>
          <w:tcPr>
            <w:tcW w:w="812" w:type="pct"/>
            <w:tcBorders>
              <w:top w:val="single" w:sz="4" w:space="0" w:color="auto"/>
              <w:left w:val="single" w:sz="4" w:space="0" w:color="auto"/>
              <w:bottom w:val="single" w:sz="4" w:space="0" w:color="auto"/>
              <w:right w:val="single" w:sz="4" w:space="0" w:color="auto"/>
            </w:tcBorders>
            <w:vAlign w:val="center"/>
            <w:hideMark/>
          </w:tcPr>
          <w:p w14:paraId="75424DAE" w14:textId="77777777" w:rsidR="002626A3" w:rsidRPr="00F32A8E" w:rsidRDefault="002626A3" w:rsidP="007E520F">
            <w:pPr>
              <w:rPr>
                <w:rFonts w:ascii="Calibri" w:hAnsi="Calibri" w:cstheme="majorBidi"/>
                <w:sz w:val="16"/>
                <w:szCs w:val="16"/>
                <w:lang w:val="en-US" w:eastAsia="zh-CN"/>
              </w:rPr>
            </w:pPr>
            <w:r>
              <w:rPr>
                <w:rFonts w:ascii="Calibri" w:hAnsi="Calibri" w:cstheme="majorBidi"/>
                <w:sz w:val="16"/>
                <w:szCs w:val="16"/>
                <w:lang w:eastAsia="zh-CN"/>
              </w:rPr>
              <w:t>Сьерра-Леоне</w:t>
            </w:r>
          </w:p>
        </w:tc>
        <w:tc>
          <w:tcPr>
            <w:tcW w:w="531" w:type="pct"/>
            <w:tcBorders>
              <w:top w:val="single" w:sz="4" w:space="0" w:color="auto"/>
              <w:left w:val="single" w:sz="4" w:space="0" w:color="auto"/>
              <w:bottom w:val="single" w:sz="4" w:space="0" w:color="auto"/>
              <w:right w:val="single" w:sz="4" w:space="0" w:color="auto"/>
            </w:tcBorders>
            <w:vAlign w:val="center"/>
            <w:hideMark/>
          </w:tcPr>
          <w:p w14:paraId="0BAAF9FC" w14:textId="77777777" w:rsidR="002626A3" w:rsidRPr="00F32A8E" w:rsidRDefault="002626A3" w:rsidP="007E520F">
            <w:pPr>
              <w:jc w:val="center"/>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001</w:t>
            </w:r>
          </w:p>
        </w:tc>
        <w:tc>
          <w:tcPr>
            <w:tcW w:w="638" w:type="pct"/>
            <w:tcBorders>
              <w:top w:val="single" w:sz="4" w:space="0" w:color="auto"/>
              <w:left w:val="single" w:sz="4" w:space="0" w:color="auto"/>
              <w:bottom w:val="single" w:sz="4" w:space="0" w:color="auto"/>
              <w:right w:val="single" w:sz="4" w:space="0" w:color="auto"/>
            </w:tcBorders>
            <w:noWrap/>
            <w:vAlign w:val="center"/>
            <w:hideMark/>
          </w:tcPr>
          <w:p w14:paraId="3944FB9C" w14:textId="77777777" w:rsidR="002626A3" w:rsidRPr="00F32A8E" w:rsidRDefault="002626A3" w:rsidP="007E520F">
            <w:pPr>
              <w:jc w:val="center"/>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0,</w:t>
            </w:r>
            <w:r w:rsidRPr="00F32A8E">
              <w:rPr>
                <w:rFonts w:ascii="Calibri" w:hAnsi="Calibri" w:cstheme="majorBidi"/>
                <w:color w:val="000000"/>
                <w:sz w:val="16"/>
                <w:szCs w:val="16"/>
                <w:lang w:val="en-US" w:eastAsia="zh-CN"/>
              </w:rPr>
              <w:t>001</w:t>
            </w:r>
          </w:p>
        </w:tc>
        <w:tc>
          <w:tcPr>
            <w:tcW w:w="138" w:type="pct"/>
            <w:tcBorders>
              <w:top w:val="nil"/>
              <w:left w:val="nil"/>
              <w:bottom w:val="nil"/>
              <w:right w:val="nil"/>
            </w:tcBorders>
            <w:noWrap/>
            <w:vAlign w:val="center"/>
            <w:hideMark/>
          </w:tcPr>
          <w:p w14:paraId="267558F4" w14:textId="77777777" w:rsidR="002626A3" w:rsidRPr="00F32A8E" w:rsidRDefault="002626A3" w:rsidP="007E520F">
            <w:pPr>
              <w:jc w:val="center"/>
              <w:rPr>
                <w:rFonts w:ascii="Calibri" w:hAnsi="Calibri" w:cstheme="majorBidi"/>
                <w:color w:val="000000"/>
                <w:sz w:val="16"/>
                <w:szCs w:val="16"/>
                <w:lang w:val="en-US" w:eastAsia="zh-CN"/>
              </w:rPr>
            </w:pPr>
          </w:p>
        </w:tc>
        <w:tc>
          <w:tcPr>
            <w:tcW w:w="687" w:type="pct"/>
            <w:tcBorders>
              <w:top w:val="single" w:sz="4" w:space="0" w:color="auto"/>
              <w:left w:val="single" w:sz="4" w:space="0" w:color="auto"/>
              <w:bottom w:val="single" w:sz="4" w:space="0" w:color="auto"/>
              <w:right w:val="single" w:sz="4" w:space="0" w:color="auto"/>
            </w:tcBorders>
            <w:noWrap/>
            <w:vAlign w:val="center"/>
            <w:hideMark/>
          </w:tcPr>
          <w:p w14:paraId="7EE254D7"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168 </w:t>
            </w:r>
          </w:p>
        </w:tc>
        <w:tc>
          <w:tcPr>
            <w:tcW w:w="646" w:type="pct"/>
            <w:tcBorders>
              <w:top w:val="single" w:sz="4" w:space="0" w:color="auto"/>
              <w:left w:val="single" w:sz="4" w:space="0" w:color="auto"/>
              <w:bottom w:val="single" w:sz="4" w:space="0" w:color="auto"/>
              <w:right w:val="single" w:sz="4" w:space="0" w:color="auto"/>
            </w:tcBorders>
            <w:noWrap/>
            <w:vAlign w:val="center"/>
            <w:hideMark/>
          </w:tcPr>
          <w:p w14:paraId="4BDDB1E4"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167 </w:t>
            </w:r>
          </w:p>
        </w:tc>
        <w:tc>
          <w:tcPr>
            <w:tcW w:w="141" w:type="pct"/>
            <w:tcBorders>
              <w:top w:val="nil"/>
              <w:left w:val="nil"/>
              <w:bottom w:val="nil"/>
              <w:right w:val="nil"/>
            </w:tcBorders>
            <w:noWrap/>
            <w:vAlign w:val="center"/>
            <w:hideMark/>
          </w:tcPr>
          <w:p w14:paraId="12FE665A" w14:textId="77777777" w:rsidR="002626A3" w:rsidRPr="00F32A8E" w:rsidRDefault="002626A3" w:rsidP="007E520F">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44A93B19"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152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2B4D14F6"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153 </w:t>
            </w:r>
          </w:p>
        </w:tc>
      </w:tr>
      <w:tr w:rsidR="002626A3" w:rsidRPr="00F32A8E" w14:paraId="3FABEB8E" w14:textId="77777777" w:rsidTr="007E520F">
        <w:tc>
          <w:tcPr>
            <w:tcW w:w="812" w:type="pct"/>
            <w:tcBorders>
              <w:top w:val="single" w:sz="4" w:space="0" w:color="auto"/>
              <w:left w:val="single" w:sz="4" w:space="0" w:color="auto"/>
              <w:bottom w:val="single" w:sz="4" w:space="0" w:color="auto"/>
              <w:right w:val="single" w:sz="4" w:space="0" w:color="auto"/>
            </w:tcBorders>
            <w:vAlign w:val="center"/>
            <w:hideMark/>
          </w:tcPr>
          <w:p w14:paraId="2D18FA26" w14:textId="77777777" w:rsidR="002626A3" w:rsidRPr="006B253F" w:rsidRDefault="002626A3" w:rsidP="007E520F">
            <w:pPr>
              <w:rPr>
                <w:rFonts w:ascii="Calibri" w:hAnsi="Calibri" w:cstheme="majorBidi"/>
                <w:sz w:val="16"/>
                <w:szCs w:val="16"/>
                <w:lang w:eastAsia="zh-CN"/>
              </w:rPr>
            </w:pPr>
            <w:r>
              <w:rPr>
                <w:rFonts w:ascii="Calibri" w:hAnsi="Calibri" w:cstheme="majorBidi"/>
                <w:sz w:val="16"/>
                <w:szCs w:val="16"/>
                <w:lang w:eastAsia="zh-CN"/>
              </w:rPr>
              <w:t>Таджикистан</w:t>
            </w:r>
          </w:p>
        </w:tc>
        <w:tc>
          <w:tcPr>
            <w:tcW w:w="531" w:type="pct"/>
            <w:tcBorders>
              <w:top w:val="single" w:sz="4" w:space="0" w:color="auto"/>
              <w:left w:val="single" w:sz="4" w:space="0" w:color="auto"/>
              <w:bottom w:val="single" w:sz="4" w:space="0" w:color="auto"/>
              <w:right w:val="single" w:sz="4" w:space="0" w:color="auto"/>
            </w:tcBorders>
            <w:vAlign w:val="center"/>
            <w:hideMark/>
          </w:tcPr>
          <w:p w14:paraId="3241467E" w14:textId="77777777" w:rsidR="002626A3" w:rsidRPr="00F32A8E" w:rsidRDefault="002626A3" w:rsidP="007E520F">
            <w:pPr>
              <w:jc w:val="center"/>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003</w:t>
            </w:r>
          </w:p>
        </w:tc>
        <w:tc>
          <w:tcPr>
            <w:tcW w:w="638" w:type="pct"/>
            <w:tcBorders>
              <w:top w:val="single" w:sz="4" w:space="0" w:color="auto"/>
              <w:left w:val="single" w:sz="4" w:space="0" w:color="auto"/>
              <w:bottom w:val="single" w:sz="4" w:space="0" w:color="auto"/>
              <w:right w:val="single" w:sz="4" w:space="0" w:color="auto"/>
            </w:tcBorders>
            <w:noWrap/>
            <w:vAlign w:val="center"/>
            <w:hideMark/>
          </w:tcPr>
          <w:p w14:paraId="0D3A1C94" w14:textId="77777777" w:rsidR="002626A3" w:rsidRPr="00F32A8E" w:rsidRDefault="002626A3" w:rsidP="007E520F">
            <w:pPr>
              <w:jc w:val="center"/>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0,</w:t>
            </w:r>
            <w:r w:rsidRPr="00F32A8E">
              <w:rPr>
                <w:rFonts w:ascii="Calibri" w:hAnsi="Calibri" w:cstheme="majorBidi"/>
                <w:color w:val="000000"/>
                <w:sz w:val="16"/>
                <w:szCs w:val="16"/>
                <w:lang w:val="en-US" w:eastAsia="zh-CN"/>
              </w:rPr>
              <w:t>004</w:t>
            </w:r>
          </w:p>
        </w:tc>
        <w:tc>
          <w:tcPr>
            <w:tcW w:w="138" w:type="pct"/>
            <w:tcBorders>
              <w:top w:val="nil"/>
              <w:left w:val="nil"/>
              <w:bottom w:val="nil"/>
              <w:right w:val="nil"/>
            </w:tcBorders>
            <w:noWrap/>
            <w:vAlign w:val="center"/>
            <w:hideMark/>
          </w:tcPr>
          <w:p w14:paraId="09671437" w14:textId="77777777" w:rsidR="002626A3" w:rsidRPr="00F32A8E" w:rsidRDefault="002626A3" w:rsidP="007E520F">
            <w:pPr>
              <w:jc w:val="center"/>
              <w:rPr>
                <w:rFonts w:ascii="Calibri" w:hAnsi="Calibri" w:cstheme="majorBidi"/>
                <w:color w:val="000000"/>
                <w:sz w:val="16"/>
                <w:szCs w:val="16"/>
                <w:lang w:val="en-US" w:eastAsia="zh-CN"/>
              </w:rPr>
            </w:pPr>
          </w:p>
        </w:tc>
        <w:tc>
          <w:tcPr>
            <w:tcW w:w="687" w:type="pct"/>
            <w:tcBorders>
              <w:top w:val="single" w:sz="4" w:space="0" w:color="auto"/>
              <w:left w:val="single" w:sz="4" w:space="0" w:color="auto"/>
              <w:bottom w:val="single" w:sz="4" w:space="0" w:color="auto"/>
              <w:right w:val="single" w:sz="4" w:space="0" w:color="auto"/>
            </w:tcBorders>
            <w:noWrap/>
            <w:vAlign w:val="center"/>
            <w:hideMark/>
          </w:tcPr>
          <w:p w14:paraId="527F292B"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503 </w:t>
            </w:r>
          </w:p>
        </w:tc>
        <w:tc>
          <w:tcPr>
            <w:tcW w:w="646" w:type="pct"/>
            <w:tcBorders>
              <w:top w:val="single" w:sz="4" w:space="0" w:color="auto"/>
              <w:left w:val="single" w:sz="4" w:space="0" w:color="auto"/>
              <w:bottom w:val="single" w:sz="4" w:space="0" w:color="auto"/>
              <w:right w:val="single" w:sz="4" w:space="0" w:color="auto"/>
            </w:tcBorders>
            <w:noWrap/>
            <w:vAlign w:val="center"/>
            <w:hideMark/>
          </w:tcPr>
          <w:p w14:paraId="735B3062"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500 </w:t>
            </w:r>
          </w:p>
        </w:tc>
        <w:tc>
          <w:tcPr>
            <w:tcW w:w="141" w:type="pct"/>
            <w:tcBorders>
              <w:top w:val="nil"/>
              <w:left w:val="nil"/>
              <w:bottom w:val="nil"/>
              <w:right w:val="nil"/>
            </w:tcBorders>
            <w:noWrap/>
            <w:vAlign w:val="center"/>
            <w:hideMark/>
          </w:tcPr>
          <w:p w14:paraId="0C5C10AC" w14:textId="77777777" w:rsidR="002626A3" w:rsidRPr="00F32A8E" w:rsidRDefault="002626A3" w:rsidP="007E520F">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42F84DB5"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456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4AC9ED93"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459 </w:t>
            </w:r>
          </w:p>
        </w:tc>
      </w:tr>
      <w:tr w:rsidR="002626A3" w:rsidRPr="00F32A8E" w14:paraId="118C9B13" w14:textId="77777777" w:rsidTr="007E520F">
        <w:tc>
          <w:tcPr>
            <w:tcW w:w="812" w:type="pct"/>
            <w:tcBorders>
              <w:top w:val="single" w:sz="4" w:space="0" w:color="auto"/>
              <w:left w:val="single" w:sz="4" w:space="0" w:color="auto"/>
              <w:bottom w:val="single" w:sz="4" w:space="0" w:color="auto"/>
              <w:right w:val="single" w:sz="4" w:space="0" w:color="auto"/>
            </w:tcBorders>
            <w:vAlign w:val="center"/>
            <w:hideMark/>
          </w:tcPr>
          <w:p w14:paraId="4178878B" w14:textId="77777777" w:rsidR="002626A3" w:rsidRPr="006B253F" w:rsidRDefault="002626A3" w:rsidP="007E520F">
            <w:pPr>
              <w:rPr>
                <w:rFonts w:ascii="Calibri" w:hAnsi="Calibri" w:cstheme="majorBidi"/>
                <w:sz w:val="16"/>
                <w:szCs w:val="16"/>
                <w:lang w:eastAsia="zh-CN"/>
              </w:rPr>
            </w:pPr>
            <w:r>
              <w:rPr>
                <w:rFonts w:ascii="Calibri" w:hAnsi="Calibri" w:cstheme="majorBidi"/>
                <w:sz w:val="16"/>
                <w:szCs w:val="16"/>
                <w:lang w:eastAsia="zh-CN"/>
              </w:rPr>
              <w:t>Таиланд</w:t>
            </w:r>
          </w:p>
        </w:tc>
        <w:tc>
          <w:tcPr>
            <w:tcW w:w="531" w:type="pct"/>
            <w:tcBorders>
              <w:top w:val="single" w:sz="4" w:space="0" w:color="auto"/>
              <w:left w:val="single" w:sz="4" w:space="0" w:color="auto"/>
              <w:bottom w:val="single" w:sz="4" w:space="0" w:color="auto"/>
              <w:right w:val="single" w:sz="4" w:space="0" w:color="auto"/>
            </w:tcBorders>
            <w:vAlign w:val="center"/>
            <w:hideMark/>
          </w:tcPr>
          <w:p w14:paraId="47F4BAFC" w14:textId="77777777" w:rsidR="002626A3" w:rsidRPr="00F32A8E" w:rsidRDefault="002626A3" w:rsidP="007E520F">
            <w:pPr>
              <w:jc w:val="center"/>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368</w:t>
            </w:r>
          </w:p>
        </w:tc>
        <w:tc>
          <w:tcPr>
            <w:tcW w:w="638" w:type="pct"/>
            <w:tcBorders>
              <w:top w:val="single" w:sz="4" w:space="0" w:color="auto"/>
              <w:left w:val="single" w:sz="4" w:space="0" w:color="auto"/>
              <w:bottom w:val="single" w:sz="4" w:space="0" w:color="auto"/>
              <w:right w:val="single" w:sz="4" w:space="0" w:color="auto"/>
            </w:tcBorders>
            <w:noWrap/>
            <w:vAlign w:val="center"/>
            <w:hideMark/>
          </w:tcPr>
          <w:p w14:paraId="12B62712" w14:textId="77777777" w:rsidR="002626A3" w:rsidRPr="00F32A8E" w:rsidRDefault="002626A3" w:rsidP="007E520F">
            <w:pPr>
              <w:jc w:val="center"/>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0,</w:t>
            </w:r>
            <w:r w:rsidRPr="00F32A8E">
              <w:rPr>
                <w:rFonts w:ascii="Calibri" w:hAnsi="Calibri" w:cstheme="majorBidi"/>
                <w:color w:val="000000"/>
                <w:sz w:val="16"/>
                <w:szCs w:val="16"/>
                <w:lang w:val="en-US" w:eastAsia="zh-CN"/>
              </w:rPr>
              <w:t>460</w:t>
            </w:r>
          </w:p>
        </w:tc>
        <w:tc>
          <w:tcPr>
            <w:tcW w:w="138" w:type="pct"/>
            <w:tcBorders>
              <w:top w:val="nil"/>
              <w:left w:val="nil"/>
              <w:bottom w:val="nil"/>
              <w:right w:val="nil"/>
            </w:tcBorders>
            <w:noWrap/>
            <w:vAlign w:val="center"/>
            <w:hideMark/>
          </w:tcPr>
          <w:p w14:paraId="7105A8FD" w14:textId="77777777" w:rsidR="002626A3" w:rsidRPr="00F32A8E" w:rsidRDefault="002626A3" w:rsidP="007E520F">
            <w:pPr>
              <w:jc w:val="center"/>
              <w:rPr>
                <w:rFonts w:ascii="Calibri" w:hAnsi="Calibri" w:cstheme="majorBidi"/>
                <w:color w:val="000000"/>
                <w:sz w:val="16"/>
                <w:szCs w:val="16"/>
                <w:lang w:val="en-US" w:eastAsia="zh-CN"/>
              </w:rPr>
            </w:pPr>
          </w:p>
        </w:tc>
        <w:tc>
          <w:tcPr>
            <w:tcW w:w="687" w:type="pct"/>
            <w:tcBorders>
              <w:top w:val="single" w:sz="4" w:space="0" w:color="auto"/>
              <w:left w:val="single" w:sz="4" w:space="0" w:color="auto"/>
              <w:bottom w:val="single" w:sz="4" w:space="0" w:color="auto"/>
              <w:right w:val="single" w:sz="4" w:space="0" w:color="auto"/>
            </w:tcBorders>
            <w:noWrap/>
            <w:vAlign w:val="center"/>
            <w:hideMark/>
          </w:tcPr>
          <w:p w14:paraId="0130EEBF"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61 </w:t>
            </w:r>
            <w:r w:rsidRPr="00F32A8E">
              <w:rPr>
                <w:rFonts w:ascii="Calibri" w:hAnsi="Calibri" w:cstheme="majorBidi"/>
                <w:color w:val="000000"/>
                <w:sz w:val="16"/>
                <w:szCs w:val="16"/>
                <w:lang w:val="en-US" w:eastAsia="zh-CN"/>
              </w:rPr>
              <w:t xml:space="preserve">730 </w:t>
            </w:r>
          </w:p>
        </w:tc>
        <w:tc>
          <w:tcPr>
            <w:tcW w:w="646" w:type="pct"/>
            <w:tcBorders>
              <w:top w:val="single" w:sz="4" w:space="0" w:color="auto"/>
              <w:left w:val="single" w:sz="4" w:space="0" w:color="auto"/>
              <w:bottom w:val="single" w:sz="4" w:space="0" w:color="auto"/>
              <w:right w:val="single" w:sz="4" w:space="0" w:color="auto"/>
            </w:tcBorders>
            <w:noWrap/>
            <w:vAlign w:val="center"/>
            <w:hideMark/>
          </w:tcPr>
          <w:p w14:paraId="4D43BA2D"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61 </w:t>
            </w:r>
            <w:r w:rsidRPr="00F32A8E">
              <w:rPr>
                <w:rFonts w:ascii="Calibri" w:hAnsi="Calibri" w:cstheme="majorBidi"/>
                <w:color w:val="000000"/>
                <w:sz w:val="16"/>
                <w:szCs w:val="16"/>
                <w:lang w:val="en-US" w:eastAsia="zh-CN"/>
              </w:rPr>
              <w:t xml:space="preserve">303 </w:t>
            </w:r>
          </w:p>
        </w:tc>
        <w:tc>
          <w:tcPr>
            <w:tcW w:w="141" w:type="pct"/>
            <w:tcBorders>
              <w:top w:val="nil"/>
              <w:left w:val="nil"/>
              <w:bottom w:val="nil"/>
              <w:right w:val="nil"/>
            </w:tcBorders>
            <w:noWrap/>
            <w:vAlign w:val="center"/>
            <w:hideMark/>
          </w:tcPr>
          <w:p w14:paraId="3A4A314F" w14:textId="77777777" w:rsidR="002626A3" w:rsidRPr="00F32A8E" w:rsidRDefault="002626A3" w:rsidP="007E520F">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4B526449"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55 </w:t>
            </w:r>
            <w:r w:rsidRPr="00F32A8E">
              <w:rPr>
                <w:rFonts w:ascii="Calibri" w:hAnsi="Calibri" w:cstheme="majorBidi"/>
                <w:color w:val="000000"/>
                <w:sz w:val="16"/>
                <w:szCs w:val="16"/>
                <w:lang w:val="en-US" w:eastAsia="zh-CN"/>
              </w:rPr>
              <w:t xml:space="preserve">957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32DE3463"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56 </w:t>
            </w:r>
            <w:r w:rsidRPr="00F32A8E">
              <w:rPr>
                <w:rFonts w:ascii="Calibri" w:hAnsi="Calibri" w:cstheme="majorBidi"/>
                <w:color w:val="000000"/>
                <w:sz w:val="16"/>
                <w:szCs w:val="16"/>
                <w:lang w:val="en-US" w:eastAsia="zh-CN"/>
              </w:rPr>
              <w:t xml:space="preserve">271 </w:t>
            </w:r>
          </w:p>
        </w:tc>
      </w:tr>
      <w:tr w:rsidR="002626A3" w:rsidRPr="00F32A8E" w14:paraId="5971EE14" w14:textId="77777777" w:rsidTr="007E520F">
        <w:tc>
          <w:tcPr>
            <w:tcW w:w="812" w:type="pct"/>
            <w:tcBorders>
              <w:top w:val="single" w:sz="4" w:space="0" w:color="auto"/>
              <w:left w:val="single" w:sz="4" w:space="0" w:color="auto"/>
              <w:bottom w:val="single" w:sz="4" w:space="0" w:color="auto"/>
              <w:right w:val="single" w:sz="4" w:space="0" w:color="auto"/>
            </w:tcBorders>
            <w:vAlign w:val="center"/>
            <w:hideMark/>
          </w:tcPr>
          <w:p w14:paraId="5A25EAF6" w14:textId="77777777" w:rsidR="002626A3" w:rsidRPr="006B253F" w:rsidRDefault="002626A3" w:rsidP="007E520F">
            <w:pPr>
              <w:rPr>
                <w:rFonts w:ascii="Calibri" w:hAnsi="Calibri" w:cstheme="majorBidi"/>
                <w:sz w:val="16"/>
                <w:szCs w:val="16"/>
                <w:lang w:eastAsia="zh-CN"/>
              </w:rPr>
            </w:pPr>
            <w:r>
              <w:rPr>
                <w:rFonts w:ascii="Calibri" w:hAnsi="Calibri" w:cstheme="majorBidi"/>
                <w:sz w:val="16"/>
                <w:szCs w:val="16"/>
                <w:lang w:eastAsia="zh-CN"/>
              </w:rPr>
              <w:t>Тимор</w:t>
            </w:r>
            <w:r w:rsidRPr="00F32A8E">
              <w:rPr>
                <w:rFonts w:ascii="Calibri" w:hAnsi="Calibri" w:cstheme="majorBidi"/>
                <w:sz w:val="16"/>
                <w:szCs w:val="16"/>
                <w:lang w:val="en-US" w:eastAsia="zh-CN"/>
              </w:rPr>
              <w:t>-</w:t>
            </w:r>
            <w:r>
              <w:rPr>
                <w:rFonts w:ascii="Calibri" w:hAnsi="Calibri" w:cstheme="majorBidi"/>
                <w:sz w:val="16"/>
                <w:szCs w:val="16"/>
                <w:lang w:eastAsia="zh-CN"/>
              </w:rPr>
              <w:t>Лешти</w:t>
            </w:r>
          </w:p>
        </w:tc>
        <w:tc>
          <w:tcPr>
            <w:tcW w:w="531" w:type="pct"/>
            <w:tcBorders>
              <w:top w:val="single" w:sz="4" w:space="0" w:color="auto"/>
              <w:left w:val="single" w:sz="4" w:space="0" w:color="auto"/>
              <w:bottom w:val="single" w:sz="4" w:space="0" w:color="auto"/>
              <w:right w:val="single" w:sz="4" w:space="0" w:color="auto"/>
            </w:tcBorders>
            <w:vAlign w:val="center"/>
            <w:hideMark/>
          </w:tcPr>
          <w:p w14:paraId="7BB3CF02" w14:textId="77777777" w:rsidR="002626A3" w:rsidRPr="00F32A8E" w:rsidRDefault="002626A3" w:rsidP="007E520F">
            <w:pPr>
              <w:jc w:val="center"/>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001</w:t>
            </w:r>
          </w:p>
        </w:tc>
        <w:tc>
          <w:tcPr>
            <w:tcW w:w="638" w:type="pct"/>
            <w:tcBorders>
              <w:top w:val="single" w:sz="4" w:space="0" w:color="auto"/>
              <w:left w:val="single" w:sz="4" w:space="0" w:color="auto"/>
              <w:bottom w:val="single" w:sz="4" w:space="0" w:color="auto"/>
              <w:right w:val="single" w:sz="4" w:space="0" w:color="auto"/>
            </w:tcBorders>
            <w:noWrap/>
            <w:vAlign w:val="center"/>
            <w:hideMark/>
          </w:tcPr>
          <w:p w14:paraId="3C19724B" w14:textId="77777777" w:rsidR="002626A3" w:rsidRPr="00F32A8E" w:rsidRDefault="002626A3" w:rsidP="007E520F">
            <w:pPr>
              <w:jc w:val="center"/>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0,</w:t>
            </w:r>
            <w:r w:rsidRPr="00F32A8E">
              <w:rPr>
                <w:rFonts w:ascii="Calibri" w:hAnsi="Calibri" w:cstheme="majorBidi"/>
                <w:color w:val="000000"/>
                <w:sz w:val="16"/>
                <w:szCs w:val="16"/>
                <w:lang w:val="en-US" w:eastAsia="zh-CN"/>
              </w:rPr>
              <w:t>001</w:t>
            </w:r>
          </w:p>
        </w:tc>
        <w:tc>
          <w:tcPr>
            <w:tcW w:w="138" w:type="pct"/>
            <w:tcBorders>
              <w:top w:val="nil"/>
              <w:left w:val="nil"/>
              <w:bottom w:val="nil"/>
              <w:right w:val="nil"/>
            </w:tcBorders>
            <w:noWrap/>
            <w:vAlign w:val="center"/>
            <w:hideMark/>
          </w:tcPr>
          <w:p w14:paraId="374276BF" w14:textId="77777777" w:rsidR="002626A3" w:rsidRPr="00F32A8E" w:rsidRDefault="002626A3" w:rsidP="007E520F">
            <w:pPr>
              <w:jc w:val="center"/>
              <w:rPr>
                <w:rFonts w:ascii="Calibri" w:hAnsi="Calibri" w:cstheme="majorBidi"/>
                <w:color w:val="000000"/>
                <w:sz w:val="16"/>
                <w:szCs w:val="16"/>
                <w:lang w:val="en-US" w:eastAsia="zh-CN"/>
              </w:rPr>
            </w:pPr>
          </w:p>
        </w:tc>
        <w:tc>
          <w:tcPr>
            <w:tcW w:w="687" w:type="pct"/>
            <w:tcBorders>
              <w:top w:val="single" w:sz="4" w:space="0" w:color="auto"/>
              <w:left w:val="single" w:sz="4" w:space="0" w:color="auto"/>
              <w:bottom w:val="single" w:sz="4" w:space="0" w:color="auto"/>
              <w:right w:val="single" w:sz="4" w:space="0" w:color="auto"/>
            </w:tcBorders>
            <w:noWrap/>
            <w:vAlign w:val="center"/>
            <w:hideMark/>
          </w:tcPr>
          <w:p w14:paraId="0BD24C84"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168 </w:t>
            </w:r>
          </w:p>
        </w:tc>
        <w:tc>
          <w:tcPr>
            <w:tcW w:w="646" w:type="pct"/>
            <w:tcBorders>
              <w:top w:val="single" w:sz="4" w:space="0" w:color="auto"/>
              <w:left w:val="single" w:sz="4" w:space="0" w:color="auto"/>
              <w:bottom w:val="single" w:sz="4" w:space="0" w:color="auto"/>
              <w:right w:val="single" w:sz="4" w:space="0" w:color="auto"/>
            </w:tcBorders>
            <w:noWrap/>
            <w:vAlign w:val="center"/>
            <w:hideMark/>
          </w:tcPr>
          <w:p w14:paraId="1DCE103D"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167 </w:t>
            </w:r>
          </w:p>
        </w:tc>
        <w:tc>
          <w:tcPr>
            <w:tcW w:w="141" w:type="pct"/>
            <w:tcBorders>
              <w:top w:val="nil"/>
              <w:left w:val="nil"/>
              <w:bottom w:val="nil"/>
              <w:right w:val="nil"/>
            </w:tcBorders>
            <w:noWrap/>
            <w:vAlign w:val="center"/>
            <w:hideMark/>
          </w:tcPr>
          <w:p w14:paraId="0551B50D" w14:textId="77777777" w:rsidR="002626A3" w:rsidRPr="00F32A8E" w:rsidRDefault="002626A3" w:rsidP="007E520F">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2A9B72BD"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152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288D8D49"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153 </w:t>
            </w:r>
          </w:p>
        </w:tc>
      </w:tr>
      <w:tr w:rsidR="002626A3" w:rsidRPr="00F32A8E" w14:paraId="252870FD" w14:textId="77777777" w:rsidTr="007E520F">
        <w:tc>
          <w:tcPr>
            <w:tcW w:w="812" w:type="pct"/>
            <w:tcBorders>
              <w:top w:val="single" w:sz="4" w:space="0" w:color="auto"/>
              <w:left w:val="single" w:sz="4" w:space="0" w:color="auto"/>
              <w:bottom w:val="single" w:sz="4" w:space="0" w:color="auto"/>
              <w:right w:val="single" w:sz="4" w:space="0" w:color="auto"/>
            </w:tcBorders>
            <w:vAlign w:val="center"/>
            <w:hideMark/>
          </w:tcPr>
          <w:p w14:paraId="02C756D4" w14:textId="77777777" w:rsidR="002626A3" w:rsidRPr="006B253F" w:rsidRDefault="002626A3" w:rsidP="007E520F">
            <w:pPr>
              <w:rPr>
                <w:rFonts w:ascii="Calibri" w:hAnsi="Calibri" w:cstheme="majorBidi"/>
                <w:sz w:val="16"/>
                <w:szCs w:val="16"/>
                <w:lang w:eastAsia="zh-CN"/>
              </w:rPr>
            </w:pPr>
            <w:r>
              <w:rPr>
                <w:rFonts w:ascii="Calibri" w:hAnsi="Calibri" w:cstheme="majorBidi"/>
                <w:sz w:val="16"/>
                <w:szCs w:val="16"/>
                <w:lang w:eastAsia="zh-CN"/>
              </w:rPr>
              <w:t>Того</w:t>
            </w:r>
          </w:p>
        </w:tc>
        <w:tc>
          <w:tcPr>
            <w:tcW w:w="531" w:type="pct"/>
            <w:tcBorders>
              <w:top w:val="single" w:sz="4" w:space="0" w:color="auto"/>
              <w:left w:val="single" w:sz="4" w:space="0" w:color="auto"/>
              <w:bottom w:val="single" w:sz="4" w:space="0" w:color="auto"/>
              <w:right w:val="single" w:sz="4" w:space="0" w:color="auto"/>
            </w:tcBorders>
            <w:vAlign w:val="center"/>
            <w:hideMark/>
          </w:tcPr>
          <w:p w14:paraId="345AA329" w14:textId="77777777" w:rsidR="002626A3" w:rsidRPr="00F32A8E" w:rsidRDefault="002626A3" w:rsidP="007E520F">
            <w:pPr>
              <w:jc w:val="center"/>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002</w:t>
            </w:r>
          </w:p>
        </w:tc>
        <w:tc>
          <w:tcPr>
            <w:tcW w:w="638" w:type="pct"/>
            <w:tcBorders>
              <w:top w:val="single" w:sz="4" w:space="0" w:color="auto"/>
              <w:left w:val="single" w:sz="4" w:space="0" w:color="auto"/>
              <w:bottom w:val="single" w:sz="4" w:space="0" w:color="auto"/>
              <w:right w:val="single" w:sz="4" w:space="0" w:color="auto"/>
            </w:tcBorders>
            <w:noWrap/>
            <w:vAlign w:val="center"/>
            <w:hideMark/>
          </w:tcPr>
          <w:p w14:paraId="143232D1" w14:textId="77777777" w:rsidR="002626A3" w:rsidRPr="00F32A8E" w:rsidRDefault="002626A3" w:rsidP="007E520F">
            <w:pPr>
              <w:jc w:val="center"/>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0,</w:t>
            </w:r>
            <w:r w:rsidRPr="00F32A8E">
              <w:rPr>
                <w:rFonts w:ascii="Calibri" w:hAnsi="Calibri" w:cstheme="majorBidi"/>
                <w:color w:val="000000"/>
                <w:sz w:val="16"/>
                <w:szCs w:val="16"/>
                <w:lang w:val="en-US" w:eastAsia="zh-CN"/>
              </w:rPr>
              <w:t>003</w:t>
            </w:r>
          </w:p>
        </w:tc>
        <w:tc>
          <w:tcPr>
            <w:tcW w:w="138" w:type="pct"/>
            <w:tcBorders>
              <w:top w:val="nil"/>
              <w:left w:val="nil"/>
              <w:bottom w:val="nil"/>
              <w:right w:val="nil"/>
            </w:tcBorders>
            <w:noWrap/>
            <w:vAlign w:val="center"/>
            <w:hideMark/>
          </w:tcPr>
          <w:p w14:paraId="64D43B03" w14:textId="77777777" w:rsidR="002626A3" w:rsidRPr="00F32A8E" w:rsidRDefault="002626A3" w:rsidP="007E520F">
            <w:pPr>
              <w:jc w:val="center"/>
              <w:rPr>
                <w:rFonts w:ascii="Calibri" w:hAnsi="Calibri" w:cstheme="majorBidi"/>
                <w:color w:val="000000"/>
                <w:sz w:val="16"/>
                <w:szCs w:val="16"/>
                <w:lang w:val="en-US" w:eastAsia="zh-CN"/>
              </w:rPr>
            </w:pPr>
          </w:p>
        </w:tc>
        <w:tc>
          <w:tcPr>
            <w:tcW w:w="687" w:type="pct"/>
            <w:tcBorders>
              <w:top w:val="single" w:sz="4" w:space="0" w:color="auto"/>
              <w:left w:val="single" w:sz="4" w:space="0" w:color="auto"/>
              <w:bottom w:val="single" w:sz="4" w:space="0" w:color="auto"/>
              <w:right w:val="single" w:sz="4" w:space="0" w:color="auto"/>
            </w:tcBorders>
            <w:noWrap/>
            <w:vAlign w:val="center"/>
            <w:hideMark/>
          </w:tcPr>
          <w:p w14:paraId="3CE8E00B"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335 </w:t>
            </w:r>
          </w:p>
        </w:tc>
        <w:tc>
          <w:tcPr>
            <w:tcW w:w="646" w:type="pct"/>
            <w:tcBorders>
              <w:top w:val="single" w:sz="4" w:space="0" w:color="auto"/>
              <w:left w:val="single" w:sz="4" w:space="0" w:color="auto"/>
              <w:bottom w:val="single" w:sz="4" w:space="0" w:color="auto"/>
              <w:right w:val="single" w:sz="4" w:space="0" w:color="auto"/>
            </w:tcBorders>
            <w:noWrap/>
            <w:vAlign w:val="center"/>
            <w:hideMark/>
          </w:tcPr>
          <w:p w14:paraId="4CE7ECCC"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333 </w:t>
            </w:r>
          </w:p>
        </w:tc>
        <w:tc>
          <w:tcPr>
            <w:tcW w:w="141" w:type="pct"/>
            <w:tcBorders>
              <w:top w:val="nil"/>
              <w:left w:val="nil"/>
              <w:bottom w:val="nil"/>
              <w:right w:val="nil"/>
            </w:tcBorders>
            <w:noWrap/>
            <w:vAlign w:val="center"/>
            <w:hideMark/>
          </w:tcPr>
          <w:p w14:paraId="7874300A" w14:textId="77777777" w:rsidR="002626A3" w:rsidRPr="00F32A8E" w:rsidRDefault="002626A3" w:rsidP="007E520F">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1C63D8FC"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304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3D87FE02"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306 </w:t>
            </w:r>
          </w:p>
        </w:tc>
      </w:tr>
      <w:tr w:rsidR="002626A3" w:rsidRPr="00F32A8E" w14:paraId="0D796291" w14:textId="77777777" w:rsidTr="007E520F">
        <w:tc>
          <w:tcPr>
            <w:tcW w:w="812" w:type="pct"/>
            <w:tcBorders>
              <w:top w:val="single" w:sz="4" w:space="0" w:color="auto"/>
              <w:left w:val="single" w:sz="4" w:space="0" w:color="auto"/>
              <w:bottom w:val="single" w:sz="4" w:space="0" w:color="auto"/>
              <w:right w:val="single" w:sz="4" w:space="0" w:color="auto"/>
            </w:tcBorders>
            <w:vAlign w:val="center"/>
            <w:hideMark/>
          </w:tcPr>
          <w:p w14:paraId="1B8360B8" w14:textId="77777777" w:rsidR="002626A3" w:rsidRPr="006B253F" w:rsidRDefault="002626A3" w:rsidP="007E520F">
            <w:pPr>
              <w:rPr>
                <w:rFonts w:ascii="Calibri" w:hAnsi="Calibri" w:cstheme="majorBidi"/>
                <w:sz w:val="16"/>
                <w:szCs w:val="16"/>
                <w:lang w:eastAsia="zh-CN"/>
              </w:rPr>
            </w:pPr>
            <w:r>
              <w:rPr>
                <w:rFonts w:ascii="Calibri" w:hAnsi="Calibri" w:cstheme="majorBidi"/>
                <w:sz w:val="16"/>
                <w:szCs w:val="16"/>
                <w:lang w:eastAsia="zh-CN"/>
              </w:rPr>
              <w:t>Тонга</w:t>
            </w:r>
          </w:p>
        </w:tc>
        <w:tc>
          <w:tcPr>
            <w:tcW w:w="531" w:type="pct"/>
            <w:tcBorders>
              <w:top w:val="single" w:sz="4" w:space="0" w:color="auto"/>
              <w:left w:val="single" w:sz="4" w:space="0" w:color="auto"/>
              <w:bottom w:val="single" w:sz="4" w:space="0" w:color="auto"/>
              <w:right w:val="single" w:sz="4" w:space="0" w:color="auto"/>
            </w:tcBorders>
            <w:vAlign w:val="center"/>
            <w:hideMark/>
          </w:tcPr>
          <w:p w14:paraId="1A223F46" w14:textId="77777777" w:rsidR="002626A3" w:rsidRPr="00F32A8E" w:rsidRDefault="002626A3" w:rsidP="007E520F">
            <w:pPr>
              <w:jc w:val="center"/>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001</w:t>
            </w:r>
          </w:p>
        </w:tc>
        <w:tc>
          <w:tcPr>
            <w:tcW w:w="638" w:type="pct"/>
            <w:tcBorders>
              <w:top w:val="single" w:sz="4" w:space="0" w:color="auto"/>
              <w:left w:val="single" w:sz="4" w:space="0" w:color="auto"/>
              <w:bottom w:val="single" w:sz="4" w:space="0" w:color="auto"/>
              <w:right w:val="single" w:sz="4" w:space="0" w:color="auto"/>
            </w:tcBorders>
            <w:noWrap/>
            <w:vAlign w:val="center"/>
            <w:hideMark/>
          </w:tcPr>
          <w:p w14:paraId="2EE21E66" w14:textId="77777777" w:rsidR="002626A3" w:rsidRPr="00F32A8E" w:rsidRDefault="002626A3" w:rsidP="007E520F">
            <w:pPr>
              <w:jc w:val="center"/>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0,</w:t>
            </w:r>
            <w:r w:rsidRPr="00F32A8E">
              <w:rPr>
                <w:rFonts w:ascii="Calibri" w:hAnsi="Calibri" w:cstheme="majorBidi"/>
                <w:color w:val="000000"/>
                <w:sz w:val="16"/>
                <w:szCs w:val="16"/>
                <w:lang w:val="en-US" w:eastAsia="zh-CN"/>
              </w:rPr>
              <w:t>001</w:t>
            </w:r>
          </w:p>
        </w:tc>
        <w:tc>
          <w:tcPr>
            <w:tcW w:w="138" w:type="pct"/>
            <w:tcBorders>
              <w:top w:val="nil"/>
              <w:left w:val="nil"/>
              <w:bottom w:val="nil"/>
              <w:right w:val="nil"/>
            </w:tcBorders>
            <w:noWrap/>
            <w:vAlign w:val="center"/>
            <w:hideMark/>
          </w:tcPr>
          <w:p w14:paraId="33B4EAD9" w14:textId="77777777" w:rsidR="002626A3" w:rsidRPr="00F32A8E" w:rsidRDefault="002626A3" w:rsidP="007E520F">
            <w:pPr>
              <w:jc w:val="center"/>
              <w:rPr>
                <w:rFonts w:ascii="Calibri" w:hAnsi="Calibri" w:cstheme="majorBidi"/>
                <w:color w:val="000000"/>
                <w:sz w:val="16"/>
                <w:szCs w:val="16"/>
                <w:lang w:val="en-US" w:eastAsia="zh-CN"/>
              </w:rPr>
            </w:pPr>
          </w:p>
        </w:tc>
        <w:tc>
          <w:tcPr>
            <w:tcW w:w="687" w:type="pct"/>
            <w:tcBorders>
              <w:top w:val="single" w:sz="4" w:space="0" w:color="auto"/>
              <w:left w:val="single" w:sz="4" w:space="0" w:color="auto"/>
              <w:bottom w:val="single" w:sz="4" w:space="0" w:color="auto"/>
              <w:right w:val="single" w:sz="4" w:space="0" w:color="auto"/>
            </w:tcBorders>
            <w:noWrap/>
            <w:vAlign w:val="center"/>
            <w:hideMark/>
          </w:tcPr>
          <w:p w14:paraId="3EA25EB9"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168 </w:t>
            </w:r>
          </w:p>
        </w:tc>
        <w:tc>
          <w:tcPr>
            <w:tcW w:w="646" w:type="pct"/>
            <w:tcBorders>
              <w:top w:val="single" w:sz="4" w:space="0" w:color="auto"/>
              <w:left w:val="single" w:sz="4" w:space="0" w:color="auto"/>
              <w:bottom w:val="single" w:sz="4" w:space="0" w:color="auto"/>
              <w:right w:val="single" w:sz="4" w:space="0" w:color="auto"/>
            </w:tcBorders>
            <w:noWrap/>
            <w:vAlign w:val="center"/>
            <w:hideMark/>
          </w:tcPr>
          <w:p w14:paraId="7618BB84"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167 </w:t>
            </w:r>
          </w:p>
        </w:tc>
        <w:tc>
          <w:tcPr>
            <w:tcW w:w="141" w:type="pct"/>
            <w:tcBorders>
              <w:top w:val="nil"/>
              <w:left w:val="nil"/>
              <w:bottom w:val="nil"/>
              <w:right w:val="nil"/>
            </w:tcBorders>
            <w:noWrap/>
            <w:vAlign w:val="center"/>
            <w:hideMark/>
          </w:tcPr>
          <w:p w14:paraId="2DDEAEC4" w14:textId="77777777" w:rsidR="002626A3" w:rsidRPr="00F32A8E" w:rsidRDefault="002626A3" w:rsidP="007E520F">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52E359C3"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152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76F76F65"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153 </w:t>
            </w:r>
          </w:p>
        </w:tc>
      </w:tr>
      <w:tr w:rsidR="002626A3" w:rsidRPr="00F32A8E" w14:paraId="06D383DA" w14:textId="77777777" w:rsidTr="007E520F">
        <w:tc>
          <w:tcPr>
            <w:tcW w:w="812" w:type="pct"/>
            <w:tcBorders>
              <w:top w:val="single" w:sz="4" w:space="0" w:color="auto"/>
              <w:left w:val="single" w:sz="4" w:space="0" w:color="auto"/>
              <w:bottom w:val="single" w:sz="4" w:space="0" w:color="auto"/>
              <w:right w:val="single" w:sz="4" w:space="0" w:color="auto"/>
            </w:tcBorders>
            <w:vAlign w:val="center"/>
            <w:hideMark/>
          </w:tcPr>
          <w:p w14:paraId="04C7054F" w14:textId="77777777" w:rsidR="002626A3" w:rsidRPr="006B253F" w:rsidRDefault="002626A3" w:rsidP="007E520F">
            <w:pPr>
              <w:rPr>
                <w:rFonts w:ascii="Calibri" w:hAnsi="Calibri" w:cstheme="majorBidi"/>
                <w:sz w:val="16"/>
                <w:szCs w:val="16"/>
                <w:lang w:eastAsia="zh-CN"/>
              </w:rPr>
            </w:pPr>
            <w:r>
              <w:rPr>
                <w:rFonts w:ascii="Calibri" w:hAnsi="Calibri" w:cstheme="majorBidi"/>
                <w:sz w:val="16"/>
                <w:szCs w:val="16"/>
                <w:lang w:eastAsia="zh-CN"/>
              </w:rPr>
              <w:t>Тринидад и Тобаго</w:t>
            </w:r>
          </w:p>
        </w:tc>
        <w:tc>
          <w:tcPr>
            <w:tcW w:w="531" w:type="pct"/>
            <w:tcBorders>
              <w:top w:val="single" w:sz="4" w:space="0" w:color="auto"/>
              <w:left w:val="single" w:sz="4" w:space="0" w:color="auto"/>
              <w:bottom w:val="single" w:sz="4" w:space="0" w:color="auto"/>
              <w:right w:val="single" w:sz="4" w:space="0" w:color="auto"/>
            </w:tcBorders>
            <w:vAlign w:val="center"/>
            <w:hideMark/>
          </w:tcPr>
          <w:p w14:paraId="622356C1" w14:textId="77777777" w:rsidR="002626A3" w:rsidRPr="00F32A8E" w:rsidRDefault="002626A3" w:rsidP="007E520F">
            <w:pPr>
              <w:jc w:val="center"/>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037</w:t>
            </w:r>
          </w:p>
        </w:tc>
        <w:tc>
          <w:tcPr>
            <w:tcW w:w="638" w:type="pct"/>
            <w:tcBorders>
              <w:top w:val="single" w:sz="4" w:space="0" w:color="auto"/>
              <w:left w:val="single" w:sz="4" w:space="0" w:color="auto"/>
              <w:bottom w:val="single" w:sz="4" w:space="0" w:color="auto"/>
              <w:right w:val="single" w:sz="4" w:space="0" w:color="auto"/>
            </w:tcBorders>
            <w:noWrap/>
            <w:vAlign w:val="center"/>
            <w:hideMark/>
          </w:tcPr>
          <w:p w14:paraId="00C406A7" w14:textId="77777777" w:rsidR="002626A3" w:rsidRPr="00F32A8E" w:rsidRDefault="002626A3" w:rsidP="007E520F">
            <w:pPr>
              <w:jc w:val="center"/>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0,</w:t>
            </w:r>
            <w:r w:rsidRPr="00F32A8E">
              <w:rPr>
                <w:rFonts w:ascii="Calibri" w:hAnsi="Calibri" w:cstheme="majorBidi"/>
                <w:color w:val="000000"/>
                <w:sz w:val="16"/>
                <w:szCs w:val="16"/>
                <w:lang w:val="en-US" w:eastAsia="zh-CN"/>
              </w:rPr>
              <w:t>046</w:t>
            </w:r>
          </w:p>
        </w:tc>
        <w:tc>
          <w:tcPr>
            <w:tcW w:w="138" w:type="pct"/>
            <w:tcBorders>
              <w:top w:val="nil"/>
              <w:left w:val="nil"/>
              <w:bottom w:val="nil"/>
              <w:right w:val="nil"/>
            </w:tcBorders>
            <w:noWrap/>
            <w:vAlign w:val="center"/>
            <w:hideMark/>
          </w:tcPr>
          <w:p w14:paraId="7B3FF4A7" w14:textId="77777777" w:rsidR="002626A3" w:rsidRPr="00F32A8E" w:rsidRDefault="002626A3" w:rsidP="007E520F">
            <w:pPr>
              <w:jc w:val="center"/>
              <w:rPr>
                <w:rFonts w:ascii="Calibri" w:hAnsi="Calibri" w:cstheme="majorBidi"/>
                <w:color w:val="000000"/>
                <w:sz w:val="16"/>
                <w:szCs w:val="16"/>
                <w:lang w:val="en-US" w:eastAsia="zh-CN"/>
              </w:rPr>
            </w:pPr>
          </w:p>
        </w:tc>
        <w:tc>
          <w:tcPr>
            <w:tcW w:w="687" w:type="pct"/>
            <w:tcBorders>
              <w:top w:val="single" w:sz="4" w:space="0" w:color="auto"/>
              <w:left w:val="single" w:sz="4" w:space="0" w:color="auto"/>
              <w:bottom w:val="single" w:sz="4" w:space="0" w:color="auto"/>
              <w:right w:val="single" w:sz="4" w:space="0" w:color="auto"/>
            </w:tcBorders>
            <w:noWrap/>
            <w:vAlign w:val="center"/>
            <w:hideMark/>
          </w:tcPr>
          <w:p w14:paraId="5F99AF84"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6 </w:t>
            </w:r>
            <w:r w:rsidRPr="00F32A8E">
              <w:rPr>
                <w:rFonts w:ascii="Calibri" w:hAnsi="Calibri" w:cstheme="majorBidi"/>
                <w:color w:val="000000"/>
                <w:sz w:val="16"/>
                <w:szCs w:val="16"/>
                <w:lang w:val="en-US" w:eastAsia="zh-CN"/>
              </w:rPr>
              <w:t xml:space="preserve">207 </w:t>
            </w:r>
          </w:p>
        </w:tc>
        <w:tc>
          <w:tcPr>
            <w:tcW w:w="646" w:type="pct"/>
            <w:tcBorders>
              <w:top w:val="single" w:sz="4" w:space="0" w:color="auto"/>
              <w:left w:val="single" w:sz="4" w:space="0" w:color="auto"/>
              <w:bottom w:val="single" w:sz="4" w:space="0" w:color="auto"/>
              <w:right w:val="single" w:sz="4" w:space="0" w:color="auto"/>
            </w:tcBorders>
            <w:noWrap/>
            <w:vAlign w:val="center"/>
            <w:hideMark/>
          </w:tcPr>
          <w:p w14:paraId="25EF4248"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6 </w:t>
            </w:r>
            <w:r w:rsidRPr="00F32A8E">
              <w:rPr>
                <w:rFonts w:ascii="Calibri" w:hAnsi="Calibri" w:cstheme="majorBidi"/>
                <w:color w:val="000000"/>
                <w:sz w:val="16"/>
                <w:szCs w:val="16"/>
                <w:lang w:val="en-US" w:eastAsia="zh-CN"/>
              </w:rPr>
              <w:t xml:space="preserve">164 </w:t>
            </w:r>
          </w:p>
        </w:tc>
        <w:tc>
          <w:tcPr>
            <w:tcW w:w="141" w:type="pct"/>
            <w:tcBorders>
              <w:top w:val="nil"/>
              <w:left w:val="nil"/>
              <w:bottom w:val="nil"/>
              <w:right w:val="nil"/>
            </w:tcBorders>
            <w:noWrap/>
            <w:vAlign w:val="center"/>
            <w:hideMark/>
          </w:tcPr>
          <w:p w14:paraId="66CE8A23" w14:textId="77777777" w:rsidR="002626A3" w:rsidRPr="00F32A8E" w:rsidRDefault="002626A3" w:rsidP="007E520F">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1C965395"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5 </w:t>
            </w:r>
            <w:r w:rsidRPr="00F32A8E">
              <w:rPr>
                <w:rFonts w:ascii="Calibri" w:hAnsi="Calibri" w:cstheme="majorBidi"/>
                <w:color w:val="000000"/>
                <w:sz w:val="16"/>
                <w:szCs w:val="16"/>
                <w:lang w:val="en-US" w:eastAsia="zh-CN"/>
              </w:rPr>
              <w:t xml:space="preserve">626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4E114010"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5 </w:t>
            </w:r>
            <w:r w:rsidRPr="00F32A8E">
              <w:rPr>
                <w:rFonts w:ascii="Calibri" w:hAnsi="Calibri" w:cstheme="majorBidi"/>
                <w:color w:val="000000"/>
                <w:sz w:val="16"/>
                <w:szCs w:val="16"/>
                <w:lang w:val="en-US" w:eastAsia="zh-CN"/>
              </w:rPr>
              <w:t xml:space="preserve">658 </w:t>
            </w:r>
          </w:p>
        </w:tc>
      </w:tr>
      <w:tr w:rsidR="002626A3" w:rsidRPr="00F32A8E" w14:paraId="27C2BDB4" w14:textId="77777777" w:rsidTr="007E520F">
        <w:tc>
          <w:tcPr>
            <w:tcW w:w="812" w:type="pct"/>
            <w:tcBorders>
              <w:top w:val="single" w:sz="4" w:space="0" w:color="auto"/>
              <w:left w:val="single" w:sz="4" w:space="0" w:color="auto"/>
              <w:bottom w:val="single" w:sz="4" w:space="0" w:color="auto"/>
              <w:right w:val="single" w:sz="4" w:space="0" w:color="auto"/>
            </w:tcBorders>
            <w:vAlign w:val="center"/>
            <w:hideMark/>
          </w:tcPr>
          <w:p w14:paraId="7B75F418" w14:textId="77777777" w:rsidR="002626A3" w:rsidRPr="006B253F" w:rsidRDefault="002626A3" w:rsidP="007E520F">
            <w:pPr>
              <w:rPr>
                <w:rFonts w:ascii="Calibri" w:hAnsi="Calibri" w:cstheme="majorBidi"/>
                <w:sz w:val="16"/>
                <w:szCs w:val="16"/>
                <w:lang w:eastAsia="zh-CN"/>
              </w:rPr>
            </w:pPr>
            <w:r>
              <w:rPr>
                <w:rFonts w:ascii="Calibri" w:hAnsi="Calibri" w:cstheme="majorBidi"/>
                <w:sz w:val="16"/>
                <w:szCs w:val="16"/>
                <w:lang w:eastAsia="zh-CN"/>
              </w:rPr>
              <w:t>Тувалу</w:t>
            </w:r>
          </w:p>
        </w:tc>
        <w:tc>
          <w:tcPr>
            <w:tcW w:w="531" w:type="pct"/>
            <w:tcBorders>
              <w:top w:val="single" w:sz="4" w:space="0" w:color="auto"/>
              <w:left w:val="single" w:sz="4" w:space="0" w:color="auto"/>
              <w:bottom w:val="single" w:sz="4" w:space="0" w:color="auto"/>
              <w:right w:val="single" w:sz="4" w:space="0" w:color="auto"/>
            </w:tcBorders>
            <w:vAlign w:val="center"/>
            <w:hideMark/>
          </w:tcPr>
          <w:p w14:paraId="77223BDE" w14:textId="77777777" w:rsidR="002626A3" w:rsidRPr="00F32A8E" w:rsidRDefault="002626A3" w:rsidP="007E520F">
            <w:pPr>
              <w:jc w:val="center"/>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001</w:t>
            </w:r>
          </w:p>
        </w:tc>
        <w:tc>
          <w:tcPr>
            <w:tcW w:w="638" w:type="pct"/>
            <w:tcBorders>
              <w:top w:val="single" w:sz="4" w:space="0" w:color="auto"/>
              <w:left w:val="single" w:sz="4" w:space="0" w:color="auto"/>
              <w:bottom w:val="single" w:sz="4" w:space="0" w:color="auto"/>
              <w:right w:val="single" w:sz="4" w:space="0" w:color="auto"/>
            </w:tcBorders>
            <w:noWrap/>
            <w:vAlign w:val="center"/>
            <w:hideMark/>
          </w:tcPr>
          <w:p w14:paraId="775FBD4A" w14:textId="77777777" w:rsidR="002626A3" w:rsidRPr="00F32A8E" w:rsidRDefault="002626A3" w:rsidP="007E520F">
            <w:pPr>
              <w:jc w:val="center"/>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0,</w:t>
            </w:r>
            <w:r w:rsidRPr="00F32A8E">
              <w:rPr>
                <w:rFonts w:ascii="Calibri" w:hAnsi="Calibri" w:cstheme="majorBidi"/>
                <w:color w:val="000000"/>
                <w:sz w:val="16"/>
                <w:szCs w:val="16"/>
                <w:lang w:val="en-US" w:eastAsia="zh-CN"/>
              </w:rPr>
              <w:t>001</w:t>
            </w:r>
          </w:p>
        </w:tc>
        <w:tc>
          <w:tcPr>
            <w:tcW w:w="138" w:type="pct"/>
            <w:tcBorders>
              <w:top w:val="nil"/>
              <w:left w:val="nil"/>
              <w:bottom w:val="nil"/>
              <w:right w:val="nil"/>
            </w:tcBorders>
            <w:noWrap/>
            <w:vAlign w:val="center"/>
            <w:hideMark/>
          </w:tcPr>
          <w:p w14:paraId="2EEDB3A6" w14:textId="77777777" w:rsidR="002626A3" w:rsidRPr="00F32A8E" w:rsidRDefault="002626A3" w:rsidP="007E520F">
            <w:pPr>
              <w:jc w:val="center"/>
              <w:rPr>
                <w:rFonts w:ascii="Calibri" w:hAnsi="Calibri" w:cstheme="majorBidi"/>
                <w:color w:val="000000"/>
                <w:sz w:val="16"/>
                <w:szCs w:val="16"/>
                <w:lang w:val="en-US" w:eastAsia="zh-CN"/>
              </w:rPr>
            </w:pPr>
          </w:p>
        </w:tc>
        <w:tc>
          <w:tcPr>
            <w:tcW w:w="687" w:type="pct"/>
            <w:tcBorders>
              <w:top w:val="single" w:sz="4" w:space="0" w:color="auto"/>
              <w:left w:val="single" w:sz="4" w:space="0" w:color="auto"/>
              <w:bottom w:val="single" w:sz="4" w:space="0" w:color="auto"/>
              <w:right w:val="single" w:sz="4" w:space="0" w:color="auto"/>
            </w:tcBorders>
            <w:noWrap/>
            <w:vAlign w:val="center"/>
            <w:hideMark/>
          </w:tcPr>
          <w:p w14:paraId="7011B334"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168 </w:t>
            </w:r>
          </w:p>
        </w:tc>
        <w:tc>
          <w:tcPr>
            <w:tcW w:w="646" w:type="pct"/>
            <w:tcBorders>
              <w:top w:val="single" w:sz="4" w:space="0" w:color="auto"/>
              <w:left w:val="single" w:sz="4" w:space="0" w:color="auto"/>
              <w:bottom w:val="single" w:sz="4" w:space="0" w:color="auto"/>
              <w:right w:val="single" w:sz="4" w:space="0" w:color="auto"/>
            </w:tcBorders>
            <w:noWrap/>
            <w:vAlign w:val="center"/>
            <w:hideMark/>
          </w:tcPr>
          <w:p w14:paraId="7214D22A"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167 </w:t>
            </w:r>
          </w:p>
        </w:tc>
        <w:tc>
          <w:tcPr>
            <w:tcW w:w="141" w:type="pct"/>
            <w:tcBorders>
              <w:top w:val="nil"/>
              <w:left w:val="nil"/>
              <w:bottom w:val="nil"/>
              <w:right w:val="nil"/>
            </w:tcBorders>
            <w:noWrap/>
            <w:vAlign w:val="center"/>
            <w:hideMark/>
          </w:tcPr>
          <w:p w14:paraId="23CF9443" w14:textId="77777777" w:rsidR="002626A3" w:rsidRPr="00F32A8E" w:rsidRDefault="002626A3" w:rsidP="007E520F">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6D77A3AE"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152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21CF4625"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153 </w:t>
            </w:r>
          </w:p>
        </w:tc>
      </w:tr>
      <w:tr w:rsidR="002626A3" w:rsidRPr="00F32A8E" w14:paraId="3624D686" w14:textId="77777777" w:rsidTr="007E520F">
        <w:tc>
          <w:tcPr>
            <w:tcW w:w="812" w:type="pct"/>
            <w:tcBorders>
              <w:top w:val="single" w:sz="4" w:space="0" w:color="auto"/>
              <w:left w:val="single" w:sz="4" w:space="0" w:color="auto"/>
              <w:bottom w:val="single" w:sz="4" w:space="0" w:color="auto"/>
              <w:right w:val="single" w:sz="4" w:space="0" w:color="auto"/>
            </w:tcBorders>
            <w:vAlign w:val="center"/>
            <w:hideMark/>
          </w:tcPr>
          <w:p w14:paraId="74F46812" w14:textId="77777777" w:rsidR="002626A3" w:rsidRPr="006B253F" w:rsidRDefault="002626A3" w:rsidP="007E520F">
            <w:pPr>
              <w:rPr>
                <w:rFonts w:ascii="Calibri" w:hAnsi="Calibri" w:cstheme="majorBidi"/>
                <w:sz w:val="16"/>
                <w:szCs w:val="16"/>
                <w:lang w:eastAsia="zh-CN"/>
              </w:rPr>
            </w:pPr>
            <w:r>
              <w:rPr>
                <w:rFonts w:ascii="Calibri" w:hAnsi="Calibri" w:cstheme="majorBidi"/>
                <w:sz w:val="16"/>
                <w:szCs w:val="16"/>
                <w:lang w:eastAsia="zh-CN"/>
              </w:rPr>
              <w:t>Тунис</w:t>
            </w:r>
          </w:p>
        </w:tc>
        <w:tc>
          <w:tcPr>
            <w:tcW w:w="531" w:type="pct"/>
            <w:tcBorders>
              <w:top w:val="single" w:sz="4" w:space="0" w:color="auto"/>
              <w:left w:val="single" w:sz="4" w:space="0" w:color="auto"/>
              <w:bottom w:val="single" w:sz="4" w:space="0" w:color="auto"/>
              <w:right w:val="single" w:sz="4" w:space="0" w:color="auto"/>
            </w:tcBorders>
            <w:vAlign w:val="center"/>
            <w:hideMark/>
          </w:tcPr>
          <w:p w14:paraId="5F4977E4" w14:textId="77777777" w:rsidR="002626A3" w:rsidRPr="00F32A8E" w:rsidRDefault="002626A3" w:rsidP="007E520F">
            <w:pPr>
              <w:jc w:val="center"/>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019</w:t>
            </w:r>
          </w:p>
        </w:tc>
        <w:tc>
          <w:tcPr>
            <w:tcW w:w="638" w:type="pct"/>
            <w:tcBorders>
              <w:top w:val="single" w:sz="4" w:space="0" w:color="auto"/>
              <w:left w:val="single" w:sz="4" w:space="0" w:color="auto"/>
              <w:bottom w:val="single" w:sz="4" w:space="0" w:color="auto"/>
              <w:right w:val="single" w:sz="4" w:space="0" w:color="auto"/>
            </w:tcBorders>
            <w:noWrap/>
            <w:vAlign w:val="center"/>
            <w:hideMark/>
          </w:tcPr>
          <w:p w14:paraId="208961B0" w14:textId="77777777" w:rsidR="002626A3" w:rsidRPr="00F32A8E" w:rsidRDefault="002626A3" w:rsidP="007E520F">
            <w:pPr>
              <w:jc w:val="center"/>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0,</w:t>
            </w:r>
            <w:r w:rsidRPr="00F32A8E">
              <w:rPr>
                <w:rFonts w:ascii="Calibri" w:hAnsi="Calibri" w:cstheme="majorBidi"/>
                <w:color w:val="000000"/>
                <w:sz w:val="16"/>
                <w:szCs w:val="16"/>
                <w:lang w:val="en-US" w:eastAsia="zh-CN"/>
              </w:rPr>
              <w:t>024</w:t>
            </w:r>
          </w:p>
        </w:tc>
        <w:tc>
          <w:tcPr>
            <w:tcW w:w="138" w:type="pct"/>
            <w:tcBorders>
              <w:top w:val="nil"/>
              <w:left w:val="nil"/>
              <w:bottom w:val="nil"/>
              <w:right w:val="nil"/>
            </w:tcBorders>
            <w:noWrap/>
            <w:vAlign w:val="center"/>
            <w:hideMark/>
          </w:tcPr>
          <w:p w14:paraId="51755A14" w14:textId="77777777" w:rsidR="002626A3" w:rsidRPr="00F32A8E" w:rsidRDefault="002626A3" w:rsidP="007E520F">
            <w:pPr>
              <w:jc w:val="center"/>
              <w:rPr>
                <w:rFonts w:ascii="Calibri" w:hAnsi="Calibri" w:cstheme="majorBidi"/>
                <w:color w:val="000000"/>
                <w:sz w:val="16"/>
                <w:szCs w:val="16"/>
                <w:lang w:val="en-US" w:eastAsia="zh-CN"/>
              </w:rPr>
            </w:pPr>
          </w:p>
        </w:tc>
        <w:tc>
          <w:tcPr>
            <w:tcW w:w="687" w:type="pct"/>
            <w:tcBorders>
              <w:top w:val="single" w:sz="4" w:space="0" w:color="auto"/>
              <w:left w:val="single" w:sz="4" w:space="0" w:color="auto"/>
              <w:bottom w:val="single" w:sz="4" w:space="0" w:color="auto"/>
              <w:right w:val="single" w:sz="4" w:space="0" w:color="auto"/>
            </w:tcBorders>
            <w:noWrap/>
            <w:vAlign w:val="center"/>
            <w:hideMark/>
          </w:tcPr>
          <w:p w14:paraId="1E0D9380"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3 </w:t>
            </w:r>
            <w:r w:rsidRPr="00F32A8E">
              <w:rPr>
                <w:rFonts w:ascii="Calibri" w:hAnsi="Calibri" w:cstheme="majorBidi"/>
                <w:color w:val="000000"/>
                <w:sz w:val="16"/>
                <w:szCs w:val="16"/>
                <w:lang w:val="en-US" w:eastAsia="zh-CN"/>
              </w:rPr>
              <w:t xml:space="preserve">187 </w:t>
            </w:r>
          </w:p>
        </w:tc>
        <w:tc>
          <w:tcPr>
            <w:tcW w:w="646" w:type="pct"/>
            <w:tcBorders>
              <w:top w:val="single" w:sz="4" w:space="0" w:color="auto"/>
              <w:left w:val="single" w:sz="4" w:space="0" w:color="auto"/>
              <w:bottom w:val="single" w:sz="4" w:space="0" w:color="auto"/>
              <w:right w:val="single" w:sz="4" w:space="0" w:color="auto"/>
            </w:tcBorders>
            <w:noWrap/>
            <w:vAlign w:val="center"/>
            <w:hideMark/>
          </w:tcPr>
          <w:p w14:paraId="09E04E00"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3 </w:t>
            </w:r>
            <w:r w:rsidRPr="00F32A8E">
              <w:rPr>
                <w:rFonts w:ascii="Calibri" w:hAnsi="Calibri" w:cstheme="majorBidi"/>
                <w:color w:val="000000"/>
                <w:sz w:val="16"/>
                <w:szCs w:val="16"/>
                <w:lang w:val="en-US" w:eastAsia="zh-CN"/>
              </w:rPr>
              <w:t xml:space="preserve">165 </w:t>
            </w:r>
          </w:p>
        </w:tc>
        <w:tc>
          <w:tcPr>
            <w:tcW w:w="141" w:type="pct"/>
            <w:tcBorders>
              <w:top w:val="nil"/>
              <w:left w:val="nil"/>
              <w:bottom w:val="nil"/>
              <w:right w:val="nil"/>
            </w:tcBorders>
            <w:noWrap/>
            <w:vAlign w:val="center"/>
            <w:hideMark/>
          </w:tcPr>
          <w:p w14:paraId="7D1D07D3" w14:textId="77777777" w:rsidR="002626A3" w:rsidRPr="00F32A8E" w:rsidRDefault="002626A3" w:rsidP="007E520F">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5DC221D6"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2 </w:t>
            </w:r>
            <w:r w:rsidRPr="00F32A8E">
              <w:rPr>
                <w:rFonts w:ascii="Calibri" w:hAnsi="Calibri" w:cstheme="majorBidi"/>
                <w:color w:val="000000"/>
                <w:sz w:val="16"/>
                <w:szCs w:val="16"/>
                <w:lang w:val="en-US" w:eastAsia="zh-CN"/>
              </w:rPr>
              <w:t xml:space="preserve">889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7B98F611"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2 </w:t>
            </w:r>
            <w:r w:rsidRPr="00F32A8E">
              <w:rPr>
                <w:rFonts w:ascii="Calibri" w:hAnsi="Calibri" w:cstheme="majorBidi"/>
                <w:color w:val="000000"/>
                <w:sz w:val="16"/>
                <w:szCs w:val="16"/>
                <w:lang w:val="en-US" w:eastAsia="zh-CN"/>
              </w:rPr>
              <w:t xml:space="preserve">905 </w:t>
            </w:r>
          </w:p>
        </w:tc>
      </w:tr>
      <w:tr w:rsidR="002626A3" w:rsidRPr="00F32A8E" w14:paraId="570ACD50" w14:textId="77777777" w:rsidTr="007E520F">
        <w:tc>
          <w:tcPr>
            <w:tcW w:w="812" w:type="pct"/>
            <w:tcBorders>
              <w:top w:val="single" w:sz="4" w:space="0" w:color="auto"/>
              <w:left w:val="single" w:sz="4" w:space="0" w:color="auto"/>
              <w:bottom w:val="single" w:sz="4" w:space="0" w:color="auto"/>
              <w:right w:val="single" w:sz="4" w:space="0" w:color="auto"/>
            </w:tcBorders>
            <w:vAlign w:val="center"/>
            <w:hideMark/>
          </w:tcPr>
          <w:p w14:paraId="3E469F55" w14:textId="77777777" w:rsidR="002626A3" w:rsidRPr="006B253F" w:rsidRDefault="002626A3" w:rsidP="007E520F">
            <w:pPr>
              <w:rPr>
                <w:rFonts w:ascii="Calibri" w:hAnsi="Calibri" w:cstheme="majorBidi"/>
                <w:sz w:val="16"/>
                <w:szCs w:val="16"/>
                <w:lang w:eastAsia="zh-CN"/>
              </w:rPr>
            </w:pPr>
            <w:r>
              <w:rPr>
                <w:rFonts w:ascii="Calibri" w:hAnsi="Calibri" w:cstheme="majorBidi"/>
                <w:sz w:val="16"/>
                <w:szCs w:val="16"/>
                <w:lang w:eastAsia="zh-CN"/>
              </w:rPr>
              <w:t>Туркменистан</w:t>
            </w:r>
          </w:p>
        </w:tc>
        <w:tc>
          <w:tcPr>
            <w:tcW w:w="531" w:type="pct"/>
            <w:tcBorders>
              <w:top w:val="single" w:sz="4" w:space="0" w:color="auto"/>
              <w:left w:val="single" w:sz="4" w:space="0" w:color="auto"/>
              <w:bottom w:val="single" w:sz="4" w:space="0" w:color="auto"/>
              <w:right w:val="single" w:sz="4" w:space="0" w:color="auto"/>
            </w:tcBorders>
            <w:vAlign w:val="center"/>
            <w:hideMark/>
          </w:tcPr>
          <w:p w14:paraId="365B52C0" w14:textId="77777777" w:rsidR="002626A3" w:rsidRPr="00F32A8E" w:rsidRDefault="002626A3" w:rsidP="007E520F">
            <w:pPr>
              <w:jc w:val="center"/>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034</w:t>
            </w:r>
          </w:p>
        </w:tc>
        <w:tc>
          <w:tcPr>
            <w:tcW w:w="638" w:type="pct"/>
            <w:tcBorders>
              <w:top w:val="single" w:sz="4" w:space="0" w:color="auto"/>
              <w:left w:val="single" w:sz="4" w:space="0" w:color="auto"/>
              <w:bottom w:val="single" w:sz="4" w:space="0" w:color="auto"/>
              <w:right w:val="single" w:sz="4" w:space="0" w:color="auto"/>
            </w:tcBorders>
            <w:noWrap/>
            <w:vAlign w:val="center"/>
            <w:hideMark/>
          </w:tcPr>
          <w:p w14:paraId="6882658A" w14:textId="77777777" w:rsidR="002626A3" w:rsidRPr="00F32A8E" w:rsidRDefault="002626A3" w:rsidP="007E520F">
            <w:pPr>
              <w:jc w:val="center"/>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0,</w:t>
            </w:r>
            <w:r w:rsidRPr="00F32A8E">
              <w:rPr>
                <w:rFonts w:ascii="Calibri" w:hAnsi="Calibri" w:cstheme="majorBidi"/>
                <w:color w:val="000000"/>
                <w:sz w:val="16"/>
                <w:szCs w:val="16"/>
                <w:lang w:val="en-US" w:eastAsia="zh-CN"/>
              </w:rPr>
              <w:t>043</w:t>
            </w:r>
          </w:p>
        </w:tc>
        <w:tc>
          <w:tcPr>
            <w:tcW w:w="138" w:type="pct"/>
            <w:tcBorders>
              <w:top w:val="nil"/>
              <w:left w:val="nil"/>
              <w:bottom w:val="nil"/>
              <w:right w:val="nil"/>
            </w:tcBorders>
            <w:noWrap/>
            <w:vAlign w:val="center"/>
            <w:hideMark/>
          </w:tcPr>
          <w:p w14:paraId="6D7E5E82" w14:textId="77777777" w:rsidR="002626A3" w:rsidRPr="00F32A8E" w:rsidRDefault="002626A3" w:rsidP="007E520F">
            <w:pPr>
              <w:jc w:val="center"/>
              <w:rPr>
                <w:rFonts w:ascii="Calibri" w:hAnsi="Calibri" w:cstheme="majorBidi"/>
                <w:color w:val="000000"/>
                <w:sz w:val="16"/>
                <w:szCs w:val="16"/>
                <w:lang w:val="en-US" w:eastAsia="zh-CN"/>
              </w:rPr>
            </w:pPr>
          </w:p>
        </w:tc>
        <w:tc>
          <w:tcPr>
            <w:tcW w:w="687" w:type="pct"/>
            <w:tcBorders>
              <w:top w:val="single" w:sz="4" w:space="0" w:color="auto"/>
              <w:left w:val="single" w:sz="4" w:space="0" w:color="auto"/>
              <w:bottom w:val="single" w:sz="4" w:space="0" w:color="auto"/>
              <w:right w:val="single" w:sz="4" w:space="0" w:color="auto"/>
            </w:tcBorders>
            <w:noWrap/>
            <w:vAlign w:val="center"/>
            <w:hideMark/>
          </w:tcPr>
          <w:p w14:paraId="23FC9957"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5 </w:t>
            </w:r>
            <w:r w:rsidRPr="00F32A8E">
              <w:rPr>
                <w:rFonts w:ascii="Calibri" w:hAnsi="Calibri" w:cstheme="majorBidi"/>
                <w:color w:val="000000"/>
                <w:sz w:val="16"/>
                <w:szCs w:val="16"/>
                <w:lang w:val="en-US" w:eastAsia="zh-CN"/>
              </w:rPr>
              <w:t xml:space="preserve">703 </w:t>
            </w:r>
          </w:p>
        </w:tc>
        <w:tc>
          <w:tcPr>
            <w:tcW w:w="646" w:type="pct"/>
            <w:tcBorders>
              <w:top w:val="single" w:sz="4" w:space="0" w:color="auto"/>
              <w:left w:val="single" w:sz="4" w:space="0" w:color="auto"/>
              <w:bottom w:val="single" w:sz="4" w:space="0" w:color="auto"/>
              <w:right w:val="single" w:sz="4" w:space="0" w:color="auto"/>
            </w:tcBorders>
            <w:noWrap/>
            <w:vAlign w:val="center"/>
            <w:hideMark/>
          </w:tcPr>
          <w:p w14:paraId="2C9358AD"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5 </w:t>
            </w:r>
            <w:r w:rsidRPr="00F32A8E">
              <w:rPr>
                <w:rFonts w:ascii="Calibri" w:hAnsi="Calibri" w:cstheme="majorBidi"/>
                <w:color w:val="000000"/>
                <w:sz w:val="16"/>
                <w:szCs w:val="16"/>
                <w:lang w:val="en-US" w:eastAsia="zh-CN"/>
              </w:rPr>
              <w:t xml:space="preserve">664 </w:t>
            </w:r>
          </w:p>
        </w:tc>
        <w:tc>
          <w:tcPr>
            <w:tcW w:w="141" w:type="pct"/>
            <w:tcBorders>
              <w:top w:val="nil"/>
              <w:left w:val="nil"/>
              <w:bottom w:val="nil"/>
              <w:right w:val="nil"/>
            </w:tcBorders>
            <w:noWrap/>
            <w:vAlign w:val="center"/>
            <w:hideMark/>
          </w:tcPr>
          <w:p w14:paraId="2BBDB5EC" w14:textId="77777777" w:rsidR="002626A3" w:rsidRPr="00F32A8E" w:rsidRDefault="002626A3" w:rsidP="007E520F">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27F8E6BE"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5 </w:t>
            </w:r>
            <w:r w:rsidRPr="00F32A8E">
              <w:rPr>
                <w:rFonts w:ascii="Calibri" w:hAnsi="Calibri" w:cstheme="majorBidi"/>
                <w:color w:val="000000"/>
                <w:sz w:val="16"/>
                <w:szCs w:val="16"/>
                <w:lang w:val="en-US" w:eastAsia="zh-CN"/>
              </w:rPr>
              <w:t xml:space="preserve">170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12B8CFDB"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5 </w:t>
            </w:r>
            <w:r w:rsidRPr="00F32A8E">
              <w:rPr>
                <w:rFonts w:ascii="Calibri" w:hAnsi="Calibri" w:cstheme="majorBidi"/>
                <w:color w:val="000000"/>
                <w:sz w:val="16"/>
                <w:szCs w:val="16"/>
                <w:lang w:val="en-US" w:eastAsia="zh-CN"/>
              </w:rPr>
              <w:t xml:space="preserve">199 </w:t>
            </w:r>
          </w:p>
        </w:tc>
      </w:tr>
      <w:tr w:rsidR="002626A3" w:rsidRPr="00F32A8E" w14:paraId="2C790BB5" w14:textId="77777777" w:rsidTr="007E520F">
        <w:tc>
          <w:tcPr>
            <w:tcW w:w="812" w:type="pct"/>
            <w:tcBorders>
              <w:top w:val="single" w:sz="4" w:space="0" w:color="auto"/>
              <w:left w:val="single" w:sz="4" w:space="0" w:color="auto"/>
              <w:bottom w:val="single" w:sz="4" w:space="0" w:color="auto"/>
              <w:right w:val="single" w:sz="4" w:space="0" w:color="auto"/>
            </w:tcBorders>
            <w:vAlign w:val="center"/>
            <w:hideMark/>
          </w:tcPr>
          <w:p w14:paraId="54735E36" w14:textId="77777777" w:rsidR="002626A3" w:rsidRPr="006B253F" w:rsidRDefault="002626A3" w:rsidP="007E520F">
            <w:pPr>
              <w:rPr>
                <w:rFonts w:ascii="Calibri" w:hAnsi="Calibri" w:cstheme="majorBidi"/>
                <w:sz w:val="16"/>
                <w:szCs w:val="16"/>
                <w:lang w:eastAsia="zh-CN"/>
              </w:rPr>
            </w:pPr>
            <w:r>
              <w:rPr>
                <w:rFonts w:ascii="Calibri" w:hAnsi="Calibri" w:cstheme="majorBidi"/>
                <w:sz w:val="16"/>
                <w:szCs w:val="16"/>
                <w:lang w:eastAsia="zh-CN"/>
              </w:rPr>
              <w:t>Турция</w:t>
            </w:r>
          </w:p>
        </w:tc>
        <w:tc>
          <w:tcPr>
            <w:tcW w:w="531" w:type="pct"/>
            <w:tcBorders>
              <w:top w:val="single" w:sz="4" w:space="0" w:color="auto"/>
              <w:left w:val="single" w:sz="4" w:space="0" w:color="auto"/>
              <w:bottom w:val="single" w:sz="4" w:space="0" w:color="auto"/>
              <w:right w:val="single" w:sz="4" w:space="0" w:color="auto"/>
            </w:tcBorders>
            <w:vAlign w:val="center"/>
            <w:hideMark/>
          </w:tcPr>
          <w:p w14:paraId="68F229E3" w14:textId="77777777" w:rsidR="002626A3" w:rsidRPr="00F32A8E" w:rsidRDefault="002626A3" w:rsidP="007E520F">
            <w:pPr>
              <w:jc w:val="center"/>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845</w:t>
            </w:r>
          </w:p>
        </w:tc>
        <w:tc>
          <w:tcPr>
            <w:tcW w:w="638" w:type="pct"/>
            <w:tcBorders>
              <w:top w:val="single" w:sz="4" w:space="0" w:color="auto"/>
              <w:left w:val="single" w:sz="4" w:space="0" w:color="auto"/>
              <w:bottom w:val="single" w:sz="4" w:space="0" w:color="auto"/>
              <w:right w:val="single" w:sz="4" w:space="0" w:color="auto"/>
            </w:tcBorders>
            <w:noWrap/>
            <w:vAlign w:val="center"/>
            <w:hideMark/>
          </w:tcPr>
          <w:p w14:paraId="2D3DD55D" w14:textId="77777777" w:rsidR="002626A3" w:rsidRPr="00F32A8E" w:rsidRDefault="002626A3" w:rsidP="007E520F">
            <w:pPr>
              <w:jc w:val="center"/>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1,</w:t>
            </w:r>
            <w:r w:rsidRPr="00F32A8E">
              <w:rPr>
                <w:rFonts w:ascii="Calibri" w:hAnsi="Calibri" w:cstheme="majorBidi"/>
                <w:color w:val="000000"/>
                <w:sz w:val="16"/>
                <w:szCs w:val="16"/>
                <w:lang w:val="en-US" w:eastAsia="zh-CN"/>
              </w:rPr>
              <w:t>056</w:t>
            </w:r>
          </w:p>
        </w:tc>
        <w:tc>
          <w:tcPr>
            <w:tcW w:w="138" w:type="pct"/>
            <w:tcBorders>
              <w:top w:val="nil"/>
              <w:left w:val="nil"/>
              <w:bottom w:val="nil"/>
              <w:right w:val="nil"/>
            </w:tcBorders>
            <w:noWrap/>
            <w:vAlign w:val="center"/>
            <w:hideMark/>
          </w:tcPr>
          <w:p w14:paraId="382F19D7" w14:textId="77777777" w:rsidR="002626A3" w:rsidRPr="00F32A8E" w:rsidRDefault="002626A3" w:rsidP="007E520F">
            <w:pPr>
              <w:jc w:val="center"/>
              <w:rPr>
                <w:rFonts w:ascii="Calibri" w:hAnsi="Calibri" w:cstheme="majorBidi"/>
                <w:color w:val="000000"/>
                <w:sz w:val="16"/>
                <w:szCs w:val="16"/>
                <w:lang w:val="en-US" w:eastAsia="zh-CN"/>
              </w:rPr>
            </w:pPr>
          </w:p>
        </w:tc>
        <w:tc>
          <w:tcPr>
            <w:tcW w:w="687" w:type="pct"/>
            <w:tcBorders>
              <w:top w:val="single" w:sz="4" w:space="0" w:color="auto"/>
              <w:left w:val="single" w:sz="4" w:space="0" w:color="auto"/>
              <w:bottom w:val="single" w:sz="4" w:space="0" w:color="auto"/>
              <w:right w:val="single" w:sz="4" w:space="0" w:color="auto"/>
            </w:tcBorders>
            <w:noWrap/>
            <w:vAlign w:val="center"/>
            <w:hideMark/>
          </w:tcPr>
          <w:p w14:paraId="01FF2AC5"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141 </w:t>
            </w:r>
            <w:r w:rsidRPr="00F32A8E">
              <w:rPr>
                <w:rFonts w:ascii="Calibri" w:hAnsi="Calibri" w:cstheme="majorBidi"/>
                <w:color w:val="000000"/>
                <w:sz w:val="16"/>
                <w:szCs w:val="16"/>
                <w:lang w:val="en-US" w:eastAsia="zh-CN"/>
              </w:rPr>
              <w:t xml:space="preserve">745 </w:t>
            </w:r>
          </w:p>
        </w:tc>
        <w:tc>
          <w:tcPr>
            <w:tcW w:w="646" w:type="pct"/>
            <w:tcBorders>
              <w:top w:val="single" w:sz="4" w:space="0" w:color="auto"/>
              <w:left w:val="single" w:sz="4" w:space="0" w:color="auto"/>
              <w:bottom w:val="single" w:sz="4" w:space="0" w:color="auto"/>
              <w:right w:val="single" w:sz="4" w:space="0" w:color="auto"/>
            </w:tcBorders>
            <w:noWrap/>
            <w:vAlign w:val="center"/>
            <w:hideMark/>
          </w:tcPr>
          <w:p w14:paraId="35187CFE"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140 </w:t>
            </w:r>
            <w:r w:rsidRPr="00F32A8E">
              <w:rPr>
                <w:rFonts w:ascii="Calibri" w:hAnsi="Calibri" w:cstheme="majorBidi"/>
                <w:color w:val="000000"/>
                <w:sz w:val="16"/>
                <w:szCs w:val="16"/>
                <w:lang w:val="en-US" w:eastAsia="zh-CN"/>
              </w:rPr>
              <w:t xml:space="preserve">766 </w:t>
            </w:r>
          </w:p>
        </w:tc>
        <w:tc>
          <w:tcPr>
            <w:tcW w:w="141" w:type="pct"/>
            <w:tcBorders>
              <w:top w:val="nil"/>
              <w:left w:val="nil"/>
              <w:bottom w:val="nil"/>
              <w:right w:val="nil"/>
            </w:tcBorders>
            <w:noWrap/>
            <w:vAlign w:val="center"/>
            <w:hideMark/>
          </w:tcPr>
          <w:p w14:paraId="077FE350" w14:textId="77777777" w:rsidR="002626A3" w:rsidRPr="00F32A8E" w:rsidRDefault="002626A3" w:rsidP="007E520F">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50401FAC"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128 </w:t>
            </w:r>
            <w:r w:rsidRPr="00F32A8E">
              <w:rPr>
                <w:rFonts w:ascii="Calibri" w:hAnsi="Calibri" w:cstheme="majorBidi"/>
                <w:color w:val="000000"/>
                <w:sz w:val="16"/>
                <w:szCs w:val="16"/>
                <w:lang w:val="en-US" w:eastAsia="zh-CN"/>
              </w:rPr>
              <w:t xml:space="preserve">488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470BD862"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129 </w:t>
            </w:r>
            <w:r w:rsidRPr="00F32A8E">
              <w:rPr>
                <w:rFonts w:ascii="Calibri" w:hAnsi="Calibri" w:cstheme="majorBidi"/>
                <w:color w:val="000000"/>
                <w:sz w:val="16"/>
                <w:szCs w:val="16"/>
                <w:lang w:val="en-US" w:eastAsia="zh-CN"/>
              </w:rPr>
              <w:t xml:space="preserve">210 </w:t>
            </w:r>
          </w:p>
        </w:tc>
      </w:tr>
      <w:tr w:rsidR="002626A3" w:rsidRPr="007100E3" w14:paraId="017C30EC" w14:textId="77777777" w:rsidTr="007E520F">
        <w:tc>
          <w:tcPr>
            <w:tcW w:w="812" w:type="pct"/>
            <w:tcBorders>
              <w:top w:val="single" w:sz="4" w:space="0" w:color="auto"/>
              <w:left w:val="single" w:sz="4" w:space="0" w:color="auto"/>
              <w:bottom w:val="single" w:sz="4" w:space="0" w:color="auto"/>
              <w:right w:val="single" w:sz="4" w:space="0" w:color="auto"/>
            </w:tcBorders>
            <w:vAlign w:val="center"/>
            <w:hideMark/>
          </w:tcPr>
          <w:p w14:paraId="3AC2EC01" w14:textId="77777777" w:rsidR="002626A3" w:rsidRPr="006B253F" w:rsidRDefault="002626A3" w:rsidP="007E520F">
            <w:pPr>
              <w:rPr>
                <w:rFonts w:ascii="Calibri" w:hAnsi="Calibri" w:cstheme="majorBidi"/>
                <w:sz w:val="16"/>
                <w:szCs w:val="16"/>
                <w:lang w:eastAsia="zh-CN"/>
              </w:rPr>
            </w:pPr>
            <w:r>
              <w:rPr>
                <w:rFonts w:ascii="Calibri" w:hAnsi="Calibri" w:cstheme="majorBidi"/>
                <w:sz w:val="16"/>
                <w:szCs w:val="16"/>
                <w:lang w:eastAsia="zh-CN"/>
              </w:rPr>
              <w:t>Уганда</w:t>
            </w:r>
          </w:p>
        </w:tc>
        <w:tc>
          <w:tcPr>
            <w:tcW w:w="531" w:type="pct"/>
            <w:tcBorders>
              <w:top w:val="single" w:sz="4" w:space="0" w:color="auto"/>
              <w:left w:val="single" w:sz="4" w:space="0" w:color="auto"/>
              <w:bottom w:val="single" w:sz="4" w:space="0" w:color="auto"/>
              <w:right w:val="single" w:sz="4" w:space="0" w:color="auto"/>
            </w:tcBorders>
            <w:vAlign w:val="center"/>
            <w:hideMark/>
          </w:tcPr>
          <w:p w14:paraId="62E4C69E" w14:textId="77777777" w:rsidR="002626A3" w:rsidRPr="007100E3" w:rsidRDefault="002626A3" w:rsidP="007E520F">
            <w:pPr>
              <w:jc w:val="center"/>
              <w:rPr>
                <w:rFonts w:ascii="Calibri" w:hAnsi="Calibri" w:cstheme="majorBidi"/>
                <w:sz w:val="16"/>
                <w:szCs w:val="16"/>
                <w:lang w:val="en-US" w:eastAsia="zh-CN"/>
              </w:rPr>
            </w:pPr>
            <w:r>
              <w:rPr>
                <w:rFonts w:ascii="Calibri" w:hAnsi="Calibri" w:cstheme="majorBidi"/>
                <w:sz w:val="16"/>
                <w:szCs w:val="16"/>
                <w:lang w:val="en-US" w:eastAsia="zh-CN"/>
              </w:rPr>
              <w:t>0,</w:t>
            </w:r>
            <w:r w:rsidRPr="007100E3">
              <w:rPr>
                <w:rFonts w:ascii="Calibri" w:hAnsi="Calibri" w:cstheme="majorBidi"/>
                <w:sz w:val="16"/>
                <w:szCs w:val="16"/>
                <w:lang w:val="en-US" w:eastAsia="zh-CN"/>
              </w:rPr>
              <w:t>010</w:t>
            </w:r>
          </w:p>
        </w:tc>
        <w:tc>
          <w:tcPr>
            <w:tcW w:w="638" w:type="pct"/>
            <w:tcBorders>
              <w:top w:val="single" w:sz="4" w:space="0" w:color="auto"/>
              <w:left w:val="single" w:sz="4" w:space="0" w:color="auto"/>
              <w:bottom w:val="single" w:sz="4" w:space="0" w:color="auto"/>
              <w:right w:val="single" w:sz="4" w:space="0" w:color="auto"/>
            </w:tcBorders>
            <w:noWrap/>
            <w:vAlign w:val="center"/>
            <w:hideMark/>
          </w:tcPr>
          <w:p w14:paraId="7DA47695" w14:textId="77777777" w:rsidR="002626A3" w:rsidRPr="007100E3" w:rsidRDefault="002626A3" w:rsidP="007E520F">
            <w:pPr>
              <w:jc w:val="center"/>
              <w:rPr>
                <w:rFonts w:ascii="Calibri" w:hAnsi="Calibri" w:cstheme="majorBidi"/>
                <w:sz w:val="16"/>
                <w:szCs w:val="16"/>
                <w:lang w:val="en-US" w:eastAsia="zh-CN"/>
              </w:rPr>
            </w:pPr>
            <w:r>
              <w:rPr>
                <w:rFonts w:ascii="Calibri" w:hAnsi="Calibri" w:cstheme="majorBidi"/>
                <w:sz w:val="16"/>
                <w:szCs w:val="16"/>
                <w:lang w:val="en-US" w:eastAsia="zh-CN"/>
              </w:rPr>
              <w:t>0,</w:t>
            </w:r>
            <w:r w:rsidRPr="007100E3">
              <w:rPr>
                <w:rFonts w:ascii="Calibri" w:hAnsi="Calibri" w:cstheme="majorBidi"/>
                <w:sz w:val="16"/>
                <w:szCs w:val="16"/>
                <w:lang w:val="en-US" w:eastAsia="zh-CN"/>
              </w:rPr>
              <w:t>010</w:t>
            </w:r>
          </w:p>
        </w:tc>
        <w:tc>
          <w:tcPr>
            <w:tcW w:w="138" w:type="pct"/>
            <w:tcBorders>
              <w:top w:val="nil"/>
              <w:left w:val="nil"/>
              <w:bottom w:val="nil"/>
              <w:right w:val="nil"/>
            </w:tcBorders>
            <w:noWrap/>
            <w:vAlign w:val="center"/>
            <w:hideMark/>
          </w:tcPr>
          <w:p w14:paraId="29663481" w14:textId="77777777" w:rsidR="002626A3" w:rsidRPr="007100E3" w:rsidRDefault="002626A3" w:rsidP="007E520F">
            <w:pPr>
              <w:jc w:val="center"/>
              <w:rPr>
                <w:rFonts w:ascii="Calibri" w:hAnsi="Calibri" w:cstheme="majorBidi"/>
                <w:sz w:val="16"/>
                <w:szCs w:val="16"/>
                <w:lang w:val="en-US" w:eastAsia="zh-CN"/>
              </w:rPr>
            </w:pPr>
          </w:p>
        </w:tc>
        <w:tc>
          <w:tcPr>
            <w:tcW w:w="687" w:type="pct"/>
            <w:tcBorders>
              <w:top w:val="single" w:sz="4" w:space="0" w:color="auto"/>
              <w:left w:val="single" w:sz="4" w:space="0" w:color="auto"/>
              <w:bottom w:val="single" w:sz="4" w:space="0" w:color="auto"/>
              <w:right w:val="single" w:sz="4" w:space="0" w:color="auto"/>
            </w:tcBorders>
            <w:noWrap/>
            <w:vAlign w:val="center"/>
            <w:hideMark/>
          </w:tcPr>
          <w:p w14:paraId="50F914CD" w14:textId="77777777" w:rsidR="002626A3" w:rsidRPr="007100E3"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 xml:space="preserve">1 </w:t>
            </w:r>
            <w:r w:rsidRPr="007100E3">
              <w:rPr>
                <w:rFonts w:ascii="Calibri" w:hAnsi="Calibri" w:cstheme="majorBidi"/>
                <w:sz w:val="16"/>
                <w:szCs w:val="16"/>
                <w:lang w:val="en-US" w:eastAsia="zh-CN"/>
              </w:rPr>
              <w:t xml:space="preserve">342 </w:t>
            </w:r>
          </w:p>
        </w:tc>
        <w:tc>
          <w:tcPr>
            <w:tcW w:w="646" w:type="pct"/>
            <w:tcBorders>
              <w:top w:val="single" w:sz="4" w:space="0" w:color="auto"/>
              <w:left w:val="single" w:sz="4" w:space="0" w:color="auto"/>
              <w:bottom w:val="single" w:sz="4" w:space="0" w:color="auto"/>
              <w:right w:val="single" w:sz="4" w:space="0" w:color="auto"/>
            </w:tcBorders>
            <w:noWrap/>
            <w:vAlign w:val="center"/>
            <w:hideMark/>
          </w:tcPr>
          <w:p w14:paraId="7E9FD170" w14:textId="77777777" w:rsidR="002626A3" w:rsidRPr="007100E3"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 xml:space="preserve">1 </w:t>
            </w:r>
            <w:r w:rsidRPr="007100E3">
              <w:rPr>
                <w:rFonts w:ascii="Calibri" w:hAnsi="Calibri" w:cstheme="majorBidi"/>
                <w:sz w:val="16"/>
                <w:szCs w:val="16"/>
                <w:lang w:val="en-US" w:eastAsia="zh-CN"/>
              </w:rPr>
              <w:t xml:space="preserve">333 </w:t>
            </w:r>
          </w:p>
        </w:tc>
        <w:tc>
          <w:tcPr>
            <w:tcW w:w="141" w:type="pct"/>
            <w:tcBorders>
              <w:top w:val="nil"/>
              <w:left w:val="nil"/>
              <w:bottom w:val="nil"/>
              <w:right w:val="nil"/>
            </w:tcBorders>
            <w:noWrap/>
            <w:vAlign w:val="center"/>
            <w:hideMark/>
          </w:tcPr>
          <w:p w14:paraId="5432B524" w14:textId="77777777" w:rsidR="002626A3" w:rsidRPr="007100E3" w:rsidRDefault="002626A3" w:rsidP="007E520F">
            <w:pPr>
              <w:jc w:val="right"/>
              <w:rPr>
                <w:rFonts w:ascii="Calibri" w:hAnsi="Calibri" w:cstheme="majorBidi"/>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385BFEDE" w14:textId="77777777" w:rsidR="002626A3" w:rsidRPr="007100E3"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 xml:space="preserve">1 </w:t>
            </w:r>
            <w:r w:rsidRPr="007100E3">
              <w:rPr>
                <w:rFonts w:ascii="Calibri" w:hAnsi="Calibri" w:cstheme="majorBidi"/>
                <w:sz w:val="16"/>
                <w:szCs w:val="16"/>
                <w:lang w:val="en-US" w:eastAsia="zh-CN"/>
              </w:rPr>
              <w:t xml:space="preserve">216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3C4D6DDB" w14:textId="77777777" w:rsidR="002626A3" w:rsidRPr="007100E3"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 xml:space="preserve">1 </w:t>
            </w:r>
            <w:r w:rsidRPr="007100E3">
              <w:rPr>
                <w:rFonts w:ascii="Calibri" w:hAnsi="Calibri" w:cstheme="majorBidi"/>
                <w:sz w:val="16"/>
                <w:szCs w:val="16"/>
                <w:lang w:val="en-US" w:eastAsia="zh-CN"/>
              </w:rPr>
              <w:t xml:space="preserve">223 </w:t>
            </w:r>
          </w:p>
        </w:tc>
      </w:tr>
      <w:tr w:rsidR="002626A3" w:rsidRPr="00F32A8E" w14:paraId="323ABC58" w14:textId="77777777" w:rsidTr="007E520F">
        <w:tc>
          <w:tcPr>
            <w:tcW w:w="812" w:type="pct"/>
            <w:tcBorders>
              <w:top w:val="single" w:sz="4" w:space="0" w:color="auto"/>
              <w:left w:val="single" w:sz="4" w:space="0" w:color="auto"/>
              <w:bottom w:val="single" w:sz="4" w:space="0" w:color="auto"/>
              <w:right w:val="single" w:sz="4" w:space="0" w:color="auto"/>
            </w:tcBorders>
            <w:vAlign w:val="center"/>
            <w:hideMark/>
          </w:tcPr>
          <w:p w14:paraId="146D705B" w14:textId="77777777" w:rsidR="002626A3" w:rsidRPr="006B253F" w:rsidRDefault="002626A3" w:rsidP="007E520F">
            <w:pPr>
              <w:rPr>
                <w:rFonts w:ascii="Calibri" w:hAnsi="Calibri" w:cstheme="majorBidi"/>
                <w:sz w:val="16"/>
                <w:szCs w:val="16"/>
                <w:lang w:eastAsia="zh-CN"/>
              </w:rPr>
            </w:pPr>
            <w:r>
              <w:rPr>
                <w:rFonts w:ascii="Calibri" w:hAnsi="Calibri" w:cstheme="majorBidi"/>
                <w:sz w:val="16"/>
                <w:szCs w:val="16"/>
                <w:lang w:eastAsia="zh-CN"/>
              </w:rPr>
              <w:t>Узбекистан</w:t>
            </w:r>
          </w:p>
        </w:tc>
        <w:tc>
          <w:tcPr>
            <w:tcW w:w="531" w:type="pct"/>
            <w:tcBorders>
              <w:top w:val="single" w:sz="4" w:space="0" w:color="auto"/>
              <w:left w:val="single" w:sz="4" w:space="0" w:color="auto"/>
              <w:bottom w:val="single" w:sz="4" w:space="0" w:color="auto"/>
              <w:right w:val="single" w:sz="4" w:space="0" w:color="auto"/>
            </w:tcBorders>
            <w:vAlign w:val="center"/>
            <w:hideMark/>
          </w:tcPr>
          <w:p w14:paraId="457C0363" w14:textId="77777777" w:rsidR="002626A3" w:rsidRPr="00F32A8E" w:rsidRDefault="002626A3" w:rsidP="007E520F">
            <w:pPr>
              <w:jc w:val="center"/>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027</w:t>
            </w:r>
          </w:p>
        </w:tc>
        <w:tc>
          <w:tcPr>
            <w:tcW w:w="638" w:type="pct"/>
            <w:tcBorders>
              <w:top w:val="single" w:sz="4" w:space="0" w:color="auto"/>
              <w:left w:val="single" w:sz="4" w:space="0" w:color="auto"/>
              <w:bottom w:val="single" w:sz="4" w:space="0" w:color="auto"/>
              <w:right w:val="single" w:sz="4" w:space="0" w:color="auto"/>
            </w:tcBorders>
            <w:noWrap/>
            <w:vAlign w:val="center"/>
            <w:hideMark/>
          </w:tcPr>
          <w:p w14:paraId="419AD860" w14:textId="77777777" w:rsidR="002626A3" w:rsidRPr="00F32A8E" w:rsidRDefault="002626A3" w:rsidP="007E520F">
            <w:pPr>
              <w:jc w:val="center"/>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0,</w:t>
            </w:r>
            <w:r w:rsidRPr="00F32A8E">
              <w:rPr>
                <w:rFonts w:ascii="Calibri" w:hAnsi="Calibri" w:cstheme="majorBidi"/>
                <w:color w:val="000000"/>
                <w:sz w:val="16"/>
                <w:szCs w:val="16"/>
                <w:lang w:val="en-US" w:eastAsia="zh-CN"/>
              </w:rPr>
              <w:t>034</w:t>
            </w:r>
          </w:p>
        </w:tc>
        <w:tc>
          <w:tcPr>
            <w:tcW w:w="138" w:type="pct"/>
            <w:tcBorders>
              <w:top w:val="nil"/>
              <w:left w:val="nil"/>
              <w:bottom w:val="nil"/>
              <w:right w:val="nil"/>
            </w:tcBorders>
            <w:noWrap/>
            <w:vAlign w:val="center"/>
            <w:hideMark/>
          </w:tcPr>
          <w:p w14:paraId="6C6BB024" w14:textId="77777777" w:rsidR="002626A3" w:rsidRPr="00F32A8E" w:rsidRDefault="002626A3" w:rsidP="007E520F">
            <w:pPr>
              <w:jc w:val="center"/>
              <w:rPr>
                <w:rFonts w:ascii="Calibri" w:hAnsi="Calibri" w:cstheme="majorBidi"/>
                <w:color w:val="000000"/>
                <w:sz w:val="16"/>
                <w:szCs w:val="16"/>
                <w:lang w:val="en-US" w:eastAsia="zh-CN"/>
              </w:rPr>
            </w:pPr>
          </w:p>
        </w:tc>
        <w:tc>
          <w:tcPr>
            <w:tcW w:w="687" w:type="pct"/>
            <w:tcBorders>
              <w:top w:val="single" w:sz="4" w:space="0" w:color="auto"/>
              <w:left w:val="single" w:sz="4" w:space="0" w:color="auto"/>
              <w:bottom w:val="single" w:sz="4" w:space="0" w:color="auto"/>
              <w:right w:val="single" w:sz="4" w:space="0" w:color="auto"/>
            </w:tcBorders>
            <w:noWrap/>
            <w:vAlign w:val="center"/>
            <w:hideMark/>
          </w:tcPr>
          <w:p w14:paraId="7A514A0A"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4 </w:t>
            </w:r>
            <w:r w:rsidRPr="00F32A8E">
              <w:rPr>
                <w:rFonts w:ascii="Calibri" w:hAnsi="Calibri" w:cstheme="majorBidi"/>
                <w:color w:val="000000"/>
                <w:sz w:val="16"/>
                <w:szCs w:val="16"/>
                <w:lang w:val="en-US" w:eastAsia="zh-CN"/>
              </w:rPr>
              <w:t xml:space="preserve">529 </w:t>
            </w:r>
          </w:p>
        </w:tc>
        <w:tc>
          <w:tcPr>
            <w:tcW w:w="646" w:type="pct"/>
            <w:tcBorders>
              <w:top w:val="single" w:sz="4" w:space="0" w:color="auto"/>
              <w:left w:val="single" w:sz="4" w:space="0" w:color="auto"/>
              <w:bottom w:val="single" w:sz="4" w:space="0" w:color="auto"/>
              <w:right w:val="single" w:sz="4" w:space="0" w:color="auto"/>
            </w:tcBorders>
            <w:noWrap/>
            <w:vAlign w:val="center"/>
            <w:hideMark/>
          </w:tcPr>
          <w:p w14:paraId="1B92504E"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4 </w:t>
            </w:r>
            <w:r w:rsidRPr="00F32A8E">
              <w:rPr>
                <w:rFonts w:ascii="Calibri" w:hAnsi="Calibri" w:cstheme="majorBidi"/>
                <w:color w:val="000000"/>
                <w:sz w:val="16"/>
                <w:szCs w:val="16"/>
                <w:lang w:val="en-US" w:eastAsia="zh-CN"/>
              </w:rPr>
              <w:t xml:space="preserve">498 </w:t>
            </w:r>
          </w:p>
        </w:tc>
        <w:tc>
          <w:tcPr>
            <w:tcW w:w="141" w:type="pct"/>
            <w:tcBorders>
              <w:top w:val="nil"/>
              <w:left w:val="nil"/>
              <w:bottom w:val="nil"/>
              <w:right w:val="nil"/>
            </w:tcBorders>
            <w:noWrap/>
            <w:vAlign w:val="center"/>
            <w:hideMark/>
          </w:tcPr>
          <w:p w14:paraId="571F7EC0" w14:textId="77777777" w:rsidR="002626A3" w:rsidRPr="00F32A8E" w:rsidRDefault="002626A3" w:rsidP="007E520F">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6E4E715A"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4 </w:t>
            </w:r>
            <w:r w:rsidRPr="00F32A8E">
              <w:rPr>
                <w:rFonts w:ascii="Calibri" w:hAnsi="Calibri" w:cstheme="majorBidi"/>
                <w:color w:val="000000"/>
                <w:sz w:val="16"/>
                <w:szCs w:val="16"/>
                <w:lang w:val="en-US" w:eastAsia="zh-CN"/>
              </w:rPr>
              <w:t xml:space="preserve">106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525F6F39"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4 </w:t>
            </w:r>
            <w:r w:rsidRPr="00F32A8E">
              <w:rPr>
                <w:rFonts w:ascii="Calibri" w:hAnsi="Calibri" w:cstheme="majorBidi"/>
                <w:color w:val="000000"/>
                <w:sz w:val="16"/>
                <w:szCs w:val="16"/>
                <w:lang w:val="en-US" w:eastAsia="zh-CN"/>
              </w:rPr>
              <w:t xml:space="preserve">129 </w:t>
            </w:r>
          </w:p>
        </w:tc>
      </w:tr>
      <w:tr w:rsidR="002626A3" w:rsidRPr="00F32A8E" w14:paraId="0EE8B7A8" w14:textId="77777777" w:rsidTr="007E520F">
        <w:tc>
          <w:tcPr>
            <w:tcW w:w="812" w:type="pct"/>
            <w:tcBorders>
              <w:top w:val="single" w:sz="4" w:space="0" w:color="auto"/>
              <w:left w:val="single" w:sz="4" w:space="0" w:color="auto"/>
              <w:bottom w:val="single" w:sz="4" w:space="0" w:color="auto"/>
              <w:right w:val="single" w:sz="4" w:space="0" w:color="auto"/>
            </w:tcBorders>
            <w:vAlign w:val="center"/>
            <w:hideMark/>
          </w:tcPr>
          <w:p w14:paraId="12583F42" w14:textId="77777777" w:rsidR="002626A3" w:rsidRPr="006B253F" w:rsidRDefault="002626A3" w:rsidP="007E520F">
            <w:pPr>
              <w:rPr>
                <w:rFonts w:ascii="Calibri" w:hAnsi="Calibri" w:cstheme="majorBidi"/>
                <w:sz w:val="16"/>
                <w:szCs w:val="16"/>
                <w:lang w:eastAsia="zh-CN"/>
              </w:rPr>
            </w:pPr>
            <w:r>
              <w:rPr>
                <w:rFonts w:ascii="Calibri" w:hAnsi="Calibri" w:cstheme="majorBidi"/>
                <w:sz w:val="16"/>
                <w:szCs w:val="16"/>
                <w:lang w:eastAsia="zh-CN"/>
              </w:rPr>
              <w:t>Украина</w:t>
            </w:r>
          </w:p>
        </w:tc>
        <w:tc>
          <w:tcPr>
            <w:tcW w:w="531" w:type="pct"/>
            <w:tcBorders>
              <w:top w:val="single" w:sz="4" w:space="0" w:color="auto"/>
              <w:left w:val="single" w:sz="4" w:space="0" w:color="auto"/>
              <w:bottom w:val="single" w:sz="4" w:space="0" w:color="auto"/>
              <w:right w:val="single" w:sz="4" w:space="0" w:color="auto"/>
            </w:tcBorders>
            <w:vAlign w:val="center"/>
            <w:hideMark/>
          </w:tcPr>
          <w:p w14:paraId="5E7F7ECC" w14:textId="77777777" w:rsidR="002626A3" w:rsidRPr="00F32A8E" w:rsidRDefault="002626A3" w:rsidP="007E520F">
            <w:pPr>
              <w:jc w:val="center"/>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056</w:t>
            </w:r>
          </w:p>
        </w:tc>
        <w:tc>
          <w:tcPr>
            <w:tcW w:w="638" w:type="pct"/>
            <w:tcBorders>
              <w:top w:val="single" w:sz="4" w:space="0" w:color="auto"/>
              <w:left w:val="single" w:sz="4" w:space="0" w:color="auto"/>
              <w:bottom w:val="single" w:sz="4" w:space="0" w:color="auto"/>
              <w:right w:val="single" w:sz="4" w:space="0" w:color="auto"/>
            </w:tcBorders>
            <w:noWrap/>
            <w:vAlign w:val="center"/>
            <w:hideMark/>
          </w:tcPr>
          <w:p w14:paraId="5C303E4F" w14:textId="77777777" w:rsidR="002626A3" w:rsidRPr="00F32A8E" w:rsidRDefault="002626A3" w:rsidP="007E520F">
            <w:pPr>
              <w:jc w:val="center"/>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0,</w:t>
            </w:r>
            <w:r w:rsidRPr="00F32A8E">
              <w:rPr>
                <w:rFonts w:ascii="Calibri" w:hAnsi="Calibri" w:cstheme="majorBidi"/>
                <w:color w:val="000000"/>
                <w:sz w:val="16"/>
                <w:szCs w:val="16"/>
                <w:lang w:val="en-US" w:eastAsia="zh-CN"/>
              </w:rPr>
              <w:t>070</w:t>
            </w:r>
          </w:p>
        </w:tc>
        <w:tc>
          <w:tcPr>
            <w:tcW w:w="138" w:type="pct"/>
            <w:tcBorders>
              <w:top w:val="nil"/>
              <w:left w:val="nil"/>
              <w:bottom w:val="nil"/>
              <w:right w:val="nil"/>
            </w:tcBorders>
            <w:noWrap/>
            <w:vAlign w:val="center"/>
            <w:hideMark/>
          </w:tcPr>
          <w:p w14:paraId="41D3539C" w14:textId="77777777" w:rsidR="002626A3" w:rsidRPr="00F32A8E" w:rsidRDefault="002626A3" w:rsidP="007E520F">
            <w:pPr>
              <w:jc w:val="center"/>
              <w:rPr>
                <w:rFonts w:ascii="Calibri" w:hAnsi="Calibri" w:cstheme="majorBidi"/>
                <w:color w:val="000000"/>
                <w:sz w:val="16"/>
                <w:szCs w:val="16"/>
                <w:lang w:val="en-US" w:eastAsia="zh-CN"/>
              </w:rPr>
            </w:pPr>
          </w:p>
        </w:tc>
        <w:tc>
          <w:tcPr>
            <w:tcW w:w="687" w:type="pct"/>
            <w:tcBorders>
              <w:top w:val="single" w:sz="4" w:space="0" w:color="auto"/>
              <w:left w:val="single" w:sz="4" w:space="0" w:color="auto"/>
              <w:bottom w:val="single" w:sz="4" w:space="0" w:color="auto"/>
              <w:right w:val="single" w:sz="4" w:space="0" w:color="auto"/>
            </w:tcBorders>
            <w:noWrap/>
            <w:vAlign w:val="center"/>
            <w:hideMark/>
          </w:tcPr>
          <w:p w14:paraId="633B6BA0"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9 </w:t>
            </w:r>
            <w:r w:rsidRPr="00F32A8E">
              <w:rPr>
                <w:rFonts w:ascii="Calibri" w:hAnsi="Calibri" w:cstheme="majorBidi"/>
                <w:color w:val="000000"/>
                <w:sz w:val="16"/>
                <w:szCs w:val="16"/>
                <w:lang w:val="en-US" w:eastAsia="zh-CN"/>
              </w:rPr>
              <w:t xml:space="preserve">394 </w:t>
            </w:r>
          </w:p>
        </w:tc>
        <w:tc>
          <w:tcPr>
            <w:tcW w:w="646" w:type="pct"/>
            <w:tcBorders>
              <w:top w:val="single" w:sz="4" w:space="0" w:color="auto"/>
              <w:left w:val="single" w:sz="4" w:space="0" w:color="auto"/>
              <w:bottom w:val="single" w:sz="4" w:space="0" w:color="auto"/>
              <w:right w:val="single" w:sz="4" w:space="0" w:color="auto"/>
            </w:tcBorders>
            <w:noWrap/>
            <w:vAlign w:val="center"/>
            <w:hideMark/>
          </w:tcPr>
          <w:p w14:paraId="799CBECD"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9 </w:t>
            </w:r>
            <w:r w:rsidRPr="00F32A8E">
              <w:rPr>
                <w:rFonts w:ascii="Calibri" w:hAnsi="Calibri" w:cstheme="majorBidi"/>
                <w:color w:val="000000"/>
                <w:sz w:val="16"/>
                <w:szCs w:val="16"/>
                <w:lang w:val="en-US" w:eastAsia="zh-CN"/>
              </w:rPr>
              <w:t xml:space="preserve">329 </w:t>
            </w:r>
          </w:p>
        </w:tc>
        <w:tc>
          <w:tcPr>
            <w:tcW w:w="141" w:type="pct"/>
            <w:tcBorders>
              <w:top w:val="nil"/>
              <w:left w:val="nil"/>
              <w:bottom w:val="nil"/>
              <w:right w:val="nil"/>
            </w:tcBorders>
            <w:noWrap/>
            <w:vAlign w:val="center"/>
            <w:hideMark/>
          </w:tcPr>
          <w:p w14:paraId="0D50AAF9" w14:textId="77777777" w:rsidR="002626A3" w:rsidRPr="00F32A8E" w:rsidRDefault="002626A3" w:rsidP="007E520F">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6ABBC688"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8 </w:t>
            </w:r>
            <w:r w:rsidRPr="00F32A8E">
              <w:rPr>
                <w:rFonts w:ascii="Calibri" w:hAnsi="Calibri" w:cstheme="majorBidi"/>
                <w:color w:val="000000"/>
                <w:sz w:val="16"/>
                <w:szCs w:val="16"/>
                <w:lang w:val="en-US" w:eastAsia="zh-CN"/>
              </w:rPr>
              <w:t xml:space="preserve">515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40BC3276"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8 </w:t>
            </w:r>
            <w:r w:rsidRPr="00F32A8E">
              <w:rPr>
                <w:rFonts w:ascii="Calibri" w:hAnsi="Calibri" w:cstheme="majorBidi"/>
                <w:color w:val="000000"/>
                <w:sz w:val="16"/>
                <w:szCs w:val="16"/>
                <w:lang w:val="en-US" w:eastAsia="zh-CN"/>
              </w:rPr>
              <w:t xml:space="preserve">563 </w:t>
            </w:r>
          </w:p>
        </w:tc>
      </w:tr>
      <w:tr w:rsidR="002626A3" w:rsidRPr="00F32A8E" w14:paraId="772494AA" w14:textId="77777777" w:rsidTr="007E520F">
        <w:tc>
          <w:tcPr>
            <w:tcW w:w="812" w:type="pct"/>
            <w:tcBorders>
              <w:top w:val="single" w:sz="4" w:space="0" w:color="auto"/>
              <w:left w:val="single" w:sz="4" w:space="0" w:color="auto"/>
              <w:bottom w:val="single" w:sz="4" w:space="0" w:color="auto"/>
              <w:right w:val="single" w:sz="4" w:space="0" w:color="auto"/>
            </w:tcBorders>
            <w:vAlign w:val="center"/>
            <w:hideMark/>
          </w:tcPr>
          <w:p w14:paraId="10DA52E5" w14:textId="77777777" w:rsidR="002626A3" w:rsidRPr="006B253F" w:rsidRDefault="002626A3" w:rsidP="007E520F">
            <w:pPr>
              <w:rPr>
                <w:rFonts w:ascii="Calibri" w:hAnsi="Calibri" w:cstheme="majorBidi"/>
                <w:sz w:val="16"/>
                <w:szCs w:val="16"/>
                <w:lang w:eastAsia="zh-CN"/>
              </w:rPr>
            </w:pPr>
            <w:r>
              <w:rPr>
                <w:rFonts w:ascii="Calibri" w:hAnsi="Calibri" w:cstheme="majorBidi"/>
                <w:sz w:val="16"/>
                <w:szCs w:val="16"/>
                <w:lang w:eastAsia="zh-CN"/>
              </w:rPr>
              <w:t>Уругвай</w:t>
            </w:r>
          </w:p>
        </w:tc>
        <w:tc>
          <w:tcPr>
            <w:tcW w:w="531" w:type="pct"/>
            <w:tcBorders>
              <w:top w:val="single" w:sz="4" w:space="0" w:color="auto"/>
              <w:left w:val="single" w:sz="4" w:space="0" w:color="auto"/>
              <w:bottom w:val="single" w:sz="4" w:space="0" w:color="auto"/>
              <w:right w:val="single" w:sz="4" w:space="0" w:color="auto"/>
            </w:tcBorders>
            <w:vAlign w:val="center"/>
            <w:hideMark/>
          </w:tcPr>
          <w:p w14:paraId="22AACAC6" w14:textId="77777777" w:rsidR="002626A3" w:rsidRPr="00F32A8E" w:rsidRDefault="002626A3" w:rsidP="007E520F">
            <w:pPr>
              <w:jc w:val="center"/>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092</w:t>
            </w:r>
          </w:p>
        </w:tc>
        <w:tc>
          <w:tcPr>
            <w:tcW w:w="638" w:type="pct"/>
            <w:tcBorders>
              <w:top w:val="single" w:sz="4" w:space="0" w:color="auto"/>
              <w:left w:val="single" w:sz="4" w:space="0" w:color="auto"/>
              <w:bottom w:val="single" w:sz="4" w:space="0" w:color="auto"/>
              <w:right w:val="single" w:sz="4" w:space="0" w:color="auto"/>
            </w:tcBorders>
            <w:noWrap/>
            <w:vAlign w:val="center"/>
            <w:hideMark/>
          </w:tcPr>
          <w:p w14:paraId="0D31CE85" w14:textId="77777777" w:rsidR="002626A3" w:rsidRPr="00F32A8E" w:rsidRDefault="002626A3" w:rsidP="007E520F">
            <w:pPr>
              <w:jc w:val="center"/>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0,</w:t>
            </w:r>
            <w:r w:rsidRPr="00F32A8E">
              <w:rPr>
                <w:rFonts w:ascii="Calibri" w:hAnsi="Calibri" w:cstheme="majorBidi"/>
                <w:color w:val="000000"/>
                <w:sz w:val="16"/>
                <w:szCs w:val="16"/>
                <w:lang w:val="en-US" w:eastAsia="zh-CN"/>
              </w:rPr>
              <w:t>115</w:t>
            </w:r>
          </w:p>
        </w:tc>
        <w:tc>
          <w:tcPr>
            <w:tcW w:w="138" w:type="pct"/>
            <w:tcBorders>
              <w:top w:val="nil"/>
              <w:left w:val="nil"/>
              <w:bottom w:val="nil"/>
              <w:right w:val="nil"/>
            </w:tcBorders>
            <w:noWrap/>
            <w:vAlign w:val="center"/>
            <w:hideMark/>
          </w:tcPr>
          <w:p w14:paraId="4ACC8DD2" w14:textId="77777777" w:rsidR="002626A3" w:rsidRPr="00F32A8E" w:rsidRDefault="002626A3" w:rsidP="007E520F">
            <w:pPr>
              <w:jc w:val="center"/>
              <w:rPr>
                <w:rFonts w:ascii="Calibri" w:hAnsi="Calibri" w:cstheme="majorBidi"/>
                <w:color w:val="000000"/>
                <w:sz w:val="16"/>
                <w:szCs w:val="16"/>
                <w:lang w:val="en-US" w:eastAsia="zh-CN"/>
              </w:rPr>
            </w:pPr>
          </w:p>
        </w:tc>
        <w:tc>
          <w:tcPr>
            <w:tcW w:w="687" w:type="pct"/>
            <w:tcBorders>
              <w:top w:val="single" w:sz="4" w:space="0" w:color="auto"/>
              <w:left w:val="single" w:sz="4" w:space="0" w:color="auto"/>
              <w:bottom w:val="single" w:sz="4" w:space="0" w:color="auto"/>
              <w:right w:val="single" w:sz="4" w:space="0" w:color="auto"/>
            </w:tcBorders>
            <w:noWrap/>
            <w:vAlign w:val="center"/>
            <w:hideMark/>
          </w:tcPr>
          <w:p w14:paraId="24699266"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15 </w:t>
            </w:r>
            <w:r w:rsidRPr="00F32A8E">
              <w:rPr>
                <w:rFonts w:ascii="Calibri" w:hAnsi="Calibri" w:cstheme="majorBidi"/>
                <w:color w:val="000000"/>
                <w:sz w:val="16"/>
                <w:szCs w:val="16"/>
                <w:lang w:val="en-US" w:eastAsia="zh-CN"/>
              </w:rPr>
              <w:t xml:space="preserve">433 </w:t>
            </w:r>
          </w:p>
        </w:tc>
        <w:tc>
          <w:tcPr>
            <w:tcW w:w="646" w:type="pct"/>
            <w:tcBorders>
              <w:top w:val="single" w:sz="4" w:space="0" w:color="auto"/>
              <w:left w:val="single" w:sz="4" w:space="0" w:color="auto"/>
              <w:bottom w:val="single" w:sz="4" w:space="0" w:color="auto"/>
              <w:right w:val="single" w:sz="4" w:space="0" w:color="auto"/>
            </w:tcBorders>
            <w:noWrap/>
            <w:vAlign w:val="center"/>
            <w:hideMark/>
          </w:tcPr>
          <w:p w14:paraId="0122161F"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15 </w:t>
            </w:r>
            <w:r w:rsidRPr="00F32A8E">
              <w:rPr>
                <w:rFonts w:ascii="Calibri" w:hAnsi="Calibri" w:cstheme="majorBidi"/>
                <w:color w:val="000000"/>
                <w:sz w:val="16"/>
                <w:szCs w:val="16"/>
                <w:lang w:val="en-US" w:eastAsia="zh-CN"/>
              </w:rPr>
              <w:t xml:space="preserve">326 </w:t>
            </w:r>
          </w:p>
        </w:tc>
        <w:tc>
          <w:tcPr>
            <w:tcW w:w="141" w:type="pct"/>
            <w:tcBorders>
              <w:top w:val="nil"/>
              <w:left w:val="nil"/>
              <w:bottom w:val="nil"/>
              <w:right w:val="nil"/>
            </w:tcBorders>
            <w:noWrap/>
            <w:vAlign w:val="center"/>
            <w:hideMark/>
          </w:tcPr>
          <w:p w14:paraId="13B7462E" w14:textId="77777777" w:rsidR="002626A3" w:rsidRPr="00F32A8E" w:rsidRDefault="002626A3" w:rsidP="007E520F">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790C1EE9"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13 </w:t>
            </w:r>
            <w:r w:rsidRPr="00F32A8E">
              <w:rPr>
                <w:rFonts w:ascii="Calibri" w:hAnsi="Calibri" w:cstheme="majorBidi"/>
                <w:color w:val="000000"/>
                <w:sz w:val="16"/>
                <w:szCs w:val="16"/>
                <w:lang w:val="en-US" w:eastAsia="zh-CN"/>
              </w:rPr>
              <w:t xml:space="preserve">989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610AD1EE"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14 </w:t>
            </w:r>
            <w:r w:rsidRPr="00F32A8E">
              <w:rPr>
                <w:rFonts w:ascii="Calibri" w:hAnsi="Calibri" w:cstheme="majorBidi"/>
                <w:color w:val="000000"/>
                <w:sz w:val="16"/>
                <w:szCs w:val="16"/>
                <w:lang w:val="en-US" w:eastAsia="zh-CN"/>
              </w:rPr>
              <w:t xml:space="preserve">068 </w:t>
            </w:r>
          </w:p>
        </w:tc>
      </w:tr>
      <w:tr w:rsidR="002626A3" w:rsidRPr="00F32A8E" w14:paraId="1D8C111E" w14:textId="77777777" w:rsidTr="007E520F">
        <w:tc>
          <w:tcPr>
            <w:tcW w:w="812" w:type="pct"/>
            <w:tcBorders>
              <w:top w:val="single" w:sz="4" w:space="0" w:color="auto"/>
              <w:left w:val="single" w:sz="4" w:space="0" w:color="auto"/>
              <w:bottom w:val="single" w:sz="4" w:space="0" w:color="auto"/>
              <w:right w:val="single" w:sz="4" w:space="0" w:color="auto"/>
            </w:tcBorders>
            <w:vAlign w:val="center"/>
            <w:hideMark/>
          </w:tcPr>
          <w:p w14:paraId="51682B9A" w14:textId="77777777" w:rsidR="002626A3" w:rsidRPr="00FA2EF7" w:rsidRDefault="002626A3" w:rsidP="007E520F">
            <w:pPr>
              <w:rPr>
                <w:rFonts w:ascii="Calibri" w:hAnsi="Calibri" w:cstheme="majorBidi"/>
                <w:sz w:val="16"/>
                <w:szCs w:val="16"/>
                <w:lang w:eastAsia="zh-CN"/>
              </w:rPr>
            </w:pPr>
            <w:r>
              <w:rPr>
                <w:rFonts w:ascii="Calibri" w:hAnsi="Calibri" w:cstheme="majorBidi"/>
                <w:sz w:val="16"/>
                <w:szCs w:val="16"/>
                <w:lang w:eastAsia="zh-CN"/>
              </w:rPr>
              <w:t>Фиджи</w:t>
            </w:r>
          </w:p>
        </w:tc>
        <w:tc>
          <w:tcPr>
            <w:tcW w:w="531" w:type="pct"/>
            <w:tcBorders>
              <w:top w:val="single" w:sz="4" w:space="0" w:color="auto"/>
              <w:left w:val="single" w:sz="4" w:space="0" w:color="auto"/>
              <w:bottom w:val="single" w:sz="4" w:space="0" w:color="auto"/>
              <w:right w:val="single" w:sz="4" w:space="0" w:color="auto"/>
            </w:tcBorders>
            <w:vAlign w:val="center"/>
            <w:hideMark/>
          </w:tcPr>
          <w:p w14:paraId="245D97E0" w14:textId="77777777" w:rsidR="002626A3" w:rsidRPr="00F32A8E" w:rsidRDefault="002626A3" w:rsidP="007E520F">
            <w:pPr>
              <w:jc w:val="center"/>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004</w:t>
            </w:r>
          </w:p>
        </w:tc>
        <w:tc>
          <w:tcPr>
            <w:tcW w:w="638" w:type="pct"/>
            <w:tcBorders>
              <w:top w:val="single" w:sz="4" w:space="0" w:color="auto"/>
              <w:left w:val="single" w:sz="4" w:space="0" w:color="auto"/>
              <w:bottom w:val="single" w:sz="4" w:space="0" w:color="auto"/>
              <w:right w:val="single" w:sz="4" w:space="0" w:color="auto"/>
            </w:tcBorders>
            <w:noWrap/>
            <w:vAlign w:val="center"/>
            <w:hideMark/>
          </w:tcPr>
          <w:p w14:paraId="3598398D" w14:textId="77777777" w:rsidR="002626A3" w:rsidRPr="00F32A8E" w:rsidRDefault="002626A3" w:rsidP="007E520F">
            <w:pPr>
              <w:jc w:val="center"/>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0,</w:t>
            </w:r>
            <w:r w:rsidRPr="00F32A8E">
              <w:rPr>
                <w:rFonts w:ascii="Calibri" w:hAnsi="Calibri" w:cstheme="majorBidi"/>
                <w:color w:val="000000"/>
                <w:sz w:val="16"/>
                <w:szCs w:val="16"/>
                <w:lang w:val="en-US" w:eastAsia="zh-CN"/>
              </w:rPr>
              <w:t>005</w:t>
            </w:r>
          </w:p>
        </w:tc>
        <w:tc>
          <w:tcPr>
            <w:tcW w:w="138" w:type="pct"/>
            <w:tcBorders>
              <w:top w:val="nil"/>
              <w:left w:val="nil"/>
              <w:bottom w:val="nil"/>
              <w:right w:val="nil"/>
            </w:tcBorders>
            <w:noWrap/>
            <w:vAlign w:val="center"/>
            <w:hideMark/>
          </w:tcPr>
          <w:p w14:paraId="2BE4B383" w14:textId="77777777" w:rsidR="002626A3" w:rsidRPr="00F32A8E" w:rsidRDefault="002626A3" w:rsidP="007E520F">
            <w:pPr>
              <w:jc w:val="center"/>
              <w:rPr>
                <w:rFonts w:ascii="Calibri" w:hAnsi="Calibri" w:cstheme="majorBidi"/>
                <w:color w:val="000000"/>
                <w:sz w:val="16"/>
                <w:szCs w:val="16"/>
                <w:lang w:val="en-US" w:eastAsia="zh-CN"/>
              </w:rPr>
            </w:pPr>
          </w:p>
        </w:tc>
        <w:tc>
          <w:tcPr>
            <w:tcW w:w="687" w:type="pct"/>
            <w:tcBorders>
              <w:top w:val="single" w:sz="4" w:space="0" w:color="auto"/>
              <w:left w:val="single" w:sz="4" w:space="0" w:color="auto"/>
              <w:bottom w:val="single" w:sz="4" w:space="0" w:color="auto"/>
              <w:right w:val="single" w:sz="4" w:space="0" w:color="auto"/>
            </w:tcBorders>
            <w:noWrap/>
            <w:vAlign w:val="center"/>
            <w:hideMark/>
          </w:tcPr>
          <w:p w14:paraId="7FC76188"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671 </w:t>
            </w:r>
          </w:p>
        </w:tc>
        <w:tc>
          <w:tcPr>
            <w:tcW w:w="646" w:type="pct"/>
            <w:tcBorders>
              <w:top w:val="single" w:sz="4" w:space="0" w:color="auto"/>
              <w:left w:val="single" w:sz="4" w:space="0" w:color="auto"/>
              <w:bottom w:val="single" w:sz="4" w:space="0" w:color="auto"/>
              <w:right w:val="single" w:sz="4" w:space="0" w:color="auto"/>
            </w:tcBorders>
            <w:noWrap/>
            <w:vAlign w:val="center"/>
            <w:hideMark/>
          </w:tcPr>
          <w:p w14:paraId="1EF5A069"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666 </w:t>
            </w:r>
          </w:p>
        </w:tc>
        <w:tc>
          <w:tcPr>
            <w:tcW w:w="141" w:type="pct"/>
            <w:tcBorders>
              <w:top w:val="nil"/>
              <w:left w:val="nil"/>
              <w:bottom w:val="nil"/>
              <w:right w:val="nil"/>
            </w:tcBorders>
            <w:noWrap/>
            <w:vAlign w:val="center"/>
            <w:hideMark/>
          </w:tcPr>
          <w:p w14:paraId="50179550" w14:textId="77777777" w:rsidR="002626A3" w:rsidRPr="00F32A8E" w:rsidRDefault="002626A3" w:rsidP="007E520F">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33C80E9B"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608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1CE52368"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612 </w:t>
            </w:r>
          </w:p>
        </w:tc>
      </w:tr>
      <w:tr w:rsidR="002626A3" w:rsidRPr="00F32A8E" w14:paraId="289F464A" w14:textId="77777777" w:rsidTr="007E520F">
        <w:tc>
          <w:tcPr>
            <w:tcW w:w="812" w:type="pct"/>
            <w:tcBorders>
              <w:top w:val="single" w:sz="4" w:space="0" w:color="auto"/>
              <w:left w:val="single" w:sz="4" w:space="0" w:color="auto"/>
              <w:bottom w:val="single" w:sz="4" w:space="0" w:color="auto"/>
              <w:right w:val="single" w:sz="4" w:space="0" w:color="auto"/>
            </w:tcBorders>
            <w:vAlign w:val="center"/>
            <w:hideMark/>
          </w:tcPr>
          <w:p w14:paraId="2179788D" w14:textId="77777777" w:rsidR="002626A3" w:rsidRPr="00FA2EF7" w:rsidRDefault="002626A3" w:rsidP="007E520F">
            <w:pPr>
              <w:rPr>
                <w:rFonts w:ascii="Calibri" w:hAnsi="Calibri" w:cstheme="majorBidi"/>
                <w:sz w:val="16"/>
                <w:szCs w:val="16"/>
                <w:lang w:eastAsia="zh-CN"/>
              </w:rPr>
            </w:pPr>
            <w:r>
              <w:rPr>
                <w:rFonts w:ascii="Calibri" w:hAnsi="Calibri" w:cstheme="majorBidi"/>
                <w:sz w:val="16"/>
                <w:szCs w:val="16"/>
                <w:lang w:eastAsia="zh-CN"/>
              </w:rPr>
              <w:t>Филиппины</w:t>
            </w:r>
          </w:p>
        </w:tc>
        <w:tc>
          <w:tcPr>
            <w:tcW w:w="531" w:type="pct"/>
            <w:tcBorders>
              <w:top w:val="single" w:sz="4" w:space="0" w:color="auto"/>
              <w:left w:val="single" w:sz="4" w:space="0" w:color="auto"/>
              <w:bottom w:val="single" w:sz="4" w:space="0" w:color="auto"/>
              <w:right w:val="single" w:sz="4" w:space="0" w:color="auto"/>
            </w:tcBorders>
            <w:vAlign w:val="center"/>
            <w:hideMark/>
          </w:tcPr>
          <w:p w14:paraId="4C128C18" w14:textId="77777777" w:rsidR="002626A3" w:rsidRPr="00F32A8E" w:rsidRDefault="002626A3" w:rsidP="007E520F">
            <w:pPr>
              <w:jc w:val="center"/>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212</w:t>
            </w:r>
          </w:p>
        </w:tc>
        <w:tc>
          <w:tcPr>
            <w:tcW w:w="638" w:type="pct"/>
            <w:tcBorders>
              <w:top w:val="single" w:sz="4" w:space="0" w:color="auto"/>
              <w:left w:val="single" w:sz="4" w:space="0" w:color="auto"/>
              <w:bottom w:val="single" w:sz="4" w:space="0" w:color="auto"/>
              <w:right w:val="single" w:sz="4" w:space="0" w:color="auto"/>
            </w:tcBorders>
            <w:noWrap/>
            <w:vAlign w:val="center"/>
            <w:hideMark/>
          </w:tcPr>
          <w:p w14:paraId="7E954A82" w14:textId="77777777" w:rsidR="002626A3" w:rsidRPr="00F32A8E" w:rsidRDefault="002626A3" w:rsidP="007E520F">
            <w:pPr>
              <w:jc w:val="center"/>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0,</w:t>
            </w:r>
            <w:r w:rsidRPr="00F32A8E">
              <w:rPr>
                <w:rFonts w:ascii="Calibri" w:hAnsi="Calibri" w:cstheme="majorBidi"/>
                <w:color w:val="000000"/>
                <w:sz w:val="16"/>
                <w:szCs w:val="16"/>
                <w:lang w:val="en-US" w:eastAsia="zh-CN"/>
              </w:rPr>
              <w:t>265</w:t>
            </w:r>
          </w:p>
        </w:tc>
        <w:tc>
          <w:tcPr>
            <w:tcW w:w="138" w:type="pct"/>
            <w:tcBorders>
              <w:top w:val="nil"/>
              <w:left w:val="nil"/>
              <w:bottom w:val="nil"/>
              <w:right w:val="nil"/>
            </w:tcBorders>
            <w:noWrap/>
            <w:vAlign w:val="center"/>
            <w:hideMark/>
          </w:tcPr>
          <w:p w14:paraId="40585C9B" w14:textId="77777777" w:rsidR="002626A3" w:rsidRPr="00F32A8E" w:rsidRDefault="002626A3" w:rsidP="007E520F">
            <w:pPr>
              <w:jc w:val="center"/>
              <w:rPr>
                <w:rFonts w:ascii="Calibri" w:hAnsi="Calibri" w:cstheme="majorBidi"/>
                <w:color w:val="000000"/>
                <w:sz w:val="16"/>
                <w:szCs w:val="16"/>
                <w:lang w:val="en-US" w:eastAsia="zh-CN"/>
              </w:rPr>
            </w:pPr>
          </w:p>
        </w:tc>
        <w:tc>
          <w:tcPr>
            <w:tcW w:w="687" w:type="pct"/>
            <w:tcBorders>
              <w:top w:val="single" w:sz="4" w:space="0" w:color="auto"/>
              <w:left w:val="single" w:sz="4" w:space="0" w:color="auto"/>
              <w:bottom w:val="single" w:sz="4" w:space="0" w:color="auto"/>
              <w:right w:val="single" w:sz="4" w:space="0" w:color="auto"/>
            </w:tcBorders>
            <w:noWrap/>
            <w:vAlign w:val="center"/>
            <w:hideMark/>
          </w:tcPr>
          <w:p w14:paraId="18E5780F"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35 </w:t>
            </w:r>
            <w:r w:rsidRPr="00F32A8E">
              <w:rPr>
                <w:rFonts w:ascii="Calibri" w:hAnsi="Calibri" w:cstheme="majorBidi"/>
                <w:color w:val="000000"/>
                <w:sz w:val="16"/>
                <w:szCs w:val="16"/>
                <w:lang w:val="en-US" w:eastAsia="zh-CN"/>
              </w:rPr>
              <w:t xml:space="preserve">562 </w:t>
            </w:r>
          </w:p>
        </w:tc>
        <w:tc>
          <w:tcPr>
            <w:tcW w:w="646" w:type="pct"/>
            <w:tcBorders>
              <w:top w:val="single" w:sz="4" w:space="0" w:color="auto"/>
              <w:left w:val="single" w:sz="4" w:space="0" w:color="auto"/>
              <w:bottom w:val="single" w:sz="4" w:space="0" w:color="auto"/>
              <w:right w:val="single" w:sz="4" w:space="0" w:color="auto"/>
            </w:tcBorders>
            <w:noWrap/>
            <w:vAlign w:val="center"/>
            <w:hideMark/>
          </w:tcPr>
          <w:p w14:paraId="363B9172"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35 </w:t>
            </w:r>
            <w:r w:rsidRPr="00F32A8E">
              <w:rPr>
                <w:rFonts w:ascii="Calibri" w:hAnsi="Calibri" w:cstheme="majorBidi"/>
                <w:color w:val="000000"/>
                <w:sz w:val="16"/>
                <w:szCs w:val="16"/>
                <w:lang w:val="en-US" w:eastAsia="zh-CN"/>
              </w:rPr>
              <w:t xml:space="preserve">315 </w:t>
            </w:r>
          </w:p>
        </w:tc>
        <w:tc>
          <w:tcPr>
            <w:tcW w:w="141" w:type="pct"/>
            <w:tcBorders>
              <w:top w:val="nil"/>
              <w:left w:val="nil"/>
              <w:bottom w:val="nil"/>
              <w:right w:val="nil"/>
            </w:tcBorders>
            <w:noWrap/>
            <w:vAlign w:val="center"/>
            <w:hideMark/>
          </w:tcPr>
          <w:p w14:paraId="26478C85" w14:textId="77777777" w:rsidR="002626A3" w:rsidRPr="00F32A8E" w:rsidRDefault="002626A3" w:rsidP="007E520F">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21E69672"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32 </w:t>
            </w:r>
            <w:r w:rsidRPr="00F32A8E">
              <w:rPr>
                <w:rFonts w:ascii="Calibri" w:hAnsi="Calibri" w:cstheme="majorBidi"/>
                <w:color w:val="000000"/>
                <w:sz w:val="16"/>
                <w:szCs w:val="16"/>
                <w:lang w:val="en-US" w:eastAsia="zh-CN"/>
              </w:rPr>
              <w:t xml:space="preserve">236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26265BDF"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32 </w:t>
            </w:r>
            <w:r w:rsidRPr="00F32A8E">
              <w:rPr>
                <w:rFonts w:ascii="Calibri" w:hAnsi="Calibri" w:cstheme="majorBidi"/>
                <w:color w:val="000000"/>
                <w:sz w:val="16"/>
                <w:szCs w:val="16"/>
                <w:lang w:val="en-US" w:eastAsia="zh-CN"/>
              </w:rPr>
              <w:t xml:space="preserve">417 </w:t>
            </w:r>
          </w:p>
        </w:tc>
      </w:tr>
      <w:tr w:rsidR="002626A3" w:rsidRPr="00F32A8E" w14:paraId="3A1D86C6" w14:textId="77777777" w:rsidTr="007E520F">
        <w:tc>
          <w:tcPr>
            <w:tcW w:w="812" w:type="pct"/>
            <w:tcBorders>
              <w:top w:val="single" w:sz="4" w:space="0" w:color="auto"/>
              <w:left w:val="single" w:sz="4" w:space="0" w:color="auto"/>
              <w:bottom w:val="single" w:sz="4" w:space="0" w:color="auto"/>
              <w:right w:val="single" w:sz="4" w:space="0" w:color="auto"/>
            </w:tcBorders>
            <w:vAlign w:val="center"/>
            <w:hideMark/>
          </w:tcPr>
          <w:p w14:paraId="01585B47" w14:textId="77777777" w:rsidR="002626A3" w:rsidRPr="00FA2EF7" w:rsidRDefault="002626A3" w:rsidP="007E520F">
            <w:pPr>
              <w:rPr>
                <w:rFonts w:ascii="Calibri" w:hAnsi="Calibri" w:cstheme="majorBidi"/>
                <w:sz w:val="16"/>
                <w:szCs w:val="16"/>
                <w:lang w:eastAsia="zh-CN"/>
              </w:rPr>
            </w:pPr>
            <w:r>
              <w:rPr>
                <w:rFonts w:ascii="Calibri" w:hAnsi="Calibri" w:cstheme="majorBidi"/>
                <w:sz w:val="16"/>
                <w:szCs w:val="16"/>
                <w:lang w:eastAsia="zh-CN"/>
              </w:rPr>
              <w:t>Финляндия</w:t>
            </w:r>
          </w:p>
        </w:tc>
        <w:tc>
          <w:tcPr>
            <w:tcW w:w="531" w:type="pct"/>
            <w:tcBorders>
              <w:top w:val="single" w:sz="4" w:space="0" w:color="auto"/>
              <w:left w:val="single" w:sz="4" w:space="0" w:color="auto"/>
              <w:bottom w:val="single" w:sz="4" w:space="0" w:color="auto"/>
              <w:right w:val="single" w:sz="4" w:space="0" w:color="auto"/>
            </w:tcBorders>
            <w:vAlign w:val="center"/>
            <w:hideMark/>
          </w:tcPr>
          <w:p w14:paraId="35B276D4" w14:textId="77777777" w:rsidR="002626A3" w:rsidRPr="00F32A8E" w:rsidRDefault="002626A3" w:rsidP="007E520F">
            <w:pPr>
              <w:jc w:val="center"/>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417</w:t>
            </w:r>
          </w:p>
        </w:tc>
        <w:tc>
          <w:tcPr>
            <w:tcW w:w="638" w:type="pct"/>
            <w:tcBorders>
              <w:top w:val="single" w:sz="4" w:space="0" w:color="auto"/>
              <w:left w:val="single" w:sz="4" w:space="0" w:color="auto"/>
              <w:bottom w:val="single" w:sz="4" w:space="0" w:color="auto"/>
              <w:right w:val="single" w:sz="4" w:space="0" w:color="auto"/>
            </w:tcBorders>
            <w:noWrap/>
            <w:vAlign w:val="center"/>
            <w:hideMark/>
          </w:tcPr>
          <w:p w14:paraId="1A857A29" w14:textId="77777777" w:rsidR="002626A3" w:rsidRPr="00F32A8E" w:rsidRDefault="002626A3" w:rsidP="007E520F">
            <w:pPr>
              <w:jc w:val="center"/>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0,</w:t>
            </w:r>
            <w:r w:rsidRPr="00F32A8E">
              <w:rPr>
                <w:rFonts w:ascii="Calibri" w:hAnsi="Calibri" w:cstheme="majorBidi"/>
                <w:color w:val="000000"/>
                <w:sz w:val="16"/>
                <w:szCs w:val="16"/>
                <w:lang w:val="en-US" w:eastAsia="zh-CN"/>
              </w:rPr>
              <w:t>521</w:t>
            </w:r>
          </w:p>
        </w:tc>
        <w:tc>
          <w:tcPr>
            <w:tcW w:w="138" w:type="pct"/>
            <w:tcBorders>
              <w:top w:val="nil"/>
              <w:left w:val="nil"/>
              <w:bottom w:val="nil"/>
              <w:right w:val="nil"/>
            </w:tcBorders>
            <w:noWrap/>
            <w:vAlign w:val="center"/>
            <w:hideMark/>
          </w:tcPr>
          <w:p w14:paraId="0DAC3F5B" w14:textId="77777777" w:rsidR="002626A3" w:rsidRPr="00F32A8E" w:rsidRDefault="002626A3" w:rsidP="007E520F">
            <w:pPr>
              <w:jc w:val="center"/>
              <w:rPr>
                <w:rFonts w:ascii="Calibri" w:hAnsi="Calibri" w:cstheme="majorBidi"/>
                <w:color w:val="000000"/>
                <w:sz w:val="16"/>
                <w:szCs w:val="16"/>
                <w:lang w:val="en-US" w:eastAsia="zh-CN"/>
              </w:rPr>
            </w:pPr>
          </w:p>
        </w:tc>
        <w:tc>
          <w:tcPr>
            <w:tcW w:w="687" w:type="pct"/>
            <w:tcBorders>
              <w:top w:val="single" w:sz="4" w:space="0" w:color="auto"/>
              <w:left w:val="single" w:sz="4" w:space="0" w:color="auto"/>
              <w:bottom w:val="single" w:sz="4" w:space="0" w:color="auto"/>
              <w:right w:val="single" w:sz="4" w:space="0" w:color="auto"/>
            </w:tcBorders>
            <w:noWrap/>
            <w:vAlign w:val="center"/>
            <w:hideMark/>
          </w:tcPr>
          <w:p w14:paraId="24072BF9"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69 </w:t>
            </w:r>
            <w:r w:rsidRPr="00F32A8E">
              <w:rPr>
                <w:rFonts w:ascii="Calibri" w:hAnsi="Calibri" w:cstheme="majorBidi"/>
                <w:color w:val="000000"/>
                <w:sz w:val="16"/>
                <w:szCs w:val="16"/>
                <w:lang w:val="en-US" w:eastAsia="zh-CN"/>
              </w:rPr>
              <w:t xml:space="preserve">950 </w:t>
            </w:r>
          </w:p>
        </w:tc>
        <w:tc>
          <w:tcPr>
            <w:tcW w:w="646" w:type="pct"/>
            <w:tcBorders>
              <w:top w:val="single" w:sz="4" w:space="0" w:color="auto"/>
              <w:left w:val="single" w:sz="4" w:space="0" w:color="auto"/>
              <w:bottom w:val="single" w:sz="4" w:space="0" w:color="auto"/>
              <w:right w:val="single" w:sz="4" w:space="0" w:color="auto"/>
            </w:tcBorders>
            <w:noWrap/>
            <w:vAlign w:val="center"/>
            <w:hideMark/>
          </w:tcPr>
          <w:p w14:paraId="422EC5D9"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69 </w:t>
            </w:r>
            <w:r w:rsidRPr="00F32A8E">
              <w:rPr>
                <w:rFonts w:ascii="Calibri" w:hAnsi="Calibri" w:cstheme="majorBidi"/>
                <w:color w:val="000000"/>
                <w:sz w:val="16"/>
                <w:szCs w:val="16"/>
                <w:lang w:val="en-US" w:eastAsia="zh-CN"/>
              </w:rPr>
              <w:t xml:space="preserve">467 </w:t>
            </w:r>
          </w:p>
        </w:tc>
        <w:tc>
          <w:tcPr>
            <w:tcW w:w="141" w:type="pct"/>
            <w:tcBorders>
              <w:top w:val="nil"/>
              <w:left w:val="nil"/>
              <w:bottom w:val="nil"/>
              <w:right w:val="nil"/>
            </w:tcBorders>
            <w:noWrap/>
            <w:vAlign w:val="center"/>
            <w:hideMark/>
          </w:tcPr>
          <w:p w14:paraId="1769003C" w14:textId="77777777" w:rsidR="002626A3" w:rsidRPr="00F32A8E" w:rsidRDefault="002626A3" w:rsidP="007E520F">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323AAE94"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63 </w:t>
            </w:r>
            <w:r w:rsidRPr="00F32A8E">
              <w:rPr>
                <w:rFonts w:ascii="Calibri" w:hAnsi="Calibri" w:cstheme="majorBidi"/>
                <w:color w:val="000000"/>
                <w:sz w:val="16"/>
                <w:szCs w:val="16"/>
                <w:lang w:val="en-US" w:eastAsia="zh-CN"/>
              </w:rPr>
              <w:t xml:space="preserve">408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104820C3"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63 </w:t>
            </w:r>
            <w:r w:rsidRPr="00F32A8E">
              <w:rPr>
                <w:rFonts w:ascii="Calibri" w:hAnsi="Calibri" w:cstheme="majorBidi"/>
                <w:color w:val="000000"/>
                <w:sz w:val="16"/>
                <w:szCs w:val="16"/>
                <w:lang w:val="en-US" w:eastAsia="zh-CN"/>
              </w:rPr>
              <w:t xml:space="preserve">764 </w:t>
            </w:r>
          </w:p>
        </w:tc>
      </w:tr>
      <w:tr w:rsidR="002626A3" w:rsidRPr="00F32A8E" w14:paraId="2133009B" w14:textId="77777777" w:rsidTr="007E520F">
        <w:tc>
          <w:tcPr>
            <w:tcW w:w="812" w:type="pct"/>
            <w:tcBorders>
              <w:top w:val="single" w:sz="4" w:space="0" w:color="auto"/>
              <w:left w:val="single" w:sz="4" w:space="0" w:color="auto"/>
              <w:bottom w:val="single" w:sz="4" w:space="0" w:color="auto"/>
              <w:right w:val="single" w:sz="4" w:space="0" w:color="auto"/>
            </w:tcBorders>
            <w:vAlign w:val="center"/>
            <w:hideMark/>
          </w:tcPr>
          <w:p w14:paraId="19C81AAC" w14:textId="77777777" w:rsidR="002626A3" w:rsidRPr="00FA2EF7" w:rsidRDefault="002626A3" w:rsidP="007E520F">
            <w:pPr>
              <w:rPr>
                <w:rFonts w:ascii="Calibri" w:hAnsi="Calibri" w:cstheme="majorBidi"/>
                <w:sz w:val="16"/>
                <w:szCs w:val="16"/>
                <w:lang w:eastAsia="zh-CN"/>
              </w:rPr>
            </w:pPr>
            <w:r>
              <w:rPr>
                <w:rFonts w:ascii="Calibri" w:hAnsi="Calibri" w:cstheme="majorBidi"/>
                <w:sz w:val="16"/>
                <w:szCs w:val="16"/>
                <w:lang w:eastAsia="zh-CN"/>
              </w:rPr>
              <w:t>Франция</w:t>
            </w:r>
          </w:p>
        </w:tc>
        <w:tc>
          <w:tcPr>
            <w:tcW w:w="531" w:type="pct"/>
            <w:tcBorders>
              <w:top w:val="single" w:sz="4" w:space="0" w:color="auto"/>
              <w:left w:val="single" w:sz="4" w:space="0" w:color="auto"/>
              <w:bottom w:val="single" w:sz="4" w:space="0" w:color="auto"/>
              <w:right w:val="single" w:sz="4" w:space="0" w:color="auto"/>
            </w:tcBorders>
            <w:vAlign w:val="center"/>
            <w:hideMark/>
          </w:tcPr>
          <w:p w14:paraId="2CB3E990" w14:textId="77777777" w:rsidR="002626A3" w:rsidRPr="00F32A8E" w:rsidRDefault="002626A3" w:rsidP="007E520F">
            <w:pPr>
              <w:jc w:val="center"/>
              <w:rPr>
                <w:rFonts w:ascii="Calibri" w:hAnsi="Calibri" w:cstheme="majorBidi"/>
                <w:sz w:val="16"/>
                <w:szCs w:val="16"/>
                <w:lang w:val="en-US" w:eastAsia="zh-CN"/>
              </w:rPr>
            </w:pPr>
            <w:r>
              <w:rPr>
                <w:rFonts w:ascii="Calibri" w:hAnsi="Calibri" w:cstheme="majorBidi"/>
                <w:sz w:val="16"/>
                <w:szCs w:val="16"/>
                <w:lang w:val="en-US" w:eastAsia="zh-CN"/>
              </w:rPr>
              <w:t>4,</w:t>
            </w:r>
            <w:r w:rsidRPr="00F32A8E">
              <w:rPr>
                <w:rFonts w:ascii="Calibri" w:hAnsi="Calibri" w:cstheme="majorBidi"/>
                <w:sz w:val="16"/>
                <w:szCs w:val="16"/>
                <w:lang w:val="en-US" w:eastAsia="zh-CN"/>
              </w:rPr>
              <w:t>318</w:t>
            </w:r>
          </w:p>
        </w:tc>
        <w:tc>
          <w:tcPr>
            <w:tcW w:w="638" w:type="pct"/>
            <w:tcBorders>
              <w:top w:val="single" w:sz="4" w:space="0" w:color="auto"/>
              <w:left w:val="single" w:sz="4" w:space="0" w:color="auto"/>
              <w:bottom w:val="single" w:sz="4" w:space="0" w:color="auto"/>
              <w:right w:val="single" w:sz="4" w:space="0" w:color="auto"/>
            </w:tcBorders>
            <w:noWrap/>
            <w:vAlign w:val="center"/>
            <w:hideMark/>
          </w:tcPr>
          <w:p w14:paraId="0D14122E" w14:textId="77777777" w:rsidR="002626A3" w:rsidRPr="00F32A8E" w:rsidRDefault="002626A3" w:rsidP="007E520F">
            <w:pPr>
              <w:jc w:val="center"/>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5,</w:t>
            </w:r>
            <w:r w:rsidRPr="00F32A8E">
              <w:rPr>
                <w:rFonts w:ascii="Calibri" w:hAnsi="Calibri" w:cstheme="majorBidi"/>
                <w:color w:val="000000"/>
                <w:sz w:val="16"/>
                <w:szCs w:val="16"/>
                <w:lang w:val="en-US" w:eastAsia="zh-CN"/>
              </w:rPr>
              <w:t>398</w:t>
            </w:r>
          </w:p>
        </w:tc>
        <w:tc>
          <w:tcPr>
            <w:tcW w:w="138" w:type="pct"/>
            <w:tcBorders>
              <w:top w:val="nil"/>
              <w:left w:val="nil"/>
              <w:bottom w:val="nil"/>
              <w:right w:val="nil"/>
            </w:tcBorders>
            <w:noWrap/>
            <w:vAlign w:val="center"/>
            <w:hideMark/>
          </w:tcPr>
          <w:p w14:paraId="560A3285" w14:textId="77777777" w:rsidR="002626A3" w:rsidRPr="00F32A8E" w:rsidRDefault="002626A3" w:rsidP="007E520F">
            <w:pPr>
              <w:jc w:val="center"/>
              <w:rPr>
                <w:rFonts w:ascii="Calibri" w:hAnsi="Calibri" w:cstheme="majorBidi"/>
                <w:color w:val="000000"/>
                <w:sz w:val="16"/>
                <w:szCs w:val="16"/>
                <w:lang w:val="en-US" w:eastAsia="zh-CN"/>
              </w:rPr>
            </w:pPr>
          </w:p>
        </w:tc>
        <w:tc>
          <w:tcPr>
            <w:tcW w:w="687" w:type="pct"/>
            <w:tcBorders>
              <w:top w:val="single" w:sz="4" w:space="0" w:color="auto"/>
              <w:left w:val="single" w:sz="4" w:space="0" w:color="auto"/>
              <w:bottom w:val="single" w:sz="4" w:space="0" w:color="auto"/>
              <w:right w:val="single" w:sz="4" w:space="0" w:color="auto"/>
            </w:tcBorders>
            <w:noWrap/>
            <w:vAlign w:val="center"/>
            <w:hideMark/>
          </w:tcPr>
          <w:p w14:paraId="604100EA"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724 </w:t>
            </w:r>
            <w:r w:rsidRPr="00F32A8E">
              <w:rPr>
                <w:rFonts w:ascii="Calibri" w:hAnsi="Calibri" w:cstheme="majorBidi"/>
                <w:color w:val="000000"/>
                <w:sz w:val="16"/>
                <w:szCs w:val="16"/>
                <w:lang w:val="en-US" w:eastAsia="zh-CN"/>
              </w:rPr>
              <w:t xml:space="preserve">326 </w:t>
            </w:r>
          </w:p>
        </w:tc>
        <w:tc>
          <w:tcPr>
            <w:tcW w:w="646" w:type="pct"/>
            <w:tcBorders>
              <w:top w:val="single" w:sz="4" w:space="0" w:color="auto"/>
              <w:left w:val="single" w:sz="4" w:space="0" w:color="auto"/>
              <w:bottom w:val="single" w:sz="4" w:space="0" w:color="auto"/>
              <w:right w:val="single" w:sz="4" w:space="0" w:color="auto"/>
            </w:tcBorders>
            <w:noWrap/>
            <w:vAlign w:val="center"/>
            <w:hideMark/>
          </w:tcPr>
          <w:p w14:paraId="38CD00BA"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719 </w:t>
            </w:r>
            <w:r w:rsidRPr="00F32A8E">
              <w:rPr>
                <w:rFonts w:ascii="Calibri" w:hAnsi="Calibri" w:cstheme="majorBidi"/>
                <w:color w:val="000000"/>
                <w:sz w:val="16"/>
                <w:szCs w:val="16"/>
                <w:lang w:val="en-US" w:eastAsia="zh-CN"/>
              </w:rPr>
              <w:t xml:space="preserve">322 </w:t>
            </w:r>
          </w:p>
        </w:tc>
        <w:tc>
          <w:tcPr>
            <w:tcW w:w="141" w:type="pct"/>
            <w:tcBorders>
              <w:top w:val="nil"/>
              <w:left w:val="nil"/>
              <w:bottom w:val="nil"/>
              <w:right w:val="nil"/>
            </w:tcBorders>
            <w:noWrap/>
            <w:vAlign w:val="center"/>
            <w:hideMark/>
          </w:tcPr>
          <w:p w14:paraId="2BA1B2BE" w14:textId="77777777" w:rsidR="002626A3" w:rsidRPr="00F32A8E" w:rsidRDefault="002626A3" w:rsidP="007E520F">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7552EE53"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656 </w:t>
            </w:r>
            <w:r w:rsidRPr="00F32A8E">
              <w:rPr>
                <w:rFonts w:ascii="Calibri" w:hAnsi="Calibri" w:cstheme="majorBidi"/>
                <w:color w:val="000000"/>
                <w:sz w:val="16"/>
                <w:szCs w:val="16"/>
                <w:lang w:val="en-US" w:eastAsia="zh-CN"/>
              </w:rPr>
              <w:t xml:space="preserve">583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098DD50D"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660 </w:t>
            </w:r>
            <w:r w:rsidRPr="00F32A8E">
              <w:rPr>
                <w:rFonts w:ascii="Calibri" w:hAnsi="Calibri" w:cstheme="majorBidi"/>
                <w:color w:val="000000"/>
                <w:sz w:val="16"/>
                <w:szCs w:val="16"/>
                <w:lang w:val="en-US" w:eastAsia="zh-CN"/>
              </w:rPr>
              <w:t xml:space="preserve">270 </w:t>
            </w:r>
          </w:p>
        </w:tc>
      </w:tr>
      <w:tr w:rsidR="002626A3" w:rsidRPr="00F32A8E" w14:paraId="2C080F37" w14:textId="77777777" w:rsidTr="007E520F">
        <w:tc>
          <w:tcPr>
            <w:tcW w:w="812" w:type="pct"/>
            <w:tcBorders>
              <w:top w:val="single" w:sz="4" w:space="0" w:color="auto"/>
              <w:left w:val="single" w:sz="4" w:space="0" w:color="auto"/>
              <w:bottom w:val="single" w:sz="4" w:space="0" w:color="auto"/>
              <w:right w:val="single" w:sz="4" w:space="0" w:color="auto"/>
            </w:tcBorders>
            <w:vAlign w:val="center"/>
            <w:hideMark/>
          </w:tcPr>
          <w:p w14:paraId="3CAB0C95" w14:textId="77777777" w:rsidR="002626A3" w:rsidRPr="00DD55CC" w:rsidRDefault="002626A3" w:rsidP="007E520F">
            <w:pPr>
              <w:rPr>
                <w:rFonts w:ascii="Calibri" w:hAnsi="Calibri" w:cstheme="majorBidi"/>
                <w:sz w:val="16"/>
                <w:szCs w:val="16"/>
                <w:lang w:eastAsia="zh-CN"/>
              </w:rPr>
            </w:pPr>
            <w:r>
              <w:rPr>
                <w:rFonts w:ascii="Calibri" w:hAnsi="Calibri" w:cstheme="majorBidi"/>
                <w:sz w:val="16"/>
                <w:szCs w:val="16"/>
                <w:lang w:eastAsia="zh-CN"/>
              </w:rPr>
              <w:t>Хорватия</w:t>
            </w:r>
          </w:p>
        </w:tc>
        <w:tc>
          <w:tcPr>
            <w:tcW w:w="531" w:type="pct"/>
            <w:tcBorders>
              <w:top w:val="single" w:sz="4" w:space="0" w:color="auto"/>
              <w:left w:val="single" w:sz="4" w:space="0" w:color="auto"/>
              <w:bottom w:val="single" w:sz="4" w:space="0" w:color="auto"/>
              <w:right w:val="single" w:sz="4" w:space="0" w:color="auto"/>
            </w:tcBorders>
            <w:vAlign w:val="center"/>
            <w:hideMark/>
          </w:tcPr>
          <w:p w14:paraId="090E748B" w14:textId="77777777" w:rsidR="002626A3" w:rsidRPr="00F32A8E" w:rsidRDefault="002626A3" w:rsidP="007E520F">
            <w:pPr>
              <w:jc w:val="center"/>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091</w:t>
            </w:r>
          </w:p>
        </w:tc>
        <w:tc>
          <w:tcPr>
            <w:tcW w:w="638" w:type="pct"/>
            <w:tcBorders>
              <w:top w:val="single" w:sz="4" w:space="0" w:color="auto"/>
              <w:left w:val="single" w:sz="4" w:space="0" w:color="auto"/>
              <w:bottom w:val="single" w:sz="4" w:space="0" w:color="auto"/>
              <w:right w:val="single" w:sz="4" w:space="0" w:color="auto"/>
            </w:tcBorders>
            <w:noWrap/>
            <w:vAlign w:val="center"/>
            <w:hideMark/>
          </w:tcPr>
          <w:p w14:paraId="0A99A5C2" w14:textId="77777777" w:rsidR="002626A3" w:rsidRPr="00F32A8E" w:rsidRDefault="002626A3" w:rsidP="007E520F">
            <w:pPr>
              <w:jc w:val="center"/>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0,</w:t>
            </w:r>
            <w:r w:rsidRPr="00F32A8E">
              <w:rPr>
                <w:rFonts w:ascii="Calibri" w:hAnsi="Calibri" w:cstheme="majorBidi"/>
                <w:color w:val="000000"/>
                <w:sz w:val="16"/>
                <w:szCs w:val="16"/>
                <w:lang w:val="en-US" w:eastAsia="zh-CN"/>
              </w:rPr>
              <w:t>114</w:t>
            </w:r>
          </w:p>
        </w:tc>
        <w:tc>
          <w:tcPr>
            <w:tcW w:w="138" w:type="pct"/>
            <w:tcBorders>
              <w:top w:val="nil"/>
              <w:left w:val="nil"/>
              <w:bottom w:val="nil"/>
              <w:right w:val="nil"/>
            </w:tcBorders>
            <w:noWrap/>
            <w:vAlign w:val="center"/>
            <w:hideMark/>
          </w:tcPr>
          <w:p w14:paraId="4378ABDD" w14:textId="77777777" w:rsidR="002626A3" w:rsidRPr="00F32A8E" w:rsidRDefault="002626A3" w:rsidP="007E520F">
            <w:pPr>
              <w:jc w:val="center"/>
              <w:rPr>
                <w:rFonts w:ascii="Calibri" w:hAnsi="Calibri" w:cstheme="majorBidi"/>
                <w:color w:val="000000"/>
                <w:sz w:val="16"/>
                <w:szCs w:val="16"/>
                <w:lang w:val="en-US" w:eastAsia="zh-CN"/>
              </w:rPr>
            </w:pPr>
          </w:p>
        </w:tc>
        <w:tc>
          <w:tcPr>
            <w:tcW w:w="687" w:type="pct"/>
            <w:tcBorders>
              <w:top w:val="single" w:sz="4" w:space="0" w:color="auto"/>
              <w:left w:val="single" w:sz="4" w:space="0" w:color="auto"/>
              <w:bottom w:val="single" w:sz="4" w:space="0" w:color="auto"/>
              <w:right w:val="single" w:sz="4" w:space="0" w:color="auto"/>
            </w:tcBorders>
            <w:noWrap/>
            <w:vAlign w:val="center"/>
            <w:hideMark/>
          </w:tcPr>
          <w:p w14:paraId="07661375"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15 </w:t>
            </w:r>
            <w:r w:rsidRPr="00F32A8E">
              <w:rPr>
                <w:rFonts w:ascii="Calibri" w:hAnsi="Calibri" w:cstheme="majorBidi"/>
                <w:color w:val="000000"/>
                <w:sz w:val="16"/>
                <w:szCs w:val="16"/>
                <w:lang w:val="en-US" w:eastAsia="zh-CN"/>
              </w:rPr>
              <w:t xml:space="preserve">265 </w:t>
            </w:r>
          </w:p>
        </w:tc>
        <w:tc>
          <w:tcPr>
            <w:tcW w:w="646" w:type="pct"/>
            <w:tcBorders>
              <w:top w:val="single" w:sz="4" w:space="0" w:color="auto"/>
              <w:left w:val="single" w:sz="4" w:space="0" w:color="auto"/>
              <w:bottom w:val="single" w:sz="4" w:space="0" w:color="auto"/>
              <w:right w:val="single" w:sz="4" w:space="0" w:color="auto"/>
            </w:tcBorders>
            <w:noWrap/>
            <w:vAlign w:val="center"/>
            <w:hideMark/>
          </w:tcPr>
          <w:p w14:paraId="72051EA2"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15 </w:t>
            </w:r>
            <w:r w:rsidRPr="00F32A8E">
              <w:rPr>
                <w:rFonts w:ascii="Calibri" w:hAnsi="Calibri" w:cstheme="majorBidi"/>
                <w:color w:val="000000"/>
                <w:sz w:val="16"/>
                <w:szCs w:val="16"/>
                <w:lang w:val="en-US" w:eastAsia="zh-CN"/>
              </w:rPr>
              <w:t xml:space="preserve">159 </w:t>
            </w:r>
          </w:p>
        </w:tc>
        <w:tc>
          <w:tcPr>
            <w:tcW w:w="141" w:type="pct"/>
            <w:tcBorders>
              <w:top w:val="nil"/>
              <w:left w:val="nil"/>
              <w:bottom w:val="nil"/>
              <w:right w:val="nil"/>
            </w:tcBorders>
            <w:noWrap/>
            <w:vAlign w:val="center"/>
            <w:hideMark/>
          </w:tcPr>
          <w:p w14:paraId="4975105B" w14:textId="77777777" w:rsidR="002626A3" w:rsidRPr="00F32A8E" w:rsidRDefault="002626A3" w:rsidP="007E520F">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2B01554B"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13 </w:t>
            </w:r>
            <w:r w:rsidRPr="00F32A8E">
              <w:rPr>
                <w:rFonts w:ascii="Calibri" w:hAnsi="Calibri" w:cstheme="majorBidi"/>
                <w:color w:val="000000"/>
                <w:sz w:val="16"/>
                <w:szCs w:val="16"/>
                <w:lang w:val="en-US" w:eastAsia="zh-CN"/>
              </w:rPr>
              <w:t xml:space="preserve">837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6D31D6BD"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13 </w:t>
            </w:r>
            <w:r w:rsidRPr="00F32A8E">
              <w:rPr>
                <w:rFonts w:ascii="Calibri" w:hAnsi="Calibri" w:cstheme="majorBidi"/>
                <w:color w:val="000000"/>
                <w:sz w:val="16"/>
                <w:szCs w:val="16"/>
                <w:lang w:val="en-US" w:eastAsia="zh-CN"/>
              </w:rPr>
              <w:t xml:space="preserve">915 </w:t>
            </w:r>
          </w:p>
        </w:tc>
      </w:tr>
      <w:tr w:rsidR="002626A3" w:rsidRPr="00F32A8E" w14:paraId="579E22D2" w14:textId="77777777" w:rsidTr="007E520F">
        <w:tc>
          <w:tcPr>
            <w:tcW w:w="812" w:type="pct"/>
            <w:tcBorders>
              <w:top w:val="single" w:sz="4" w:space="0" w:color="auto"/>
              <w:left w:val="single" w:sz="4" w:space="0" w:color="auto"/>
              <w:bottom w:val="single" w:sz="4" w:space="0" w:color="auto"/>
              <w:right w:val="single" w:sz="4" w:space="0" w:color="auto"/>
            </w:tcBorders>
            <w:vAlign w:val="center"/>
            <w:hideMark/>
          </w:tcPr>
          <w:p w14:paraId="4C3C82E0" w14:textId="77777777" w:rsidR="002626A3" w:rsidRPr="00F32A8E" w:rsidRDefault="002626A3" w:rsidP="007E520F">
            <w:pPr>
              <w:rPr>
                <w:rFonts w:ascii="Calibri" w:hAnsi="Calibri" w:cstheme="majorBidi"/>
                <w:sz w:val="16"/>
                <w:szCs w:val="16"/>
                <w:lang w:val="en-US" w:eastAsia="zh-CN"/>
              </w:rPr>
            </w:pPr>
            <w:r>
              <w:rPr>
                <w:rFonts w:ascii="Calibri" w:hAnsi="Calibri" w:cstheme="majorBidi"/>
                <w:sz w:val="16"/>
                <w:szCs w:val="16"/>
                <w:lang w:eastAsia="zh-CN"/>
              </w:rPr>
              <w:t>Центральноафри</w:t>
            </w:r>
            <w:r>
              <w:rPr>
                <w:rFonts w:ascii="Calibri" w:hAnsi="Calibri" w:cstheme="majorBidi"/>
                <w:sz w:val="16"/>
                <w:szCs w:val="16"/>
                <w:lang w:eastAsia="zh-CN"/>
              </w:rPr>
              <w:softHyphen/>
              <w:t>канская Республика</w:t>
            </w:r>
          </w:p>
        </w:tc>
        <w:tc>
          <w:tcPr>
            <w:tcW w:w="531" w:type="pct"/>
            <w:tcBorders>
              <w:top w:val="single" w:sz="4" w:space="0" w:color="auto"/>
              <w:left w:val="single" w:sz="4" w:space="0" w:color="auto"/>
              <w:bottom w:val="single" w:sz="4" w:space="0" w:color="auto"/>
              <w:right w:val="single" w:sz="4" w:space="0" w:color="auto"/>
            </w:tcBorders>
            <w:vAlign w:val="center"/>
            <w:hideMark/>
          </w:tcPr>
          <w:p w14:paraId="4875B9AB" w14:textId="77777777" w:rsidR="002626A3" w:rsidRPr="00F32A8E" w:rsidRDefault="002626A3" w:rsidP="007E520F">
            <w:pPr>
              <w:jc w:val="center"/>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001</w:t>
            </w:r>
          </w:p>
        </w:tc>
        <w:tc>
          <w:tcPr>
            <w:tcW w:w="638" w:type="pct"/>
            <w:tcBorders>
              <w:top w:val="single" w:sz="4" w:space="0" w:color="auto"/>
              <w:left w:val="single" w:sz="4" w:space="0" w:color="auto"/>
              <w:bottom w:val="single" w:sz="4" w:space="0" w:color="auto"/>
              <w:right w:val="single" w:sz="4" w:space="0" w:color="auto"/>
            </w:tcBorders>
            <w:noWrap/>
            <w:vAlign w:val="center"/>
            <w:hideMark/>
          </w:tcPr>
          <w:p w14:paraId="6760BD58" w14:textId="77777777" w:rsidR="002626A3" w:rsidRPr="00F32A8E" w:rsidRDefault="002626A3" w:rsidP="007E520F">
            <w:pPr>
              <w:jc w:val="center"/>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0,</w:t>
            </w:r>
            <w:r w:rsidRPr="00F32A8E">
              <w:rPr>
                <w:rFonts w:ascii="Calibri" w:hAnsi="Calibri" w:cstheme="majorBidi"/>
                <w:color w:val="000000"/>
                <w:sz w:val="16"/>
                <w:szCs w:val="16"/>
                <w:lang w:val="en-US" w:eastAsia="zh-CN"/>
              </w:rPr>
              <w:t>001</w:t>
            </w:r>
          </w:p>
        </w:tc>
        <w:tc>
          <w:tcPr>
            <w:tcW w:w="138" w:type="pct"/>
            <w:tcBorders>
              <w:top w:val="nil"/>
              <w:left w:val="nil"/>
              <w:bottom w:val="nil"/>
              <w:right w:val="nil"/>
            </w:tcBorders>
            <w:noWrap/>
            <w:vAlign w:val="center"/>
            <w:hideMark/>
          </w:tcPr>
          <w:p w14:paraId="054CCC36" w14:textId="77777777" w:rsidR="002626A3" w:rsidRPr="00F32A8E" w:rsidRDefault="002626A3" w:rsidP="007E520F">
            <w:pPr>
              <w:jc w:val="center"/>
              <w:rPr>
                <w:rFonts w:ascii="Calibri" w:hAnsi="Calibri" w:cstheme="majorBidi"/>
                <w:color w:val="000000"/>
                <w:sz w:val="16"/>
                <w:szCs w:val="16"/>
                <w:lang w:val="en-US" w:eastAsia="zh-CN"/>
              </w:rPr>
            </w:pPr>
          </w:p>
        </w:tc>
        <w:tc>
          <w:tcPr>
            <w:tcW w:w="687" w:type="pct"/>
            <w:tcBorders>
              <w:top w:val="single" w:sz="4" w:space="0" w:color="auto"/>
              <w:left w:val="single" w:sz="4" w:space="0" w:color="auto"/>
              <w:bottom w:val="single" w:sz="4" w:space="0" w:color="auto"/>
              <w:right w:val="single" w:sz="4" w:space="0" w:color="auto"/>
            </w:tcBorders>
            <w:noWrap/>
            <w:vAlign w:val="center"/>
            <w:hideMark/>
          </w:tcPr>
          <w:p w14:paraId="6E42F507"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168 </w:t>
            </w:r>
          </w:p>
        </w:tc>
        <w:tc>
          <w:tcPr>
            <w:tcW w:w="646" w:type="pct"/>
            <w:tcBorders>
              <w:top w:val="single" w:sz="4" w:space="0" w:color="auto"/>
              <w:left w:val="single" w:sz="4" w:space="0" w:color="auto"/>
              <w:bottom w:val="single" w:sz="4" w:space="0" w:color="auto"/>
              <w:right w:val="single" w:sz="4" w:space="0" w:color="auto"/>
            </w:tcBorders>
            <w:noWrap/>
            <w:vAlign w:val="center"/>
            <w:hideMark/>
          </w:tcPr>
          <w:p w14:paraId="19BEFD57"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167 </w:t>
            </w:r>
          </w:p>
        </w:tc>
        <w:tc>
          <w:tcPr>
            <w:tcW w:w="141" w:type="pct"/>
            <w:tcBorders>
              <w:top w:val="nil"/>
              <w:left w:val="nil"/>
              <w:bottom w:val="nil"/>
              <w:right w:val="nil"/>
            </w:tcBorders>
            <w:noWrap/>
            <w:vAlign w:val="center"/>
            <w:hideMark/>
          </w:tcPr>
          <w:p w14:paraId="4F09A661" w14:textId="77777777" w:rsidR="002626A3" w:rsidRPr="00F32A8E" w:rsidRDefault="002626A3" w:rsidP="007E520F">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4040C4C9"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152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0FCA1BEE"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153 </w:t>
            </w:r>
          </w:p>
        </w:tc>
      </w:tr>
      <w:tr w:rsidR="002626A3" w:rsidRPr="00F32A8E" w14:paraId="01F8A9CE" w14:textId="77777777" w:rsidTr="007E520F">
        <w:tc>
          <w:tcPr>
            <w:tcW w:w="812" w:type="pct"/>
            <w:tcBorders>
              <w:top w:val="single" w:sz="4" w:space="0" w:color="auto"/>
              <w:left w:val="single" w:sz="4" w:space="0" w:color="auto"/>
              <w:bottom w:val="single" w:sz="4" w:space="0" w:color="auto"/>
              <w:right w:val="single" w:sz="4" w:space="0" w:color="auto"/>
            </w:tcBorders>
            <w:vAlign w:val="center"/>
            <w:hideMark/>
          </w:tcPr>
          <w:p w14:paraId="68AAB651" w14:textId="77777777" w:rsidR="002626A3" w:rsidRPr="00DD55CC" w:rsidRDefault="002626A3" w:rsidP="007E520F">
            <w:pPr>
              <w:rPr>
                <w:rFonts w:ascii="Calibri" w:hAnsi="Calibri" w:cstheme="majorBidi"/>
                <w:sz w:val="16"/>
                <w:szCs w:val="16"/>
                <w:lang w:eastAsia="zh-CN"/>
              </w:rPr>
            </w:pPr>
            <w:r>
              <w:rPr>
                <w:rFonts w:ascii="Calibri" w:hAnsi="Calibri" w:cstheme="majorBidi"/>
                <w:sz w:val="16"/>
                <w:szCs w:val="16"/>
                <w:lang w:eastAsia="zh-CN"/>
              </w:rPr>
              <w:t>Чад</w:t>
            </w:r>
          </w:p>
        </w:tc>
        <w:tc>
          <w:tcPr>
            <w:tcW w:w="531" w:type="pct"/>
            <w:tcBorders>
              <w:top w:val="single" w:sz="4" w:space="0" w:color="auto"/>
              <w:left w:val="single" w:sz="4" w:space="0" w:color="auto"/>
              <w:bottom w:val="single" w:sz="4" w:space="0" w:color="auto"/>
              <w:right w:val="single" w:sz="4" w:space="0" w:color="auto"/>
            </w:tcBorders>
            <w:vAlign w:val="center"/>
            <w:hideMark/>
          </w:tcPr>
          <w:p w14:paraId="78212E12" w14:textId="77777777" w:rsidR="002626A3" w:rsidRPr="00F32A8E" w:rsidRDefault="002626A3" w:rsidP="007E520F">
            <w:pPr>
              <w:jc w:val="center"/>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003</w:t>
            </w:r>
          </w:p>
        </w:tc>
        <w:tc>
          <w:tcPr>
            <w:tcW w:w="638" w:type="pct"/>
            <w:tcBorders>
              <w:top w:val="single" w:sz="4" w:space="0" w:color="auto"/>
              <w:left w:val="single" w:sz="4" w:space="0" w:color="auto"/>
              <w:bottom w:val="single" w:sz="4" w:space="0" w:color="auto"/>
              <w:right w:val="single" w:sz="4" w:space="0" w:color="auto"/>
            </w:tcBorders>
            <w:noWrap/>
            <w:vAlign w:val="center"/>
            <w:hideMark/>
          </w:tcPr>
          <w:p w14:paraId="2BF150EA" w14:textId="77777777" w:rsidR="002626A3" w:rsidRPr="00F32A8E" w:rsidRDefault="002626A3" w:rsidP="007E520F">
            <w:pPr>
              <w:jc w:val="center"/>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0,</w:t>
            </w:r>
            <w:r w:rsidRPr="00F32A8E">
              <w:rPr>
                <w:rFonts w:ascii="Calibri" w:hAnsi="Calibri" w:cstheme="majorBidi"/>
                <w:color w:val="000000"/>
                <w:sz w:val="16"/>
                <w:szCs w:val="16"/>
                <w:lang w:val="en-US" w:eastAsia="zh-CN"/>
              </w:rPr>
              <w:t>004</w:t>
            </w:r>
          </w:p>
        </w:tc>
        <w:tc>
          <w:tcPr>
            <w:tcW w:w="138" w:type="pct"/>
            <w:tcBorders>
              <w:top w:val="nil"/>
              <w:left w:val="nil"/>
              <w:bottom w:val="nil"/>
              <w:right w:val="nil"/>
            </w:tcBorders>
            <w:noWrap/>
            <w:vAlign w:val="center"/>
            <w:hideMark/>
          </w:tcPr>
          <w:p w14:paraId="63B9FBE5" w14:textId="77777777" w:rsidR="002626A3" w:rsidRPr="00F32A8E" w:rsidRDefault="002626A3" w:rsidP="007E520F">
            <w:pPr>
              <w:jc w:val="center"/>
              <w:rPr>
                <w:rFonts w:ascii="Calibri" w:hAnsi="Calibri" w:cstheme="majorBidi"/>
                <w:color w:val="000000"/>
                <w:sz w:val="16"/>
                <w:szCs w:val="16"/>
                <w:lang w:val="en-US" w:eastAsia="zh-CN"/>
              </w:rPr>
            </w:pPr>
          </w:p>
        </w:tc>
        <w:tc>
          <w:tcPr>
            <w:tcW w:w="687" w:type="pct"/>
            <w:tcBorders>
              <w:top w:val="single" w:sz="4" w:space="0" w:color="auto"/>
              <w:left w:val="single" w:sz="4" w:space="0" w:color="auto"/>
              <w:bottom w:val="single" w:sz="4" w:space="0" w:color="auto"/>
              <w:right w:val="single" w:sz="4" w:space="0" w:color="auto"/>
            </w:tcBorders>
            <w:noWrap/>
            <w:vAlign w:val="center"/>
            <w:hideMark/>
          </w:tcPr>
          <w:p w14:paraId="710166B1"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503 </w:t>
            </w:r>
          </w:p>
        </w:tc>
        <w:tc>
          <w:tcPr>
            <w:tcW w:w="646" w:type="pct"/>
            <w:tcBorders>
              <w:top w:val="single" w:sz="4" w:space="0" w:color="auto"/>
              <w:left w:val="single" w:sz="4" w:space="0" w:color="auto"/>
              <w:bottom w:val="single" w:sz="4" w:space="0" w:color="auto"/>
              <w:right w:val="single" w:sz="4" w:space="0" w:color="auto"/>
            </w:tcBorders>
            <w:noWrap/>
            <w:vAlign w:val="center"/>
            <w:hideMark/>
          </w:tcPr>
          <w:p w14:paraId="5DCD80B8"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500 </w:t>
            </w:r>
          </w:p>
        </w:tc>
        <w:tc>
          <w:tcPr>
            <w:tcW w:w="141" w:type="pct"/>
            <w:tcBorders>
              <w:top w:val="nil"/>
              <w:left w:val="nil"/>
              <w:bottom w:val="nil"/>
              <w:right w:val="nil"/>
            </w:tcBorders>
            <w:noWrap/>
            <w:vAlign w:val="center"/>
            <w:hideMark/>
          </w:tcPr>
          <w:p w14:paraId="2FD00CC1" w14:textId="77777777" w:rsidR="002626A3" w:rsidRPr="00F32A8E" w:rsidRDefault="002626A3" w:rsidP="007E520F">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5B860FE5"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456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411C9E7B"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459 </w:t>
            </w:r>
          </w:p>
        </w:tc>
      </w:tr>
      <w:tr w:rsidR="002626A3" w:rsidRPr="00F32A8E" w14:paraId="496BCCB6" w14:textId="77777777" w:rsidTr="007E520F">
        <w:tc>
          <w:tcPr>
            <w:tcW w:w="812" w:type="pct"/>
            <w:tcBorders>
              <w:top w:val="single" w:sz="4" w:space="0" w:color="auto"/>
              <w:left w:val="single" w:sz="4" w:space="0" w:color="auto"/>
              <w:bottom w:val="single" w:sz="4" w:space="0" w:color="auto"/>
              <w:right w:val="single" w:sz="4" w:space="0" w:color="auto"/>
            </w:tcBorders>
            <w:vAlign w:val="center"/>
            <w:hideMark/>
          </w:tcPr>
          <w:p w14:paraId="3B970480" w14:textId="77777777" w:rsidR="002626A3" w:rsidRPr="00FA2EF7" w:rsidRDefault="002626A3" w:rsidP="007E520F">
            <w:pPr>
              <w:rPr>
                <w:rFonts w:ascii="Calibri" w:hAnsi="Calibri" w:cstheme="majorBidi"/>
                <w:sz w:val="16"/>
                <w:szCs w:val="16"/>
                <w:lang w:eastAsia="zh-CN"/>
              </w:rPr>
            </w:pPr>
            <w:r>
              <w:rPr>
                <w:rFonts w:ascii="Calibri" w:hAnsi="Calibri" w:cstheme="majorBidi"/>
                <w:sz w:val="16"/>
                <w:szCs w:val="16"/>
                <w:lang w:eastAsia="zh-CN"/>
              </w:rPr>
              <w:t>Черногория</w:t>
            </w:r>
          </w:p>
        </w:tc>
        <w:tc>
          <w:tcPr>
            <w:tcW w:w="531" w:type="pct"/>
            <w:tcBorders>
              <w:top w:val="single" w:sz="4" w:space="0" w:color="auto"/>
              <w:left w:val="single" w:sz="4" w:space="0" w:color="auto"/>
              <w:bottom w:val="single" w:sz="4" w:space="0" w:color="auto"/>
              <w:right w:val="single" w:sz="4" w:space="0" w:color="auto"/>
            </w:tcBorders>
            <w:vAlign w:val="center"/>
            <w:hideMark/>
          </w:tcPr>
          <w:p w14:paraId="2B9472FA" w14:textId="77777777" w:rsidR="002626A3" w:rsidRPr="00F32A8E" w:rsidRDefault="002626A3" w:rsidP="007E520F">
            <w:pPr>
              <w:jc w:val="center"/>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004</w:t>
            </w:r>
          </w:p>
        </w:tc>
        <w:tc>
          <w:tcPr>
            <w:tcW w:w="638" w:type="pct"/>
            <w:tcBorders>
              <w:top w:val="single" w:sz="4" w:space="0" w:color="auto"/>
              <w:left w:val="single" w:sz="4" w:space="0" w:color="auto"/>
              <w:bottom w:val="single" w:sz="4" w:space="0" w:color="auto"/>
              <w:right w:val="single" w:sz="4" w:space="0" w:color="auto"/>
            </w:tcBorders>
            <w:noWrap/>
            <w:vAlign w:val="center"/>
            <w:hideMark/>
          </w:tcPr>
          <w:p w14:paraId="790BAE71" w14:textId="77777777" w:rsidR="002626A3" w:rsidRPr="00F32A8E" w:rsidRDefault="002626A3" w:rsidP="007E520F">
            <w:pPr>
              <w:jc w:val="center"/>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0,</w:t>
            </w:r>
            <w:r w:rsidRPr="00F32A8E">
              <w:rPr>
                <w:rFonts w:ascii="Calibri" w:hAnsi="Calibri" w:cstheme="majorBidi"/>
                <w:color w:val="000000"/>
                <w:sz w:val="16"/>
                <w:szCs w:val="16"/>
                <w:lang w:val="en-US" w:eastAsia="zh-CN"/>
              </w:rPr>
              <w:t>005</w:t>
            </w:r>
          </w:p>
        </w:tc>
        <w:tc>
          <w:tcPr>
            <w:tcW w:w="138" w:type="pct"/>
            <w:tcBorders>
              <w:top w:val="nil"/>
              <w:left w:val="nil"/>
              <w:bottom w:val="nil"/>
              <w:right w:val="nil"/>
            </w:tcBorders>
            <w:noWrap/>
            <w:vAlign w:val="center"/>
            <w:hideMark/>
          </w:tcPr>
          <w:p w14:paraId="50302C25" w14:textId="77777777" w:rsidR="002626A3" w:rsidRPr="00F32A8E" w:rsidRDefault="002626A3" w:rsidP="007E520F">
            <w:pPr>
              <w:jc w:val="center"/>
              <w:rPr>
                <w:rFonts w:ascii="Calibri" w:hAnsi="Calibri" w:cstheme="majorBidi"/>
                <w:color w:val="000000"/>
                <w:sz w:val="16"/>
                <w:szCs w:val="16"/>
                <w:lang w:val="en-US" w:eastAsia="zh-CN"/>
              </w:rPr>
            </w:pPr>
          </w:p>
        </w:tc>
        <w:tc>
          <w:tcPr>
            <w:tcW w:w="687" w:type="pct"/>
            <w:tcBorders>
              <w:top w:val="single" w:sz="4" w:space="0" w:color="auto"/>
              <w:left w:val="single" w:sz="4" w:space="0" w:color="auto"/>
              <w:bottom w:val="single" w:sz="4" w:space="0" w:color="auto"/>
              <w:right w:val="single" w:sz="4" w:space="0" w:color="auto"/>
            </w:tcBorders>
            <w:noWrap/>
            <w:vAlign w:val="center"/>
            <w:hideMark/>
          </w:tcPr>
          <w:p w14:paraId="631A7476"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671 </w:t>
            </w:r>
          </w:p>
        </w:tc>
        <w:tc>
          <w:tcPr>
            <w:tcW w:w="646" w:type="pct"/>
            <w:tcBorders>
              <w:top w:val="single" w:sz="4" w:space="0" w:color="auto"/>
              <w:left w:val="single" w:sz="4" w:space="0" w:color="auto"/>
              <w:bottom w:val="single" w:sz="4" w:space="0" w:color="auto"/>
              <w:right w:val="single" w:sz="4" w:space="0" w:color="auto"/>
            </w:tcBorders>
            <w:noWrap/>
            <w:vAlign w:val="center"/>
            <w:hideMark/>
          </w:tcPr>
          <w:p w14:paraId="08F2B7B9"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666 </w:t>
            </w:r>
          </w:p>
        </w:tc>
        <w:tc>
          <w:tcPr>
            <w:tcW w:w="141" w:type="pct"/>
            <w:tcBorders>
              <w:top w:val="nil"/>
              <w:left w:val="nil"/>
              <w:bottom w:val="nil"/>
              <w:right w:val="nil"/>
            </w:tcBorders>
            <w:noWrap/>
            <w:vAlign w:val="center"/>
            <w:hideMark/>
          </w:tcPr>
          <w:p w14:paraId="627EFA6A" w14:textId="77777777" w:rsidR="002626A3" w:rsidRPr="00F32A8E" w:rsidRDefault="002626A3" w:rsidP="007E520F">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3C5995EA"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608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53D910F1"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612 </w:t>
            </w:r>
          </w:p>
        </w:tc>
      </w:tr>
      <w:tr w:rsidR="002626A3" w:rsidRPr="00F32A8E" w14:paraId="06B9AE4B" w14:textId="77777777" w:rsidTr="007E520F">
        <w:tc>
          <w:tcPr>
            <w:tcW w:w="812" w:type="pct"/>
            <w:tcBorders>
              <w:top w:val="single" w:sz="4" w:space="0" w:color="auto"/>
              <w:left w:val="single" w:sz="4" w:space="0" w:color="auto"/>
              <w:bottom w:val="single" w:sz="4" w:space="0" w:color="auto"/>
              <w:right w:val="single" w:sz="4" w:space="0" w:color="auto"/>
            </w:tcBorders>
            <w:vAlign w:val="center"/>
            <w:hideMark/>
          </w:tcPr>
          <w:p w14:paraId="47992FD1" w14:textId="77777777" w:rsidR="002626A3" w:rsidRPr="00DD55CC" w:rsidRDefault="002626A3" w:rsidP="007E520F">
            <w:pPr>
              <w:rPr>
                <w:rFonts w:ascii="Calibri" w:hAnsi="Calibri" w:cstheme="majorBidi"/>
                <w:sz w:val="16"/>
                <w:szCs w:val="16"/>
                <w:lang w:eastAsia="zh-CN"/>
              </w:rPr>
            </w:pPr>
            <w:r>
              <w:rPr>
                <w:rFonts w:ascii="Calibri" w:hAnsi="Calibri" w:cstheme="majorBidi"/>
                <w:sz w:val="16"/>
                <w:szCs w:val="16"/>
                <w:lang w:eastAsia="zh-CN"/>
              </w:rPr>
              <w:lastRenderedPageBreak/>
              <w:t>Чехия</w:t>
            </w:r>
          </w:p>
        </w:tc>
        <w:tc>
          <w:tcPr>
            <w:tcW w:w="531" w:type="pct"/>
            <w:tcBorders>
              <w:top w:val="single" w:sz="4" w:space="0" w:color="auto"/>
              <w:left w:val="single" w:sz="4" w:space="0" w:color="auto"/>
              <w:bottom w:val="single" w:sz="4" w:space="0" w:color="auto"/>
              <w:right w:val="single" w:sz="4" w:space="0" w:color="auto"/>
            </w:tcBorders>
            <w:vAlign w:val="center"/>
            <w:hideMark/>
          </w:tcPr>
          <w:p w14:paraId="5ACC4CA0" w14:textId="77777777" w:rsidR="002626A3" w:rsidRPr="00F32A8E" w:rsidRDefault="002626A3" w:rsidP="007E520F">
            <w:pPr>
              <w:jc w:val="center"/>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340</w:t>
            </w:r>
          </w:p>
        </w:tc>
        <w:tc>
          <w:tcPr>
            <w:tcW w:w="638" w:type="pct"/>
            <w:tcBorders>
              <w:top w:val="single" w:sz="4" w:space="0" w:color="auto"/>
              <w:left w:val="single" w:sz="4" w:space="0" w:color="auto"/>
              <w:bottom w:val="single" w:sz="4" w:space="0" w:color="auto"/>
              <w:right w:val="single" w:sz="4" w:space="0" w:color="auto"/>
            </w:tcBorders>
            <w:noWrap/>
            <w:vAlign w:val="center"/>
            <w:hideMark/>
          </w:tcPr>
          <w:p w14:paraId="6AA47EF3" w14:textId="77777777" w:rsidR="002626A3" w:rsidRPr="00F32A8E" w:rsidRDefault="002626A3" w:rsidP="007E520F">
            <w:pPr>
              <w:jc w:val="center"/>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0,</w:t>
            </w:r>
            <w:r w:rsidRPr="00F32A8E">
              <w:rPr>
                <w:rFonts w:ascii="Calibri" w:hAnsi="Calibri" w:cstheme="majorBidi"/>
                <w:color w:val="000000"/>
                <w:sz w:val="16"/>
                <w:szCs w:val="16"/>
                <w:lang w:val="en-US" w:eastAsia="zh-CN"/>
              </w:rPr>
              <w:t>425</w:t>
            </w:r>
          </w:p>
        </w:tc>
        <w:tc>
          <w:tcPr>
            <w:tcW w:w="138" w:type="pct"/>
            <w:tcBorders>
              <w:top w:val="nil"/>
              <w:left w:val="nil"/>
              <w:bottom w:val="nil"/>
              <w:right w:val="nil"/>
            </w:tcBorders>
            <w:noWrap/>
            <w:vAlign w:val="center"/>
            <w:hideMark/>
          </w:tcPr>
          <w:p w14:paraId="43A70E8A" w14:textId="77777777" w:rsidR="002626A3" w:rsidRPr="00F32A8E" w:rsidRDefault="002626A3" w:rsidP="007E520F">
            <w:pPr>
              <w:jc w:val="center"/>
              <w:rPr>
                <w:rFonts w:ascii="Calibri" w:hAnsi="Calibri" w:cstheme="majorBidi"/>
                <w:color w:val="000000"/>
                <w:sz w:val="16"/>
                <w:szCs w:val="16"/>
                <w:lang w:val="en-US" w:eastAsia="zh-CN"/>
              </w:rPr>
            </w:pPr>
          </w:p>
        </w:tc>
        <w:tc>
          <w:tcPr>
            <w:tcW w:w="687" w:type="pct"/>
            <w:tcBorders>
              <w:top w:val="single" w:sz="4" w:space="0" w:color="auto"/>
              <w:left w:val="single" w:sz="4" w:space="0" w:color="auto"/>
              <w:bottom w:val="single" w:sz="4" w:space="0" w:color="auto"/>
              <w:right w:val="single" w:sz="4" w:space="0" w:color="auto"/>
            </w:tcBorders>
            <w:noWrap/>
            <w:vAlign w:val="center"/>
            <w:hideMark/>
          </w:tcPr>
          <w:p w14:paraId="7AE58AF0"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57 </w:t>
            </w:r>
            <w:r w:rsidRPr="00F32A8E">
              <w:rPr>
                <w:rFonts w:ascii="Calibri" w:hAnsi="Calibri" w:cstheme="majorBidi"/>
                <w:color w:val="000000"/>
                <w:sz w:val="16"/>
                <w:szCs w:val="16"/>
                <w:lang w:val="en-US" w:eastAsia="zh-CN"/>
              </w:rPr>
              <w:t xml:space="preserve">034 </w:t>
            </w:r>
          </w:p>
        </w:tc>
        <w:tc>
          <w:tcPr>
            <w:tcW w:w="646" w:type="pct"/>
            <w:tcBorders>
              <w:top w:val="single" w:sz="4" w:space="0" w:color="auto"/>
              <w:left w:val="single" w:sz="4" w:space="0" w:color="auto"/>
              <w:bottom w:val="single" w:sz="4" w:space="0" w:color="auto"/>
              <w:right w:val="single" w:sz="4" w:space="0" w:color="auto"/>
            </w:tcBorders>
            <w:noWrap/>
            <w:vAlign w:val="center"/>
            <w:hideMark/>
          </w:tcPr>
          <w:p w14:paraId="53100BFA"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56 </w:t>
            </w:r>
            <w:r w:rsidRPr="00F32A8E">
              <w:rPr>
                <w:rFonts w:ascii="Calibri" w:hAnsi="Calibri" w:cstheme="majorBidi"/>
                <w:color w:val="000000"/>
                <w:sz w:val="16"/>
                <w:szCs w:val="16"/>
                <w:lang w:val="en-US" w:eastAsia="zh-CN"/>
              </w:rPr>
              <w:t xml:space="preserve">640 </w:t>
            </w:r>
          </w:p>
        </w:tc>
        <w:tc>
          <w:tcPr>
            <w:tcW w:w="141" w:type="pct"/>
            <w:tcBorders>
              <w:top w:val="nil"/>
              <w:left w:val="nil"/>
              <w:bottom w:val="nil"/>
              <w:right w:val="nil"/>
            </w:tcBorders>
            <w:noWrap/>
            <w:vAlign w:val="center"/>
            <w:hideMark/>
          </w:tcPr>
          <w:p w14:paraId="29A85A27" w14:textId="77777777" w:rsidR="002626A3" w:rsidRPr="00F32A8E" w:rsidRDefault="002626A3" w:rsidP="007E520F">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3A9745F6"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51 </w:t>
            </w:r>
            <w:r w:rsidRPr="00F32A8E">
              <w:rPr>
                <w:rFonts w:ascii="Calibri" w:hAnsi="Calibri" w:cstheme="majorBidi"/>
                <w:color w:val="000000"/>
                <w:sz w:val="16"/>
                <w:szCs w:val="16"/>
                <w:lang w:val="en-US" w:eastAsia="zh-CN"/>
              </w:rPr>
              <w:t xml:space="preserve">699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5863C642"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51 </w:t>
            </w:r>
            <w:r w:rsidRPr="00F32A8E">
              <w:rPr>
                <w:rFonts w:ascii="Calibri" w:hAnsi="Calibri" w:cstheme="majorBidi"/>
                <w:color w:val="000000"/>
                <w:sz w:val="16"/>
                <w:szCs w:val="16"/>
                <w:lang w:val="en-US" w:eastAsia="zh-CN"/>
              </w:rPr>
              <w:t xml:space="preserve">990 </w:t>
            </w:r>
          </w:p>
        </w:tc>
      </w:tr>
      <w:tr w:rsidR="002626A3" w:rsidRPr="00F32A8E" w14:paraId="55989FC3" w14:textId="77777777" w:rsidTr="007E520F">
        <w:tc>
          <w:tcPr>
            <w:tcW w:w="812" w:type="pct"/>
            <w:tcBorders>
              <w:top w:val="single" w:sz="4" w:space="0" w:color="auto"/>
              <w:left w:val="single" w:sz="4" w:space="0" w:color="auto"/>
              <w:bottom w:val="single" w:sz="4" w:space="0" w:color="auto"/>
              <w:right w:val="single" w:sz="4" w:space="0" w:color="auto"/>
            </w:tcBorders>
            <w:vAlign w:val="center"/>
            <w:hideMark/>
          </w:tcPr>
          <w:p w14:paraId="1C601E55" w14:textId="77777777" w:rsidR="002626A3" w:rsidRPr="00DD55CC" w:rsidRDefault="002626A3" w:rsidP="007E520F">
            <w:pPr>
              <w:rPr>
                <w:rFonts w:ascii="Calibri" w:hAnsi="Calibri" w:cstheme="majorBidi"/>
                <w:sz w:val="16"/>
                <w:szCs w:val="16"/>
                <w:lang w:eastAsia="zh-CN"/>
              </w:rPr>
            </w:pPr>
            <w:r>
              <w:rPr>
                <w:rFonts w:ascii="Calibri" w:hAnsi="Calibri" w:cstheme="majorBidi"/>
                <w:sz w:val="16"/>
                <w:szCs w:val="16"/>
                <w:lang w:eastAsia="zh-CN"/>
              </w:rPr>
              <w:t>Чили</w:t>
            </w:r>
          </w:p>
        </w:tc>
        <w:tc>
          <w:tcPr>
            <w:tcW w:w="531" w:type="pct"/>
            <w:tcBorders>
              <w:top w:val="single" w:sz="4" w:space="0" w:color="auto"/>
              <w:left w:val="single" w:sz="4" w:space="0" w:color="auto"/>
              <w:bottom w:val="single" w:sz="4" w:space="0" w:color="auto"/>
              <w:right w:val="single" w:sz="4" w:space="0" w:color="auto"/>
            </w:tcBorders>
            <w:vAlign w:val="center"/>
            <w:hideMark/>
          </w:tcPr>
          <w:p w14:paraId="2E78675D" w14:textId="77777777" w:rsidR="002626A3" w:rsidRPr="00F32A8E" w:rsidRDefault="002626A3" w:rsidP="007E520F">
            <w:pPr>
              <w:jc w:val="center"/>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420</w:t>
            </w:r>
          </w:p>
        </w:tc>
        <w:tc>
          <w:tcPr>
            <w:tcW w:w="638" w:type="pct"/>
            <w:tcBorders>
              <w:top w:val="single" w:sz="4" w:space="0" w:color="auto"/>
              <w:left w:val="single" w:sz="4" w:space="0" w:color="auto"/>
              <w:bottom w:val="single" w:sz="4" w:space="0" w:color="auto"/>
              <w:right w:val="single" w:sz="4" w:space="0" w:color="auto"/>
            </w:tcBorders>
            <w:noWrap/>
            <w:vAlign w:val="center"/>
            <w:hideMark/>
          </w:tcPr>
          <w:p w14:paraId="5C22355F" w14:textId="77777777" w:rsidR="002626A3" w:rsidRPr="00F32A8E" w:rsidRDefault="002626A3" w:rsidP="007E520F">
            <w:pPr>
              <w:jc w:val="center"/>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0,</w:t>
            </w:r>
            <w:r w:rsidRPr="00F32A8E">
              <w:rPr>
                <w:rFonts w:ascii="Calibri" w:hAnsi="Calibri" w:cstheme="majorBidi"/>
                <w:color w:val="000000"/>
                <w:sz w:val="16"/>
                <w:szCs w:val="16"/>
                <w:lang w:val="en-US" w:eastAsia="zh-CN"/>
              </w:rPr>
              <w:t>525</w:t>
            </w:r>
          </w:p>
        </w:tc>
        <w:tc>
          <w:tcPr>
            <w:tcW w:w="138" w:type="pct"/>
            <w:tcBorders>
              <w:top w:val="nil"/>
              <w:left w:val="nil"/>
              <w:bottom w:val="nil"/>
              <w:right w:val="nil"/>
            </w:tcBorders>
            <w:noWrap/>
            <w:vAlign w:val="center"/>
            <w:hideMark/>
          </w:tcPr>
          <w:p w14:paraId="27666E81" w14:textId="77777777" w:rsidR="002626A3" w:rsidRPr="00F32A8E" w:rsidRDefault="002626A3" w:rsidP="007E520F">
            <w:pPr>
              <w:jc w:val="center"/>
              <w:rPr>
                <w:rFonts w:ascii="Calibri" w:hAnsi="Calibri" w:cstheme="majorBidi"/>
                <w:color w:val="000000"/>
                <w:sz w:val="16"/>
                <w:szCs w:val="16"/>
                <w:lang w:val="en-US" w:eastAsia="zh-CN"/>
              </w:rPr>
            </w:pPr>
          </w:p>
        </w:tc>
        <w:tc>
          <w:tcPr>
            <w:tcW w:w="687" w:type="pct"/>
            <w:tcBorders>
              <w:top w:val="single" w:sz="4" w:space="0" w:color="auto"/>
              <w:left w:val="single" w:sz="4" w:space="0" w:color="auto"/>
              <w:bottom w:val="single" w:sz="4" w:space="0" w:color="auto"/>
              <w:right w:val="single" w:sz="4" w:space="0" w:color="auto"/>
            </w:tcBorders>
            <w:noWrap/>
            <w:vAlign w:val="center"/>
            <w:hideMark/>
          </w:tcPr>
          <w:p w14:paraId="1FAA2168"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70 </w:t>
            </w:r>
            <w:r w:rsidRPr="00F32A8E">
              <w:rPr>
                <w:rFonts w:ascii="Calibri" w:hAnsi="Calibri" w:cstheme="majorBidi"/>
                <w:color w:val="000000"/>
                <w:sz w:val="16"/>
                <w:szCs w:val="16"/>
                <w:lang w:val="en-US" w:eastAsia="zh-CN"/>
              </w:rPr>
              <w:t xml:space="preserve">453 </w:t>
            </w:r>
          </w:p>
        </w:tc>
        <w:tc>
          <w:tcPr>
            <w:tcW w:w="646" w:type="pct"/>
            <w:tcBorders>
              <w:top w:val="single" w:sz="4" w:space="0" w:color="auto"/>
              <w:left w:val="single" w:sz="4" w:space="0" w:color="auto"/>
              <w:bottom w:val="single" w:sz="4" w:space="0" w:color="auto"/>
              <w:right w:val="single" w:sz="4" w:space="0" w:color="auto"/>
            </w:tcBorders>
            <w:noWrap/>
            <w:vAlign w:val="center"/>
            <w:hideMark/>
          </w:tcPr>
          <w:p w14:paraId="5CD064C0"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69 </w:t>
            </w:r>
            <w:r w:rsidRPr="00F32A8E">
              <w:rPr>
                <w:rFonts w:ascii="Calibri" w:hAnsi="Calibri" w:cstheme="majorBidi"/>
                <w:color w:val="000000"/>
                <w:sz w:val="16"/>
                <w:szCs w:val="16"/>
                <w:lang w:val="en-US" w:eastAsia="zh-CN"/>
              </w:rPr>
              <w:t xml:space="preserve">967 </w:t>
            </w:r>
          </w:p>
        </w:tc>
        <w:tc>
          <w:tcPr>
            <w:tcW w:w="141" w:type="pct"/>
            <w:tcBorders>
              <w:top w:val="nil"/>
              <w:left w:val="nil"/>
              <w:bottom w:val="nil"/>
              <w:right w:val="nil"/>
            </w:tcBorders>
            <w:noWrap/>
            <w:vAlign w:val="center"/>
            <w:hideMark/>
          </w:tcPr>
          <w:p w14:paraId="41B60F03" w14:textId="77777777" w:rsidR="002626A3" w:rsidRPr="00F32A8E" w:rsidRDefault="002626A3" w:rsidP="007E520F">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006ACA33"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63 </w:t>
            </w:r>
            <w:r w:rsidRPr="00F32A8E">
              <w:rPr>
                <w:rFonts w:ascii="Calibri" w:hAnsi="Calibri" w:cstheme="majorBidi"/>
                <w:color w:val="000000"/>
                <w:sz w:val="16"/>
                <w:szCs w:val="16"/>
                <w:lang w:val="en-US" w:eastAsia="zh-CN"/>
              </w:rPr>
              <w:t xml:space="preserve">864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1BDBAD6B"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64 </w:t>
            </w:r>
            <w:r w:rsidRPr="00F32A8E">
              <w:rPr>
                <w:rFonts w:ascii="Calibri" w:hAnsi="Calibri" w:cstheme="majorBidi"/>
                <w:color w:val="000000"/>
                <w:sz w:val="16"/>
                <w:szCs w:val="16"/>
                <w:lang w:val="en-US" w:eastAsia="zh-CN"/>
              </w:rPr>
              <w:t xml:space="preserve">223 </w:t>
            </w:r>
          </w:p>
        </w:tc>
      </w:tr>
      <w:tr w:rsidR="002626A3" w:rsidRPr="00F32A8E" w14:paraId="2F2EE925" w14:textId="77777777" w:rsidTr="007E520F">
        <w:tc>
          <w:tcPr>
            <w:tcW w:w="812" w:type="pct"/>
            <w:tcBorders>
              <w:top w:val="single" w:sz="4" w:space="0" w:color="auto"/>
              <w:left w:val="single" w:sz="4" w:space="0" w:color="auto"/>
              <w:bottom w:val="single" w:sz="4" w:space="0" w:color="auto"/>
              <w:right w:val="single" w:sz="4" w:space="0" w:color="auto"/>
            </w:tcBorders>
            <w:vAlign w:val="center"/>
            <w:hideMark/>
          </w:tcPr>
          <w:p w14:paraId="5B35E287" w14:textId="77777777" w:rsidR="002626A3" w:rsidRPr="00F32A8E" w:rsidRDefault="002626A3" w:rsidP="007E520F">
            <w:pPr>
              <w:rPr>
                <w:rFonts w:ascii="Calibri" w:hAnsi="Calibri" w:cstheme="majorBidi"/>
                <w:sz w:val="16"/>
                <w:szCs w:val="16"/>
                <w:lang w:val="en-US" w:eastAsia="zh-CN"/>
              </w:rPr>
            </w:pPr>
            <w:r>
              <w:rPr>
                <w:rFonts w:ascii="Calibri" w:hAnsi="Calibri" w:cstheme="majorBidi"/>
                <w:sz w:val="16"/>
                <w:szCs w:val="16"/>
                <w:lang w:eastAsia="zh-CN"/>
              </w:rPr>
              <w:t>Швейцария</w:t>
            </w:r>
            <w:r w:rsidRPr="00F32A8E">
              <w:rPr>
                <w:rFonts w:ascii="Calibri" w:hAnsi="Calibri" w:cstheme="majorBidi"/>
                <w:sz w:val="16"/>
                <w:szCs w:val="16"/>
                <w:lang w:val="en-US" w:eastAsia="zh-CN"/>
              </w:rPr>
              <w:t xml:space="preserve"> </w:t>
            </w:r>
          </w:p>
        </w:tc>
        <w:tc>
          <w:tcPr>
            <w:tcW w:w="531" w:type="pct"/>
            <w:tcBorders>
              <w:top w:val="single" w:sz="4" w:space="0" w:color="auto"/>
              <w:left w:val="single" w:sz="4" w:space="0" w:color="auto"/>
              <w:bottom w:val="single" w:sz="4" w:space="0" w:color="auto"/>
              <w:right w:val="single" w:sz="4" w:space="0" w:color="auto"/>
            </w:tcBorders>
            <w:vAlign w:val="center"/>
            <w:hideMark/>
          </w:tcPr>
          <w:p w14:paraId="3D403FBE" w14:textId="77777777" w:rsidR="002626A3" w:rsidRPr="00F32A8E" w:rsidRDefault="002626A3" w:rsidP="007E520F">
            <w:pPr>
              <w:jc w:val="center"/>
              <w:rPr>
                <w:rFonts w:ascii="Calibri" w:hAnsi="Calibri" w:cstheme="majorBidi"/>
                <w:sz w:val="16"/>
                <w:szCs w:val="16"/>
                <w:lang w:val="en-US" w:eastAsia="zh-CN"/>
              </w:rPr>
            </w:pPr>
            <w:r>
              <w:rPr>
                <w:rFonts w:ascii="Calibri" w:hAnsi="Calibri" w:cstheme="majorBidi"/>
                <w:sz w:val="16"/>
                <w:szCs w:val="16"/>
                <w:lang w:val="en-US" w:eastAsia="zh-CN"/>
              </w:rPr>
              <w:t>1,</w:t>
            </w:r>
            <w:r w:rsidRPr="00F32A8E">
              <w:rPr>
                <w:rFonts w:ascii="Calibri" w:hAnsi="Calibri" w:cstheme="majorBidi"/>
                <w:sz w:val="16"/>
                <w:szCs w:val="16"/>
                <w:lang w:val="en-US" w:eastAsia="zh-CN"/>
              </w:rPr>
              <w:t>134</w:t>
            </w:r>
          </w:p>
        </w:tc>
        <w:tc>
          <w:tcPr>
            <w:tcW w:w="638" w:type="pct"/>
            <w:tcBorders>
              <w:top w:val="single" w:sz="4" w:space="0" w:color="auto"/>
              <w:left w:val="single" w:sz="4" w:space="0" w:color="auto"/>
              <w:bottom w:val="single" w:sz="4" w:space="0" w:color="auto"/>
              <w:right w:val="single" w:sz="4" w:space="0" w:color="auto"/>
            </w:tcBorders>
            <w:noWrap/>
            <w:vAlign w:val="center"/>
            <w:hideMark/>
          </w:tcPr>
          <w:p w14:paraId="64DA28AC" w14:textId="77777777" w:rsidR="002626A3" w:rsidRPr="00F32A8E" w:rsidRDefault="002626A3" w:rsidP="007E520F">
            <w:pPr>
              <w:jc w:val="center"/>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1,</w:t>
            </w:r>
            <w:r w:rsidRPr="00F32A8E">
              <w:rPr>
                <w:rFonts w:ascii="Calibri" w:hAnsi="Calibri" w:cstheme="majorBidi"/>
                <w:color w:val="000000"/>
                <w:sz w:val="16"/>
                <w:szCs w:val="16"/>
                <w:lang w:val="en-US" w:eastAsia="zh-CN"/>
              </w:rPr>
              <w:t>418</w:t>
            </w:r>
          </w:p>
        </w:tc>
        <w:tc>
          <w:tcPr>
            <w:tcW w:w="138" w:type="pct"/>
            <w:tcBorders>
              <w:top w:val="nil"/>
              <w:left w:val="nil"/>
              <w:bottom w:val="nil"/>
              <w:right w:val="nil"/>
            </w:tcBorders>
            <w:noWrap/>
            <w:vAlign w:val="center"/>
            <w:hideMark/>
          </w:tcPr>
          <w:p w14:paraId="205747B8" w14:textId="77777777" w:rsidR="002626A3" w:rsidRPr="00F32A8E" w:rsidRDefault="002626A3" w:rsidP="007E520F">
            <w:pPr>
              <w:jc w:val="center"/>
              <w:rPr>
                <w:rFonts w:ascii="Calibri" w:hAnsi="Calibri" w:cstheme="majorBidi"/>
                <w:color w:val="000000"/>
                <w:sz w:val="16"/>
                <w:szCs w:val="16"/>
                <w:lang w:val="en-US" w:eastAsia="zh-CN"/>
              </w:rPr>
            </w:pPr>
          </w:p>
        </w:tc>
        <w:tc>
          <w:tcPr>
            <w:tcW w:w="687" w:type="pct"/>
            <w:tcBorders>
              <w:top w:val="single" w:sz="4" w:space="0" w:color="auto"/>
              <w:left w:val="single" w:sz="4" w:space="0" w:color="auto"/>
              <w:bottom w:val="single" w:sz="4" w:space="0" w:color="auto"/>
              <w:right w:val="single" w:sz="4" w:space="0" w:color="auto"/>
            </w:tcBorders>
            <w:noWrap/>
            <w:vAlign w:val="center"/>
            <w:hideMark/>
          </w:tcPr>
          <w:p w14:paraId="4F6733A3"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190 </w:t>
            </w:r>
            <w:r w:rsidRPr="00F32A8E">
              <w:rPr>
                <w:rFonts w:ascii="Calibri" w:hAnsi="Calibri" w:cstheme="majorBidi"/>
                <w:color w:val="000000"/>
                <w:sz w:val="16"/>
                <w:szCs w:val="16"/>
                <w:lang w:val="en-US" w:eastAsia="zh-CN"/>
              </w:rPr>
              <w:t xml:space="preserve">224 </w:t>
            </w:r>
          </w:p>
        </w:tc>
        <w:tc>
          <w:tcPr>
            <w:tcW w:w="646" w:type="pct"/>
            <w:tcBorders>
              <w:top w:val="single" w:sz="4" w:space="0" w:color="auto"/>
              <w:left w:val="single" w:sz="4" w:space="0" w:color="auto"/>
              <w:bottom w:val="single" w:sz="4" w:space="0" w:color="auto"/>
              <w:right w:val="single" w:sz="4" w:space="0" w:color="auto"/>
            </w:tcBorders>
            <w:noWrap/>
            <w:vAlign w:val="center"/>
            <w:hideMark/>
          </w:tcPr>
          <w:p w14:paraId="4534CD3B"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188 </w:t>
            </w:r>
            <w:r w:rsidRPr="00F32A8E">
              <w:rPr>
                <w:rFonts w:ascii="Calibri" w:hAnsi="Calibri" w:cstheme="majorBidi"/>
                <w:color w:val="000000"/>
                <w:sz w:val="16"/>
                <w:szCs w:val="16"/>
                <w:lang w:val="en-US" w:eastAsia="zh-CN"/>
              </w:rPr>
              <w:t xml:space="preserve">910 </w:t>
            </w:r>
          </w:p>
        </w:tc>
        <w:tc>
          <w:tcPr>
            <w:tcW w:w="141" w:type="pct"/>
            <w:tcBorders>
              <w:top w:val="nil"/>
              <w:left w:val="nil"/>
              <w:bottom w:val="nil"/>
              <w:right w:val="nil"/>
            </w:tcBorders>
            <w:noWrap/>
            <w:vAlign w:val="center"/>
            <w:hideMark/>
          </w:tcPr>
          <w:p w14:paraId="15B2222F" w14:textId="77777777" w:rsidR="002626A3" w:rsidRPr="00F32A8E" w:rsidRDefault="002626A3" w:rsidP="007E520F">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6DD61F11"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172 </w:t>
            </w:r>
            <w:r w:rsidRPr="00F32A8E">
              <w:rPr>
                <w:rFonts w:ascii="Calibri" w:hAnsi="Calibri" w:cstheme="majorBidi"/>
                <w:color w:val="000000"/>
                <w:sz w:val="16"/>
                <w:szCs w:val="16"/>
                <w:lang w:val="en-US" w:eastAsia="zh-CN"/>
              </w:rPr>
              <w:t xml:space="preserve">433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4A72BFA5"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173 </w:t>
            </w:r>
            <w:r w:rsidRPr="00F32A8E">
              <w:rPr>
                <w:rFonts w:ascii="Calibri" w:hAnsi="Calibri" w:cstheme="majorBidi"/>
                <w:color w:val="000000"/>
                <w:sz w:val="16"/>
                <w:szCs w:val="16"/>
                <w:lang w:val="en-US" w:eastAsia="zh-CN"/>
              </w:rPr>
              <w:t xml:space="preserve">400 </w:t>
            </w:r>
          </w:p>
        </w:tc>
      </w:tr>
      <w:tr w:rsidR="002626A3" w:rsidRPr="00F32A8E" w14:paraId="6B6513BF" w14:textId="77777777" w:rsidTr="007E520F">
        <w:tc>
          <w:tcPr>
            <w:tcW w:w="812" w:type="pct"/>
            <w:tcBorders>
              <w:top w:val="single" w:sz="4" w:space="0" w:color="auto"/>
              <w:left w:val="single" w:sz="4" w:space="0" w:color="auto"/>
              <w:bottom w:val="single" w:sz="4" w:space="0" w:color="auto"/>
              <w:right w:val="single" w:sz="4" w:space="0" w:color="auto"/>
            </w:tcBorders>
            <w:vAlign w:val="center"/>
            <w:hideMark/>
          </w:tcPr>
          <w:p w14:paraId="35B2FFDE" w14:textId="77777777" w:rsidR="002626A3" w:rsidRPr="00FA2EF7" w:rsidRDefault="002626A3" w:rsidP="007E520F">
            <w:pPr>
              <w:rPr>
                <w:rFonts w:ascii="Calibri" w:hAnsi="Calibri" w:cstheme="majorBidi"/>
                <w:sz w:val="16"/>
                <w:szCs w:val="16"/>
                <w:lang w:eastAsia="zh-CN"/>
              </w:rPr>
            </w:pPr>
            <w:r>
              <w:rPr>
                <w:rFonts w:ascii="Calibri" w:hAnsi="Calibri" w:cstheme="majorBidi"/>
                <w:sz w:val="16"/>
                <w:szCs w:val="16"/>
                <w:lang w:eastAsia="zh-CN"/>
              </w:rPr>
              <w:t>Швеция</w:t>
            </w:r>
          </w:p>
        </w:tc>
        <w:tc>
          <w:tcPr>
            <w:tcW w:w="531" w:type="pct"/>
            <w:tcBorders>
              <w:top w:val="single" w:sz="4" w:space="0" w:color="auto"/>
              <w:left w:val="single" w:sz="4" w:space="0" w:color="auto"/>
              <w:bottom w:val="single" w:sz="4" w:space="0" w:color="auto"/>
              <w:right w:val="single" w:sz="4" w:space="0" w:color="auto"/>
            </w:tcBorders>
            <w:vAlign w:val="center"/>
            <w:hideMark/>
          </w:tcPr>
          <w:p w14:paraId="2F0EAFCE" w14:textId="77777777" w:rsidR="002626A3" w:rsidRPr="00F32A8E" w:rsidRDefault="002626A3" w:rsidP="007E520F">
            <w:pPr>
              <w:jc w:val="center"/>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871</w:t>
            </w:r>
          </w:p>
        </w:tc>
        <w:tc>
          <w:tcPr>
            <w:tcW w:w="638" w:type="pct"/>
            <w:tcBorders>
              <w:top w:val="single" w:sz="4" w:space="0" w:color="auto"/>
              <w:left w:val="single" w:sz="4" w:space="0" w:color="auto"/>
              <w:bottom w:val="single" w:sz="4" w:space="0" w:color="auto"/>
              <w:right w:val="single" w:sz="4" w:space="0" w:color="auto"/>
            </w:tcBorders>
            <w:noWrap/>
            <w:vAlign w:val="center"/>
            <w:hideMark/>
          </w:tcPr>
          <w:p w14:paraId="617B489A" w14:textId="77777777" w:rsidR="002626A3" w:rsidRPr="00F32A8E" w:rsidRDefault="002626A3" w:rsidP="007E520F">
            <w:pPr>
              <w:jc w:val="center"/>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1,</w:t>
            </w:r>
            <w:r w:rsidRPr="00F32A8E">
              <w:rPr>
                <w:rFonts w:ascii="Calibri" w:hAnsi="Calibri" w:cstheme="majorBidi"/>
                <w:color w:val="000000"/>
                <w:sz w:val="16"/>
                <w:szCs w:val="16"/>
                <w:lang w:val="en-US" w:eastAsia="zh-CN"/>
              </w:rPr>
              <w:t>089</w:t>
            </w:r>
          </w:p>
        </w:tc>
        <w:tc>
          <w:tcPr>
            <w:tcW w:w="138" w:type="pct"/>
            <w:tcBorders>
              <w:top w:val="nil"/>
              <w:left w:val="nil"/>
              <w:bottom w:val="nil"/>
              <w:right w:val="nil"/>
            </w:tcBorders>
            <w:noWrap/>
            <w:vAlign w:val="center"/>
            <w:hideMark/>
          </w:tcPr>
          <w:p w14:paraId="519D22D2" w14:textId="77777777" w:rsidR="002626A3" w:rsidRPr="00F32A8E" w:rsidRDefault="002626A3" w:rsidP="007E520F">
            <w:pPr>
              <w:jc w:val="center"/>
              <w:rPr>
                <w:rFonts w:ascii="Calibri" w:hAnsi="Calibri" w:cstheme="majorBidi"/>
                <w:color w:val="000000"/>
                <w:sz w:val="16"/>
                <w:szCs w:val="16"/>
                <w:lang w:val="en-US" w:eastAsia="zh-CN"/>
              </w:rPr>
            </w:pPr>
          </w:p>
        </w:tc>
        <w:tc>
          <w:tcPr>
            <w:tcW w:w="687" w:type="pct"/>
            <w:tcBorders>
              <w:top w:val="single" w:sz="4" w:space="0" w:color="auto"/>
              <w:left w:val="single" w:sz="4" w:space="0" w:color="auto"/>
              <w:bottom w:val="single" w:sz="4" w:space="0" w:color="auto"/>
              <w:right w:val="single" w:sz="4" w:space="0" w:color="auto"/>
            </w:tcBorders>
            <w:noWrap/>
            <w:vAlign w:val="center"/>
            <w:hideMark/>
          </w:tcPr>
          <w:p w14:paraId="144DBB31"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146 </w:t>
            </w:r>
            <w:r w:rsidRPr="00F32A8E">
              <w:rPr>
                <w:rFonts w:ascii="Calibri" w:hAnsi="Calibri" w:cstheme="majorBidi"/>
                <w:color w:val="000000"/>
                <w:sz w:val="16"/>
                <w:szCs w:val="16"/>
                <w:lang w:val="en-US" w:eastAsia="zh-CN"/>
              </w:rPr>
              <w:t xml:space="preserve">107 </w:t>
            </w:r>
          </w:p>
        </w:tc>
        <w:tc>
          <w:tcPr>
            <w:tcW w:w="646" w:type="pct"/>
            <w:tcBorders>
              <w:top w:val="single" w:sz="4" w:space="0" w:color="auto"/>
              <w:left w:val="single" w:sz="4" w:space="0" w:color="auto"/>
              <w:bottom w:val="single" w:sz="4" w:space="0" w:color="auto"/>
              <w:right w:val="single" w:sz="4" w:space="0" w:color="auto"/>
            </w:tcBorders>
            <w:noWrap/>
            <w:vAlign w:val="center"/>
            <w:hideMark/>
          </w:tcPr>
          <w:p w14:paraId="051305AB"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145 </w:t>
            </w:r>
            <w:r w:rsidRPr="00F32A8E">
              <w:rPr>
                <w:rFonts w:ascii="Calibri" w:hAnsi="Calibri" w:cstheme="majorBidi"/>
                <w:color w:val="000000"/>
                <w:sz w:val="16"/>
                <w:szCs w:val="16"/>
                <w:lang w:val="en-US" w:eastAsia="zh-CN"/>
              </w:rPr>
              <w:t xml:space="preserve">097 </w:t>
            </w:r>
          </w:p>
        </w:tc>
        <w:tc>
          <w:tcPr>
            <w:tcW w:w="141" w:type="pct"/>
            <w:tcBorders>
              <w:top w:val="nil"/>
              <w:left w:val="nil"/>
              <w:bottom w:val="nil"/>
              <w:right w:val="nil"/>
            </w:tcBorders>
            <w:noWrap/>
            <w:vAlign w:val="center"/>
            <w:hideMark/>
          </w:tcPr>
          <w:p w14:paraId="45CD33CF" w14:textId="77777777" w:rsidR="002626A3" w:rsidRPr="00F32A8E" w:rsidRDefault="002626A3" w:rsidP="007E520F">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6C495900"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132 </w:t>
            </w:r>
            <w:r w:rsidRPr="00F32A8E">
              <w:rPr>
                <w:rFonts w:ascii="Calibri" w:hAnsi="Calibri" w:cstheme="majorBidi"/>
                <w:color w:val="000000"/>
                <w:sz w:val="16"/>
                <w:szCs w:val="16"/>
                <w:lang w:val="en-US" w:eastAsia="zh-CN"/>
              </w:rPr>
              <w:t xml:space="preserve">442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54E835CE"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133 </w:t>
            </w:r>
            <w:r w:rsidRPr="00F32A8E">
              <w:rPr>
                <w:rFonts w:ascii="Calibri" w:hAnsi="Calibri" w:cstheme="majorBidi"/>
                <w:color w:val="000000"/>
                <w:sz w:val="16"/>
                <w:szCs w:val="16"/>
                <w:lang w:val="en-US" w:eastAsia="zh-CN"/>
              </w:rPr>
              <w:t xml:space="preserve">185 </w:t>
            </w:r>
          </w:p>
        </w:tc>
      </w:tr>
      <w:tr w:rsidR="002626A3" w:rsidRPr="00F32A8E" w14:paraId="264E9379" w14:textId="77777777" w:rsidTr="007E520F">
        <w:tc>
          <w:tcPr>
            <w:tcW w:w="812" w:type="pct"/>
            <w:tcBorders>
              <w:top w:val="single" w:sz="4" w:space="0" w:color="auto"/>
              <w:left w:val="single" w:sz="4" w:space="0" w:color="auto"/>
              <w:bottom w:val="single" w:sz="4" w:space="0" w:color="auto"/>
              <w:right w:val="single" w:sz="4" w:space="0" w:color="auto"/>
            </w:tcBorders>
            <w:vAlign w:val="center"/>
            <w:hideMark/>
          </w:tcPr>
          <w:p w14:paraId="1FB38684" w14:textId="77777777" w:rsidR="002626A3" w:rsidRPr="00FA2EF7" w:rsidRDefault="002626A3" w:rsidP="007E520F">
            <w:pPr>
              <w:rPr>
                <w:rFonts w:ascii="Calibri" w:hAnsi="Calibri" w:cstheme="majorBidi"/>
                <w:sz w:val="16"/>
                <w:szCs w:val="16"/>
                <w:lang w:eastAsia="zh-CN"/>
              </w:rPr>
            </w:pPr>
            <w:r>
              <w:rPr>
                <w:rFonts w:ascii="Calibri" w:hAnsi="Calibri" w:cstheme="majorBidi"/>
                <w:sz w:val="16"/>
                <w:szCs w:val="16"/>
                <w:lang w:eastAsia="zh-CN"/>
              </w:rPr>
              <w:t>Шри-Ланка</w:t>
            </w:r>
          </w:p>
        </w:tc>
        <w:tc>
          <w:tcPr>
            <w:tcW w:w="531" w:type="pct"/>
            <w:tcBorders>
              <w:top w:val="single" w:sz="4" w:space="0" w:color="auto"/>
              <w:left w:val="single" w:sz="4" w:space="0" w:color="auto"/>
              <w:bottom w:val="single" w:sz="4" w:space="0" w:color="auto"/>
              <w:right w:val="single" w:sz="4" w:space="0" w:color="auto"/>
            </w:tcBorders>
            <w:vAlign w:val="center"/>
            <w:hideMark/>
          </w:tcPr>
          <w:p w14:paraId="453C40CE" w14:textId="77777777" w:rsidR="002626A3" w:rsidRPr="00F32A8E" w:rsidRDefault="002626A3" w:rsidP="007E520F">
            <w:pPr>
              <w:jc w:val="center"/>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045</w:t>
            </w:r>
          </w:p>
        </w:tc>
        <w:tc>
          <w:tcPr>
            <w:tcW w:w="638" w:type="pct"/>
            <w:tcBorders>
              <w:top w:val="single" w:sz="4" w:space="0" w:color="auto"/>
              <w:left w:val="single" w:sz="4" w:space="0" w:color="auto"/>
              <w:bottom w:val="single" w:sz="4" w:space="0" w:color="auto"/>
              <w:right w:val="single" w:sz="4" w:space="0" w:color="auto"/>
            </w:tcBorders>
            <w:noWrap/>
            <w:vAlign w:val="center"/>
            <w:hideMark/>
          </w:tcPr>
          <w:p w14:paraId="338F0A49" w14:textId="77777777" w:rsidR="002626A3" w:rsidRPr="00F32A8E" w:rsidRDefault="002626A3" w:rsidP="007E520F">
            <w:pPr>
              <w:jc w:val="center"/>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0,</w:t>
            </w:r>
            <w:r w:rsidRPr="00F32A8E">
              <w:rPr>
                <w:rFonts w:ascii="Calibri" w:hAnsi="Calibri" w:cstheme="majorBidi"/>
                <w:color w:val="000000"/>
                <w:sz w:val="16"/>
                <w:szCs w:val="16"/>
                <w:lang w:val="en-US" w:eastAsia="zh-CN"/>
              </w:rPr>
              <w:t>056</w:t>
            </w:r>
          </w:p>
        </w:tc>
        <w:tc>
          <w:tcPr>
            <w:tcW w:w="138" w:type="pct"/>
            <w:tcBorders>
              <w:top w:val="nil"/>
              <w:left w:val="nil"/>
              <w:bottom w:val="nil"/>
              <w:right w:val="nil"/>
            </w:tcBorders>
            <w:noWrap/>
            <w:vAlign w:val="center"/>
            <w:hideMark/>
          </w:tcPr>
          <w:p w14:paraId="118A5822" w14:textId="77777777" w:rsidR="002626A3" w:rsidRPr="00F32A8E" w:rsidRDefault="002626A3" w:rsidP="007E520F">
            <w:pPr>
              <w:jc w:val="center"/>
              <w:rPr>
                <w:rFonts w:ascii="Calibri" w:hAnsi="Calibri" w:cstheme="majorBidi"/>
                <w:color w:val="000000"/>
                <w:sz w:val="16"/>
                <w:szCs w:val="16"/>
                <w:lang w:val="en-US" w:eastAsia="zh-CN"/>
              </w:rPr>
            </w:pPr>
          </w:p>
        </w:tc>
        <w:tc>
          <w:tcPr>
            <w:tcW w:w="687" w:type="pct"/>
            <w:tcBorders>
              <w:top w:val="single" w:sz="4" w:space="0" w:color="auto"/>
              <w:left w:val="single" w:sz="4" w:space="0" w:color="auto"/>
              <w:bottom w:val="single" w:sz="4" w:space="0" w:color="auto"/>
              <w:right w:val="single" w:sz="4" w:space="0" w:color="auto"/>
            </w:tcBorders>
            <w:noWrap/>
            <w:vAlign w:val="center"/>
            <w:hideMark/>
          </w:tcPr>
          <w:p w14:paraId="0363BA04"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7 </w:t>
            </w:r>
            <w:r w:rsidRPr="00F32A8E">
              <w:rPr>
                <w:rFonts w:ascii="Calibri" w:hAnsi="Calibri" w:cstheme="majorBidi"/>
                <w:color w:val="000000"/>
                <w:sz w:val="16"/>
                <w:szCs w:val="16"/>
                <w:lang w:val="en-US" w:eastAsia="zh-CN"/>
              </w:rPr>
              <w:t xml:space="preserve">549 </w:t>
            </w:r>
          </w:p>
        </w:tc>
        <w:tc>
          <w:tcPr>
            <w:tcW w:w="646" w:type="pct"/>
            <w:tcBorders>
              <w:top w:val="single" w:sz="4" w:space="0" w:color="auto"/>
              <w:left w:val="single" w:sz="4" w:space="0" w:color="auto"/>
              <w:bottom w:val="single" w:sz="4" w:space="0" w:color="auto"/>
              <w:right w:val="single" w:sz="4" w:space="0" w:color="auto"/>
            </w:tcBorders>
            <w:noWrap/>
            <w:vAlign w:val="center"/>
            <w:hideMark/>
          </w:tcPr>
          <w:p w14:paraId="23E3DEA2"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7 </w:t>
            </w:r>
            <w:r w:rsidRPr="00F32A8E">
              <w:rPr>
                <w:rFonts w:ascii="Calibri" w:hAnsi="Calibri" w:cstheme="majorBidi"/>
                <w:color w:val="000000"/>
                <w:sz w:val="16"/>
                <w:szCs w:val="16"/>
                <w:lang w:val="en-US" w:eastAsia="zh-CN"/>
              </w:rPr>
              <w:t xml:space="preserve">496 </w:t>
            </w:r>
          </w:p>
        </w:tc>
        <w:tc>
          <w:tcPr>
            <w:tcW w:w="141" w:type="pct"/>
            <w:tcBorders>
              <w:top w:val="nil"/>
              <w:left w:val="nil"/>
              <w:bottom w:val="nil"/>
              <w:right w:val="nil"/>
            </w:tcBorders>
            <w:noWrap/>
            <w:vAlign w:val="center"/>
            <w:hideMark/>
          </w:tcPr>
          <w:p w14:paraId="77E0A2A6" w14:textId="77777777" w:rsidR="002626A3" w:rsidRPr="00F32A8E" w:rsidRDefault="002626A3" w:rsidP="007E520F">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7FCCA42D"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6 </w:t>
            </w:r>
            <w:r w:rsidRPr="00F32A8E">
              <w:rPr>
                <w:rFonts w:ascii="Calibri" w:hAnsi="Calibri" w:cstheme="majorBidi"/>
                <w:color w:val="000000"/>
                <w:sz w:val="16"/>
                <w:szCs w:val="16"/>
                <w:lang w:val="en-US" w:eastAsia="zh-CN"/>
              </w:rPr>
              <w:t xml:space="preserve">843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68C34583"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6 </w:t>
            </w:r>
            <w:r w:rsidRPr="00F32A8E">
              <w:rPr>
                <w:rFonts w:ascii="Calibri" w:hAnsi="Calibri" w:cstheme="majorBidi"/>
                <w:color w:val="000000"/>
                <w:sz w:val="16"/>
                <w:szCs w:val="16"/>
                <w:lang w:val="en-US" w:eastAsia="zh-CN"/>
              </w:rPr>
              <w:t xml:space="preserve">880 </w:t>
            </w:r>
          </w:p>
        </w:tc>
      </w:tr>
      <w:tr w:rsidR="002626A3" w:rsidRPr="00F32A8E" w14:paraId="0D9E4CBD" w14:textId="77777777" w:rsidTr="007E520F">
        <w:tc>
          <w:tcPr>
            <w:tcW w:w="812" w:type="pct"/>
            <w:tcBorders>
              <w:top w:val="single" w:sz="4" w:space="0" w:color="auto"/>
              <w:left w:val="single" w:sz="4" w:space="0" w:color="auto"/>
              <w:bottom w:val="single" w:sz="4" w:space="0" w:color="auto"/>
              <w:right w:val="single" w:sz="4" w:space="0" w:color="auto"/>
            </w:tcBorders>
            <w:vAlign w:val="center"/>
            <w:hideMark/>
          </w:tcPr>
          <w:p w14:paraId="2F7C5D7A" w14:textId="77777777" w:rsidR="002626A3" w:rsidRPr="00DD55CC" w:rsidRDefault="002626A3" w:rsidP="007E520F">
            <w:pPr>
              <w:rPr>
                <w:rFonts w:ascii="Calibri" w:hAnsi="Calibri" w:cstheme="majorBidi"/>
                <w:sz w:val="16"/>
                <w:szCs w:val="16"/>
                <w:lang w:eastAsia="zh-CN"/>
              </w:rPr>
            </w:pPr>
            <w:r>
              <w:rPr>
                <w:rFonts w:ascii="Calibri" w:hAnsi="Calibri" w:cstheme="majorBidi"/>
                <w:sz w:val="16"/>
                <w:szCs w:val="16"/>
                <w:lang w:eastAsia="zh-CN"/>
              </w:rPr>
              <w:t>Эквадор</w:t>
            </w:r>
          </w:p>
        </w:tc>
        <w:tc>
          <w:tcPr>
            <w:tcW w:w="531" w:type="pct"/>
            <w:tcBorders>
              <w:top w:val="single" w:sz="4" w:space="0" w:color="auto"/>
              <w:left w:val="single" w:sz="4" w:space="0" w:color="auto"/>
              <w:bottom w:val="single" w:sz="4" w:space="0" w:color="auto"/>
              <w:right w:val="single" w:sz="4" w:space="0" w:color="auto"/>
            </w:tcBorders>
            <w:vAlign w:val="center"/>
            <w:hideMark/>
          </w:tcPr>
          <w:p w14:paraId="511AE6F6" w14:textId="77777777" w:rsidR="002626A3" w:rsidRPr="00F32A8E" w:rsidRDefault="002626A3" w:rsidP="007E520F">
            <w:pPr>
              <w:jc w:val="center"/>
              <w:rPr>
                <w:rFonts w:ascii="Calibri" w:hAnsi="Calibri" w:cstheme="majorBidi"/>
                <w:sz w:val="16"/>
                <w:szCs w:val="16"/>
                <w:lang w:val="en-US" w:eastAsia="zh-CN"/>
              </w:rPr>
            </w:pPr>
            <w:r w:rsidRPr="00F32A8E">
              <w:rPr>
                <w:rFonts w:ascii="Calibri" w:hAnsi="Calibri" w:cstheme="majorBidi"/>
                <w:sz w:val="16"/>
                <w:szCs w:val="16"/>
                <w:lang w:val="en-US" w:eastAsia="zh-CN"/>
              </w:rPr>
              <w:t>0</w:t>
            </w:r>
            <w:r>
              <w:rPr>
                <w:rFonts w:ascii="Calibri" w:hAnsi="Calibri" w:cstheme="majorBidi"/>
                <w:sz w:val="16"/>
                <w:szCs w:val="16"/>
                <w:lang w:val="en-US" w:eastAsia="zh-CN"/>
              </w:rPr>
              <w:t>,</w:t>
            </w:r>
            <w:r w:rsidRPr="00F32A8E">
              <w:rPr>
                <w:rFonts w:ascii="Calibri" w:hAnsi="Calibri" w:cstheme="majorBidi"/>
                <w:sz w:val="16"/>
                <w:szCs w:val="16"/>
                <w:lang w:val="en-US" w:eastAsia="zh-CN"/>
              </w:rPr>
              <w:t>077</w:t>
            </w:r>
          </w:p>
        </w:tc>
        <w:tc>
          <w:tcPr>
            <w:tcW w:w="638" w:type="pct"/>
            <w:tcBorders>
              <w:top w:val="single" w:sz="4" w:space="0" w:color="auto"/>
              <w:left w:val="single" w:sz="4" w:space="0" w:color="auto"/>
              <w:bottom w:val="single" w:sz="4" w:space="0" w:color="auto"/>
              <w:right w:val="single" w:sz="4" w:space="0" w:color="auto"/>
            </w:tcBorders>
            <w:noWrap/>
            <w:vAlign w:val="center"/>
            <w:hideMark/>
          </w:tcPr>
          <w:p w14:paraId="101B5CD0" w14:textId="77777777" w:rsidR="002626A3" w:rsidRPr="00F32A8E" w:rsidRDefault="002626A3" w:rsidP="007E520F">
            <w:pPr>
              <w:jc w:val="center"/>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0,</w:t>
            </w:r>
            <w:r w:rsidRPr="00F32A8E">
              <w:rPr>
                <w:rFonts w:ascii="Calibri" w:hAnsi="Calibri" w:cstheme="majorBidi"/>
                <w:color w:val="000000"/>
                <w:sz w:val="16"/>
                <w:szCs w:val="16"/>
                <w:lang w:val="en-US" w:eastAsia="zh-CN"/>
              </w:rPr>
              <w:t>096</w:t>
            </w:r>
          </w:p>
        </w:tc>
        <w:tc>
          <w:tcPr>
            <w:tcW w:w="138" w:type="pct"/>
            <w:tcBorders>
              <w:top w:val="nil"/>
              <w:left w:val="nil"/>
              <w:bottom w:val="nil"/>
              <w:right w:val="nil"/>
            </w:tcBorders>
            <w:noWrap/>
            <w:vAlign w:val="center"/>
            <w:hideMark/>
          </w:tcPr>
          <w:p w14:paraId="04C44B31" w14:textId="77777777" w:rsidR="002626A3" w:rsidRPr="00F32A8E" w:rsidRDefault="002626A3" w:rsidP="007E520F">
            <w:pPr>
              <w:jc w:val="center"/>
              <w:rPr>
                <w:rFonts w:ascii="Calibri" w:hAnsi="Calibri" w:cstheme="majorBidi"/>
                <w:color w:val="000000"/>
                <w:sz w:val="16"/>
                <w:szCs w:val="16"/>
                <w:lang w:val="en-US" w:eastAsia="zh-CN"/>
              </w:rPr>
            </w:pPr>
          </w:p>
        </w:tc>
        <w:tc>
          <w:tcPr>
            <w:tcW w:w="687" w:type="pct"/>
            <w:tcBorders>
              <w:top w:val="single" w:sz="4" w:space="0" w:color="auto"/>
              <w:left w:val="single" w:sz="4" w:space="0" w:color="auto"/>
              <w:bottom w:val="single" w:sz="4" w:space="0" w:color="auto"/>
              <w:right w:val="single" w:sz="4" w:space="0" w:color="auto"/>
            </w:tcBorders>
            <w:noWrap/>
            <w:vAlign w:val="center"/>
            <w:hideMark/>
          </w:tcPr>
          <w:p w14:paraId="7985500B"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12 </w:t>
            </w:r>
            <w:r w:rsidRPr="00F32A8E">
              <w:rPr>
                <w:rFonts w:ascii="Calibri" w:hAnsi="Calibri" w:cstheme="majorBidi"/>
                <w:color w:val="000000"/>
                <w:sz w:val="16"/>
                <w:szCs w:val="16"/>
                <w:lang w:val="en-US" w:eastAsia="zh-CN"/>
              </w:rPr>
              <w:t xml:space="preserve">916 </w:t>
            </w:r>
          </w:p>
        </w:tc>
        <w:tc>
          <w:tcPr>
            <w:tcW w:w="646" w:type="pct"/>
            <w:tcBorders>
              <w:top w:val="single" w:sz="4" w:space="0" w:color="auto"/>
              <w:left w:val="single" w:sz="4" w:space="0" w:color="auto"/>
              <w:bottom w:val="single" w:sz="4" w:space="0" w:color="auto"/>
              <w:right w:val="single" w:sz="4" w:space="0" w:color="auto"/>
            </w:tcBorders>
            <w:noWrap/>
            <w:vAlign w:val="center"/>
            <w:hideMark/>
          </w:tcPr>
          <w:p w14:paraId="0A5CAD83"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12 </w:t>
            </w:r>
            <w:r w:rsidRPr="00F32A8E">
              <w:rPr>
                <w:rFonts w:ascii="Calibri" w:hAnsi="Calibri" w:cstheme="majorBidi"/>
                <w:color w:val="000000"/>
                <w:sz w:val="16"/>
                <w:szCs w:val="16"/>
                <w:lang w:val="en-US" w:eastAsia="zh-CN"/>
              </w:rPr>
              <w:t xml:space="preserve">827 </w:t>
            </w:r>
          </w:p>
        </w:tc>
        <w:tc>
          <w:tcPr>
            <w:tcW w:w="141" w:type="pct"/>
            <w:tcBorders>
              <w:top w:val="nil"/>
              <w:left w:val="nil"/>
              <w:bottom w:val="nil"/>
              <w:right w:val="nil"/>
            </w:tcBorders>
            <w:noWrap/>
            <w:vAlign w:val="center"/>
            <w:hideMark/>
          </w:tcPr>
          <w:p w14:paraId="20792347" w14:textId="77777777" w:rsidR="002626A3" w:rsidRPr="00F32A8E" w:rsidRDefault="002626A3" w:rsidP="007E520F">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624B2678"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11 </w:t>
            </w:r>
            <w:r w:rsidRPr="00F32A8E">
              <w:rPr>
                <w:rFonts w:ascii="Calibri" w:hAnsi="Calibri" w:cstheme="majorBidi"/>
                <w:color w:val="000000"/>
                <w:sz w:val="16"/>
                <w:szCs w:val="16"/>
                <w:lang w:val="en-US" w:eastAsia="zh-CN"/>
              </w:rPr>
              <w:t xml:space="preserve">708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780FB4F7"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11 </w:t>
            </w:r>
            <w:r w:rsidRPr="00F32A8E">
              <w:rPr>
                <w:rFonts w:ascii="Calibri" w:hAnsi="Calibri" w:cstheme="majorBidi"/>
                <w:color w:val="000000"/>
                <w:sz w:val="16"/>
                <w:szCs w:val="16"/>
                <w:lang w:val="en-US" w:eastAsia="zh-CN"/>
              </w:rPr>
              <w:t xml:space="preserve">774 </w:t>
            </w:r>
          </w:p>
        </w:tc>
      </w:tr>
      <w:tr w:rsidR="002626A3" w:rsidRPr="00F32A8E" w14:paraId="5249BB35" w14:textId="77777777" w:rsidTr="007E520F">
        <w:tc>
          <w:tcPr>
            <w:tcW w:w="812" w:type="pct"/>
            <w:tcBorders>
              <w:top w:val="single" w:sz="4" w:space="0" w:color="auto"/>
              <w:left w:val="single" w:sz="4" w:space="0" w:color="auto"/>
              <w:bottom w:val="single" w:sz="4" w:space="0" w:color="auto"/>
              <w:right w:val="single" w:sz="4" w:space="0" w:color="auto"/>
            </w:tcBorders>
            <w:vAlign w:val="center"/>
            <w:hideMark/>
          </w:tcPr>
          <w:p w14:paraId="0CF29C72" w14:textId="77777777" w:rsidR="002626A3" w:rsidRPr="00DD55CC" w:rsidRDefault="002626A3" w:rsidP="007E520F">
            <w:pPr>
              <w:rPr>
                <w:rFonts w:ascii="Calibri" w:hAnsi="Calibri" w:cstheme="majorBidi"/>
                <w:sz w:val="16"/>
                <w:szCs w:val="16"/>
                <w:lang w:eastAsia="zh-CN"/>
              </w:rPr>
            </w:pPr>
            <w:r>
              <w:rPr>
                <w:rFonts w:ascii="Calibri" w:hAnsi="Calibri" w:cstheme="majorBidi"/>
                <w:sz w:val="16"/>
                <w:szCs w:val="16"/>
                <w:lang w:eastAsia="zh-CN"/>
              </w:rPr>
              <w:t>Экваториальная Гвинея</w:t>
            </w:r>
          </w:p>
        </w:tc>
        <w:tc>
          <w:tcPr>
            <w:tcW w:w="531" w:type="pct"/>
            <w:tcBorders>
              <w:top w:val="single" w:sz="4" w:space="0" w:color="auto"/>
              <w:left w:val="single" w:sz="4" w:space="0" w:color="auto"/>
              <w:bottom w:val="single" w:sz="4" w:space="0" w:color="auto"/>
              <w:right w:val="single" w:sz="4" w:space="0" w:color="auto"/>
            </w:tcBorders>
            <w:vAlign w:val="center"/>
            <w:hideMark/>
          </w:tcPr>
          <w:p w14:paraId="52687437" w14:textId="77777777" w:rsidR="002626A3" w:rsidRPr="00F32A8E" w:rsidRDefault="002626A3" w:rsidP="007E520F">
            <w:pPr>
              <w:jc w:val="center"/>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012</w:t>
            </w:r>
          </w:p>
        </w:tc>
        <w:tc>
          <w:tcPr>
            <w:tcW w:w="638" w:type="pct"/>
            <w:tcBorders>
              <w:top w:val="single" w:sz="4" w:space="0" w:color="auto"/>
              <w:left w:val="single" w:sz="4" w:space="0" w:color="auto"/>
              <w:bottom w:val="single" w:sz="4" w:space="0" w:color="auto"/>
              <w:right w:val="single" w:sz="4" w:space="0" w:color="auto"/>
            </w:tcBorders>
            <w:noWrap/>
            <w:vAlign w:val="center"/>
            <w:hideMark/>
          </w:tcPr>
          <w:p w14:paraId="0C3F41AB" w14:textId="77777777" w:rsidR="002626A3" w:rsidRPr="00F32A8E" w:rsidRDefault="002626A3" w:rsidP="007E520F">
            <w:pPr>
              <w:jc w:val="center"/>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0,</w:t>
            </w:r>
            <w:r w:rsidRPr="00F32A8E">
              <w:rPr>
                <w:rFonts w:ascii="Calibri" w:hAnsi="Calibri" w:cstheme="majorBidi"/>
                <w:color w:val="000000"/>
                <w:sz w:val="16"/>
                <w:szCs w:val="16"/>
                <w:lang w:val="en-US" w:eastAsia="zh-CN"/>
              </w:rPr>
              <w:t>015</w:t>
            </w:r>
          </w:p>
        </w:tc>
        <w:tc>
          <w:tcPr>
            <w:tcW w:w="138" w:type="pct"/>
            <w:tcBorders>
              <w:top w:val="nil"/>
              <w:left w:val="nil"/>
              <w:bottom w:val="nil"/>
              <w:right w:val="nil"/>
            </w:tcBorders>
            <w:noWrap/>
            <w:vAlign w:val="center"/>
            <w:hideMark/>
          </w:tcPr>
          <w:p w14:paraId="71C6EEDF" w14:textId="77777777" w:rsidR="002626A3" w:rsidRPr="00F32A8E" w:rsidRDefault="002626A3" w:rsidP="007E520F">
            <w:pPr>
              <w:jc w:val="center"/>
              <w:rPr>
                <w:rFonts w:ascii="Calibri" w:hAnsi="Calibri" w:cstheme="majorBidi"/>
                <w:color w:val="000000"/>
                <w:sz w:val="16"/>
                <w:szCs w:val="16"/>
                <w:lang w:val="en-US" w:eastAsia="zh-CN"/>
              </w:rPr>
            </w:pPr>
          </w:p>
        </w:tc>
        <w:tc>
          <w:tcPr>
            <w:tcW w:w="687" w:type="pct"/>
            <w:tcBorders>
              <w:top w:val="single" w:sz="4" w:space="0" w:color="auto"/>
              <w:left w:val="single" w:sz="4" w:space="0" w:color="auto"/>
              <w:bottom w:val="single" w:sz="4" w:space="0" w:color="auto"/>
              <w:right w:val="single" w:sz="4" w:space="0" w:color="auto"/>
            </w:tcBorders>
            <w:noWrap/>
            <w:vAlign w:val="center"/>
            <w:hideMark/>
          </w:tcPr>
          <w:p w14:paraId="77C6D23A"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2 </w:t>
            </w:r>
            <w:r w:rsidRPr="00F32A8E">
              <w:rPr>
                <w:rFonts w:ascii="Calibri" w:hAnsi="Calibri" w:cstheme="majorBidi"/>
                <w:color w:val="000000"/>
                <w:sz w:val="16"/>
                <w:szCs w:val="16"/>
                <w:lang w:val="en-US" w:eastAsia="zh-CN"/>
              </w:rPr>
              <w:t xml:space="preserve">013 </w:t>
            </w:r>
          </w:p>
        </w:tc>
        <w:tc>
          <w:tcPr>
            <w:tcW w:w="646" w:type="pct"/>
            <w:tcBorders>
              <w:top w:val="single" w:sz="4" w:space="0" w:color="auto"/>
              <w:left w:val="single" w:sz="4" w:space="0" w:color="auto"/>
              <w:bottom w:val="single" w:sz="4" w:space="0" w:color="auto"/>
              <w:right w:val="single" w:sz="4" w:space="0" w:color="auto"/>
            </w:tcBorders>
            <w:noWrap/>
            <w:vAlign w:val="center"/>
            <w:hideMark/>
          </w:tcPr>
          <w:p w14:paraId="217BE698"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1 </w:t>
            </w:r>
            <w:r w:rsidRPr="00F32A8E">
              <w:rPr>
                <w:rFonts w:ascii="Calibri" w:hAnsi="Calibri" w:cstheme="majorBidi"/>
                <w:color w:val="000000"/>
                <w:sz w:val="16"/>
                <w:szCs w:val="16"/>
                <w:lang w:val="en-US" w:eastAsia="zh-CN"/>
              </w:rPr>
              <w:t xml:space="preserve">999 </w:t>
            </w:r>
          </w:p>
        </w:tc>
        <w:tc>
          <w:tcPr>
            <w:tcW w:w="141" w:type="pct"/>
            <w:tcBorders>
              <w:top w:val="nil"/>
              <w:left w:val="nil"/>
              <w:bottom w:val="nil"/>
              <w:right w:val="nil"/>
            </w:tcBorders>
            <w:noWrap/>
            <w:vAlign w:val="center"/>
            <w:hideMark/>
          </w:tcPr>
          <w:p w14:paraId="294A21DF" w14:textId="77777777" w:rsidR="002626A3" w:rsidRPr="00F32A8E" w:rsidRDefault="002626A3" w:rsidP="007E520F">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1C023AE3"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1 </w:t>
            </w:r>
            <w:r w:rsidRPr="00F32A8E">
              <w:rPr>
                <w:rFonts w:ascii="Calibri" w:hAnsi="Calibri" w:cstheme="majorBidi"/>
                <w:color w:val="000000"/>
                <w:sz w:val="16"/>
                <w:szCs w:val="16"/>
                <w:lang w:val="en-US" w:eastAsia="zh-CN"/>
              </w:rPr>
              <w:t xml:space="preserve">825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1C99C5E6"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1 </w:t>
            </w:r>
            <w:r w:rsidRPr="00F32A8E">
              <w:rPr>
                <w:rFonts w:ascii="Calibri" w:hAnsi="Calibri" w:cstheme="majorBidi"/>
                <w:color w:val="000000"/>
                <w:sz w:val="16"/>
                <w:szCs w:val="16"/>
                <w:lang w:val="en-US" w:eastAsia="zh-CN"/>
              </w:rPr>
              <w:t xml:space="preserve">835 </w:t>
            </w:r>
          </w:p>
        </w:tc>
      </w:tr>
      <w:tr w:rsidR="002626A3" w:rsidRPr="00F32A8E" w14:paraId="64AB4022" w14:textId="77777777" w:rsidTr="007E520F">
        <w:tc>
          <w:tcPr>
            <w:tcW w:w="812" w:type="pct"/>
            <w:tcBorders>
              <w:top w:val="single" w:sz="4" w:space="0" w:color="auto"/>
              <w:left w:val="single" w:sz="4" w:space="0" w:color="auto"/>
              <w:bottom w:val="single" w:sz="4" w:space="0" w:color="auto"/>
              <w:right w:val="single" w:sz="4" w:space="0" w:color="auto"/>
            </w:tcBorders>
            <w:vAlign w:val="center"/>
            <w:hideMark/>
          </w:tcPr>
          <w:p w14:paraId="719FB1FF" w14:textId="77777777" w:rsidR="002626A3" w:rsidRPr="00DD55CC" w:rsidRDefault="002626A3" w:rsidP="007E520F">
            <w:pPr>
              <w:rPr>
                <w:rFonts w:ascii="Calibri" w:hAnsi="Calibri" w:cstheme="majorBidi"/>
                <w:sz w:val="16"/>
                <w:szCs w:val="16"/>
                <w:lang w:eastAsia="zh-CN"/>
              </w:rPr>
            </w:pPr>
            <w:r>
              <w:rPr>
                <w:rFonts w:ascii="Calibri" w:hAnsi="Calibri" w:cstheme="majorBidi"/>
                <w:sz w:val="16"/>
                <w:szCs w:val="16"/>
                <w:lang w:eastAsia="zh-CN"/>
              </w:rPr>
              <w:t>Эритрея</w:t>
            </w:r>
          </w:p>
        </w:tc>
        <w:tc>
          <w:tcPr>
            <w:tcW w:w="531" w:type="pct"/>
            <w:tcBorders>
              <w:top w:val="single" w:sz="4" w:space="0" w:color="auto"/>
              <w:left w:val="single" w:sz="4" w:space="0" w:color="auto"/>
              <w:bottom w:val="single" w:sz="4" w:space="0" w:color="auto"/>
              <w:right w:val="single" w:sz="4" w:space="0" w:color="auto"/>
            </w:tcBorders>
            <w:vAlign w:val="center"/>
            <w:hideMark/>
          </w:tcPr>
          <w:p w14:paraId="167C8A5C" w14:textId="77777777" w:rsidR="002626A3" w:rsidRPr="00F32A8E" w:rsidRDefault="002626A3" w:rsidP="007E520F">
            <w:pPr>
              <w:jc w:val="center"/>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001</w:t>
            </w:r>
          </w:p>
        </w:tc>
        <w:tc>
          <w:tcPr>
            <w:tcW w:w="638" w:type="pct"/>
            <w:tcBorders>
              <w:top w:val="single" w:sz="4" w:space="0" w:color="auto"/>
              <w:left w:val="single" w:sz="4" w:space="0" w:color="auto"/>
              <w:bottom w:val="single" w:sz="4" w:space="0" w:color="auto"/>
              <w:right w:val="single" w:sz="4" w:space="0" w:color="auto"/>
            </w:tcBorders>
            <w:noWrap/>
            <w:vAlign w:val="center"/>
            <w:hideMark/>
          </w:tcPr>
          <w:p w14:paraId="42D4B5AD" w14:textId="77777777" w:rsidR="002626A3" w:rsidRPr="00F32A8E" w:rsidRDefault="002626A3" w:rsidP="007E520F">
            <w:pPr>
              <w:jc w:val="center"/>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0,</w:t>
            </w:r>
            <w:r w:rsidRPr="00F32A8E">
              <w:rPr>
                <w:rFonts w:ascii="Calibri" w:hAnsi="Calibri" w:cstheme="majorBidi"/>
                <w:color w:val="000000"/>
                <w:sz w:val="16"/>
                <w:szCs w:val="16"/>
                <w:lang w:val="en-US" w:eastAsia="zh-CN"/>
              </w:rPr>
              <w:t>001</w:t>
            </w:r>
          </w:p>
        </w:tc>
        <w:tc>
          <w:tcPr>
            <w:tcW w:w="138" w:type="pct"/>
            <w:tcBorders>
              <w:top w:val="nil"/>
              <w:left w:val="nil"/>
              <w:bottom w:val="nil"/>
              <w:right w:val="nil"/>
            </w:tcBorders>
            <w:noWrap/>
            <w:vAlign w:val="center"/>
            <w:hideMark/>
          </w:tcPr>
          <w:p w14:paraId="754A87E9" w14:textId="77777777" w:rsidR="002626A3" w:rsidRPr="00F32A8E" w:rsidRDefault="002626A3" w:rsidP="007E520F">
            <w:pPr>
              <w:jc w:val="center"/>
              <w:rPr>
                <w:rFonts w:ascii="Calibri" w:hAnsi="Calibri" w:cstheme="majorBidi"/>
                <w:color w:val="000000"/>
                <w:sz w:val="16"/>
                <w:szCs w:val="16"/>
                <w:lang w:val="en-US" w:eastAsia="zh-CN"/>
              </w:rPr>
            </w:pPr>
          </w:p>
        </w:tc>
        <w:tc>
          <w:tcPr>
            <w:tcW w:w="687" w:type="pct"/>
            <w:tcBorders>
              <w:top w:val="single" w:sz="4" w:space="0" w:color="auto"/>
              <w:left w:val="single" w:sz="4" w:space="0" w:color="auto"/>
              <w:bottom w:val="single" w:sz="4" w:space="0" w:color="auto"/>
              <w:right w:val="single" w:sz="4" w:space="0" w:color="auto"/>
            </w:tcBorders>
            <w:noWrap/>
            <w:vAlign w:val="center"/>
            <w:hideMark/>
          </w:tcPr>
          <w:p w14:paraId="474CDC39"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168 </w:t>
            </w:r>
          </w:p>
        </w:tc>
        <w:tc>
          <w:tcPr>
            <w:tcW w:w="646" w:type="pct"/>
            <w:tcBorders>
              <w:top w:val="single" w:sz="4" w:space="0" w:color="auto"/>
              <w:left w:val="single" w:sz="4" w:space="0" w:color="auto"/>
              <w:bottom w:val="single" w:sz="4" w:space="0" w:color="auto"/>
              <w:right w:val="single" w:sz="4" w:space="0" w:color="auto"/>
            </w:tcBorders>
            <w:noWrap/>
            <w:vAlign w:val="center"/>
            <w:hideMark/>
          </w:tcPr>
          <w:p w14:paraId="6AA943CE"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167 </w:t>
            </w:r>
          </w:p>
        </w:tc>
        <w:tc>
          <w:tcPr>
            <w:tcW w:w="141" w:type="pct"/>
            <w:tcBorders>
              <w:top w:val="nil"/>
              <w:left w:val="nil"/>
              <w:bottom w:val="nil"/>
              <w:right w:val="nil"/>
            </w:tcBorders>
            <w:noWrap/>
            <w:vAlign w:val="center"/>
            <w:hideMark/>
          </w:tcPr>
          <w:p w14:paraId="7A9B3283" w14:textId="77777777" w:rsidR="002626A3" w:rsidRPr="00F32A8E" w:rsidRDefault="002626A3" w:rsidP="007E520F">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2EEDD562"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152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751FEBF0"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153 </w:t>
            </w:r>
          </w:p>
        </w:tc>
      </w:tr>
      <w:tr w:rsidR="002626A3" w:rsidRPr="00F32A8E" w14:paraId="6510D359" w14:textId="77777777" w:rsidTr="007E520F">
        <w:tc>
          <w:tcPr>
            <w:tcW w:w="812" w:type="pct"/>
            <w:tcBorders>
              <w:top w:val="single" w:sz="4" w:space="0" w:color="auto"/>
              <w:left w:val="single" w:sz="4" w:space="0" w:color="auto"/>
              <w:bottom w:val="single" w:sz="4" w:space="0" w:color="auto"/>
              <w:right w:val="single" w:sz="4" w:space="0" w:color="auto"/>
            </w:tcBorders>
            <w:vAlign w:val="center"/>
            <w:hideMark/>
          </w:tcPr>
          <w:p w14:paraId="18C85290" w14:textId="77777777" w:rsidR="002626A3" w:rsidRPr="00DD55CC" w:rsidRDefault="002626A3" w:rsidP="007E520F">
            <w:pPr>
              <w:rPr>
                <w:rFonts w:ascii="Calibri" w:hAnsi="Calibri" w:cstheme="majorBidi"/>
                <w:sz w:val="16"/>
                <w:szCs w:val="16"/>
                <w:lang w:eastAsia="zh-CN"/>
              </w:rPr>
            </w:pPr>
            <w:r>
              <w:rPr>
                <w:rFonts w:ascii="Calibri" w:hAnsi="Calibri" w:cstheme="majorBidi"/>
                <w:sz w:val="16"/>
                <w:szCs w:val="16"/>
                <w:lang w:eastAsia="zh-CN"/>
              </w:rPr>
              <w:t>Эсватини</w:t>
            </w:r>
          </w:p>
        </w:tc>
        <w:tc>
          <w:tcPr>
            <w:tcW w:w="531" w:type="pct"/>
            <w:tcBorders>
              <w:top w:val="single" w:sz="4" w:space="0" w:color="auto"/>
              <w:left w:val="single" w:sz="4" w:space="0" w:color="auto"/>
              <w:bottom w:val="single" w:sz="4" w:space="0" w:color="auto"/>
              <w:right w:val="single" w:sz="4" w:space="0" w:color="auto"/>
            </w:tcBorders>
            <w:vAlign w:val="center"/>
            <w:hideMark/>
          </w:tcPr>
          <w:p w14:paraId="58141B9A" w14:textId="77777777" w:rsidR="002626A3" w:rsidRPr="00F32A8E" w:rsidRDefault="002626A3" w:rsidP="007E520F">
            <w:pPr>
              <w:jc w:val="center"/>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002</w:t>
            </w:r>
          </w:p>
        </w:tc>
        <w:tc>
          <w:tcPr>
            <w:tcW w:w="638" w:type="pct"/>
            <w:tcBorders>
              <w:top w:val="single" w:sz="4" w:space="0" w:color="auto"/>
              <w:left w:val="single" w:sz="4" w:space="0" w:color="auto"/>
              <w:bottom w:val="single" w:sz="4" w:space="0" w:color="auto"/>
              <w:right w:val="single" w:sz="4" w:space="0" w:color="auto"/>
            </w:tcBorders>
            <w:noWrap/>
            <w:vAlign w:val="center"/>
            <w:hideMark/>
          </w:tcPr>
          <w:p w14:paraId="1673D31E" w14:textId="77777777" w:rsidR="002626A3" w:rsidRPr="00F32A8E" w:rsidRDefault="002626A3" w:rsidP="007E520F">
            <w:pPr>
              <w:jc w:val="center"/>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0,</w:t>
            </w:r>
            <w:r w:rsidRPr="00F32A8E">
              <w:rPr>
                <w:rFonts w:ascii="Calibri" w:hAnsi="Calibri" w:cstheme="majorBidi"/>
                <w:color w:val="000000"/>
                <w:sz w:val="16"/>
                <w:szCs w:val="16"/>
                <w:lang w:val="en-US" w:eastAsia="zh-CN"/>
              </w:rPr>
              <w:t>003</w:t>
            </w:r>
          </w:p>
        </w:tc>
        <w:tc>
          <w:tcPr>
            <w:tcW w:w="138" w:type="pct"/>
            <w:tcBorders>
              <w:top w:val="nil"/>
              <w:left w:val="nil"/>
              <w:bottom w:val="nil"/>
              <w:right w:val="nil"/>
            </w:tcBorders>
            <w:noWrap/>
            <w:vAlign w:val="center"/>
            <w:hideMark/>
          </w:tcPr>
          <w:p w14:paraId="7476D626" w14:textId="77777777" w:rsidR="002626A3" w:rsidRPr="00F32A8E" w:rsidRDefault="002626A3" w:rsidP="007E520F">
            <w:pPr>
              <w:jc w:val="center"/>
              <w:rPr>
                <w:rFonts w:ascii="Calibri" w:hAnsi="Calibri" w:cstheme="majorBidi"/>
                <w:color w:val="000000"/>
                <w:sz w:val="16"/>
                <w:szCs w:val="16"/>
                <w:lang w:val="en-US" w:eastAsia="zh-CN"/>
              </w:rPr>
            </w:pPr>
          </w:p>
        </w:tc>
        <w:tc>
          <w:tcPr>
            <w:tcW w:w="687" w:type="pct"/>
            <w:tcBorders>
              <w:top w:val="single" w:sz="4" w:space="0" w:color="auto"/>
              <w:left w:val="single" w:sz="4" w:space="0" w:color="auto"/>
              <w:bottom w:val="single" w:sz="4" w:space="0" w:color="auto"/>
              <w:right w:val="single" w:sz="4" w:space="0" w:color="auto"/>
            </w:tcBorders>
            <w:noWrap/>
            <w:vAlign w:val="center"/>
            <w:hideMark/>
          </w:tcPr>
          <w:p w14:paraId="0E026F1C"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335 </w:t>
            </w:r>
          </w:p>
        </w:tc>
        <w:tc>
          <w:tcPr>
            <w:tcW w:w="646" w:type="pct"/>
            <w:tcBorders>
              <w:top w:val="single" w:sz="4" w:space="0" w:color="auto"/>
              <w:left w:val="single" w:sz="4" w:space="0" w:color="auto"/>
              <w:bottom w:val="single" w:sz="4" w:space="0" w:color="auto"/>
              <w:right w:val="single" w:sz="4" w:space="0" w:color="auto"/>
            </w:tcBorders>
            <w:noWrap/>
            <w:vAlign w:val="center"/>
            <w:hideMark/>
          </w:tcPr>
          <w:p w14:paraId="0E6D5007"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333 </w:t>
            </w:r>
          </w:p>
        </w:tc>
        <w:tc>
          <w:tcPr>
            <w:tcW w:w="141" w:type="pct"/>
            <w:tcBorders>
              <w:top w:val="nil"/>
              <w:left w:val="nil"/>
              <w:bottom w:val="nil"/>
              <w:right w:val="nil"/>
            </w:tcBorders>
            <w:noWrap/>
            <w:vAlign w:val="center"/>
            <w:hideMark/>
          </w:tcPr>
          <w:p w14:paraId="12A3E1A1" w14:textId="77777777" w:rsidR="002626A3" w:rsidRPr="00F32A8E" w:rsidRDefault="002626A3" w:rsidP="007E520F">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3413A319"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304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7064C61A"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306 </w:t>
            </w:r>
          </w:p>
        </w:tc>
      </w:tr>
      <w:tr w:rsidR="002626A3" w:rsidRPr="00F32A8E" w14:paraId="250F1460" w14:textId="77777777" w:rsidTr="007E520F">
        <w:tc>
          <w:tcPr>
            <w:tcW w:w="812" w:type="pct"/>
            <w:tcBorders>
              <w:top w:val="single" w:sz="4" w:space="0" w:color="auto"/>
              <w:left w:val="single" w:sz="4" w:space="0" w:color="auto"/>
              <w:bottom w:val="single" w:sz="4" w:space="0" w:color="auto"/>
              <w:right w:val="single" w:sz="4" w:space="0" w:color="auto"/>
            </w:tcBorders>
            <w:vAlign w:val="center"/>
            <w:hideMark/>
          </w:tcPr>
          <w:p w14:paraId="5188D991" w14:textId="77777777" w:rsidR="002626A3" w:rsidRPr="00DD55CC" w:rsidRDefault="002626A3" w:rsidP="007E520F">
            <w:pPr>
              <w:rPr>
                <w:rFonts w:ascii="Calibri" w:hAnsi="Calibri" w:cstheme="majorBidi"/>
                <w:sz w:val="16"/>
                <w:szCs w:val="16"/>
                <w:lang w:eastAsia="zh-CN"/>
              </w:rPr>
            </w:pPr>
            <w:r>
              <w:rPr>
                <w:rFonts w:ascii="Calibri" w:hAnsi="Calibri" w:cstheme="majorBidi"/>
                <w:sz w:val="16"/>
                <w:szCs w:val="16"/>
                <w:lang w:eastAsia="zh-CN"/>
              </w:rPr>
              <w:t>Эстония</w:t>
            </w:r>
          </w:p>
        </w:tc>
        <w:tc>
          <w:tcPr>
            <w:tcW w:w="531" w:type="pct"/>
            <w:tcBorders>
              <w:top w:val="single" w:sz="4" w:space="0" w:color="auto"/>
              <w:left w:val="single" w:sz="4" w:space="0" w:color="auto"/>
              <w:bottom w:val="single" w:sz="4" w:space="0" w:color="auto"/>
              <w:right w:val="single" w:sz="4" w:space="0" w:color="auto"/>
            </w:tcBorders>
            <w:vAlign w:val="center"/>
            <w:hideMark/>
          </w:tcPr>
          <w:p w14:paraId="0A0F8085" w14:textId="77777777" w:rsidR="002626A3" w:rsidRPr="00F32A8E" w:rsidRDefault="002626A3" w:rsidP="007E520F">
            <w:pPr>
              <w:jc w:val="center"/>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044</w:t>
            </w:r>
          </w:p>
        </w:tc>
        <w:tc>
          <w:tcPr>
            <w:tcW w:w="638" w:type="pct"/>
            <w:tcBorders>
              <w:top w:val="single" w:sz="4" w:space="0" w:color="auto"/>
              <w:left w:val="single" w:sz="4" w:space="0" w:color="auto"/>
              <w:bottom w:val="single" w:sz="4" w:space="0" w:color="auto"/>
              <w:right w:val="single" w:sz="4" w:space="0" w:color="auto"/>
            </w:tcBorders>
            <w:noWrap/>
            <w:vAlign w:val="center"/>
            <w:hideMark/>
          </w:tcPr>
          <w:p w14:paraId="0FC236ED" w14:textId="77777777" w:rsidR="002626A3" w:rsidRPr="00F32A8E" w:rsidRDefault="002626A3" w:rsidP="007E520F">
            <w:pPr>
              <w:jc w:val="center"/>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0,</w:t>
            </w:r>
            <w:r w:rsidRPr="00F32A8E">
              <w:rPr>
                <w:rFonts w:ascii="Calibri" w:hAnsi="Calibri" w:cstheme="majorBidi"/>
                <w:color w:val="000000"/>
                <w:sz w:val="16"/>
                <w:szCs w:val="16"/>
                <w:lang w:val="en-US" w:eastAsia="zh-CN"/>
              </w:rPr>
              <w:t>055</w:t>
            </w:r>
          </w:p>
        </w:tc>
        <w:tc>
          <w:tcPr>
            <w:tcW w:w="138" w:type="pct"/>
            <w:tcBorders>
              <w:top w:val="nil"/>
              <w:left w:val="nil"/>
              <w:bottom w:val="nil"/>
              <w:right w:val="nil"/>
            </w:tcBorders>
            <w:noWrap/>
            <w:vAlign w:val="center"/>
            <w:hideMark/>
          </w:tcPr>
          <w:p w14:paraId="28C1D5F3" w14:textId="77777777" w:rsidR="002626A3" w:rsidRPr="00F32A8E" w:rsidRDefault="002626A3" w:rsidP="007E520F">
            <w:pPr>
              <w:jc w:val="center"/>
              <w:rPr>
                <w:rFonts w:ascii="Calibri" w:hAnsi="Calibri" w:cstheme="majorBidi"/>
                <w:color w:val="000000"/>
                <w:sz w:val="16"/>
                <w:szCs w:val="16"/>
                <w:lang w:val="en-US" w:eastAsia="zh-CN"/>
              </w:rPr>
            </w:pPr>
          </w:p>
        </w:tc>
        <w:tc>
          <w:tcPr>
            <w:tcW w:w="687" w:type="pct"/>
            <w:tcBorders>
              <w:top w:val="single" w:sz="4" w:space="0" w:color="auto"/>
              <w:left w:val="single" w:sz="4" w:space="0" w:color="auto"/>
              <w:bottom w:val="single" w:sz="4" w:space="0" w:color="auto"/>
              <w:right w:val="single" w:sz="4" w:space="0" w:color="auto"/>
            </w:tcBorders>
            <w:noWrap/>
            <w:vAlign w:val="center"/>
            <w:hideMark/>
          </w:tcPr>
          <w:p w14:paraId="2F39996E"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7 </w:t>
            </w:r>
            <w:r w:rsidRPr="00F32A8E">
              <w:rPr>
                <w:rFonts w:ascii="Calibri" w:hAnsi="Calibri" w:cstheme="majorBidi"/>
                <w:color w:val="000000"/>
                <w:sz w:val="16"/>
                <w:szCs w:val="16"/>
                <w:lang w:val="en-US" w:eastAsia="zh-CN"/>
              </w:rPr>
              <w:t xml:space="preserve">381 </w:t>
            </w:r>
          </w:p>
        </w:tc>
        <w:tc>
          <w:tcPr>
            <w:tcW w:w="646" w:type="pct"/>
            <w:tcBorders>
              <w:top w:val="single" w:sz="4" w:space="0" w:color="auto"/>
              <w:left w:val="single" w:sz="4" w:space="0" w:color="auto"/>
              <w:bottom w:val="single" w:sz="4" w:space="0" w:color="auto"/>
              <w:right w:val="single" w:sz="4" w:space="0" w:color="auto"/>
            </w:tcBorders>
            <w:noWrap/>
            <w:vAlign w:val="center"/>
            <w:hideMark/>
          </w:tcPr>
          <w:p w14:paraId="4FBFD5BF"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7 </w:t>
            </w:r>
            <w:r w:rsidRPr="00F32A8E">
              <w:rPr>
                <w:rFonts w:ascii="Calibri" w:hAnsi="Calibri" w:cstheme="majorBidi"/>
                <w:color w:val="000000"/>
                <w:sz w:val="16"/>
                <w:szCs w:val="16"/>
                <w:lang w:val="en-US" w:eastAsia="zh-CN"/>
              </w:rPr>
              <w:t xml:space="preserve">330 </w:t>
            </w:r>
          </w:p>
        </w:tc>
        <w:tc>
          <w:tcPr>
            <w:tcW w:w="141" w:type="pct"/>
            <w:tcBorders>
              <w:top w:val="nil"/>
              <w:left w:val="nil"/>
              <w:bottom w:val="nil"/>
              <w:right w:val="nil"/>
            </w:tcBorders>
            <w:noWrap/>
            <w:vAlign w:val="center"/>
            <w:hideMark/>
          </w:tcPr>
          <w:p w14:paraId="0D77D07D" w14:textId="77777777" w:rsidR="002626A3" w:rsidRPr="00F32A8E" w:rsidRDefault="002626A3" w:rsidP="007E520F">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4886058E"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6 </w:t>
            </w:r>
            <w:r w:rsidRPr="00F32A8E">
              <w:rPr>
                <w:rFonts w:ascii="Calibri" w:hAnsi="Calibri" w:cstheme="majorBidi"/>
                <w:color w:val="000000"/>
                <w:sz w:val="16"/>
                <w:szCs w:val="16"/>
                <w:lang w:val="en-US" w:eastAsia="zh-CN"/>
              </w:rPr>
              <w:t xml:space="preserve">691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588FF0A0"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6 </w:t>
            </w:r>
            <w:r w:rsidRPr="00F32A8E">
              <w:rPr>
                <w:rFonts w:ascii="Calibri" w:hAnsi="Calibri" w:cstheme="majorBidi"/>
                <w:color w:val="000000"/>
                <w:sz w:val="16"/>
                <w:szCs w:val="16"/>
                <w:lang w:val="en-US" w:eastAsia="zh-CN"/>
              </w:rPr>
              <w:t xml:space="preserve">728 </w:t>
            </w:r>
          </w:p>
        </w:tc>
      </w:tr>
      <w:tr w:rsidR="002626A3" w:rsidRPr="00F32A8E" w14:paraId="55F10A4D" w14:textId="77777777" w:rsidTr="007E520F">
        <w:tc>
          <w:tcPr>
            <w:tcW w:w="812" w:type="pct"/>
            <w:tcBorders>
              <w:top w:val="single" w:sz="4" w:space="0" w:color="auto"/>
              <w:left w:val="single" w:sz="4" w:space="0" w:color="auto"/>
              <w:bottom w:val="single" w:sz="4" w:space="0" w:color="auto"/>
              <w:right w:val="single" w:sz="4" w:space="0" w:color="auto"/>
            </w:tcBorders>
            <w:vAlign w:val="center"/>
            <w:hideMark/>
          </w:tcPr>
          <w:p w14:paraId="4E8D7014" w14:textId="77777777" w:rsidR="002626A3" w:rsidRPr="00FA2EF7" w:rsidRDefault="002626A3" w:rsidP="007E520F">
            <w:pPr>
              <w:rPr>
                <w:rFonts w:ascii="Calibri" w:hAnsi="Calibri" w:cstheme="majorBidi"/>
                <w:sz w:val="16"/>
                <w:szCs w:val="16"/>
                <w:lang w:eastAsia="zh-CN"/>
              </w:rPr>
            </w:pPr>
            <w:r>
              <w:rPr>
                <w:rFonts w:ascii="Calibri" w:hAnsi="Calibri" w:cstheme="majorBidi"/>
                <w:sz w:val="16"/>
                <w:szCs w:val="16"/>
                <w:lang w:eastAsia="zh-CN"/>
              </w:rPr>
              <w:t>Эфиопия</w:t>
            </w:r>
          </w:p>
        </w:tc>
        <w:tc>
          <w:tcPr>
            <w:tcW w:w="531" w:type="pct"/>
            <w:tcBorders>
              <w:top w:val="single" w:sz="4" w:space="0" w:color="auto"/>
              <w:left w:val="single" w:sz="4" w:space="0" w:color="auto"/>
              <w:bottom w:val="single" w:sz="4" w:space="0" w:color="auto"/>
              <w:right w:val="single" w:sz="4" w:space="0" w:color="auto"/>
            </w:tcBorders>
            <w:vAlign w:val="center"/>
            <w:hideMark/>
          </w:tcPr>
          <w:p w14:paraId="23119ADD" w14:textId="77777777" w:rsidR="002626A3" w:rsidRPr="00F32A8E" w:rsidRDefault="002626A3" w:rsidP="007E520F">
            <w:pPr>
              <w:jc w:val="center"/>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010</w:t>
            </w:r>
          </w:p>
        </w:tc>
        <w:tc>
          <w:tcPr>
            <w:tcW w:w="638" w:type="pct"/>
            <w:tcBorders>
              <w:top w:val="single" w:sz="4" w:space="0" w:color="auto"/>
              <w:left w:val="single" w:sz="4" w:space="0" w:color="auto"/>
              <w:bottom w:val="single" w:sz="4" w:space="0" w:color="auto"/>
              <w:right w:val="single" w:sz="4" w:space="0" w:color="auto"/>
            </w:tcBorders>
            <w:noWrap/>
            <w:vAlign w:val="center"/>
            <w:hideMark/>
          </w:tcPr>
          <w:p w14:paraId="756EE3D4" w14:textId="77777777" w:rsidR="002626A3" w:rsidRPr="00F32A8E" w:rsidRDefault="002626A3" w:rsidP="007E520F">
            <w:pPr>
              <w:jc w:val="center"/>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010</w:t>
            </w:r>
          </w:p>
        </w:tc>
        <w:tc>
          <w:tcPr>
            <w:tcW w:w="138" w:type="pct"/>
            <w:tcBorders>
              <w:top w:val="nil"/>
              <w:left w:val="nil"/>
              <w:bottom w:val="nil"/>
              <w:right w:val="nil"/>
            </w:tcBorders>
            <w:noWrap/>
            <w:vAlign w:val="center"/>
            <w:hideMark/>
          </w:tcPr>
          <w:p w14:paraId="3A272A29" w14:textId="77777777" w:rsidR="002626A3" w:rsidRPr="00F32A8E" w:rsidRDefault="002626A3" w:rsidP="007E520F">
            <w:pPr>
              <w:jc w:val="center"/>
              <w:rPr>
                <w:rFonts w:ascii="Calibri" w:hAnsi="Calibri" w:cstheme="majorBidi"/>
                <w:color w:val="000000"/>
                <w:sz w:val="16"/>
                <w:szCs w:val="16"/>
                <w:lang w:val="en-US" w:eastAsia="zh-CN"/>
              </w:rPr>
            </w:pPr>
          </w:p>
        </w:tc>
        <w:tc>
          <w:tcPr>
            <w:tcW w:w="687" w:type="pct"/>
            <w:tcBorders>
              <w:top w:val="single" w:sz="4" w:space="0" w:color="auto"/>
              <w:left w:val="single" w:sz="4" w:space="0" w:color="auto"/>
              <w:bottom w:val="single" w:sz="4" w:space="0" w:color="auto"/>
              <w:right w:val="single" w:sz="4" w:space="0" w:color="auto"/>
            </w:tcBorders>
            <w:noWrap/>
            <w:vAlign w:val="center"/>
            <w:hideMark/>
          </w:tcPr>
          <w:p w14:paraId="0B894156"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1 </w:t>
            </w:r>
            <w:r w:rsidRPr="00F32A8E">
              <w:rPr>
                <w:rFonts w:ascii="Calibri" w:hAnsi="Calibri" w:cstheme="majorBidi"/>
                <w:color w:val="000000"/>
                <w:sz w:val="16"/>
                <w:szCs w:val="16"/>
                <w:lang w:val="en-US" w:eastAsia="zh-CN"/>
              </w:rPr>
              <w:t xml:space="preserve">342 </w:t>
            </w:r>
          </w:p>
        </w:tc>
        <w:tc>
          <w:tcPr>
            <w:tcW w:w="646" w:type="pct"/>
            <w:tcBorders>
              <w:top w:val="single" w:sz="4" w:space="0" w:color="auto"/>
              <w:left w:val="single" w:sz="4" w:space="0" w:color="auto"/>
              <w:bottom w:val="single" w:sz="4" w:space="0" w:color="auto"/>
              <w:right w:val="single" w:sz="4" w:space="0" w:color="auto"/>
            </w:tcBorders>
            <w:noWrap/>
            <w:vAlign w:val="center"/>
            <w:hideMark/>
          </w:tcPr>
          <w:p w14:paraId="2B9C3CF0"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1 </w:t>
            </w:r>
            <w:r w:rsidRPr="00F32A8E">
              <w:rPr>
                <w:rFonts w:ascii="Calibri" w:hAnsi="Calibri" w:cstheme="majorBidi"/>
                <w:color w:val="000000"/>
                <w:sz w:val="16"/>
                <w:szCs w:val="16"/>
                <w:lang w:val="en-US" w:eastAsia="zh-CN"/>
              </w:rPr>
              <w:t xml:space="preserve">333 </w:t>
            </w:r>
          </w:p>
        </w:tc>
        <w:tc>
          <w:tcPr>
            <w:tcW w:w="141" w:type="pct"/>
            <w:tcBorders>
              <w:top w:val="nil"/>
              <w:left w:val="nil"/>
              <w:bottom w:val="nil"/>
              <w:right w:val="nil"/>
            </w:tcBorders>
            <w:noWrap/>
            <w:vAlign w:val="center"/>
            <w:hideMark/>
          </w:tcPr>
          <w:p w14:paraId="23DA7B9C" w14:textId="77777777" w:rsidR="002626A3" w:rsidRPr="00F32A8E" w:rsidRDefault="002626A3" w:rsidP="007E520F">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0FC4E0E6"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1 </w:t>
            </w:r>
            <w:r w:rsidRPr="00F32A8E">
              <w:rPr>
                <w:rFonts w:ascii="Calibri" w:hAnsi="Calibri" w:cstheme="majorBidi"/>
                <w:color w:val="000000"/>
                <w:sz w:val="16"/>
                <w:szCs w:val="16"/>
                <w:lang w:val="en-US" w:eastAsia="zh-CN"/>
              </w:rPr>
              <w:t xml:space="preserve">216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0EF48723"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1 </w:t>
            </w:r>
            <w:r w:rsidRPr="00F32A8E">
              <w:rPr>
                <w:rFonts w:ascii="Calibri" w:hAnsi="Calibri" w:cstheme="majorBidi"/>
                <w:color w:val="000000"/>
                <w:sz w:val="16"/>
                <w:szCs w:val="16"/>
                <w:lang w:val="en-US" w:eastAsia="zh-CN"/>
              </w:rPr>
              <w:t xml:space="preserve">223 </w:t>
            </w:r>
          </w:p>
        </w:tc>
      </w:tr>
      <w:tr w:rsidR="002626A3" w:rsidRPr="00F32A8E" w14:paraId="03638F72" w14:textId="77777777" w:rsidTr="007E520F">
        <w:tc>
          <w:tcPr>
            <w:tcW w:w="812" w:type="pct"/>
            <w:tcBorders>
              <w:top w:val="single" w:sz="4" w:space="0" w:color="auto"/>
              <w:left w:val="single" w:sz="4" w:space="0" w:color="auto"/>
              <w:bottom w:val="single" w:sz="4" w:space="0" w:color="auto"/>
              <w:right w:val="single" w:sz="4" w:space="0" w:color="auto"/>
            </w:tcBorders>
            <w:vAlign w:val="center"/>
            <w:hideMark/>
          </w:tcPr>
          <w:p w14:paraId="1B251BD8" w14:textId="77777777" w:rsidR="002626A3" w:rsidRPr="00FA2EF7" w:rsidRDefault="002626A3" w:rsidP="007E520F">
            <w:pPr>
              <w:rPr>
                <w:rFonts w:ascii="Calibri" w:hAnsi="Calibri" w:cstheme="majorBidi"/>
                <w:sz w:val="16"/>
                <w:szCs w:val="16"/>
                <w:lang w:eastAsia="zh-CN"/>
              </w:rPr>
            </w:pPr>
            <w:r>
              <w:rPr>
                <w:rFonts w:ascii="Calibri" w:hAnsi="Calibri" w:cstheme="majorBidi"/>
                <w:sz w:val="16"/>
                <w:szCs w:val="16"/>
                <w:lang w:eastAsia="zh-CN"/>
              </w:rPr>
              <w:t>Южная Африка</w:t>
            </w:r>
          </w:p>
        </w:tc>
        <w:tc>
          <w:tcPr>
            <w:tcW w:w="531" w:type="pct"/>
            <w:tcBorders>
              <w:top w:val="single" w:sz="4" w:space="0" w:color="auto"/>
              <w:left w:val="single" w:sz="4" w:space="0" w:color="auto"/>
              <w:bottom w:val="single" w:sz="4" w:space="0" w:color="auto"/>
              <w:right w:val="single" w:sz="4" w:space="0" w:color="auto"/>
            </w:tcBorders>
            <w:vAlign w:val="center"/>
            <w:hideMark/>
          </w:tcPr>
          <w:p w14:paraId="79A9E836" w14:textId="77777777" w:rsidR="002626A3" w:rsidRPr="00F32A8E" w:rsidRDefault="002626A3" w:rsidP="007E520F">
            <w:pPr>
              <w:jc w:val="center"/>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244</w:t>
            </w:r>
          </w:p>
        </w:tc>
        <w:tc>
          <w:tcPr>
            <w:tcW w:w="638" w:type="pct"/>
            <w:tcBorders>
              <w:top w:val="single" w:sz="4" w:space="0" w:color="auto"/>
              <w:left w:val="single" w:sz="4" w:space="0" w:color="auto"/>
              <w:bottom w:val="single" w:sz="4" w:space="0" w:color="auto"/>
              <w:right w:val="single" w:sz="4" w:space="0" w:color="auto"/>
            </w:tcBorders>
            <w:noWrap/>
            <w:vAlign w:val="center"/>
            <w:hideMark/>
          </w:tcPr>
          <w:p w14:paraId="063E490C" w14:textId="77777777" w:rsidR="002626A3" w:rsidRPr="00F32A8E" w:rsidRDefault="002626A3" w:rsidP="007E520F">
            <w:pPr>
              <w:jc w:val="center"/>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0,</w:t>
            </w:r>
            <w:r w:rsidRPr="00F32A8E">
              <w:rPr>
                <w:rFonts w:ascii="Calibri" w:hAnsi="Calibri" w:cstheme="majorBidi"/>
                <w:color w:val="000000"/>
                <w:sz w:val="16"/>
                <w:szCs w:val="16"/>
                <w:lang w:val="en-US" w:eastAsia="zh-CN"/>
              </w:rPr>
              <w:t>305</w:t>
            </w:r>
          </w:p>
        </w:tc>
        <w:tc>
          <w:tcPr>
            <w:tcW w:w="138" w:type="pct"/>
            <w:tcBorders>
              <w:top w:val="nil"/>
              <w:left w:val="nil"/>
              <w:bottom w:val="nil"/>
              <w:right w:val="nil"/>
            </w:tcBorders>
            <w:noWrap/>
            <w:vAlign w:val="center"/>
            <w:hideMark/>
          </w:tcPr>
          <w:p w14:paraId="1E84F45A" w14:textId="77777777" w:rsidR="002626A3" w:rsidRPr="00F32A8E" w:rsidRDefault="002626A3" w:rsidP="007E520F">
            <w:pPr>
              <w:jc w:val="center"/>
              <w:rPr>
                <w:rFonts w:ascii="Calibri" w:hAnsi="Calibri" w:cstheme="majorBidi"/>
                <w:color w:val="000000"/>
                <w:sz w:val="16"/>
                <w:szCs w:val="16"/>
                <w:lang w:val="en-US" w:eastAsia="zh-CN"/>
              </w:rPr>
            </w:pPr>
          </w:p>
        </w:tc>
        <w:tc>
          <w:tcPr>
            <w:tcW w:w="687" w:type="pct"/>
            <w:tcBorders>
              <w:top w:val="single" w:sz="4" w:space="0" w:color="auto"/>
              <w:left w:val="single" w:sz="4" w:space="0" w:color="auto"/>
              <w:bottom w:val="single" w:sz="4" w:space="0" w:color="auto"/>
              <w:right w:val="single" w:sz="4" w:space="0" w:color="auto"/>
            </w:tcBorders>
            <w:noWrap/>
            <w:vAlign w:val="center"/>
            <w:hideMark/>
          </w:tcPr>
          <w:p w14:paraId="6D9EF3DD"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40 </w:t>
            </w:r>
            <w:r w:rsidRPr="00F32A8E">
              <w:rPr>
                <w:rFonts w:ascii="Calibri" w:hAnsi="Calibri" w:cstheme="majorBidi"/>
                <w:color w:val="000000"/>
                <w:sz w:val="16"/>
                <w:szCs w:val="16"/>
                <w:lang w:val="en-US" w:eastAsia="zh-CN"/>
              </w:rPr>
              <w:t xml:space="preserve">930 </w:t>
            </w:r>
          </w:p>
        </w:tc>
        <w:tc>
          <w:tcPr>
            <w:tcW w:w="646" w:type="pct"/>
            <w:tcBorders>
              <w:top w:val="single" w:sz="4" w:space="0" w:color="auto"/>
              <w:left w:val="single" w:sz="4" w:space="0" w:color="auto"/>
              <w:bottom w:val="single" w:sz="4" w:space="0" w:color="auto"/>
              <w:right w:val="single" w:sz="4" w:space="0" w:color="auto"/>
            </w:tcBorders>
            <w:noWrap/>
            <w:vAlign w:val="center"/>
            <w:hideMark/>
          </w:tcPr>
          <w:p w14:paraId="05FE56F5"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40 </w:t>
            </w:r>
            <w:r w:rsidRPr="00F32A8E">
              <w:rPr>
                <w:rFonts w:ascii="Calibri" w:hAnsi="Calibri" w:cstheme="majorBidi"/>
                <w:color w:val="000000"/>
                <w:sz w:val="16"/>
                <w:szCs w:val="16"/>
                <w:lang w:val="en-US" w:eastAsia="zh-CN"/>
              </w:rPr>
              <w:t xml:space="preserve">646 </w:t>
            </w:r>
          </w:p>
        </w:tc>
        <w:tc>
          <w:tcPr>
            <w:tcW w:w="141" w:type="pct"/>
            <w:tcBorders>
              <w:top w:val="nil"/>
              <w:left w:val="nil"/>
              <w:bottom w:val="nil"/>
              <w:right w:val="nil"/>
            </w:tcBorders>
            <w:noWrap/>
            <w:vAlign w:val="center"/>
            <w:hideMark/>
          </w:tcPr>
          <w:p w14:paraId="095A9740" w14:textId="77777777" w:rsidR="002626A3" w:rsidRPr="00F32A8E" w:rsidRDefault="002626A3" w:rsidP="007E520F">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73692619"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37 </w:t>
            </w:r>
            <w:r w:rsidRPr="00F32A8E">
              <w:rPr>
                <w:rFonts w:ascii="Calibri" w:hAnsi="Calibri" w:cstheme="majorBidi"/>
                <w:color w:val="000000"/>
                <w:sz w:val="16"/>
                <w:szCs w:val="16"/>
                <w:lang w:val="en-US" w:eastAsia="zh-CN"/>
              </w:rPr>
              <w:t xml:space="preserve">102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23E78199"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37 </w:t>
            </w:r>
            <w:r w:rsidRPr="00F32A8E">
              <w:rPr>
                <w:rFonts w:ascii="Calibri" w:hAnsi="Calibri" w:cstheme="majorBidi"/>
                <w:color w:val="000000"/>
                <w:sz w:val="16"/>
                <w:szCs w:val="16"/>
                <w:lang w:val="en-US" w:eastAsia="zh-CN"/>
              </w:rPr>
              <w:t xml:space="preserve">310 </w:t>
            </w:r>
          </w:p>
        </w:tc>
      </w:tr>
      <w:tr w:rsidR="002626A3" w:rsidRPr="00F32A8E" w14:paraId="498AE56A" w14:textId="77777777" w:rsidTr="007E520F">
        <w:tc>
          <w:tcPr>
            <w:tcW w:w="812" w:type="pct"/>
            <w:tcBorders>
              <w:top w:val="single" w:sz="4" w:space="0" w:color="auto"/>
              <w:left w:val="single" w:sz="4" w:space="0" w:color="auto"/>
              <w:bottom w:val="single" w:sz="4" w:space="0" w:color="auto"/>
              <w:right w:val="single" w:sz="4" w:space="0" w:color="auto"/>
            </w:tcBorders>
            <w:vAlign w:val="center"/>
            <w:hideMark/>
          </w:tcPr>
          <w:p w14:paraId="1D82B91F" w14:textId="77777777" w:rsidR="002626A3" w:rsidRPr="00FA2EF7" w:rsidRDefault="002626A3" w:rsidP="007E520F">
            <w:pPr>
              <w:rPr>
                <w:rFonts w:ascii="Calibri" w:hAnsi="Calibri" w:cstheme="majorBidi"/>
                <w:sz w:val="16"/>
                <w:szCs w:val="16"/>
                <w:lang w:eastAsia="zh-CN"/>
              </w:rPr>
            </w:pPr>
            <w:r>
              <w:rPr>
                <w:rFonts w:ascii="Calibri" w:hAnsi="Calibri" w:cstheme="majorBidi"/>
                <w:sz w:val="16"/>
                <w:szCs w:val="16"/>
                <w:lang w:eastAsia="zh-CN"/>
              </w:rPr>
              <w:t>Южный Судан</w:t>
            </w:r>
          </w:p>
        </w:tc>
        <w:tc>
          <w:tcPr>
            <w:tcW w:w="531" w:type="pct"/>
            <w:tcBorders>
              <w:top w:val="single" w:sz="4" w:space="0" w:color="auto"/>
              <w:left w:val="single" w:sz="4" w:space="0" w:color="auto"/>
              <w:bottom w:val="single" w:sz="4" w:space="0" w:color="auto"/>
              <w:right w:val="single" w:sz="4" w:space="0" w:color="auto"/>
            </w:tcBorders>
            <w:vAlign w:val="center"/>
            <w:hideMark/>
          </w:tcPr>
          <w:p w14:paraId="3B049049" w14:textId="77777777" w:rsidR="002626A3" w:rsidRPr="00F32A8E" w:rsidRDefault="002626A3" w:rsidP="007E520F">
            <w:pPr>
              <w:jc w:val="center"/>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002</w:t>
            </w:r>
          </w:p>
        </w:tc>
        <w:tc>
          <w:tcPr>
            <w:tcW w:w="638" w:type="pct"/>
            <w:tcBorders>
              <w:top w:val="single" w:sz="4" w:space="0" w:color="auto"/>
              <w:left w:val="single" w:sz="4" w:space="0" w:color="auto"/>
              <w:bottom w:val="single" w:sz="4" w:space="0" w:color="auto"/>
              <w:right w:val="single" w:sz="4" w:space="0" w:color="auto"/>
            </w:tcBorders>
            <w:noWrap/>
            <w:vAlign w:val="center"/>
            <w:hideMark/>
          </w:tcPr>
          <w:p w14:paraId="392018F0" w14:textId="77777777" w:rsidR="002626A3" w:rsidRPr="00F32A8E" w:rsidRDefault="002626A3" w:rsidP="007E520F">
            <w:pPr>
              <w:jc w:val="center"/>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0,</w:t>
            </w:r>
            <w:r w:rsidRPr="00F32A8E">
              <w:rPr>
                <w:rFonts w:ascii="Calibri" w:hAnsi="Calibri" w:cstheme="majorBidi"/>
                <w:color w:val="000000"/>
                <w:sz w:val="16"/>
                <w:szCs w:val="16"/>
                <w:lang w:val="en-US" w:eastAsia="zh-CN"/>
              </w:rPr>
              <w:t>003</w:t>
            </w:r>
          </w:p>
        </w:tc>
        <w:tc>
          <w:tcPr>
            <w:tcW w:w="138" w:type="pct"/>
            <w:tcBorders>
              <w:top w:val="nil"/>
              <w:left w:val="nil"/>
              <w:bottom w:val="nil"/>
              <w:right w:val="nil"/>
            </w:tcBorders>
            <w:noWrap/>
            <w:vAlign w:val="center"/>
            <w:hideMark/>
          </w:tcPr>
          <w:p w14:paraId="1F696F8E" w14:textId="77777777" w:rsidR="002626A3" w:rsidRPr="00F32A8E" w:rsidRDefault="002626A3" w:rsidP="007E520F">
            <w:pPr>
              <w:jc w:val="center"/>
              <w:rPr>
                <w:rFonts w:ascii="Calibri" w:hAnsi="Calibri" w:cstheme="majorBidi"/>
                <w:color w:val="000000"/>
                <w:sz w:val="16"/>
                <w:szCs w:val="16"/>
                <w:lang w:val="en-US" w:eastAsia="zh-CN"/>
              </w:rPr>
            </w:pPr>
          </w:p>
        </w:tc>
        <w:tc>
          <w:tcPr>
            <w:tcW w:w="687" w:type="pct"/>
            <w:tcBorders>
              <w:top w:val="single" w:sz="4" w:space="0" w:color="auto"/>
              <w:left w:val="single" w:sz="4" w:space="0" w:color="auto"/>
              <w:bottom w:val="single" w:sz="4" w:space="0" w:color="auto"/>
              <w:right w:val="single" w:sz="4" w:space="0" w:color="auto"/>
            </w:tcBorders>
            <w:noWrap/>
            <w:vAlign w:val="center"/>
            <w:hideMark/>
          </w:tcPr>
          <w:p w14:paraId="2AE94F30"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335 </w:t>
            </w:r>
          </w:p>
        </w:tc>
        <w:tc>
          <w:tcPr>
            <w:tcW w:w="646" w:type="pct"/>
            <w:tcBorders>
              <w:top w:val="single" w:sz="4" w:space="0" w:color="auto"/>
              <w:left w:val="single" w:sz="4" w:space="0" w:color="auto"/>
              <w:bottom w:val="single" w:sz="4" w:space="0" w:color="auto"/>
              <w:right w:val="single" w:sz="4" w:space="0" w:color="auto"/>
            </w:tcBorders>
            <w:noWrap/>
            <w:vAlign w:val="center"/>
            <w:hideMark/>
          </w:tcPr>
          <w:p w14:paraId="538FAB8B"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333 </w:t>
            </w:r>
          </w:p>
        </w:tc>
        <w:tc>
          <w:tcPr>
            <w:tcW w:w="141" w:type="pct"/>
            <w:tcBorders>
              <w:top w:val="nil"/>
              <w:left w:val="nil"/>
              <w:bottom w:val="nil"/>
              <w:right w:val="nil"/>
            </w:tcBorders>
            <w:noWrap/>
            <w:vAlign w:val="center"/>
            <w:hideMark/>
          </w:tcPr>
          <w:p w14:paraId="49B4DBCC" w14:textId="77777777" w:rsidR="002626A3" w:rsidRPr="00F32A8E" w:rsidRDefault="002626A3" w:rsidP="007E520F">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3A60F4F4"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304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34A2184C" w14:textId="77777777" w:rsidR="002626A3" w:rsidRPr="00F32A8E" w:rsidRDefault="002626A3" w:rsidP="007E520F">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306 </w:t>
            </w:r>
          </w:p>
        </w:tc>
      </w:tr>
      <w:tr w:rsidR="002626A3" w:rsidRPr="00F32A8E" w14:paraId="6509659D" w14:textId="77777777" w:rsidTr="007E520F">
        <w:tc>
          <w:tcPr>
            <w:tcW w:w="812" w:type="pct"/>
            <w:tcBorders>
              <w:top w:val="single" w:sz="4" w:space="0" w:color="auto"/>
              <w:left w:val="single" w:sz="4" w:space="0" w:color="auto"/>
              <w:bottom w:val="single" w:sz="4" w:space="0" w:color="auto"/>
              <w:right w:val="single" w:sz="4" w:space="0" w:color="auto"/>
            </w:tcBorders>
            <w:vAlign w:val="center"/>
            <w:hideMark/>
          </w:tcPr>
          <w:p w14:paraId="708FEA1F" w14:textId="77777777" w:rsidR="002626A3" w:rsidRPr="00FA2EF7" w:rsidRDefault="002626A3" w:rsidP="007E520F">
            <w:pPr>
              <w:rPr>
                <w:rFonts w:ascii="Calibri" w:hAnsi="Calibri" w:cstheme="majorBidi"/>
                <w:sz w:val="16"/>
                <w:szCs w:val="16"/>
                <w:lang w:eastAsia="zh-CN"/>
              </w:rPr>
            </w:pPr>
            <w:r>
              <w:rPr>
                <w:rFonts w:ascii="Calibri" w:hAnsi="Calibri" w:cstheme="majorBidi"/>
                <w:sz w:val="16"/>
                <w:szCs w:val="16"/>
                <w:lang w:eastAsia="zh-CN"/>
              </w:rPr>
              <w:t>Ямайка</w:t>
            </w:r>
          </w:p>
        </w:tc>
        <w:tc>
          <w:tcPr>
            <w:tcW w:w="531" w:type="pct"/>
            <w:tcBorders>
              <w:top w:val="single" w:sz="4" w:space="0" w:color="auto"/>
              <w:left w:val="single" w:sz="4" w:space="0" w:color="auto"/>
              <w:bottom w:val="single" w:sz="4" w:space="0" w:color="auto"/>
              <w:right w:val="single" w:sz="4" w:space="0" w:color="auto"/>
            </w:tcBorders>
            <w:vAlign w:val="center"/>
            <w:hideMark/>
          </w:tcPr>
          <w:p w14:paraId="5C15A690" w14:textId="77777777" w:rsidR="002626A3" w:rsidRPr="00F32A8E" w:rsidRDefault="002626A3" w:rsidP="007E520F">
            <w:pPr>
              <w:jc w:val="center"/>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008</w:t>
            </w:r>
          </w:p>
        </w:tc>
        <w:tc>
          <w:tcPr>
            <w:tcW w:w="638" w:type="pct"/>
            <w:tcBorders>
              <w:top w:val="single" w:sz="4" w:space="0" w:color="auto"/>
              <w:left w:val="single" w:sz="4" w:space="0" w:color="auto"/>
              <w:bottom w:val="single" w:sz="4" w:space="0" w:color="auto"/>
              <w:right w:val="single" w:sz="4" w:space="0" w:color="auto"/>
            </w:tcBorders>
            <w:noWrap/>
            <w:vAlign w:val="center"/>
            <w:hideMark/>
          </w:tcPr>
          <w:p w14:paraId="45A3D387" w14:textId="77777777" w:rsidR="002626A3" w:rsidRPr="00F32A8E" w:rsidRDefault="002626A3" w:rsidP="007E520F">
            <w:pPr>
              <w:jc w:val="center"/>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0</w:t>
            </w:r>
            <w:r w:rsidRPr="00F32A8E">
              <w:rPr>
                <w:rFonts w:ascii="Calibri" w:hAnsi="Calibri" w:cstheme="majorBidi"/>
                <w:color w:val="000000"/>
                <w:sz w:val="16"/>
                <w:szCs w:val="16"/>
                <w:lang w:val="en-US" w:eastAsia="zh-CN"/>
              </w:rPr>
              <w:t>010</w:t>
            </w:r>
          </w:p>
        </w:tc>
        <w:tc>
          <w:tcPr>
            <w:tcW w:w="138" w:type="pct"/>
            <w:tcBorders>
              <w:top w:val="nil"/>
              <w:left w:val="nil"/>
              <w:bottom w:val="nil"/>
              <w:right w:val="nil"/>
            </w:tcBorders>
            <w:noWrap/>
            <w:vAlign w:val="center"/>
            <w:hideMark/>
          </w:tcPr>
          <w:p w14:paraId="38F6CD7E" w14:textId="77777777" w:rsidR="002626A3" w:rsidRPr="00F32A8E" w:rsidRDefault="002626A3" w:rsidP="007E520F">
            <w:pPr>
              <w:jc w:val="center"/>
              <w:rPr>
                <w:rFonts w:ascii="Calibri" w:hAnsi="Calibri" w:cstheme="majorBidi"/>
                <w:color w:val="000000"/>
                <w:sz w:val="16"/>
                <w:szCs w:val="16"/>
                <w:lang w:val="en-US" w:eastAsia="zh-CN"/>
              </w:rPr>
            </w:pPr>
          </w:p>
        </w:tc>
        <w:tc>
          <w:tcPr>
            <w:tcW w:w="687" w:type="pct"/>
            <w:tcBorders>
              <w:top w:val="single" w:sz="4" w:space="0" w:color="auto"/>
              <w:left w:val="single" w:sz="4" w:space="0" w:color="auto"/>
              <w:bottom w:val="single" w:sz="4" w:space="0" w:color="auto"/>
              <w:right w:val="single" w:sz="4" w:space="0" w:color="auto"/>
            </w:tcBorders>
            <w:noWrap/>
            <w:vAlign w:val="center"/>
            <w:hideMark/>
          </w:tcPr>
          <w:p w14:paraId="6F362061"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1 </w:t>
            </w:r>
            <w:r w:rsidRPr="00F32A8E">
              <w:rPr>
                <w:rFonts w:ascii="Calibri" w:hAnsi="Calibri" w:cstheme="majorBidi"/>
                <w:color w:val="000000"/>
                <w:sz w:val="16"/>
                <w:szCs w:val="16"/>
                <w:lang w:val="en-US" w:eastAsia="zh-CN"/>
              </w:rPr>
              <w:t xml:space="preserve">342 </w:t>
            </w:r>
          </w:p>
        </w:tc>
        <w:tc>
          <w:tcPr>
            <w:tcW w:w="646" w:type="pct"/>
            <w:tcBorders>
              <w:top w:val="single" w:sz="4" w:space="0" w:color="auto"/>
              <w:left w:val="single" w:sz="4" w:space="0" w:color="auto"/>
              <w:bottom w:val="single" w:sz="4" w:space="0" w:color="auto"/>
              <w:right w:val="single" w:sz="4" w:space="0" w:color="auto"/>
            </w:tcBorders>
            <w:noWrap/>
            <w:vAlign w:val="center"/>
            <w:hideMark/>
          </w:tcPr>
          <w:p w14:paraId="0A851FA1"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1 </w:t>
            </w:r>
            <w:r w:rsidRPr="00F32A8E">
              <w:rPr>
                <w:rFonts w:ascii="Calibri" w:hAnsi="Calibri" w:cstheme="majorBidi"/>
                <w:color w:val="000000"/>
                <w:sz w:val="16"/>
                <w:szCs w:val="16"/>
                <w:lang w:val="en-US" w:eastAsia="zh-CN"/>
              </w:rPr>
              <w:t xml:space="preserve">333 </w:t>
            </w:r>
          </w:p>
        </w:tc>
        <w:tc>
          <w:tcPr>
            <w:tcW w:w="141" w:type="pct"/>
            <w:tcBorders>
              <w:top w:val="nil"/>
              <w:left w:val="nil"/>
              <w:bottom w:val="nil"/>
              <w:right w:val="nil"/>
            </w:tcBorders>
            <w:noWrap/>
            <w:vAlign w:val="center"/>
            <w:hideMark/>
          </w:tcPr>
          <w:p w14:paraId="301B16AA" w14:textId="77777777" w:rsidR="002626A3" w:rsidRPr="00F32A8E" w:rsidRDefault="002626A3" w:rsidP="007E520F">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1A4153EC"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1 </w:t>
            </w:r>
            <w:r w:rsidRPr="00F32A8E">
              <w:rPr>
                <w:rFonts w:ascii="Calibri" w:hAnsi="Calibri" w:cstheme="majorBidi"/>
                <w:color w:val="000000"/>
                <w:sz w:val="16"/>
                <w:szCs w:val="16"/>
                <w:lang w:val="en-US" w:eastAsia="zh-CN"/>
              </w:rPr>
              <w:t xml:space="preserve">216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573D483E"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1 </w:t>
            </w:r>
            <w:r w:rsidRPr="00F32A8E">
              <w:rPr>
                <w:rFonts w:ascii="Calibri" w:hAnsi="Calibri" w:cstheme="majorBidi"/>
                <w:color w:val="000000"/>
                <w:sz w:val="16"/>
                <w:szCs w:val="16"/>
                <w:lang w:val="en-US" w:eastAsia="zh-CN"/>
              </w:rPr>
              <w:t xml:space="preserve">223 </w:t>
            </w:r>
          </w:p>
        </w:tc>
      </w:tr>
      <w:tr w:rsidR="002626A3" w:rsidRPr="00F32A8E" w14:paraId="08D4CF35" w14:textId="77777777" w:rsidTr="007E520F">
        <w:tc>
          <w:tcPr>
            <w:tcW w:w="812" w:type="pct"/>
            <w:tcBorders>
              <w:top w:val="single" w:sz="4" w:space="0" w:color="auto"/>
              <w:left w:val="single" w:sz="4" w:space="0" w:color="auto"/>
              <w:bottom w:val="single" w:sz="4" w:space="0" w:color="auto"/>
              <w:right w:val="single" w:sz="4" w:space="0" w:color="auto"/>
            </w:tcBorders>
            <w:vAlign w:val="center"/>
            <w:hideMark/>
          </w:tcPr>
          <w:p w14:paraId="348C11E0" w14:textId="77777777" w:rsidR="002626A3" w:rsidRPr="00FA2EF7" w:rsidRDefault="002626A3" w:rsidP="007E520F">
            <w:pPr>
              <w:rPr>
                <w:rFonts w:ascii="Calibri" w:hAnsi="Calibri" w:cstheme="majorBidi"/>
                <w:sz w:val="16"/>
                <w:szCs w:val="16"/>
                <w:lang w:eastAsia="zh-CN"/>
              </w:rPr>
            </w:pPr>
            <w:r>
              <w:rPr>
                <w:rFonts w:ascii="Calibri" w:hAnsi="Calibri" w:cstheme="majorBidi"/>
                <w:sz w:val="16"/>
                <w:szCs w:val="16"/>
                <w:lang w:eastAsia="zh-CN"/>
              </w:rPr>
              <w:t>Япония</w:t>
            </w:r>
          </w:p>
        </w:tc>
        <w:tc>
          <w:tcPr>
            <w:tcW w:w="531" w:type="pct"/>
            <w:tcBorders>
              <w:top w:val="single" w:sz="4" w:space="0" w:color="auto"/>
              <w:left w:val="single" w:sz="4" w:space="0" w:color="auto"/>
              <w:bottom w:val="single" w:sz="4" w:space="0" w:color="auto"/>
              <w:right w:val="single" w:sz="4" w:space="0" w:color="auto"/>
            </w:tcBorders>
            <w:noWrap/>
            <w:vAlign w:val="center"/>
            <w:hideMark/>
          </w:tcPr>
          <w:p w14:paraId="7C96900B" w14:textId="77777777" w:rsidR="002626A3" w:rsidRPr="00F32A8E" w:rsidRDefault="002626A3" w:rsidP="007E520F">
            <w:pPr>
              <w:jc w:val="center"/>
              <w:rPr>
                <w:rFonts w:ascii="Calibri" w:hAnsi="Calibri" w:cstheme="majorBidi"/>
                <w:sz w:val="16"/>
                <w:szCs w:val="16"/>
                <w:lang w:val="en-US" w:eastAsia="zh-CN"/>
              </w:rPr>
            </w:pPr>
            <w:r>
              <w:rPr>
                <w:rFonts w:ascii="Calibri" w:hAnsi="Calibri" w:cstheme="majorBidi"/>
                <w:sz w:val="16"/>
                <w:szCs w:val="16"/>
                <w:lang w:val="en-US" w:eastAsia="zh-CN"/>
              </w:rPr>
              <w:t>8,</w:t>
            </w:r>
            <w:r w:rsidRPr="00F32A8E">
              <w:rPr>
                <w:rFonts w:ascii="Calibri" w:hAnsi="Calibri" w:cstheme="majorBidi"/>
                <w:sz w:val="16"/>
                <w:szCs w:val="16"/>
                <w:lang w:val="en-US" w:eastAsia="zh-CN"/>
              </w:rPr>
              <w:t>033</w:t>
            </w:r>
          </w:p>
        </w:tc>
        <w:tc>
          <w:tcPr>
            <w:tcW w:w="638" w:type="pct"/>
            <w:tcBorders>
              <w:top w:val="single" w:sz="4" w:space="0" w:color="auto"/>
              <w:left w:val="single" w:sz="4" w:space="0" w:color="auto"/>
              <w:bottom w:val="single" w:sz="4" w:space="0" w:color="auto"/>
              <w:right w:val="single" w:sz="4" w:space="0" w:color="auto"/>
            </w:tcBorders>
            <w:noWrap/>
            <w:vAlign w:val="center"/>
            <w:hideMark/>
          </w:tcPr>
          <w:p w14:paraId="3720F5C0" w14:textId="77777777" w:rsidR="002626A3" w:rsidRPr="00F32A8E" w:rsidRDefault="002626A3" w:rsidP="007E520F">
            <w:pPr>
              <w:jc w:val="center"/>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10,</w:t>
            </w:r>
            <w:r w:rsidRPr="00F32A8E">
              <w:rPr>
                <w:rFonts w:ascii="Calibri" w:hAnsi="Calibri" w:cstheme="majorBidi"/>
                <w:color w:val="000000"/>
                <w:sz w:val="16"/>
                <w:szCs w:val="16"/>
                <w:lang w:val="en-US" w:eastAsia="zh-CN"/>
              </w:rPr>
              <w:t>042</w:t>
            </w:r>
          </w:p>
        </w:tc>
        <w:tc>
          <w:tcPr>
            <w:tcW w:w="138" w:type="pct"/>
            <w:tcBorders>
              <w:top w:val="nil"/>
              <w:left w:val="nil"/>
              <w:bottom w:val="nil"/>
              <w:right w:val="nil"/>
            </w:tcBorders>
            <w:noWrap/>
            <w:vAlign w:val="center"/>
            <w:hideMark/>
          </w:tcPr>
          <w:p w14:paraId="0680950E" w14:textId="77777777" w:rsidR="002626A3" w:rsidRPr="00F32A8E" w:rsidRDefault="002626A3" w:rsidP="007E520F">
            <w:pPr>
              <w:jc w:val="center"/>
              <w:rPr>
                <w:rFonts w:ascii="Calibri" w:hAnsi="Calibri" w:cstheme="majorBidi"/>
                <w:color w:val="000000"/>
                <w:sz w:val="16"/>
                <w:szCs w:val="16"/>
                <w:lang w:val="en-US" w:eastAsia="zh-CN"/>
              </w:rPr>
            </w:pPr>
          </w:p>
        </w:tc>
        <w:tc>
          <w:tcPr>
            <w:tcW w:w="687" w:type="pct"/>
            <w:tcBorders>
              <w:top w:val="single" w:sz="4" w:space="0" w:color="auto"/>
              <w:left w:val="single" w:sz="4" w:space="0" w:color="auto"/>
              <w:bottom w:val="single" w:sz="4" w:space="0" w:color="auto"/>
              <w:right w:val="single" w:sz="4" w:space="0" w:color="auto"/>
            </w:tcBorders>
            <w:noWrap/>
            <w:vAlign w:val="center"/>
            <w:hideMark/>
          </w:tcPr>
          <w:p w14:paraId="0DE2E672"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1 347 </w:t>
            </w:r>
            <w:r w:rsidRPr="00F32A8E">
              <w:rPr>
                <w:rFonts w:ascii="Calibri" w:hAnsi="Calibri" w:cstheme="majorBidi"/>
                <w:color w:val="000000"/>
                <w:sz w:val="16"/>
                <w:szCs w:val="16"/>
                <w:lang w:val="en-US" w:eastAsia="zh-CN"/>
              </w:rPr>
              <w:t xml:space="preserve">502 </w:t>
            </w:r>
          </w:p>
        </w:tc>
        <w:tc>
          <w:tcPr>
            <w:tcW w:w="646" w:type="pct"/>
            <w:tcBorders>
              <w:top w:val="single" w:sz="4" w:space="0" w:color="auto"/>
              <w:left w:val="single" w:sz="4" w:space="0" w:color="auto"/>
              <w:bottom w:val="single" w:sz="4" w:space="0" w:color="auto"/>
              <w:right w:val="single" w:sz="4" w:space="0" w:color="auto"/>
            </w:tcBorders>
            <w:noWrap/>
            <w:vAlign w:val="center"/>
            <w:hideMark/>
          </w:tcPr>
          <w:p w14:paraId="54AF6B45"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1 338 </w:t>
            </w:r>
            <w:r w:rsidRPr="00F32A8E">
              <w:rPr>
                <w:rFonts w:ascii="Calibri" w:hAnsi="Calibri" w:cstheme="majorBidi"/>
                <w:color w:val="000000"/>
                <w:sz w:val="16"/>
                <w:szCs w:val="16"/>
                <w:lang w:val="en-US" w:eastAsia="zh-CN"/>
              </w:rPr>
              <w:t xml:space="preserve">193 </w:t>
            </w:r>
          </w:p>
        </w:tc>
        <w:tc>
          <w:tcPr>
            <w:tcW w:w="141" w:type="pct"/>
            <w:tcBorders>
              <w:top w:val="nil"/>
              <w:left w:val="nil"/>
              <w:bottom w:val="nil"/>
              <w:right w:val="nil"/>
            </w:tcBorders>
            <w:noWrap/>
            <w:vAlign w:val="center"/>
            <w:hideMark/>
          </w:tcPr>
          <w:p w14:paraId="68B31752" w14:textId="77777777" w:rsidR="002626A3" w:rsidRPr="00F32A8E" w:rsidRDefault="002626A3" w:rsidP="007E520F">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39929C27"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1 221 </w:t>
            </w:r>
            <w:r w:rsidRPr="00F32A8E">
              <w:rPr>
                <w:rFonts w:ascii="Calibri" w:hAnsi="Calibri" w:cstheme="majorBidi"/>
                <w:color w:val="000000"/>
                <w:sz w:val="16"/>
                <w:szCs w:val="16"/>
                <w:lang w:val="en-US" w:eastAsia="zh-CN"/>
              </w:rPr>
              <w:t xml:space="preserve">477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487D4535" w14:textId="77777777" w:rsidR="002626A3" w:rsidRPr="00F32A8E" w:rsidRDefault="002626A3" w:rsidP="007E520F">
            <w:pPr>
              <w:jc w:val="right"/>
              <w:rPr>
                <w:rFonts w:ascii="Calibri" w:hAnsi="Calibri" w:cstheme="majorBidi"/>
                <w:color w:val="000000"/>
                <w:sz w:val="16"/>
                <w:szCs w:val="16"/>
                <w:lang w:val="en-US" w:eastAsia="zh-CN"/>
              </w:rPr>
            </w:pPr>
            <w:r>
              <w:rPr>
                <w:rFonts w:ascii="Calibri" w:hAnsi="Calibri" w:cstheme="majorBidi"/>
                <w:color w:val="000000"/>
                <w:sz w:val="16"/>
                <w:szCs w:val="16"/>
                <w:lang w:val="en-US" w:eastAsia="zh-CN"/>
              </w:rPr>
              <w:t xml:space="preserve">1 228 </w:t>
            </w:r>
            <w:r w:rsidRPr="00F32A8E">
              <w:rPr>
                <w:rFonts w:ascii="Calibri" w:hAnsi="Calibri" w:cstheme="majorBidi"/>
                <w:color w:val="000000"/>
                <w:sz w:val="16"/>
                <w:szCs w:val="16"/>
                <w:lang w:val="en-US" w:eastAsia="zh-CN"/>
              </w:rPr>
              <w:t xml:space="preserve">335 </w:t>
            </w:r>
          </w:p>
        </w:tc>
      </w:tr>
      <w:tr w:rsidR="002626A3" w:rsidRPr="00F32A8E" w14:paraId="5B4487A4" w14:textId="77777777" w:rsidTr="007E520F">
        <w:tc>
          <w:tcPr>
            <w:tcW w:w="812" w:type="pct"/>
            <w:tcBorders>
              <w:top w:val="single" w:sz="4" w:space="0" w:color="auto"/>
              <w:left w:val="single" w:sz="4" w:space="0" w:color="auto"/>
              <w:bottom w:val="single" w:sz="4" w:space="0" w:color="auto"/>
              <w:right w:val="single" w:sz="4" w:space="0" w:color="auto"/>
            </w:tcBorders>
            <w:noWrap/>
            <w:vAlign w:val="center"/>
            <w:hideMark/>
          </w:tcPr>
          <w:p w14:paraId="671DECA2" w14:textId="77777777" w:rsidR="002626A3" w:rsidRPr="006B253F" w:rsidRDefault="002626A3" w:rsidP="007E520F">
            <w:pPr>
              <w:rPr>
                <w:rFonts w:ascii="Calibri" w:hAnsi="Calibri" w:cstheme="majorBidi"/>
                <w:b/>
                <w:bCs/>
                <w:color w:val="000000"/>
                <w:sz w:val="16"/>
                <w:szCs w:val="16"/>
                <w:lang w:eastAsia="zh-CN"/>
              </w:rPr>
            </w:pPr>
            <w:r>
              <w:rPr>
                <w:rFonts w:ascii="Calibri" w:hAnsi="Calibri" w:cstheme="majorBidi"/>
                <w:b/>
                <w:bCs/>
                <w:color w:val="000000"/>
                <w:sz w:val="16"/>
                <w:szCs w:val="16"/>
                <w:lang w:eastAsia="zh-CN"/>
              </w:rPr>
              <w:t>Итого</w:t>
            </w:r>
          </w:p>
        </w:tc>
        <w:tc>
          <w:tcPr>
            <w:tcW w:w="531" w:type="pct"/>
            <w:tcBorders>
              <w:top w:val="single" w:sz="4" w:space="0" w:color="auto"/>
              <w:left w:val="single" w:sz="4" w:space="0" w:color="auto"/>
              <w:bottom w:val="single" w:sz="4" w:space="0" w:color="auto"/>
              <w:right w:val="single" w:sz="4" w:space="0" w:color="auto"/>
            </w:tcBorders>
            <w:noWrap/>
            <w:vAlign w:val="center"/>
            <w:hideMark/>
          </w:tcPr>
          <w:p w14:paraId="020BEE87" w14:textId="77777777" w:rsidR="002626A3" w:rsidRPr="00F32A8E" w:rsidRDefault="002626A3" w:rsidP="007E520F">
            <w:pPr>
              <w:jc w:val="center"/>
              <w:rPr>
                <w:rFonts w:ascii="Calibri" w:hAnsi="Calibri" w:cstheme="majorBidi"/>
                <w:b/>
                <w:bCs/>
                <w:color w:val="000000"/>
                <w:sz w:val="16"/>
                <w:szCs w:val="16"/>
                <w:lang w:val="en-US" w:eastAsia="zh-CN"/>
              </w:rPr>
            </w:pPr>
            <w:r w:rsidRPr="00F32A8E">
              <w:rPr>
                <w:rFonts w:ascii="Calibri" w:hAnsi="Calibri" w:cstheme="majorBidi"/>
                <w:b/>
                <w:bCs/>
                <w:color w:val="000000"/>
                <w:sz w:val="16"/>
                <w:szCs w:val="16"/>
                <w:lang w:val="en-US" w:eastAsia="zh-CN"/>
              </w:rPr>
              <w:t>78</w:t>
            </w:r>
            <w:r>
              <w:rPr>
                <w:rFonts w:ascii="Calibri" w:hAnsi="Calibri" w:cstheme="majorBidi"/>
                <w:b/>
                <w:bCs/>
                <w:color w:val="000000"/>
                <w:sz w:val="16"/>
                <w:szCs w:val="16"/>
                <w:lang w:val="en-US" w:eastAsia="zh-CN"/>
              </w:rPr>
              <w:t>,</w:t>
            </w:r>
            <w:r w:rsidRPr="00F32A8E">
              <w:rPr>
                <w:rFonts w:ascii="Calibri" w:hAnsi="Calibri" w:cstheme="majorBidi"/>
                <w:b/>
                <w:bCs/>
                <w:color w:val="000000"/>
                <w:sz w:val="16"/>
                <w:szCs w:val="16"/>
                <w:lang w:val="en-US" w:eastAsia="zh-CN"/>
              </w:rPr>
              <w:t>013</w:t>
            </w:r>
          </w:p>
        </w:tc>
        <w:tc>
          <w:tcPr>
            <w:tcW w:w="638" w:type="pct"/>
            <w:tcBorders>
              <w:top w:val="single" w:sz="4" w:space="0" w:color="auto"/>
              <w:left w:val="single" w:sz="4" w:space="0" w:color="auto"/>
              <w:bottom w:val="single" w:sz="4" w:space="0" w:color="auto"/>
              <w:right w:val="single" w:sz="4" w:space="0" w:color="auto"/>
            </w:tcBorders>
            <w:noWrap/>
            <w:vAlign w:val="center"/>
            <w:hideMark/>
          </w:tcPr>
          <w:p w14:paraId="1ECA6532" w14:textId="77777777" w:rsidR="002626A3" w:rsidRPr="00F32A8E" w:rsidRDefault="002626A3" w:rsidP="007E520F">
            <w:pPr>
              <w:jc w:val="center"/>
              <w:rPr>
                <w:rFonts w:ascii="Calibri" w:hAnsi="Calibri" w:cstheme="majorBidi"/>
                <w:b/>
                <w:bCs/>
                <w:color w:val="000000"/>
                <w:sz w:val="16"/>
                <w:szCs w:val="16"/>
                <w:lang w:val="en-US" w:eastAsia="zh-CN"/>
              </w:rPr>
            </w:pPr>
            <w:r>
              <w:rPr>
                <w:rFonts w:ascii="Calibri" w:hAnsi="Calibri" w:cstheme="majorBidi"/>
                <w:b/>
                <w:bCs/>
                <w:color w:val="000000"/>
                <w:sz w:val="16"/>
                <w:szCs w:val="16"/>
                <w:lang w:val="en-US" w:eastAsia="zh-CN"/>
              </w:rPr>
              <w:t>100,</w:t>
            </w:r>
            <w:r w:rsidRPr="00F32A8E">
              <w:rPr>
                <w:rFonts w:ascii="Calibri" w:hAnsi="Calibri" w:cstheme="majorBidi"/>
                <w:b/>
                <w:bCs/>
                <w:color w:val="000000"/>
                <w:sz w:val="16"/>
                <w:szCs w:val="16"/>
                <w:lang w:val="en-US" w:eastAsia="zh-CN"/>
              </w:rPr>
              <w:t>00</w:t>
            </w:r>
          </w:p>
        </w:tc>
        <w:tc>
          <w:tcPr>
            <w:tcW w:w="138" w:type="pct"/>
            <w:tcBorders>
              <w:top w:val="nil"/>
              <w:left w:val="nil"/>
              <w:bottom w:val="nil"/>
              <w:right w:val="nil"/>
            </w:tcBorders>
            <w:noWrap/>
            <w:vAlign w:val="center"/>
            <w:hideMark/>
          </w:tcPr>
          <w:p w14:paraId="5598F2D3" w14:textId="77777777" w:rsidR="002626A3" w:rsidRPr="00F32A8E" w:rsidRDefault="002626A3" w:rsidP="007E520F">
            <w:pPr>
              <w:jc w:val="center"/>
              <w:rPr>
                <w:rFonts w:ascii="Calibri" w:hAnsi="Calibri" w:cstheme="majorBidi"/>
                <w:b/>
                <w:bCs/>
                <w:color w:val="000000"/>
                <w:sz w:val="16"/>
                <w:szCs w:val="16"/>
                <w:lang w:val="en-US" w:eastAsia="zh-CN"/>
              </w:rPr>
            </w:pPr>
          </w:p>
        </w:tc>
        <w:tc>
          <w:tcPr>
            <w:tcW w:w="687" w:type="pct"/>
            <w:tcBorders>
              <w:top w:val="single" w:sz="4" w:space="0" w:color="auto"/>
              <w:left w:val="single" w:sz="4" w:space="0" w:color="auto"/>
              <w:bottom w:val="single" w:sz="4" w:space="0" w:color="auto"/>
              <w:right w:val="single" w:sz="4" w:space="0" w:color="auto"/>
            </w:tcBorders>
            <w:noWrap/>
            <w:vAlign w:val="center"/>
            <w:hideMark/>
          </w:tcPr>
          <w:p w14:paraId="67A87A51" w14:textId="77777777" w:rsidR="002626A3" w:rsidRPr="00F32A8E" w:rsidRDefault="002626A3" w:rsidP="007E520F">
            <w:pPr>
              <w:jc w:val="right"/>
              <w:rPr>
                <w:rFonts w:ascii="Calibri" w:hAnsi="Calibri" w:cstheme="majorBidi"/>
                <w:b/>
                <w:bCs/>
                <w:color w:val="000000"/>
                <w:sz w:val="16"/>
                <w:szCs w:val="16"/>
                <w:lang w:val="en-US" w:eastAsia="zh-CN"/>
              </w:rPr>
            </w:pPr>
            <w:r>
              <w:rPr>
                <w:rFonts w:ascii="Calibri" w:hAnsi="Calibri" w:cstheme="majorBidi"/>
                <w:b/>
                <w:bCs/>
                <w:color w:val="000000"/>
                <w:sz w:val="16"/>
                <w:szCs w:val="16"/>
                <w:lang w:val="en-US" w:eastAsia="zh-CN"/>
              </w:rPr>
              <w:t xml:space="preserve">13 418 </w:t>
            </w:r>
            <w:r w:rsidRPr="00F32A8E">
              <w:rPr>
                <w:rFonts w:ascii="Calibri" w:hAnsi="Calibri" w:cstheme="majorBidi"/>
                <w:b/>
                <w:bCs/>
                <w:color w:val="000000"/>
                <w:sz w:val="16"/>
                <w:szCs w:val="16"/>
                <w:lang w:val="en-US" w:eastAsia="zh-CN"/>
              </w:rPr>
              <w:t xml:space="preserve">800 </w:t>
            </w:r>
          </w:p>
        </w:tc>
        <w:tc>
          <w:tcPr>
            <w:tcW w:w="646" w:type="pct"/>
            <w:tcBorders>
              <w:top w:val="single" w:sz="4" w:space="0" w:color="auto"/>
              <w:left w:val="single" w:sz="4" w:space="0" w:color="auto"/>
              <w:bottom w:val="single" w:sz="4" w:space="0" w:color="auto"/>
              <w:right w:val="single" w:sz="4" w:space="0" w:color="auto"/>
            </w:tcBorders>
            <w:noWrap/>
            <w:vAlign w:val="center"/>
            <w:hideMark/>
          </w:tcPr>
          <w:p w14:paraId="45696452" w14:textId="77777777" w:rsidR="002626A3" w:rsidRPr="00F32A8E" w:rsidRDefault="002626A3" w:rsidP="007E520F">
            <w:pPr>
              <w:jc w:val="right"/>
              <w:rPr>
                <w:rFonts w:ascii="Calibri" w:hAnsi="Calibri" w:cstheme="majorBidi"/>
                <w:b/>
                <w:bCs/>
                <w:color w:val="000000"/>
                <w:sz w:val="16"/>
                <w:szCs w:val="16"/>
                <w:lang w:val="en-US" w:eastAsia="zh-CN"/>
              </w:rPr>
            </w:pPr>
            <w:r>
              <w:rPr>
                <w:rFonts w:ascii="Calibri" w:hAnsi="Calibri" w:cstheme="majorBidi"/>
                <w:b/>
                <w:bCs/>
                <w:color w:val="000000"/>
                <w:sz w:val="16"/>
                <w:szCs w:val="16"/>
                <w:lang w:val="en-US" w:eastAsia="zh-CN"/>
              </w:rPr>
              <w:t xml:space="preserve">13 326 </w:t>
            </w:r>
            <w:r w:rsidRPr="00F32A8E">
              <w:rPr>
                <w:rFonts w:ascii="Calibri" w:hAnsi="Calibri" w:cstheme="majorBidi"/>
                <w:b/>
                <w:bCs/>
                <w:color w:val="000000"/>
                <w:sz w:val="16"/>
                <w:szCs w:val="16"/>
                <w:lang w:val="en-US" w:eastAsia="zh-CN"/>
              </w:rPr>
              <w:t xml:space="preserve">100 </w:t>
            </w:r>
          </w:p>
        </w:tc>
        <w:tc>
          <w:tcPr>
            <w:tcW w:w="141" w:type="pct"/>
            <w:tcBorders>
              <w:top w:val="nil"/>
              <w:left w:val="nil"/>
              <w:bottom w:val="nil"/>
              <w:right w:val="nil"/>
            </w:tcBorders>
            <w:noWrap/>
            <w:vAlign w:val="center"/>
            <w:hideMark/>
          </w:tcPr>
          <w:p w14:paraId="773A7108" w14:textId="77777777" w:rsidR="002626A3" w:rsidRPr="00F32A8E" w:rsidRDefault="002626A3" w:rsidP="007E520F">
            <w:pPr>
              <w:jc w:val="right"/>
              <w:rPr>
                <w:rFonts w:ascii="Calibri" w:hAnsi="Calibri" w:cstheme="majorBidi"/>
                <w:b/>
                <w:bCs/>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180F388B" w14:textId="77777777" w:rsidR="002626A3" w:rsidRPr="00F32A8E" w:rsidRDefault="002626A3" w:rsidP="007E520F">
            <w:pPr>
              <w:jc w:val="right"/>
              <w:rPr>
                <w:rFonts w:ascii="Calibri" w:hAnsi="Calibri" w:cstheme="majorBidi"/>
                <w:b/>
                <w:bCs/>
                <w:color w:val="000000"/>
                <w:sz w:val="16"/>
                <w:szCs w:val="16"/>
                <w:lang w:val="en-US" w:eastAsia="zh-CN"/>
              </w:rPr>
            </w:pPr>
            <w:r>
              <w:rPr>
                <w:rFonts w:ascii="Calibri" w:hAnsi="Calibri" w:cstheme="majorBidi"/>
                <w:b/>
                <w:bCs/>
                <w:color w:val="000000"/>
                <w:sz w:val="16"/>
                <w:szCs w:val="16"/>
                <w:lang w:val="en-US" w:eastAsia="zh-CN"/>
              </w:rPr>
              <w:t xml:space="preserve">12 163 </w:t>
            </w:r>
            <w:r w:rsidRPr="00F32A8E">
              <w:rPr>
                <w:rFonts w:ascii="Calibri" w:hAnsi="Calibri" w:cstheme="majorBidi"/>
                <w:b/>
                <w:bCs/>
                <w:color w:val="000000"/>
                <w:sz w:val="16"/>
                <w:szCs w:val="16"/>
                <w:lang w:val="en-US" w:eastAsia="zh-CN"/>
              </w:rPr>
              <w:t xml:space="preserve">800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1AF8F10F" w14:textId="77777777" w:rsidR="002626A3" w:rsidRPr="00F32A8E" w:rsidRDefault="002626A3" w:rsidP="007E520F">
            <w:pPr>
              <w:jc w:val="right"/>
              <w:rPr>
                <w:rFonts w:ascii="Calibri" w:hAnsi="Calibri" w:cstheme="majorBidi"/>
                <w:b/>
                <w:bCs/>
                <w:color w:val="000000"/>
                <w:sz w:val="16"/>
                <w:szCs w:val="16"/>
                <w:lang w:val="en-US" w:eastAsia="zh-CN"/>
              </w:rPr>
            </w:pPr>
            <w:r>
              <w:rPr>
                <w:rFonts w:ascii="Calibri" w:hAnsi="Calibri" w:cstheme="majorBidi"/>
                <w:b/>
                <w:bCs/>
                <w:color w:val="000000"/>
                <w:sz w:val="16"/>
                <w:szCs w:val="16"/>
                <w:lang w:val="en-US" w:eastAsia="zh-CN"/>
              </w:rPr>
              <w:t xml:space="preserve">12 232 </w:t>
            </w:r>
            <w:r w:rsidRPr="00F32A8E">
              <w:rPr>
                <w:rFonts w:ascii="Calibri" w:hAnsi="Calibri" w:cstheme="majorBidi"/>
                <w:b/>
                <w:bCs/>
                <w:color w:val="000000"/>
                <w:sz w:val="16"/>
                <w:szCs w:val="16"/>
                <w:lang w:val="en-US" w:eastAsia="zh-CN"/>
              </w:rPr>
              <w:t xml:space="preserve">100 </w:t>
            </w:r>
          </w:p>
        </w:tc>
      </w:tr>
      <w:tr w:rsidR="002626A3" w:rsidRPr="00F32A8E" w14:paraId="0AD5FB97" w14:textId="77777777" w:rsidTr="007E520F">
        <w:tc>
          <w:tcPr>
            <w:tcW w:w="812" w:type="pct"/>
            <w:tcBorders>
              <w:top w:val="nil"/>
              <w:left w:val="nil"/>
              <w:bottom w:val="nil"/>
              <w:right w:val="nil"/>
            </w:tcBorders>
            <w:noWrap/>
            <w:vAlign w:val="center"/>
            <w:hideMark/>
          </w:tcPr>
          <w:p w14:paraId="6F148B72" w14:textId="77777777" w:rsidR="002626A3" w:rsidRPr="00F32A8E" w:rsidRDefault="002626A3" w:rsidP="007E520F">
            <w:pPr>
              <w:jc w:val="right"/>
              <w:rPr>
                <w:rFonts w:ascii="Calibri" w:hAnsi="Calibri" w:cstheme="majorBidi"/>
                <w:b/>
                <w:bCs/>
                <w:color w:val="000000"/>
                <w:sz w:val="16"/>
                <w:szCs w:val="16"/>
                <w:lang w:val="en-US" w:eastAsia="zh-CN"/>
              </w:rPr>
            </w:pPr>
          </w:p>
        </w:tc>
        <w:tc>
          <w:tcPr>
            <w:tcW w:w="531" w:type="pct"/>
            <w:tcBorders>
              <w:top w:val="nil"/>
              <w:left w:val="nil"/>
              <w:bottom w:val="nil"/>
              <w:right w:val="nil"/>
            </w:tcBorders>
            <w:noWrap/>
            <w:vAlign w:val="center"/>
            <w:hideMark/>
          </w:tcPr>
          <w:p w14:paraId="023691B3" w14:textId="77777777" w:rsidR="002626A3" w:rsidRPr="00F32A8E" w:rsidRDefault="002626A3" w:rsidP="007E520F">
            <w:pPr>
              <w:rPr>
                <w:rFonts w:ascii="Calibri" w:hAnsi="Calibri" w:cstheme="majorBidi"/>
                <w:sz w:val="16"/>
                <w:szCs w:val="16"/>
                <w:lang w:val="en-US" w:eastAsia="zh-CN"/>
              </w:rPr>
            </w:pPr>
          </w:p>
        </w:tc>
        <w:tc>
          <w:tcPr>
            <w:tcW w:w="638" w:type="pct"/>
            <w:tcBorders>
              <w:top w:val="nil"/>
              <w:left w:val="nil"/>
              <w:bottom w:val="nil"/>
              <w:right w:val="nil"/>
            </w:tcBorders>
            <w:noWrap/>
            <w:vAlign w:val="center"/>
            <w:hideMark/>
          </w:tcPr>
          <w:p w14:paraId="0280281E" w14:textId="77777777" w:rsidR="002626A3" w:rsidRPr="00F32A8E" w:rsidRDefault="002626A3" w:rsidP="007E520F">
            <w:pPr>
              <w:jc w:val="center"/>
              <w:rPr>
                <w:rFonts w:ascii="Calibri" w:hAnsi="Calibri" w:cstheme="majorBidi"/>
                <w:sz w:val="16"/>
                <w:szCs w:val="16"/>
                <w:lang w:val="en-US" w:eastAsia="zh-CN"/>
              </w:rPr>
            </w:pPr>
          </w:p>
        </w:tc>
        <w:tc>
          <w:tcPr>
            <w:tcW w:w="138" w:type="pct"/>
            <w:tcBorders>
              <w:top w:val="nil"/>
              <w:left w:val="nil"/>
              <w:bottom w:val="nil"/>
              <w:right w:val="nil"/>
            </w:tcBorders>
            <w:noWrap/>
            <w:vAlign w:val="center"/>
            <w:hideMark/>
          </w:tcPr>
          <w:p w14:paraId="098FC133" w14:textId="77777777" w:rsidR="002626A3" w:rsidRPr="00F32A8E" w:rsidRDefault="002626A3" w:rsidP="007E520F">
            <w:pPr>
              <w:jc w:val="center"/>
              <w:rPr>
                <w:rFonts w:ascii="Calibri" w:hAnsi="Calibri" w:cstheme="majorBidi"/>
                <w:sz w:val="16"/>
                <w:szCs w:val="16"/>
                <w:lang w:val="en-US" w:eastAsia="zh-CN"/>
              </w:rPr>
            </w:pPr>
          </w:p>
        </w:tc>
        <w:tc>
          <w:tcPr>
            <w:tcW w:w="687" w:type="pct"/>
            <w:tcBorders>
              <w:top w:val="nil"/>
              <w:left w:val="nil"/>
              <w:bottom w:val="nil"/>
              <w:right w:val="nil"/>
            </w:tcBorders>
            <w:noWrap/>
            <w:vAlign w:val="center"/>
            <w:hideMark/>
          </w:tcPr>
          <w:p w14:paraId="6AF371C6" w14:textId="77777777" w:rsidR="002626A3" w:rsidRPr="00F32A8E" w:rsidRDefault="002626A3" w:rsidP="007E520F">
            <w:pPr>
              <w:jc w:val="center"/>
              <w:rPr>
                <w:rFonts w:ascii="Calibri" w:hAnsi="Calibri" w:cstheme="majorBidi"/>
                <w:sz w:val="16"/>
                <w:szCs w:val="16"/>
                <w:lang w:val="en-US" w:eastAsia="zh-CN"/>
              </w:rPr>
            </w:pPr>
          </w:p>
        </w:tc>
        <w:tc>
          <w:tcPr>
            <w:tcW w:w="646" w:type="pct"/>
            <w:tcBorders>
              <w:top w:val="nil"/>
              <w:left w:val="nil"/>
              <w:bottom w:val="nil"/>
              <w:right w:val="nil"/>
            </w:tcBorders>
            <w:noWrap/>
            <w:vAlign w:val="center"/>
            <w:hideMark/>
          </w:tcPr>
          <w:p w14:paraId="1860B09D" w14:textId="77777777" w:rsidR="002626A3" w:rsidRPr="00F32A8E" w:rsidRDefault="002626A3" w:rsidP="007E520F">
            <w:pPr>
              <w:jc w:val="center"/>
              <w:rPr>
                <w:rFonts w:ascii="Calibri" w:hAnsi="Calibri" w:cstheme="majorBidi"/>
                <w:sz w:val="16"/>
                <w:szCs w:val="16"/>
                <w:lang w:val="en-US" w:eastAsia="zh-CN"/>
              </w:rPr>
            </w:pPr>
          </w:p>
        </w:tc>
        <w:tc>
          <w:tcPr>
            <w:tcW w:w="141" w:type="pct"/>
            <w:tcBorders>
              <w:top w:val="nil"/>
              <w:left w:val="nil"/>
              <w:bottom w:val="nil"/>
              <w:right w:val="nil"/>
            </w:tcBorders>
            <w:noWrap/>
            <w:vAlign w:val="center"/>
            <w:hideMark/>
          </w:tcPr>
          <w:p w14:paraId="506425DD" w14:textId="77777777" w:rsidR="002626A3" w:rsidRPr="00F32A8E" w:rsidRDefault="002626A3" w:rsidP="007E520F">
            <w:pPr>
              <w:jc w:val="center"/>
              <w:rPr>
                <w:rFonts w:ascii="Calibri" w:hAnsi="Calibri" w:cstheme="majorBidi"/>
                <w:sz w:val="16"/>
                <w:szCs w:val="16"/>
                <w:lang w:val="en-US" w:eastAsia="zh-CN"/>
              </w:rPr>
            </w:pPr>
          </w:p>
        </w:tc>
        <w:tc>
          <w:tcPr>
            <w:tcW w:w="704" w:type="pct"/>
            <w:tcBorders>
              <w:top w:val="nil"/>
              <w:left w:val="nil"/>
              <w:bottom w:val="nil"/>
              <w:right w:val="nil"/>
            </w:tcBorders>
            <w:noWrap/>
            <w:vAlign w:val="center"/>
            <w:hideMark/>
          </w:tcPr>
          <w:p w14:paraId="2D0D7D48" w14:textId="77777777" w:rsidR="002626A3" w:rsidRPr="00F32A8E" w:rsidRDefault="002626A3" w:rsidP="007E520F">
            <w:pPr>
              <w:jc w:val="center"/>
              <w:rPr>
                <w:rFonts w:ascii="Calibri" w:hAnsi="Calibri" w:cstheme="majorBidi"/>
                <w:sz w:val="16"/>
                <w:szCs w:val="16"/>
                <w:lang w:val="en-US" w:eastAsia="zh-CN"/>
              </w:rPr>
            </w:pPr>
          </w:p>
        </w:tc>
        <w:tc>
          <w:tcPr>
            <w:tcW w:w="704" w:type="pct"/>
            <w:tcBorders>
              <w:top w:val="nil"/>
              <w:left w:val="nil"/>
              <w:bottom w:val="nil"/>
              <w:right w:val="nil"/>
            </w:tcBorders>
            <w:noWrap/>
            <w:vAlign w:val="center"/>
            <w:hideMark/>
          </w:tcPr>
          <w:p w14:paraId="798BFF81" w14:textId="77777777" w:rsidR="002626A3" w:rsidRPr="00F32A8E" w:rsidRDefault="002626A3" w:rsidP="007E520F">
            <w:pPr>
              <w:jc w:val="center"/>
              <w:rPr>
                <w:rFonts w:ascii="Calibri" w:hAnsi="Calibri" w:cstheme="majorBidi"/>
                <w:sz w:val="16"/>
                <w:szCs w:val="16"/>
                <w:lang w:val="en-US" w:eastAsia="zh-CN"/>
              </w:rPr>
            </w:pPr>
          </w:p>
        </w:tc>
      </w:tr>
    </w:tbl>
    <w:p w14:paraId="4E218FEB" w14:textId="77777777" w:rsidR="002626A3" w:rsidRPr="00F32A8E" w:rsidRDefault="002626A3" w:rsidP="002626A3">
      <w:pPr>
        <w:rPr>
          <w:rFonts w:eastAsia="Calibri"/>
        </w:rPr>
      </w:pPr>
    </w:p>
    <w:p w14:paraId="789B0FD2" w14:textId="77777777" w:rsidR="002626A3" w:rsidRPr="00F32A8E" w:rsidRDefault="002626A3" w:rsidP="002626A3">
      <w:pPr>
        <w:rPr>
          <w:rFonts w:eastAsia="Calibri"/>
        </w:rPr>
      </w:pPr>
      <w:r w:rsidRPr="00F32A8E">
        <w:rPr>
          <w:rFonts w:eastAsia="Calibri"/>
        </w:rPr>
        <w:br w:type="page"/>
      </w:r>
    </w:p>
    <w:p w14:paraId="6FBAE93E" w14:textId="77777777" w:rsidR="002626A3" w:rsidRPr="00571AAF" w:rsidRDefault="002626A3" w:rsidP="002626A3">
      <w:pPr>
        <w:pStyle w:val="Heading2"/>
        <w:rPr>
          <w:rFonts w:eastAsia="Calibri"/>
        </w:rPr>
      </w:pPr>
      <w:r w:rsidRPr="00F32A8E">
        <w:rPr>
          <w:rFonts w:eastAsia="Calibri"/>
          <w:w w:val="103"/>
        </w:rPr>
        <w:lastRenderedPageBreak/>
        <w:t>B</w:t>
      </w:r>
      <w:r w:rsidRPr="00571AAF">
        <w:rPr>
          <w:rFonts w:eastAsia="Calibri"/>
          <w:w w:val="103"/>
        </w:rPr>
        <w:t>.</w:t>
      </w:r>
      <w:r w:rsidRPr="00571AAF">
        <w:rPr>
          <w:rFonts w:eastAsia="Calibri"/>
          <w:w w:val="103"/>
        </w:rPr>
        <w:tab/>
      </w:r>
      <w:r>
        <w:rPr>
          <w:rFonts w:eastAsia="Calibri"/>
          <w:w w:val="103"/>
        </w:rPr>
        <w:t>Целевой</w:t>
      </w:r>
      <w:r w:rsidRPr="00571AAF">
        <w:rPr>
          <w:rFonts w:eastAsia="Calibri"/>
          <w:w w:val="103"/>
        </w:rPr>
        <w:t xml:space="preserve"> </w:t>
      </w:r>
      <w:r>
        <w:rPr>
          <w:rFonts w:eastAsia="Calibri"/>
          <w:w w:val="103"/>
        </w:rPr>
        <w:t>фонд</w:t>
      </w:r>
      <w:r w:rsidRPr="00571AAF">
        <w:rPr>
          <w:rFonts w:eastAsia="Calibri"/>
          <w:w w:val="103"/>
        </w:rPr>
        <w:t xml:space="preserve"> </w:t>
      </w:r>
      <w:r>
        <w:rPr>
          <w:rFonts w:eastAsia="Calibri"/>
          <w:w w:val="103"/>
        </w:rPr>
        <w:t>Картахенского</w:t>
      </w:r>
      <w:r w:rsidRPr="00571AAF">
        <w:rPr>
          <w:rFonts w:eastAsia="Calibri"/>
          <w:w w:val="103"/>
        </w:rPr>
        <w:t xml:space="preserve"> </w:t>
      </w:r>
      <w:r>
        <w:rPr>
          <w:rFonts w:eastAsia="Calibri"/>
          <w:w w:val="103"/>
        </w:rPr>
        <w:t>протокола</w:t>
      </w:r>
      <w:r w:rsidRPr="00571AAF">
        <w:rPr>
          <w:rFonts w:eastAsia="Calibri"/>
          <w:w w:val="103"/>
        </w:rPr>
        <w:t xml:space="preserve"> </w:t>
      </w:r>
      <w:r>
        <w:rPr>
          <w:rFonts w:eastAsia="Calibri"/>
          <w:w w:val="103"/>
        </w:rPr>
        <w:t>по</w:t>
      </w:r>
      <w:r w:rsidRPr="00571AAF">
        <w:rPr>
          <w:rFonts w:eastAsia="Calibri"/>
          <w:w w:val="103"/>
        </w:rPr>
        <w:t xml:space="preserve"> </w:t>
      </w:r>
      <w:r>
        <w:rPr>
          <w:rFonts w:eastAsia="Calibri"/>
          <w:w w:val="103"/>
        </w:rPr>
        <w:t>биобезопасности</w:t>
      </w:r>
    </w:p>
    <w:tbl>
      <w:tblPr>
        <w:tblW w:w="10430" w:type="dxa"/>
        <w:tblInd w:w="-426" w:type="dxa"/>
        <w:tblLayout w:type="fixed"/>
        <w:tblLook w:val="04A0" w:firstRow="1" w:lastRow="0" w:firstColumn="1" w:lastColumn="0" w:noHBand="0" w:noVBand="1"/>
      </w:tblPr>
      <w:tblGrid>
        <w:gridCol w:w="1702"/>
        <w:gridCol w:w="1134"/>
        <w:gridCol w:w="1418"/>
        <w:gridCol w:w="283"/>
        <w:gridCol w:w="1418"/>
        <w:gridCol w:w="1417"/>
        <w:gridCol w:w="284"/>
        <w:gridCol w:w="1315"/>
        <w:gridCol w:w="68"/>
        <w:gridCol w:w="1391"/>
      </w:tblGrid>
      <w:tr w:rsidR="002626A3" w:rsidRPr="00571AAF" w14:paraId="71EA6C87" w14:textId="77777777" w:rsidTr="007E520F">
        <w:trPr>
          <w:trHeight w:val="240"/>
        </w:trPr>
        <w:tc>
          <w:tcPr>
            <w:tcW w:w="1702" w:type="dxa"/>
            <w:tcBorders>
              <w:top w:val="nil"/>
              <w:left w:val="nil"/>
              <w:bottom w:val="nil"/>
              <w:right w:val="nil"/>
            </w:tcBorders>
            <w:shd w:val="clear" w:color="auto" w:fill="auto"/>
            <w:noWrap/>
            <w:vAlign w:val="center"/>
            <w:hideMark/>
          </w:tcPr>
          <w:p w14:paraId="7092D666" w14:textId="77777777" w:rsidR="002626A3" w:rsidRPr="00571AAF" w:rsidRDefault="002626A3" w:rsidP="007E520F">
            <w:pPr>
              <w:rPr>
                <w:rFonts w:ascii="Calibri" w:hAnsi="Calibri" w:cs="Calibri"/>
                <w:b/>
                <w:bCs/>
                <w:i/>
                <w:iCs/>
                <w:sz w:val="18"/>
                <w:szCs w:val="18"/>
                <w:lang w:eastAsia="zh-CN"/>
              </w:rPr>
            </w:pPr>
          </w:p>
        </w:tc>
        <w:tc>
          <w:tcPr>
            <w:tcW w:w="1134" w:type="dxa"/>
            <w:tcBorders>
              <w:top w:val="nil"/>
              <w:left w:val="nil"/>
              <w:bottom w:val="nil"/>
              <w:right w:val="nil"/>
            </w:tcBorders>
            <w:shd w:val="clear" w:color="auto" w:fill="auto"/>
            <w:noWrap/>
            <w:vAlign w:val="center"/>
            <w:hideMark/>
          </w:tcPr>
          <w:p w14:paraId="4C37F007" w14:textId="77777777" w:rsidR="002626A3" w:rsidRPr="00571AAF" w:rsidRDefault="002626A3" w:rsidP="007E520F">
            <w:pPr>
              <w:rPr>
                <w:rFonts w:ascii="Calibri" w:hAnsi="Calibri" w:cs="Calibri"/>
                <w:sz w:val="18"/>
                <w:szCs w:val="18"/>
                <w:lang w:eastAsia="zh-CN"/>
              </w:rPr>
            </w:pPr>
          </w:p>
        </w:tc>
        <w:tc>
          <w:tcPr>
            <w:tcW w:w="1418" w:type="dxa"/>
            <w:tcBorders>
              <w:top w:val="nil"/>
              <w:left w:val="nil"/>
              <w:bottom w:val="nil"/>
              <w:right w:val="nil"/>
            </w:tcBorders>
            <w:shd w:val="clear" w:color="auto" w:fill="auto"/>
            <w:noWrap/>
            <w:vAlign w:val="center"/>
            <w:hideMark/>
          </w:tcPr>
          <w:p w14:paraId="190028D1" w14:textId="77777777" w:rsidR="002626A3" w:rsidRPr="00571AAF" w:rsidRDefault="002626A3" w:rsidP="007E520F">
            <w:pPr>
              <w:rPr>
                <w:sz w:val="20"/>
                <w:szCs w:val="20"/>
                <w:lang w:eastAsia="zh-CN"/>
              </w:rPr>
            </w:pPr>
          </w:p>
        </w:tc>
        <w:tc>
          <w:tcPr>
            <w:tcW w:w="283" w:type="dxa"/>
            <w:tcBorders>
              <w:top w:val="nil"/>
              <w:left w:val="nil"/>
              <w:bottom w:val="nil"/>
              <w:right w:val="nil"/>
            </w:tcBorders>
            <w:shd w:val="clear" w:color="auto" w:fill="auto"/>
            <w:noWrap/>
            <w:vAlign w:val="center"/>
            <w:hideMark/>
          </w:tcPr>
          <w:p w14:paraId="362A9F76" w14:textId="77777777" w:rsidR="002626A3" w:rsidRPr="00571AAF" w:rsidRDefault="002626A3" w:rsidP="007E520F">
            <w:pPr>
              <w:rPr>
                <w:sz w:val="20"/>
                <w:szCs w:val="20"/>
                <w:lang w:eastAsia="zh-CN"/>
              </w:rPr>
            </w:pPr>
          </w:p>
        </w:tc>
        <w:tc>
          <w:tcPr>
            <w:tcW w:w="1418" w:type="dxa"/>
            <w:tcBorders>
              <w:top w:val="nil"/>
              <w:left w:val="nil"/>
              <w:bottom w:val="nil"/>
              <w:right w:val="nil"/>
            </w:tcBorders>
            <w:shd w:val="clear" w:color="auto" w:fill="auto"/>
            <w:noWrap/>
            <w:vAlign w:val="center"/>
            <w:hideMark/>
          </w:tcPr>
          <w:p w14:paraId="1C343AED" w14:textId="77777777" w:rsidR="002626A3" w:rsidRPr="00571AAF" w:rsidRDefault="002626A3" w:rsidP="007E520F">
            <w:pPr>
              <w:rPr>
                <w:sz w:val="20"/>
                <w:szCs w:val="20"/>
                <w:lang w:eastAsia="zh-CN"/>
              </w:rPr>
            </w:pPr>
          </w:p>
        </w:tc>
        <w:tc>
          <w:tcPr>
            <w:tcW w:w="1417" w:type="dxa"/>
            <w:tcBorders>
              <w:top w:val="nil"/>
              <w:left w:val="nil"/>
              <w:bottom w:val="nil"/>
              <w:right w:val="nil"/>
            </w:tcBorders>
            <w:shd w:val="clear" w:color="auto" w:fill="auto"/>
            <w:noWrap/>
            <w:vAlign w:val="center"/>
            <w:hideMark/>
          </w:tcPr>
          <w:p w14:paraId="1AC54D66" w14:textId="77777777" w:rsidR="002626A3" w:rsidRPr="00571AAF" w:rsidRDefault="002626A3" w:rsidP="007E520F">
            <w:pPr>
              <w:rPr>
                <w:sz w:val="20"/>
                <w:szCs w:val="20"/>
                <w:lang w:eastAsia="zh-CN"/>
              </w:rPr>
            </w:pPr>
          </w:p>
        </w:tc>
        <w:tc>
          <w:tcPr>
            <w:tcW w:w="284" w:type="dxa"/>
            <w:tcBorders>
              <w:top w:val="nil"/>
              <w:left w:val="nil"/>
              <w:bottom w:val="nil"/>
              <w:right w:val="nil"/>
            </w:tcBorders>
            <w:shd w:val="clear" w:color="auto" w:fill="auto"/>
            <w:noWrap/>
            <w:vAlign w:val="center"/>
            <w:hideMark/>
          </w:tcPr>
          <w:p w14:paraId="1E36F77B" w14:textId="77777777" w:rsidR="002626A3" w:rsidRPr="00571AAF" w:rsidRDefault="002626A3" w:rsidP="007E520F">
            <w:pPr>
              <w:rPr>
                <w:sz w:val="20"/>
                <w:szCs w:val="20"/>
                <w:lang w:eastAsia="zh-CN"/>
              </w:rPr>
            </w:pPr>
          </w:p>
        </w:tc>
        <w:tc>
          <w:tcPr>
            <w:tcW w:w="1315" w:type="dxa"/>
            <w:tcBorders>
              <w:top w:val="nil"/>
              <w:left w:val="nil"/>
              <w:bottom w:val="nil"/>
              <w:right w:val="nil"/>
            </w:tcBorders>
            <w:shd w:val="clear" w:color="auto" w:fill="auto"/>
            <w:noWrap/>
            <w:vAlign w:val="center"/>
            <w:hideMark/>
          </w:tcPr>
          <w:p w14:paraId="3DC0F0B7" w14:textId="77777777" w:rsidR="002626A3" w:rsidRPr="00571AAF" w:rsidRDefault="002626A3" w:rsidP="007E520F">
            <w:pPr>
              <w:rPr>
                <w:sz w:val="20"/>
                <w:szCs w:val="20"/>
                <w:lang w:eastAsia="zh-CN"/>
              </w:rPr>
            </w:pPr>
          </w:p>
        </w:tc>
        <w:tc>
          <w:tcPr>
            <w:tcW w:w="1459" w:type="dxa"/>
            <w:gridSpan w:val="2"/>
            <w:tcBorders>
              <w:top w:val="nil"/>
              <w:left w:val="nil"/>
              <w:bottom w:val="nil"/>
              <w:right w:val="nil"/>
            </w:tcBorders>
            <w:shd w:val="clear" w:color="auto" w:fill="auto"/>
            <w:noWrap/>
            <w:vAlign w:val="center"/>
            <w:hideMark/>
          </w:tcPr>
          <w:p w14:paraId="2DDF7DD0" w14:textId="77777777" w:rsidR="002626A3" w:rsidRPr="00571AAF" w:rsidRDefault="002626A3" w:rsidP="007E520F">
            <w:pPr>
              <w:rPr>
                <w:sz w:val="20"/>
                <w:szCs w:val="20"/>
                <w:lang w:eastAsia="zh-CN"/>
              </w:rPr>
            </w:pPr>
          </w:p>
        </w:tc>
      </w:tr>
      <w:tr w:rsidR="002626A3" w:rsidRPr="003E3B8C" w14:paraId="54726A69" w14:textId="77777777" w:rsidTr="007E520F">
        <w:trPr>
          <w:trHeight w:val="290"/>
        </w:trPr>
        <w:tc>
          <w:tcPr>
            <w:tcW w:w="1702"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49525A53" w14:textId="77777777" w:rsidR="002626A3" w:rsidRPr="007100E3" w:rsidRDefault="002626A3" w:rsidP="007E520F">
            <w:pPr>
              <w:jc w:val="center"/>
              <w:rPr>
                <w:rFonts w:asciiTheme="majorHAnsi" w:hAnsiTheme="majorHAnsi" w:cstheme="majorHAnsi"/>
                <w:b/>
                <w:bCs/>
                <w:sz w:val="16"/>
                <w:szCs w:val="16"/>
                <w:lang w:val="en-US" w:eastAsia="zh-CN"/>
              </w:rPr>
            </w:pPr>
            <w:r>
              <w:rPr>
                <w:rFonts w:ascii="Calibri" w:hAnsi="Calibri" w:cstheme="majorBidi"/>
                <w:b/>
                <w:bCs/>
                <w:sz w:val="16"/>
                <w:szCs w:val="16"/>
                <w:lang w:eastAsia="zh-CN"/>
              </w:rPr>
              <w:t>Страна-член</w:t>
            </w:r>
          </w:p>
        </w:tc>
        <w:tc>
          <w:tcPr>
            <w:tcW w:w="1134" w:type="dxa"/>
            <w:vMerge w:val="restart"/>
            <w:tcBorders>
              <w:top w:val="single" w:sz="4" w:space="0" w:color="auto"/>
              <w:left w:val="single" w:sz="4" w:space="0" w:color="auto"/>
              <w:bottom w:val="single" w:sz="4" w:space="0" w:color="000000"/>
              <w:right w:val="nil"/>
            </w:tcBorders>
            <w:shd w:val="clear" w:color="auto" w:fill="auto"/>
            <w:vAlign w:val="center"/>
            <w:hideMark/>
          </w:tcPr>
          <w:p w14:paraId="775FEF8D" w14:textId="77777777" w:rsidR="002626A3" w:rsidRPr="007100E3" w:rsidRDefault="002626A3" w:rsidP="007E520F">
            <w:pPr>
              <w:jc w:val="center"/>
              <w:rPr>
                <w:rFonts w:asciiTheme="majorHAnsi" w:hAnsiTheme="majorHAnsi" w:cstheme="majorHAnsi"/>
                <w:b/>
                <w:bCs/>
                <w:sz w:val="16"/>
                <w:szCs w:val="16"/>
                <w:lang w:val="en-US" w:eastAsia="zh-CN"/>
              </w:rPr>
            </w:pPr>
            <w:r>
              <w:rPr>
                <w:rFonts w:ascii="Calibri" w:hAnsi="Calibri" w:cstheme="majorBidi"/>
                <w:b/>
                <w:bCs/>
                <w:color w:val="000000"/>
                <w:sz w:val="16"/>
                <w:szCs w:val="16"/>
                <w:lang w:eastAsia="zh-CN"/>
              </w:rPr>
              <w:t>Шкала взносов за</w:t>
            </w:r>
            <w:r w:rsidRPr="00F32A8E">
              <w:rPr>
                <w:rFonts w:ascii="Calibri" w:hAnsi="Calibri" w:cstheme="majorBidi"/>
                <w:b/>
                <w:bCs/>
                <w:color w:val="000000"/>
                <w:sz w:val="16"/>
                <w:szCs w:val="16"/>
                <w:lang w:val="en-US" w:eastAsia="zh-CN"/>
              </w:rPr>
              <w:t xml:space="preserve"> 2022-2024</w:t>
            </w:r>
            <w:r>
              <w:rPr>
                <w:rFonts w:ascii="Calibri" w:hAnsi="Calibri" w:cstheme="majorBidi"/>
                <w:b/>
                <w:bCs/>
                <w:color w:val="000000"/>
                <w:sz w:val="16"/>
                <w:szCs w:val="16"/>
                <w:lang w:eastAsia="zh-CN"/>
              </w:rPr>
              <w:t xml:space="preserve"> гг.</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675E66A" w14:textId="77777777" w:rsidR="002626A3" w:rsidRPr="00FD1F98" w:rsidRDefault="002626A3" w:rsidP="007E520F">
            <w:pPr>
              <w:jc w:val="center"/>
              <w:rPr>
                <w:rFonts w:asciiTheme="majorHAnsi" w:hAnsiTheme="majorHAnsi" w:cstheme="majorHAnsi"/>
                <w:b/>
                <w:bCs/>
                <w:sz w:val="16"/>
                <w:szCs w:val="16"/>
                <w:lang w:eastAsia="zh-CN"/>
              </w:rPr>
            </w:pPr>
            <w:r>
              <w:rPr>
                <w:rFonts w:ascii="Calibri" w:hAnsi="Calibri" w:cstheme="majorBidi"/>
                <w:b/>
                <w:bCs/>
                <w:color w:val="000000"/>
                <w:sz w:val="16"/>
                <w:szCs w:val="16"/>
                <w:lang w:eastAsia="zh-CN"/>
              </w:rPr>
              <w:t>Шкала</w:t>
            </w:r>
            <w:r w:rsidRPr="00571AAF">
              <w:rPr>
                <w:rFonts w:ascii="Calibri" w:hAnsi="Calibri" w:cstheme="majorBidi"/>
                <w:b/>
                <w:bCs/>
                <w:color w:val="000000"/>
                <w:sz w:val="16"/>
                <w:szCs w:val="16"/>
                <w:lang w:eastAsia="zh-CN"/>
              </w:rPr>
              <w:t xml:space="preserve"> </w:t>
            </w:r>
            <w:r>
              <w:rPr>
                <w:rFonts w:ascii="Calibri" w:hAnsi="Calibri" w:cstheme="majorBidi"/>
                <w:b/>
                <w:bCs/>
                <w:color w:val="000000"/>
                <w:sz w:val="16"/>
                <w:szCs w:val="16"/>
                <w:lang w:eastAsia="zh-CN"/>
              </w:rPr>
              <w:t>с</w:t>
            </w:r>
            <w:r w:rsidRPr="00571AAF">
              <w:rPr>
                <w:rFonts w:ascii="Calibri" w:hAnsi="Calibri" w:cstheme="majorBidi"/>
                <w:b/>
                <w:bCs/>
                <w:color w:val="000000"/>
                <w:sz w:val="16"/>
                <w:szCs w:val="16"/>
                <w:lang w:eastAsia="zh-CN"/>
              </w:rPr>
              <w:t xml:space="preserve"> </w:t>
            </w:r>
            <w:r>
              <w:rPr>
                <w:rFonts w:ascii="Calibri" w:hAnsi="Calibri" w:cstheme="majorBidi"/>
                <w:b/>
                <w:bCs/>
                <w:color w:val="000000"/>
                <w:sz w:val="16"/>
                <w:szCs w:val="16"/>
                <w:lang w:eastAsia="zh-CN"/>
              </w:rPr>
              <w:t>предельным</w:t>
            </w:r>
            <w:r w:rsidRPr="00571AAF">
              <w:rPr>
                <w:rFonts w:ascii="Calibri" w:hAnsi="Calibri" w:cstheme="majorBidi"/>
                <w:b/>
                <w:bCs/>
                <w:color w:val="000000"/>
                <w:sz w:val="16"/>
                <w:szCs w:val="16"/>
                <w:lang w:eastAsia="zh-CN"/>
              </w:rPr>
              <w:t xml:space="preserve"> </w:t>
            </w:r>
            <w:r>
              <w:rPr>
                <w:rFonts w:ascii="Calibri" w:hAnsi="Calibri" w:cstheme="majorBidi"/>
                <w:b/>
                <w:bCs/>
                <w:color w:val="000000"/>
                <w:sz w:val="16"/>
                <w:szCs w:val="16"/>
                <w:lang w:eastAsia="zh-CN"/>
              </w:rPr>
              <w:t>взносом</w:t>
            </w:r>
            <w:r w:rsidRPr="00571AAF">
              <w:rPr>
                <w:rFonts w:ascii="Calibri" w:hAnsi="Calibri" w:cstheme="majorBidi"/>
                <w:b/>
                <w:bCs/>
                <w:color w:val="000000"/>
                <w:sz w:val="16"/>
                <w:szCs w:val="16"/>
                <w:lang w:eastAsia="zh-CN"/>
              </w:rPr>
              <w:t xml:space="preserve"> </w:t>
            </w:r>
            <w:r>
              <w:rPr>
                <w:rFonts w:ascii="Calibri" w:hAnsi="Calibri" w:cstheme="majorBidi"/>
                <w:b/>
                <w:bCs/>
                <w:color w:val="000000"/>
                <w:sz w:val="16"/>
                <w:szCs w:val="16"/>
                <w:lang w:eastAsia="zh-CN"/>
              </w:rPr>
              <w:t>в</w:t>
            </w:r>
            <w:r w:rsidRPr="00571AAF">
              <w:rPr>
                <w:rFonts w:ascii="Calibri" w:hAnsi="Calibri" w:cstheme="majorBidi"/>
                <w:b/>
                <w:bCs/>
                <w:color w:val="000000"/>
                <w:sz w:val="16"/>
                <w:szCs w:val="16"/>
                <w:lang w:eastAsia="zh-CN"/>
              </w:rPr>
              <w:t xml:space="preserve"> 22%</w:t>
            </w:r>
            <w:r>
              <w:rPr>
                <w:rFonts w:ascii="Calibri" w:hAnsi="Calibri" w:cstheme="majorBidi"/>
                <w:b/>
                <w:bCs/>
                <w:color w:val="000000"/>
                <w:sz w:val="16"/>
                <w:szCs w:val="16"/>
                <w:lang w:eastAsia="zh-CN"/>
              </w:rPr>
              <w:t>;</w:t>
            </w:r>
            <w:r w:rsidRPr="00571AAF">
              <w:rPr>
                <w:rFonts w:ascii="Calibri" w:hAnsi="Calibri" w:cstheme="majorBidi"/>
                <w:b/>
                <w:bCs/>
                <w:color w:val="000000"/>
                <w:sz w:val="16"/>
                <w:szCs w:val="16"/>
                <w:lang w:eastAsia="zh-CN"/>
              </w:rPr>
              <w:t xml:space="preserve"> </w:t>
            </w:r>
            <w:r>
              <w:rPr>
                <w:rFonts w:ascii="Calibri" w:hAnsi="Calibri" w:cstheme="majorBidi"/>
                <w:b/>
                <w:bCs/>
                <w:color w:val="000000"/>
                <w:sz w:val="16"/>
                <w:szCs w:val="16"/>
                <w:lang w:eastAsia="zh-CN"/>
              </w:rPr>
              <w:t>ни одна НРС не вносит более</w:t>
            </w:r>
            <w:r w:rsidRPr="00571AAF">
              <w:rPr>
                <w:rFonts w:ascii="Calibri" w:hAnsi="Calibri" w:cstheme="majorBidi"/>
                <w:b/>
                <w:bCs/>
                <w:color w:val="000000"/>
                <w:sz w:val="16"/>
                <w:szCs w:val="16"/>
                <w:lang w:eastAsia="zh-CN"/>
              </w:rPr>
              <w:t xml:space="preserve"> 0</w:t>
            </w:r>
            <w:r>
              <w:rPr>
                <w:rFonts w:ascii="Calibri" w:hAnsi="Calibri" w:cstheme="majorBidi"/>
                <w:b/>
                <w:bCs/>
                <w:color w:val="000000"/>
                <w:sz w:val="16"/>
                <w:szCs w:val="16"/>
                <w:lang w:eastAsia="zh-CN"/>
              </w:rPr>
              <w:t>,</w:t>
            </w:r>
            <w:r w:rsidRPr="00571AAF">
              <w:rPr>
                <w:rFonts w:ascii="Calibri" w:hAnsi="Calibri" w:cstheme="majorBidi"/>
                <w:b/>
                <w:bCs/>
                <w:color w:val="000000"/>
                <w:sz w:val="16"/>
                <w:szCs w:val="16"/>
                <w:lang w:eastAsia="zh-CN"/>
              </w:rPr>
              <w:t>01</w:t>
            </w:r>
            <w:r>
              <w:rPr>
                <w:rFonts w:ascii="Calibri" w:hAnsi="Calibri" w:cstheme="majorBidi"/>
                <w:b/>
                <w:bCs/>
                <w:color w:val="000000"/>
                <w:sz w:val="16"/>
                <w:szCs w:val="16"/>
                <w:lang w:eastAsia="zh-CN"/>
              </w:rPr>
              <w:t>%</w:t>
            </w:r>
          </w:p>
        </w:tc>
        <w:tc>
          <w:tcPr>
            <w:tcW w:w="283" w:type="dxa"/>
            <w:tcBorders>
              <w:top w:val="nil"/>
              <w:left w:val="nil"/>
              <w:bottom w:val="nil"/>
              <w:right w:val="nil"/>
            </w:tcBorders>
            <w:shd w:val="clear" w:color="auto" w:fill="auto"/>
            <w:noWrap/>
            <w:vAlign w:val="center"/>
            <w:hideMark/>
          </w:tcPr>
          <w:p w14:paraId="64154374" w14:textId="77777777" w:rsidR="002626A3" w:rsidRPr="00FD1F98" w:rsidRDefault="002626A3" w:rsidP="007E520F">
            <w:pPr>
              <w:jc w:val="center"/>
              <w:rPr>
                <w:rFonts w:asciiTheme="majorHAnsi" w:hAnsiTheme="majorHAnsi" w:cstheme="majorHAnsi"/>
                <w:b/>
                <w:bCs/>
                <w:sz w:val="16"/>
                <w:szCs w:val="16"/>
                <w:lang w:eastAsia="zh-CN"/>
              </w:rPr>
            </w:pPr>
          </w:p>
        </w:tc>
        <w:tc>
          <w:tcPr>
            <w:tcW w:w="2835" w:type="dxa"/>
            <w:gridSpan w:val="2"/>
            <w:tcBorders>
              <w:top w:val="single" w:sz="4" w:space="0" w:color="auto"/>
              <w:left w:val="single" w:sz="4" w:space="0" w:color="auto"/>
              <w:bottom w:val="single" w:sz="4" w:space="0" w:color="auto"/>
              <w:right w:val="single" w:sz="4" w:space="0" w:color="000000"/>
            </w:tcBorders>
            <w:shd w:val="clear" w:color="000000" w:fill="595959"/>
            <w:noWrap/>
            <w:vAlign w:val="center"/>
            <w:hideMark/>
          </w:tcPr>
          <w:p w14:paraId="1EC995E7" w14:textId="77777777" w:rsidR="002626A3" w:rsidRPr="007100E3" w:rsidRDefault="002626A3" w:rsidP="007E520F">
            <w:pPr>
              <w:jc w:val="center"/>
              <w:rPr>
                <w:rFonts w:asciiTheme="majorHAnsi" w:hAnsiTheme="majorHAnsi" w:cstheme="majorHAnsi"/>
                <w:b/>
                <w:bCs/>
                <w:sz w:val="16"/>
                <w:szCs w:val="16"/>
                <w:lang w:val="en-US" w:eastAsia="zh-CN"/>
              </w:rPr>
            </w:pPr>
            <w:r>
              <w:rPr>
                <w:rFonts w:ascii="Calibri" w:hAnsi="Calibri" w:cstheme="majorBidi"/>
                <w:b/>
                <w:bCs/>
                <w:color w:val="FFFFFF"/>
                <w:sz w:val="16"/>
                <w:szCs w:val="16"/>
                <w:lang w:eastAsia="zh-CN"/>
              </w:rPr>
              <w:t>Нулевой реальный рост</w:t>
            </w:r>
          </w:p>
        </w:tc>
        <w:tc>
          <w:tcPr>
            <w:tcW w:w="284" w:type="dxa"/>
            <w:tcBorders>
              <w:top w:val="nil"/>
              <w:left w:val="nil"/>
              <w:bottom w:val="nil"/>
              <w:right w:val="nil"/>
            </w:tcBorders>
            <w:shd w:val="clear" w:color="auto" w:fill="auto"/>
            <w:noWrap/>
            <w:vAlign w:val="center"/>
            <w:hideMark/>
          </w:tcPr>
          <w:p w14:paraId="368893D0" w14:textId="77777777" w:rsidR="002626A3" w:rsidRPr="007100E3" w:rsidRDefault="002626A3" w:rsidP="007E520F">
            <w:pPr>
              <w:jc w:val="center"/>
              <w:rPr>
                <w:rFonts w:asciiTheme="majorHAnsi" w:hAnsiTheme="majorHAnsi" w:cstheme="majorHAnsi"/>
                <w:b/>
                <w:bCs/>
                <w:sz w:val="16"/>
                <w:szCs w:val="16"/>
                <w:lang w:val="en-US" w:eastAsia="zh-CN"/>
              </w:rPr>
            </w:pPr>
          </w:p>
        </w:tc>
        <w:tc>
          <w:tcPr>
            <w:tcW w:w="2774" w:type="dxa"/>
            <w:gridSpan w:val="3"/>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309B64AF" w14:textId="77777777" w:rsidR="002626A3" w:rsidRPr="007100E3" w:rsidRDefault="002626A3" w:rsidP="007E520F">
            <w:pPr>
              <w:jc w:val="center"/>
              <w:rPr>
                <w:rFonts w:asciiTheme="majorHAnsi" w:hAnsiTheme="majorHAnsi" w:cstheme="majorHAnsi"/>
                <w:b/>
                <w:bCs/>
                <w:sz w:val="16"/>
                <w:szCs w:val="16"/>
                <w:lang w:val="en-US" w:eastAsia="zh-CN"/>
              </w:rPr>
            </w:pPr>
            <w:r>
              <w:rPr>
                <w:rFonts w:ascii="Calibri" w:hAnsi="Calibri" w:cstheme="majorBidi"/>
                <w:b/>
                <w:bCs/>
                <w:sz w:val="16"/>
                <w:szCs w:val="16"/>
                <w:lang w:eastAsia="zh-CN"/>
              </w:rPr>
              <w:t>Нулевой номинальный рост</w:t>
            </w:r>
          </w:p>
        </w:tc>
      </w:tr>
      <w:tr w:rsidR="002626A3" w:rsidRPr="00FD1F98" w14:paraId="64B21B6D" w14:textId="77777777" w:rsidTr="007E520F">
        <w:trPr>
          <w:trHeight w:val="890"/>
        </w:trPr>
        <w:tc>
          <w:tcPr>
            <w:tcW w:w="1702" w:type="dxa"/>
            <w:vMerge/>
            <w:tcBorders>
              <w:top w:val="single" w:sz="4" w:space="0" w:color="auto"/>
              <w:left w:val="single" w:sz="4" w:space="0" w:color="auto"/>
              <w:bottom w:val="single" w:sz="4" w:space="0" w:color="000000"/>
              <w:right w:val="single" w:sz="4" w:space="0" w:color="auto"/>
            </w:tcBorders>
            <w:vAlign w:val="center"/>
            <w:hideMark/>
          </w:tcPr>
          <w:p w14:paraId="44691A02" w14:textId="77777777" w:rsidR="002626A3" w:rsidRPr="007100E3" w:rsidRDefault="002626A3" w:rsidP="007E520F">
            <w:pPr>
              <w:rPr>
                <w:rFonts w:asciiTheme="majorHAnsi" w:hAnsiTheme="majorHAnsi" w:cstheme="majorHAnsi"/>
                <w:b/>
                <w:bCs/>
                <w:sz w:val="16"/>
                <w:szCs w:val="16"/>
                <w:lang w:val="en-US" w:eastAsia="zh-CN"/>
              </w:rPr>
            </w:pPr>
          </w:p>
        </w:tc>
        <w:tc>
          <w:tcPr>
            <w:tcW w:w="1134" w:type="dxa"/>
            <w:vMerge/>
            <w:tcBorders>
              <w:top w:val="single" w:sz="4" w:space="0" w:color="auto"/>
              <w:left w:val="single" w:sz="4" w:space="0" w:color="auto"/>
              <w:bottom w:val="single" w:sz="4" w:space="0" w:color="000000"/>
              <w:right w:val="nil"/>
            </w:tcBorders>
            <w:vAlign w:val="center"/>
            <w:hideMark/>
          </w:tcPr>
          <w:p w14:paraId="0F178CBB" w14:textId="77777777" w:rsidR="002626A3" w:rsidRPr="007100E3" w:rsidRDefault="002626A3" w:rsidP="007E520F">
            <w:pPr>
              <w:rPr>
                <w:rFonts w:asciiTheme="majorHAnsi" w:hAnsiTheme="majorHAnsi" w:cstheme="majorHAnsi"/>
                <w:b/>
                <w:bCs/>
                <w:sz w:val="16"/>
                <w:szCs w:val="16"/>
                <w:lang w:val="en-US" w:eastAsia="zh-CN"/>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157E98C9" w14:textId="77777777" w:rsidR="002626A3" w:rsidRPr="007100E3" w:rsidRDefault="002626A3" w:rsidP="007E520F">
            <w:pPr>
              <w:rPr>
                <w:rFonts w:asciiTheme="majorHAnsi" w:hAnsiTheme="majorHAnsi" w:cstheme="majorHAnsi"/>
                <w:b/>
                <w:bCs/>
                <w:sz w:val="16"/>
                <w:szCs w:val="16"/>
                <w:lang w:val="en-US" w:eastAsia="zh-CN"/>
              </w:rPr>
            </w:pPr>
          </w:p>
        </w:tc>
        <w:tc>
          <w:tcPr>
            <w:tcW w:w="283" w:type="dxa"/>
            <w:tcBorders>
              <w:top w:val="nil"/>
              <w:left w:val="nil"/>
              <w:bottom w:val="nil"/>
              <w:right w:val="nil"/>
            </w:tcBorders>
            <w:shd w:val="clear" w:color="auto" w:fill="auto"/>
            <w:noWrap/>
            <w:vAlign w:val="center"/>
            <w:hideMark/>
          </w:tcPr>
          <w:p w14:paraId="34B808FF" w14:textId="77777777" w:rsidR="002626A3" w:rsidRPr="007100E3" w:rsidRDefault="002626A3" w:rsidP="007E520F">
            <w:pPr>
              <w:jc w:val="center"/>
              <w:rPr>
                <w:rFonts w:asciiTheme="majorHAnsi" w:hAnsiTheme="majorHAnsi" w:cstheme="majorHAnsi"/>
                <w:b/>
                <w:bCs/>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vAlign w:val="center"/>
            <w:hideMark/>
          </w:tcPr>
          <w:p w14:paraId="133DFE66" w14:textId="77777777" w:rsidR="002626A3" w:rsidRPr="00FD1F98" w:rsidRDefault="002626A3" w:rsidP="007E520F">
            <w:pPr>
              <w:ind w:left="-65" w:right="-49"/>
              <w:jc w:val="center"/>
              <w:rPr>
                <w:rFonts w:asciiTheme="majorHAnsi" w:hAnsiTheme="majorHAnsi" w:cstheme="majorHAnsi"/>
                <w:b/>
                <w:bCs/>
                <w:sz w:val="16"/>
                <w:szCs w:val="16"/>
                <w:lang w:eastAsia="zh-CN"/>
              </w:rPr>
            </w:pPr>
            <w:r>
              <w:rPr>
                <w:rFonts w:ascii="Calibri" w:hAnsi="Calibri" w:cstheme="majorBidi"/>
                <w:b/>
                <w:bCs/>
                <w:color w:val="000000"/>
                <w:sz w:val="16"/>
                <w:szCs w:val="16"/>
                <w:lang w:eastAsia="zh-CN"/>
              </w:rPr>
              <w:t>Взносы, причитающиеся на</w:t>
            </w:r>
            <w:r w:rsidRPr="00571AAF">
              <w:rPr>
                <w:rFonts w:ascii="Calibri" w:hAnsi="Calibri" w:cstheme="majorBidi"/>
                <w:b/>
                <w:bCs/>
                <w:color w:val="000000"/>
                <w:sz w:val="16"/>
                <w:szCs w:val="16"/>
                <w:lang w:eastAsia="zh-CN"/>
              </w:rPr>
              <w:t xml:space="preserve"> 1 </w:t>
            </w:r>
            <w:r>
              <w:rPr>
                <w:rFonts w:ascii="Calibri" w:hAnsi="Calibri" w:cstheme="majorBidi"/>
                <w:b/>
                <w:bCs/>
                <w:color w:val="000000"/>
                <w:sz w:val="16"/>
                <w:szCs w:val="16"/>
                <w:lang w:eastAsia="zh-CN"/>
              </w:rPr>
              <w:t>января</w:t>
            </w:r>
            <w:r w:rsidRPr="00571AAF">
              <w:rPr>
                <w:rFonts w:ascii="Calibri" w:hAnsi="Calibri" w:cstheme="majorBidi"/>
                <w:b/>
                <w:bCs/>
                <w:color w:val="000000"/>
                <w:sz w:val="16"/>
                <w:szCs w:val="16"/>
                <w:lang w:eastAsia="zh-CN"/>
              </w:rPr>
              <w:t xml:space="preserve"> </w:t>
            </w:r>
            <w:r>
              <w:rPr>
                <w:rFonts w:ascii="Calibri" w:hAnsi="Calibri" w:cstheme="majorBidi"/>
                <w:b/>
                <w:bCs/>
                <w:color w:val="000000"/>
                <w:sz w:val="16"/>
                <w:szCs w:val="16"/>
                <w:lang w:eastAsia="zh-CN"/>
              </w:rPr>
              <w:br/>
            </w:r>
            <w:r w:rsidRPr="00571AAF">
              <w:rPr>
                <w:rFonts w:ascii="Calibri" w:hAnsi="Calibri" w:cstheme="majorBidi"/>
                <w:b/>
                <w:bCs/>
                <w:color w:val="000000"/>
                <w:sz w:val="16"/>
                <w:szCs w:val="16"/>
                <w:lang w:eastAsia="zh-CN"/>
              </w:rPr>
              <w:t>2023</w:t>
            </w:r>
            <w:r>
              <w:rPr>
                <w:rFonts w:ascii="Calibri" w:hAnsi="Calibri" w:cstheme="majorBidi"/>
                <w:b/>
                <w:bCs/>
                <w:color w:val="000000"/>
                <w:sz w:val="16"/>
                <w:szCs w:val="16"/>
                <w:lang w:eastAsia="zh-CN"/>
              </w:rPr>
              <w:t xml:space="preserve"> г.</w:t>
            </w:r>
          </w:p>
        </w:tc>
        <w:tc>
          <w:tcPr>
            <w:tcW w:w="1417" w:type="dxa"/>
            <w:tcBorders>
              <w:top w:val="nil"/>
              <w:left w:val="nil"/>
              <w:bottom w:val="single" w:sz="4" w:space="0" w:color="auto"/>
              <w:right w:val="single" w:sz="4" w:space="0" w:color="auto"/>
            </w:tcBorders>
            <w:shd w:val="clear" w:color="auto" w:fill="auto"/>
            <w:vAlign w:val="center"/>
            <w:hideMark/>
          </w:tcPr>
          <w:p w14:paraId="4C5547C6" w14:textId="77777777" w:rsidR="002626A3" w:rsidRPr="00FD1F98" w:rsidRDefault="002626A3" w:rsidP="007E520F">
            <w:pPr>
              <w:ind w:left="-55" w:right="-59"/>
              <w:jc w:val="center"/>
              <w:rPr>
                <w:rFonts w:asciiTheme="majorHAnsi" w:hAnsiTheme="majorHAnsi" w:cstheme="majorHAnsi"/>
                <w:b/>
                <w:bCs/>
                <w:sz w:val="16"/>
                <w:szCs w:val="16"/>
                <w:lang w:eastAsia="zh-CN"/>
              </w:rPr>
            </w:pPr>
            <w:r>
              <w:rPr>
                <w:rFonts w:ascii="Calibri" w:hAnsi="Calibri" w:cstheme="majorBidi"/>
                <w:b/>
                <w:bCs/>
                <w:color w:val="000000"/>
                <w:sz w:val="16"/>
                <w:szCs w:val="16"/>
                <w:lang w:eastAsia="zh-CN"/>
              </w:rPr>
              <w:t>Взносы, причитающиеся на</w:t>
            </w:r>
            <w:r w:rsidRPr="00571AAF">
              <w:rPr>
                <w:rFonts w:ascii="Calibri" w:hAnsi="Calibri" w:cstheme="majorBidi"/>
                <w:b/>
                <w:bCs/>
                <w:color w:val="000000"/>
                <w:sz w:val="16"/>
                <w:szCs w:val="16"/>
                <w:lang w:eastAsia="zh-CN"/>
              </w:rPr>
              <w:t xml:space="preserve"> 1 </w:t>
            </w:r>
            <w:r>
              <w:rPr>
                <w:rFonts w:ascii="Calibri" w:hAnsi="Calibri" w:cstheme="majorBidi"/>
                <w:b/>
                <w:bCs/>
                <w:color w:val="000000"/>
                <w:sz w:val="16"/>
                <w:szCs w:val="16"/>
                <w:lang w:eastAsia="zh-CN"/>
              </w:rPr>
              <w:t>января</w:t>
            </w:r>
            <w:r w:rsidRPr="00571AAF">
              <w:rPr>
                <w:rFonts w:ascii="Calibri" w:hAnsi="Calibri" w:cstheme="majorBidi"/>
                <w:b/>
                <w:bCs/>
                <w:color w:val="000000"/>
                <w:sz w:val="16"/>
                <w:szCs w:val="16"/>
                <w:lang w:eastAsia="zh-CN"/>
              </w:rPr>
              <w:t xml:space="preserve"> </w:t>
            </w:r>
            <w:r>
              <w:rPr>
                <w:rFonts w:ascii="Calibri" w:hAnsi="Calibri" w:cstheme="majorBidi"/>
                <w:b/>
                <w:bCs/>
                <w:color w:val="000000"/>
                <w:sz w:val="16"/>
                <w:szCs w:val="16"/>
                <w:lang w:eastAsia="zh-CN"/>
              </w:rPr>
              <w:br/>
            </w:r>
            <w:r w:rsidRPr="00571AAF">
              <w:rPr>
                <w:rFonts w:ascii="Calibri" w:hAnsi="Calibri" w:cstheme="majorBidi"/>
                <w:b/>
                <w:bCs/>
                <w:color w:val="000000"/>
                <w:sz w:val="16"/>
                <w:szCs w:val="16"/>
                <w:lang w:eastAsia="zh-CN"/>
              </w:rPr>
              <w:t>2024</w:t>
            </w:r>
            <w:r>
              <w:rPr>
                <w:rFonts w:ascii="Calibri" w:hAnsi="Calibri" w:cstheme="majorBidi"/>
                <w:b/>
                <w:bCs/>
                <w:color w:val="000000"/>
                <w:sz w:val="16"/>
                <w:szCs w:val="16"/>
                <w:lang w:eastAsia="zh-CN"/>
              </w:rPr>
              <w:t xml:space="preserve"> г.</w:t>
            </w:r>
          </w:p>
        </w:tc>
        <w:tc>
          <w:tcPr>
            <w:tcW w:w="284" w:type="dxa"/>
            <w:tcBorders>
              <w:top w:val="nil"/>
              <w:left w:val="nil"/>
              <w:bottom w:val="nil"/>
              <w:right w:val="nil"/>
            </w:tcBorders>
            <w:shd w:val="clear" w:color="auto" w:fill="auto"/>
            <w:noWrap/>
            <w:vAlign w:val="center"/>
            <w:hideMark/>
          </w:tcPr>
          <w:p w14:paraId="7EAF6406" w14:textId="77777777" w:rsidR="002626A3" w:rsidRPr="00FD1F98" w:rsidRDefault="002626A3" w:rsidP="007E520F">
            <w:pPr>
              <w:jc w:val="center"/>
              <w:rPr>
                <w:rFonts w:asciiTheme="majorHAnsi" w:hAnsiTheme="majorHAnsi" w:cstheme="majorHAnsi"/>
                <w:b/>
                <w:bCs/>
                <w:sz w:val="16"/>
                <w:szCs w:val="16"/>
                <w:lang w:eastAsia="zh-CN"/>
              </w:rPr>
            </w:pPr>
          </w:p>
        </w:tc>
        <w:tc>
          <w:tcPr>
            <w:tcW w:w="1383" w:type="dxa"/>
            <w:gridSpan w:val="2"/>
            <w:tcBorders>
              <w:top w:val="nil"/>
              <w:left w:val="single" w:sz="4" w:space="0" w:color="auto"/>
              <w:bottom w:val="single" w:sz="4" w:space="0" w:color="auto"/>
              <w:right w:val="single" w:sz="4" w:space="0" w:color="auto"/>
            </w:tcBorders>
            <w:shd w:val="clear" w:color="auto" w:fill="auto"/>
            <w:vAlign w:val="center"/>
            <w:hideMark/>
          </w:tcPr>
          <w:p w14:paraId="299D2601" w14:textId="77777777" w:rsidR="002626A3" w:rsidRPr="00FD1F98" w:rsidRDefault="002626A3" w:rsidP="007E520F">
            <w:pPr>
              <w:ind w:left="-35"/>
              <w:jc w:val="center"/>
              <w:rPr>
                <w:rFonts w:asciiTheme="majorHAnsi" w:hAnsiTheme="majorHAnsi" w:cstheme="majorHAnsi"/>
                <w:b/>
                <w:bCs/>
                <w:sz w:val="16"/>
                <w:szCs w:val="16"/>
                <w:lang w:eastAsia="zh-CN"/>
              </w:rPr>
            </w:pPr>
            <w:r>
              <w:rPr>
                <w:rFonts w:ascii="Calibri" w:hAnsi="Calibri" w:cstheme="majorBidi"/>
                <w:b/>
                <w:bCs/>
                <w:color w:val="000000"/>
                <w:sz w:val="16"/>
                <w:szCs w:val="16"/>
                <w:lang w:eastAsia="zh-CN"/>
              </w:rPr>
              <w:t>Взносы, причитающиеся на</w:t>
            </w:r>
            <w:r w:rsidRPr="00571AAF">
              <w:rPr>
                <w:rFonts w:ascii="Calibri" w:hAnsi="Calibri" w:cstheme="majorBidi"/>
                <w:b/>
                <w:bCs/>
                <w:color w:val="000000"/>
                <w:sz w:val="16"/>
                <w:szCs w:val="16"/>
                <w:lang w:eastAsia="zh-CN"/>
              </w:rPr>
              <w:t xml:space="preserve"> 1 </w:t>
            </w:r>
            <w:r>
              <w:rPr>
                <w:rFonts w:ascii="Calibri" w:hAnsi="Calibri" w:cstheme="majorBidi"/>
                <w:b/>
                <w:bCs/>
                <w:color w:val="000000"/>
                <w:sz w:val="16"/>
                <w:szCs w:val="16"/>
                <w:lang w:eastAsia="zh-CN"/>
              </w:rPr>
              <w:t>января</w:t>
            </w:r>
            <w:r w:rsidRPr="00571AAF">
              <w:rPr>
                <w:rFonts w:ascii="Calibri" w:hAnsi="Calibri" w:cstheme="majorBidi"/>
                <w:b/>
                <w:bCs/>
                <w:color w:val="000000"/>
                <w:sz w:val="16"/>
                <w:szCs w:val="16"/>
                <w:lang w:eastAsia="zh-CN"/>
              </w:rPr>
              <w:t xml:space="preserve"> </w:t>
            </w:r>
            <w:r>
              <w:rPr>
                <w:rFonts w:ascii="Calibri" w:hAnsi="Calibri" w:cstheme="majorBidi"/>
                <w:b/>
                <w:bCs/>
                <w:color w:val="000000"/>
                <w:sz w:val="16"/>
                <w:szCs w:val="16"/>
                <w:lang w:eastAsia="zh-CN"/>
              </w:rPr>
              <w:br/>
            </w:r>
            <w:r w:rsidRPr="00571AAF">
              <w:rPr>
                <w:rFonts w:ascii="Calibri" w:hAnsi="Calibri" w:cstheme="majorBidi"/>
                <w:b/>
                <w:bCs/>
                <w:color w:val="000000"/>
                <w:sz w:val="16"/>
                <w:szCs w:val="16"/>
                <w:lang w:eastAsia="zh-CN"/>
              </w:rPr>
              <w:t>2023</w:t>
            </w:r>
            <w:r>
              <w:rPr>
                <w:rFonts w:ascii="Calibri" w:hAnsi="Calibri" w:cstheme="majorBidi"/>
                <w:b/>
                <w:bCs/>
                <w:color w:val="000000"/>
                <w:sz w:val="16"/>
                <w:szCs w:val="16"/>
                <w:lang w:eastAsia="zh-CN"/>
              </w:rPr>
              <w:t xml:space="preserve"> г.</w:t>
            </w:r>
          </w:p>
        </w:tc>
        <w:tc>
          <w:tcPr>
            <w:tcW w:w="1391" w:type="dxa"/>
            <w:tcBorders>
              <w:top w:val="nil"/>
              <w:left w:val="nil"/>
              <w:bottom w:val="single" w:sz="4" w:space="0" w:color="auto"/>
              <w:right w:val="single" w:sz="4" w:space="0" w:color="auto"/>
            </w:tcBorders>
            <w:shd w:val="clear" w:color="auto" w:fill="auto"/>
            <w:vAlign w:val="center"/>
            <w:hideMark/>
          </w:tcPr>
          <w:p w14:paraId="0CC7B687" w14:textId="77777777" w:rsidR="002626A3" w:rsidRPr="00FD1F98" w:rsidRDefault="002626A3" w:rsidP="007E520F">
            <w:pPr>
              <w:jc w:val="center"/>
              <w:rPr>
                <w:rFonts w:asciiTheme="majorHAnsi" w:hAnsiTheme="majorHAnsi" w:cstheme="majorHAnsi"/>
                <w:b/>
                <w:bCs/>
                <w:sz w:val="16"/>
                <w:szCs w:val="16"/>
                <w:lang w:eastAsia="zh-CN"/>
              </w:rPr>
            </w:pPr>
            <w:r>
              <w:rPr>
                <w:rFonts w:ascii="Calibri" w:hAnsi="Calibri" w:cstheme="majorBidi"/>
                <w:b/>
                <w:bCs/>
                <w:color w:val="000000"/>
                <w:sz w:val="16"/>
                <w:szCs w:val="16"/>
                <w:lang w:eastAsia="zh-CN"/>
              </w:rPr>
              <w:t>Взносы, причитающиеся на</w:t>
            </w:r>
            <w:r w:rsidRPr="00571AAF">
              <w:rPr>
                <w:rFonts w:ascii="Calibri" w:hAnsi="Calibri" w:cstheme="majorBidi"/>
                <w:b/>
                <w:bCs/>
                <w:color w:val="000000"/>
                <w:sz w:val="16"/>
                <w:szCs w:val="16"/>
                <w:lang w:eastAsia="zh-CN"/>
              </w:rPr>
              <w:t xml:space="preserve"> 1 </w:t>
            </w:r>
            <w:r>
              <w:rPr>
                <w:rFonts w:ascii="Calibri" w:hAnsi="Calibri" w:cstheme="majorBidi"/>
                <w:b/>
                <w:bCs/>
                <w:color w:val="000000"/>
                <w:sz w:val="16"/>
                <w:szCs w:val="16"/>
                <w:lang w:eastAsia="zh-CN"/>
              </w:rPr>
              <w:t>января</w:t>
            </w:r>
            <w:r w:rsidRPr="00571AAF">
              <w:rPr>
                <w:rFonts w:ascii="Calibri" w:hAnsi="Calibri" w:cstheme="majorBidi"/>
                <w:b/>
                <w:bCs/>
                <w:color w:val="000000"/>
                <w:sz w:val="16"/>
                <w:szCs w:val="16"/>
                <w:lang w:eastAsia="zh-CN"/>
              </w:rPr>
              <w:t xml:space="preserve"> </w:t>
            </w:r>
            <w:r>
              <w:rPr>
                <w:rFonts w:ascii="Calibri" w:hAnsi="Calibri" w:cstheme="majorBidi"/>
                <w:b/>
                <w:bCs/>
                <w:color w:val="000000"/>
                <w:sz w:val="16"/>
                <w:szCs w:val="16"/>
                <w:lang w:eastAsia="zh-CN"/>
              </w:rPr>
              <w:br/>
            </w:r>
            <w:r w:rsidRPr="00571AAF">
              <w:rPr>
                <w:rFonts w:ascii="Calibri" w:hAnsi="Calibri" w:cstheme="majorBidi"/>
                <w:b/>
                <w:bCs/>
                <w:color w:val="000000"/>
                <w:sz w:val="16"/>
                <w:szCs w:val="16"/>
                <w:lang w:eastAsia="zh-CN"/>
              </w:rPr>
              <w:t>2024</w:t>
            </w:r>
            <w:r>
              <w:rPr>
                <w:rFonts w:ascii="Calibri" w:hAnsi="Calibri" w:cstheme="majorBidi"/>
                <w:b/>
                <w:bCs/>
                <w:color w:val="000000"/>
                <w:sz w:val="16"/>
                <w:szCs w:val="16"/>
                <w:lang w:eastAsia="zh-CN"/>
              </w:rPr>
              <w:t xml:space="preserve"> г.</w:t>
            </w:r>
          </w:p>
        </w:tc>
      </w:tr>
      <w:tr w:rsidR="002626A3" w:rsidRPr="003E3B8C" w14:paraId="3AC9AE80" w14:textId="77777777" w:rsidTr="007E520F">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1FD32241" w14:textId="77777777" w:rsidR="002626A3" w:rsidRPr="00FD1F98" w:rsidRDefault="002626A3" w:rsidP="007E520F">
            <w:pPr>
              <w:rPr>
                <w:rFonts w:asciiTheme="majorHAnsi" w:hAnsiTheme="majorHAnsi" w:cstheme="majorHAnsi"/>
                <w:sz w:val="16"/>
                <w:szCs w:val="16"/>
                <w:lang w:eastAsia="zh-CN"/>
              </w:rPr>
            </w:pPr>
            <w:r>
              <w:rPr>
                <w:rFonts w:asciiTheme="majorHAnsi" w:hAnsiTheme="majorHAnsi" w:cstheme="majorHAnsi"/>
                <w:sz w:val="16"/>
                <w:szCs w:val="16"/>
                <w:lang w:eastAsia="zh-CN"/>
              </w:rPr>
              <w:t>Австрия</w:t>
            </w:r>
          </w:p>
        </w:tc>
        <w:tc>
          <w:tcPr>
            <w:tcW w:w="1134" w:type="dxa"/>
            <w:tcBorders>
              <w:top w:val="nil"/>
              <w:left w:val="nil"/>
              <w:bottom w:val="single" w:sz="4" w:space="0" w:color="auto"/>
              <w:right w:val="single" w:sz="4" w:space="0" w:color="auto"/>
            </w:tcBorders>
            <w:shd w:val="clear" w:color="auto" w:fill="auto"/>
            <w:vAlign w:val="center"/>
            <w:hideMark/>
          </w:tcPr>
          <w:p w14:paraId="01D5E28C"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679</w:t>
            </w:r>
          </w:p>
        </w:tc>
        <w:tc>
          <w:tcPr>
            <w:tcW w:w="1418" w:type="dxa"/>
            <w:tcBorders>
              <w:top w:val="nil"/>
              <w:left w:val="nil"/>
              <w:bottom w:val="single" w:sz="4" w:space="0" w:color="auto"/>
              <w:right w:val="single" w:sz="4" w:space="0" w:color="auto"/>
            </w:tcBorders>
            <w:shd w:val="clear" w:color="auto" w:fill="auto"/>
            <w:noWrap/>
            <w:vAlign w:val="center"/>
            <w:hideMark/>
          </w:tcPr>
          <w:p w14:paraId="0560BA8D"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959</w:t>
            </w:r>
          </w:p>
        </w:tc>
        <w:tc>
          <w:tcPr>
            <w:tcW w:w="283" w:type="dxa"/>
            <w:tcBorders>
              <w:top w:val="nil"/>
              <w:left w:val="nil"/>
              <w:bottom w:val="nil"/>
              <w:right w:val="nil"/>
            </w:tcBorders>
            <w:shd w:val="clear" w:color="auto" w:fill="auto"/>
            <w:noWrap/>
            <w:vAlign w:val="center"/>
            <w:hideMark/>
          </w:tcPr>
          <w:p w14:paraId="6AE174B6" w14:textId="77777777" w:rsidR="002626A3" w:rsidRPr="007100E3" w:rsidRDefault="002626A3" w:rsidP="007E520F">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66475182"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26 </w:t>
            </w:r>
            <w:r w:rsidRPr="007100E3">
              <w:rPr>
                <w:rFonts w:asciiTheme="majorHAnsi" w:hAnsiTheme="majorHAnsi" w:cstheme="majorHAnsi"/>
                <w:sz w:val="16"/>
                <w:szCs w:val="16"/>
                <w:lang w:val="en-US" w:eastAsia="zh-CN"/>
              </w:rPr>
              <w:t xml:space="preserve">798 </w:t>
            </w:r>
          </w:p>
        </w:tc>
        <w:tc>
          <w:tcPr>
            <w:tcW w:w="1417" w:type="dxa"/>
            <w:tcBorders>
              <w:top w:val="nil"/>
              <w:left w:val="nil"/>
              <w:bottom w:val="single" w:sz="4" w:space="0" w:color="auto"/>
              <w:right w:val="single" w:sz="4" w:space="0" w:color="auto"/>
            </w:tcBorders>
            <w:shd w:val="clear" w:color="auto" w:fill="auto"/>
            <w:noWrap/>
            <w:vAlign w:val="center"/>
            <w:hideMark/>
          </w:tcPr>
          <w:p w14:paraId="590ECC68"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26 </w:t>
            </w:r>
            <w:r w:rsidRPr="007100E3">
              <w:rPr>
                <w:rFonts w:asciiTheme="majorHAnsi" w:hAnsiTheme="majorHAnsi" w:cstheme="majorHAnsi"/>
                <w:sz w:val="16"/>
                <w:szCs w:val="16"/>
                <w:lang w:val="en-US" w:eastAsia="zh-CN"/>
              </w:rPr>
              <w:t xml:space="preserve">613 </w:t>
            </w:r>
          </w:p>
        </w:tc>
        <w:tc>
          <w:tcPr>
            <w:tcW w:w="284" w:type="dxa"/>
            <w:tcBorders>
              <w:top w:val="nil"/>
              <w:left w:val="nil"/>
              <w:bottom w:val="nil"/>
              <w:right w:val="nil"/>
            </w:tcBorders>
            <w:shd w:val="clear" w:color="auto" w:fill="auto"/>
            <w:noWrap/>
            <w:vAlign w:val="center"/>
            <w:hideMark/>
          </w:tcPr>
          <w:p w14:paraId="27C48601" w14:textId="77777777" w:rsidR="002626A3" w:rsidRPr="007100E3" w:rsidRDefault="002626A3" w:rsidP="007E520F">
            <w:pPr>
              <w:jc w:val="right"/>
              <w:rPr>
                <w:rFonts w:asciiTheme="majorHAnsi" w:hAnsiTheme="majorHAnsi" w:cstheme="majorHAnsi"/>
                <w:sz w:val="16"/>
                <w:szCs w:val="16"/>
                <w:lang w:val="en-US" w:eastAsia="zh-CN"/>
              </w:rPr>
            </w:pPr>
          </w:p>
        </w:tc>
        <w:tc>
          <w:tcPr>
            <w:tcW w:w="1383" w:type="dxa"/>
            <w:gridSpan w:val="2"/>
            <w:tcBorders>
              <w:top w:val="nil"/>
              <w:left w:val="single" w:sz="4" w:space="0" w:color="auto"/>
              <w:bottom w:val="single" w:sz="4" w:space="0" w:color="auto"/>
              <w:right w:val="single" w:sz="4" w:space="0" w:color="auto"/>
            </w:tcBorders>
            <w:shd w:val="clear" w:color="auto" w:fill="auto"/>
            <w:noWrap/>
            <w:vAlign w:val="center"/>
            <w:hideMark/>
          </w:tcPr>
          <w:p w14:paraId="39558E22"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24 </w:t>
            </w:r>
            <w:r w:rsidRPr="007100E3">
              <w:rPr>
                <w:rFonts w:asciiTheme="majorHAnsi" w:hAnsiTheme="majorHAnsi" w:cstheme="majorHAnsi"/>
                <w:sz w:val="16"/>
                <w:szCs w:val="16"/>
                <w:lang w:val="en-US" w:eastAsia="zh-CN"/>
              </w:rPr>
              <w:t xml:space="preserve">291 </w:t>
            </w:r>
          </w:p>
        </w:tc>
        <w:tc>
          <w:tcPr>
            <w:tcW w:w="1391" w:type="dxa"/>
            <w:tcBorders>
              <w:top w:val="nil"/>
              <w:left w:val="nil"/>
              <w:bottom w:val="single" w:sz="4" w:space="0" w:color="auto"/>
              <w:right w:val="single" w:sz="4" w:space="0" w:color="auto"/>
            </w:tcBorders>
            <w:shd w:val="clear" w:color="auto" w:fill="auto"/>
            <w:noWrap/>
            <w:vAlign w:val="center"/>
            <w:hideMark/>
          </w:tcPr>
          <w:p w14:paraId="223A89EB"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24 </w:t>
            </w:r>
            <w:r w:rsidRPr="007100E3">
              <w:rPr>
                <w:rFonts w:asciiTheme="majorHAnsi" w:hAnsiTheme="majorHAnsi" w:cstheme="majorHAnsi"/>
                <w:sz w:val="16"/>
                <w:szCs w:val="16"/>
                <w:lang w:val="en-US" w:eastAsia="zh-CN"/>
              </w:rPr>
              <w:t xml:space="preserve">428 </w:t>
            </w:r>
          </w:p>
        </w:tc>
      </w:tr>
      <w:tr w:rsidR="002626A3" w:rsidRPr="003E3B8C" w14:paraId="79E966A2" w14:textId="77777777" w:rsidTr="007E520F">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66382BD4" w14:textId="77777777" w:rsidR="002626A3" w:rsidRPr="00FD1F98" w:rsidRDefault="002626A3" w:rsidP="007E520F">
            <w:pPr>
              <w:rPr>
                <w:rFonts w:asciiTheme="majorHAnsi" w:hAnsiTheme="majorHAnsi" w:cstheme="majorHAnsi"/>
                <w:sz w:val="16"/>
                <w:szCs w:val="16"/>
                <w:lang w:eastAsia="zh-CN"/>
              </w:rPr>
            </w:pPr>
            <w:r>
              <w:rPr>
                <w:rFonts w:asciiTheme="majorHAnsi" w:hAnsiTheme="majorHAnsi" w:cstheme="majorHAnsi"/>
                <w:sz w:val="16"/>
                <w:szCs w:val="16"/>
                <w:lang w:eastAsia="zh-CN"/>
              </w:rPr>
              <w:t>Азербайджан</w:t>
            </w:r>
          </w:p>
        </w:tc>
        <w:tc>
          <w:tcPr>
            <w:tcW w:w="1134" w:type="dxa"/>
            <w:tcBorders>
              <w:top w:val="nil"/>
              <w:left w:val="nil"/>
              <w:bottom w:val="single" w:sz="4" w:space="0" w:color="auto"/>
              <w:right w:val="single" w:sz="4" w:space="0" w:color="auto"/>
            </w:tcBorders>
            <w:shd w:val="clear" w:color="auto" w:fill="auto"/>
            <w:vAlign w:val="center"/>
            <w:hideMark/>
          </w:tcPr>
          <w:p w14:paraId="13F66139"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030</w:t>
            </w:r>
          </w:p>
        </w:tc>
        <w:tc>
          <w:tcPr>
            <w:tcW w:w="1418" w:type="dxa"/>
            <w:tcBorders>
              <w:top w:val="nil"/>
              <w:left w:val="nil"/>
              <w:bottom w:val="single" w:sz="4" w:space="0" w:color="auto"/>
              <w:right w:val="single" w:sz="4" w:space="0" w:color="auto"/>
            </w:tcBorders>
            <w:shd w:val="clear" w:color="auto" w:fill="auto"/>
            <w:noWrap/>
            <w:vAlign w:val="center"/>
            <w:hideMark/>
          </w:tcPr>
          <w:p w14:paraId="6DFC8F30"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042</w:t>
            </w:r>
          </w:p>
        </w:tc>
        <w:tc>
          <w:tcPr>
            <w:tcW w:w="283" w:type="dxa"/>
            <w:tcBorders>
              <w:top w:val="nil"/>
              <w:left w:val="nil"/>
              <w:bottom w:val="nil"/>
              <w:right w:val="nil"/>
            </w:tcBorders>
            <w:shd w:val="clear" w:color="auto" w:fill="auto"/>
            <w:noWrap/>
            <w:vAlign w:val="center"/>
            <w:hideMark/>
          </w:tcPr>
          <w:p w14:paraId="0D0E0938" w14:textId="77777777" w:rsidR="002626A3" w:rsidRPr="007100E3" w:rsidRDefault="002626A3" w:rsidP="007E520F">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6E8468A8"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1 </w:t>
            </w:r>
            <w:r w:rsidRPr="007100E3">
              <w:rPr>
                <w:rFonts w:asciiTheme="majorHAnsi" w:hAnsiTheme="majorHAnsi" w:cstheme="majorHAnsi"/>
                <w:sz w:val="16"/>
                <w:szCs w:val="16"/>
                <w:lang w:val="en-US" w:eastAsia="zh-CN"/>
              </w:rPr>
              <w:t xml:space="preserve">184 </w:t>
            </w:r>
          </w:p>
        </w:tc>
        <w:tc>
          <w:tcPr>
            <w:tcW w:w="1417" w:type="dxa"/>
            <w:tcBorders>
              <w:top w:val="nil"/>
              <w:left w:val="nil"/>
              <w:bottom w:val="single" w:sz="4" w:space="0" w:color="auto"/>
              <w:right w:val="single" w:sz="4" w:space="0" w:color="auto"/>
            </w:tcBorders>
            <w:shd w:val="clear" w:color="auto" w:fill="auto"/>
            <w:noWrap/>
            <w:vAlign w:val="center"/>
            <w:hideMark/>
          </w:tcPr>
          <w:p w14:paraId="68AFE186"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1 </w:t>
            </w:r>
            <w:r w:rsidRPr="007100E3">
              <w:rPr>
                <w:rFonts w:asciiTheme="majorHAnsi" w:hAnsiTheme="majorHAnsi" w:cstheme="majorHAnsi"/>
                <w:sz w:val="16"/>
                <w:szCs w:val="16"/>
                <w:lang w:val="en-US" w:eastAsia="zh-CN"/>
              </w:rPr>
              <w:t xml:space="preserve">176 </w:t>
            </w:r>
          </w:p>
        </w:tc>
        <w:tc>
          <w:tcPr>
            <w:tcW w:w="284" w:type="dxa"/>
            <w:tcBorders>
              <w:top w:val="nil"/>
              <w:left w:val="nil"/>
              <w:bottom w:val="nil"/>
              <w:right w:val="nil"/>
            </w:tcBorders>
            <w:shd w:val="clear" w:color="auto" w:fill="auto"/>
            <w:noWrap/>
            <w:vAlign w:val="center"/>
            <w:hideMark/>
          </w:tcPr>
          <w:p w14:paraId="3E6BD27B" w14:textId="77777777" w:rsidR="002626A3" w:rsidRPr="007100E3" w:rsidRDefault="002626A3" w:rsidP="007E520F">
            <w:pPr>
              <w:jc w:val="right"/>
              <w:rPr>
                <w:rFonts w:asciiTheme="majorHAnsi" w:hAnsiTheme="majorHAnsi" w:cstheme="majorHAnsi"/>
                <w:sz w:val="16"/>
                <w:szCs w:val="16"/>
                <w:lang w:val="en-US" w:eastAsia="zh-CN"/>
              </w:rPr>
            </w:pPr>
          </w:p>
        </w:tc>
        <w:tc>
          <w:tcPr>
            <w:tcW w:w="1383" w:type="dxa"/>
            <w:gridSpan w:val="2"/>
            <w:tcBorders>
              <w:top w:val="nil"/>
              <w:left w:val="single" w:sz="4" w:space="0" w:color="auto"/>
              <w:bottom w:val="single" w:sz="4" w:space="0" w:color="auto"/>
              <w:right w:val="single" w:sz="4" w:space="0" w:color="auto"/>
            </w:tcBorders>
            <w:shd w:val="clear" w:color="auto" w:fill="auto"/>
            <w:noWrap/>
            <w:vAlign w:val="center"/>
            <w:hideMark/>
          </w:tcPr>
          <w:p w14:paraId="49769BBD"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1 </w:t>
            </w:r>
            <w:r w:rsidRPr="007100E3">
              <w:rPr>
                <w:rFonts w:asciiTheme="majorHAnsi" w:hAnsiTheme="majorHAnsi" w:cstheme="majorHAnsi"/>
                <w:sz w:val="16"/>
                <w:szCs w:val="16"/>
                <w:lang w:val="en-US" w:eastAsia="zh-CN"/>
              </w:rPr>
              <w:t xml:space="preserve">073 </w:t>
            </w:r>
          </w:p>
        </w:tc>
        <w:tc>
          <w:tcPr>
            <w:tcW w:w="1391" w:type="dxa"/>
            <w:tcBorders>
              <w:top w:val="nil"/>
              <w:left w:val="nil"/>
              <w:bottom w:val="single" w:sz="4" w:space="0" w:color="auto"/>
              <w:right w:val="single" w:sz="4" w:space="0" w:color="auto"/>
            </w:tcBorders>
            <w:shd w:val="clear" w:color="auto" w:fill="auto"/>
            <w:noWrap/>
            <w:vAlign w:val="center"/>
            <w:hideMark/>
          </w:tcPr>
          <w:p w14:paraId="66418071"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1 </w:t>
            </w:r>
            <w:r w:rsidRPr="007100E3">
              <w:rPr>
                <w:rFonts w:asciiTheme="majorHAnsi" w:hAnsiTheme="majorHAnsi" w:cstheme="majorHAnsi"/>
                <w:sz w:val="16"/>
                <w:szCs w:val="16"/>
                <w:lang w:val="en-US" w:eastAsia="zh-CN"/>
              </w:rPr>
              <w:t xml:space="preserve">079 </w:t>
            </w:r>
          </w:p>
        </w:tc>
      </w:tr>
      <w:tr w:rsidR="002626A3" w:rsidRPr="003E3B8C" w14:paraId="73E36975" w14:textId="77777777" w:rsidTr="007E520F">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0A135129" w14:textId="77777777" w:rsidR="002626A3" w:rsidRPr="00FD1F98" w:rsidRDefault="002626A3" w:rsidP="007E520F">
            <w:pPr>
              <w:rPr>
                <w:rFonts w:asciiTheme="majorHAnsi" w:hAnsiTheme="majorHAnsi" w:cstheme="majorHAnsi"/>
                <w:sz w:val="16"/>
                <w:szCs w:val="16"/>
                <w:lang w:eastAsia="zh-CN"/>
              </w:rPr>
            </w:pPr>
            <w:r>
              <w:rPr>
                <w:rFonts w:asciiTheme="majorHAnsi" w:hAnsiTheme="majorHAnsi" w:cstheme="majorHAnsi"/>
                <w:sz w:val="16"/>
                <w:szCs w:val="16"/>
                <w:lang w:eastAsia="zh-CN"/>
              </w:rPr>
              <w:t>Албания</w:t>
            </w:r>
          </w:p>
        </w:tc>
        <w:tc>
          <w:tcPr>
            <w:tcW w:w="1134" w:type="dxa"/>
            <w:tcBorders>
              <w:top w:val="nil"/>
              <w:left w:val="nil"/>
              <w:bottom w:val="single" w:sz="4" w:space="0" w:color="auto"/>
              <w:right w:val="single" w:sz="4" w:space="0" w:color="auto"/>
            </w:tcBorders>
            <w:shd w:val="clear" w:color="auto" w:fill="auto"/>
            <w:vAlign w:val="center"/>
            <w:hideMark/>
          </w:tcPr>
          <w:p w14:paraId="221D528F"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008</w:t>
            </w:r>
          </w:p>
        </w:tc>
        <w:tc>
          <w:tcPr>
            <w:tcW w:w="1418" w:type="dxa"/>
            <w:tcBorders>
              <w:top w:val="nil"/>
              <w:left w:val="nil"/>
              <w:bottom w:val="single" w:sz="4" w:space="0" w:color="auto"/>
              <w:right w:val="single" w:sz="4" w:space="0" w:color="auto"/>
            </w:tcBorders>
            <w:shd w:val="clear" w:color="auto" w:fill="auto"/>
            <w:noWrap/>
            <w:vAlign w:val="center"/>
            <w:hideMark/>
          </w:tcPr>
          <w:p w14:paraId="59F5086C"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011</w:t>
            </w:r>
          </w:p>
        </w:tc>
        <w:tc>
          <w:tcPr>
            <w:tcW w:w="283" w:type="dxa"/>
            <w:tcBorders>
              <w:top w:val="nil"/>
              <w:left w:val="nil"/>
              <w:bottom w:val="nil"/>
              <w:right w:val="nil"/>
            </w:tcBorders>
            <w:shd w:val="clear" w:color="auto" w:fill="auto"/>
            <w:noWrap/>
            <w:vAlign w:val="center"/>
            <w:hideMark/>
          </w:tcPr>
          <w:p w14:paraId="2850F439" w14:textId="77777777" w:rsidR="002626A3" w:rsidRPr="007100E3" w:rsidRDefault="002626A3" w:rsidP="007E520F">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44B5F224"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316 </w:t>
            </w:r>
          </w:p>
        </w:tc>
        <w:tc>
          <w:tcPr>
            <w:tcW w:w="1417" w:type="dxa"/>
            <w:tcBorders>
              <w:top w:val="nil"/>
              <w:left w:val="nil"/>
              <w:bottom w:val="single" w:sz="4" w:space="0" w:color="auto"/>
              <w:right w:val="single" w:sz="4" w:space="0" w:color="auto"/>
            </w:tcBorders>
            <w:shd w:val="clear" w:color="auto" w:fill="auto"/>
            <w:noWrap/>
            <w:vAlign w:val="center"/>
            <w:hideMark/>
          </w:tcPr>
          <w:p w14:paraId="13173B34"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314 </w:t>
            </w:r>
          </w:p>
        </w:tc>
        <w:tc>
          <w:tcPr>
            <w:tcW w:w="284" w:type="dxa"/>
            <w:tcBorders>
              <w:top w:val="nil"/>
              <w:left w:val="nil"/>
              <w:bottom w:val="nil"/>
              <w:right w:val="nil"/>
            </w:tcBorders>
            <w:shd w:val="clear" w:color="auto" w:fill="auto"/>
            <w:noWrap/>
            <w:vAlign w:val="center"/>
            <w:hideMark/>
          </w:tcPr>
          <w:p w14:paraId="7D46F17C" w14:textId="77777777" w:rsidR="002626A3" w:rsidRPr="007100E3" w:rsidRDefault="002626A3" w:rsidP="007E520F">
            <w:pPr>
              <w:jc w:val="right"/>
              <w:rPr>
                <w:rFonts w:asciiTheme="majorHAnsi" w:hAnsiTheme="majorHAnsi" w:cstheme="majorHAnsi"/>
                <w:sz w:val="16"/>
                <w:szCs w:val="16"/>
                <w:lang w:val="en-US" w:eastAsia="zh-CN"/>
              </w:rPr>
            </w:pPr>
          </w:p>
        </w:tc>
        <w:tc>
          <w:tcPr>
            <w:tcW w:w="1383" w:type="dxa"/>
            <w:gridSpan w:val="2"/>
            <w:tcBorders>
              <w:top w:val="nil"/>
              <w:left w:val="single" w:sz="4" w:space="0" w:color="auto"/>
              <w:bottom w:val="single" w:sz="4" w:space="0" w:color="auto"/>
              <w:right w:val="single" w:sz="4" w:space="0" w:color="auto"/>
            </w:tcBorders>
            <w:shd w:val="clear" w:color="auto" w:fill="auto"/>
            <w:noWrap/>
            <w:vAlign w:val="center"/>
            <w:hideMark/>
          </w:tcPr>
          <w:p w14:paraId="25AB19B6"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286 </w:t>
            </w:r>
          </w:p>
        </w:tc>
        <w:tc>
          <w:tcPr>
            <w:tcW w:w="1391" w:type="dxa"/>
            <w:tcBorders>
              <w:top w:val="nil"/>
              <w:left w:val="nil"/>
              <w:bottom w:val="single" w:sz="4" w:space="0" w:color="auto"/>
              <w:right w:val="single" w:sz="4" w:space="0" w:color="auto"/>
            </w:tcBorders>
            <w:shd w:val="clear" w:color="auto" w:fill="auto"/>
            <w:noWrap/>
            <w:vAlign w:val="center"/>
            <w:hideMark/>
          </w:tcPr>
          <w:p w14:paraId="300611BE"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288 </w:t>
            </w:r>
          </w:p>
        </w:tc>
      </w:tr>
      <w:tr w:rsidR="002626A3" w:rsidRPr="003E3B8C" w14:paraId="57FD215D" w14:textId="77777777" w:rsidTr="007E520F">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7651999F" w14:textId="77777777" w:rsidR="002626A3" w:rsidRPr="00FD1F98" w:rsidRDefault="002626A3" w:rsidP="007E520F">
            <w:pPr>
              <w:rPr>
                <w:rFonts w:asciiTheme="majorHAnsi" w:hAnsiTheme="majorHAnsi" w:cstheme="majorHAnsi"/>
                <w:sz w:val="16"/>
                <w:szCs w:val="16"/>
                <w:lang w:eastAsia="zh-CN"/>
              </w:rPr>
            </w:pPr>
            <w:r>
              <w:rPr>
                <w:rFonts w:asciiTheme="majorHAnsi" w:hAnsiTheme="majorHAnsi" w:cstheme="majorHAnsi"/>
                <w:sz w:val="16"/>
                <w:szCs w:val="16"/>
                <w:lang w:eastAsia="zh-CN"/>
              </w:rPr>
              <w:t>Алжир</w:t>
            </w:r>
          </w:p>
        </w:tc>
        <w:tc>
          <w:tcPr>
            <w:tcW w:w="1134" w:type="dxa"/>
            <w:tcBorders>
              <w:top w:val="nil"/>
              <w:left w:val="nil"/>
              <w:bottom w:val="single" w:sz="4" w:space="0" w:color="auto"/>
              <w:right w:val="single" w:sz="4" w:space="0" w:color="auto"/>
            </w:tcBorders>
            <w:shd w:val="clear" w:color="auto" w:fill="auto"/>
            <w:vAlign w:val="center"/>
            <w:hideMark/>
          </w:tcPr>
          <w:p w14:paraId="337F6D29"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109</w:t>
            </w:r>
          </w:p>
        </w:tc>
        <w:tc>
          <w:tcPr>
            <w:tcW w:w="1418" w:type="dxa"/>
            <w:tcBorders>
              <w:top w:val="nil"/>
              <w:left w:val="nil"/>
              <w:bottom w:val="single" w:sz="4" w:space="0" w:color="auto"/>
              <w:right w:val="single" w:sz="4" w:space="0" w:color="auto"/>
            </w:tcBorders>
            <w:shd w:val="clear" w:color="auto" w:fill="auto"/>
            <w:noWrap/>
            <w:vAlign w:val="center"/>
            <w:hideMark/>
          </w:tcPr>
          <w:p w14:paraId="3A8B963C"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154</w:t>
            </w:r>
          </w:p>
        </w:tc>
        <w:tc>
          <w:tcPr>
            <w:tcW w:w="283" w:type="dxa"/>
            <w:tcBorders>
              <w:top w:val="nil"/>
              <w:left w:val="nil"/>
              <w:bottom w:val="nil"/>
              <w:right w:val="nil"/>
            </w:tcBorders>
            <w:shd w:val="clear" w:color="auto" w:fill="auto"/>
            <w:noWrap/>
            <w:vAlign w:val="center"/>
            <w:hideMark/>
          </w:tcPr>
          <w:p w14:paraId="180F5B8F" w14:textId="77777777" w:rsidR="002626A3" w:rsidRPr="007100E3" w:rsidRDefault="002626A3" w:rsidP="007E520F">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203835AC"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4 </w:t>
            </w:r>
            <w:r w:rsidRPr="007100E3">
              <w:rPr>
                <w:rFonts w:asciiTheme="majorHAnsi" w:hAnsiTheme="majorHAnsi" w:cstheme="majorHAnsi"/>
                <w:sz w:val="16"/>
                <w:szCs w:val="16"/>
                <w:lang w:val="en-US" w:eastAsia="zh-CN"/>
              </w:rPr>
              <w:t xml:space="preserve">302 </w:t>
            </w:r>
          </w:p>
        </w:tc>
        <w:tc>
          <w:tcPr>
            <w:tcW w:w="1417" w:type="dxa"/>
            <w:tcBorders>
              <w:top w:val="nil"/>
              <w:left w:val="nil"/>
              <w:bottom w:val="single" w:sz="4" w:space="0" w:color="auto"/>
              <w:right w:val="single" w:sz="4" w:space="0" w:color="auto"/>
            </w:tcBorders>
            <w:shd w:val="clear" w:color="auto" w:fill="auto"/>
            <w:noWrap/>
            <w:vAlign w:val="center"/>
            <w:hideMark/>
          </w:tcPr>
          <w:p w14:paraId="276FCE38"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4 </w:t>
            </w:r>
            <w:r w:rsidRPr="007100E3">
              <w:rPr>
                <w:rFonts w:asciiTheme="majorHAnsi" w:hAnsiTheme="majorHAnsi" w:cstheme="majorHAnsi"/>
                <w:sz w:val="16"/>
                <w:szCs w:val="16"/>
                <w:lang w:val="en-US" w:eastAsia="zh-CN"/>
              </w:rPr>
              <w:t xml:space="preserve">272 </w:t>
            </w:r>
          </w:p>
        </w:tc>
        <w:tc>
          <w:tcPr>
            <w:tcW w:w="284" w:type="dxa"/>
            <w:tcBorders>
              <w:top w:val="nil"/>
              <w:left w:val="nil"/>
              <w:bottom w:val="nil"/>
              <w:right w:val="nil"/>
            </w:tcBorders>
            <w:shd w:val="clear" w:color="auto" w:fill="auto"/>
            <w:noWrap/>
            <w:vAlign w:val="center"/>
            <w:hideMark/>
          </w:tcPr>
          <w:p w14:paraId="0746FFCE" w14:textId="77777777" w:rsidR="002626A3" w:rsidRPr="007100E3" w:rsidRDefault="002626A3" w:rsidP="007E520F">
            <w:pPr>
              <w:jc w:val="right"/>
              <w:rPr>
                <w:rFonts w:asciiTheme="majorHAnsi" w:hAnsiTheme="majorHAnsi" w:cstheme="majorHAnsi"/>
                <w:sz w:val="16"/>
                <w:szCs w:val="16"/>
                <w:lang w:val="en-US" w:eastAsia="zh-CN"/>
              </w:rPr>
            </w:pPr>
          </w:p>
        </w:tc>
        <w:tc>
          <w:tcPr>
            <w:tcW w:w="1383" w:type="dxa"/>
            <w:gridSpan w:val="2"/>
            <w:tcBorders>
              <w:top w:val="nil"/>
              <w:left w:val="single" w:sz="4" w:space="0" w:color="auto"/>
              <w:bottom w:val="single" w:sz="4" w:space="0" w:color="auto"/>
              <w:right w:val="single" w:sz="4" w:space="0" w:color="auto"/>
            </w:tcBorders>
            <w:shd w:val="clear" w:color="auto" w:fill="auto"/>
            <w:noWrap/>
            <w:vAlign w:val="center"/>
            <w:hideMark/>
          </w:tcPr>
          <w:p w14:paraId="49D043EC"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3</w:t>
            </w:r>
            <w:r>
              <w:rPr>
                <w:rFonts w:asciiTheme="majorHAnsi" w:hAnsiTheme="majorHAnsi" w:cstheme="majorHAnsi"/>
                <w:sz w:val="16"/>
                <w:szCs w:val="16"/>
                <w:lang w:val="en-US" w:eastAsia="zh-CN"/>
              </w:rPr>
              <w:t xml:space="preserve"> </w:t>
            </w:r>
            <w:r w:rsidRPr="007100E3">
              <w:rPr>
                <w:rFonts w:asciiTheme="majorHAnsi" w:hAnsiTheme="majorHAnsi" w:cstheme="majorHAnsi"/>
                <w:sz w:val="16"/>
                <w:szCs w:val="16"/>
                <w:lang w:val="en-US" w:eastAsia="zh-CN"/>
              </w:rPr>
              <w:t xml:space="preserve">899 </w:t>
            </w:r>
          </w:p>
        </w:tc>
        <w:tc>
          <w:tcPr>
            <w:tcW w:w="1391" w:type="dxa"/>
            <w:tcBorders>
              <w:top w:val="nil"/>
              <w:left w:val="nil"/>
              <w:bottom w:val="single" w:sz="4" w:space="0" w:color="auto"/>
              <w:right w:val="single" w:sz="4" w:space="0" w:color="auto"/>
            </w:tcBorders>
            <w:shd w:val="clear" w:color="auto" w:fill="auto"/>
            <w:noWrap/>
            <w:vAlign w:val="center"/>
            <w:hideMark/>
          </w:tcPr>
          <w:p w14:paraId="55CA9684"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3 </w:t>
            </w:r>
            <w:r w:rsidRPr="007100E3">
              <w:rPr>
                <w:rFonts w:asciiTheme="majorHAnsi" w:hAnsiTheme="majorHAnsi" w:cstheme="majorHAnsi"/>
                <w:sz w:val="16"/>
                <w:szCs w:val="16"/>
                <w:lang w:val="en-US" w:eastAsia="zh-CN"/>
              </w:rPr>
              <w:t xml:space="preserve">921 </w:t>
            </w:r>
          </w:p>
        </w:tc>
      </w:tr>
      <w:tr w:rsidR="002626A3" w:rsidRPr="003E3B8C" w14:paraId="6D61534D" w14:textId="77777777" w:rsidTr="007E520F">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24F5DDB4" w14:textId="77777777" w:rsidR="002626A3" w:rsidRPr="00FD1F98" w:rsidRDefault="002626A3" w:rsidP="007E520F">
            <w:pPr>
              <w:rPr>
                <w:rFonts w:asciiTheme="majorHAnsi" w:hAnsiTheme="majorHAnsi" w:cstheme="majorHAnsi"/>
                <w:sz w:val="16"/>
                <w:szCs w:val="16"/>
                <w:lang w:eastAsia="zh-CN"/>
              </w:rPr>
            </w:pPr>
            <w:r>
              <w:rPr>
                <w:rFonts w:asciiTheme="majorHAnsi" w:hAnsiTheme="majorHAnsi" w:cstheme="majorHAnsi"/>
                <w:sz w:val="16"/>
                <w:szCs w:val="16"/>
                <w:lang w:eastAsia="zh-CN"/>
              </w:rPr>
              <w:t>Ангола</w:t>
            </w:r>
          </w:p>
        </w:tc>
        <w:tc>
          <w:tcPr>
            <w:tcW w:w="1134" w:type="dxa"/>
            <w:tcBorders>
              <w:top w:val="nil"/>
              <w:left w:val="nil"/>
              <w:bottom w:val="single" w:sz="4" w:space="0" w:color="auto"/>
              <w:right w:val="single" w:sz="4" w:space="0" w:color="auto"/>
            </w:tcBorders>
            <w:shd w:val="clear" w:color="auto" w:fill="auto"/>
            <w:vAlign w:val="center"/>
            <w:hideMark/>
          </w:tcPr>
          <w:p w14:paraId="074711F8"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010</w:t>
            </w:r>
          </w:p>
        </w:tc>
        <w:tc>
          <w:tcPr>
            <w:tcW w:w="1418" w:type="dxa"/>
            <w:tcBorders>
              <w:top w:val="nil"/>
              <w:left w:val="nil"/>
              <w:bottom w:val="single" w:sz="4" w:space="0" w:color="auto"/>
              <w:right w:val="single" w:sz="4" w:space="0" w:color="auto"/>
            </w:tcBorders>
            <w:shd w:val="clear" w:color="auto" w:fill="auto"/>
            <w:noWrap/>
            <w:vAlign w:val="center"/>
            <w:hideMark/>
          </w:tcPr>
          <w:p w14:paraId="4C8906D3"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010</w:t>
            </w:r>
          </w:p>
        </w:tc>
        <w:tc>
          <w:tcPr>
            <w:tcW w:w="283" w:type="dxa"/>
            <w:tcBorders>
              <w:top w:val="nil"/>
              <w:left w:val="nil"/>
              <w:bottom w:val="nil"/>
              <w:right w:val="nil"/>
            </w:tcBorders>
            <w:shd w:val="clear" w:color="auto" w:fill="auto"/>
            <w:noWrap/>
            <w:vAlign w:val="center"/>
            <w:hideMark/>
          </w:tcPr>
          <w:p w14:paraId="3FD79B2D" w14:textId="77777777" w:rsidR="002626A3" w:rsidRPr="007100E3" w:rsidRDefault="002626A3" w:rsidP="007E520F">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4D68F4F9"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280 </w:t>
            </w:r>
          </w:p>
        </w:tc>
        <w:tc>
          <w:tcPr>
            <w:tcW w:w="1417" w:type="dxa"/>
            <w:tcBorders>
              <w:top w:val="nil"/>
              <w:left w:val="nil"/>
              <w:bottom w:val="single" w:sz="4" w:space="0" w:color="auto"/>
              <w:right w:val="single" w:sz="4" w:space="0" w:color="auto"/>
            </w:tcBorders>
            <w:shd w:val="clear" w:color="auto" w:fill="auto"/>
            <w:noWrap/>
            <w:vAlign w:val="center"/>
            <w:hideMark/>
          </w:tcPr>
          <w:p w14:paraId="4E8AD650"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278 </w:t>
            </w:r>
          </w:p>
        </w:tc>
        <w:tc>
          <w:tcPr>
            <w:tcW w:w="284" w:type="dxa"/>
            <w:tcBorders>
              <w:top w:val="nil"/>
              <w:left w:val="nil"/>
              <w:bottom w:val="nil"/>
              <w:right w:val="nil"/>
            </w:tcBorders>
            <w:shd w:val="clear" w:color="auto" w:fill="auto"/>
            <w:noWrap/>
            <w:vAlign w:val="center"/>
            <w:hideMark/>
          </w:tcPr>
          <w:p w14:paraId="3F4C9D72" w14:textId="77777777" w:rsidR="002626A3" w:rsidRPr="007100E3" w:rsidRDefault="002626A3" w:rsidP="007E520F">
            <w:pPr>
              <w:jc w:val="right"/>
              <w:rPr>
                <w:rFonts w:asciiTheme="majorHAnsi" w:hAnsiTheme="majorHAnsi" w:cstheme="majorHAnsi"/>
                <w:sz w:val="16"/>
                <w:szCs w:val="16"/>
                <w:lang w:val="en-US" w:eastAsia="zh-CN"/>
              </w:rPr>
            </w:pPr>
          </w:p>
        </w:tc>
        <w:tc>
          <w:tcPr>
            <w:tcW w:w="1383" w:type="dxa"/>
            <w:gridSpan w:val="2"/>
            <w:tcBorders>
              <w:top w:val="nil"/>
              <w:left w:val="single" w:sz="4" w:space="0" w:color="auto"/>
              <w:bottom w:val="single" w:sz="4" w:space="0" w:color="auto"/>
              <w:right w:val="single" w:sz="4" w:space="0" w:color="auto"/>
            </w:tcBorders>
            <w:shd w:val="clear" w:color="auto" w:fill="auto"/>
            <w:noWrap/>
            <w:vAlign w:val="center"/>
            <w:hideMark/>
          </w:tcPr>
          <w:p w14:paraId="7940E4D8"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253 </w:t>
            </w:r>
          </w:p>
        </w:tc>
        <w:tc>
          <w:tcPr>
            <w:tcW w:w="1391" w:type="dxa"/>
            <w:tcBorders>
              <w:top w:val="nil"/>
              <w:left w:val="nil"/>
              <w:bottom w:val="single" w:sz="4" w:space="0" w:color="auto"/>
              <w:right w:val="single" w:sz="4" w:space="0" w:color="auto"/>
            </w:tcBorders>
            <w:shd w:val="clear" w:color="auto" w:fill="auto"/>
            <w:noWrap/>
            <w:vAlign w:val="center"/>
            <w:hideMark/>
          </w:tcPr>
          <w:p w14:paraId="499828C8"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255 </w:t>
            </w:r>
          </w:p>
        </w:tc>
      </w:tr>
      <w:tr w:rsidR="002626A3" w:rsidRPr="003E3B8C" w14:paraId="245860EF" w14:textId="77777777" w:rsidTr="007E520F">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49C59839" w14:textId="77777777" w:rsidR="002626A3" w:rsidRPr="00FD1F98" w:rsidRDefault="002626A3" w:rsidP="007E520F">
            <w:pPr>
              <w:rPr>
                <w:rFonts w:asciiTheme="majorHAnsi" w:hAnsiTheme="majorHAnsi" w:cstheme="majorHAnsi"/>
                <w:sz w:val="16"/>
                <w:szCs w:val="16"/>
                <w:lang w:eastAsia="zh-CN"/>
              </w:rPr>
            </w:pPr>
            <w:r>
              <w:rPr>
                <w:rFonts w:asciiTheme="majorHAnsi" w:hAnsiTheme="majorHAnsi" w:cstheme="majorHAnsi"/>
                <w:sz w:val="16"/>
                <w:szCs w:val="16"/>
                <w:lang w:eastAsia="zh-CN"/>
              </w:rPr>
              <w:t>Антигуа и Барбуда</w:t>
            </w:r>
          </w:p>
        </w:tc>
        <w:tc>
          <w:tcPr>
            <w:tcW w:w="1134" w:type="dxa"/>
            <w:tcBorders>
              <w:top w:val="nil"/>
              <w:left w:val="nil"/>
              <w:bottom w:val="single" w:sz="4" w:space="0" w:color="auto"/>
              <w:right w:val="single" w:sz="4" w:space="0" w:color="auto"/>
            </w:tcBorders>
            <w:shd w:val="clear" w:color="auto" w:fill="auto"/>
            <w:vAlign w:val="center"/>
            <w:hideMark/>
          </w:tcPr>
          <w:p w14:paraId="3C6DA83C"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002</w:t>
            </w:r>
          </w:p>
        </w:tc>
        <w:tc>
          <w:tcPr>
            <w:tcW w:w="1418" w:type="dxa"/>
            <w:tcBorders>
              <w:top w:val="nil"/>
              <w:left w:val="nil"/>
              <w:bottom w:val="single" w:sz="4" w:space="0" w:color="auto"/>
              <w:right w:val="single" w:sz="4" w:space="0" w:color="auto"/>
            </w:tcBorders>
            <w:shd w:val="clear" w:color="auto" w:fill="auto"/>
            <w:noWrap/>
            <w:vAlign w:val="center"/>
            <w:hideMark/>
          </w:tcPr>
          <w:p w14:paraId="55DBE45B"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003</w:t>
            </w:r>
          </w:p>
        </w:tc>
        <w:tc>
          <w:tcPr>
            <w:tcW w:w="283" w:type="dxa"/>
            <w:tcBorders>
              <w:top w:val="nil"/>
              <w:left w:val="nil"/>
              <w:bottom w:val="nil"/>
              <w:right w:val="nil"/>
            </w:tcBorders>
            <w:shd w:val="clear" w:color="auto" w:fill="auto"/>
            <w:noWrap/>
            <w:vAlign w:val="center"/>
            <w:hideMark/>
          </w:tcPr>
          <w:p w14:paraId="6FD459BD" w14:textId="77777777" w:rsidR="002626A3" w:rsidRPr="007100E3" w:rsidRDefault="002626A3" w:rsidP="007E520F">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408389F7"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79 </w:t>
            </w:r>
          </w:p>
        </w:tc>
        <w:tc>
          <w:tcPr>
            <w:tcW w:w="1417" w:type="dxa"/>
            <w:tcBorders>
              <w:top w:val="nil"/>
              <w:left w:val="nil"/>
              <w:bottom w:val="single" w:sz="4" w:space="0" w:color="auto"/>
              <w:right w:val="single" w:sz="4" w:space="0" w:color="auto"/>
            </w:tcBorders>
            <w:shd w:val="clear" w:color="auto" w:fill="auto"/>
            <w:noWrap/>
            <w:vAlign w:val="center"/>
            <w:hideMark/>
          </w:tcPr>
          <w:p w14:paraId="1150AE90"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78 </w:t>
            </w:r>
          </w:p>
        </w:tc>
        <w:tc>
          <w:tcPr>
            <w:tcW w:w="284" w:type="dxa"/>
            <w:tcBorders>
              <w:top w:val="nil"/>
              <w:left w:val="nil"/>
              <w:bottom w:val="nil"/>
              <w:right w:val="nil"/>
            </w:tcBorders>
            <w:shd w:val="clear" w:color="auto" w:fill="auto"/>
            <w:noWrap/>
            <w:vAlign w:val="center"/>
            <w:hideMark/>
          </w:tcPr>
          <w:p w14:paraId="5F457804" w14:textId="77777777" w:rsidR="002626A3" w:rsidRPr="007100E3" w:rsidRDefault="002626A3" w:rsidP="007E520F">
            <w:pPr>
              <w:jc w:val="right"/>
              <w:rPr>
                <w:rFonts w:asciiTheme="majorHAnsi" w:hAnsiTheme="majorHAnsi" w:cstheme="majorHAnsi"/>
                <w:sz w:val="16"/>
                <w:szCs w:val="16"/>
                <w:lang w:val="en-US" w:eastAsia="zh-CN"/>
              </w:rPr>
            </w:pPr>
          </w:p>
        </w:tc>
        <w:tc>
          <w:tcPr>
            <w:tcW w:w="1383" w:type="dxa"/>
            <w:gridSpan w:val="2"/>
            <w:tcBorders>
              <w:top w:val="nil"/>
              <w:left w:val="single" w:sz="4" w:space="0" w:color="auto"/>
              <w:bottom w:val="single" w:sz="4" w:space="0" w:color="auto"/>
              <w:right w:val="single" w:sz="4" w:space="0" w:color="auto"/>
            </w:tcBorders>
            <w:shd w:val="clear" w:color="auto" w:fill="auto"/>
            <w:noWrap/>
            <w:vAlign w:val="center"/>
            <w:hideMark/>
          </w:tcPr>
          <w:p w14:paraId="071A2A04"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72 </w:t>
            </w:r>
          </w:p>
        </w:tc>
        <w:tc>
          <w:tcPr>
            <w:tcW w:w="1391" w:type="dxa"/>
            <w:tcBorders>
              <w:top w:val="nil"/>
              <w:left w:val="nil"/>
              <w:bottom w:val="single" w:sz="4" w:space="0" w:color="auto"/>
              <w:right w:val="single" w:sz="4" w:space="0" w:color="auto"/>
            </w:tcBorders>
            <w:shd w:val="clear" w:color="auto" w:fill="auto"/>
            <w:noWrap/>
            <w:vAlign w:val="center"/>
            <w:hideMark/>
          </w:tcPr>
          <w:p w14:paraId="11CA98E6"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72 </w:t>
            </w:r>
          </w:p>
        </w:tc>
      </w:tr>
      <w:tr w:rsidR="002626A3" w:rsidRPr="003E3B8C" w14:paraId="311671DF" w14:textId="77777777" w:rsidTr="007E520F">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6D8B7F32" w14:textId="77777777" w:rsidR="002626A3" w:rsidRPr="00FD1F98" w:rsidRDefault="002626A3" w:rsidP="007E520F">
            <w:pPr>
              <w:rPr>
                <w:rFonts w:asciiTheme="majorHAnsi" w:hAnsiTheme="majorHAnsi" w:cstheme="majorHAnsi"/>
                <w:sz w:val="16"/>
                <w:szCs w:val="16"/>
                <w:lang w:eastAsia="zh-CN"/>
              </w:rPr>
            </w:pPr>
            <w:r>
              <w:rPr>
                <w:rFonts w:asciiTheme="majorHAnsi" w:hAnsiTheme="majorHAnsi" w:cstheme="majorHAnsi"/>
                <w:sz w:val="16"/>
                <w:szCs w:val="16"/>
                <w:lang w:eastAsia="zh-CN"/>
              </w:rPr>
              <w:t>Армения</w:t>
            </w:r>
          </w:p>
        </w:tc>
        <w:tc>
          <w:tcPr>
            <w:tcW w:w="1134" w:type="dxa"/>
            <w:tcBorders>
              <w:top w:val="nil"/>
              <w:left w:val="nil"/>
              <w:bottom w:val="single" w:sz="4" w:space="0" w:color="auto"/>
              <w:right w:val="single" w:sz="4" w:space="0" w:color="auto"/>
            </w:tcBorders>
            <w:shd w:val="clear" w:color="auto" w:fill="auto"/>
            <w:vAlign w:val="center"/>
            <w:hideMark/>
          </w:tcPr>
          <w:p w14:paraId="1B9BA138"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007</w:t>
            </w:r>
          </w:p>
        </w:tc>
        <w:tc>
          <w:tcPr>
            <w:tcW w:w="1418" w:type="dxa"/>
            <w:tcBorders>
              <w:top w:val="nil"/>
              <w:left w:val="nil"/>
              <w:bottom w:val="single" w:sz="4" w:space="0" w:color="auto"/>
              <w:right w:val="single" w:sz="4" w:space="0" w:color="auto"/>
            </w:tcBorders>
            <w:shd w:val="clear" w:color="auto" w:fill="auto"/>
            <w:noWrap/>
            <w:vAlign w:val="center"/>
            <w:hideMark/>
          </w:tcPr>
          <w:p w14:paraId="3C84A528"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010</w:t>
            </w:r>
          </w:p>
        </w:tc>
        <w:tc>
          <w:tcPr>
            <w:tcW w:w="283" w:type="dxa"/>
            <w:tcBorders>
              <w:top w:val="nil"/>
              <w:left w:val="nil"/>
              <w:bottom w:val="nil"/>
              <w:right w:val="nil"/>
            </w:tcBorders>
            <w:shd w:val="clear" w:color="auto" w:fill="auto"/>
            <w:noWrap/>
            <w:vAlign w:val="center"/>
            <w:hideMark/>
          </w:tcPr>
          <w:p w14:paraId="47C0B1C5" w14:textId="77777777" w:rsidR="002626A3" w:rsidRPr="007100E3" w:rsidRDefault="002626A3" w:rsidP="007E520F">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46709BEC"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276 </w:t>
            </w:r>
          </w:p>
        </w:tc>
        <w:tc>
          <w:tcPr>
            <w:tcW w:w="1417" w:type="dxa"/>
            <w:tcBorders>
              <w:top w:val="nil"/>
              <w:left w:val="nil"/>
              <w:bottom w:val="single" w:sz="4" w:space="0" w:color="auto"/>
              <w:right w:val="single" w:sz="4" w:space="0" w:color="auto"/>
            </w:tcBorders>
            <w:shd w:val="clear" w:color="auto" w:fill="auto"/>
            <w:noWrap/>
            <w:vAlign w:val="center"/>
            <w:hideMark/>
          </w:tcPr>
          <w:p w14:paraId="691A7FE7"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274 </w:t>
            </w:r>
          </w:p>
        </w:tc>
        <w:tc>
          <w:tcPr>
            <w:tcW w:w="284" w:type="dxa"/>
            <w:tcBorders>
              <w:top w:val="nil"/>
              <w:left w:val="nil"/>
              <w:bottom w:val="nil"/>
              <w:right w:val="nil"/>
            </w:tcBorders>
            <w:shd w:val="clear" w:color="auto" w:fill="auto"/>
            <w:noWrap/>
            <w:vAlign w:val="center"/>
            <w:hideMark/>
          </w:tcPr>
          <w:p w14:paraId="38A9B296" w14:textId="77777777" w:rsidR="002626A3" w:rsidRPr="007100E3" w:rsidRDefault="002626A3" w:rsidP="007E520F">
            <w:pPr>
              <w:jc w:val="right"/>
              <w:rPr>
                <w:rFonts w:asciiTheme="majorHAnsi" w:hAnsiTheme="majorHAnsi" w:cstheme="majorHAnsi"/>
                <w:sz w:val="16"/>
                <w:szCs w:val="16"/>
                <w:lang w:val="en-US" w:eastAsia="zh-CN"/>
              </w:rPr>
            </w:pPr>
          </w:p>
        </w:tc>
        <w:tc>
          <w:tcPr>
            <w:tcW w:w="1383" w:type="dxa"/>
            <w:gridSpan w:val="2"/>
            <w:tcBorders>
              <w:top w:val="nil"/>
              <w:left w:val="single" w:sz="4" w:space="0" w:color="auto"/>
              <w:bottom w:val="single" w:sz="4" w:space="0" w:color="auto"/>
              <w:right w:val="single" w:sz="4" w:space="0" w:color="auto"/>
            </w:tcBorders>
            <w:shd w:val="clear" w:color="auto" w:fill="auto"/>
            <w:noWrap/>
            <w:vAlign w:val="center"/>
            <w:hideMark/>
          </w:tcPr>
          <w:p w14:paraId="6134ED05"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250 </w:t>
            </w:r>
          </w:p>
        </w:tc>
        <w:tc>
          <w:tcPr>
            <w:tcW w:w="1391" w:type="dxa"/>
            <w:tcBorders>
              <w:top w:val="nil"/>
              <w:left w:val="nil"/>
              <w:bottom w:val="single" w:sz="4" w:space="0" w:color="auto"/>
              <w:right w:val="single" w:sz="4" w:space="0" w:color="auto"/>
            </w:tcBorders>
            <w:shd w:val="clear" w:color="auto" w:fill="auto"/>
            <w:noWrap/>
            <w:vAlign w:val="center"/>
            <w:hideMark/>
          </w:tcPr>
          <w:p w14:paraId="4675D26D"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252 </w:t>
            </w:r>
          </w:p>
        </w:tc>
      </w:tr>
      <w:tr w:rsidR="002626A3" w:rsidRPr="003E3B8C" w14:paraId="0AD0C474" w14:textId="77777777" w:rsidTr="007E520F">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451B3C6C" w14:textId="77777777" w:rsidR="002626A3" w:rsidRPr="00FD1F98" w:rsidRDefault="002626A3" w:rsidP="007E520F">
            <w:pPr>
              <w:rPr>
                <w:rFonts w:asciiTheme="majorHAnsi" w:hAnsiTheme="majorHAnsi" w:cstheme="majorHAnsi"/>
                <w:sz w:val="16"/>
                <w:szCs w:val="16"/>
                <w:lang w:eastAsia="zh-CN"/>
              </w:rPr>
            </w:pPr>
            <w:r>
              <w:rPr>
                <w:rFonts w:asciiTheme="majorHAnsi" w:hAnsiTheme="majorHAnsi" w:cstheme="majorHAnsi"/>
                <w:sz w:val="16"/>
                <w:szCs w:val="16"/>
                <w:lang w:eastAsia="zh-CN"/>
              </w:rPr>
              <w:t>Афганистан</w:t>
            </w:r>
          </w:p>
        </w:tc>
        <w:tc>
          <w:tcPr>
            <w:tcW w:w="1134" w:type="dxa"/>
            <w:tcBorders>
              <w:top w:val="nil"/>
              <w:left w:val="nil"/>
              <w:bottom w:val="single" w:sz="4" w:space="0" w:color="auto"/>
              <w:right w:val="single" w:sz="4" w:space="0" w:color="auto"/>
            </w:tcBorders>
            <w:shd w:val="clear" w:color="auto" w:fill="auto"/>
            <w:vAlign w:val="center"/>
            <w:hideMark/>
          </w:tcPr>
          <w:p w14:paraId="40E9CEDB"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006</w:t>
            </w:r>
          </w:p>
        </w:tc>
        <w:tc>
          <w:tcPr>
            <w:tcW w:w="1418" w:type="dxa"/>
            <w:tcBorders>
              <w:top w:val="nil"/>
              <w:left w:val="nil"/>
              <w:bottom w:val="single" w:sz="4" w:space="0" w:color="auto"/>
              <w:right w:val="single" w:sz="4" w:space="0" w:color="auto"/>
            </w:tcBorders>
            <w:shd w:val="clear" w:color="auto" w:fill="auto"/>
            <w:noWrap/>
            <w:vAlign w:val="center"/>
            <w:hideMark/>
          </w:tcPr>
          <w:p w14:paraId="64B1764E"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008</w:t>
            </w:r>
          </w:p>
        </w:tc>
        <w:tc>
          <w:tcPr>
            <w:tcW w:w="283" w:type="dxa"/>
            <w:tcBorders>
              <w:top w:val="nil"/>
              <w:left w:val="nil"/>
              <w:bottom w:val="nil"/>
              <w:right w:val="nil"/>
            </w:tcBorders>
            <w:shd w:val="clear" w:color="auto" w:fill="auto"/>
            <w:noWrap/>
            <w:vAlign w:val="center"/>
            <w:hideMark/>
          </w:tcPr>
          <w:p w14:paraId="07148ADF" w14:textId="77777777" w:rsidR="002626A3" w:rsidRPr="007100E3" w:rsidRDefault="002626A3" w:rsidP="007E520F">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3A203C24"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237 </w:t>
            </w:r>
          </w:p>
        </w:tc>
        <w:tc>
          <w:tcPr>
            <w:tcW w:w="1417" w:type="dxa"/>
            <w:tcBorders>
              <w:top w:val="nil"/>
              <w:left w:val="nil"/>
              <w:bottom w:val="single" w:sz="4" w:space="0" w:color="auto"/>
              <w:right w:val="single" w:sz="4" w:space="0" w:color="auto"/>
            </w:tcBorders>
            <w:shd w:val="clear" w:color="auto" w:fill="auto"/>
            <w:noWrap/>
            <w:vAlign w:val="center"/>
            <w:hideMark/>
          </w:tcPr>
          <w:p w14:paraId="01B01496"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235 </w:t>
            </w:r>
          </w:p>
        </w:tc>
        <w:tc>
          <w:tcPr>
            <w:tcW w:w="284" w:type="dxa"/>
            <w:tcBorders>
              <w:top w:val="nil"/>
              <w:left w:val="nil"/>
              <w:bottom w:val="nil"/>
              <w:right w:val="nil"/>
            </w:tcBorders>
            <w:shd w:val="clear" w:color="auto" w:fill="auto"/>
            <w:noWrap/>
            <w:vAlign w:val="center"/>
            <w:hideMark/>
          </w:tcPr>
          <w:p w14:paraId="5B127A5C" w14:textId="77777777" w:rsidR="002626A3" w:rsidRPr="007100E3" w:rsidRDefault="002626A3" w:rsidP="007E520F">
            <w:pPr>
              <w:jc w:val="right"/>
              <w:rPr>
                <w:rFonts w:asciiTheme="majorHAnsi" w:hAnsiTheme="majorHAnsi" w:cstheme="majorHAnsi"/>
                <w:sz w:val="16"/>
                <w:szCs w:val="16"/>
                <w:lang w:val="en-US" w:eastAsia="zh-CN"/>
              </w:rPr>
            </w:pPr>
          </w:p>
        </w:tc>
        <w:tc>
          <w:tcPr>
            <w:tcW w:w="1383" w:type="dxa"/>
            <w:gridSpan w:val="2"/>
            <w:tcBorders>
              <w:top w:val="nil"/>
              <w:left w:val="single" w:sz="4" w:space="0" w:color="auto"/>
              <w:bottom w:val="single" w:sz="4" w:space="0" w:color="auto"/>
              <w:right w:val="single" w:sz="4" w:space="0" w:color="auto"/>
            </w:tcBorders>
            <w:shd w:val="clear" w:color="auto" w:fill="auto"/>
            <w:noWrap/>
            <w:vAlign w:val="center"/>
            <w:hideMark/>
          </w:tcPr>
          <w:p w14:paraId="6EECFA48"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215 </w:t>
            </w:r>
          </w:p>
        </w:tc>
        <w:tc>
          <w:tcPr>
            <w:tcW w:w="1391" w:type="dxa"/>
            <w:tcBorders>
              <w:top w:val="nil"/>
              <w:left w:val="nil"/>
              <w:bottom w:val="single" w:sz="4" w:space="0" w:color="auto"/>
              <w:right w:val="single" w:sz="4" w:space="0" w:color="auto"/>
            </w:tcBorders>
            <w:shd w:val="clear" w:color="auto" w:fill="auto"/>
            <w:noWrap/>
            <w:vAlign w:val="center"/>
            <w:hideMark/>
          </w:tcPr>
          <w:p w14:paraId="144A8B5A"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216 </w:t>
            </w:r>
          </w:p>
        </w:tc>
      </w:tr>
      <w:tr w:rsidR="002626A3" w:rsidRPr="003E3B8C" w14:paraId="5598A5A0" w14:textId="77777777" w:rsidTr="007E520F">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060D57EE" w14:textId="77777777" w:rsidR="002626A3" w:rsidRPr="00FD1F98" w:rsidRDefault="002626A3" w:rsidP="007E520F">
            <w:pPr>
              <w:rPr>
                <w:rFonts w:asciiTheme="majorHAnsi" w:hAnsiTheme="majorHAnsi" w:cstheme="majorHAnsi"/>
                <w:sz w:val="16"/>
                <w:szCs w:val="16"/>
                <w:lang w:eastAsia="zh-CN"/>
              </w:rPr>
            </w:pPr>
            <w:r>
              <w:rPr>
                <w:rFonts w:asciiTheme="majorHAnsi" w:hAnsiTheme="majorHAnsi" w:cstheme="majorHAnsi"/>
                <w:sz w:val="16"/>
                <w:szCs w:val="16"/>
                <w:lang w:eastAsia="zh-CN"/>
              </w:rPr>
              <w:t>Багамские Острова</w:t>
            </w:r>
          </w:p>
        </w:tc>
        <w:tc>
          <w:tcPr>
            <w:tcW w:w="1134" w:type="dxa"/>
            <w:tcBorders>
              <w:top w:val="nil"/>
              <w:left w:val="nil"/>
              <w:bottom w:val="single" w:sz="4" w:space="0" w:color="auto"/>
              <w:right w:val="single" w:sz="4" w:space="0" w:color="auto"/>
            </w:tcBorders>
            <w:shd w:val="clear" w:color="auto" w:fill="auto"/>
            <w:vAlign w:val="center"/>
            <w:hideMark/>
          </w:tcPr>
          <w:p w14:paraId="48F30B5E"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019</w:t>
            </w:r>
          </w:p>
        </w:tc>
        <w:tc>
          <w:tcPr>
            <w:tcW w:w="1418" w:type="dxa"/>
            <w:tcBorders>
              <w:top w:val="nil"/>
              <w:left w:val="nil"/>
              <w:bottom w:val="single" w:sz="4" w:space="0" w:color="auto"/>
              <w:right w:val="single" w:sz="4" w:space="0" w:color="auto"/>
            </w:tcBorders>
            <w:shd w:val="clear" w:color="auto" w:fill="auto"/>
            <w:noWrap/>
            <w:vAlign w:val="center"/>
            <w:hideMark/>
          </w:tcPr>
          <w:p w14:paraId="2F08010C"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027</w:t>
            </w:r>
          </w:p>
        </w:tc>
        <w:tc>
          <w:tcPr>
            <w:tcW w:w="283" w:type="dxa"/>
            <w:tcBorders>
              <w:top w:val="nil"/>
              <w:left w:val="nil"/>
              <w:bottom w:val="nil"/>
              <w:right w:val="nil"/>
            </w:tcBorders>
            <w:shd w:val="clear" w:color="auto" w:fill="auto"/>
            <w:noWrap/>
            <w:vAlign w:val="center"/>
            <w:hideMark/>
          </w:tcPr>
          <w:p w14:paraId="611CF26A" w14:textId="77777777" w:rsidR="002626A3" w:rsidRPr="007100E3" w:rsidRDefault="002626A3" w:rsidP="007E520F">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2E8CAA2B"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750 </w:t>
            </w:r>
          </w:p>
        </w:tc>
        <w:tc>
          <w:tcPr>
            <w:tcW w:w="1417" w:type="dxa"/>
            <w:tcBorders>
              <w:top w:val="nil"/>
              <w:left w:val="nil"/>
              <w:bottom w:val="single" w:sz="4" w:space="0" w:color="auto"/>
              <w:right w:val="single" w:sz="4" w:space="0" w:color="auto"/>
            </w:tcBorders>
            <w:shd w:val="clear" w:color="auto" w:fill="auto"/>
            <w:noWrap/>
            <w:vAlign w:val="center"/>
            <w:hideMark/>
          </w:tcPr>
          <w:p w14:paraId="65690F68"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745 </w:t>
            </w:r>
          </w:p>
        </w:tc>
        <w:tc>
          <w:tcPr>
            <w:tcW w:w="284" w:type="dxa"/>
            <w:tcBorders>
              <w:top w:val="nil"/>
              <w:left w:val="nil"/>
              <w:bottom w:val="nil"/>
              <w:right w:val="nil"/>
            </w:tcBorders>
            <w:shd w:val="clear" w:color="auto" w:fill="auto"/>
            <w:noWrap/>
            <w:vAlign w:val="center"/>
            <w:hideMark/>
          </w:tcPr>
          <w:p w14:paraId="0A80F62E" w14:textId="77777777" w:rsidR="002626A3" w:rsidRPr="007100E3" w:rsidRDefault="002626A3" w:rsidP="007E520F">
            <w:pPr>
              <w:jc w:val="right"/>
              <w:rPr>
                <w:rFonts w:asciiTheme="majorHAnsi" w:hAnsiTheme="majorHAnsi" w:cstheme="majorHAnsi"/>
                <w:sz w:val="16"/>
                <w:szCs w:val="16"/>
                <w:lang w:val="en-US" w:eastAsia="zh-CN"/>
              </w:rPr>
            </w:pPr>
          </w:p>
        </w:tc>
        <w:tc>
          <w:tcPr>
            <w:tcW w:w="1383" w:type="dxa"/>
            <w:gridSpan w:val="2"/>
            <w:tcBorders>
              <w:top w:val="nil"/>
              <w:left w:val="single" w:sz="4" w:space="0" w:color="auto"/>
              <w:bottom w:val="single" w:sz="4" w:space="0" w:color="auto"/>
              <w:right w:val="single" w:sz="4" w:space="0" w:color="auto"/>
            </w:tcBorders>
            <w:shd w:val="clear" w:color="auto" w:fill="auto"/>
            <w:noWrap/>
            <w:vAlign w:val="center"/>
            <w:hideMark/>
          </w:tcPr>
          <w:p w14:paraId="1070FDAF"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680 </w:t>
            </w:r>
          </w:p>
        </w:tc>
        <w:tc>
          <w:tcPr>
            <w:tcW w:w="1391" w:type="dxa"/>
            <w:tcBorders>
              <w:top w:val="nil"/>
              <w:left w:val="nil"/>
              <w:bottom w:val="single" w:sz="4" w:space="0" w:color="auto"/>
              <w:right w:val="single" w:sz="4" w:space="0" w:color="auto"/>
            </w:tcBorders>
            <w:shd w:val="clear" w:color="auto" w:fill="auto"/>
            <w:noWrap/>
            <w:vAlign w:val="center"/>
            <w:hideMark/>
          </w:tcPr>
          <w:p w14:paraId="59C0D42D"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684 </w:t>
            </w:r>
          </w:p>
        </w:tc>
      </w:tr>
      <w:tr w:rsidR="002626A3" w:rsidRPr="003E3B8C" w14:paraId="226C399C" w14:textId="77777777" w:rsidTr="007E520F">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5C16DED0" w14:textId="77777777" w:rsidR="002626A3" w:rsidRPr="00FD1F98" w:rsidRDefault="002626A3" w:rsidP="007E520F">
            <w:pPr>
              <w:rPr>
                <w:rFonts w:asciiTheme="majorHAnsi" w:hAnsiTheme="majorHAnsi" w:cstheme="majorHAnsi"/>
                <w:sz w:val="16"/>
                <w:szCs w:val="16"/>
                <w:lang w:eastAsia="zh-CN"/>
              </w:rPr>
            </w:pPr>
            <w:r>
              <w:rPr>
                <w:rFonts w:asciiTheme="majorHAnsi" w:hAnsiTheme="majorHAnsi" w:cstheme="majorHAnsi"/>
                <w:sz w:val="16"/>
                <w:szCs w:val="16"/>
                <w:lang w:eastAsia="zh-CN"/>
              </w:rPr>
              <w:t>Бангладеш</w:t>
            </w:r>
          </w:p>
        </w:tc>
        <w:tc>
          <w:tcPr>
            <w:tcW w:w="1134" w:type="dxa"/>
            <w:tcBorders>
              <w:top w:val="nil"/>
              <w:left w:val="nil"/>
              <w:bottom w:val="single" w:sz="4" w:space="0" w:color="auto"/>
              <w:right w:val="single" w:sz="4" w:space="0" w:color="auto"/>
            </w:tcBorders>
            <w:shd w:val="clear" w:color="auto" w:fill="auto"/>
            <w:vAlign w:val="center"/>
            <w:hideMark/>
          </w:tcPr>
          <w:p w14:paraId="746EBCC8"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010</w:t>
            </w:r>
          </w:p>
        </w:tc>
        <w:tc>
          <w:tcPr>
            <w:tcW w:w="1418" w:type="dxa"/>
            <w:tcBorders>
              <w:top w:val="nil"/>
              <w:left w:val="nil"/>
              <w:bottom w:val="single" w:sz="4" w:space="0" w:color="auto"/>
              <w:right w:val="single" w:sz="4" w:space="0" w:color="auto"/>
            </w:tcBorders>
            <w:shd w:val="clear" w:color="auto" w:fill="auto"/>
            <w:noWrap/>
            <w:vAlign w:val="center"/>
            <w:hideMark/>
          </w:tcPr>
          <w:p w14:paraId="574D4216"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010</w:t>
            </w:r>
          </w:p>
        </w:tc>
        <w:tc>
          <w:tcPr>
            <w:tcW w:w="283" w:type="dxa"/>
            <w:tcBorders>
              <w:top w:val="nil"/>
              <w:left w:val="nil"/>
              <w:bottom w:val="nil"/>
              <w:right w:val="nil"/>
            </w:tcBorders>
            <w:shd w:val="clear" w:color="auto" w:fill="auto"/>
            <w:noWrap/>
            <w:vAlign w:val="center"/>
            <w:hideMark/>
          </w:tcPr>
          <w:p w14:paraId="49ED2287" w14:textId="77777777" w:rsidR="002626A3" w:rsidRPr="007100E3" w:rsidRDefault="002626A3" w:rsidP="007E520F">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29527B66"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280 </w:t>
            </w:r>
          </w:p>
        </w:tc>
        <w:tc>
          <w:tcPr>
            <w:tcW w:w="1417" w:type="dxa"/>
            <w:tcBorders>
              <w:top w:val="nil"/>
              <w:left w:val="nil"/>
              <w:bottom w:val="single" w:sz="4" w:space="0" w:color="auto"/>
              <w:right w:val="single" w:sz="4" w:space="0" w:color="auto"/>
            </w:tcBorders>
            <w:shd w:val="clear" w:color="auto" w:fill="auto"/>
            <w:noWrap/>
            <w:vAlign w:val="center"/>
            <w:hideMark/>
          </w:tcPr>
          <w:p w14:paraId="5C54B02D"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278 </w:t>
            </w:r>
          </w:p>
        </w:tc>
        <w:tc>
          <w:tcPr>
            <w:tcW w:w="284" w:type="dxa"/>
            <w:tcBorders>
              <w:top w:val="nil"/>
              <w:left w:val="nil"/>
              <w:bottom w:val="nil"/>
              <w:right w:val="nil"/>
            </w:tcBorders>
            <w:shd w:val="clear" w:color="auto" w:fill="auto"/>
            <w:noWrap/>
            <w:vAlign w:val="center"/>
            <w:hideMark/>
          </w:tcPr>
          <w:p w14:paraId="37F78A10" w14:textId="77777777" w:rsidR="002626A3" w:rsidRPr="007100E3" w:rsidRDefault="002626A3" w:rsidP="007E520F">
            <w:pPr>
              <w:jc w:val="right"/>
              <w:rPr>
                <w:rFonts w:asciiTheme="majorHAnsi" w:hAnsiTheme="majorHAnsi" w:cstheme="majorHAnsi"/>
                <w:sz w:val="16"/>
                <w:szCs w:val="16"/>
                <w:lang w:val="en-US" w:eastAsia="zh-CN"/>
              </w:rPr>
            </w:pPr>
          </w:p>
        </w:tc>
        <w:tc>
          <w:tcPr>
            <w:tcW w:w="1383" w:type="dxa"/>
            <w:gridSpan w:val="2"/>
            <w:tcBorders>
              <w:top w:val="nil"/>
              <w:left w:val="single" w:sz="4" w:space="0" w:color="auto"/>
              <w:bottom w:val="single" w:sz="4" w:space="0" w:color="auto"/>
              <w:right w:val="single" w:sz="4" w:space="0" w:color="auto"/>
            </w:tcBorders>
            <w:shd w:val="clear" w:color="auto" w:fill="auto"/>
            <w:noWrap/>
            <w:vAlign w:val="center"/>
            <w:hideMark/>
          </w:tcPr>
          <w:p w14:paraId="2E7847E1"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253 </w:t>
            </w:r>
          </w:p>
        </w:tc>
        <w:tc>
          <w:tcPr>
            <w:tcW w:w="1391" w:type="dxa"/>
            <w:tcBorders>
              <w:top w:val="nil"/>
              <w:left w:val="nil"/>
              <w:bottom w:val="single" w:sz="4" w:space="0" w:color="auto"/>
              <w:right w:val="single" w:sz="4" w:space="0" w:color="auto"/>
            </w:tcBorders>
            <w:shd w:val="clear" w:color="auto" w:fill="auto"/>
            <w:noWrap/>
            <w:vAlign w:val="center"/>
            <w:hideMark/>
          </w:tcPr>
          <w:p w14:paraId="576A41D4"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255 </w:t>
            </w:r>
          </w:p>
        </w:tc>
      </w:tr>
      <w:tr w:rsidR="002626A3" w:rsidRPr="003E3B8C" w14:paraId="36DC4A7A" w14:textId="77777777" w:rsidTr="007E520F">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2CEAD61D" w14:textId="77777777" w:rsidR="002626A3" w:rsidRPr="00FD1F98" w:rsidRDefault="002626A3" w:rsidP="007E520F">
            <w:pPr>
              <w:rPr>
                <w:rFonts w:asciiTheme="majorHAnsi" w:hAnsiTheme="majorHAnsi" w:cstheme="majorHAnsi"/>
                <w:sz w:val="16"/>
                <w:szCs w:val="16"/>
                <w:lang w:eastAsia="zh-CN"/>
              </w:rPr>
            </w:pPr>
            <w:r>
              <w:rPr>
                <w:rFonts w:asciiTheme="majorHAnsi" w:hAnsiTheme="majorHAnsi" w:cstheme="majorHAnsi"/>
                <w:sz w:val="16"/>
                <w:szCs w:val="16"/>
                <w:lang w:eastAsia="zh-CN"/>
              </w:rPr>
              <w:t>Барбадос</w:t>
            </w:r>
          </w:p>
        </w:tc>
        <w:tc>
          <w:tcPr>
            <w:tcW w:w="1134" w:type="dxa"/>
            <w:tcBorders>
              <w:top w:val="nil"/>
              <w:left w:val="nil"/>
              <w:bottom w:val="single" w:sz="4" w:space="0" w:color="auto"/>
              <w:right w:val="single" w:sz="4" w:space="0" w:color="auto"/>
            </w:tcBorders>
            <w:shd w:val="clear" w:color="auto" w:fill="auto"/>
            <w:vAlign w:val="center"/>
            <w:hideMark/>
          </w:tcPr>
          <w:p w14:paraId="4824D21A"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008</w:t>
            </w:r>
          </w:p>
        </w:tc>
        <w:tc>
          <w:tcPr>
            <w:tcW w:w="1418" w:type="dxa"/>
            <w:tcBorders>
              <w:top w:val="nil"/>
              <w:left w:val="nil"/>
              <w:bottom w:val="single" w:sz="4" w:space="0" w:color="auto"/>
              <w:right w:val="single" w:sz="4" w:space="0" w:color="auto"/>
            </w:tcBorders>
            <w:shd w:val="clear" w:color="auto" w:fill="auto"/>
            <w:noWrap/>
            <w:vAlign w:val="center"/>
            <w:hideMark/>
          </w:tcPr>
          <w:p w14:paraId="479D18CB"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011</w:t>
            </w:r>
          </w:p>
        </w:tc>
        <w:tc>
          <w:tcPr>
            <w:tcW w:w="283" w:type="dxa"/>
            <w:tcBorders>
              <w:top w:val="nil"/>
              <w:left w:val="nil"/>
              <w:bottom w:val="nil"/>
              <w:right w:val="nil"/>
            </w:tcBorders>
            <w:shd w:val="clear" w:color="auto" w:fill="auto"/>
            <w:noWrap/>
            <w:vAlign w:val="center"/>
            <w:hideMark/>
          </w:tcPr>
          <w:p w14:paraId="70CD0C6B" w14:textId="77777777" w:rsidR="002626A3" w:rsidRPr="007100E3" w:rsidRDefault="002626A3" w:rsidP="007E520F">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05625B90"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316 </w:t>
            </w:r>
          </w:p>
        </w:tc>
        <w:tc>
          <w:tcPr>
            <w:tcW w:w="1417" w:type="dxa"/>
            <w:tcBorders>
              <w:top w:val="nil"/>
              <w:left w:val="nil"/>
              <w:bottom w:val="single" w:sz="4" w:space="0" w:color="auto"/>
              <w:right w:val="single" w:sz="4" w:space="0" w:color="auto"/>
            </w:tcBorders>
            <w:shd w:val="clear" w:color="auto" w:fill="auto"/>
            <w:noWrap/>
            <w:vAlign w:val="center"/>
            <w:hideMark/>
          </w:tcPr>
          <w:p w14:paraId="295F4C00"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314 </w:t>
            </w:r>
          </w:p>
        </w:tc>
        <w:tc>
          <w:tcPr>
            <w:tcW w:w="284" w:type="dxa"/>
            <w:tcBorders>
              <w:top w:val="nil"/>
              <w:left w:val="nil"/>
              <w:bottom w:val="nil"/>
              <w:right w:val="nil"/>
            </w:tcBorders>
            <w:shd w:val="clear" w:color="auto" w:fill="auto"/>
            <w:noWrap/>
            <w:vAlign w:val="center"/>
            <w:hideMark/>
          </w:tcPr>
          <w:p w14:paraId="47F367AD" w14:textId="77777777" w:rsidR="002626A3" w:rsidRPr="007100E3" w:rsidRDefault="002626A3" w:rsidP="007E520F">
            <w:pPr>
              <w:jc w:val="right"/>
              <w:rPr>
                <w:rFonts w:asciiTheme="majorHAnsi" w:hAnsiTheme="majorHAnsi" w:cstheme="majorHAnsi"/>
                <w:sz w:val="16"/>
                <w:szCs w:val="16"/>
                <w:lang w:val="en-US" w:eastAsia="zh-CN"/>
              </w:rPr>
            </w:pPr>
          </w:p>
        </w:tc>
        <w:tc>
          <w:tcPr>
            <w:tcW w:w="1383" w:type="dxa"/>
            <w:gridSpan w:val="2"/>
            <w:tcBorders>
              <w:top w:val="nil"/>
              <w:left w:val="single" w:sz="4" w:space="0" w:color="auto"/>
              <w:bottom w:val="single" w:sz="4" w:space="0" w:color="auto"/>
              <w:right w:val="single" w:sz="4" w:space="0" w:color="auto"/>
            </w:tcBorders>
            <w:shd w:val="clear" w:color="auto" w:fill="auto"/>
            <w:noWrap/>
            <w:vAlign w:val="center"/>
            <w:hideMark/>
          </w:tcPr>
          <w:p w14:paraId="5FDD4338"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286 </w:t>
            </w:r>
          </w:p>
        </w:tc>
        <w:tc>
          <w:tcPr>
            <w:tcW w:w="1391" w:type="dxa"/>
            <w:tcBorders>
              <w:top w:val="nil"/>
              <w:left w:val="nil"/>
              <w:bottom w:val="single" w:sz="4" w:space="0" w:color="auto"/>
              <w:right w:val="single" w:sz="4" w:space="0" w:color="auto"/>
            </w:tcBorders>
            <w:shd w:val="clear" w:color="auto" w:fill="auto"/>
            <w:noWrap/>
            <w:vAlign w:val="center"/>
            <w:hideMark/>
          </w:tcPr>
          <w:p w14:paraId="4668A059"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288 </w:t>
            </w:r>
          </w:p>
        </w:tc>
      </w:tr>
      <w:tr w:rsidR="002626A3" w:rsidRPr="003E3B8C" w14:paraId="67FB846A" w14:textId="77777777" w:rsidTr="007E520F">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3C22037C" w14:textId="77777777" w:rsidR="002626A3" w:rsidRPr="00FD1F98" w:rsidRDefault="002626A3" w:rsidP="007E520F">
            <w:pPr>
              <w:rPr>
                <w:rFonts w:asciiTheme="majorHAnsi" w:hAnsiTheme="majorHAnsi" w:cstheme="majorHAnsi"/>
                <w:sz w:val="16"/>
                <w:szCs w:val="16"/>
                <w:lang w:eastAsia="zh-CN"/>
              </w:rPr>
            </w:pPr>
            <w:r>
              <w:rPr>
                <w:rFonts w:asciiTheme="majorHAnsi" w:hAnsiTheme="majorHAnsi" w:cstheme="majorHAnsi"/>
                <w:sz w:val="16"/>
                <w:szCs w:val="16"/>
                <w:lang w:eastAsia="zh-CN"/>
              </w:rPr>
              <w:t>Бахрейн</w:t>
            </w:r>
          </w:p>
        </w:tc>
        <w:tc>
          <w:tcPr>
            <w:tcW w:w="1134" w:type="dxa"/>
            <w:tcBorders>
              <w:top w:val="nil"/>
              <w:left w:val="nil"/>
              <w:bottom w:val="single" w:sz="4" w:space="0" w:color="auto"/>
              <w:right w:val="single" w:sz="4" w:space="0" w:color="auto"/>
            </w:tcBorders>
            <w:shd w:val="clear" w:color="auto" w:fill="auto"/>
            <w:vAlign w:val="center"/>
            <w:hideMark/>
          </w:tcPr>
          <w:p w14:paraId="7FEC8BBA"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054</w:t>
            </w:r>
          </w:p>
        </w:tc>
        <w:tc>
          <w:tcPr>
            <w:tcW w:w="1418" w:type="dxa"/>
            <w:tcBorders>
              <w:top w:val="nil"/>
              <w:left w:val="nil"/>
              <w:bottom w:val="single" w:sz="4" w:space="0" w:color="auto"/>
              <w:right w:val="single" w:sz="4" w:space="0" w:color="auto"/>
            </w:tcBorders>
            <w:shd w:val="clear" w:color="auto" w:fill="auto"/>
            <w:noWrap/>
            <w:vAlign w:val="center"/>
            <w:hideMark/>
          </w:tcPr>
          <w:p w14:paraId="30B95D0D"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076</w:t>
            </w:r>
          </w:p>
        </w:tc>
        <w:tc>
          <w:tcPr>
            <w:tcW w:w="283" w:type="dxa"/>
            <w:tcBorders>
              <w:top w:val="nil"/>
              <w:left w:val="nil"/>
              <w:bottom w:val="nil"/>
              <w:right w:val="nil"/>
            </w:tcBorders>
            <w:shd w:val="clear" w:color="auto" w:fill="auto"/>
            <w:noWrap/>
            <w:vAlign w:val="center"/>
            <w:hideMark/>
          </w:tcPr>
          <w:p w14:paraId="52338693" w14:textId="77777777" w:rsidR="002626A3" w:rsidRPr="007100E3" w:rsidRDefault="002626A3" w:rsidP="007E520F">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1DBEA0DA"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2 </w:t>
            </w:r>
            <w:r w:rsidRPr="007100E3">
              <w:rPr>
                <w:rFonts w:asciiTheme="majorHAnsi" w:hAnsiTheme="majorHAnsi" w:cstheme="majorHAnsi"/>
                <w:sz w:val="16"/>
                <w:szCs w:val="16"/>
                <w:lang w:val="en-US" w:eastAsia="zh-CN"/>
              </w:rPr>
              <w:t xml:space="preserve">131 </w:t>
            </w:r>
          </w:p>
        </w:tc>
        <w:tc>
          <w:tcPr>
            <w:tcW w:w="1417" w:type="dxa"/>
            <w:tcBorders>
              <w:top w:val="nil"/>
              <w:left w:val="nil"/>
              <w:bottom w:val="single" w:sz="4" w:space="0" w:color="auto"/>
              <w:right w:val="single" w:sz="4" w:space="0" w:color="auto"/>
            </w:tcBorders>
            <w:shd w:val="clear" w:color="auto" w:fill="auto"/>
            <w:noWrap/>
            <w:vAlign w:val="center"/>
            <w:hideMark/>
          </w:tcPr>
          <w:p w14:paraId="352D90CE"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2 </w:t>
            </w:r>
            <w:r w:rsidRPr="007100E3">
              <w:rPr>
                <w:rFonts w:asciiTheme="majorHAnsi" w:hAnsiTheme="majorHAnsi" w:cstheme="majorHAnsi"/>
                <w:sz w:val="16"/>
                <w:szCs w:val="16"/>
                <w:lang w:val="en-US" w:eastAsia="zh-CN"/>
              </w:rPr>
              <w:t xml:space="preserve">116 </w:t>
            </w:r>
          </w:p>
        </w:tc>
        <w:tc>
          <w:tcPr>
            <w:tcW w:w="284" w:type="dxa"/>
            <w:tcBorders>
              <w:top w:val="nil"/>
              <w:left w:val="nil"/>
              <w:bottom w:val="nil"/>
              <w:right w:val="nil"/>
            </w:tcBorders>
            <w:shd w:val="clear" w:color="auto" w:fill="auto"/>
            <w:noWrap/>
            <w:vAlign w:val="center"/>
            <w:hideMark/>
          </w:tcPr>
          <w:p w14:paraId="3018FEDC" w14:textId="77777777" w:rsidR="002626A3" w:rsidRPr="007100E3" w:rsidRDefault="002626A3" w:rsidP="007E520F">
            <w:pPr>
              <w:jc w:val="right"/>
              <w:rPr>
                <w:rFonts w:asciiTheme="majorHAnsi" w:hAnsiTheme="majorHAnsi" w:cstheme="majorHAnsi"/>
                <w:sz w:val="16"/>
                <w:szCs w:val="16"/>
                <w:lang w:val="en-US" w:eastAsia="zh-CN"/>
              </w:rPr>
            </w:pPr>
          </w:p>
        </w:tc>
        <w:tc>
          <w:tcPr>
            <w:tcW w:w="1383" w:type="dxa"/>
            <w:gridSpan w:val="2"/>
            <w:tcBorders>
              <w:top w:val="nil"/>
              <w:left w:val="single" w:sz="4" w:space="0" w:color="auto"/>
              <w:bottom w:val="single" w:sz="4" w:space="0" w:color="auto"/>
              <w:right w:val="single" w:sz="4" w:space="0" w:color="auto"/>
            </w:tcBorders>
            <w:shd w:val="clear" w:color="auto" w:fill="auto"/>
            <w:noWrap/>
            <w:vAlign w:val="center"/>
            <w:hideMark/>
          </w:tcPr>
          <w:p w14:paraId="49F61776"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1 </w:t>
            </w:r>
            <w:r w:rsidRPr="007100E3">
              <w:rPr>
                <w:rFonts w:asciiTheme="majorHAnsi" w:hAnsiTheme="majorHAnsi" w:cstheme="majorHAnsi"/>
                <w:sz w:val="16"/>
                <w:szCs w:val="16"/>
                <w:lang w:val="en-US" w:eastAsia="zh-CN"/>
              </w:rPr>
              <w:t xml:space="preserve">932 </w:t>
            </w:r>
          </w:p>
        </w:tc>
        <w:tc>
          <w:tcPr>
            <w:tcW w:w="1391" w:type="dxa"/>
            <w:tcBorders>
              <w:top w:val="nil"/>
              <w:left w:val="nil"/>
              <w:bottom w:val="single" w:sz="4" w:space="0" w:color="auto"/>
              <w:right w:val="single" w:sz="4" w:space="0" w:color="auto"/>
            </w:tcBorders>
            <w:shd w:val="clear" w:color="auto" w:fill="auto"/>
            <w:noWrap/>
            <w:vAlign w:val="center"/>
            <w:hideMark/>
          </w:tcPr>
          <w:p w14:paraId="00EEE608"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1 </w:t>
            </w:r>
            <w:r w:rsidRPr="007100E3">
              <w:rPr>
                <w:rFonts w:asciiTheme="majorHAnsi" w:hAnsiTheme="majorHAnsi" w:cstheme="majorHAnsi"/>
                <w:sz w:val="16"/>
                <w:szCs w:val="16"/>
                <w:lang w:val="en-US" w:eastAsia="zh-CN"/>
              </w:rPr>
              <w:t xml:space="preserve">943 </w:t>
            </w:r>
          </w:p>
        </w:tc>
      </w:tr>
      <w:tr w:rsidR="002626A3" w:rsidRPr="003E3B8C" w14:paraId="2EE0CB6A" w14:textId="77777777" w:rsidTr="007E520F">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3713C99A" w14:textId="77777777" w:rsidR="002626A3" w:rsidRPr="00FD1F98" w:rsidRDefault="002626A3" w:rsidP="007E520F">
            <w:pPr>
              <w:rPr>
                <w:rFonts w:asciiTheme="majorHAnsi" w:hAnsiTheme="majorHAnsi" w:cstheme="majorHAnsi"/>
                <w:sz w:val="16"/>
                <w:szCs w:val="16"/>
                <w:lang w:eastAsia="zh-CN"/>
              </w:rPr>
            </w:pPr>
            <w:r>
              <w:rPr>
                <w:rFonts w:asciiTheme="majorHAnsi" w:hAnsiTheme="majorHAnsi" w:cstheme="majorHAnsi"/>
                <w:sz w:val="16"/>
                <w:szCs w:val="16"/>
                <w:lang w:eastAsia="zh-CN"/>
              </w:rPr>
              <w:t>Беларусь</w:t>
            </w:r>
          </w:p>
        </w:tc>
        <w:tc>
          <w:tcPr>
            <w:tcW w:w="1134" w:type="dxa"/>
            <w:tcBorders>
              <w:top w:val="nil"/>
              <w:left w:val="nil"/>
              <w:bottom w:val="single" w:sz="4" w:space="0" w:color="auto"/>
              <w:right w:val="single" w:sz="4" w:space="0" w:color="auto"/>
            </w:tcBorders>
            <w:shd w:val="clear" w:color="auto" w:fill="auto"/>
            <w:vAlign w:val="center"/>
            <w:hideMark/>
          </w:tcPr>
          <w:p w14:paraId="0D29D7E3"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041</w:t>
            </w:r>
          </w:p>
        </w:tc>
        <w:tc>
          <w:tcPr>
            <w:tcW w:w="1418" w:type="dxa"/>
            <w:tcBorders>
              <w:top w:val="nil"/>
              <w:left w:val="nil"/>
              <w:bottom w:val="single" w:sz="4" w:space="0" w:color="auto"/>
              <w:right w:val="single" w:sz="4" w:space="0" w:color="auto"/>
            </w:tcBorders>
            <w:shd w:val="clear" w:color="auto" w:fill="auto"/>
            <w:noWrap/>
            <w:vAlign w:val="center"/>
            <w:hideMark/>
          </w:tcPr>
          <w:p w14:paraId="194BE91F"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058</w:t>
            </w:r>
          </w:p>
        </w:tc>
        <w:tc>
          <w:tcPr>
            <w:tcW w:w="283" w:type="dxa"/>
            <w:tcBorders>
              <w:top w:val="nil"/>
              <w:left w:val="nil"/>
              <w:bottom w:val="nil"/>
              <w:right w:val="nil"/>
            </w:tcBorders>
            <w:shd w:val="clear" w:color="auto" w:fill="auto"/>
            <w:noWrap/>
            <w:vAlign w:val="center"/>
            <w:hideMark/>
          </w:tcPr>
          <w:p w14:paraId="103B12F2" w14:textId="77777777" w:rsidR="002626A3" w:rsidRPr="007100E3" w:rsidRDefault="002626A3" w:rsidP="007E520F">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455288BC"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1 </w:t>
            </w:r>
            <w:r w:rsidRPr="007100E3">
              <w:rPr>
                <w:rFonts w:asciiTheme="majorHAnsi" w:hAnsiTheme="majorHAnsi" w:cstheme="majorHAnsi"/>
                <w:sz w:val="16"/>
                <w:szCs w:val="16"/>
                <w:lang w:val="en-US" w:eastAsia="zh-CN"/>
              </w:rPr>
              <w:t xml:space="preserve">618 </w:t>
            </w:r>
          </w:p>
        </w:tc>
        <w:tc>
          <w:tcPr>
            <w:tcW w:w="1417" w:type="dxa"/>
            <w:tcBorders>
              <w:top w:val="nil"/>
              <w:left w:val="nil"/>
              <w:bottom w:val="single" w:sz="4" w:space="0" w:color="auto"/>
              <w:right w:val="single" w:sz="4" w:space="0" w:color="auto"/>
            </w:tcBorders>
            <w:shd w:val="clear" w:color="auto" w:fill="auto"/>
            <w:noWrap/>
            <w:vAlign w:val="center"/>
            <w:hideMark/>
          </w:tcPr>
          <w:p w14:paraId="0A545E54"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1 </w:t>
            </w:r>
            <w:r w:rsidRPr="007100E3">
              <w:rPr>
                <w:rFonts w:asciiTheme="majorHAnsi" w:hAnsiTheme="majorHAnsi" w:cstheme="majorHAnsi"/>
                <w:sz w:val="16"/>
                <w:szCs w:val="16"/>
                <w:lang w:val="en-US" w:eastAsia="zh-CN"/>
              </w:rPr>
              <w:t xml:space="preserve">607 </w:t>
            </w:r>
          </w:p>
        </w:tc>
        <w:tc>
          <w:tcPr>
            <w:tcW w:w="284" w:type="dxa"/>
            <w:tcBorders>
              <w:top w:val="nil"/>
              <w:left w:val="nil"/>
              <w:bottom w:val="nil"/>
              <w:right w:val="nil"/>
            </w:tcBorders>
            <w:shd w:val="clear" w:color="auto" w:fill="auto"/>
            <w:noWrap/>
            <w:vAlign w:val="center"/>
            <w:hideMark/>
          </w:tcPr>
          <w:p w14:paraId="61B381AC" w14:textId="77777777" w:rsidR="002626A3" w:rsidRPr="007100E3" w:rsidRDefault="002626A3" w:rsidP="007E520F">
            <w:pPr>
              <w:jc w:val="right"/>
              <w:rPr>
                <w:rFonts w:asciiTheme="majorHAnsi" w:hAnsiTheme="majorHAnsi" w:cstheme="majorHAnsi"/>
                <w:sz w:val="16"/>
                <w:szCs w:val="16"/>
                <w:lang w:val="en-US" w:eastAsia="zh-CN"/>
              </w:rPr>
            </w:pPr>
          </w:p>
        </w:tc>
        <w:tc>
          <w:tcPr>
            <w:tcW w:w="1383" w:type="dxa"/>
            <w:gridSpan w:val="2"/>
            <w:tcBorders>
              <w:top w:val="nil"/>
              <w:left w:val="single" w:sz="4" w:space="0" w:color="auto"/>
              <w:bottom w:val="single" w:sz="4" w:space="0" w:color="auto"/>
              <w:right w:val="single" w:sz="4" w:space="0" w:color="auto"/>
            </w:tcBorders>
            <w:shd w:val="clear" w:color="auto" w:fill="auto"/>
            <w:noWrap/>
            <w:vAlign w:val="center"/>
            <w:hideMark/>
          </w:tcPr>
          <w:p w14:paraId="3E82966D"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1 </w:t>
            </w:r>
            <w:r w:rsidRPr="007100E3">
              <w:rPr>
                <w:rFonts w:asciiTheme="majorHAnsi" w:hAnsiTheme="majorHAnsi" w:cstheme="majorHAnsi"/>
                <w:sz w:val="16"/>
                <w:szCs w:val="16"/>
                <w:lang w:val="en-US" w:eastAsia="zh-CN"/>
              </w:rPr>
              <w:t xml:space="preserve">467 </w:t>
            </w:r>
          </w:p>
        </w:tc>
        <w:tc>
          <w:tcPr>
            <w:tcW w:w="1391" w:type="dxa"/>
            <w:tcBorders>
              <w:top w:val="nil"/>
              <w:left w:val="nil"/>
              <w:bottom w:val="single" w:sz="4" w:space="0" w:color="auto"/>
              <w:right w:val="single" w:sz="4" w:space="0" w:color="auto"/>
            </w:tcBorders>
            <w:shd w:val="clear" w:color="auto" w:fill="auto"/>
            <w:noWrap/>
            <w:vAlign w:val="center"/>
            <w:hideMark/>
          </w:tcPr>
          <w:p w14:paraId="32D19F80"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1 </w:t>
            </w:r>
            <w:r w:rsidRPr="007100E3">
              <w:rPr>
                <w:rFonts w:asciiTheme="majorHAnsi" w:hAnsiTheme="majorHAnsi" w:cstheme="majorHAnsi"/>
                <w:sz w:val="16"/>
                <w:szCs w:val="16"/>
                <w:lang w:val="en-US" w:eastAsia="zh-CN"/>
              </w:rPr>
              <w:t xml:space="preserve">475 </w:t>
            </w:r>
          </w:p>
        </w:tc>
      </w:tr>
      <w:tr w:rsidR="002626A3" w:rsidRPr="003E3B8C" w14:paraId="149247BF" w14:textId="77777777" w:rsidTr="007E520F">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00E87A27" w14:textId="77777777" w:rsidR="002626A3" w:rsidRPr="00FD1F98" w:rsidRDefault="002626A3" w:rsidP="007E520F">
            <w:pPr>
              <w:rPr>
                <w:rFonts w:asciiTheme="majorHAnsi" w:hAnsiTheme="majorHAnsi" w:cstheme="majorHAnsi"/>
                <w:sz w:val="16"/>
                <w:szCs w:val="16"/>
                <w:lang w:eastAsia="zh-CN"/>
              </w:rPr>
            </w:pPr>
            <w:r>
              <w:rPr>
                <w:rFonts w:asciiTheme="majorHAnsi" w:hAnsiTheme="majorHAnsi" w:cstheme="majorHAnsi"/>
                <w:sz w:val="16"/>
                <w:szCs w:val="16"/>
                <w:lang w:eastAsia="zh-CN"/>
              </w:rPr>
              <w:t>Белиз</w:t>
            </w:r>
          </w:p>
        </w:tc>
        <w:tc>
          <w:tcPr>
            <w:tcW w:w="1134" w:type="dxa"/>
            <w:tcBorders>
              <w:top w:val="nil"/>
              <w:left w:val="nil"/>
              <w:bottom w:val="single" w:sz="4" w:space="0" w:color="auto"/>
              <w:right w:val="single" w:sz="4" w:space="0" w:color="auto"/>
            </w:tcBorders>
            <w:shd w:val="clear" w:color="auto" w:fill="auto"/>
            <w:vAlign w:val="center"/>
            <w:hideMark/>
          </w:tcPr>
          <w:p w14:paraId="71A2D912"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001</w:t>
            </w:r>
          </w:p>
        </w:tc>
        <w:tc>
          <w:tcPr>
            <w:tcW w:w="1418" w:type="dxa"/>
            <w:tcBorders>
              <w:top w:val="nil"/>
              <w:left w:val="nil"/>
              <w:bottom w:val="single" w:sz="4" w:space="0" w:color="auto"/>
              <w:right w:val="single" w:sz="4" w:space="0" w:color="auto"/>
            </w:tcBorders>
            <w:shd w:val="clear" w:color="auto" w:fill="auto"/>
            <w:noWrap/>
            <w:vAlign w:val="center"/>
            <w:hideMark/>
          </w:tcPr>
          <w:p w14:paraId="0F6E7C82"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001</w:t>
            </w:r>
          </w:p>
        </w:tc>
        <w:tc>
          <w:tcPr>
            <w:tcW w:w="283" w:type="dxa"/>
            <w:tcBorders>
              <w:top w:val="nil"/>
              <w:left w:val="nil"/>
              <w:bottom w:val="nil"/>
              <w:right w:val="nil"/>
            </w:tcBorders>
            <w:shd w:val="clear" w:color="auto" w:fill="auto"/>
            <w:noWrap/>
            <w:vAlign w:val="center"/>
            <w:hideMark/>
          </w:tcPr>
          <w:p w14:paraId="1CAB34B6" w14:textId="77777777" w:rsidR="002626A3" w:rsidRPr="007100E3" w:rsidRDefault="002626A3" w:rsidP="007E520F">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6F11E768"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39 </w:t>
            </w:r>
          </w:p>
        </w:tc>
        <w:tc>
          <w:tcPr>
            <w:tcW w:w="1417" w:type="dxa"/>
            <w:tcBorders>
              <w:top w:val="nil"/>
              <w:left w:val="nil"/>
              <w:bottom w:val="single" w:sz="4" w:space="0" w:color="auto"/>
              <w:right w:val="single" w:sz="4" w:space="0" w:color="auto"/>
            </w:tcBorders>
            <w:shd w:val="clear" w:color="auto" w:fill="auto"/>
            <w:noWrap/>
            <w:vAlign w:val="center"/>
            <w:hideMark/>
          </w:tcPr>
          <w:p w14:paraId="1CE770F4"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39 </w:t>
            </w:r>
          </w:p>
        </w:tc>
        <w:tc>
          <w:tcPr>
            <w:tcW w:w="284" w:type="dxa"/>
            <w:tcBorders>
              <w:top w:val="nil"/>
              <w:left w:val="nil"/>
              <w:bottom w:val="nil"/>
              <w:right w:val="nil"/>
            </w:tcBorders>
            <w:shd w:val="clear" w:color="auto" w:fill="auto"/>
            <w:noWrap/>
            <w:vAlign w:val="center"/>
            <w:hideMark/>
          </w:tcPr>
          <w:p w14:paraId="75E4F0F7" w14:textId="77777777" w:rsidR="002626A3" w:rsidRPr="007100E3" w:rsidRDefault="002626A3" w:rsidP="007E520F">
            <w:pPr>
              <w:jc w:val="right"/>
              <w:rPr>
                <w:rFonts w:asciiTheme="majorHAnsi" w:hAnsiTheme="majorHAnsi" w:cstheme="majorHAnsi"/>
                <w:sz w:val="16"/>
                <w:szCs w:val="16"/>
                <w:lang w:val="en-US" w:eastAsia="zh-CN"/>
              </w:rPr>
            </w:pPr>
          </w:p>
        </w:tc>
        <w:tc>
          <w:tcPr>
            <w:tcW w:w="1383" w:type="dxa"/>
            <w:gridSpan w:val="2"/>
            <w:tcBorders>
              <w:top w:val="nil"/>
              <w:left w:val="single" w:sz="4" w:space="0" w:color="auto"/>
              <w:bottom w:val="single" w:sz="4" w:space="0" w:color="auto"/>
              <w:right w:val="single" w:sz="4" w:space="0" w:color="auto"/>
            </w:tcBorders>
            <w:shd w:val="clear" w:color="auto" w:fill="auto"/>
            <w:noWrap/>
            <w:vAlign w:val="center"/>
            <w:hideMark/>
          </w:tcPr>
          <w:p w14:paraId="6AFD3A00"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36 </w:t>
            </w:r>
          </w:p>
        </w:tc>
        <w:tc>
          <w:tcPr>
            <w:tcW w:w="1391" w:type="dxa"/>
            <w:tcBorders>
              <w:top w:val="nil"/>
              <w:left w:val="nil"/>
              <w:bottom w:val="single" w:sz="4" w:space="0" w:color="auto"/>
              <w:right w:val="single" w:sz="4" w:space="0" w:color="auto"/>
            </w:tcBorders>
            <w:shd w:val="clear" w:color="auto" w:fill="auto"/>
            <w:noWrap/>
            <w:vAlign w:val="center"/>
            <w:hideMark/>
          </w:tcPr>
          <w:p w14:paraId="0FA6FF06"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36 </w:t>
            </w:r>
          </w:p>
        </w:tc>
      </w:tr>
      <w:tr w:rsidR="002626A3" w:rsidRPr="003E3B8C" w14:paraId="61A118A6" w14:textId="77777777" w:rsidTr="007E520F">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4AD73790" w14:textId="77777777" w:rsidR="002626A3" w:rsidRPr="00FD1F98" w:rsidRDefault="002626A3" w:rsidP="007E520F">
            <w:pPr>
              <w:rPr>
                <w:rFonts w:asciiTheme="majorHAnsi" w:hAnsiTheme="majorHAnsi" w:cstheme="majorHAnsi"/>
                <w:sz w:val="16"/>
                <w:szCs w:val="16"/>
                <w:lang w:eastAsia="zh-CN"/>
              </w:rPr>
            </w:pPr>
            <w:r>
              <w:rPr>
                <w:rFonts w:asciiTheme="majorHAnsi" w:hAnsiTheme="majorHAnsi" w:cstheme="majorHAnsi"/>
                <w:sz w:val="16"/>
                <w:szCs w:val="16"/>
                <w:lang w:eastAsia="zh-CN"/>
              </w:rPr>
              <w:t>Бельгия</w:t>
            </w:r>
          </w:p>
        </w:tc>
        <w:tc>
          <w:tcPr>
            <w:tcW w:w="1134" w:type="dxa"/>
            <w:tcBorders>
              <w:top w:val="nil"/>
              <w:left w:val="nil"/>
              <w:bottom w:val="single" w:sz="4" w:space="0" w:color="auto"/>
              <w:right w:val="single" w:sz="4" w:space="0" w:color="auto"/>
            </w:tcBorders>
            <w:shd w:val="clear" w:color="auto" w:fill="auto"/>
            <w:vAlign w:val="center"/>
            <w:hideMark/>
          </w:tcPr>
          <w:p w14:paraId="3D7B6C99"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828</w:t>
            </w:r>
          </w:p>
        </w:tc>
        <w:tc>
          <w:tcPr>
            <w:tcW w:w="1418" w:type="dxa"/>
            <w:tcBorders>
              <w:top w:val="nil"/>
              <w:left w:val="nil"/>
              <w:bottom w:val="single" w:sz="4" w:space="0" w:color="auto"/>
              <w:right w:val="single" w:sz="4" w:space="0" w:color="auto"/>
            </w:tcBorders>
            <w:shd w:val="clear" w:color="auto" w:fill="auto"/>
            <w:noWrap/>
            <w:vAlign w:val="center"/>
            <w:hideMark/>
          </w:tcPr>
          <w:p w14:paraId="430208E4"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1,</w:t>
            </w:r>
            <w:r w:rsidRPr="007100E3">
              <w:rPr>
                <w:rFonts w:asciiTheme="majorHAnsi" w:hAnsiTheme="majorHAnsi" w:cstheme="majorHAnsi"/>
                <w:sz w:val="16"/>
                <w:szCs w:val="16"/>
                <w:lang w:val="en-US" w:eastAsia="zh-CN"/>
              </w:rPr>
              <w:t>169</w:t>
            </w:r>
          </w:p>
        </w:tc>
        <w:tc>
          <w:tcPr>
            <w:tcW w:w="283" w:type="dxa"/>
            <w:tcBorders>
              <w:top w:val="nil"/>
              <w:left w:val="nil"/>
              <w:bottom w:val="nil"/>
              <w:right w:val="nil"/>
            </w:tcBorders>
            <w:shd w:val="clear" w:color="auto" w:fill="auto"/>
            <w:noWrap/>
            <w:vAlign w:val="center"/>
            <w:hideMark/>
          </w:tcPr>
          <w:p w14:paraId="401BEE77" w14:textId="77777777" w:rsidR="002626A3" w:rsidRPr="007100E3" w:rsidRDefault="002626A3" w:rsidP="007E520F">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0A982AB1"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32 </w:t>
            </w:r>
            <w:r w:rsidRPr="007100E3">
              <w:rPr>
                <w:rFonts w:asciiTheme="majorHAnsi" w:hAnsiTheme="majorHAnsi" w:cstheme="majorHAnsi"/>
                <w:sz w:val="16"/>
                <w:szCs w:val="16"/>
                <w:lang w:val="en-US" w:eastAsia="zh-CN"/>
              </w:rPr>
              <w:t xml:space="preserve">678 </w:t>
            </w:r>
          </w:p>
        </w:tc>
        <w:tc>
          <w:tcPr>
            <w:tcW w:w="1417" w:type="dxa"/>
            <w:tcBorders>
              <w:top w:val="nil"/>
              <w:left w:val="nil"/>
              <w:bottom w:val="single" w:sz="4" w:space="0" w:color="auto"/>
              <w:right w:val="single" w:sz="4" w:space="0" w:color="auto"/>
            </w:tcBorders>
            <w:shd w:val="clear" w:color="auto" w:fill="auto"/>
            <w:noWrap/>
            <w:vAlign w:val="center"/>
            <w:hideMark/>
          </w:tcPr>
          <w:p w14:paraId="0AAA8B84"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32 </w:t>
            </w:r>
            <w:r w:rsidRPr="007100E3">
              <w:rPr>
                <w:rFonts w:asciiTheme="majorHAnsi" w:hAnsiTheme="majorHAnsi" w:cstheme="majorHAnsi"/>
                <w:sz w:val="16"/>
                <w:szCs w:val="16"/>
                <w:lang w:val="en-US" w:eastAsia="zh-CN"/>
              </w:rPr>
              <w:t xml:space="preserve">453 </w:t>
            </w:r>
          </w:p>
        </w:tc>
        <w:tc>
          <w:tcPr>
            <w:tcW w:w="284" w:type="dxa"/>
            <w:tcBorders>
              <w:top w:val="nil"/>
              <w:left w:val="nil"/>
              <w:bottom w:val="nil"/>
              <w:right w:val="nil"/>
            </w:tcBorders>
            <w:shd w:val="clear" w:color="auto" w:fill="auto"/>
            <w:noWrap/>
            <w:vAlign w:val="center"/>
            <w:hideMark/>
          </w:tcPr>
          <w:p w14:paraId="4BB6F7CE" w14:textId="77777777" w:rsidR="002626A3" w:rsidRPr="007100E3" w:rsidRDefault="002626A3" w:rsidP="007E520F">
            <w:pPr>
              <w:jc w:val="right"/>
              <w:rPr>
                <w:rFonts w:asciiTheme="majorHAnsi" w:hAnsiTheme="majorHAnsi" w:cstheme="majorHAnsi"/>
                <w:sz w:val="16"/>
                <w:szCs w:val="16"/>
                <w:lang w:val="en-US" w:eastAsia="zh-CN"/>
              </w:rPr>
            </w:pPr>
          </w:p>
        </w:tc>
        <w:tc>
          <w:tcPr>
            <w:tcW w:w="1383" w:type="dxa"/>
            <w:gridSpan w:val="2"/>
            <w:tcBorders>
              <w:top w:val="nil"/>
              <w:left w:val="single" w:sz="4" w:space="0" w:color="auto"/>
              <w:bottom w:val="single" w:sz="4" w:space="0" w:color="auto"/>
              <w:right w:val="single" w:sz="4" w:space="0" w:color="auto"/>
            </w:tcBorders>
            <w:shd w:val="clear" w:color="auto" w:fill="auto"/>
            <w:noWrap/>
            <w:vAlign w:val="center"/>
            <w:hideMark/>
          </w:tcPr>
          <w:p w14:paraId="454D8429"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29 </w:t>
            </w:r>
            <w:r w:rsidRPr="007100E3">
              <w:rPr>
                <w:rFonts w:asciiTheme="majorHAnsi" w:hAnsiTheme="majorHAnsi" w:cstheme="majorHAnsi"/>
                <w:sz w:val="16"/>
                <w:szCs w:val="16"/>
                <w:lang w:val="en-US" w:eastAsia="zh-CN"/>
              </w:rPr>
              <w:t xml:space="preserve">621 </w:t>
            </w:r>
          </w:p>
        </w:tc>
        <w:tc>
          <w:tcPr>
            <w:tcW w:w="1391" w:type="dxa"/>
            <w:tcBorders>
              <w:top w:val="nil"/>
              <w:left w:val="nil"/>
              <w:bottom w:val="single" w:sz="4" w:space="0" w:color="auto"/>
              <w:right w:val="single" w:sz="4" w:space="0" w:color="auto"/>
            </w:tcBorders>
            <w:shd w:val="clear" w:color="auto" w:fill="auto"/>
            <w:noWrap/>
            <w:vAlign w:val="center"/>
            <w:hideMark/>
          </w:tcPr>
          <w:p w14:paraId="49D3E911"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29 </w:t>
            </w:r>
            <w:r w:rsidRPr="007100E3">
              <w:rPr>
                <w:rFonts w:asciiTheme="majorHAnsi" w:hAnsiTheme="majorHAnsi" w:cstheme="majorHAnsi"/>
                <w:sz w:val="16"/>
                <w:szCs w:val="16"/>
                <w:lang w:val="en-US" w:eastAsia="zh-CN"/>
              </w:rPr>
              <w:t xml:space="preserve">789 </w:t>
            </w:r>
          </w:p>
        </w:tc>
      </w:tr>
      <w:tr w:rsidR="002626A3" w:rsidRPr="003E3B8C" w14:paraId="435CF969" w14:textId="77777777" w:rsidTr="007E520F">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7C3B9296" w14:textId="77777777" w:rsidR="002626A3" w:rsidRPr="00FD1F98" w:rsidRDefault="002626A3" w:rsidP="007E520F">
            <w:pPr>
              <w:rPr>
                <w:rFonts w:asciiTheme="majorHAnsi" w:hAnsiTheme="majorHAnsi" w:cstheme="majorHAnsi"/>
                <w:sz w:val="16"/>
                <w:szCs w:val="16"/>
                <w:lang w:eastAsia="zh-CN"/>
              </w:rPr>
            </w:pPr>
            <w:r>
              <w:rPr>
                <w:rFonts w:asciiTheme="majorHAnsi" w:hAnsiTheme="majorHAnsi" w:cstheme="majorHAnsi"/>
                <w:sz w:val="16"/>
                <w:szCs w:val="16"/>
                <w:lang w:eastAsia="zh-CN"/>
              </w:rPr>
              <w:t>Бенин</w:t>
            </w:r>
          </w:p>
        </w:tc>
        <w:tc>
          <w:tcPr>
            <w:tcW w:w="1134" w:type="dxa"/>
            <w:tcBorders>
              <w:top w:val="nil"/>
              <w:left w:val="nil"/>
              <w:bottom w:val="single" w:sz="4" w:space="0" w:color="auto"/>
              <w:right w:val="single" w:sz="4" w:space="0" w:color="auto"/>
            </w:tcBorders>
            <w:shd w:val="clear" w:color="auto" w:fill="auto"/>
            <w:vAlign w:val="center"/>
            <w:hideMark/>
          </w:tcPr>
          <w:p w14:paraId="14736F1E"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005</w:t>
            </w:r>
          </w:p>
        </w:tc>
        <w:tc>
          <w:tcPr>
            <w:tcW w:w="1418" w:type="dxa"/>
            <w:tcBorders>
              <w:top w:val="nil"/>
              <w:left w:val="nil"/>
              <w:bottom w:val="single" w:sz="4" w:space="0" w:color="auto"/>
              <w:right w:val="single" w:sz="4" w:space="0" w:color="auto"/>
            </w:tcBorders>
            <w:shd w:val="clear" w:color="auto" w:fill="auto"/>
            <w:noWrap/>
            <w:vAlign w:val="center"/>
            <w:hideMark/>
          </w:tcPr>
          <w:p w14:paraId="2B7A97A9"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007</w:t>
            </w:r>
          </w:p>
        </w:tc>
        <w:tc>
          <w:tcPr>
            <w:tcW w:w="283" w:type="dxa"/>
            <w:tcBorders>
              <w:top w:val="nil"/>
              <w:left w:val="nil"/>
              <w:bottom w:val="nil"/>
              <w:right w:val="nil"/>
            </w:tcBorders>
            <w:shd w:val="clear" w:color="auto" w:fill="auto"/>
            <w:noWrap/>
            <w:vAlign w:val="center"/>
            <w:hideMark/>
          </w:tcPr>
          <w:p w14:paraId="1918E5FE" w14:textId="77777777" w:rsidR="002626A3" w:rsidRPr="007100E3" w:rsidRDefault="002626A3" w:rsidP="007E520F">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6B3C1291"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197 </w:t>
            </w:r>
          </w:p>
        </w:tc>
        <w:tc>
          <w:tcPr>
            <w:tcW w:w="1417" w:type="dxa"/>
            <w:tcBorders>
              <w:top w:val="nil"/>
              <w:left w:val="nil"/>
              <w:bottom w:val="single" w:sz="4" w:space="0" w:color="auto"/>
              <w:right w:val="single" w:sz="4" w:space="0" w:color="auto"/>
            </w:tcBorders>
            <w:shd w:val="clear" w:color="auto" w:fill="auto"/>
            <w:noWrap/>
            <w:vAlign w:val="center"/>
            <w:hideMark/>
          </w:tcPr>
          <w:p w14:paraId="7AA147F2"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196 </w:t>
            </w:r>
          </w:p>
        </w:tc>
        <w:tc>
          <w:tcPr>
            <w:tcW w:w="284" w:type="dxa"/>
            <w:tcBorders>
              <w:top w:val="nil"/>
              <w:left w:val="nil"/>
              <w:bottom w:val="nil"/>
              <w:right w:val="nil"/>
            </w:tcBorders>
            <w:shd w:val="clear" w:color="auto" w:fill="auto"/>
            <w:noWrap/>
            <w:vAlign w:val="center"/>
            <w:hideMark/>
          </w:tcPr>
          <w:p w14:paraId="1852181C" w14:textId="77777777" w:rsidR="002626A3" w:rsidRPr="007100E3" w:rsidRDefault="002626A3" w:rsidP="007E520F">
            <w:pPr>
              <w:jc w:val="right"/>
              <w:rPr>
                <w:rFonts w:asciiTheme="majorHAnsi" w:hAnsiTheme="majorHAnsi" w:cstheme="majorHAnsi"/>
                <w:sz w:val="16"/>
                <w:szCs w:val="16"/>
                <w:lang w:val="en-US" w:eastAsia="zh-CN"/>
              </w:rPr>
            </w:pPr>
          </w:p>
        </w:tc>
        <w:tc>
          <w:tcPr>
            <w:tcW w:w="1383" w:type="dxa"/>
            <w:gridSpan w:val="2"/>
            <w:tcBorders>
              <w:top w:val="nil"/>
              <w:left w:val="single" w:sz="4" w:space="0" w:color="auto"/>
              <w:bottom w:val="single" w:sz="4" w:space="0" w:color="auto"/>
              <w:right w:val="single" w:sz="4" w:space="0" w:color="auto"/>
            </w:tcBorders>
            <w:shd w:val="clear" w:color="auto" w:fill="auto"/>
            <w:noWrap/>
            <w:vAlign w:val="center"/>
            <w:hideMark/>
          </w:tcPr>
          <w:p w14:paraId="2073B421"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179 </w:t>
            </w:r>
          </w:p>
        </w:tc>
        <w:tc>
          <w:tcPr>
            <w:tcW w:w="1391" w:type="dxa"/>
            <w:tcBorders>
              <w:top w:val="nil"/>
              <w:left w:val="nil"/>
              <w:bottom w:val="single" w:sz="4" w:space="0" w:color="auto"/>
              <w:right w:val="single" w:sz="4" w:space="0" w:color="auto"/>
            </w:tcBorders>
            <w:shd w:val="clear" w:color="auto" w:fill="auto"/>
            <w:noWrap/>
            <w:vAlign w:val="center"/>
            <w:hideMark/>
          </w:tcPr>
          <w:p w14:paraId="11D2142F"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180 </w:t>
            </w:r>
          </w:p>
        </w:tc>
      </w:tr>
      <w:tr w:rsidR="002626A3" w:rsidRPr="003E3B8C" w14:paraId="26048623" w14:textId="77777777" w:rsidTr="007E520F">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60D8FCAC" w14:textId="77777777" w:rsidR="002626A3" w:rsidRPr="00FD1F98" w:rsidRDefault="002626A3" w:rsidP="007E520F">
            <w:pPr>
              <w:rPr>
                <w:rFonts w:asciiTheme="majorHAnsi" w:hAnsiTheme="majorHAnsi" w:cstheme="majorHAnsi"/>
                <w:sz w:val="16"/>
                <w:szCs w:val="16"/>
                <w:lang w:eastAsia="zh-CN"/>
              </w:rPr>
            </w:pPr>
            <w:r>
              <w:rPr>
                <w:rFonts w:asciiTheme="majorHAnsi" w:hAnsiTheme="majorHAnsi" w:cstheme="majorHAnsi"/>
                <w:sz w:val="16"/>
                <w:szCs w:val="16"/>
                <w:lang w:eastAsia="zh-CN"/>
              </w:rPr>
              <w:t>Болгария</w:t>
            </w:r>
          </w:p>
        </w:tc>
        <w:tc>
          <w:tcPr>
            <w:tcW w:w="1134" w:type="dxa"/>
            <w:tcBorders>
              <w:top w:val="nil"/>
              <w:left w:val="nil"/>
              <w:bottom w:val="single" w:sz="4" w:space="0" w:color="auto"/>
              <w:right w:val="single" w:sz="4" w:space="0" w:color="auto"/>
            </w:tcBorders>
            <w:shd w:val="clear" w:color="auto" w:fill="auto"/>
            <w:vAlign w:val="center"/>
            <w:hideMark/>
          </w:tcPr>
          <w:p w14:paraId="7F622FEB"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056</w:t>
            </w:r>
          </w:p>
        </w:tc>
        <w:tc>
          <w:tcPr>
            <w:tcW w:w="1418" w:type="dxa"/>
            <w:tcBorders>
              <w:top w:val="nil"/>
              <w:left w:val="nil"/>
              <w:bottom w:val="single" w:sz="4" w:space="0" w:color="auto"/>
              <w:right w:val="single" w:sz="4" w:space="0" w:color="auto"/>
            </w:tcBorders>
            <w:shd w:val="clear" w:color="auto" w:fill="auto"/>
            <w:noWrap/>
            <w:vAlign w:val="center"/>
            <w:hideMark/>
          </w:tcPr>
          <w:p w14:paraId="74D5379D"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079</w:t>
            </w:r>
          </w:p>
        </w:tc>
        <w:tc>
          <w:tcPr>
            <w:tcW w:w="283" w:type="dxa"/>
            <w:tcBorders>
              <w:top w:val="nil"/>
              <w:left w:val="nil"/>
              <w:bottom w:val="nil"/>
              <w:right w:val="nil"/>
            </w:tcBorders>
            <w:shd w:val="clear" w:color="auto" w:fill="auto"/>
            <w:noWrap/>
            <w:vAlign w:val="center"/>
            <w:hideMark/>
          </w:tcPr>
          <w:p w14:paraId="32C37BF2" w14:textId="77777777" w:rsidR="002626A3" w:rsidRPr="007100E3" w:rsidRDefault="002626A3" w:rsidP="007E520F">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1076BAC6"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2 </w:t>
            </w:r>
            <w:r w:rsidRPr="007100E3">
              <w:rPr>
                <w:rFonts w:asciiTheme="majorHAnsi" w:hAnsiTheme="majorHAnsi" w:cstheme="majorHAnsi"/>
                <w:sz w:val="16"/>
                <w:szCs w:val="16"/>
                <w:lang w:val="en-US" w:eastAsia="zh-CN"/>
              </w:rPr>
              <w:t xml:space="preserve">210 </w:t>
            </w:r>
          </w:p>
        </w:tc>
        <w:tc>
          <w:tcPr>
            <w:tcW w:w="1417" w:type="dxa"/>
            <w:tcBorders>
              <w:top w:val="nil"/>
              <w:left w:val="nil"/>
              <w:bottom w:val="single" w:sz="4" w:space="0" w:color="auto"/>
              <w:right w:val="single" w:sz="4" w:space="0" w:color="auto"/>
            </w:tcBorders>
            <w:shd w:val="clear" w:color="auto" w:fill="auto"/>
            <w:noWrap/>
            <w:vAlign w:val="center"/>
            <w:hideMark/>
          </w:tcPr>
          <w:p w14:paraId="35E7F8D3"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2 </w:t>
            </w:r>
            <w:r w:rsidRPr="007100E3">
              <w:rPr>
                <w:rFonts w:asciiTheme="majorHAnsi" w:hAnsiTheme="majorHAnsi" w:cstheme="majorHAnsi"/>
                <w:sz w:val="16"/>
                <w:szCs w:val="16"/>
                <w:lang w:val="en-US" w:eastAsia="zh-CN"/>
              </w:rPr>
              <w:t xml:space="preserve">195 </w:t>
            </w:r>
          </w:p>
        </w:tc>
        <w:tc>
          <w:tcPr>
            <w:tcW w:w="284" w:type="dxa"/>
            <w:tcBorders>
              <w:top w:val="nil"/>
              <w:left w:val="nil"/>
              <w:bottom w:val="nil"/>
              <w:right w:val="nil"/>
            </w:tcBorders>
            <w:shd w:val="clear" w:color="auto" w:fill="auto"/>
            <w:noWrap/>
            <w:vAlign w:val="center"/>
            <w:hideMark/>
          </w:tcPr>
          <w:p w14:paraId="1F4187A7" w14:textId="77777777" w:rsidR="002626A3" w:rsidRPr="007100E3" w:rsidRDefault="002626A3" w:rsidP="007E520F">
            <w:pPr>
              <w:jc w:val="right"/>
              <w:rPr>
                <w:rFonts w:asciiTheme="majorHAnsi" w:hAnsiTheme="majorHAnsi" w:cstheme="majorHAnsi"/>
                <w:sz w:val="16"/>
                <w:szCs w:val="16"/>
                <w:lang w:val="en-US" w:eastAsia="zh-CN"/>
              </w:rPr>
            </w:pPr>
          </w:p>
        </w:tc>
        <w:tc>
          <w:tcPr>
            <w:tcW w:w="1383" w:type="dxa"/>
            <w:gridSpan w:val="2"/>
            <w:tcBorders>
              <w:top w:val="nil"/>
              <w:left w:val="single" w:sz="4" w:space="0" w:color="auto"/>
              <w:bottom w:val="single" w:sz="4" w:space="0" w:color="auto"/>
              <w:right w:val="single" w:sz="4" w:space="0" w:color="auto"/>
            </w:tcBorders>
            <w:shd w:val="clear" w:color="auto" w:fill="auto"/>
            <w:noWrap/>
            <w:vAlign w:val="center"/>
            <w:hideMark/>
          </w:tcPr>
          <w:p w14:paraId="2FFDD2B5"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2 </w:t>
            </w:r>
            <w:r w:rsidRPr="007100E3">
              <w:rPr>
                <w:rFonts w:asciiTheme="majorHAnsi" w:hAnsiTheme="majorHAnsi" w:cstheme="majorHAnsi"/>
                <w:sz w:val="16"/>
                <w:szCs w:val="16"/>
                <w:lang w:val="en-US" w:eastAsia="zh-CN"/>
              </w:rPr>
              <w:t xml:space="preserve">003 </w:t>
            </w:r>
          </w:p>
        </w:tc>
        <w:tc>
          <w:tcPr>
            <w:tcW w:w="1391" w:type="dxa"/>
            <w:tcBorders>
              <w:top w:val="nil"/>
              <w:left w:val="nil"/>
              <w:bottom w:val="single" w:sz="4" w:space="0" w:color="auto"/>
              <w:right w:val="single" w:sz="4" w:space="0" w:color="auto"/>
            </w:tcBorders>
            <w:shd w:val="clear" w:color="auto" w:fill="auto"/>
            <w:noWrap/>
            <w:vAlign w:val="center"/>
            <w:hideMark/>
          </w:tcPr>
          <w:p w14:paraId="378936B5"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2 </w:t>
            </w:r>
            <w:r w:rsidRPr="007100E3">
              <w:rPr>
                <w:rFonts w:asciiTheme="majorHAnsi" w:hAnsiTheme="majorHAnsi" w:cstheme="majorHAnsi"/>
                <w:sz w:val="16"/>
                <w:szCs w:val="16"/>
                <w:lang w:val="en-US" w:eastAsia="zh-CN"/>
              </w:rPr>
              <w:t xml:space="preserve">015 </w:t>
            </w:r>
          </w:p>
        </w:tc>
      </w:tr>
      <w:tr w:rsidR="002626A3" w:rsidRPr="003E3B8C" w14:paraId="538F951E" w14:textId="77777777" w:rsidTr="007E520F">
        <w:trPr>
          <w:trHeight w:val="48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169AB207" w14:textId="77777777" w:rsidR="002626A3" w:rsidRPr="007100E3" w:rsidRDefault="002626A3" w:rsidP="007E520F">
            <w:pPr>
              <w:rPr>
                <w:rFonts w:asciiTheme="majorHAnsi" w:hAnsiTheme="majorHAnsi" w:cstheme="majorHAnsi"/>
                <w:sz w:val="16"/>
                <w:szCs w:val="16"/>
                <w:lang w:val="en-US" w:eastAsia="zh-CN"/>
              </w:rPr>
            </w:pPr>
            <w:r>
              <w:rPr>
                <w:rFonts w:asciiTheme="majorHAnsi" w:hAnsiTheme="majorHAnsi" w:cstheme="majorHAnsi"/>
                <w:sz w:val="16"/>
                <w:szCs w:val="16"/>
                <w:lang w:eastAsia="zh-CN"/>
              </w:rPr>
              <w:t>Боливия</w:t>
            </w:r>
            <w:r w:rsidRPr="007100E3">
              <w:rPr>
                <w:rFonts w:asciiTheme="majorHAnsi" w:hAnsiTheme="majorHAnsi" w:cstheme="majorHAnsi"/>
                <w:sz w:val="16"/>
                <w:szCs w:val="16"/>
                <w:lang w:val="en-US" w:eastAsia="zh-CN"/>
              </w:rPr>
              <w:t xml:space="preserve"> (</w:t>
            </w:r>
            <w:r>
              <w:rPr>
                <w:rFonts w:asciiTheme="majorHAnsi" w:hAnsiTheme="majorHAnsi" w:cstheme="majorHAnsi"/>
                <w:sz w:val="16"/>
                <w:szCs w:val="16"/>
                <w:lang w:eastAsia="zh-CN"/>
              </w:rPr>
              <w:t>Многонациональное Государство</w:t>
            </w:r>
            <w:r w:rsidRPr="007100E3">
              <w:rPr>
                <w:rFonts w:asciiTheme="majorHAnsi" w:hAnsiTheme="majorHAnsi" w:cstheme="majorHAnsi"/>
                <w:sz w:val="16"/>
                <w:szCs w:val="16"/>
                <w:lang w:val="en-US" w:eastAsia="zh-CN"/>
              </w:rPr>
              <w:t>)</w:t>
            </w:r>
          </w:p>
        </w:tc>
        <w:tc>
          <w:tcPr>
            <w:tcW w:w="1134" w:type="dxa"/>
            <w:tcBorders>
              <w:top w:val="nil"/>
              <w:left w:val="nil"/>
              <w:bottom w:val="single" w:sz="4" w:space="0" w:color="auto"/>
              <w:right w:val="single" w:sz="4" w:space="0" w:color="auto"/>
            </w:tcBorders>
            <w:shd w:val="clear" w:color="auto" w:fill="auto"/>
            <w:vAlign w:val="center"/>
            <w:hideMark/>
          </w:tcPr>
          <w:p w14:paraId="47AC6AB1"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019</w:t>
            </w:r>
          </w:p>
        </w:tc>
        <w:tc>
          <w:tcPr>
            <w:tcW w:w="1418" w:type="dxa"/>
            <w:tcBorders>
              <w:top w:val="nil"/>
              <w:left w:val="nil"/>
              <w:bottom w:val="single" w:sz="4" w:space="0" w:color="auto"/>
              <w:right w:val="single" w:sz="4" w:space="0" w:color="auto"/>
            </w:tcBorders>
            <w:shd w:val="clear" w:color="auto" w:fill="auto"/>
            <w:noWrap/>
            <w:vAlign w:val="center"/>
            <w:hideMark/>
          </w:tcPr>
          <w:p w14:paraId="3C85F253"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027</w:t>
            </w:r>
          </w:p>
        </w:tc>
        <w:tc>
          <w:tcPr>
            <w:tcW w:w="283" w:type="dxa"/>
            <w:tcBorders>
              <w:top w:val="nil"/>
              <w:left w:val="nil"/>
              <w:bottom w:val="nil"/>
              <w:right w:val="nil"/>
            </w:tcBorders>
            <w:shd w:val="clear" w:color="auto" w:fill="auto"/>
            <w:noWrap/>
            <w:vAlign w:val="center"/>
            <w:hideMark/>
          </w:tcPr>
          <w:p w14:paraId="79AE34D0" w14:textId="77777777" w:rsidR="002626A3" w:rsidRPr="007100E3" w:rsidRDefault="002626A3" w:rsidP="007E520F">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2B2D0786"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750 </w:t>
            </w:r>
          </w:p>
        </w:tc>
        <w:tc>
          <w:tcPr>
            <w:tcW w:w="1417" w:type="dxa"/>
            <w:tcBorders>
              <w:top w:val="nil"/>
              <w:left w:val="nil"/>
              <w:bottom w:val="single" w:sz="4" w:space="0" w:color="auto"/>
              <w:right w:val="single" w:sz="4" w:space="0" w:color="auto"/>
            </w:tcBorders>
            <w:shd w:val="clear" w:color="auto" w:fill="auto"/>
            <w:noWrap/>
            <w:vAlign w:val="center"/>
            <w:hideMark/>
          </w:tcPr>
          <w:p w14:paraId="7986722C"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745 </w:t>
            </w:r>
          </w:p>
        </w:tc>
        <w:tc>
          <w:tcPr>
            <w:tcW w:w="284" w:type="dxa"/>
            <w:tcBorders>
              <w:top w:val="nil"/>
              <w:left w:val="nil"/>
              <w:bottom w:val="nil"/>
              <w:right w:val="nil"/>
            </w:tcBorders>
            <w:shd w:val="clear" w:color="auto" w:fill="auto"/>
            <w:noWrap/>
            <w:vAlign w:val="center"/>
            <w:hideMark/>
          </w:tcPr>
          <w:p w14:paraId="35D701AA" w14:textId="77777777" w:rsidR="002626A3" w:rsidRPr="007100E3" w:rsidRDefault="002626A3" w:rsidP="007E520F">
            <w:pPr>
              <w:jc w:val="right"/>
              <w:rPr>
                <w:rFonts w:asciiTheme="majorHAnsi" w:hAnsiTheme="majorHAnsi" w:cstheme="majorHAnsi"/>
                <w:sz w:val="16"/>
                <w:szCs w:val="16"/>
                <w:lang w:val="en-US" w:eastAsia="zh-CN"/>
              </w:rPr>
            </w:pPr>
          </w:p>
        </w:tc>
        <w:tc>
          <w:tcPr>
            <w:tcW w:w="1383" w:type="dxa"/>
            <w:gridSpan w:val="2"/>
            <w:tcBorders>
              <w:top w:val="nil"/>
              <w:left w:val="single" w:sz="4" w:space="0" w:color="auto"/>
              <w:bottom w:val="single" w:sz="4" w:space="0" w:color="auto"/>
              <w:right w:val="single" w:sz="4" w:space="0" w:color="auto"/>
            </w:tcBorders>
            <w:shd w:val="clear" w:color="auto" w:fill="auto"/>
            <w:noWrap/>
            <w:vAlign w:val="center"/>
            <w:hideMark/>
          </w:tcPr>
          <w:p w14:paraId="14679E05"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680 </w:t>
            </w:r>
          </w:p>
        </w:tc>
        <w:tc>
          <w:tcPr>
            <w:tcW w:w="1391" w:type="dxa"/>
            <w:tcBorders>
              <w:top w:val="nil"/>
              <w:left w:val="nil"/>
              <w:bottom w:val="single" w:sz="4" w:space="0" w:color="auto"/>
              <w:right w:val="single" w:sz="4" w:space="0" w:color="auto"/>
            </w:tcBorders>
            <w:shd w:val="clear" w:color="auto" w:fill="auto"/>
            <w:noWrap/>
            <w:vAlign w:val="center"/>
            <w:hideMark/>
          </w:tcPr>
          <w:p w14:paraId="6625CF53"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684 </w:t>
            </w:r>
          </w:p>
        </w:tc>
      </w:tr>
      <w:tr w:rsidR="002626A3" w:rsidRPr="003E3B8C" w14:paraId="6D889CFE" w14:textId="77777777" w:rsidTr="007E520F">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4658844D" w14:textId="77777777" w:rsidR="002626A3" w:rsidRPr="00FD1F98" w:rsidRDefault="002626A3" w:rsidP="007E520F">
            <w:pPr>
              <w:rPr>
                <w:rFonts w:asciiTheme="majorHAnsi" w:hAnsiTheme="majorHAnsi" w:cstheme="majorHAnsi"/>
                <w:sz w:val="16"/>
                <w:szCs w:val="16"/>
                <w:lang w:eastAsia="zh-CN"/>
              </w:rPr>
            </w:pPr>
            <w:r>
              <w:rPr>
                <w:rFonts w:asciiTheme="majorHAnsi" w:hAnsiTheme="majorHAnsi" w:cstheme="majorHAnsi"/>
                <w:sz w:val="16"/>
                <w:szCs w:val="16"/>
                <w:lang w:eastAsia="zh-CN"/>
              </w:rPr>
              <w:t>Босния и Герцеговина</w:t>
            </w:r>
          </w:p>
        </w:tc>
        <w:tc>
          <w:tcPr>
            <w:tcW w:w="1134" w:type="dxa"/>
            <w:tcBorders>
              <w:top w:val="nil"/>
              <w:left w:val="nil"/>
              <w:bottom w:val="single" w:sz="4" w:space="0" w:color="auto"/>
              <w:right w:val="single" w:sz="4" w:space="0" w:color="auto"/>
            </w:tcBorders>
            <w:shd w:val="clear" w:color="auto" w:fill="auto"/>
            <w:vAlign w:val="center"/>
            <w:hideMark/>
          </w:tcPr>
          <w:p w14:paraId="4CD86719"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012</w:t>
            </w:r>
          </w:p>
        </w:tc>
        <w:tc>
          <w:tcPr>
            <w:tcW w:w="1418" w:type="dxa"/>
            <w:tcBorders>
              <w:top w:val="nil"/>
              <w:left w:val="nil"/>
              <w:bottom w:val="single" w:sz="4" w:space="0" w:color="auto"/>
              <w:right w:val="single" w:sz="4" w:space="0" w:color="auto"/>
            </w:tcBorders>
            <w:shd w:val="clear" w:color="auto" w:fill="auto"/>
            <w:noWrap/>
            <w:vAlign w:val="center"/>
            <w:hideMark/>
          </w:tcPr>
          <w:p w14:paraId="24F7FDDB"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017</w:t>
            </w:r>
          </w:p>
        </w:tc>
        <w:tc>
          <w:tcPr>
            <w:tcW w:w="283" w:type="dxa"/>
            <w:tcBorders>
              <w:top w:val="nil"/>
              <w:left w:val="nil"/>
              <w:bottom w:val="nil"/>
              <w:right w:val="nil"/>
            </w:tcBorders>
            <w:shd w:val="clear" w:color="auto" w:fill="auto"/>
            <w:noWrap/>
            <w:vAlign w:val="center"/>
            <w:hideMark/>
          </w:tcPr>
          <w:p w14:paraId="58D270E1" w14:textId="77777777" w:rsidR="002626A3" w:rsidRPr="007100E3" w:rsidRDefault="002626A3" w:rsidP="007E520F">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1C415C08"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474 </w:t>
            </w:r>
          </w:p>
        </w:tc>
        <w:tc>
          <w:tcPr>
            <w:tcW w:w="1417" w:type="dxa"/>
            <w:tcBorders>
              <w:top w:val="nil"/>
              <w:left w:val="nil"/>
              <w:bottom w:val="single" w:sz="4" w:space="0" w:color="auto"/>
              <w:right w:val="single" w:sz="4" w:space="0" w:color="auto"/>
            </w:tcBorders>
            <w:shd w:val="clear" w:color="auto" w:fill="auto"/>
            <w:noWrap/>
            <w:vAlign w:val="center"/>
            <w:hideMark/>
          </w:tcPr>
          <w:p w14:paraId="12744ECA"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470 </w:t>
            </w:r>
          </w:p>
        </w:tc>
        <w:tc>
          <w:tcPr>
            <w:tcW w:w="284" w:type="dxa"/>
            <w:tcBorders>
              <w:top w:val="nil"/>
              <w:left w:val="nil"/>
              <w:bottom w:val="nil"/>
              <w:right w:val="nil"/>
            </w:tcBorders>
            <w:shd w:val="clear" w:color="auto" w:fill="auto"/>
            <w:noWrap/>
            <w:vAlign w:val="center"/>
            <w:hideMark/>
          </w:tcPr>
          <w:p w14:paraId="12FF517C" w14:textId="77777777" w:rsidR="002626A3" w:rsidRPr="007100E3" w:rsidRDefault="002626A3" w:rsidP="007E520F">
            <w:pPr>
              <w:jc w:val="right"/>
              <w:rPr>
                <w:rFonts w:asciiTheme="majorHAnsi" w:hAnsiTheme="majorHAnsi" w:cstheme="majorHAnsi"/>
                <w:sz w:val="16"/>
                <w:szCs w:val="16"/>
                <w:lang w:val="en-US" w:eastAsia="zh-CN"/>
              </w:rPr>
            </w:pPr>
          </w:p>
        </w:tc>
        <w:tc>
          <w:tcPr>
            <w:tcW w:w="1383" w:type="dxa"/>
            <w:gridSpan w:val="2"/>
            <w:tcBorders>
              <w:top w:val="nil"/>
              <w:left w:val="single" w:sz="4" w:space="0" w:color="auto"/>
              <w:bottom w:val="single" w:sz="4" w:space="0" w:color="auto"/>
              <w:right w:val="single" w:sz="4" w:space="0" w:color="auto"/>
            </w:tcBorders>
            <w:shd w:val="clear" w:color="auto" w:fill="auto"/>
            <w:noWrap/>
            <w:vAlign w:val="center"/>
            <w:hideMark/>
          </w:tcPr>
          <w:p w14:paraId="67E5BB11"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429 </w:t>
            </w:r>
          </w:p>
        </w:tc>
        <w:tc>
          <w:tcPr>
            <w:tcW w:w="1391" w:type="dxa"/>
            <w:tcBorders>
              <w:top w:val="nil"/>
              <w:left w:val="nil"/>
              <w:bottom w:val="single" w:sz="4" w:space="0" w:color="auto"/>
              <w:right w:val="single" w:sz="4" w:space="0" w:color="auto"/>
            </w:tcBorders>
            <w:shd w:val="clear" w:color="auto" w:fill="auto"/>
            <w:noWrap/>
            <w:vAlign w:val="center"/>
            <w:hideMark/>
          </w:tcPr>
          <w:p w14:paraId="73465DC7"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432 </w:t>
            </w:r>
          </w:p>
        </w:tc>
      </w:tr>
      <w:tr w:rsidR="002626A3" w:rsidRPr="003E3B8C" w14:paraId="18FF9091" w14:textId="77777777" w:rsidTr="007E520F">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2CFBA64C" w14:textId="77777777" w:rsidR="002626A3" w:rsidRPr="00FD1F98" w:rsidRDefault="002626A3" w:rsidP="007E520F">
            <w:pPr>
              <w:rPr>
                <w:rFonts w:asciiTheme="majorHAnsi" w:hAnsiTheme="majorHAnsi" w:cstheme="majorHAnsi"/>
                <w:sz w:val="16"/>
                <w:szCs w:val="16"/>
                <w:lang w:eastAsia="zh-CN"/>
              </w:rPr>
            </w:pPr>
            <w:r>
              <w:rPr>
                <w:rFonts w:asciiTheme="majorHAnsi" w:hAnsiTheme="majorHAnsi" w:cstheme="majorHAnsi"/>
                <w:sz w:val="16"/>
                <w:szCs w:val="16"/>
                <w:lang w:eastAsia="zh-CN"/>
              </w:rPr>
              <w:t>Ботсвана</w:t>
            </w:r>
          </w:p>
        </w:tc>
        <w:tc>
          <w:tcPr>
            <w:tcW w:w="1134" w:type="dxa"/>
            <w:tcBorders>
              <w:top w:val="nil"/>
              <w:left w:val="nil"/>
              <w:bottom w:val="single" w:sz="4" w:space="0" w:color="auto"/>
              <w:right w:val="single" w:sz="4" w:space="0" w:color="auto"/>
            </w:tcBorders>
            <w:shd w:val="clear" w:color="auto" w:fill="auto"/>
            <w:vAlign w:val="center"/>
            <w:hideMark/>
          </w:tcPr>
          <w:p w14:paraId="4D278C59"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015</w:t>
            </w:r>
          </w:p>
        </w:tc>
        <w:tc>
          <w:tcPr>
            <w:tcW w:w="1418" w:type="dxa"/>
            <w:tcBorders>
              <w:top w:val="nil"/>
              <w:left w:val="nil"/>
              <w:bottom w:val="single" w:sz="4" w:space="0" w:color="auto"/>
              <w:right w:val="single" w:sz="4" w:space="0" w:color="auto"/>
            </w:tcBorders>
            <w:shd w:val="clear" w:color="auto" w:fill="auto"/>
            <w:noWrap/>
            <w:vAlign w:val="center"/>
            <w:hideMark/>
          </w:tcPr>
          <w:p w14:paraId="01400AE7"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021</w:t>
            </w:r>
          </w:p>
        </w:tc>
        <w:tc>
          <w:tcPr>
            <w:tcW w:w="283" w:type="dxa"/>
            <w:tcBorders>
              <w:top w:val="nil"/>
              <w:left w:val="nil"/>
              <w:bottom w:val="nil"/>
              <w:right w:val="nil"/>
            </w:tcBorders>
            <w:shd w:val="clear" w:color="auto" w:fill="auto"/>
            <w:noWrap/>
            <w:vAlign w:val="center"/>
            <w:hideMark/>
          </w:tcPr>
          <w:p w14:paraId="10EEE7DC" w14:textId="77777777" w:rsidR="002626A3" w:rsidRPr="007100E3" w:rsidRDefault="002626A3" w:rsidP="007E520F">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38418F48"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592 </w:t>
            </w:r>
          </w:p>
        </w:tc>
        <w:tc>
          <w:tcPr>
            <w:tcW w:w="1417" w:type="dxa"/>
            <w:tcBorders>
              <w:top w:val="nil"/>
              <w:left w:val="nil"/>
              <w:bottom w:val="single" w:sz="4" w:space="0" w:color="auto"/>
              <w:right w:val="single" w:sz="4" w:space="0" w:color="auto"/>
            </w:tcBorders>
            <w:shd w:val="clear" w:color="auto" w:fill="auto"/>
            <w:noWrap/>
            <w:vAlign w:val="center"/>
            <w:hideMark/>
          </w:tcPr>
          <w:p w14:paraId="46229084"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588 </w:t>
            </w:r>
          </w:p>
        </w:tc>
        <w:tc>
          <w:tcPr>
            <w:tcW w:w="284" w:type="dxa"/>
            <w:tcBorders>
              <w:top w:val="nil"/>
              <w:left w:val="nil"/>
              <w:bottom w:val="nil"/>
              <w:right w:val="nil"/>
            </w:tcBorders>
            <w:shd w:val="clear" w:color="auto" w:fill="auto"/>
            <w:noWrap/>
            <w:vAlign w:val="center"/>
            <w:hideMark/>
          </w:tcPr>
          <w:p w14:paraId="370EE189" w14:textId="77777777" w:rsidR="002626A3" w:rsidRPr="007100E3" w:rsidRDefault="002626A3" w:rsidP="007E520F">
            <w:pPr>
              <w:jc w:val="right"/>
              <w:rPr>
                <w:rFonts w:asciiTheme="majorHAnsi" w:hAnsiTheme="majorHAnsi" w:cstheme="majorHAnsi"/>
                <w:sz w:val="16"/>
                <w:szCs w:val="16"/>
                <w:lang w:val="en-US" w:eastAsia="zh-CN"/>
              </w:rPr>
            </w:pPr>
          </w:p>
        </w:tc>
        <w:tc>
          <w:tcPr>
            <w:tcW w:w="1383" w:type="dxa"/>
            <w:gridSpan w:val="2"/>
            <w:tcBorders>
              <w:top w:val="nil"/>
              <w:left w:val="single" w:sz="4" w:space="0" w:color="auto"/>
              <w:bottom w:val="single" w:sz="4" w:space="0" w:color="auto"/>
              <w:right w:val="single" w:sz="4" w:space="0" w:color="auto"/>
            </w:tcBorders>
            <w:shd w:val="clear" w:color="auto" w:fill="auto"/>
            <w:noWrap/>
            <w:vAlign w:val="center"/>
            <w:hideMark/>
          </w:tcPr>
          <w:p w14:paraId="50EF067B"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537 </w:t>
            </w:r>
          </w:p>
        </w:tc>
        <w:tc>
          <w:tcPr>
            <w:tcW w:w="1391" w:type="dxa"/>
            <w:tcBorders>
              <w:top w:val="nil"/>
              <w:left w:val="nil"/>
              <w:bottom w:val="single" w:sz="4" w:space="0" w:color="auto"/>
              <w:right w:val="single" w:sz="4" w:space="0" w:color="auto"/>
            </w:tcBorders>
            <w:shd w:val="clear" w:color="auto" w:fill="auto"/>
            <w:noWrap/>
            <w:vAlign w:val="center"/>
            <w:hideMark/>
          </w:tcPr>
          <w:p w14:paraId="7CD881FC"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540 </w:t>
            </w:r>
          </w:p>
        </w:tc>
      </w:tr>
      <w:tr w:rsidR="002626A3" w:rsidRPr="003E3B8C" w14:paraId="059B2CBD" w14:textId="77777777" w:rsidTr="007E520F">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1F59D36F" w14:textId="77777777" w:rsidR="002626A3" w:rsidRPr="00FD1F98" w:rsidRDefault="002626A3" w:rsidP="007E520F">
            <w:pPr>
              <w:rPr>
                <w:rFonts w:asciiTheme="majorHAnsi" w:hAnsiTheme="majorHAnsi" w:cstheme="majorHAnsi"/>
                <w:sz w:val="16"/>
                <w:szCs w:val="16"/>
                <w:lang w:eastAsia="zh-CN"/>
              </w:rPr>
            </w:pPr>
            <w:r>
              <w:rPr>
                <w:rFonts w:asciiTheme="majorHAnsi" w:hAnsiTheme="majorHAnsi" w:cstheme="majorHAnsi"/>
                <w:sz w:val="16"/>
                <w:szCs w:val="16"/>
                <w:lang w:eastAsia="zh-CN"/>
              </w:rPr>
              <w:t>Бразилия</w:t>
            </w:r>
          </w:p>
        </w:tc>
        <w:tc>
          <w:tcPr>
            <w:tcW w:w="1134" w:type="dxa"/>
            <w:tcBorders>
              <w:top w:val="nil"/>
              <w:left w:val="nil"/>
              <w:bottom w:val="single" w:sz="4" w:space="0" w:color="auto"/>
              <w:right w:val="single" w:sz="4" w:space="0" w:color="auto"/>
            </w:tcBorders>
            <w:shd w:val="clear" w:color="auto" w:fill="auto"/>
            <w:vAlign w:val="center"/>
            <w:hideMark/>
          </w:tcPr>
          <w:p w14:paraId="54110B1C"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2,</w:t>
            </w:r>
            <w:r w:rsidRPr="007100E3">
              <w:rPr>
                <w:rFonts w:asciiTheme="majorHAnsi" w:hAnsiTheme="majorHAnsi" w:cstheme="majorHAnsi"/>
                <w:sz w:val="16"/>
                <w:szCs w:val="16"/>
                <w:lang w:val="en-US" w:eastAsia="zh-CN"/>
              </w:rPr>
              <w:t>013</w:t>
            </w:r>
          </w:p>
        </w:tc>
        <w:tc>
          <w:tcPr>
            <w:tcW w:w="1418" w:type="dxa"/>
            <w:tcBorders>
              <w:top w:val="nil"/>
              <w:left w:val="nil"/>
              <w:bottom w:val="single" w:sz="4" w:space="0" w:color="auto"/>
              <w:right w:val="single" w:sz="4" w:space="0" w:color="auto"/>
            </w:tcBorders>
            <w:shd w:val="clear" w:color="auto" w:fill="auto"/>
            <w:noWrap/>
            <w:vAlign w:val="center"/>
            <w:hideMark/>
          </w:tcPr>
          <w:p w14:paraId="2CE41D72"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2,</w:t>
            </w:r>
            <w:r w:rsidRPr="007100E3">
              <w:rPr>
                <w:rFonts w:asciiTheme="majorHAnsi" w:hAnsiTheme="majorHAnsi" w:cstheme="majorHAnsi"/>
                <w:sz w:val="16"/>
                <w:szCs w:val="16"/>
                <w:lang w:val="en-US" w:eastAsia="zh-CN"/>
              </w:rPr>
              <w:t>842</w:t>
            </w:r>
          </w:p>
        </w:tc>
        <w:tc>
          <w:tcPr>
            <w:tcW w:w="283" w:type="dxa"/>
            <w:tcBorders>
              <w:top w:val="nil"/>
              <w:left w:val="nil"/>
              <w:bottom w:val="nil"/>
              <w:right w:val="nil"/>
            </w:tcBorders>
            <w:shd w:val="clear" w:color="auto" w:fill="auto"/>
            <w:noWrap/>
            <w:vAlign w:val="center"/>
            <w:hideMark/>
          </w:tcPr>
          <w:p w14:paraId="464A63F3" w14:textId="77777777" w:rsidR="002626A3" w:rsidRPr="007100E3" w:rsidRDefault="002626A3" w:rsidP="007E520F">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2EE92A55"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79 </w:t>
            </w:r>
            <w:r w:rsidRPr="007100E3">
              <w:rPr>
                <w:rFonts w:asciiTheme="majorHAnsi" w:hAnsiTheme="majorHAnsi" w:cstheme="majorHAnsi"/>
                <w:sz w:val="16"/>
                <w:szCs w:val="16"/>
                <w:lang w:val="en-US" w:eastAsia="zh-CN"/>
              </w:rPr>
              <w:t xml:space="preserve">446 </w:t>
            </w:r>
          </w:p>
        </w:tc>
        <w:tc>
          <w:tcPr>
            <w:tcW w:w="1417" w:type="dxa"/>
            <w:tcBorders>
              <w:top w:val="nil"/>
              <w:left w:val="nil"/>
              <w:bottom w:val="single" w:sz="4" w:space="0" w:color="auto"/>
              <w:right w:val="single" w:sz="4" w:space="0" w:color="auto"/>
            </w:tcBorders>
            <w:shd w:val="clear" w:color="auto" w:fill="auto"/>
            <w:noWrap/>
            <w:vAlign w:val="center"/>
            <w:hideMark/>
          </w:tcPr>
          <w:p w14:paraId="4209DC8A"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78</w:t>
            </w:r>
            <w:r>
              <w:rPr>
                <w:rFonts w:asciiTheme="majorHAnsi" w:hAnsiTheme="majorHAnsi" w:cstheme="majorHAnsi"/>
                <w:sz w:val="16"/>
                <w:szCs w:val="16"/>
                <w:lang w:val="en-US" w:eastAsia="zh-CN"/>
              </w:rPr>
              <w:t xml:space="preserve"> </w:t>
            </w:r>
            <w:r w:rsidRPr="007100E3">
              <w:rPr>
                <w:rFonts w:asciiTheme="majorHAnsi" w:hAnsiTheme="majorHAnsi" w:cstheme="majorHAnsi"/>
                <w:sz w:val="16"/>
                <w:szCs w:val="16"/>
                <w:lang w:val="en-US" w:eastAsia="zh-CN"/>
              </w:rPr>
              <w:t xml:space="preserve">898 </w:t>
            </w:r>
          </w:p>
        </w:tc>
        <w:tc>
          <w:tcPr>
            <w:tcW w:w="284" w:type="dxa"/>
            <w:tcBorders>
              <w:top w:val="nil"/>
              <w:left w:val="nil"/>
              <w:bottom w:val="nil"/>
              <w:right w:val="nil"/>
            </w:tcBorders>
            <w:shd w:val="clear" w:color="auto" w:fill="auto"/>
            <w:noWrap/>
            <w:vAlign w:val="center"/>
            <w:hideMark/>
          </w:tcPr>
          <w:p w14:paraId="0F5E75EC" w14:textId="77777777" w:rsidR="002626A3" w:rsidRPr="007100E3" w:rsidRDefault="002626A3" w:rsidP="007E520F">
            <w:pPr>
              <w:jc w:val="right"/>
              <w:rPr>
                <w:rFonts w:asciiTheme="majorHAnsi" w:hAnsiTheme="majorHAnsi" w:cstheme="majorHAnsi"/>
                <w:sz w:val="16"/>
                <w:szCs w:val="16"/>
                <w:lang w:val="en-US" w:eastAsia="zh-CN"/>
              </w:rPr>
            </w:pPr>
          </w:p>
        </w:tc>
        <w:tc>
          <w:tcPr>
            <w:tcW w:w="1383" w:type="dxa"/>
            <w:gridSpan w:val="2"/>
            <w:tcBorders>
              <w:top w:val="nil"/>
              <w:left w:val="single" w:sz="4" w:space="0" w:color="auto"/>
              <w:bottom w:val="single" w:sz="4" w:space="0" w:color="auto"/>
              <w:right w:val="single" w:sz="4" w:space="0" w:color="auto"/>
            </w:tcBorders>
            <w:shd w:val="clear" w:color="auto" w:fill="auto"/>
            <w:noWrap/>
            <w:vAlign w:val="center"/>
            <w:hideMark/>
          </w:tcPr>
          <w:p w14:paraId="35DEA5C4"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72 </w:t>
            </w:r>
            <w:r w:rsidRPr="007100E3">
              <w:rPr>
                <w:rFonts w:asciiTheme="majorHAnsi" w:hAnsiTheme="majorHAnsi" w:cstheme="majorHAnsi"/>
                <w:sz w:val="16"/>
                <w:szCs w:val="16"/>
                <w:lang w:val="en-US" w:eastAsia="zh-CN"/>
              </w:rPr>
              <w:t xml:space="preserve">015 </w:t>
            </w:r>
          </w:p>
        </w:tc>
        <w:tc>
          <w:tcPr>
            <w:tcW w:w="1391" w:type="dxa"/>
            <w:tcBorders>
              <w:top w:val="nil"/>
              <w:left w:val="nil"/>
              <w:bottom w:val="single" w:sz="4" w:space="0" w:color="auto"/>
              <w:right w:val="single" w:sz="4" w:space="0" w:color="auto"/>
            </w:tcBorders>
            <w:shd w:val="clear" w:color="auto" w:fill="auto"/>
            <w:noWrap/>
            <w:vAlign w:val="center"/>
            <w:hideMark/>
          </w:tcPr>
          <w:p w14:paraId="398A3189"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72 </w:t>
            </w:r>
            <w:r w:rsidRPr="007100E3">
              <w:rPr>
                <w:rFonts w:asciiTheme="majorHAnsi" w:hAnsiTheme="majorHAnsi" w:cstheme="majorHAnsi"/>
                <w:sz w:val="16"/>
                <w:szCs w:val="16"/>
                <w:lang w:val="en-US" w:eastAsia="zh-CN"/>
              </w:rPr>
              <w:t xml:space="preserve">421 </w:t>
            </w:r>
          </w:p>
        </w:tc>
      </w:tr>
      <w:tr w:rsidR="002626A3" w:rsidRPr="003E3B8C" w14:paraId="5323CBAB" w14:textId="77777777" w:rsidTr="007E520F">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2D100B94" w14:textId="77777777" w:rsidR="002626A3" w:rsidRPr="00FD1F98" w:rsidRDefault="002626A3" w:rsidP="007E520F">
            <w:pPr>
              <w:rPr>
                <w:rFonts w:asciiTheme="majorHAnsi" w:hAnsiTheme="majorHAnsi" w:cstheme="majorHAnsi"/>
                <w:sz w:val="16"/>
                <w:szCs w:val="16"/>
                <w:lang w:eastAsia="zh-CN"/>
              </w:rPr>
            </w:pPr>
            <w:r>
              <w:rPr>
                <w:rFonts w:asciiTheme="majorHAnsi" w:hAnsiTheme="majorHAnsi" w:cstheme="majorHAnsi"/>
                <w:sz w:val="16"/>
                <w:szCs w:val="16"/>
                <w:lang w:eastAsia="zh-CN"/>
              </w:rPr>
              <w:t>Буркина-Фасо</w:t>
            </w:r>
          </w:p>
        </w:tc>
        <w:tc>
          <w:tcPr>
            <w:tcW w:w="1134" w:type="dxa"/>
            <w:tcBorders>
              <w:top w:val="nil"/>
              <w:left w:val="nil"/>
              <w:bottom w:val="single" w:sz="4" w:space="0" w:color="auto"/>
              <w:right w:val="single" w:sz="4" w:space="0" w:color="auto"/>
            </w:tcBorders>
            <w:shd w:val="clear" w:color="auto" w:fill="auto"/>
            <w:vAlign w:val="center"/>
            <w:hideMark/>
          </w:tcPr>
          <w:p w14:paraId="5B98FA17"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004</w:t>
            </w:r>
          </w:p>
        </w:tc>
        <w:tc>
          <w:tcPr>
            <w:tcW w:w="1418" w:type="dxa"/>
            <w:tcBorders>
              <w:top w:val="nil"/>
              <w:left w:val="nil"/>
              <w:bottom w:val="single" w:sz="4" w:space="0" w:color="auto"/>
              <w:right w:val="single" w:sz="4" w:space="0" w:color="auto"/>
            </w:tcBorders>
            <w:shd w:val="clear" w:color="auto" w:fill="auto"/>
            <w:noWrap/>
            <w:vAlign w:val="center"/>
            <w:hideMark/>
          </w:tcPr>
          <w:p w14:paraId="16BF2F95"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006</w:t>
            </w:r>
          </w:p>
        </w:tc>
        <w:tc>
          <w:tcPr>
            <w:tcW w:w="283" w:type="dxa"/>
            <w:tcBorders>
              <w:top w:val="nil"/>
              <w:left w:val="nil"/>
              <w:bottom w:val="nil"/>
              <w:right w:val="nil"/>
            </w:tcBorders>
            <w:shd w:val="clear" w:color="auto" w:fill="auto"/>
            <w:noWrap/>
            <w:vAlign w:val="center"/>
            <w:hideMark/>
          </w:tcPr>
          <w:p w14:paraId="3F9117D5" w14:textId="77777777" w:rsidR="002626A3" w:rsidRPr="007100E3" w:rsidRDefault="002626A3" w:rsidP="007E520F">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3C4C22C4"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158 </w:t>
            </w:r>
          </w:p>
        </w:tc>
        <w:tc>
          <w:tcPr>
            <w:tcW w:w="1417" w:type="dxa"/>
            <w:tcBorders>
              <w:top w:val="nil"/>
              <w:left w:val="nil"/>
              <w:bottom w:val="single" w:sz="4" w:space="0" w:color="auto"/>
              <w:right w:val="single" w:sz="4" w:space="0" w:color="auto"/>
            </w:tcBorders>
            <w:shd w:val="clear" w:color="auto" w:fill="auto"/>
            <w:noWrap/>
            <w:vAlign w:val="center"/>
            <w:hideMark/>
          </w:tcPr>
          <w:p w14:paraId="4FDE919E"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157 </w:t>
            </w:r>
          </w:p>
        </w:tc>
        <w:tc>
          <w:tcPr>
            <w:tcW w:w="284" w:type="dxa"/>
            <w:tcBorders>
              <w:top w:val="nil"/>
              <w:left w:val="nil"/>
              <w:bottom w:val="nil"/>
              <w:right w:val="nil"/>
            </w:tcBorders>
            <w:shd w:val="clear" w:color="auto" w:fill="auto"/>
            <w:noWrap/>
            <w:vAlign w:val="center"/>
            <w:hideMark/>
          </w:tcPr>
          <w:p w14:paraId="28854120" w14:textId="77777777" w:rsidR="002626A3" w:rsidRPr="007100E3" w:rsidRDefault="002626A3" w:rsidP="007E520F">
            <w:pPr>
              <w:jc w:val="right"/>
              <w:rPr>
                <w:rFonts w:asciiTheme="majorHAnsi" w:hAnsiTheme="majorHAnsi" w:cstheme="majorHAnsi"/>
                <w:sz w:val="16"/>
                <w:szCs w:val="16"/>
                <w:lang w:val="en-US" w:eastAsia="zh-CN"/>
              </w:rPr>
            </w:pPr>
          </w:p>
        </w:tc>
        <w:tc>
          <w:tcPr>
            <w:tcW w:w="1383" w:type="dxa"/>
            <w:gridSpan w:val="2"/>
            <w:tcBorders>
              <w:top w:val="nil"/>
              <w:left w:val="single" w:sz="4" w:space="0" w:color="auto"/>
              <w:bottom w:val="single" w:sz="4" w:space="0" w:color="auto"/>
              <w:right w:val="single" w:sz="4" w:space="0" w:color="auto"/>
            </w:tcBorders>
            <w:shd w:val="clear" w:color="auto" w:fill="auto"/>
            <w:noWrap/>
            <w:vAlign w:val="center"/>
            <w:hideMark/>
          </w:tcPr>
          <w:p w14:paraId="1B204397"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143 </w:t>
            </w:r>
          </w:p>
        </w:tc>
        <w:tc>
          <w:tcPr>
            <w:tcW w:w="1391" w:type="dxa"/>
            <w:tcBorders>
              <w:top w:val="nil"/>
              <w:left w:val="nil"/>
              <w:bottom w:val="single" w:sz="4" w:space="0" w:color="auto"/>
              <w:right w:val="single" w:sz="4" w:space="0" w:color="auto"/>
            </w:tcBorders>
            <w:shd w:val="clear" w:color="auto" w:fill="auto"/>
            <w:noWrap/>
            <w:vAlign w:val="center"/>
            <w:hideMark/>
          </w:tcPr>
          <w:p w14:paraId="3FCDBEF6"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144 </w:t>
            </w:r>
          </w:p>
        </w:tc>
      </w:tr>
      <w:tr w:rsidR="002626A3" w:rsidRPr="003E3B8C" w14:paraId="2B134ED6" w14:textId="77777777" w:rsidTr="007E520F">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1F4932F8" w14:textId="77777777" w:rsidR="002626A3" w:rsidRPr="00FD1F98" w:rsidRDefault="002626A3" w:rsidP="007E520F">
            <w:pPr>
              <w:rPr>
                <w:rFonts w:asciiTheme="majorHAnsi" w:hAnsiTheme="majorHAnsi" w:cstheme="majorHAnsi"/>
                <w:sz w:val="16"/>
                <w:szCs w:val="16"/>
                <w:lang w:eastAsia="zh-CN"/>
              </w:rPr>
            </w:pPr>
            <w:r>
              <w:rPr>
                <w:rFonts w:asciiTheme="majorHAnsi" w:hAnsiTheme="majorHAnsi" w:cstheme="majorHAnsi"/>
                <w:sz w:val="16"/>
                <w:szCs w:val="16"/>
                <w:lang w:eastAsia="zh-CN"/>
              </w:rPr>
              <w:t>Бурунди</w:t>
            </w:r>
          </w:p>
        </w:tc>
        <w:tc>
          <w:tcPr>
            <w:tcW w:w="1134" w:type="dxa"/>
            <w:tcBorders>
              <w:top w:val="nil"/>
              <w:left w:val="nil"/>
              <w:bottom w:val="single" w:sz="4" w:space="0" w:color="auto"/>
              <w:right w:val="single" w:sz="4" w:space="0" w:color="auto"/>
            </w:tcBorders>
            <w:shd w:val="clear" w:color="auto" w:fill="auto"/>
            <w:vAlign w:val="center"/>
            <w:hideMark/>
          </w:tcPr>
          <w:p w14:paraId="56351162"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001</w:t>
            </w:r>
          </w:p>
        </w:tc>
        <w:tc>
          <w:tcPr>
            <w:tcW w:w="1418" w:type="dxa"/>
            <w:tcBorders>
              <w:top w:val="nil"/>
              <w:left w:val="nil"/>
              <w:bottom w:val="single" w:sz="4" w:space="0" w:color="auto"/>
              <w:right w:val="single" w:sz="4" w:space="0" w:color="auto"/>
            </w:tcBorders>
            <w:shd w:val="clear" w:color="auto" w:fill="auto"/>
            <w:noWrap/>
            <w:vAlign w:val="center"/>
            <w:hideMark/>
          </w:tcPr>
          <w:p w14:paraId="4CE8CCC5"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001</w:t>
            </w:r>
          </w:p>
        </w:tc>
        <w:tc>
          <w:tcPr>
            <w:tcW w:w="283" w:type="dxa"/>
            <w:tcBorders>
              <w:top w:val="nil"/>
              <w:left w:val="nil"/>
              <w:bottom w:val="nil"/>
              <w:right w:val="nil"/>
            </w:tcBorders>
            <w:shd w:val="clear" w:color="auto" w:fill="auto"/>
            <w:noWrap/>
            <w:vAlign w:val="center"/>
            <w:hideMark/>
          </w:tcPr>
          <w:p w14:paraId="1A047830" w14:textId="77777777" w:rsidR="002626A3" w:rsidRPr="007100E3" w:rsidRDefault="002626A3" w:rsidP="007E520F">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38837C04"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39 </w:t>
            </w:r>
          </w:p>
        </w:tc>
        <w:tc>
          <w:tcPr>
            <w:tcW w:w="1417" w:type="dxa"/>
            <w:tcBorders>
              <w:top w:val="nil"/>
              <w:left w:val="nil"/>
              <w:bottom w:val="single" w:sz="4" w:space="0" w:color="auto"/>
              <w:right w:val="single" w:sz="4" w:space="0" w:color="auto"/>
            </w:tcBorders>
            <w:shd w:val="clear" w:color="auto" w:fill="auto"/>
            <w:noWrap/>
            <w:vAlign w:val="center"/>
            <w:hideMark/>
          </w:tcPr>
          <w:p w14:paraId="2739703C"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39 </w:t>
            </w:r>
          </w:p>
        </w:tc>
        <w:tc>
          <w:tcPr>
            <w:tcW w:w="284" w:type="dxa"/>
            <w:tcBorders>
              <w:top w:val="nil"/>
              <w:left w:val="nil"/>
              <w:bottom w:val="nil"/>
              <w:right w:val="nil"/>
            </w:tcBorders>
            <w:shd w:val="clear" w:color="auto" w:fill="auto"/>
            <w:noWrap/>
            <w:vAlign w:val="center"/>
            <w:hideMark/>
          </w:tcPr>
          <w:p w14:paraId="61936BE9" w14:textId="77777777" w:rsidR="002626A3" w:rsidRPr="007100E3" w:rsidRDefault="002626A3" w:rsidP="007E520F">
            <w:pPr>
              <w:jc w:val="right"/>
              <w:rPr>
                <w:rFonts w:asciiTheme="majorHAnsi" w:hAnsiTheme="majorHAnsi" w:cstheme="majorHAnsi"/>
                <w:sz w:val="16"/>
                <w:szCs w:val="16"/>
                <w:lang w:val="en-US" w:eastAsia="zh-CN"/>
              </w:rPr>
            </w:pPr>
          </w:p>
        </w:tc>
        <w:tc>
          <w:tcPr>
            <w:tcW w:w="1383" w:type="dxa"/>
            <w:gridSpan w:val="2"/>
            <w:tcBorders>
              <w:top w:val="nil"/>
              <w:left w:val="single" w:sz="4" w:space="0" w:color="auto"/>
              <w:bottom w:val="single" w:sz="4" w:space="0" w:color="auto"/>
              <w:right w:val="single" w:sz="4" w:space="0" w:color="auto"/>
            </w:tcBorders>
            <w:shd w:val="clear" w:color="auto" w:fill="auto"/>
            <w:noWrap/>
            <w:vAlign w:val="center"/>
            <w:hideMark/>
          </w:tcPr>
          <w:p w14:paraId="6F9FB9BC"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36 </w:t>
            </w:r>
          </w:p>
        </w:tc>
        <w:tc>
          <w:tcPr>
            <w:tcW w:w="1391" w:type="dxa"/>
            <w:tcBorders>
              <w:top w:val="nil"/>
              <w:left w:val="nil"/>
              <w:bottom w:val="single" w:sz="4" w:space="0" w:color="auto"/>
              <w:right w:val="single" w:sz="4" w:space="0" w:color="auto"/>
            </w:tcBorders>
            <w:shd w:val="clear" w:color="auto" w:fill="auto"/>
            <w:noWrap/>
            <w:vAlign w:val="center"/>
            <w:hideMark/>
          </w:tcPr>
          <w:p w14:paraId="5DA5574F"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36 </w:t>
            </w:r>
          </w:p>
        </w:tc>
      </w:tr>
      <w:tr w:rsidR="002626A3" w:rsidRPr="003E3B8C" w14:paraId="150490DC" w14:textId="77777777" w:rsidTr="007E520F">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1EC4391E" w14:textId="77777777" w:rsidR="002626A3" w:rsidRPr="00FD1F98" w:rsidRDefault="002626A3" w:rsidP="007E520F">
            <w:pPr>
              <w:rPr>
                <w:rFonts w:asciiTheme="majorHAnsi" w:hAnsiTheme="majorHAnsi" w:cstheme="majorHAnsi"/>
                <w:sz w:val="16"/>
                <w:szCs w:val="16"/>
                <w:lang w:eastAsia="zh-CN"/>
              </w:rPr>
            </w:pPr>
            <w:r>
              <w:rPr>
                <w:rFonts w:asciiTheme="majorHAnsi" w:hAnsiTheme="majorHAnsi" w:cstheme="majorHAnsi"/>
                <w:sz w:val="16"/>
                <w:szCs w:val="16"/>
                <w:lang w:eastAsia="zh-CN"/>
              </w:rPr>
              <w:t>Бутан</w:t>
            </w:r>
          </w:p>
        </w:tc>
        <w:tc>
          <w:tcPr>
            <w:tcW w:w="1134" w:type="dxa"/>
            <w:tcBorders>
              <w:top w:val="nil"/>
              <w:left w:val="nil"/>
              <w:bottom w:val="single" w:sz="4" w:space="0" w:color="auto"/>
              <w:right w:val="single" w:sz="4" w:space="0" w:color="auto"/>
            </w:tcBorders>
            <w:shd w:val="clear" w:color="auto" w:fill="auto"/>
            <w:vAlign w:val="center"/>
            <w:hideMark/>
          </w:tcPr>
          <w:p w14:paraId="68CFF16A"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001</w:t>
            </w:r>
          </w:p>
        </w:tc>
        <w:tc>
          <w:tcPr>
            <w:tcW w:w="1418" w:type="dxa"/>
            <w:tcBorders>
              <w:top w:val="nil"/>
              <w:left w:val="nil"/>
              <w:bottom w:val="single" w:sz="4" w:space="0" w:color="auto"/>
              <w:right w:val="single" w:sz="4" w:space="0" w:color="auto"/>
            </w:tcBorders>
            <w:shd w:val="clear" w:color="auto" w:fill="auto"/>
            <w:noWrap/>
            <w:vAlign w:val="center"/>
            <w:hideMark/>
          </w:tcPr>
          <w:p w14:paraId="0C6D4E38"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001</w:t>
            </w:r>
          </w:p>
        </w:tc>
        <w:tc>
          <w:tcPr>
            <w:tcW w:w="283" w:type="dxa"/>
            <w:tcBorders>
              <w:top w:val="nil"/>
              <w:left w:val="nil"/>
              <w:bottom w:val="nil"/>
              <w:right w:val="nil"/>
            </w:tcBorders>
            <w:shd w:val="clear" w:color="auto" w:fill="auto"/>
            <w:noWrap/>
            <w:vAlign w:val="center"/>
            <w:hideMark/>
          </w:tcPr>
          <w:p w14:paraId="585E8499" w14:textId="77777777" w:rsidR="002626A3" w:rsidRPr="007100E3" w:rsidRDefault="002626A3" w:rsidP="007E520F">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3D11BBA5"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39 </w:t>
            </w:r>
          </w:p>
        </w:tc>
        <w:tc>
          <w:tcPr>
            <w:tcW w:w="1417" w:type="dxa"/>
            <w:tcBorders>
              <w:top w:val="nil"/>
              <w:left w:val="nil"/>
              <w:bottom w:val="single" w:sz="4" w:space="0" w:color="auto"/>
              <w:right w:val="single" w:sz="4" w:space="0" w:color="auto"/>
            </w:tcBorders>
            <w:shd w:val="clear" w:color="auto" w:fill="auto"/>
            <w:noWrap/>
            <w:vAlign w:val="center"/>
            <w:hideMark/>
          </w:tcPr>
          <w:p w14:paraId="6C588F84"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39 </w:t>
            </w:r>
          </w:p>
        </w:tc>
        <w:tc>
          <w:tcPr>
            <w:tcW w:w="284" w:type="dxa"/>
            <w:tcBorders>
              <w:top w:val="nil"/>
              <w:left w:val="nil"/>
              <w:bottom w:val="nil"/>
              <w:right w:val="nil"/>
            </w:tcBorders>
            <w:shd w:val="clear" w:color="auto" w:fill="auto"/>
            <w:noWrap/>
            <w:vAlign w:val="center"/>
            <w:hideMark/>
          </w:tcPr>
          <w:p w14:paraId="1C86AE58" w14:textId="77777777" w:rsidR="002626A3" w:rsidRPr="007100E3" w:rsidRDefault="002626A3" w:rsidP="007E520F">
            <w:pPr>
              <w:jc w:val="right"/>
              <w:rPr>
                <w:rFonts w:asciiTheme="majorHAnsi" w:hAnsiTheme="majorHAnsi" w:cstheme="majorHAnsi"/>
                <w:sz w:val="16"/>
                <w:szCs w:val="16"/>
                <w:lang w:val="en-US" w:eastAsia="zh-CN"/>
              </w:rPr>
            </w:pPr>
          </w:p>
        </w:tc>
        <w:tc>
          <w:tcPr>
            <w:tcW w:w="1383" w:type="dxa"/>
            <w:gridSpan w:val="2"/>
            <w:tcBorders>
              <w:top w:val="nil"/>
              <w:left w:val="single" w:sz="4" w:space="0" w:color="auto"/>
              <w:bottom w:val="single" w:sz="4" w:space="0" w:color="auto"/>
              <w:right w:val="single" w:sz="4" w:space="0" w:color="auto"/>
            </w:tcBorders>
            <w:shd w:val="clear" w:color="auto" w:fill="auto"/>
            <w:noWrap/>
            <w:vAlign w:val="center"/>
            <w:hideMark/>
          </w:tcPr>
          <w:p w14:paraId="75DB3551"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36 </w:t>
            </w:r>
          </w:p>
        </w:tc>
        <w:tc>
          <w:tcPr>
            <w:tcW w:w="1391" w:type="dxa"/>
            <w:tcBorders>
              <w:top w:val="nil"/>
              <w:left w:val="nil"/>
              <w:bottom w:val="single" w:sz="4" w:space="0" w:color="auto"/>
              <w:right w:val="single" w:sz="4" w:space="0" w:color="auto"/>
            </w:tcBorders>
            <w:shd w:val="clear" w:color="auto" w:fill="auto"/>
            <w:noWrap/>
            <w:vAlign w:val="center"/>
            <w:hideMark/>
          </w:tcPr>
          <w:p w14:paraId="75994BF9"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36 </w:t>
            </w:r>
          </w:p>
        </w:tc>
      </w:tr>
      <w:tr w:rsidR="002626A3" w:rsidRPr="003E3B8C" w14:paraId="18685893" w14:textId="77777777" w:rsidTr="007E520F">
        <w:trPr>
          <w:trHeight w:val="48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6B361612" w14:textId="77777777" w:rsidR="002626A3" w:rsidRPr="007100E3" w:rsidRDefault="002626A3" w:rsidP="007E520F">
            <w:pPr>
              <w:rPr>
                <w:rFonts w:asciiTheme="majorHAnsi" w:hAnsiTheme="majorHAnsi" w:cstheme="majorHAnsi"/>
                <w:sz w:val="16"/>
                <w:szCs w:val="16"/>
                <w:lang w:val="en-US" w:eastAsia="zh-CN"/>
              </w:rPr>
            </w:pPr>
            <w:r>
              <w:rPr>
                <w:rFonts w:asciiTheme="majorHAnsi" w:hAnsiTheme="majorHAnsi" w:cstheme="majorHAnsi"/>
                <w:sz w:val="16"/>
                <w:szCs w:val="16"/>
                <w:lang w:eastAsia="zh-CN"/>
              </w:rPr>
              <w:t>Бывшая</w:t>
            </w:r>
            <w:r w:rsidRPr="007B35A6">
              <w:rPr>
                <w:rFonts w:asciiTheme="majorHAnsi" w:hAnsiTheme="majorHAnsi" w:cstheme="majorHAnsi"/>
                <w:sz w:val="16"/>
                <w:szCs w:val="16"/>
                <w:lang w:val="en-US" w:eastAsia="zh-CN"/>
              </w:rPr>
              <w:t xml:space="preserve"> </w:t>
            </w:r>
            <w:r>
              <w:rPr>
                <w:rFonts w:asciiTheme="majorHAnsi" w:hAnsiTheme="majorHAnsi" w:cstheme="majorHAnsi"/>
                <w:sz w:val="16"/>
                <w:szCs w:val="16"/>
                <w:lang w:eastAsia="zh-CN"/>
              </w:rPr>
              <w:t>Югославская</w:t>
            </w:r>
            <w:r w:rsidRPr="007B35A6">
              <w:rPr>
                <w:rFonts w:asciiTheme="majorHAnsi" w:hAnsiTheme="majorHAnsi" w:cstheme="majorHAnsi"/>
                <w:sz w:val="16"/>
                <w:szCs w:val="16"/>
                <w:lang w:val="en-US" w:eastAsia="zh-CN"/>
              </w:rPr>
              <w:t xml:space="preserve"> </w:t>
            </w:r>
            <w:r>
              <w:rPr>
                <w:rFonts w:asciiTheme="majorHAnsi" w:hAnsiTheme="majorHAnsi" w:cstheme="majorHAnsi"/>
                <w:sz w:val="16"/>
                <w:szCs w:val="16"/>
                <w:lang w:eastAsia="zh-CN"/>
              </w:rPr>
              <w:t>Республика</w:t>
            </w:r>
            <w:r w:rsidRPr="007B35A6">
              <w:rPr>
                <w:rFonts w:asciiTheme="majorHAnsi" w:hAnsiTheme="majorHAnsi" w:cstheme="majorHAnsi"/>
                <w:sz w:val="16"/>
                <w:szCs w:val="16"/>
                <w:lang w:val="en-US" w:eastAsia="zh-CN"/>
              </w:rPr>
              <w:t xml:space="preserve"> </w:t>
            </w:r>
            <w:r>
              <w:rPr>
                <w:rFonts w:asciiTheme="majorHAnsi" w:hAnsiTheme="majorHAnsi" w:cstheme="majorHAnsi"/>
                <w:sz w:val="16"/>
                <w:szCs w:val="16"/>
                <w:lang w:eastAsia="zh-CN"/>
              </w:rPr>
              <w:t>Македония</w:t>
            </w:r>
          </w:p>
        </w:tc>
        <w:tc>
          <w:tcPr>
            <w:tcW w:w="1134" w:type="dxa"/>
            <w:tcBorders>
              <w:top w:val="nil"/>
              <w:left w:val="nil"/>
              <w:bottom w:val="single" w:sz="4" w:space="0" w:color="auto"/>
              <w:right w:val="single" w:sz="4" w:space="0" w:color="auto"/>
            </w:tcBorders>
            <w:shd w:val="clear" w:color="auto" w:fill="auto"/>
            <w:vAlign w:val="center"/>
            <w:hideMark/>
          </w:tcPr>
          <w:p w14:paraId="14F99BB1"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007</w:t>
            </w:r>
          </w:p>
        </w:tc>
        <w:tc>
          <w:tcPr>
            <w:tcW w:w="1418" w:type="dxa"/>
            <w:tcBorders>
              <w:top w:val="nil"/>
              <w:left w:val="nil"/>
              <w:bottom w:val="single" w:sz="4" w:space="0" w:color="auto"/>
              <w:right w:val="single" w:sz="4" w:space="0" w:color="auto"/>
            </w:tcBorders>
            <w:shd w:val="clear" w:color="auto" w:fill="auto"/>
            <w:noWrap/>
            <w:vAlign w:val="center"/>
            <w:hideMark/>
          </w:tcPr>
          <w:p w14:paraId="46D67F30"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010</w:t>
            </w:r>
          </w:p>
        </w:tc>
        <w:tc>
          <w:tcPr>
            <w:tcW w:w="283" w:type="dxa"/>
            <w:tcBorders>
              <w:top w:val="nil"/>
              <w:left w:val="nil"/>
              <w:bottom w:val="nil"/>
              <w:right w:val="nil"/>
            </w:tcBorders>
            <w:shd w:val="clear" w:color="auto" w:fill="auto"/>
            <w:noWrap/>
            <w:vAlign w:val="center"/>
            <w:hideMark/>
          </w:tcPr>
          <w:p w14:paraId="2DDA1C85" w14:textId="77777777" w:rsidR="002626A3" w:rsidRPr="007100E3" w:rsidRDefault="002626A3" w:rsidP="007E520F">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2384EA1E"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276 </w:t>
            </w:r>
          </w:p>
        </w:tc>
        <w:tc>
          <w:tcPr>
            <w:tcW w:w="1417" w:type="dxa"/>
            <w:tcBorders>
              <w:top w:val="nil"/>
              <w:left w:val="nil"/>
              <w:bottom w:val="single" w:sz="4" w:space="0" w:color="auto"/>
              <w:right w:val="single" w:sz="4" w:space="0" w:color="auto"/>
            </w:tcBorders>
            <w:shd w:val="clear" w:color="auto" w:fill="auto"/>
            <w:noWrap/>
            <w:vAlign w:val="center"/>
            <w:hideMark/>
          </w:tcPr>
          <w:p w14:paraId="3D164589"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274 </w:t>
            </w:r>
          </w:p>
        </w:tc>
        <w:tc>
          <w:tcPr>
            <w:tcW w:w="284" w:type="dxa"/>
            <w:tcBorders>
              <w:top w:val="nil"/>
              <w:left w:val="nil"/>
              <w:bottom w:val="nil"/>
              <w:right w:val="nil"/>
            </w:tcBorders>
            <w:shd w:val="clear" w:color="auto" w:fill="auto"/>
            <w:noWrap/>
            <w:vAlign w:val="center"/>
            <w:hideMark/>
          </w:tcPr>
          <w:p w14:paraId="1A765AEF" w14:textId="77777777" w:rsidR="002626A3" w:rsidRPr="007100E3" w:rsidRDefault="002626A3" w:rsidP="007E520F">
            <w:pPr>
              <w:jc w:val="right"/>
              <w:rPr>
                <w:rFonts w:asciiTheme="majorHAnsi" w:hAnsiTheme="majorHAnsi" w:cstheme="majorHAnsi"/>
                <w:sz w:val="16"/>
                <w:szCs w:val="16"/>
                <w:lang w:val="en-US" w:eastAsia="zh-CN"/>
              </w:rPr>
            </w:pPr>
          </w:p>
        </w:tc>
        <w:tc>
          <w:tcPr>
            <w:tcW w:w="1383" w:type="dxa"/>
            <w:gridSpan w:val="2"/>
            <w:tcBorders>
              <w:top w:val="nil"/>
              <w:left w:val="single" w:sz="4" w:space="0" w:color="auto"/>
              <w:bottom w:val="single" w:sz="4" w:space="0" w:color="auto"/>
              <w:right w:val="single" w:sz="4" w:space="0" w:color="auto"/>
            </w:tcBorders>
            <w:shd w:val="clear" w:color="auto" w:fill="auto"/>
            <w:noWrap/>
            <w:vAlign w:val="center"/>
            <w:hideMark/>
          </w:tcPr>
          <w:p w14:paraId="498B4536"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250 </w:t>
            </w:r>
          </w:p>
        </w:tc>
        <w:tc>
          <w:tcPr>
            <w:tcW w:w="1391" w:type="dxa"/>
            <w:tcBorders>
              <w:top w:val="nil"/>
              <w:left w:val="nil"/>
              <w:bottom w:val="single" w:sz="4" w:space="0" w:color="auto"/>
              <w:right w:val="single" w:sz="4" w:space="0" w:color="auto"/>
            </w:tcBorders>
            <w:shd w:val="clear" w:color="auto" w:fill="auto"/>
            <w:noWrap/>
            <w:vAlign w:val="center"/>
            <w:hideMark/>
          </w:tcPr>
          <w:p w14:paraId="7EEAFFE8"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252 </w:t>
            </w:r>
          </w:p>
        </w:tc>
      </w:tr>
      <w:tr w:rsidR="002626A3" w:rsidRPr="003E3B8C" w14:paraId="70009D61" w14:textId="77777777" w:rsidTr="007E520F">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761ACB74" w14:textId="77777777" w:rsidR="002626A3" w:rsidRPr="002501F6" w:rsidRDefault="002626A3" w:rsidP="007E520F">
            <w:pPr>
              <w:rPr>
                <w:rFonts w:asciiTheme="majorHAnsi" w:hAnsiTheme="majorHAnsi" w:cstheme="majorHAnsi"/>
                <w:sz w:val="16"/>
                <w:szCs w:val="16"/>
                <w:lang w:eastAsia="zh-CN"/>
              </w:rPr>
            </w:pPr>
            <w:r>
              <w:rPr>
                <w:rFonts w:asciiTheme="majorHAnsi" w:hAnsiTheme="majorHAnsi" w:cstheme="majorHAnsi"/>
                <w:sz w:val="16"/>
                <w:szCs w:val="16"/>
                <w:lang w:eastAsia="zh-CN"/>
              </w:rPr>
              <w:t>Венгрия</w:t>
            </w:r>
          </w:p>
        </w:tc>
        <w:tc>
          <w:tcPr>
            <w:tcW w:w="1134" w:type="dxa"/>
            <w:tcBorders>
              <w:top w:val="nil"/>
              <w:left w:val="nil"/>
              <w:bottom w:val="single" w:sz="4" w:space="0" w:color="auto"/>
              <w:right w:val="single" w:sz="4" w:space="0" w:color="auto"/>
            </w:tcBorders>
            <w:shd w:val="clear" w:color="auto" w:fill="auto"/>
            <w:vAlign w:val="center"/>
            <w:hideMark/>
          </w:tcPr>
          <w:p w14:paraId="7CFC08FD"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228</w:t>
            </w:r>
          </w:p>
        </w:tc>
        <w:tc>
          <w:tcPr>
            <w:tcW w:w="1418" w:type="dxa"/>
            <w:tcBorders>
              <w:top w:val="nil"/>
              <w:left w:val="nil"/>
              <w:bottom w:val="single" w:sz="4" w:space="0" w:color="auto"/>
              <w:right w:val="single" w:sz="4" w:space="0" w:color="auto"/>
            </w:tcBorders>
            <w:shd w:val="clear" w:color="auto" w:fill="auto"/>
            <w:noWrap/>
            <w:vAlign w:val="center"/>
            <w:hideMark/>
          </w:tcPr>
          <w:p w14:paraId="6BF1C8D2"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322</w:t>
            </w:r>
          </w:p>
        </w:tc>
        <w:tc>
          <w:tcPr>
            <w:tcW w:w="283" w:type="dxa"/>
            <w:tcBorders>
              <w:top w:val="nil"/>
              <w:left w:val="nil"/>
              <w:bottom w:val="nil"/>
              <w:right w:val="nil"/>
            </w:tcBorders>
            <w:shd w:val="clear" w:color="auto" w:fill="auto"/>
            <w:noWrap/>
            <w:vAlign w:val="center"/>
            <w:hideMark/>
          </w:tcPr>
          <w:p w14:paraId="35B20452" w14:textId="77777777" w:rsidR="002626A3" w:rsidRPr="007100E3" w:rsidRDefault="002626A3" w:rsidP="007E520F">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095C8427"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8 </w:t>
            </w:r>
            <w:r w:rsidRPr="007100E3">
              <w:rPr>
                <w:rFonts w:asciiTheme="majorHAnsi" w:hAnsiTheme="majorHAnsi" w:cstheme="majorHAnsi"/>
                <w:sz w:val="16"/>
                <w:szCs w:val="16"/>
                <w:lang w:val="en-US" w:eastAsia="zh-CN"/>
              </w:rPr>
              <w:t xml:space="preserve">998 </w:t>
            </w:r>
          </w:p>
        </w:tc>
        <w:tc>
          <w:tcPr>
            <w:tcW w:w="1417" w:type="dxa"/>
            <w:tcBorders>
              <w:top w:val="nil"/>
              <w:left w:val="nil"/>
              <w:bottom w:val="single" w:sz="4" w:space="0" w:color="auto"/>
              <w:right w:val="single" w:sz="4" w:space="0" w:color="auto"/>
            </w:tcBorders>
            <w:shd w:val="clear" w:color="auto" w:fill="auto"/>
            <w:noWrap/>
            <w:vAlign w:val="center"/>
            <w:hideMark/>
          </w:tcPr>
          <w:p w14:paraId="3D466EC9"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8 </w:t>
            </w:r>
            <w:r w:rsidRPr="007100E3">
              <w:rPr>
                <w:rFonts w:asciiTheme="majorHAnsi" w:hAnsiTheme="majorHAnsi" w:cstheme="majorHAnsi"/>
                <w:sz w:val="16"/>
                <w:szCs w:val="16"/>
                <w:lang w:val="en-US" w:eastAsia="zh-CN"/>
              </w:rPr>
              <w:t xml:space="preserve">936 </w:t>
            </w:r>
          </w:p>
        </w:tc>
        <w:tc>
          <w:tcPr>
            <w:tcW w:w="284" w:type="dxa"/>
            <w:tcBorders>
              <w:top w:val="nil"/>
              <w:left w:val="nil"/>
              <w:bottom w:val="nil"/>
              <w:right w:val="nil"/>
            </w:tcBorders>
            <w:shd w:val="clear" w:color="auto" w:fill="auto"/>
            <w:noWrap/>
            <w:vAlign w:val="center"/>
            <w:hideMark/>
          </w:tcPr>
          <w:p w14:paraId="5214EBB6" w14:textId="77777777" w:rsidR="002626A3" w:rsidRPr="007100E3" w:rsidRDefault="002626A3" w:rsidP="007E520F">
            <w:pPr>
              <w:jc w:val="right"/>
              <w:rPr>
                <w:rFonts w:asciiTheme="majorHAnsi" w:hAnsiTheme="majorHAnsi" w:cstheme="majorHAnsi"/>
                <w:sz w:val="16"/>
                <w:szCs w:val="16"/>
                <w:lang w:val="en-US" w:eastAsia="zh-CN"/>
              </w:rPr>
            </w:pPr>
          </w:p>
        </w:tc>
        <w:tc>
          <w:tcPr>
            <w:tcW w:w="1383" w:type="dxa"/>
            <w:gridSpan w:val="2"/>
            <w:tcBorders>
              <w:top w:val="nil"/>
              <w:left w:val="single" w:sz="4" w:space="0" w:color="auto"/>
              <w:bottom w:val="single" w:sz="4" w:space="0" w:color="auto"/>
              <w:right w:val="single" w:sz="4" w:space="0" w:color="auto"/>
            </w:tcBorders>
            <w:shd w:val="clear" w:color="auto" w:fill="auto"/>
            <w:noWrap/>
            <w:vAlign w:val="center"/>
            <w:hideMark/>
          </w:tcPr>
          <w:p w14:paraId="07A38507"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8 </w:t>
            </w:r>
            <w:r w:rsidRPr="007100E3">
              <w:rPr>
                <w:rFonts w:asciiTheme="majorHAnsi" w:hAnsiTheme="majorHAnsi" w:cstheme="majorHAnsi"/>
                <w:sz w:val="16"/>
                <w:szCs w:val="16"/>
                <w:lang w:val="en-US" w:eastAsia="zh-CN"/>
              </w:rPr>
              <w:t xml:space="preserve">157 </w:t>
            </w:r>
          </w:p>
        </w:tc>
        <w:tc>
          <w:tcPr>
            <w:tcW w:w="1391" w:type="dxa"/>
            <w:tcBorders>
              <w:top w:val="nil"/>
              <w:left w:val="nil"/>
              <w:bottom w:val="single" w:sz="4" w:space="0" w:color="auto"/>
              <w:right w:val="single" w:sz="4" w:space="0" w:color="auto"/>
            </w:tcBorders>
            <w:shd w:val="clear" w:color="auto" w:fill="auto"/>
            <w:noWrap/>
            <w:vAlign w:val="center"/>
            <w:hideMark/>
          </w:tcPr>
          <w:p w14:paraId="27332434"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8 </w:t>
            </w:r>
            <w:r w:rsidRPr="007100E3">
              <w:rPr>
                <w:rFonts w:asciiTheme="majorHAnsi" w:hAnsiTheme="majorHAnsi" w:cstheme="majorHAnsi"/>
                <w:sz w:val="16"/>
                <w:szCs w:val="16"/>
                <w:lang w:val="en-US" w:eastAsia="zh-CN"/>
              </w:rPr>
              <w:t xml:space="preserve">203 </w:t>
            </w:r>
          </w:p>
        </w:tc>
      </w:tr>
      <w:tr w:rsidR="002626A3" w:rsidRPr="003E3B8C" w14:paraId="0C778F18" w14:textId="77777777" w:rsidTr="007E520F">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62A27ECF" w14:textId="77777777" w:rsidR="002626A3" w:rsidRPr="007100E3" w:rsidRDefault="002626A3" w:rsidP="007E520F">
            <w:pPr>
              <w:rPr>
                <w:rFonts w:asciiTheme="majorHAnsi" w:hAnsiTheme="majorHAnsi" w:cstheme="majorHAnsi"/>
                <w:sz w:val="16"/>
                <w:szCs w:val="16"/>
                <w:lang w:val="en-US" w:eastAsia="zh-CN"/>
              </w:rPr>
            </w:pPr>
            <w:r>
              <w:rPr>
                <w:rFonts w:asciiTheme="majorHAnsi" w:hAnsiTheme="majorHAnsi" w:cstheme="majorHAnsi"/>
                <w:sz w:val="16"/>
                <w:szCs w:val="16"/>
                <w:lang w:eastAsia="zh-CN"/>
              </w:rPr>
              <w:t>Венесуэла</w:t>
            </w:r>
            <w:r>
              <w:rPr>
                <w:rFonts w:asciiTheme="majorHAnsi" w:hAnsiTheme="majorHAnsi" w:cstheme="majorHAnsi"/>
                <w:sz w:val="16"/>
                <w:szCs w:val="16"/>
                <w:lang w:val="en-US" w:eastAsia="zh-CN"/>
              </w:rPr>
              <w:t xml:space="preserve"> (</w:t>
            </w:r>
            <w:r>
              <w:rPr>
                <w:rFonts w:asciiTheme="majorHAnsi" w:hAnsiTheme="majorHAnsi" w:cstheme="majorHAnsi"/>
                <w:sz w:val="16"/>
                <w:szCs w:val="16"/>
                <w:lang w:eastAsia="zh-CN"/>
              </w:rPr>
              <w:t>Боливарианская Республика</w:t>
            </w:r>
            <w:r>
              <w:rPr>
                <w:rFonts w:asciiTheme="majorHAnsi" w:hAnsiTheme="majorHAnsi" w:cstheme="majorHAnsi"/>
                <w:sz w:val="16"/>
                <w:szCs w:val="16"/>
                <w:lang w:val="en-US" w:eastAsia="zh-CN"/>
              </w:rPr>
              <w:t>)</w:t>
            </w:r>
          </w:p>
        </w:tc>
        <w:tc>
          <w:tcPr>
            <w:tcW w:w="1134" w:type="dxa"/>
            <w:tcBorders>
              <w:top w:val="nil"/>
              <w:left w:val="nil"/>
              <w:bottom w:val="single" w:sz="4" w:space="0" w:color="auto"/>
              <w:right w:val="single" w:sz="4" w:space="0" w:color="auto"/>
            </w:tcBorders>
            <w:shd w:val="clear" w:color="auto" w:fill="auto"/>
            <w:vAlign w:val="center"/>
            <w:hideMark/>
          </w:tcPr>
          <w:p w14:paraId="0EE7ACAF"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175</w:t>
            </w:r>
          </w:p>
        </w:tc>
        <w:tc>
          <w:tcPr>
            <w:tcW w:w="1418" w:type="dxa"/>
            <w:tcBorders>
              <w:top w:val="nil"/>
              <w:left w:val="nil"/>
              <w:bottom w:val="single" w:sz="4" w:space="0" w:color="auto"/>
              <w:right w:val="single" w:sz="4" w:space="0" w:color="auto"/>
            </w:tcBorders>
            <w:shd w:val="clear" w:color="auto" w:fill="auto"/>
            <w:noWrap/>
            <w:vAlign w:val="center"/>
            <w:hideMark/>
          </w:tcPr>
          <w:p w14:paraId="68D8751C"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247</w:t>
            </w:r>
          </w:p>
        </w:tc>
        <w:tc>
          <w:tcPr>
            <w:tcW w:w="283" w:type="dxa"/>
            <w:tcBorders>
              <w:top w:val="nil"/>
              <w:left w:val="nil"/>
              <w:bottom w:val="nil"/>
              <w:right w:val="nil"/>
            </w:tcBorders>
            <w:shd w:val="clear" w:color="auto" w:fill="auto"/>
            <w:noWrap/>
            <w:vAlign w:val="center"/>
            <w:hideMark/>
          </w:tcPr>
          <w:p w14:paraId="5311B492" w14:textId="77777777" w:rsidR="002626A3" w:rsidRPr="007100E3" w:rsidRDefault="002626A3" w:rsidP="007E520F">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6949397A"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6 </w:t>
            </w:r>
            <w:r w:rsidRPr="007100E3">
              <w:rPr>
                <w:rFonts w:asciiTheme="majorHAnsi" w:hAnsiTheme="majorHAnsi" w:cstheme="majorHAnsi"/>
                <w:sz w:val="16"/>
                <w:szCs w:val="16"/>
                <w:lang w:val="en-US" w:eastAsia="zh-CN"/>
              </w:rPr>
              <w:t xml:space="preserve">907 </w:t>
            </w:r>
          </w:p>
        </w:tc>
        <w:tc>
          <w:tcPr>
            <w:tcW w:w="1417" w:type="dxa"/>
            <w:tcBorders>
              <w:top w:val="nil"/>
              <w:left w:val="nil"/>
              <w:bottom w:val="single" w:sz="4" w:space="0" w:color="auto"/>
              <w:right w:val="single" w:sz="4" w:space="0" w:color="auto"/>
            </w:tcBorders>
            <w:shd w:val="clear" w:color="auto" w:fill="auto"/>
            <w:noWrap/>
            <w:vAlign w:val="center"/>
            <w:hideMark/>
          </w:tcPr>
          <w:p w14:paraId="392EE180"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6 </w:t>
            </w:r>
            <w:r w:rsidRPr="007100E3">
              <w:rPr>
                <w:rFonts w:asciiTheme="majorHAnsi" w:hAnsiTheme="majorHAnsi" w:cstheme="majorHAnsi"/>
                <w:sz w:val="16"/>
                <w:szCs w:val="16"/>
                <w:lang w:val="en-US" w:eastAsia="zh-CN"/>
              </w:rPr>
              <w:t xml:space="preserve">859 </w:t>
            </w:r>
          </w:p>
        </w:tc>
        <w:tc>
          <w:tcPr>
            <w:tcW w:w="284" w:type="dxa"/>
            <w:tcBorders>
              <w:top w:val="nil"/>
              <w:left w:val="nil"/>
              <w:bottom w:val="nil"/>
              <w:right w:val="nil"/>
            </w:tcBorders>
            <w:shd w:val="clear" w:color="auto" w:fill="auto"/>
            <w:noWrap/>
            <w:vAlign w:val="center"/>
            <w:hideMark/>
          </w:tcPr>
          <w:p w14:paraId="568DBFB8" w14:textId="77777777" w:rsidR="002626A3" w:rsidRPr="007100E3" w:rsidRDefault="002626A3" w:rsidP="007E520F">
            <w:pPr>
              <w:jc w:val="right"/>
              <w:rPr>
                <w:rFonts w:asciiTheme="majorHAnsi" w:hAnsiTheme="majorHAnsi" w:cstheme="majorHAnsi"/>
                <w:sz w:val="16"/>
                <w:szCs w:val="16"/>
                <w:lang w:val="en-US" w:eastAsia="zh-CN"/>
              </w:rPr>
            </w:pPr>
          </w:p>
        </w:tc>
        <w:tc>
          <w:tcPr>
            <w:tcW w:w="1383" w:type="dxa"/>
            <w:gridSpan w:val="2"/>
            <w:tcBorders>
              <w:top w:val="nil"/>
              <w:left w:val="single" w:sz="4" w:space="0" w:color="auto"/>
              <w:bottom w:val="single" w:sz="4" w:space="0" w:color="auto"/>
              <w:right w:val="single" w:sz="4" w:space="0" w:color="auto"/>
            </w:tcBorders>
            <w:shd w:val="clear" w:color="auto" w:fill="auto"/>
            <w:noWrap/>
            <w:vAlign w:val="center"/>
            <w:hideMark/>
          </w:tcPr>
          <w:p w14:paraId="1700D5FB"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6 </w:t>
            </w:r>
            <w:r w:rsidRPr="007100E3">
              <w:rPr>
                <w:rFonts w:asciiTheme="majorHAnsi" w:hAnsiTheme="majorHAnsi" w:cstheme="majorHAnsi"/>
                <w:sz w:val="16"/>
                <w:szCs w:val="16"/>
                <w:lang w:val="en-US" w:eastAsia="zh-CN"/>
              </w:rPr>
              <w:t xml:space="preserve">261 </w:t>
            </w:r>
          </w:p>
        </w:tc>
        <w:tc>
          <w:tcPr>
            <w:tcW w:w="1391" w:type="dxa"/>
            <w:tcBorders>
              <w:top w:val="nil"/>
              <w:left w:val="nil"/>
              <w:bottom w:val="single" w:sz="4" w:space="0" w:color="auto"/>
              <w:right w:val="single" w:sz="4" w:space="0" w:color="auto"/>
            </w:tcBorders>
            <w:shd w:val="clear" w:color="auto" w:fill="auto"/>
            <w:noWrap/>
            <w:vAlign w:val="center"/>
            <w:hideMark/>
          </w:tcPr>
          <w:p w14:paraId="161DB363"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6 </w:t>
            </w:r>
            <w:r w:rsidRPr="007100E3">
              <w:rPr>
                <w:rFonts w:asciiTheme="majorHAnsi" w:hAnsiTheme="majorHAnsi" w:cstheme="majorHAnsi"/>
                <w:sz w:val="16"/>
                <w:szCs w:val="16"/>
                <w:lang w:val="en-US" w:eastAsia="zh-CN"/>
              </w:rPr>
              <w:t xml:space="preserve">296 </w:t>
            </w:r>
          </w:p>
        </w:tc>
      </w:tr>
      <w:tr w:rsidR="002626A3" w:rsidRPr="003E3B8C" w14:paraId="31D7442B" w14:textId="77777777" w:rsidTr="007E520F">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61B9530C" w14:textId="77777777" w:rsidR="002626A3" w:rsidRPr="007B35A6" w:rsidRDefault="002626A3" w:rsidP="007E520F">
            <w:pPr>
              <w:rPr>
                <w:rFonts w:asciiTheme="majorHAnsi" w:hAnsiTheme="majorHAnsi" w:cstheme="majorHAnsi"/>
                <w:sz w:val="16"/>
                <w:szCs w:val="16"/>
                <w:lang w:eastAsia="zh-CN"/>
              </w:rPr>
            </w:pPr>
            <w:r>
              <w:rPr>
                <w:rFonts w:asciiTheme="majorHAnsi" w:hAnsiTheme="majorHAnsi" w:cstheme="majorHAnsi"/>
                <w:sz w:val="16"/>
                <w:szCs w:val="16"/>
                <w:lang w:eastAsia="zh-CN"/>
              </w:rPr>
              <w:t>Вьетнам</w:t>
            </w:r>
          </w:p>
        </w:tc>
        <w:tc>
          <w:tcPr>
            <w:tcW w:w="1134" w:type="dxa"/>
            <w:tcBorders>
              <w:top w:val="nil"/>
              <w:left w:val="nil"/>
              <w:bottom w:val="single" w:sz="4" w:space="0" w:color="auto"/>
              <w:right w:val="single" w:sz="4" w:space="0" w:color="auto"/>
            </w:tcBorders>
            <w:shd w:val="clear" w:color="auto" w:fill="auto"/>
            <w:vAlign w:val="center"/>
            <w:hideMark/>
          </w:tcPr>
          <w:p w14:paraId="1DB3F091"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093</w:t>
            </w:r>
          </w:p>
        </w:tc>
        <w:tc>
          <w:tcPr>
            <w:tcW w:w="1418" w:type="dxa"/>
            <w:tcBorders>
              <w:top w:val="nil"/>
              <w:left w:val="nil"/>
              <w:bottom w:val="single" w:sz="4" w:space="0" w:color="auto"/>
              <w:right w:val="single" w:sz="4" w:space="0" w:color="auto"/>
            </w:tcBorders>
            <w:shd w:val="clear" w:color="auto" w:fill="auto"/>
            <w:noWrap/>
            <w:vAlign w:val="center"/>
            <w:hideMark/>
          </w:tcPr>
          <w:p w14:paraId="1B20B229"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131</w:t>
            </w:r>
          </w:p>
        </w:tc>
        <w:tc>
          <w:tcPr>
            <w:tcW w:w="283" w:type="dxa"/>
            <w:tcBorders>
              <w:top w:val="nil"/>
              <w:left w:val="nil"/>
              <w:bottom w:val="nil"/>
              <w:right w:val="nil"/>
            </w:tcBorders>
            <w:shd w:val="clear" w:color="auto" w:fill="auto"/>
            <w:noWrap/>
            <w:vAlign w:val="center"/>
            <w:hideMark/>
          </w:tcPr>
          <w:p w14:paraId="505F8D4F" w14:textId="77777777" w:rsidR="002626A3" w:rsidRPr="007100E3" w:rsidRDefault="002626A3" w:rsidP="007E520F">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7CBCF54C"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3 </w:t>
            </w:r>
            <w:r w:rsidRPr="007100E3">
              <w:rPr>
                <w:rFonts w:asciiTheme="majorHAnsi" w:hAnsiTheme="majorHAnsi" w:cstheme="majorHAnsi"/>
                <w:sz w:val="16"/>
                <w:szCs w:val="16"/>
                <w:lang w:val="en-US" w:eastAsia="zh-CN"/>
              </w:rPr>
              <w:t xml:space="preserve">670 </w:t>
            </w:r>
          </w:p>
        </w:tc>
        <w:tc>
          <w:tcPr>
            <w:tcW w:w="1417" w:type="dxa"/>
            <w:tcBorders>
              <w:top w:val="nil"/>
              <w:left w:val="nil"/>
              <w:bottom w:val="single" w:sz="4" w:space="0" w:color="auto"/>
              <w:right w:val="single" w:sz="4" w:space="0" w:color="auto"/>
            </w:tcBorders>
            <w:shd w:val="clear" w:color="auto" w:fill="auto"/>
            <w:noWrap/>
            <w:vAlign w:val="center"/>
            <w:hideMark/>
          </w:tcPr>
          <w:p w14:paraId="781B707F"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3 </w:t>
            </w:r>
            <w:r w:rsidRPr="007100E3">
              <w:rPr>
                <w:rFonts w:asciiTheme="majorHAnsi" w:hAnsiTheme="majorHAnsi" w:cstheme="majorHAnsi"/>
                <w:sz w:val="16"/>
                <w:szCs w:val="16"/>
                <w:lang w:val="en-US" w:eastAsia="zh-CN"/>
              </w:rPr>
              <w:t xml:space="preserve">645 </w:t>
            </w:r>
          </w:p>
        </w:tc>
        <w:tc>
          <w:tcPr>
            <w:tcW w:w="284" w:type="dxa"/>
            <w:tcBorders>
              <w:top w:val="nil"/>
              <w:left w:val="nil"/>
              <w:bottom w:val="nil"/>
              <w:right w:val="nil"/>
            </w:tcBorders>
            <w:shd w:val="clear" w:color="auto" w:fill="auto"/>
            <w:noWrap/>
            <w:vAlign w:val="center"/>
            <w:hideMark/>
          </w:tcPr>
          <w:p w14:paraId="4FB7BD22" w14:textId="77777777" w:rsidR="002626A3" w:rsidRPr="007100E3" w:rsidRDefault="002626A3" w:rsidP="007E520F">
            <w:pPr>
              <w:jc w:val="right"/>
              <w:rPr>
                <w:rFonts w:asciiTheme="majorHAnsi" w:hAnsiTheme="majorHAnsi" w:cstheme="majorHAnsi"/>
                <w:sz w:val="16"/>
                <w:szCs w:val="16"/>
                <w:lang w:val="en-US" w:eastAsia="zh-CN"/>
              </w:rPr>
            </w:pPr>
          </w:p>
        </w:tc>
        <w:tc>
          <w:tcPr>
            <w:tcW w:w="1383" w:type="dxa"/>
            <w:gridSpan w:val="2"/>
            <w:tcBorders>
              <w:top w:val="nil"/>
              <w:left w:val="single" w:sz="4" w:space="0" w:color="auto"/>
              <w:bottom w:val="single" w:sz="4" w:space="0" w:color="auto"/>
              <w:right w:val="single" w:sz="4" w:space="0" w:color="auto"/>
            </w:tcBorders>
            <w:shd w:val="clear" w:color="auto" w:fill="auto"/>
            <w:noWrap/>
            <w:vAlign w:val="center"/>
            <w:hideMark/>
          </w:tcPr>
          <w:p w14:paraId="56DFAB13"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3 </w:t>
            </w:r>
            <w:r w:rsidRPr="007100E3">
              <w:rPr>
                <w:rFonts w:asciiTheme="majorHAnsi" w:hAnsiTheme="majorHAnsi" w:cstheme="majorHAnsi"/>
                <w:sz w:val="16"/>
                <w:szCs w:val="16"/>
                <w:lang w:val="en-US" w:eastAsia="zh-CN"/>
              </w:rPr>
              <w:t xml:space="preserve">327 </w:t>
            </w:r>
          </w:p>
        </w:tc>
        <w:tc>
          <w:tcPr>
            <w:tcW w:w="1391" w:type="dxa"/>
            <w:tcBorders>
              <w:top w:val="nil"/>
              <w:left w:val="nil"/>
              <w:bottom w:val="single" w:sz="4" w:space="0" w:color="auto"/>
              <w:right w:val="single" w:sz="4" w:space="0" w:color="auto"/>
            </w:tcBorders>
            <w:shd w:val="clear" w:color="auto" w:fill="auto"/>
            <w:noWrap/>
            <w:vAlign w:val="center"/>
            <w:hideMark/>
          </w:tcPr>
          <w:p w14:paraId="5DB2DD0E"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3 </w:t>
            </w:r>
            <w:r w:rsidRPr="007100E3">
              <w:rPr>
                <w:rFonts w:asciiTheme="majorHAnsi" w:hAnsiTheme="majorHAnsi" w:cstheme="majorHAnsi"/>
                <w:sz w:val="16"/>
                <w:szCs w:val="16"/>
                <w:lang w:val="en-US" w:eastAsia="zh-CN"/>
              </w:rPr>
              <w:t xml:space="preserve">346 </w:t>
            </w:r>
          </w:p>
        </w:tc>
      </w:tr>
      <w:tr w:rsidR="002626A3" w:rsidRPr="003E3B8C" w14:paraId="739514B7" w14:textId="77777777" w:rsidTr="007E520F">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2A5EF68C" w14:textId="77777777" w:rsidR="002626A3" w:rsidRPr="002501F6" w:rsidRDefault="002626A3" w:rsidP="007E520F">
            <w:pPr>
              <w:rPr>
                <w:rFonts w:asciiTheme="majorHAnsi" w:hAnsiTheme="majorHAnsi" w:cstheme="majorHAnsi"/>
                <w:sz w:val="16"/>
                <w:szCs w:val="16"/>
                <w:lang w:eastAsia="zh-CN"/>
              </w:rPr>
            </w:pPr>
            <w:r>
              <w:rPr>
                <w:rFonts w:asciiTheme="majorHAnsi" w:hAnsiTheme="majorHAnsi" w:cstheme="majorHAnsi"/>
                <w:sz w:val="16"/>
                <w:szCs w:val="16"/>
                <w:lang w:eastAsia="zh-CN"/>
              </w:rPr>
              <w:t>Габон</w:t>
            </w:r>
          </w:p>
        </w:tc>
        <w:tc>
          <w:tcPr>
            <w:tcW w:w="1134" w:type="dxa"/>
            <w:tcBorders>
              <w:top w:val="nil"/>
              <w:left w:val="nil"/>
              <w:bottom w:val="single" w:sz="4" w:space="0" w:color="auto"/>
              <w:right w:val="single" w:sz="4" w:space="0" w:color="auto"/>
            </w:tcBorders>
            <w:shd w:val="clear" w:color="auto" w:fill="auto"/>
            <w:vAlign w:val="center"/>
            <w:hideMark/>
          </w:tcPr>
          <w:p w14:paraId="182512EE"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013</w:t>
            </w:r>
          </w:p>
        </w:tc>
        <w:tc>
          <w:tcPr>
            <w:tcW w:w="1418" w:type="dxa"/>
            <w:tcBorders>
              <w:top w:val="nil"/>
              <w:left w:val="nil"/>
              <w:bottom w:val="single" w:sz="4" w:space="0" w:color="auto"/>
              <w:right w:val="single" w:sz="4" w:space="0" w:color="auto"/>
            </w:tcBorders>
            <w:shd w:val="clear" w:color="auto" w:fill="auto"/>
            <w:noWrap/>
            <w:vAlign w:val="center"/>
            <w:hideMark/>
          </w:tcPr>
          <w:p w14:paraId="61540588"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w:t>
            </w:r>
            <w:r>
              <w:rPr>
                <w:rFonts w:asciiTheme="majorHAnsi" w:hAnsiTheme="majorHAnsi" w:cstheme="majorHAnsi"/>
                <w:sz w:val="16"/>
                <w:szCs w:val="16"/>
                <w:lang w:val="en-US" w:eastAsia="zh-CN"/>
              </w:rPr>
              <w:t>,</w:t>
            </w:r>
            <w:r w:rsidRPr="007100E3">
              <w:rPr>
                <w:rFonts w:asciiTheme="majorHAnsi" w:hAnsiTheme="majorHAnsi" w:cstheme="majorHAnsi"/>
                <w:sz w:val="16"/>
                <w:szCs w:val="16"/>
                <w:lang w:val="en-US" w:eastAsia="zh-CN"/>
              </w:rPr>
              <w:t>018</w:t>
            </w:r>
          </w:p>
        </w:tc>
        <w:tc>
          <w:tcPr>
            <w:tcW w:w="283" w:type="dxa"/>
            <w:tcBorders>
              <w:top w:val="nil"/>
              <w:left w:val="nil"/>
              <w:bottom w:val="nil"/>
              <w:right w:val="nil"/>
            </w:tcBorders>
            <w:shd w:val="clear" w:color="auto" w:fill="auto"/>
            <w:noWrap/>
            <w:vAlign w:val="center"/>
            <w:hideMark/>
          </w:tcPr>
          <w:p w14:paraId="6F6520C6" w14:textId="77777777" w:rsidR="002626A3" w:rsidRPr="007100E3" w:rsidRDefault="002626A3" w:rsidP="007E520F">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15A73B20"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513 </w:t>
            </w:r>
          </w:p>
        </w:tc>
        <w:tc>
          <w:tcPr>
            <w:tcW w:w="1417" w:type="dxa"/>
            <w:tcBorders>
              <w:top w:val="nil"/>
              <w:left w:val="nil"/>
              <w:bottom w:val="single" w:sz="4" w:space="0" w:color="auto"/>
              <w:right w:val="single" w:sz="4" w:space="0" w:color="auto"/>
            </w:tcBorders>
            <w:shd w:val="clear" w:color="auto" w:fill="auto"/>
            <w:noWrap/>
            <w:vAlign w:val="center"/>
            <w:hideMark/>
          </w:tcPr>
          <w:p w14:paraId="4B940361"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510 </w:t>
            </w:r>
          </w:p>
        </w:tc>
        <w:tc>
          <w:tcPr>
            <w:tcW w:w="284" w:type="dxa"/>
            <w:tcBorders>
              <w:top w:val="nil"/>
              <w:left w:val="nil"/>
              <w:bottom w:val="nil"/>
              <w:right w:val="nil"/>
            </w:tcBorders>
            <w:shd w:val="clear" w:color="auto" w:fill="auto"/>
            <w:noWrap/>
            <w:vAlign w:val="center"/>
            <w:hideMark/>
          </w:tcPr>
          <w:p w14:paraId="08528864" w14:textId="77777777" w:rsidR="002626A3" w:rsidRPr="007100E3" w:rsidRDefault="002626A3" w:rsidP="007E520F">
            <w:pPr>
              <w:jc w:val="right"/>
              <w:rPr>
                <w:rFonts w:asciiTheme="majorHAnsi" w:hAnsiTheme="majorHAnsi" w:cstheme="majorHAnsi"/>
                <w:sz w:val="16"/>
                <w:szCs w:val="16"/>
                <w:lang w:val="en-US" w:eastAsia="zh-CN"/>
              </w:rPr>
            </w:pPr>
          </w:p>
        </w:tc>
        <w:tc>
          <w:tcPr>
            <w:tcW w:w="1383" w:type="dxa"/>
            <w:gridSpan w:val="2"/>
            <w:tcBorders>
              <w:top w:val="nil"/>
              <w:left w:val="single" w:sz="4" w:space="0" w:color="auto"/>
              <w:bottom w:val="single" w:sz="4" w:space="0" w:color="auto"/>
              <w:right w:val="single" w:sz="4" w:space="0" w:color="auto"/>
            </w:tcBorders>
            <w:shd w:val="clear" w:color="auto" w:fill="auto"/>
            <w:noWrap/>
            <w:vAlign w:val="center"/>
            <w:hideMark/>
          </w:tcPr>
          <w:p w14:paraId="61472A3C"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465 </w:t>
            </w:r>
          </w:p>
        </w:tc>
        <w:tc>
          <w:tcPr>
            <w:tcW w:w="1391" w:type="dxa"/>
            <w:tcBorders>
              <w:top w:val="nil"/>
              <w:left w:val="nil"/>
              <w:bottom w:val="single" w:sz="4" w:space="0" w:color="auto"/>
              <w:right w:val="single" w:sz="4" w:space="0" w:color="auto"/>
            </w:tcBorders>
            <w:shd w:val="clear" w:color="auto" w:fill="auto"/>
            <w:noWrap/>
            <w:vAlign w:val="center"/>
            <w:hideMark/>
          </w:tcPr>
          <w:p w14:paraId="022C2BB3"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468 </w:t>
            </w:r>
          </w:p>
        </w:tc>
      </w:tr>
      <w:tr w:rsidR="002626A3" w:rsidRPr="003E3B8C" w14:paraId="55D7B81A" w14:textId="77777777" w:rsidTr="007E520F">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3948B482" w14:textId="77777777" w:rsidR="002626A3" w:rsidRPr="002501F6" w:rsidRDefault="002626A3" w:rsidP="007E520F">
            <w:pPr>
              <w:rPr>
                <w:rFonts w:asciiTheme="majorHAnsi" w:hAnsiTheme="majorHAnsi" w:cstheme="majorHAnsi"/>
                <w:sz w:val="16"/>
                <w:szCs w:val="16"/>
                <w:lang w:eastAsia="zh-CN"/>
              </w:rPr>
            </w:pPr>
            <w:r>
              <w:rPr>
                <w:rFonts w:asciiTheme="majorHAnsi" w:hAnsiTheme="majorHAnsi" w:cstheme="majorHAnsi"/>
                <w:sz w:val="16"/>
                <w:szCs w:val="16"/>
                <w:lang w:eastAsia="zh-CN"/>
              </w:rPr>
              <w:t>Гайана</w:t>
            </w:r>
          </w:p>
        </w:tc>
        <w:tc>
          <w:tcPr>
            <w:tcW w:w="1134" w:type="dxa"/>
            <w:tcBorders>
              <w:top w:val="nil"/>
              <w:left w:val="nil"/>
              <w:bottom w:val="single" w:sz="4" w:space="0" w:color="auto"/>
              <w:right w:val="single" w:sz="4" w:space="0" w:color="auto"/>
            </w:tcBorders>
            <w:shd w:val="clear" w:color="auto" w:fill="auto"/>
            <w:vAlign w:val="center"/>
            <w:hideMark/>
          </w:tcPr>
          <w:p w14:paraId="3541ABBB"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004</w:t>
            </w:r>
          </w:p>
        </w:tc>
        <w:tc>
          <w:tcPr>
            <w:tcW w:w="1418" w:type="dxa"/>
            <w:tcBorders>
              <w:top w:val="nil"/>
              <w:left w:val="nil"/>
              <w:bottom w:val="single" w:sz="4" w:space="0" w:color="auto"/>
              <w:right w:val="single" w:sz="4" w:space="0" w:color="auto"/>
            </w:tcBorders>
            <w:shd w:val="clear" w:color="auto" w:fill="auto"/>
            <w:noWrap/>
            <w:vAlign w:val="center"/>
            <w:hideMark/>
          </w:tcPr>
          <w:p w14:paraId="3365E9DE"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006</w:t>
            </w:r>
          </w:p>
        </w:tc>
        <w:tc>
          <w:tcPr>
            <w:tcW w:w="283" w:type="dxa"/>
            <w:tcBorders>
              <w:top w:val="nil"/>
              <w:left w:val="nil"/>
              <w:bottom w:val="nil"/>
              <w:right w:val="nil"/>
            </w:tcBorders>
            <w:shd w:val="clear" w:color="auto" w:fill="auto"/>
            <w:noWrap/>
            <w:vAlign w:val="center"/>
            <w:hideMark/>
          </w:tcPr>
          <w:p w14:paraId="67C9C7AE" w14:textId="77777777" w:rsidR="002626A3" w:rsidRPr="007100E3" w:rsidRDefault="002626A3" w:rsidP="007E520F">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42FE5CD7"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158 </w:t>
            </w:r>
          </w:p>
        </w:tc>
        <w:tc>
          <w:tcPr>
            <w:tcW w:w="1417" w:type="dxa"/>
            <w:tcBorders>
              <w:top w:val="nil"/>
              <w:left w:val="nil"/>
              <w:bottom w:val="single" w:sz="4" w:space="0" w:color="auto"/>
              <w:right w:val="single" w:sz="4" w:space="0" w:color="auto"/>
            </w:tcBorders>
            <w:shd w:val="clear" w:color="auto" w:fill="auto"/>
            <w:noWrap/>
            <w:vAlign w:val="center"/>
            <w:hideMark/>
          </w:tcPr>
          <w:p w14:paraId="333C7CE6"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157 </w:t>
            </w:r>
          </w:p>
        </w:tc>
        <w:tc>
          <w:tcPr>
            <w:tcW w:w="284" w:type="dxa"/>
            <w:tcBorders>
              <w:top w:val="nil"/>
              <w:left w:val="nil"/>
              <w:bottom w:val="nil"/>
              <w:right w:val="nil"/>
            </w:tcBorders>
            <w:shd w:val="clear" w:color="auto" w:fill="auto"/>
            <w:noWrap/>
            <w:vAlign w:val="center"/>
            <w:hideMark/>
          </w:tcPr>
          <w:p w14:paraId="32904066" w14:textId="77777777" w:rsidR="002626A3" w:rsidRPr="007100E3" w:rsidRDefault="002626A3" w:rsidP="007E520F">
            <w:pPr>
              <w:jc w:val="right"/>
              <w:rPr>
                <w:rFonts w:asciiTheme="majorHAnsi" w:hAnsiTheme="majorHAnsi" w:cstheme="majorHAnsi"/>
                <w:sz w:val="16"/>
                <w:szCs w:val="16"/>
                <w:lang w:val="en-US" w:eastAsia="zh-CN"/>
              </w:rPr>
            </w:pPr>
          </w:p>
        </w:tc>
        <w:tc>
          <w:tcPr>
            <w:tcW w:w="1383" w:type="dxa"/>
            <w:gridSpan w:val="2"/>
            <w:tcBorders>
              <w:top w:val="nil"/>
              <w:left w:val="single" w:sz="4" w:space="0" w:color="auto"/>
              <w:bottom w:val="single" w:sz="4" w:space="0" w:color="auto"/>
              <w:right w:val="single" w:sz="4" w:space="0" w:color="auto"/>
            </w:tcBorders>
            <w:shd w:val="clear" w:color="auto" w:fill="auto"/>
            <w:noWrap/>
            <w:vAlign w:val="center"/>
            <w:hideMark/>
          </w:tcPr>
          <w:p w14:paraId="63034F69"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143 </w:t>
            </w:r>
          </w:p>
        </w:tc>
        <w:tc>
          <w:tcPr>
            <w:tcW w:w="1391" w:type="dxa"/>
            <w:tcBorders>
              <w:top w:val="nil"/>
              <w:left w:val="nil"/>
              <w:bottom w:val="single" w:sz="4" w:space="0" w:color="auto"/>
              <w:right w:val="single" w:sz="4" w:space="0" w:color="auto"/>
            </w:tcBorders>
            <w:shd w:val="clear" w:color="auto" w:fill="auto"/>
            <w:noWrap/>
            <w:vAlign w:val="center"/>
            <w:hideMark/>
          </w:tcPr>
          <w:p w14:paraId="110A5E7E"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144 </w:t>
            </w:r>
          </w:p>
        </w:tc>
      </w:tr>
      <w:tr w:rsidR="002626A3" w:rsidRPr="003E3B8C" w14:paraId="34FD119C" w14:textId="77777777" w:rsidTr="007E520F">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4FBE9D5A" w14:textId="77777777" w:rsidR="002626A3" w:rsidRPr="002501F6" w:rsidRDefault="002626A3" w:rsidP="007E520F">
            <w:pPr>
              <w:rPr>
                <w:rFonts w:asciiTheme="majorHAnsi" w:hAnsiTheme="majorHAnsi" w:cstheme="majorHAnsi"/>
                <w:sz w:val="16"/>
                <w:szCs w:val="16"/>
                <w:lang w:eastAsia="zh-CN"/>
              </w:rPr>
            </w:pPr>
            <w:r>
              <w:rPr>
                <w:rFonts w:asciiTheme="majorHAnsi" w:hAnsiTheme="majorHAnsi" w:cstheme="majorHAnsi"/>
                <w:sz w:val="16"/>
                <w:szCs w:val="16"/>
                <w:lang w:eastAsia="zh-CN"/>
              </w:rPr>
              <w:t>Гамбия</w:t>
            </w:r>
          </w:p>
        </w:tc>
        <w:tc>
          <w:tcPr>
            <w:tcW w:w="1134" w:type="dxa"/>
            <w:tcBorders>
              <w:top w:val="nil"/>
              <w:left w:val="nil"/>
              <w:bottom w:val="single" w:sz="4" w:space="0" w:color="auto"/>
              <w:right w:val="single" w:sz="4" w:space="0" w:color="auto"/>
            </w:tcBorders>
            <w:shd w:val="clear" w:color="auto" w:fill="auto"/>
            <w:vAlign w:val="center"/>
            <w:hideMark/>
          </w:tcPr>
          <w:p w14:paraId="5EA772B7"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001</w:t>
            </w:r>
          </w:p>
        </w:tc>
        <w:tc>
          <w:tcPr>
            <w:tcW w:w="1418" w:type="dxa"/>
            <w:tcBorders>
              <w:top w:val="nil"/>
              <w:left w:val="nil"/>
              <w:bottom w:val="single" w:sz="4" w:space="0" w:color="auto"/>
              <w:right w:val="single" w:sz="4" w:space="0" w:color="auto"/>
            </w:tcBorders>
            <w:shd w:val="clear" w:color="auto" w:fill="auto"/>
            <w:noWrap/>
            <w:vAlign w:val="center"/>
            <w:hideMark/>
          </w:tcPr>
          <w:p w14:paraId="58E8BB55"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001</w:t>
            </w:r>
          </w:p>
        </w:tc>
        <w:tc>
          <w:tcPr>
            <w:tcW w:w="283" w:type="dxa"/>
            <w:tcBorders>
              <w:top w:val="nil"/>
              <w:left w:val="nil"/>
              <w:bottom w:val="nil"/>
              <w:right w:val="nil"/>
            </w:tcBorders>
            <w:shd w:val="clear" w:color="auto" w:fill="auto"/>
            <w:noWrap/>
            <w:vAlign w:val="center"/>
            <w:hideMark/>
          </w:tcPr>
          <w:p w14:paraId="73679872" w14:textId="77777777" w:rsidR="002626A3" w:rsidRPr="007100E3" w:rsidRDefault="002626A3" w:rsidP="007E520F">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6850552F"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39 </w:t>
            </w:r>
          </w:p>
        </w:tc>
        <w:tc>
          <w:tcPr>
            <w:tcW w:w="1417" w:type="dxa"/>
            <w:tcBorders>
              <w:top w:val="nil"/>
              <w:left w:val="nil"/>
              <w:bottom w:val="single" w:sz="4" w:space="0" w:color="auto"/>
              <w:right w:val="single" w:sz="4" w:space="0" w:color="auto"/>
            </w:tcBorders>
            <w:shd w:val="clear" w:color="auto" w:fill="auto"/>
            <w:noWrap/>
            <w:vAlign w:val="center"/>
            <w:hideMark/>
          </w:tcPr>
          <w:p w14:paraId="6CE0CB02"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39 </w:t>
            </w:r>
          </w:p>
        </w:tc>
        <w:tc>
          <w:tcPr>
            <w:tcW w:w="284" w:type="dxa"/>
            <w:tcBorders>
              <w:top w:val="nil"/>
              <w:left w:val="nil"/>
              <w:bottom w:val="nil"/>
              <w:right w:val="nil"/>
            </w:tcBorders>
            <w:shd w:val="clear" w:color="auto" w:fill="auto"/>
            <w:noWrap/>
            <w:vAlign w:val="center"/>
            <w:hideMark/>
          </w:tcPr>
          <w:p w14:paraId="06D8EAE4" w14:textId="77777777" w:rsidR="002626A3" w:rsidRPr="007100E3" w:rsidRDefault="002626A3" w:rsidP="007E520F">
            <w:pPr>
              <w:jc w:val="right"/>
              <w:rPr>
                <w:rFonts w:asciiTheme="majorHAnsi" w:hAnsiTheme="majorHAnsi" w:cstheme="majorHAnsi"/>
                <w:sz w:val="16"/>
                <w:szCs w:val="16"/>
                <w:lang w:val="en-US" w:eastAsia="zh-CN"/>
              </w:rPr>
            </w:pPr>
          </w:p>
        </w:tc>
        <w:tc>
          <w:tcPr>
            <w:tcW w:w="1383" w:type="dxa"/>
            <w:gridSpan w:val="2"/>
            <w:tcBorders>
              <w:top w:val="nil"/>
              <w:left w:val="single" w:sz="4" w:space="0" w:color="auto"/>
              <w:bottom w:val="single" w:sz="4" w:space="0" w:color="auto"/>
              <w:right w:val="single" w:sz="4" w:space="0" w:color="auto"/>
            </w:tcBorders>
            <w:shd w:val="clear" w:color="auto" w:fill="auto"/>
            <w:noWrap/>
            <w:vAlign w:val="center"/>
            <w:hideMark/>
          </w:tcPr>
          <w:p w14:paraId="4AB7D451"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36 </w:t>
            </w:r>
          </w:p>
        </w:tc>
        <w:tc>
          <w:tcPr>
            <w:tcW w:w="1391" w:type="dxa"/>
            <w:tcBorders>
              <w:top w:val="nil"/>
              <w:left w:val="nil"/>
              <w:bottom w:val="single" w:sz="4" w:space="0" w:color="auto"/>
              <w:right w:val="single" w:sz="4" w:space="0" w:color="auto"/>
            </w:tcBorders>
            <w:shd w:val="clear" w:color="auto" w:fill="auto"/>
            <w:noWrap/>
            <w:vAlign w:val="center"/>
            <w:hideMark/>
          </w:tcPr>
          <w:p w14:paraId="0958F6B4"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36 </w:t>
            </w:r>
          </w:p>
        </w:tc>
      </w:tr>
      <w:tr w:rsidR="002626A3" w:rsidRPr="003E3B8C" w14:paraId="7DBF3185" w14:textId="77777777" w:rsidTr="007E520F">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6B996CAE" w14:textId="77777777" w:rsidR="002626A3" w:rsidRPr="002501F6" w:rsidRDefault="002626A3" w:rsidP="007E520F">
            <w:pPr>
              <w:rPr>
                <w:rFonts w:asciiTheme="majorHAnsi" w:hAnsiTheme="majorHAnsi" w:cstheme="majorHAnsi"/>
                <w:sz w:val="16"/>
                <w:szCs w:val="16"/>
                <w:lang w:eastAsia="zh-CN"/>
              </w:rPr>
            </w:pPr>
            <w:r>
              <w:rPr>
                <w:rFonts w:asciiTheme="majorHAnsi" w:hAnsiTheme="majorHAnsi" w:cstheme="majorHAnsi"/>
                <w:sz w:val="16"/>
                <w:szCs w:val="16"/>
                <w:lang w:eastAsia="zh-CN"/>
              </w:rPr>
              <w:t>Гана</w:t>
            </w:r>
          </w:p>
        </w:tc>
        <w:tc>
          <w:tcPr>
            <w:tcW w:w="1134" w:type="dxa"/>
            <w:tcBorders>
              <w:top w:val="nil"/>
              <w:left w:val="nil"/>
              <w:bottom w:val="single" w:sz="4" w:space="0" w:color="auto"/>
              <w:right w:val="single" w:sz="4" w:space="0" w:color="auto"/>
            </w:tcBorders>
            <w:shd w:val="clear" w:color="auto" w:fill="auto"/>
            <w:vAlign w:val="center"/>
            <w:hideMark/>
          </w:tcPr>
          <w:p w14:paraId="77EB3556"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024</w:t>
            </w:r>
          </w:p>
        </w:tc>
        <w:tc>
          <w:tcPr>
            <w:tcW w:w="1418" w:type="dxa"/>
            <w:tcBorders>
              <w:top w:val="nil"/>
              <w:left w:val="nil"/>
              <w:bottom w:val="single" w:sz="4" w:space="0" w:color="auto"/>
              <w:right w:val="single" w:sz="4" w:space="0" w:color="auto"/>
            </w:tcBorders>
            <w:shd w:val="clear" w:color="auto" w:fill="auto"/>
            <w:noWrap/>
            <w:vAlign w:val="center"/>
            <w:hideMark/>
          </w:tcPr>
          <w:p w14:paraId="156A1443"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034</w:t>
            </w:r>
          </w:p>
        </w:tc>
        <w:tc>
          <w:tcPr>
            <w:tcW w:w="283" w:type="dxa"/>
            <w:tcBorders>
              <w:top w:val="nil"/>
              <w:left w:val="nil"/>
              <w:bottom w:val="nil"/>
              <w:right w:val="nil"/>
            </w:tcBorders>
            <w:shd w:val="clear" w:color="auto" w:fill="auto"/>
            <w:noWrap/>
            <w:vAlign w:val="center"/>
            <w:hideMark/>
          </w:tcPr>
          <w:p w14:paraId="21981719" w14:textId="77777777" w:rsidR="002626A3" w:rsidRPr="007100E3" w:rsidRDefault="002626A3" w:rsidP="007E520F">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62BADBDE"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947 </w:t>
            </w:r>
          </w:p>
        </w:tc>
        <w:tc>
          <w:tcPr>
            <w:tcW w:w="1417" w:type="dxa"/>
            <w:tcBorders>
              <w:top w:val="nil"/>
              <w:left w:val="nil"/>
              <w:bottom w:val="single" w:sz="4" w:space="0" w:color="auto"/>
              <w:right w:val="single" w:sz="4" w:space="0" w:color="auto"/>
            </w:tcBorders>
            <w:shd w:val="clear" w:color="auto" w:fill="auto"/>
            <w:noWrap/>
            <w:vAlign w:val="center"/>
            <w:hideMark/>
          </w:tcPr>
          <w:p w14:paraId="3591BFEC"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941 </w:t>
            </w:r>
          </w:p>
        </w:tc>
        <w:tc>
          <w:tcPr>
            <w:tcW w:w="284" w:type="dxa"/>
            <w:tcBorders>
              <w:top w:val="nil"/>
              <w:left w:val="nil"/>
              <w:bottom w:val="nil"/>
              <w:right w:val="nil"/>
            </w:tcBorders>
            <w:shd w:val="clear" w:color="auto" w:fill="auto"/>
            <w:noWrap/>
            <w:vAlign w:val="center"/>
            <w:hideMark/>
          </w:tcPr>
          <w:p w14:paraId="337C8645" w14:textId="77777777" w:rsidR="002626A3" w:rsidRPr="007100E3" w:rsidRDefault="002626A3" w:rsidP="007E520F">
            <w:pPr>
              <w:jc w:val="right"/>
              <w:rPr>
                <w:rFonts w:asciiTheme="majorHAnsi" w:hAnsiTheme="majorHAnsi" w:cstheme="majorHAnsi"/>
                <w:sz w:val="16"/>
                <w:szCs w:val="16"/>
                <w:lang w:val="en-US" w:eastAsia="zh-CN"/>
              </w:rPr>
            </w:pPr>
          </w:p>
        </w:tc>
        <w:tc>
          <w:tcPr>
            <w:tcW w:w="1383" w:type="dxa"/>
            <w:gridSpan w:val="2"/>
            <w:tcBorders>
              <w:top w:val="nil"/>
              <w:left w:val="single" w:sz="4" w:space="0" w:color="auto"/>
              <w:bottom w:val="single" w:sz="4" w:space="0" w:color="auto"/>
              <w:right w:val="single" w:sz="4" w:space="0" w:color="auto"/>
            </w:tcBorders>
            <w:shd w:val="clear" w:color="auto" w:fill="auto"/>
            <w:noWrap/>
            <w:vAlign w:val="center"/>
            <w:hideMark/>
          </w:tcPr>
          <w:p w14:paraId="4B37CE1F"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859 </w:t>
            </w:r>
          </w:p>
        </w:tc>
        <w:tc>
          <w:tcPr>
            <w:tcW w:w="1391" w:type="dxa"/>
            <w:tcBorders>
              <w:top w:val="nil"/>
              <w:left w:val="nil"/>
              <w:bottom w:val="single" w:sz="4" w:space="0" w:color="auto"/>
              <w:right w:val="single" w:sz="4" w:space="0" w:color="auto"/>
            </w:tcBorders>
            <w:shd w:val="clear" w:color="auto" w:fill="auto"/>
            <w:noWrap/>
            <w:vAlign w:val="center"/>
            <w:hideMark/>
          </w:tcPr>
          <w:p w14:paraId="36EB58EC"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863 </w:t>
            </w:r>
          </w:p>
        </w:tc>
      </w:tr>
      <w:tr w:rsidR="002626A3" w:rsidRPr="003E3B8C" w14:paraId="39B5614A" w14:textId="77777777" w:rsidTr="007E520F">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2ADBA8B7" w14:textId="77777777" w:rsidR="002626A3" w:rsidRPr="002501F6" w:rsidRDefault="002626A3" w:rsidP="007E520F">
            <w:pPr>
              <w:rPr>
                <w:rFonts w:asciiTheme="majorHAnsi" w:hAnsiTheme="majorHAnsi" w:cstheme="majorHAnsi"/>
                <w:sz w:val="16"/>
                <w:szCs w:val="16"/>
                <w:lang w:eastAsia="zh-CN"/>
              </w:rPr>
            </w:pPr>
            <w:r>
              <w:rPr>
                <w:rFonts w:asciiTheme="majorHAnsi" w:hAnsiTheme="majorHAnsi" w:cstheme="majorHAnsi"/>
                <w:sz w:val="16"/>
                <w:szCs w:val="16"/>
                <w:lang w:eastAsia="zh-CN"/>
              </w:rPr>
              <w:t>Гватемала</w:t>
            </w:r>
          </w:p>
        </w:tc>
        <w:tc>
          <w:tcPr>
            <w:tcW w:w="1134" w:type="dxa"/>
            <w:tcBorders>
              <w:top w:val="nil"/>
              <w:left w:val="nil"/>
              <w:bottom w:val="single" w:sz="4" w:space="0" w:color="auto"/>
              <w:right w:val="single" w:sz="4" w:space="0" w:color="auto"/>
            </w:tcBorders>
            <w:shd w:val="clear" w:color="auto" w:fill="auto"/>
            <w:vAlign w:val="center"/>
            <w:hideMark/>
          </w:tcPr>
          <w:p w14:paraId="47E42F73"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041</w:t>
            </w:r>
          </w:p>
        </w:tc>
        <w:tc>
          <w:tcPr>
            <w:tcW w:w="1418" w:type="dxa"/>
            <w:tcBorders>
              <w:top w:val="nil"/>
              <w:left w:val="nil"/>
              <w:bottom w:val="single" w:sz="4" w:space="0" w:color="auto"/>
              <w:right w:val="single" w:sz="4" w:space="0" w:color="auto"/>
            </w:tcBorders>
            <w:shd w:val="clear" w:color="auto" w:fill="auto"/>
            <w:noWrap/>
            <w:vAlign w:val="center"/>
            <w:hideMark/>
          </w:tcPr>
          <w:p w14:paraId="17FD26BF"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058</w:t>
            </w:r>
          </w:p>
        </w:tc>
        <w:tc>
          <w:tcPr>
            <w:tcW w:w="283" w:type="dxa"/>
            <w:tcBorders>
              <w:top w:val="nil"/>
              <w:left w:val="nil"/>
              <w:bottom w:val="nil"/>
              <w:right w:val="nil"/>
            </w:tcBorders>
            <w:shd w:val="clear" w:color="auto" w:fill="auto"/>
            <w:noWrap/>
            <w:vAlign w:val="center"/>
            <w:hideMark/>
          </w:tcPr>
          <w:p w14:paraId="65C42A4D" w14:textId="77777777" w:rsidR="002626A3" w:rsidRPr="007100E3" w:rsidRDefault="002626A3" w:rsidP="007E520F">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3197BFAA"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1 </w:t>
            </w:r>
            <w:r w:rsidRPr="007100E3">
              <w:rPr>
                <w:rFonts w:asciiTheme="majorHAnsi" w:hAnsiTheme="majorHAnsi" w:cstheme="majorHAnsi"/>
                <w:sz w:val="16"/>
                <w:szCs w:val="16"/>
                <w:lang w:val="en-US" w:eastAsia="zh-CN"/>
              </w:rPr>
              <w:t xml:space="preserve">618 </w:t>
            </w:r>
          </w:p>
        </w:tc>
        <w:tc>
          <w:tcPr>
            <w:tcW w:w="1417" w:type="dxa"/>
            <w:tcBorders>
              <w:top w:val="nil"/>
              <w:left w:val="nil"/>
              <w:bottom w:val="single" w:sz="4" w:space="0" w:color="auto"/>
              <w:right w:val="single" w:sz="4" w:space="0" w:color="auto"/>
            </w:tcBorders>
            <w:shd w:val="clear" w:color="auto" w:fill="auto"/>
            <w:noWrap/>
            <w:vAlign w:val="center"/>
            <w:hideMark/>
          </w:tcPr>
          <w:p w14:paraId="25A0A19E"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1 </w:t>
            </w:r>
            <w:r w:rsidRPr="007100E3">
              <w:rPr>
                <w:rFonts w:asciiTheme="majorHAnsi" w:hAnsiTheme="majorHAnsi" w:cstheme="majorHAnsi"/>
                <w:sz w:val="16"/>
                <w:szCs w:val="16"/>
                <w:lang w:val="en-US" w:eastAsia="zh-CN"/>
              </w:rPr>
              <w:t xml:space="preserve">607 </w:t>
            </w:r>
          </w:p>
        </w:tc>
        <w:tc>
          <w:tcPr>
            <w:tcW w:w="284" w:type="dxa"/>
            <w:tcBorders>
              <w:top w:val="nil"/>
              <w:left w:val="nil"/>
              <w:bottom w:val="nil"/>
              <w:right w:val="nil"/>
            </w:tcBorders>
            <w:shd w:val="clear" w:color="auto" w:fill="auto"/>
            <w:noWrap/>
            <w:vAlign w:val="center"/>
            <w:hideMark/>
          </w:tcPr>
          <w:p w14:paraId="1E650178" w14:textId="77777777" w:rsidR="002626A3" w:rsidRPr="007100E3" w:rsidRDefault="002626A3" w:rsidP="007E520F">
            <w:pPr>
              <w:jc w:val="right"/>
              <w:rPr>
                <w:rFonts w:asciiTheme="majorHAnsi" w:hAnsiTheme="majorHAnsi" w:cstheme="majorHAnsi"/>
                <w:sz w:val="16"/>
                <w:szCs w:val="16"/>
                <w:lang w:val="en-US" w:eastAsia="zh-CN"/>
              </w:rPr>
            </w:pPr>
          </w:p>
        </w:tc>
        <w:tc>
          <w:tcPr>
            <w:tcW w:w="1383" w:type="dxa"/>
            <w:gridSpan w:val="2"/>
            <w:tcBorders>
              <w:top w:val="nil"/>
              <w:left w:val="single" w:sz="4" w:space="0" w:color="auto"/>
              <w:bottom w:val="single" w:sz="4" w:space="0" w:color="auto"/>
              <w:right w:val="single" w:sz="4" w:space="0" w:color="auto"/>
            </w:tcBorders>
            <w:shd w:val="clear" w:color="auto" w:fill="auto"/>
            <w:noWrap/>
            <w:vAlign w:val="center"/>
            <w:hideMark/>
          </w:tcPr>
          <w:p w14:paraId="23F60E9E"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1 </w:t>
            </w:r>
            <w:r w:rsidRPr="007100E3">
              <w:rPr>
                <w:rFonts w:asciiTheme="majorHAnsi" w:hAnsiTheme="majorHAnsi" w:cstheme="majorHAnsi"/>
                <w:sz w:val="16"/>
                <w:szCs w:val="16"/>
                <w:lang w:val="en-US" w:eastAsia="zh-CN"/>
              </w:rPr>
              <w:t xml:space="preserve">467 </w:t>
            </w:r>
          </w:p>
        </w:tc>
        <w:tc>
          <w:tcPr>
            <w:tcW w:w="1391" w:type="dxa"/>
            <w:tcBorders>
              <w:top w:val="nil"/>
              <w:left w:val="nil"/>
              <w:bottom w:val="single" w:sz="4" w:space="0" w:color="auto"/>
              <w:right w:val="single" w:sz="4" w:space="0" w:color="auto"/>
            </w:tcBorders>
            <w:shd w:val="clear" w:color="auto" w:fill="auto"/>
            <w:noWrap/>
            <w:vAlign w:val="center"/>
            <w:hideMark/>
          </w:tcPr>
          <w:p w14:paraId="319B9BD1"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1 </w:t>
            </w:r>
            <w:r w:rsidRPr="007100E3">
              <w:rPr>
                <w:rFonts w:asciiTheme="majorHAnsi" w:hAnsiTheme="majorHAnsi" w:cstheme="majorHAnsi"/>
                <w:sz w:val="16"/>
                <w:szCs w:val="16"/>
                <w:lang w:val="en-US" w:eastAsia="zh-CN"/>
              </w:rPr>
              <w:t xml:space="preserve">475 </w:t>
            </w:r>
          </w:p>
        </w:tc>
      </w:tr>
      <w:tr w:rsidR="002626A3" w:rsidRPr="003E3B8C" w14:paraId="06D82811" w14:textId="77777777" w:rsidTr="007E520F">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7E622ED8" w14:textId="77777777" w:rsidR="002626A3" w:rsidRPr="002501F6" w:rsidRDefault="002626A3" w:rsidP="007E520F">
            <w:pPr>
              <w:rPr>
                <w:rFonts w:asciiTheme="majorHAnsi" w:hAnsiTheme="majorHAnsi" w:cstheme="majorHAnsi"/>
                <w:sz w:val="16"/>
                <w:szCs w:val="16"/>
                <w:lang w:eastAsia="zh-CN"/>
              </w:rPr>
            </w:pPr>
            <w:r>
              <w:rPr>
                <w:rFonts w:asciiTheme="majorHAnsi" w:hAnsiTheme="majorHAnsi" w:cstheme="majorHAnsi"/>
                <w:sz w:val="16"/>
                <w:szCs w:val="16"/>
                <w:lang w:eastAsia="zh-CN"/>
              </w:rPr>
              <w:t>Гвинея</w:t>
            </w:r>
          </w:p>
        </w:tc>
        <w:tc>
          <w:tcPr>
            <w:tcW w:w="1134" w:type="dxa"/>
            <w:tcBorders>
              <w:top w:val="nil"/>
              <w:left w:val="nil"/>
              <w:bottom w:val="single" w:sz="4" w:space="0" w:color="auto"/>
              <w:right w:val="single" w:sz="4" w:space="0" w:color="auto"/>
            </w:tcBorders>
            <w:shd w:val="clear" w:color="auto" w:fill="auto"/>
            <w:vAlign w:val="center"/>
            <w:hideMark/>
          </w:tcPr>
          <w:p w14:paraId="17AC01F1"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003</w:t>
            </w:r>
          </w:p>
        </w:tc>
        <w:tc>
          <w:tcPr>
            <w:tcW w:w="1418" w:type="dxa"/>
            <w:tcBorders>
              <w:top w:val="nil"/>
              <w:left w:val="nil"/>
              <w:bottom w:val="single" w:sz="4" w:space="0" w:color="auto"/>
              <w:right w:val="single" w:sz="4" w:space="0" w:color="auto"/>
            </w:tcBorders>
            <w:shd w:val="clear" w:color="auto" w:fill="auto"/>
            <w:noWrap/>
            <w:vAlign w:val="center"/>
            <w:hideMark/>
          </w:tcPr>
          <w:p w14:paraId="3CD33C90"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004</w:t>
            </w:r>
          </w:p>
        </w:tc>
        <w:tc>
          <w:tcPr>
            <w:tcW w:w="283" w:type="dxa"/>
            <w:tcBorders>
              <w:top w:val="nil"/>
              <w:left w:val="nil"/>
              <w:bottom w:val="nil"/>
              <w:right w:val="nil"/>
            </w:tcBorders>
            <w:shd w:val="clear" w:color="auto" w:fill="auto"/>
            <w:noWrap/>
            <w:vAlign w:val="center"/>
            <w:hideMark/>
          </w:tcPr>
          <w:p w14:paraId="0EC73B21" w14:textId="77777777" w:rsidR="002626A3" w:rsidRPr="007100E3" w:rsidRDefault="002626A3" w:rsidP="007E520F">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0C341A29"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118 </w:t>
            </w:r>
          </w:p>
        </w:tc>
        <w:tc>
          <w:tcPr>
            <w:tcW w:w="1417" w:type="dxa"/>
            <w:tcBorders>
              <w:top w:val="nil"/>
              <w:left w:val="nil"/>
              <w:bottom w:val="single" w:sz="4" w:space="0" w:color="auto"/>
              <w:right w:val="single" w:sz="4" w:space="0" w:color="auto"/>
            </w:tcBorders>
            <w:shd w:val="clear" w:color="auto" w:fill="auto"/>
            <w:noWrap/>
            <w:vAlign w:val="center"/>
            <w:hideMark/>
          </w:tcPr>
          <w:p w14:paraId="45DC6113"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118 </w:t>
            </w:r>
          </w:p>
        </w:tc>
        <w:tc>
          <w:tcPr>
            <w:tcW w:w="284" w:type="dxa"/>
            <w:tcBorders>
              <w:top w:val="nil"/>
              <w:left w:val="nil"/>
              <w:bottom w:val="nil"/>
              <w:right w:val="nil"/>
            </w:tcBorders>
            <w:shd w:val="clear" w:color="auto" w:fill="auto"/>
            <w:noWrap/>
            <w:vAlign w:val="center"/>
            <w:hideMark/>
          </w:tcPr>
          <w:p w14:paraId="3284E900" w14:textId="77777777" w:rsidR="002626A3" w:rsidRPr="007100E3" w:rsidRDefault="002626A3" w:rsidP="007E520F">
            <w:pPr>
              <w:jc w:val="right"/>
              <w:rPr>
                <w:rFonts w:asciiTheme="majorHAnsi" w:hAnsiTheme="majorHAnsi" w:cstheme="majorHAnsi"/>
                <w:sz w:val="16"/>
                <w:szCs w:val="16"/>
                <w:lang w:val="en-US" w:eastAsia="zh-CN"/>
              </w:rPr>
            </w:pPr>
          </w:p>
        </w:tc>
        <w:tc>
          <w:tcPr>
            <w:tcW w:w="1383" w:type="dxa"/>
            <w:gridSpan w:val="2"/>
            <w:tcBorders>
              <w:top w:val="nil"/>
              <w:left w:val="single" w:sz="4" w:space="0" w:color="auto"/>
              <w:bottom w:val="single" w:sz="4" w:space="0" w:color="auto"/>
              <w:right w:val="single" w:sz="4" w:space="0" w:color="auto"/>
            </w:tcBorders>
            <w:shd w:val="clear" w:color="auto" w:fill="auto"/>
            <w:noWrap/>
            <w:vAlign w:val="center"/>
            <w:hideMark/>
          </w:tcPr>
          <w:p w14:paraId="2FEB6956"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107 </w:t>
            </w:r>
          </w:p>
        </w:tc>
        <w:tc>
          <w:tcPr>
            <w:tcW w:w="1391" w:type="dxa"/>
            <w:tcBorders>
              <w:top w:val="nil"/>
              <w:left w:val="nil"/>
              <w:bottom w:val="single" w:sz="4" w:space="0" w:color="auto"/>
              <w:right w:val="single" w:sz="4" w:space="0" w:color="auto"/>
            </w:tcBorders>
            <w:shd w:val="clear" w:color="auto" w:fill="auto"/>
            <w:noWrap/>
            <w:vAlign w:val="center"/>
            <w:hideMark/>
          </w:tcPr>
          <w:p w14:paraId="7534D4E4"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108 </w:t>
            </w:r>
          </w:p>
        </w:tc>
      </w:tr>
      <w:tr w:rsidR="002626A3" w:rsidRPr="003E3B8C" w14:paraId="09D830A8" w14:textId="77777777" w:rsidTr="007E520F">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2D85C3C2" w14:textId="77777777" w:rsidR="002626A3" w:rsidRPr="002501F6" w:rsidRDefault="002626A3" w:rsidP="007E520F">
            <w:pPr>
              <w:rPr>
                <w:rFonts w:asciiTheme="majorHAnsi" w:hAnsiTheme="majorHAnsi" w:cstheme="majorHAnsi"/>
                <w:sz w:val="16"/>
                <w:szCs w:val="16"/>
                <w:lang w:eastAsia="zh-CN"/>
              </w:rPr>
            </w:pPr>
            <w:r>
              <w:rPr>
                <w:rFonts w:asciiTheme="majorHAnsi" w:hAnsiTheme="majorHAnsi" w:cstheme="majorHAnsi"/>
                <w:sz w:val="16"/>
                <w:szCs w:val="16"/>
                <w:lang w:eastAsia="zh-CN"/>
              </w:rPr>
              <w:t>Гвинея-Бисау</w:t>
            </w:r>
          </w:p>
        </w:tc>
        <w:tc>
          <w:tcPr>
            <w:tcW w:w="1134" w:type="dxa"/>
            <w:tcBorders>
              <w:top w:val="nil"/>
              <w:left w:val="nil"/>
              <w:bottom w:val="single" w:sz="4" w:space="0" w:color="auto"/>
              <w:right w:val="single" w:sz="4" w:space="0" w:color="auto"/>
            </w:tcBorders>
            <w:shd w:val="clear" w:color="auto" w:fill="auto"/>
            <w:vAlign w:val="center"/>
            <w:hideMark/>
          </w:tcPr>
          <w:p w14:paraId="7FB3AA10"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001</w:t>
            </w:r>
          </w:p>
        </w:tc>
        <w:tc>
          <w:tcPr>
            <w:tcW w:w="1418" w:type="dxa"/>
            <w:tcBorders>
              <w:top w:val="nil"/>
              <w:left w:val="nil"/>
              <w:bottom w:val="single" w:sz="4" w:space="0" w:color="auto"/>
              <w:right w:val="single" w:sz="4" w:space="0" w:color="auto"/>
            </w:tcBorders>
            <w:shd w:val="clear" w:color="auto" w:fill="auto"/>
            <w:noWrap/>
            <w:vAlign w:val="center"/>
            <w:hideMark/>
          </w:tcPr>
          <w:p w14:paraId="2A9017AF"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001</w:t>
            </w:r>
          </w:p>
        </w:tc>
        <w:tc>
          <w:tcPr>
            <w:tcW w:w="283" w:type="dxa"/>
            <w:tcBorders>
              <w:top w:val="nil"/>
              <w:left w:val="nil"/>
              <w:bottom w:val="nil"/>
              <w:right w:val="nil"/>
            </w:tcBorders>
            <w:shd w:val="clear" w:color="auto" w:fill="auto"/>
            <w:noWrap/>
            <w:vAlign w:val="center"/>
            <w:hideMark/>
          </w:tcPr>
          <w:p w14:paraId="74E94F64" w14:textId="77777777" w:rsidR="002626A3" w:rsidRPr="007100E3" w:rsidRDefault="002626A3" w:rsidP="007E520F">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35979FB9"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39 </w:t>
            </w:r>
          </w:p>
        </w:tc>
        <w:tc>
          <w:tcPr>
            <w:tcW w:w="1417" w:type="dxa"/>
            <w:tcBorders>
              <w:top w:val="nil"/>
              <w:left w:val="nil"/>
              <w:bottom w:val="single" w:sz="4" w:space="0" w:color="auto"/>
              <w:right w:val="single" w:sz="4" w:space="0" w:color="auto"/>
            </w:tcBorders>
            <w:shd w:val="clear" w:color="auto" w:fill="auto"/>
            <w:noWrap/>
            <w:vAlign w:val="center"/>
            <w:hideMark/>
          </w:tcPr>
          <w:p w14:paraId="14D7415E"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39 </w:t>
            </w:r>
          </w:p>
        </w:tc>
        <w:tc>
          <w:tcPr>
            <w:tcW w:w="284" w:type="dxa"/>
            <w:tcBorders>
              <w:top w:val="nil"/>
              <w:left w:val="nil"/>
              <w:bottom w:val="nil"/>
              <w:right w:val="nil"/>
            </w:tcBorders>
            <w:shd w:val="clear" w:color="auto" w:fill="auto"/>
            <w:noWrap/>
            <w:vAlign w:val="center"/>
            <w:hideMark/>
          </w:tcPr>
          <w:p w14:paraId="20F37FBA" w14:textId="77777777" w:rsidR="002626A3" w:rsidRPr="007100E3" w:rsidRDefault="002626A3" w:rsidP="007E520F">
            <w:pPr>
              <w:jc w:val="right"/>
              <w:rPr>
                <w:rFonts w:asciiTheme="majorHAnsi" w:hAnsiTheme="majorHAnsi" w:cstheme="majorHAnsi"/>
                <w:sz w:val="16"/>
                <w:szCs w:val="16"/>
                <w:lang w:val="en-US" w:eastAsia="zh-CN"/>
              </w:rPr>
            </w:pPr>
          </w:p>
        </w:tc>
        <w:tc>
          <w:tcPr>
            <w:tcW w:w="1383" w:type="dxa"/>
            <w:gridSpan w:val="2"/>
            <w:tcBorders>
              <w:top w:val="nil"/>
              <w:left w:val="single" w:sz="4" w:space="0" w:color="auto"/>
              <w:bottom w:val="single" w:sz="4" w:space="0" w:color="auto"/>
              <w:right w:val="single" w:sz="4" w:space="0" w:color="auto"/>
            </w:tcBorders>
            <w:shd w:val="clear" w:color="auto" w:fill="auto"/>
            <w:noWrap/>
            <w:vAlign w:val="center"/>
            <w:hideMark/>
          </w:tcPr>
          <w:p w14:paraId="3877CE79"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36 </w:t>
            </w:r>
          </w:p>
        </w:tc>
        <w:tc>
          <w:tcPr>
            <w:tcW w:w="1391" w:type="dxa"/>
            <w:tcBorders>
              <w:top w:val="nil"/>
              <w:left w:val="nil"/>
              <w:bottom w:val="single" w:sz="4" w:space="0" w:color="auto"/>
              <w:right w:val="single" w:sz="4" w:space="0" w:color="auto"/>
            </w:tcBorders>
            <w:shd w:val="clear" w:color="auto" w:fill="auto"/>
            <w:noWrap/>
            <w:vAlign w:val="center"/>
            <w:hideMark/>
          </w:tcPr>
          <w:p w14:paraId="6738D1DE"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36 </w:t>
            </w:r>
          </w:p>
        </w:tc>
      </w:tr>
      <w:tr w:rsidR="002626A3" w:rsidRPr="003E3B8C" w14:paraId="1D286B5C" w14:textId="77777777" w:rsidTr="007E520F">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45CF4BF0" w14:textId="77777777" w:rsidR="002626A3" w:rsidRPr="007100E3" w:rsidRDefault="002626A3" w:rsidP="007E520F">
            <w:pPr>
              <w:rPr>
                <w:rFonts w:asciiTheme="majorHAnsi" w:hAnsiTheme="majorHAnsi" w:cstheme="majorHAnsi"/>
                <w:sz w:val="16"/>
                <w:szCs w:val="16"/>
                <w:lang w:val="en-US" w:eastAsia="zh-CN"/>
              </w:rPr>
            </w:pPr>
            <w:r>
              <w:rPr>
                <w:rFonts w:asciiTheme="majorHAnsi" w:hAnsiTheme="majorHAnsi" w:cstheme="majorHAnsi"/>
                <w:sz w:val="16"/>
                <w:szCs w:val="16"/>
                <w:lang w:eastAsia="zh-CN"/>
              </w:rPr>
              <w:t>Германия</w:t>
            </w:r>
          </w:p>
        </w:tc>
        <w:tc>
          <w:tcPr>
            <w:tcW w:w="1134" w:type="dxa"/>
            <w:tcBorders>
              <w:top w:val="nil"/>
              <w:left w:val="nil"/>
              <w:bottom w:val="single" w:sz="4" w:space="0" w:color="auto"/>
              <w:right w:val="single" w:sz="4" w:space="0" w:color="auto"/>
            </w:tcBorders>
            <w:shd w:val="clear" w:color="auto" w:fill="auto"/>
            <w:vAlign w:val="center"/>
            <w:hideMark/>
          </w:tcPr>
          <w:p w14:paraId="3CA104CA"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6,</w:t>
            </w:r>
            <w:r w:rsidRPr="007100E3">
              <w:rPr>
                <w:rFonts w:asciiTheme="majorHAnsi" w:hAnsiTheme="majorHAnsi" w:cstheme="majorHAnsi"/>
                <w:sz w:val="16"/>
                <w:szCs w:val="16"/>
                <w:lang w:val="en-US" w:eastAsia="zh-CN"/>
              </w:rPr>
              <w:t>111</w:t>
            </w:r>
          </w:p>
        </w:tc>
        <w:tc>
          <w:tcPr>
            <w:tcW w:w="1418" w:type="dxa"/>
            <w:tcBorders>
              <w:top w:val="nil"/>
              <w:left w:val="nil"/>
              <w:bottom w:val="single" w:sz="4" w:space="0" w:color="auto"/>
              <w:right w:val="single" w:sz="4" w:space="0" w:color="auto"/>
            </w:tcBorders>
            <w:shd w:val="clear" w:color="auto" w:fill="auto"/>
            <w:noWrap/>
            <w:vAlign w:val="center"/>
            <w:hideMark/>
          </w:tcPr>
          <w:p w14:paraId="0841819E"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8,</w:t>
            </w:r>
            <w:r w:rsidRPr="007100E3">
              <w:rPr>
                <w:rFonts w:asciiTheme="majorHAnsi" w:hAnsiTheme="majorHAnsi" w:cstheme="majorHAnsi"/>
                <w:sz w:val="16"/>
                <w:szCs w:val="16"/>
                <w:lang w:val="en-US" w:eastAsia="zh-CN"/>
              </w:rPr>
              <w:t>627</w:t>
            </w:r>
          </w:p>
        </w:tc>
        <w:tc>
          <w:tcPr>
            <w:tcW w:w="283" w:type="dxa"/>
            <w:tcBorders>
              <w:top w:val="nil"/>
              <w:left w:val="nil"/>
              <w:bottom w:val="nil"/>
              <w:right w:val="nil"/>
            </w:tcBorders>
            <w:shd w:val="clear" w:color="auto" w:fill="auto"/>
            <w:noWrap/>
            <w:vAlign w:val="center"/>
            <w:hideMark/>
          </w:tcPr>
          <w:p w14:paraId="541641C5" w14:textId="77777777" w:rsidR="002626A3" w:rsidRPr="007100E3" w:rsidRDefault="002626A3" w:rsidP="007E520F">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74E60552"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241 </w:t>
            </w:r>
            <w:r w:rsidRPr="007100E3">
              <w:rPr>
                <w:rFonts w:asciiTheme="majorHAnsi" w:hAnsiTheme="majorHAnsi" w:cstheme="majorHAnsi"/>
                <w:sz w:val="16"/>
                <w:szCs w:val="16"/>
                <w:lang w:val="en-US" w:eastAsia="zh-CN"/>
              </w:rPr>
              <w:t xml:space="preserve">180 </w:t>
            </w:r>
          </w:p>
        </w:tc>
        <w:tc>
          <w:tcPr>
            <w:tcW w:w="1417" w:type="dxa"/>
            <w:tcBorders>
              <w:top w:val="nil"/>
              <w:left w:val="nil"/>
              <w:bottom w:val="single" w:sz="4" w:space="0" w:color="auto"/>
              <w:right w:val="single" w:sz="4" w:space="0" w:color="auto"/>
            </w:tcBorders>
            <w:shd w:val="clear" w:color="auto" w:fill="auto"/>
            <w:noWrap/>
            <w:vAlign w:val="center"/>
            <w:hideMark/>
          </w:tcPr>
          <w:p w14:paraId="37670410"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239 </w:t>
            </w:r>
            <w:r w:rsidRPr="007100E3">
              <w:rPr>
                <w:rFonts w:asciiTheme="majorHAnsi" w:hAnsiTheme="majorHAnsi" w:cstheme="majorHAnsi"/>
                <w:sz w:val="16"/>
                <w:szCs w:val="16"/>
                <w:lang w:val="en-US" w:eastAsia="zh-CN"/>
              </w:rPr>
              <w:t xml:space="preserve">515 </w:t>
            </w:r>
          </w:p>
        </w:tc>
        <w:tc>
          <w:tcPr>
            <w:tcW w:w="284" w:type="dxa"/>
            <w:tcBorders>
              <w:top w:val="nil"/>
              <w:left w:val="nil"/>
              <w:bottom w:val="nil"/>
              <w:right w:val="nil"/>
            </w:tcBorders>
            <w:shd w:val="clear" w:color="auto" w:fill="auto"/>
            <w:noWrap/>
            <w:vAlign w:val="center"/>
            <w:hideMark/>
          </w:tcPr>
          <w:p w14:paraId="0613BB99" w14:textId="77777777" w:rsidR="002626A3" w:rsidRPr="007100E3" w:rsidRDefault="002626A3" w:rsidP="007E520F">
            <w:pPr>
              <w:jc w:val="right"/>
              <w:rPr>
                <w:rFonts w:asciiTheme="majorHAnsi" w:hAnsiTheme="majorHAnsi" w:cstheme="majorHAnsi"/>
                <w:sz w:val="16"/>
                <w:szCs w:val="16"/>
                <w:lang w:val="en-US" w:eastAsia="zh-CN"/>
              </w:rPr>
            </w:pPr>
          </w:p>
        </w:tc>
        <w:tc>
          <w:tcPr>
            <w:tcW w:w="1383" w:type="dxa"/>
            <w:gridSpan w:val="2"/>
            <w:tcBorders>
              <w:top w:val="nil"/>
              <w:left w:val="single" w:sz="4" w:space="0" w:color="auto"/>
              <w:bottom w:val="single" w:sz="4" w:space="0" w:color="auto"/>
              <w:right w:val="single" w:sz="4" w:space="0" w:color="auto"/>
            </w:tcBorders>
            <w:shd w:val="clear" w:color="auto" w:fill="auto"/>
            <w:noWrap/>
            <w:vAlign w:val="center"/>
            <w:hideMark/>
          </w:tcPr>
          <w:p w14:paraId="3E1091A2"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218 </w:t>
            </w:r>
            <w:r w:rsidRPr="007100E3">
              <w:rPr>
                <w:rFonts w:asciiTheme="majorHAnsi" w:hAnsiTheme="majorHAnsi" w:cstheme="majorHAnsi"/>
                <w:sz w:val="16"/>
                <w:szCs w:val="16"/>
                <w:lang w:val="en-US" w:eastAsia="zh-CN"/>
              </w:rPr>
              <w:t xml:space="preserve">620 </w:t>
            </w:r>
          </w:p>
        </w:tc>
        <w:tc>
          <w:tcPr>
            <w:tcW w:w="1391" w:type="dxa"/>
            <w:tcBorders>
              <w:top w:val="nil"/>
              <w:left w:val="nil"/>
              <w:bottom w:val="single" w:sz="4" w:space="0" w:color="auto"/>
              <w:right w:val="single" w:sz="4" w:space="0" w:color="auto"/>
            </w:tcBorders>
            <w:shd w:val="clear" w:color="auto" w:fill="auto"/>
            <w:noWrap/>
            <w:vAlign w:val="center"/>
            <w:hideMark/>
          </w:tcPr>
          <w:p w14:paraId="1CAFBE68"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219 </w:t>
            </w:r>
            <w:r w:rsidRPr="007100E3">
              <w:rPr>
                <w:rFonts w:asciiTheme="majorHAnsi" w:hAnsiTheme="majorHAnsi" w:cstheme="majorHAnsi"/>
                <w:sz w:val="16"/>
                <w:szCs w:val="16"/>
                <w:lang w:val="en-US" w:eastAsia="zh-CN"/>
              </w:rPr>
              <w:t xml:space="preserve">852 </w:t>
            </w:r>
          </w:p>
        </w:tc>
      </w:tr>
      <w:tr w:rsidR="002626A3" w:rsidRPr="003E3B8C" w14:paraId="39E3945D" w14:textId="77777777" w:rsidTr="007E520F">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32AB5827" w14:textId="77777777" w:rsidR="002626A3" w:rsidRPr="002501F6" w:rsidRDefault="002626A3" w:rsidP="007E520F">
            <w:pPr>
              <w:rPr>
                <w:rFonts w:asciiTheme="majorHAnsi" w:hAnsiTheme="majorHAnsi" w:cstheme="majorHAnsi"/>
                <w:sz w:val="16"/>
                <w:szCs w:val="16"/>
                <w:lang w:eastAsia="zh-CN"/>
              </w:rPr>
            </w:pPr>
            <w:r>
              <w:rPr>
                <w:rFonts w:asciiTheme="majorHAnsi" w:hAnsiTheme="majorHAnsi" w:cstheme="majorHAnsi"/>
                <w:sz w:val="16"/>
                <w:szCs w:val="16"/>
                <w:lang w:eastAsia="zh-CN"/>
              </w:rPr>
              <w:t>Гондурас</w:t>
            </w:r>
          </w:p>
        </w:tc>
        <w:tc>
          <w:tcPr>
            <w:tcW w:w="1134" w:type="dxa"/>
            <w:tcBorders>
              <w:top w:val="nil"/>
              <w:left w:val="nil"/>
              <w:bottom w:val="single" w:sz="4" w:space="0" w:color="auto"/>
              <w:right w:val="single" w:sz="4" w:space="0" w:color="auto"/>
            </w:tcBorders>
            <w:shd w:val="clear" w:color="auto" w:fill="auto"/>
            <w:vAlign w:val="center"/>
            <w:hideMark/>
          </w:tcPr>
          <w:p w14:paraId="72619EB1"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009</w:t>
            </w:r>
          </w:p>
        </w:tc>
        <w:tc>
          <w:tcPr>
            <w:tcW w:w="1418" w:type="dxa"/>
            <w:tcBorders>
              <w:top w:val="nil"/>
              <w:left w:val="nil"/>
              <w:bottom w:val="single" w:sz="4" w:space="0" w:color="auto"/>
              <w:right w:val="single" w:sz="4" w:space="0" w:color="auto"/>
            </w:tcBorders>
            <w:shd w:val="clear" w:color="auto" w:fill="auto"/>
            <w:noWrap/>
            <w:vAlign w:val="center"/>
            <w:hideMark/>
          </w:tcPr>
          <w:p w14:paraId="2611D3EE"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013</w:t>
            </w:r>
          </w:p>
        </w:tc>
        <w:tc>
          <w:tcPr>
            <w:tcW w:w="283" w:type="dxa"/>
            <w:tcBorders>
              <w:top w:val="nil"/>
              <w:left w:val="nil"/>
              <w:bottom w:val="nil"/>
              <w:right w:val="nil"/>
            </w:tcBorders>
            <w:shd w:val="clear" w:color="auto" w:fill="auto"/>
            <w:noWrap/>
            <w:vAlign w:val="center"/>
            <w:hideMark/>
          </w:tcPr>
          <w:p w14:paraId="14FC0D08" w14:textId="77777777" w:rsidR="002626A3" w:rsidRPr="007100E3" w:rsidRDefault="002626A3" w:rsidP="007E520F">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248CAEE5"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355 </w:t>
            </w:r>
          </w:p>
        </w:tc>
        <w:tc>
          <w:tcPr>
            <w:tcW w:w="1417" w:type="dxa"/>
            <w:tcBorders>
              <w:top w:val="nil"/>
              <w:left w:val="nil"/>
              <w:bottom w:val="single" w:sz="4" w:space="0" w:color="auto"/>
              <w:right w:val="single" w:sz="4" w:space="0" w:color="auto"/>
            </w:tcBorders>
            <w:shd w:val="clear" w:color="auto" w:fill="auto"/>
            <w:noWrap/>
            <w:vAlign w:val="center"/>
            <w:hideMark/>
          </w:tcPr>
          <w:p w14:paraId="441E4981"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353 </w:t>
            </w:r>
          </w:p>
        </w:tc>
        <w:tc>
          <w:tcPr>
            <w:tcW w:w="284" w:type="dxa"/>
            <w:tcBorders>
              <w:top w:val="nil"/>
              <w:left w:val="nil"/>
              <w:bottom w:val="nil"/>
              <w:right w:val="nil"/>
            </w:tcBorders>
            <w:shd w:val="clear" w:color="auto" w:fill="auto"/>
            <w:noWrap/>
            <w:vAlign w:val="center"/>
            <w:hideMark/>
          </w:tcPr>
          <w:p w14:paraId="58F6AA2F" w14:textId="77777777" w:rsidR="002626A3" w:rsidRPr="007100E3" w:rsidRDefault="002626A3" w:rsidP="007E520F">
            <w:pPr>
              <w:jc w:val="right"/>
              <w:rPr>
                <w:rFonts w:asciiTheme="majorHAnsi" w:hAnsiTheme="majorHAnsi" w:cstheme="majorHAnsi"/>
                <w:sz w:val="16"/>
                <w:szCs w:val="16"/>
                <w:lang w:val="en-US" w:eastAsia="zh-CN"/>
              </w:rPr>
            </w:pPr>
          </w:p>
        </w:tc>
        <w:tc>
          <w:tcPr>
            <w:tcW w:w="1383" w:type="dxa"/>
            <w:gridSpan w:val="2"/>
            <w:tcBorders>
              <w:top w:val="nil"/>
              <w:left w:val="single" w:sz="4" w:space="0" w:color="auto"/>
              <w:bottom w:val="single" w:sz="4" w:space="0" w:color="auto"/>
              <w:right w:val="single" w:sz="4" w:space="0" w:color="auto"/>
            </w:tcBorders>
            <w:shd w:val="clear" w:color="auto" w:fill="auto"/>
            <w:noWrap/>
            <w:vAlign w:val="center"/>
            <w:hideMark/>
          </w:tcPr>
          <w:p w14:paraId="09EBC27E"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322 </w:t>
            </w:r>
          </w:p>
        </w:tc>
        <w:tc>
          <w:tcPr>
            <w:tcW w:w="1391" w:type="dxa"/>
            <w:tcBorders>
              <w:top w:val="nil"/>
              <w:left w:val="nil"/>
              <w:bottom w:val="single" w:sz="4" w:space="0" w:color="auto"/>
              <w:right w:val="single" w:sz="4" w:space="0" w:color="auto"/>
            </w:tcBorders>
            <w:shd w:val="clear" w:color="auto" w:fill="auto"/>
            <w:noWrap/>
            <w:vAlign w:val="center"/>
            <w:hideMark/>
          </w:tcPr>
          <w:p w14:paraId="34910117"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324 </w:t>
            </w:r>
          </w:p>
        </w:tc>
      </w:tr>
      <w:tr w:rsidR="002626A3" w:rsidRPr="003E3B8C" w14:paraId="568E5E82" w14:textId="77777777" w:rsidTr="007E520F">
        <w:trPr>
          <w:trHeight w:val="240"/>
        </w:trPr>
        <w:tc>
          <w:tcPr>
            <w:tcW w:w="17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BF98C9" w14:textId="77777777" w:rsidR="002626A3" w:rsidRPr="007100E3" w:rsidRDefault="002626A3" w:rsidP="007E520F">
            <w:pPr>
              <w:rPr>
                <w:rFonts w:asciiTheme="majorHAnsi" w:hAnsiTheme="majorHAnsi" w:cstheme="majorHAnsi"/>
                <w:sz w:val="16"/>
                <w:szCs w:val="16"/>
                <w:lang w:val="en-US" w:eastAsia="zh-CN"/>
              </w:rPr>
            </w:pPr>
            <w:r>
              <w:rPr>
                <w:rFonts w:asciiTheme="majorHAnsi" w:hAnsiTheme="majorHAnsi" w:cstheme="majorHAnsi"/>
                <w:sz w:val="16"/>
                <w:szCs w:val="16"/>
                <w:lang w:eastAsia="zh-CN"/>
              </w:rPr>
              <w:t>Государство Палестина</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53555187"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011</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14:paraId="0B258136"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016</w:t>
            </w:r>
          </w:p>
        </w:tc>
        <w:tc>
          <w:tcPr>
            <w:tcW w:w="283" w:type="dxa"/>
            <w:tcBorders>
              <w:top w:val="single" w:sz="4" w:space="0" w:color="auto"/>
              <w:left w:val="nil"/>
              <w:bottom w:val="nil"/>
              <w:right w:val="nil"/>
            </w:tcBorders>
            <w:shd w:val="clear" w:color="auto" w:fill="auto"/>
            <w:noWrap/>
            <w:vAlign w:val="center"/>
            <w:hideMark/>
          </w:tcPr>
          <w:p w14:paraId="38DAADF0" w14:textId="77777777" w:rsidR="002626A3" w:rsidRPr="007100E3" w:rsidRDefault="002626A3" w:rsidP="007E520F">
            <w:pPr>
              <w:jc w:val="right"/>
              <w:rPr>
                <w:rFonts w:asciiTheme="majorHAnsi" w:hAnsiTheme="majorHAnsi" w:cstheme="majorHAns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4FA84E"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434 </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14:paraId="62F88330"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431 </w:t>
            </w:r>
          </w:p>
        </w:tc>
        <w:tc>
          <w:tcPr>
            <w:tcW w:w="284" w:type="dxa"/>
            <w:tcBorders>
              <w:top w:val="single" w:sz="4" w:space="0" w:color="auto"/>
              <w:left w:val="nil"/>
              <w:bottom w:val="nil"/>
              <w:right w:val="nil"/>
            </w:tcBorders>
            <w:shd w:val="clear" w:color="auto" w:fill="auto"/>
            <w:noWrap/>
            <w:vAlign w:val="center"/>
            <w:hideMark/>
          </w:tcPr>
          <w:p w14:paraId="72CDB3E2" w14:textId="77777777" w:rsidR="002626A3" w:rsidRPr="007100E3" w:rsidRDefault="002626A3" w:rsidP="007E520F">
            <w:pPr>
              <w:jc w:val="right"/>
              <w:rPr>
                <w:rFonts w:asciiTheme="majorHAnsi" w:hAnsiTheme="majorHAnsi" w:cstheme="majorHAnsi"/>
                <w:sz w:val="16"/>
                <w:szCs w:val="16"/>
                <w:lang w:val="en-US" w:eastAsia="zh-CN"/>
              </w:rPr>
            </w:pPr>
          </w:p>
        </w:tc>
        <w:tc>
          <w:tcPr>
            <w:tcW w:w="138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7AD112"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394 </w:t>
            </w:r>
          </w:p>
        </w:tc>
        <w:tc>
          <w:tcPr>
            <w:tcW w:w="1391" w:type="dxa"/>
            <w:tcBorders>
              <w:top w:val="single" w:sz="4" w:space="0" w:color="auto"/>
              <w:left w:val="nil"/>
              <w:bottom w:val="single" w:sz="4" w:space="0" w:color="auto"/>
              <w:right w:val="single" w:sz="4" w:space="0" w:color="auto"/>
            </w:tcBorders>
            <w:shd w:val="clear" w:color="auto" w:fill="auto"/>
            <w:noWrap/>
            <w:vAlign w:val="center"/>
            <w:hideMark/>
          </w:tcPr>
          <w:p w14:paraId="7AB395FF"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396 </w:t>
            </w:r>
          </w:p>
        </w:tc>
      </w:tr>
      <w:tr w:rsidR="002626A3" w:rsidRPr="003E3B8C" w14:paraId="608FD2D0" w14:textId="77777777" w:rsidTr="007E520F">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2ECC7945" w14:textId="77777777" w:rsidR="002626A3" w:rsidRPr="007100E3" w:rsidRDefault="002626A3" w:rsidP="007E520F">
            <w:pPr>
              <w:rPr>
                <w:rFonts w:asciiTheme="majorHAnsi" w:hAnsiTheme="majorHAnsi" w:cstheme="majorHAnsi"/>
                <w:sz w:val="16"/>
                <w:szCs w:val="16"/>
                <w:lang w:val="en-US" w:eastAsia="zh-CN"/>
              </w:rPr>
            </w:pPr>
            <w:r>
              <w:rPr>
                <w:rFonts w:asciiTheme="majorHAnsi" w:hAnsiTheme="majorHAnsi" w:cstheme="majorHAnsi"/>
                <w:sz w:val="16"/>
                <w:szCs w:val="16"/>
                <w:lang w:eastAsia="zh-CN"/>
              </w:rPr>
              <w:t>Гренада</w:t>
            </w:r>
          </w:p>
        </w:tc>
        <w:tc>
          <w:tcPr>
            <w:tcW w:w="1134" w:type="dxa"/>
            <w:tcBorders>
              <w:top w:val="nil"/>
              <w:left w:val="nil"/>
              <w:bottom w:val="single" w:sz="4" w:space="0" w:color="auto"/>
              <w:right w:val="single" w:sz="4" w:space="0" w:color="auto"/>
            </w:tcBorders>
            <w:shd w:val="clear" w:color="auto" w:fill="auto"/>
            <w:vAlign w:val="center"/>
            <w:hideMark/>
          </w:tcPr>
          <w:p w14:paraId="75550FF3"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001</w:t>
            </w:r>
          </w:p>
        </w:tc>
        <w:tc>
          <w:tcPr>
            <w:tcW w:w="1418" w:type="dxa"/>
            <w:tcBorders>
              <w:top w:val="nil"/>
              <w:left w:val="nil"/>
              <w:bottom w:val="single" w:sz="4" w:space="0" w:color="auto"/>
              <w:right w:val="single" w:sz="4" w:space="0" w:color="auto"/>
            </w:tcBorders>
            <w:shd w:val="clear" w:color="auto" w:fill="auto"/>
            <w:noWrap/>
            <w:vAlign w:val="center"/>
            <w:hideMark/>
          </w:tcPr>
          <w:p w14:paraId="5B51CCD8"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001</w:t>
            </w:r>
          </w:p>
        </w:tc>
        <w:tc>
          <w:tcPr>
            <w:tcW w:w="283" w:type="dxa"/>
            <w:tcBorders>
              <w:top w:val="nil"/>
              <w:left w:val="nil"/>
              <w:bottom w:val="nil"/>
              <w:right w:val="nil"/>
            </w:tcBorders>
            <w:shd w:val="clear" w:color="auto" w:fill="auto"/>
            <w:noWrap/>
            <w:vAlign w:val="center"/>
            <w:hideMark/>
          </w:tcPr>
          <w:p w14:paraId="6C2C6623" w14:textId="77777777" w:rsidR="002626A3" w:rsidRPr="007100E3" w:rsidRDefault="002626A3" w:rsidP="007E520F">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7E574D97"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39 </w:t>
            </w:r>
          </w:p>
        </w:tc>
        <w:tc>
          <w:tcPr>
            <w:tcW w:w="1417" w:type="dxa"/>
            <w:tcBorders>
              <w:top w:val="nil"/>
              <w:left w:val="nil"/>
              <w:bottom w:val="single" w:sz="4" w:space="0" w:color="auto"/>
              <w:right w:val="single" w:sz="4" w:space="0" w:color="auto"/>
            </w:tcBorders>
            <w:shd w:val="clear" w:color="auto" w:fill="auto"/>
            <w:noWrap/>
            <w:vAlign w:val="center"/>
            <w:hideMark/>
          </w:tcPr>
          <w:p w14:paraId="764883E0"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39 </w:t>
            </w:r>
          </w:p>
        </w:tc>
        <w:tc>
          <w:tcPr>
            <w:tcW w:w="284" w:type="dxa"/>
            <w:tcBorders>
              <w:top w:val="nil"/>
              <w:left w:val="nil"/>
              <w:bottom w:val="nil"/>
              <w:right w:val="nil"/>
            </w:tcBorders>
            <w:shd w:val="clear" w:color="auto" w:fill="auto"/>
            <w:noWrap/>
            <w:vAlign w:val="center"/>
            <w:hideMark/>
          </w:tcPr>
          <w:p w14:paraId="56F8297A" w14:textId="77777777" w:rsidR="002626A3" w:rsidRPr="007100E3" w:rsidRDefault="002626A3" w:rsidP="007E520F">
            <w:pPr>
              <w:jc w:val="right"/>
              <w:rPr>
                <w:rFonts w:asciiTheme="majorHAnsi" w:hAnsiTheme="majorHAnsi" w:cstheme="majorHAnsi"/>
                <w:sz w:val="16"/>
                <w:szCs w:val="16"/>
                <w:lang w:val="en-US" w:eastAsia="zh-CN"/>
              </w:rPr>
            </w:pPr>
          </w:p>
        </w:tc>
        <w:tc>
          <w:tcPr>
            <w:tcW w:w="1383" w:type="dxa"/>
            <w:gridSpan w:val="2"/>
            <w:tcBorders>
              <w:top w:val="nil"/>
              <w:left w:val="single" w:sz="4" w:space="0" w:color="auto"/>
              <w:bottom w:val="single" w:sz="4" w:space="0" w:color="auto"/>
              <w:right w:val="single" w:sz="4" w:space="0" w:color="auto"/>
            </w:tcBorders>
            <w:shd w:val="clear" w:color="auto" w:fill="auto"/>
            <w:noWrap/>
            <w:vAlign w:val="center"/>
            <w:hideMark/>
          </w:tcPr>
          <w:p w14:paraId="095C05F7"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36 </w:t>
            </w:r>
          </w:p>
        </w:tc>
        <w:tc>
          <w:tcPr>
            <w:tcW w:w="1391" w:type="dxa"/>
            <w:tcBorders>
              <w:top w:val="nil"/>
              <w:left w:val="nil"/>
              <w:bottom w:val="single" w:sz="4" w:space="0" w:color="auto"/>
              <w:right w:val="single" w:sz="4" w:space="0" w:color="auto"/>
            </w:tcBorders>
            <w:shd w:val="clear" w:color="auto" w:fill="auto"/>
            <w:noWrap/>
            <w:vAlign w:val="center"/>
            <w:hideMark/>
          </w:tcPr>
          <w:p w14:paraId="2A5D83A3"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36 </w:t>
            </w:r>
          </w:p>
        </w:tc>
      </w:tr>
      <w:tr w:rsidR="002626A3" w:rsidRPr="003E3B8C" w14:paraId="6CF89199" w14:textId="77777777" w:rsidTr="007E520F">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08976429" w14:textId="77777777" w:rsidR="002626A3" w:rsidRPr="002501F6" w:rsidRDefault="002626A3" w:rsidP="007E520F">
            <w:pPr>
              <w:rPr>
                <w:rFonts w:asciiTheme="majorHAnsi" w:hAnsiTheme="majorHAnsi" w:cstheme="majorHAnsi"/>
                <w:sz w:val="16"/>
                <w:szCs w:val="16"/>
                <w:lang w:eastAsia="zh-CN"/>
              </w:rPr>
            </w:pPr>
            <w:r>
              <w:rPr>
                <w:rFonts w:asciiTheme="majorHAnsi" w:hAnsiTheme="majorHAnsi" w:cstheme="majorHAnsi"/>
                <w:sz w:val="16"/>
                <w:szCs w:val="16"/>
                <w:lang w:eastAsia="zh-CN"/>
              </w:rPr>
              <w:t>Греция</w:t>
            </w:r>
          </w:p>
        </w:tc>
        <w:tc>
          <w:tcPr>
            <w:tcW w:w="1134" w:type="dxa"/>
            <w:tcBorders>
              <w:top w:val="nil"/>
              <w:left w:val="nil"/>
              <w:bottom w:val="single" w:sz="4" w:space="0" w:color="auto"/>
              <w:right w:val="single" w:sz="4" w:space="0" w:color="auto"/>
            </w:tcBorders>
            <w:shd w:val="clear" w:color="auto" w:fill="auto"/>
            <w:vAlign w:val="center"/>
            <w:hideMark/>
          </w:tcPr>
          <w:p w14:paraId="32EA3045"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325</w:t>
            </w:r>
          </w:p>
        </w:tc>
        <w:tc>
          <w:tcPr>
            <w:tcW w:w="1418" w:type="dxa"/>
            <w:tcBorders>
              <w:top w:val="nil"/>
              <w:left w:val="nil"/>
              <w:bottom w:val="single" w:sz="4" w:space="0" w:color="auto"/>
              <w:right w:val="single" w:sz="4" w:space="0" w:color="auto"/>
            </w:tcBorders>
            <w:shd w:val="clear" w:color="auto" w:fill="auto"/>
            <w:noWrap/>
            <w:vAlign w:val="center"/>
            <w:hideMark/>
          </w:tcPr>
          <w:p w14:paraId="5D4A8375"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459</w:t>
            </w:r>
          </w:p>
        </w:tc>
        <w:tc>
          <w:tcPr>
            <w:tcW w:w="283" w:type="dxa"/>
            <w:tcBorders>
              <w:top w:val="nil"/>
              <w:left w:val="nil"/>
              <w:bottom w:val="single" w:sz="4" w:space="0" w:color="auto"/>
              <w:right w:val="nil"/>
            </w:tcBorders>
            <w:shd w:val="clear" w:color="auto" w:fill="auto"/>
            <w:noWrap/>
            <w:vAlign w:val="center"/>
            <w:hideMark/>
          </w:tcPr>
          <w:p w14:paraId="0EA208C8" w14:textId="77777777" w:rsidR="002626A3" w:rsidRPr="007100E3" w:rsidRDefault="002626A3" w:rsidP="007E520F">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79379BFF"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12 </w:t>
            </w:r>
            <w:r w:rsidRPr="007100E3">
              <w:rPr>
                <w:rFonts w:asciiTheme="majorHAnsi" w:hAnsiTheme="majorHAnsi" w:cstheme="majorHAnsi"/>
                <w:sz w:val="16"/>
                <w:szCs w:val="16"/>
                <w:lang w:val="en-US" w:eastAsia="zh-CN"/>
              </w:rPr>
              <w:t xml:space="preserve">827 </w:t>
            </w:r>
          </w:p>
        </w:tc>
        <w:tc>
          <w:tcPr>
            <w:tcW w:w="1417" w:type="dxa"/>
            <w:tcBorders>
              <w:top w:val="nil"/>
              <w:left w:val="nil"/>
              <w:bottom w:val="single" w:sz="4" w:space="0" w:color="auto"/>
              <w:right w:val="single" w:sz="4" w:space="0" w:color="auto"/>
            </w:tcBorders>
            <w:shd w:val="clear" w:color="auto" w:fill="auto"/>
            <w:noWrap/>
            <w:vAlign w:val="center"/>
            <w:hideMark/>
          </w:tcPr>
          <w:p w14:paraId="65688071"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12 </w:t>
            </w:r>
            <w:r w:rsidRPr="007100E3">
              <w:rPr>
                <w:rFonts w:asciiTheme="majorHAnsi" w:hAnsiTheme="majorHAnsi" w:cstheme="majorHAnsi"/>
                <w:sz w:val="16"/>
                <w:szCs w:val="16"/>
                <w:lang w:val="en-US" w:eastAsia="zh-CN"/>
              </w:rPr>
              <w:t xml:space="preserve">738 </w:t>
            </w:r>
          </w:p>
        </w:tc>
        <w:tc>
          <w:tcPr>
            <w:tcW w:w="284" w:type="dxa"/>
            <w:tcBorders>
              <w:top w:val="nil"/>
              <w:left w:val="nil"/>
              <w:bottom w:val="single" w:sz="4" w:space="0" w:color="auto"/>
              <w:right w:val="nil"/>
            </w:tcBorders>
            <w:shd w:val="clear" w:color="auto" w:fill="auto"/>
            <w:noWrap/>
            <w:vAlign w:val="center"/>
            <w:hideMark/>
          </w:tcPr>
          <w:p w14:paraId="75146429" w14:textId="77777777" w:rsidR="002626A3" w:rsidRPr="007100E3" w:rsidRDefault="002626A3" w:rsidP="007E520F">
            <w:pPr>
              <w:jc w:val="right"/>
              <w:rPr>
                <w:rFonts w:asciiTheme="majorHAnsi" w:hAnsiTheme="majorHAnsi" w:cstheme="majorHAnsi"/>
                <w:sz w:val="16"/>
                <w:szCs w:val="16"/>
                <w:lang w:val="en-US" w:eastAsia="zh-CN"/>
              </w:rPr>
            </w:pPr>
          </w:p>
        </w:tc>
        <w:tc>
          <w:tcPr>
            <w:tcW w:w="1383" w:type="dxa"/>
            <w:gridSpan w:val="2"/>
            <w:tcBorders>
              <w:top w:val="nil"/>
              <w:left w:val="single" w:sz="4" w:space="0" w:color="auto"/>
              <w:bottom w:val="single" w:sz="4" w:space="0" w:color="auto"/>
              <w:right w:val="single" w:sz="4" w:space="0" w:color="auto"/>
            </w:tcBorders>
            <w:shd w:val="clear" w:color="auto" w:fill="auto"/>
            <w:noWrap/>
            <w:vAlign w:val="center"/>
            <w:hideMark/>
          </w:tcPr>
          <w:p w14:paraId="2A53756D"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11 </w:t>
            </w:r>
            <w:r w:rsidRPr="007100E3">
              <w:rPr>
                <w:rFonts w:asciiTheme="majorHAnsi" w:hAnsiTheme="majorHAnsi" w:cstheme="majorHAnsi"/>
                <w:sz w:val="16"/>
                <w:szCs w:val="16"/>
                <w:lang w:val="en-US" w:eastAsia="zh-CN"/>
              </w:rPr>
              <w:t xml:space="preserve">627 </w:t>
            </w:r>
          </w:p>
        </w:tc>
        <w:tc>
          <w:tcPr>
            <w:tcW w:w="1391" w:type="dxa"/>
            <w:tcBorders>
              <w:top w:val="nil"/>
              <w:left w:val="nil"/>
              <w:bottom w:val="single" w:sz="4" w:space="0" w:color="auto"/>
              <w:right w:val="single" w:sz="4" w:space="0" w:color="auto"/>
            </w:tcBorders>
            <w:shd w:val="clear" w:color="auto" w:fill="auto"/>
            <w:noWrap/>
            <w:vAlign w:val="center"/>
            <w:hideMark/>
          </w:tcPr>
          <w:p w14:paraId="5ECCAC3D"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11 </w:t>
            </w:r>
            <w:r w:rsidRPr="007100E3">
              <w:rPr>
                <w:rFonts w:asciiTheme="majorHAnsi" w:hAnsiTheme="majorHAnsi" w:cstheme="majorHAnsi"/>
                <w:sz w:val="16"/>
                <w:szCs w:val="16"/>
                <w:lang w:val="en-US" w:eastAsia="zh-CN"/>
              </w:rPr>
              <w:t xml:space="preserve">692 </w:t>
            </w:r>
          </w:p>
        </w:tc>
      </w:tr>
      <w:tr w:rsidR="002626A3" w:rsidRPr="003E3B8C" w14:paraId="2EE6BFB8" w14:textId="77777777" w:rsidTr="007E520F">
        <w:trPr>
          <w:trHeight w:val="240"/>
        </w:trPr>
        <w:tc>
          <w:tcPr>
            <w:tcW w:w="17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F69AF0" w14:textId="77777777" w:rsidR="002626A3" w:rsidRPr="002501F6" w:rsidRDefault="002626A3" w:rsidP="007E520F">
            <w:pPr>
              <w:rPr>
                <w:rFonts w:asciiTheme="majorHAnsi" w:hAnsiTheme="majorHAnsi" w:cstheme="majorHAnsi"/>
                <w:sz w:val="16"/>
                <w:szCs w:val="16"/>
                <w:lang w:eastAsia="zh-CN"/>
              </w:rPr>
            </w:pPr>
            <w:r>
              <w:rPr>
                <w:rFonts w:asciiTheme="majorHAnsi" w:hAnsiTheme="majorHAnsi" w:cstheme="majorHAnsi"/>
                <w:sz w:val="16"/>
                <w:szCs w:val="16"/>
                <w:lang w:eastAsia="zh-CN"/>
              </w:rPr>
              <w:lastRenderedPageBreak/>
              <w:t>Грузия</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0DA2A283"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008</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14:paraId="33412D58"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011</w:t>
            </w:r>
          </w:p>
        </w:tc>
        <w:tc>
          <w:tcPr>
            <w:tcW w:w="283" w:type="dxa"/>
            <w:tcBorders>
              <w:top w:val="single" w:sz="4" w:space="0" w:color="auto"/>
              <w:left w:val="nil"/>
              <w:bottom w:val="nil"/>
              <w:right w:val="nil"/>
            </w:tcBorders>
            <w:shd w:val="clear" w:color="auto" w:fill="auto"/>
            <w:noWrap/>
            <w:vAlign w:val="center"/>
            <w:hideMark/>
          </w:tcPr>
          <w:p w14:paraId="667553D2" w14:textId="77777777" w:rsidR="002626A3" w:rsidRPr="007100E3" w:rsidRDefault="002626A3" w:rsidP="007E520F">
            <w:pPr>
              <w:jc w:val="right"/>
              <w:rPr>
                <w:rFonts w:asciiTheme="majorHAnsi" w:hAnsiTheme="majorHAnsi" w:cstheme="majorHAns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1D8ABD"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316 </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14:paraId="0E603A46"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314 </w:t>
            </w:r>
          </w:p>
        </w:tc>
        <w:tc>
          <w:tcPr>
            <w:tcW w:w="284" w:type="dxa"/>
            <w:tcBorders>
              <w:top w:val="single" w:sz="4" w:space="0" w:color="auto"/>
              <w:left w:val="nil"/>
              <w:bottom w:val="nil"/>
              <w:right w:val="nil"/>
            </w:tcBorders>
            <w:shd w:val="clear" w:color="auto" w:fill="auto"/>
            <w:noWrap/>
            <w:vAlign w:val="center"/>
            <w:hideMark/>
          </w:tcPr>
          <w:p w14:paraId="1CA83918" w14:textId="77777777" w:rsidR="002626A3" w:rsidRPr="007100E3" w:rsidRDefault="002626A3" w:rsidP="007E520F">
            <w:pPr>
              <w:jc w:val="right"/>
              <w:rPr>
                <w:rFonts w:asciiTheme="majorHAnsi" w:hAnsiTheme="majorHAnsi" w:cstheme="majorHAnsi"/>
                <w:sz w:val="16"/>
                <w:szCs w:val="16"/>
                <w:lang w:val="en-US" w:eastAsia="zh-CN"/>
              </w:rPr>
            </w:pPr>
          </w:p>
        </w:tc>
        <w:tc>
          <w:tcPr>
            <w:tcW w:w="138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A300E4"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286 </w:t>
            </w:r>
          </w:p>
        </w:tc>
        <w:tc>
          <w:tcPr>
            <w:tcW w:w="1391" w:type="dxa"/>
            <w:tcBorders>
              <w:top w:val="single" w:sz="4" w:space="0" w:color="auto"/>
              <w:left w:val="nil"/>
              <w:bottom w:val="single" w:sz="4" w:space="0" w:color="auto"/>
              <w:right w:val="single" w:sz="4" w:space="0" w:color="auto"/>
            </w:tcBorders>
            <w:shd w:val="clear" w:color="auto" w:fill="auto"/>
            <w:noWrap/>
            <w:vAlign w:val="center"/>
            <w:hideMark/>
          </w:tcPr>
          <w:p w14:paraId="14662D5B"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288 </w:t>
            </w:r>
          </w:p>
        </w:tc>
      </w:tr>
      <w:tr w:rsidR="002626A3" w:rsidRPr="003E3B8C" w14:paraId="4D8E4E3A" w14:textId="77777777" w:rsidTr="007E520F">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6555D081" w14:textId="77777777" w:rsidR="002626A3" w:rsidRPr="002501F6" w:rsidRDefault="002626A3" w:rsidP="007E520F">
            <w:pPr>
              <w:rPr>
                <w:rFonts w:asciiTheme="majorHAnsi" w:hAnsiTheme="majorHAnsi" w:cstheme="majorHAnsi"/>
                <w:sz w:val="16"/>
                <w:szCs w:val="16"/>
                <w:lang w:eastAsia="zh-CN"/>
              </w:rPr>
            </w:pPr>
            <w:r>
              <w:rPr>
                <w:rFonts w:asciiTheme="majorHAnsi" w:hAnsiTheme="majorHAnsi" w:cstheme="majorHAnsi"/>
                <w:sz w:val="16"/>
                <w:szCs w:val="16"/>
                <w:lang w:eastAsia="zh-CN"/>
              </w:rPr>
              <w:t>Дания</w:t>
            </w:r>
          </w:p>
        </w:tc>
        <w:tc>
          <w:tcPr>
            <w:tcW w:w="1134" w:type="dxa"/>
            <w:tcBorders>
              <w:top w:val="nil"/>
              <w:left w:val="nil"/>
              <w:bottom w:val="single" w:sz="4" w:space="0" w:color="auto"/>
              <w:right w:val="single" w:sz="4" w:space="0" w:color="auto"/>
            </w:tcBorders>
            <w:shd w:val="clear" w:color="auto" w:fill="auto"/>
            <w:vAlign w:val="center"/>
            <w:hideMark/>
          </w:tcPr>
          <w:p w14:paraId="282CDCD3"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553</w:t>
            </w:r>
          </w:p>
        </w:tc>
        <w:tc>
          <w:tcPr>
            <w:tcW w:w="1418" w:type="dxa"/>
            <w:tcBorders>
              <w:top w:val="nil"/>
              <w:left w:val="nil"/>
              <w:bottom w:val="single" w:sz="4" w:space="0" w:color="auto"/>
              <w:right w:val="single" w:sz="4" w:space="0" w:color="auto"/>
            </w:tcBorders>
            <w:shd w:val="clear" w:color="auto" w:fill="auto"/>
            <w:noWrap/>
            <w:vAlign w:val="center"/>
            <w:hideMark/>
          </w:tcPr>
          <w:p w14:paraId="5C205D12"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781</w:t>
            </w:r>
          </w:p>
        </w:tc>
        <w:tc>
          <w:tcPr>
            <w:tcW w:w="283" w:type="dxa"/>
            <w:tcBorders>
              <w:top w:val="nil"/>
              <w:left w:val="nil"/>
              <w:bottom w:val="nil"/>
              <w:right w:val="nil"/>
            </w:tcBorders>
            <w:shd w:val="clear" w:color="auto" w:fill="auto"/>
            <w:noWrap/>
            <w:vAlign w:val="center"/>
            <w:hideMark/>
          </w:tcPr>
          <w:p w14:paraId="609F743F" w14:textId="77777777" w:rsidR="002626A3" w:rsidRPr="007100E3" w:rsidRDefault="002626A3" w:rsidP="007E520F">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603B86A0"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21 </w:t>
            </w:r>
            <w:r w:rsidRPr="007100E3">
              <w:rPr>
                <w:rFonts w:asciiTheme="majorHAnsi" w:hAnsiTheme="majorHAnsi" w:cstheme="majorHAnsi"/>
                <w:sz w:val="16"/>
                <w:szCs w:val="16"/>
                <w:lang w:val="en-US" w:eastAsia="zh-CN"/>
              </w:rPr>
              <w:t xml:space="preserve">825 </w:t>
            </w:r>
          </w:p>
        </w:tc>
        <w:tc>
          <w:tcPr>
            <w:tcW w:w="1417" w:type="dxa"/>
            <w:tcBorders>
              <w:top w:val="nil"/>
              <w:left w:val="nil"/>
              <w:bottom w:val="single" w:sz="4" w:space="0" w:color="auto"/>
              <w:right w:val="single" w:sz="4" w:space="0" w:color="auto"/>
            </w:tcBorders>
            <w:shd w:val="clear" w:color="auto" w:fill="auto"/>
            <w:noWrap/>
            <w:vAlign w:val="center"/>
            <w:hideMark/>
          </w:tcPr>
          <w:p w14:paraId="66A89DFC"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21 </w:t>
            </w:r>
            <w:r w:rsidRPr="007100E3">
              <w:rPr>
                <w:rFonts w:asciiTheme="majorHAnsi" w:hAnsiTheme="majorHAnsi" w:cstheme="majorHAnsi"/>
                <w:sz w:val="16"/>
                <w:szCs w:val="16"/>
                <w:lang w:val="en-US" w:eastAsia="zh-CN"/>
              </w:rPr>
              <w:t xml:space="preserve">674 </w:t>
            </w:r>
          </w:p>
        </w:tc>
        <w:tc>
          <w:tcPr>
            <w:tcW w:w="284" w:type="dxa"/>
            <w:tcBorders>
              <w:top w:val="nil"/>
              <w:left w:val="nil"/>
              <w:bottom w:val="nil"/>
              <w:right w:val="nil"/>
            </w:tcBorders>
            <w:shd w:val="clear" w:color="auto" w:fill="auto"/>
            <w:noWrap/>
            <w:vAlign w:val="center"/>
            <w:hideMark/>
          </w:tcPr>
          <w:p w14:paraId="6DC1C208" w14:textId="77777777" w:rsidR="002626A3" w:rsidRPr="007100E3" w:rsidRDefault="002626A3" w:rsidP="007E520F">
            <w:pPr>
              <w:jc w:val="right"/>
              <w:rPr>
                <w:rFonts w:asciiTheme="majorHAnsi" w:hAnsiTheme="majorHAnsi" w:cstheme="majorHAnsi"/>
                <w:sz w:val="16"/>
                <w:szCs w:val="16"/>
                <w:lang w:val="en-US" w:eastAsia="zh-CN"/>
              </w:rPr>
            </w:pPr>
          </w:p>
        </w:tc>
        <w:tc>
          <w:tcPr>
            <w:tcW w:w="1383" w:type="dxa"/>
            <w:gridSpan w:val="2"/>
            <w:tcBorders>
              <w:top w:val="nil"/>
              <w:left w:val="single" w:sz="4" w:space="0" w:color="auto"/>
              <w:bottom w:val="single" w:sz="4" w:space="0" w:color="auto"/>
              <w:right w:val="single" w:sz="4" w:space="0" w:color="auto"/>
            </w:tcBorders>
            <w:shd w:val="clear" w:color="auto" w:fill="auto"/>
            <w:noWrap/>
            <w:vAlign w:val="center"/>
            <w:hideMark/>
          </w:tcPr>
          <w:p w14:paraId="3D3DA5EA"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19 </w:t>
            </w:r>
            <w:r w:rsidRPr="007100E3">
              <w:rPr>
                <w:rFonts w:asciiTheme="majorHAnsi" w:hAnsiTheme="majorHAnsi" w:cstheme="majorHAnsi"/>
                <w:sz w:val="16"/>
                <w:szCs w:val="16"/>
                <w:lang w:val="en-US" w:eastAsia="zh-CN"/>
              </w:rPr>
              <w:t xml:space="preserve">782 </w:t>
            </w:r>
          </w:p>
        </w:tc>
        <w:tc>
          <w:tcPr>
            <w:tcW w:w="1391" w:type="dxa"/>
            <w:tcBorders>
              <w:top w:val="nil"/>
              <w:left w:val="nil"/>
              <w:bottom w:val="single" w:sz="4" w:space="0" w:color="auto"/>
              <w:right w:val="single" w:sz="4" w:space="0" w:color="auto"/>
            </w:tcBorders>
            <w:shd w:val="clear" w:color="auto" w:fill="auto"/>
            <w:noWrap/>
            <w:vAlign w:val="center"/>
            <w:hideMark/>
          </w:tcPr>
          <w:p w14:paraId="0112E957"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19 </w:t>
            </w:r>
            <w:r w:rsidRPr="007100E3">
              <w:rPr>
                <w:rFonts w:asciiTheme="majorHAnsi" w:hAnsiTheme="majorHAnsi" w:cstheme="majorHAnsi"/>
                <w:sz w:val="16"/>
                <w:szCs w:val="16"/>
                <w:lang w:val="en-US" w:eastAsia="zh-CN"/>
              </w:rPr>
              <w:t xml:space="preserve">895 </w:t>
            </w:r>
          </w:p>
        </w:tc>
      </w:tr>
      <w:tr w:rsidR="002626A3" w:rsidRPr="003E3B8C" w14:paraId="4910F448" w14:textId="77777777" w:rsidTr="007E520F">
        <w:trPr>
          <w:trHeight w:val="48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675BD392" w14:textId="77777777" w:rsidR="002626A3" w:rsidRPr="002501F6" w:rsidRDefault="002626A3" w:rsidP="007E520F">
            <w:pPr>
              <w:rPr>
                <w:rFonts w:asciiTheme="majorHAnsi" w:hAnsiTheme="majorHAnsi" w:cstheme="majorHAnsi"/>
                <w:sz w:val="16"/>
                <w:szCs w:val="16"/>
                <w:lang w:eastAsia="zh-CN"/>
              </w:rPr>
            </w:pPr>
            <w:r>
              <w:rPr>
                <w:rFonts w:asciiTheme="majorHAnsi" w:hAnsiTheme="majorHAnsi" w:cstheme="majorHAnsi"/>
                <w:sz w:val="16"/>
                <w:szCs w:val="16"/>
                <w:lang w:eastAsia="zh-CN"/>
              </w:rPr>
              <w:t>Демократическая Республика Конго</w:t>
            </w:r>
          </w:p>
        </w:tc>
        <w:tc>
          <w:tcPr>
            <w:tcW w:w="1134" w:type="dxa"/>
            <w:tcBorders>
              <w:top w:val="nil"/>
              <w:left w:val="nil"/>
              <w:bottom w:val="single" w:sz="4" w:space="0" w:color="auto"/>
              <w:right w:val="single" w:sz="4" w:space="0" w:color="auto"/>
            </w:tcBorders>
            <w:shd w:val="clear" w:color="auto" w:fill="auto"/>
            <w:vAlign w:val="center"/>
            <w:hideMark/>
          </w:tcPr>
          <w:p w14:paraId="48D07ECD"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010</w:t>
            </w:r>
          </w:p>
        </w:tc>
        <w:tc>
          <w:tcPr>
            <w:tcW w:w="1418" w:type="dxa"/>
            <w:tcBorders>
              <w:top w:val="nil"/>
              <w:left w:val="nil"/>
              <w:bottom w:val="single" w:sz="4" w:space="0" w:color="auto"/>
              <w:right w:val="single" w:sz="4" w:space="0" w:color="auto"/>
            </w:tcBorders>
            <w:shd w:val="clear" w:color="auto" w:fill="auto"/>
            <w:noWrap/>
            <w:vAlign w:val="center"/>
            <w:hideMark/>
          </w:tcPr>
          <w:p w14:paraId="019D547F"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010</w:t>
            </w:r>
          </w:p>
        </w:tc>
        <w:tc>
          <w:tcPr>
            <w:tcW w:w="283" w:type="dxa"/>
            <w:tcBorders>
              <w:top w:val="nil"/>
              <w:left w:val="nil"/>
              <w:bottom w:val="nil"/>
              <w:right w:val="nil"/>
            </w:tcBorders>
            <w:shd w:val="clear" w:color="auto" w:fill="auto"/>
            <w:noWrap/>
            <w:vAlign w:val="center"/>
            <w:hideMark/>
          </w:tcPr>
          <w:p w14:paraId="0BBF2D55" w14:textId="77777777" w:rsidR="002626A3" w:rsidRPr="007100E3" w:rsidRDefault="002626A3" w:rsidP="007E520F">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403ADB44"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280 </w:t>
            </w:r>
          </w:p>
        </w:tc>
        <w:tc>
          <w:tcPr>
            <w:tcW w:w="1417" w:type="dxa"/>
            <w:tcBorders>
              <w:top w:val="nil"/>
              <w:left w:val="nil"/>
              <w:bottom w:val="single" w:sz="4" w:space="0" w:color="auto"/>
              <w:right w:val="single" w:sz="4" w:space="0" w:color="auto"/>
            </w:tcBorders>
            <w:shd w:val="clear" w:color="auto" w:fill="auto"/>
            <w:noWrap/>
            <w:vAlign w:val="center"/>
            <w:hideMark/>
          </w:tcPr>
          <w:p w14:paraId="2CFA8653"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278 </w:t>
            </w:r>
          </w:p>
        </w:tc>
        <w:tc>
          <w:tcPr>
            <w:tcW w:w="284" w:type="dxa"/>
            <w:tcBorders>
              <w:top w:val="nil"/>
              <w:left w:val="nil"/>
              <w:bottom w:val="nil"/>
              <w:right w:val="nil"/>
            </w:tcBorders>
            <w:shd w:val="clear" w:color="auto" w:fill="auto"/>
            <w:noWrap/>
            <w:vAlign w:val="center"/>
            <w:hideMark/>
          </w:tcPr>
          <w:p w14:paraId="21FFEC61" w14:textId="77777777" w:rsidR="002626A3" w:rsidRPr="007100E3" w:rsidRDefault="002626A3" w:rsidP="007E520F">
            <w:pPr>
              <w:jc w:val="right"/>
              <w:rPr>
                <w:rFonts w:asciiTheme="majorHAnsi" w:hAnsiTheme="majorHAnsi" w:cstheme="majorHAnsi"/>
                <w:sz w:val="16"/>
                <w:szCs w:val="16"/>
                <w:lang w:val="en-US" w:eastAsia="zh-CN"/>
              </w:rPr>
            </w:pPr>
          </w:p>
        </w:tc>
        <w:tc>
          <w:tcPr>
            <w:tcW w:w="1383" w:type="dxa"/>
            <w:gridSpan w:val="2"/>
            <w:tcBorders>
              <w:top w:val="nil"/>
              <w:left w:val="single" w:sz="4" w:space="0" w:color="auto"/>
              <w:bottom w:val="single" w:sz="4" w:space="0" w:color="auto"/>
              <w:right w:val="single" w:sz="4" w:space="0" w:color="auto"/>
            </w:tcBorders>
            <w:shd w:val="clear" w:color="auto" w:fill="auto"/>
            <w:noWrap/>
            <w:vAlign w:val="center"/>
            <w:hideMark/>
          </w:tcPr>
          <w:p w14:paraId="721C10FD"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253 </w:t>
            </w:r>
          </w:p>
        </w:tc>
        <w:tc>
          <w:tcPr>
            <w:tcW w:w="1391" w:type="dxa"/>
            <w:tcBorders>
              <w:top w:val="nil"/>
              <w:left w:val="nil"/>
              <w:bottom w:val="single" w:sz="4" w:space="0" w:color="auto"/>
              <w:right w:val="single" w:sz="4" w:space="0" w:color="auto"/>
            </w:tcBorders>
            <w:shd w:val="clear" w:color="auto" w:fill="auto"/>
            <w:noWrap/>
            <w:vAlign w:val="center"/>
            <w:hideMark/>
          </w:tcPr>
          <w:p w14:paraId="39C4AC40"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255 </w:t>
            </w:r>
          </w:p>
        </w:tc>
      </w:tr>
      <w:tr w:rsidR="002626A3" w:rsidRPr="003E3B8C" w14:paraId="4F8D9EBB" w14:textId="77777777" w:rsidTr="007E520F">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2A78509D" w14:textId="77777777" w:rsidR="002626A3" w:rsidRPr="002501F6" w:rsidRDefault="002626A3" w:rsidP="007E520F">
            <w:pPr>
              <w:rPr>
                <w:rFonts w:asciiTheme="majorHAnsi" w:hAnsiTheme="majorHAnsi" w:cstheme="majorHAnsi"/>
                <w:sz w:val="16"/>
                <w:szCs w:val="16"/>
                <w:lang w:eastAsia="zh-CN"/>
              </w:rPr>
            </w:pPr>
            <w:r>
              <w:rPr>
                <w:rFonts w:asciiTheme="majorHAnsi" w:hAnsiTheme="majorHAnsi" w:cstheme="majorHAnsi"/>
                <w:sz w:val="16"/>
                <w:szCs w:val="16"/>
                <w:lang w:eastAsia="zh-CN"/>
              </w:rPr>
              <w:t>Джибути</w:t>
            </w:r>
          </w:p>
        </w:tc>
        <w:tc>
          <w:tcPr>
            <w:tcW w:w="1134" w:type="dxa"/>
            <w:tcBorders>
              <w:top w:val="nil"/>
              <w:left w:val="nil"/>
              <w:bottom w:val="single" w:sz="4" w:space="0" w:color="auto"/>
              <w:right w:val="single" w:sz="4" w:space="0" w:color="auto"/>
            </w:tcBorders>
            <w:shd w:val="clear" w:color="auto" w:fill="auto"/>
            <w:vAlign w:val="center"/>
            <w:hideMark/>
          </w:tcPr>
          <w:p w14:paraId="64B9646F"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001</w:t>
            </w:r>
          </w:p>
        </w:tc>
        <w:tc>
          <w:tcPr>
            <w:tcW w:w="1418" w:type="dxa"/>
            <w:tcBorders>
              <w:top w:val="nil"/>
              <w:left w:val="nil"/>
              <w:bottom w:val="single" w:sz="4" w:space="0" w:color="auto"/>
              <w:right w:val="single" w:sz="4" w:space="0" w:color="auto"/>
            </w:tcBorders>
            <w:shd w:val="clear" w:color="auto" w:fill="auto"/>
            <w:noWrap/>
            <w:vAlign w:val="center"/>
            <w:hideMark/>
          </w:tcPr>
          <w:p w14:paraId="374EE884"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001</w:t>
            </w:r>
          </w:p>
        </w:tc>
        <w:tc>
          <w:tcPr>
            <w:tcW w:w="283" w:type="dxa"/>
            <w:tcBorders>
              <w:top w:val="nil"/>
              <w:left w:val="nil"/>
              <w:bottom w:val="single" w:sz="4" w:space="0" w:color="auto"/>
              <w:right w:val="nil"/>
            </w:tcBorders>
            <w:shd w:val="clear" w:color="auto" w:fill="auto"/>
            <w:noWrap/>
            <w:vAlign w:val="center"/>
            <w:hideMark/>
          </w:tcPr>
          <w:p w14:paraId="693AE2E6" w14:textId="77777777" w:rsidR="002626A3" w:rsidRPr="007100E3" w:rsidRDefault="002626A3" w:rsidP="007E520F">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131F6E52"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39 </w:t>
            </w:r>
          </w:p>
        </w:tc>
        <w:tc>
          <w:tcPr>
            <w:tcW w:w="1417" w:type="dxa"/>
            <w:tcBorders>
              <w:top w:val="nil"/>
              <w:left w:val="nil"/>
              <w:bottom w:val="single" w:sz="4" w:space="0" w:color="auto"/>
              <w:right w:val="single" w:sz="4" w:space="0" w:color="auto"/>
            </w:tcBorders>
            <w:shd w:val="clear" w:color="auto" w:fill="auto"/>
            <w:noWrap/>
            <w:vAlign w:val="center"/>
            <w:hideMark/>
          </w:tcPr>
          <w:p w14:paraId="37D7EE52"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39 </w:t>
            </w:r>
          </w:p>
        </w:tc>
        <w:tc>
          <w:tcPr>
            <w:tcW w:w="284" w:type="dxa"/>
            <w:tcBorders>
              <w:top w:val="nil"/>
              <w:left w:val="nil"/>
              <w:bottom w:val="single" w:sz="4" w:space="0" w:color="auto"/>
              <w:right w:val="nil"/>
            </w:tcBorders>
            <w:shd w:val="clear" w:color="auto" w:fill="auto"/>
            <w:noWrap/>
            <w:vAlign w:val="center"/>
            <w:hideMark/>
          </w:tcPr>
          <w:p w14:paraId="71DE91E8" w14:textId="77777777" w:rsidR="002626A3" w:rsidRPr="007100E3" w:rsidRDefault="002626A3" w:rsidP="007E520F">
            <w:pPr>
              <w:jc w:val="right"/>
              <w:rPr>
                <w:rFonts w:asciiTheme="majorHAnsi" w:hAnsiTheme="majorHAnsi" w:cstheme="majorHAnsi"/>
                <w:sz w:val="16"/>
                <w:szCs w:val="16"/>
                <w:lang w:val="en-US" w:eastAsia="zh-CN"/>
              </w:rPr>
            </w:pPr>
          </w:p>
        </w:tc>
        <w:tc>
          <w:tcPr>
            <w:tcW w:w="1383" w:type="dxa"/>
            <w:gridSpan w:val="2"/>
            <w:tcBorders>
              <w:top w:val="nil"/>
              <w:left w:val="single" w:sz="4" w:space="0" w:color="auto"/>
              <w:bottom w:val="single" w:sz="4" w:space="0" w:color="auto"/>
              <w:right w:val="single" w:sz="4" w:space="0" w:color="auto"/>
            </w:tcBorders>
            <w:shd w:val="clear" w:color="auto" w:fill="auto"/>
            <w:noWrap/>
            <w:vAlign w:val="center"/>
            <w:hideMark/>
          </w:tcPr>
          <w:p w14:paraId="0290747C"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36 </w:t>
            </w:r>
          </w:p>
        </w:tc>
        <w:tc>
          <w:tcPr>
            <w:tcW w:w="1391" w:type="dxa"/>
            <w:tcBorders>
              <w:top w:val="nil"/>
              <w:left w:val="nil"/>
              <w:bottom w:val="single" w:sz="4" w:space="0" w:color="auto"/>
              <w:right w:val="single" w:sz="4" w:space="0" w:color="auto"/>
            </w:tcBorders>
            <w:shd w:val="clear" w:color="auto" w:fill="auto"/>
            <w:noWrap/>
            <w:vAlign w:val="center"/>
            <w:hideMark/>
          </w:tcPr>
          <w:p w14:paraId="7AD16E9E"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36 </w:t>
            </w:r>
          </w:p>
        </w:tc>
      </w:tr>
      <w:tr w:rsidR="002626A3" w:rsidRPr="003E3B8C" w14:paraId="23F29F7F" w14:textId="77777777" w:rsidTr="007E520F">
        <w:trPr>
          <w:trHeight w:val="240"/>
        </w:trPr>
        <w:tc>
          <w:tcPr>
            <w:tcW w:w="17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0F5C1B" w14:textId="77777777" w:rsidR="002626A3" w:rsidRPr="002501F6" w:rsidRDefault="002626A3" w:rsidP="007E520F">
            <w:pPr>
              <w:rPr>
                <w:rFonts w:asciiTheme="majorHAnsi" w:hAnsiTheme="majorHAnsi" w:cstheme="majorHAnsi"/>
                <w:sz w:val="16"/>
                <w:szCs w:val="16"/>
                <w:lang w:eastAsia="zh-CN"/>
              </w:rPr>
            </w:pPr>
            <w:r>
              <w:rPr>
                <w:rFonts w:asciiTheme="majorHAnsi" w:hAnsiTheme="majorHAnsi" w:cstheme="majorHAnsi"/>
                <w:sz w:val="16"/>
                <w:szCs w:val="16"/>
                <w:lang w:eastAsia="zh-CN"/>
              </w:rPr>
              <w:t>Доминика</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734D280F"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001</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14:paraId="7206C6C0"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001</w:t>
            </w:r>
          </w:p>
        </w:tc>
        <w:tc>
          <w:tcPr>
            <w:tcW w:w="283" w:type="dxa"/>
            <w:tcBorders>
              <w:top w:val="single" w:sz="4" w:space="0" w:color="auto"/>
              <w:left w:val="nil"/>
              <w:bottom w:val="single" w:sz="4" w:space="0" w:color="auto"/>
              <w:right w:val="nil"/>
            </w:tcBorders>
            <w:shd w:val="clear" w:color="auto" w:fill="auto"/>
            <w:noWrap/>
            <w:vAlign w:val="center"/>
            <w:hideMark/>
          </w:tcPr>
          <w:p w14:paraId="0903A4F8" w14:textId="77777777" w:rsidR="002626A3" w:rsidRPr="007100E3" w:rsidRDefault="002626A3" w:rsidP="007E520F">
            <w:pPr>
              <w:jc w:val="right"/>
              <w:rPr>
                <w:rFonts w:asciiTheme="majorHAnsi" w:hAnsiTheme="majorHAnsi" w:cstheme="majorHAns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DC8340"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39 </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14:paraId="05A42132"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39 </w:t>
            </w:r>
          </w:p>
        </w:tc>
        <w:tc>
          <w:tcPr>
            <w:tcW w:w="284" w:type="dxa"/>
            <w:tcBorders>
              <w:top w:val="single" w:sz="4" w:space="0" w:color="auto"/>
              <w:left w:val="nil"/>
              <w:bottom w:val="single" w:sz="4" w:space="0" w:color="auto"/>
              <w:right w:val="nil"/>
            </w:tcBorders>
            <w:shd w:val="clear" w:color="auto" w:fill="auto"/>
            <w:noWrap/>
            <w:vAlign w:val="center"/>
            <w:hideMark/>
          </w:tcPr>
          <w:p w14:paraId="049A20DB" w14:textId="77777777" w:rsidR="002626A3" w:rsidRPr="007100E3" w:rsidRDefault="002626A3" w:rsidP="007E520F">
            <w:pPr>
              <w:jc w:val="right"/>
              <w:rPr>
                <w:rFonts w:asciiTheme="majorHAnsi" w:hAnsiTheme="majorHAnsi" w:cstheme="majorHAnsi"/>
                <w:sz w:val="16"/>
                <w:szCs w:val="16"/>
                <w:lang w:val="en-US" w:eastAsia="zh-CN"/>
              </w:rPr>
            </w:pPr>
          </w:p>
        </w:tc>
        <w:tc>
          <w:tcPr>
            <w:tcW w:w="138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EB330C"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36 </w:t>
            </w:r>
          </w:p>
        </w:tc>
        <w:tc>
          <w:tcPr>
            <w:tcW w:w="1391" w:type="dxa"/>
            <w:tcBorders>
              <w:top w:val="single" w:sz="4" w:space="0" w:color="auto"/>
              <w:left w:val="nil"/>
              <w:bottom w:val="single" w:sz="4" w:space="0" w:color="auto"/>
              <w:right w:val="single" w:sz="4" w:space="0" w:color="auto"/>
            </w:tcBorders>
            <w:shd w:val="clear" w:color="auto" w:fill="auto"/>
            <w:noWrap/>
            <w:vAlign w:val="center"/>
            <w:hideMark/>
          </w:tcPr>
          <w:p w14:paraId="051223C3"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36 </w:t>
            </w:r>
          </w:p>
        </w:tc>
      </w:tr>
      <w:tr w:rsidR="002626A3" w:rsidRPr="003E3B8C" w14:paraId="05F89666" w14:textId="77777777" w:rsidTr="007E520F">
        <w:trPr>
          <w:trHeight w:val="240"/>
        </w:trPr>
        <w:tc>
          <w:tcPr>
            <w:tcW w:w="17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DD92B2" w14:textId="77777777" w:rsidR="002626A3" w:rsidRPr="007100E3" w:rsidRDefault="002626A3" w:rsidP="007E520F">
            <w:pPr>
              <w:rPr>
                <w:rFonts w:asciiTheme="majorHAnsi" w:hAnsiTheme="majorHAnsi" w:cstheme="majorHAnsi"/>
                <w:sz w:val="16"/>
                <w:szCs w:val="16"/>
                <w:lang w:val="en-US" w:eastAsia="zh-CN"/>
              </w:rPr>
            </w:pPr>
            <w:r>
              <w:rPr>
                <w:rFonts w:asciiTheme="majorHAnsi" w:hAnsiTheme="majorHAnsi" w:cstheme="majorHAnsi"/>
                <w:sz w:val="16"/>
                <w:szCs w:val="16"/>
                <w:lang w:eastAsia="zh-CN"/>
              </w:rPr>
              <w:t>Доминиканская республика</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28517C0D"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067</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14:paraId="5910B9D7"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095</w:t>
            </w:r>
          </w:p>
        </w:tc>
        <w:tc>
          <w:tcPr>
            <w:tcW w:w="283" w:type="dxa"/>
            <w:tcBorders>
              <w:top w:val="single" w:sz="4" w:space="0" w:color="auto"/>
              <w:left w:val="nil"/>
              <w:bottom w:val="single" w:sz="4" w:space="0" w:color="auto"/>
              <w:right w:val="nil"/>
            </w:tcBorders>
            <w:shd w:val="clear" w:color="auto" w:fill="auto"/>
            <w:noWrap/>
            <w:vAlign w:val="center"/>
            <w:hideMark/>
          </w:tcPr>
          <w:p w14:paraId="71B65301" w14:textId="77777777" w:rsidR="002626A3" w:rsidRPr="007100E3" w:rsidRDefault="002626A3" w:rsidP="007E520F">
            <w:pPr>
              <w:jc w:val="right"/>
              <w:rPr>
                <w:rFonts w:asciiTheme="majorHAnsi" w:hAnsiTheme="majorHAnsi" w:cstheme="majorHAns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9B4EC3"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2 </w:t>
            </w:r>
            <w:r w:rsidRPr="007100E3">
              <w:rPr>
                <w:rFonts w:asciiTheme="majorHAnsi" w:hAnsiTheme="majorHAnsi" w:cstheme="majorHAnsi"/>
                <w:sz w:val="16"/>
                <w:szCs w:val="16"/>
                <w:lang w:val="en-US" w:eastAsia="zh-CN"/>
              </w:rPr>
              <w:t xml:space="preserve">644 </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14:paraId="3329835B"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2 </w:t>
            </w:r>
            <w:r w:rsidRPr="007100E3">
              <w:rPr>
                <w:rFonts w:asciiTheme="majorHAnsi" w:hAnsiTheme="majorHAnsi" w:cstheme="majorHAnsi"/>
                <w:sz w:val="16"/>
                <w:szCs w:val="16"/>
                <w:lang w:val="en-US" w:eastAsia="zh-CN"/>
              </w:rPr>
              <w:t xml:space="preserve">626 </w:t>
            </w:r>
          </w:p>
        </w:tc>
        <w:tc>
          <w:tcPr>
            <w:tcW w:w="284" w:type="dxa"/>
            <w:tcBorders>
              <w:top w:val="single" w:sz="4" w:space="0" w:color="auto"/>
              <w:left w:val="nil"/>
              <w:bottom w:val="single" w:sz="4" w:space="0" w:color="auto"/>
              <w:right w:val="nil"/>
            </w:tcBorders>
            <w:shd w:val="clear" w:color="auto" w:fill="auto"/>
            <w:noWrap/>
            <w:vAlign w:val="center"/>
            <w:hideMark/>
          </w:tcPr>
          <w:p w14:paraId="5AA0FEEB" w14:textId="77777777" w:rsidR="002626A3" w:rsidRPr="007100E3" w:rsidRDefault="002626A3" w:rsidP="007E520F">
            <w:pPr>
              <w:jc w:val="right"/>
              <w:rPr>
                <w:rFonts w:asciiTheme="majorHAnsi" w:hAnsiTheme="majorHAnsi" w:cstheme="majorHAnsi"/>
                <w:sz w:val="16"/>
                <w:szCs w:val="16"/>
                <w:lang w:val="en-US" w:eastAsia="zh-CN"/>
              </w:rPr>
            </w:pPr>
          </w:p>
        </w:tc>
        <w:tc>
          <w:tcPr>
            <w:tcW w:w="138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60546F"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2 </w:t>
            </w:r>
            <w:r w:rsidRPr="007100E3">
              <w:rPr>
                <w:rFonts w:asciiTheme="majorHAnsi" w:hAnsiTheme="majorHAnsi" w:cstheme="majorHAnsi"/>
                <w:sz w:val="16"/>
                <w:szCs w:val="16"/>
                <w:lang w:val="en-US" w:eastAsia="zh-CN"/>
              </w:rPr>
              <w:t xml:space="preserve">397 </w:t>
            </w:r>
          </w:p>
        </w:tc>
        <w:tc>
          <w:tcPr>
            <w:tcW w:w="1391" w:type="dxa"/>
            <w:tcBorders>
              <w:top w:val="single" w:sz="4" w:space="0" w:color="auto"/>
              <w:left w:val="nil"/>
              <w:bottom w:val="single" w:sz="4" w:space="0" w:color="auto"/>
              <w:right w:val="single" w:sz="4" w:space="0" w:color="auto"/>
            </w:tcBorders>
            <w:shd w:val="clear" w:color="auto" w:fill="auto"/>
            <w:noWrap/>
            <w:vAlign w:val="center"/>
            <w:hideMark/>
          </w:tcPr>
          <w:p w14:paraId="23942913"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2 </w:t>
            </w:r>
            <w:r w:rsidRPr="007100E3">
              <w:rPr>
                <w:rFonts w:asciiTheme="majorHAnsi" w:hAnsiTheme="majorHAnsi" w:cstheme="majorHAnsi"/>
                <w:sz w:val="16"/>
                <w:szCs w:val="16"/>
                <w:lang w:val="en-US" w:eastAsia="zh-CN"/>
              </w:rPr>
              <w:t xml:space="preserve">410 </w:t>
            </w:r>
          </w:p>
        </w:tc>
      </w:tr>
      <w:tr w:rsidR="002626A3" w:rsidRPr="003E3B8C" w14:paraId="70D69FA7" w14:textId="77777777" w:rsidTr="007E520F">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2CAE6806" w14:textId="77777777" w:rsidR="002626A3" w:rsidRPr="007100E3" w:rsidRDefault="002626A3" w:rsidP="007E520F">
            <w:pPr>
              <w:rPr>
                <w:rFonts w:asciiTheme="majorHAnsi" w:hAnsiTheme="majorHAnsi" w:cstheme="majorHAnsi"/>
                <w:sz w:val="16"/>
                <w:szCs w:val="16"/>
                <w:lang w:val="en-US" w:eastAsia="zh-CN"/>
              </w:rPr>
            </w:pPr>
            <w:r>
              <w:rPr>
                <w:rFonts w:asciiTheme="majorHAnsi" w:hAnsiTheme="majorHAnsi" w:cstheme="majorHAnsi"/>
                <w:sz w:val="16"/>
                <w:szCs w:val="16"/>
                <w:lang w:eastAsia="zh-CN"/>
              </w:rPr>
              <w:t>Европейский союз</w:t>
            </w:r>
          </w:p>
        </w:tc>
        <w:tc>
          <w:tcPr>
            <w:tcW w:w="1134" w:type="dxa"/>
            <w:tcBorders>
              <w:top w:val="nil"/>
              <w:left w:val="nil"/>
              <w:bottom w:val="single" w:sz="4" w:space="0" w:color="auto"/>
              <w:right w:val="single" w:sz="4" w:space="0" w:color="auto"/>
            </w:tcBorders>
            <w:shd w:val="clear" w:color="auto" w:fill="auto"/>
            <w:vAlign w:val="center"/>
            <w:hideMark/>
          </w:tcPr>
          <w:p w14:paraId="39D98506" w14:textId="77777777" w:rsidR="002626A3" w:rsidRPr="007100E3" w:rsidRDefault="002626A3" w:rsidP="007E520F">
            <w:pPr>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w:t>
            </w:r>
          </w:p>
        </w:tc>
        <w:tc>
          <w:tcPr>
            <w:tcW w:w="1418" w:type="dxa"/>
            <w:tcBorders>
              <w:top w:val="nil"/>
              <w:left w:val="nil"/>
              <w:bottom w:val="single" w:sz="4" w:space="0" w:color="auto"/>
              <w:right w:val="single" w:sz="4" w:space="0" w:color="auto"/>
            </w:tcBorders>
            <w:shd w:val="clear" w:color="auto" w:fill="auto"/>
            <w:noWrap/>
            <w:vAlign w:val="center"/>
            <w:hideMark/>
          </w:tcPr>
          <w:p w14:paraId="68D0FEA9"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2,</w:t>
            </w:r>
            <w:r w:rsidRPr="007100E3">
              <w:rPr>
                <w:rFonts w:asciiTheme="majorHAnsi" w:hAnsiTheme="majorHAnsi" w:cstheme="majorHAnsi"/>
                <w:sz w:val="16"/>
                <w:szCs w:val="16"/>
                <w:lang w:val="en-US" w:eastAsia="zh-CN"/>
              </w:rPr>
              <w:t>500</w:t>
            </w:r>
          </w:p>
        </w:tc>
        <w:tc>
          <w:tcPr>
            <w:tcW w:w="283" w:type="dxa"/>
            <w:tcBorders>
              <w:top w:val="nil"/>
              <w:left w:val="nil"/>
              <w:bottom w:val="nil"/>
              <w:right w:val="nil"/>
            </w:tcBorders>
            <w:shd w:val="clear" w:color="auto" w:fill="auto"/>
            <w:noWrap/>
            <w:vAlign w:val="center"/>
            <w:hideMark/>
          </w:tcPr>
          <w:p w14:paraId="34C67E2D" w14:textId="77777777" w:rsidR="002626A3" w:rsidRPr="007100E3" w:rsidRDefault="002626A3" w:rsidP="007E520F">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3DE34396"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69 </w:t>
            </w:r>
            <w:r w:rsidRPr="007100E3">
              <w:rPr>
                <w:rFonts w:asciiTheme="majorHAnsi" w:hAnsiTheme="majorHAnsi" w:cstheme="majorHAnsi"/>
                <w:sz w:val="16"/>
                <w:szCs w:val="16"/>
                <w:lang w:val="en-US" w:eastAsia="zh-CN"/>
              </w:rPr>
              <w:t xml:space="preserve">890 </w:t>
            </w:r>
          </w:p>
        </w:tc>
        <w:tc>
          <w:tcPr>
            <w:tcW w:w="1417" w:type="dxa"/>
            <w:tcBorders>
              <w:top w:val="nil"/>
              <w:left w:val="nil"/>
              <w:bottom w:val="single" w:sz="4" w:space="0" w:color="auto"/>
              <w:right w:val="single" w:sz="4" w:space="0" w:color="auto"/>
            </w:tcBorders>
            <w:shd w:val="clear" w:color="auto" w:fill="auto"/>
            <w:noWrap/>
            <w:vAlign w:val="center"/>
            <w:hideMark/>
          </w:tcPr>
          <w:p w14:paraId="52A4B705"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69 </w:t>
            </w:r>
            <w:r w:rsidRPr="007100E3">
              <w:rPr>
                <w:rFonts w:asciiTheme="majorHAnsi" w:hAnsiTheme="majorHAnsi" w:cstheme="majorHAnsi"/>
                <w:sz w:val="16"/>
                <w:szCs w:val="16"/>
                <w:lang w:val="en-US" w:eastAsia="zh-CN"/>
              </w:rPr>
              <w:t xml:space="preserve">408 </w:t>
            </w:r>
          </w:p>
        </w:tc>
        <w:tc>
          <w:tcPr>
            <w:tcW w:w="284" w:type="dxa"/>
            <w:tcBorders>
              <w:top w:val="nil"/>
              <w:left w:val="nil"/>
              <w:bottom w:val="nil"/>
              <w:right w:val="nil"/>
            </w:tcBorders>
            <w:shd w:val="clear" w:color="auto" w:fill="auto"/>
            <w:noWrap/>
            <w:vAlign w:val="center"/>
            <w:hideMark/>
          </w:tcPr>
          <w:p w14:paraId="140E1961" w14:textId="77777777" w:rsidR="002626A3" w:rsidRPr="007100E3" w:rsidRDefault="002626A3" w:rsidP="007E520F">
            <w:pPr>
              <w:jc w:val="right"/>
              <w:rPr>
                <w:rFonts w:asciiTheme="majorHAnsi" w:hAnsiTheme="majorHAnsi" w:cstheme="majorHAnsi"/>
                <w:sz w:val="16"/>
                <w:szCs w:val="16"/>
                <w:lang w:val="en-US" w:eastAsia="zh-CN"/>
              </w:rPr>
            </w:pPr>
          </w:p>
        </w:tc>
        <w:tc>
          <w:tcPr>
            <w:tcW w:w="1383" w:type="dxa"/>
            <w:gridSpan w:val="2"/>
            <w:tcBorders>
              <w:top w:val="nil"/>
              <w:left w:val="single" w:sz="4" w:space="0" w:color="auto"/>
              <w:bottom w:val="single" w:sz="4" w:space="0" w:color="auto"/>
              <w:right w:val="single" w:sz="4" w:space="0" w:color="auto"/>
            </w:tcBorders>
            <w:shd w:val="clear" w:color="auto" w:fill="auto"/>
            <w:noWrap/>
            <w:vAlign w:val="center"/>
            <w:hideMark/>
          </w:tcPr>
          <w:p w14:paraId="7BF05A8D"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63 </w:t>
            </w:r>
            <w:r w:rsidRPr="007100E3">
              <w:rPr>
                <w:rFonts w:asciiTheme="majorHAnsi" w:hAnsiTheme="majorHAnsi" w:cstheme="majorHAnsi"/>
                <w:sz w:val="16"/>
                <w:szCs w:val="16"/>
                <w:lang w:val="en-US" w:eastAsia="zh-CN"/>
              </w:rPr>
              <w:t xml:space="preserve">353 </w:t>
            </w:r>
          </w:p>
        </w:tc>
        <w:tc>
          <w:tcPr>
            <w:tcW w:w="1391" w:type="dxa"/>
            <w:tcBorders>
              <w:top w:val="nil"/>
              <w:left w:val="nil"/>
              <w:bottom w:val="single" w:sz="4" w:space="0" w:color="auto"/>
              <w:right w:val="single" w:sz="4" w:space="0" w:color="auto"/>
            </w:tcBorders>
            <w:shd w:val="clear" w:color="auto" w:fill="auto"/>
            <w:noWrap/>
            <w:vAlign w:val="center"/>
            <w:hideMark/>
          </w:tcPr>
          <w:p w14:paraId="4ECEDBE4"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63 </w:t>
            </w:r>
            <w:r w:rsidRPr="007100E3">
              <w:rPr>
                <w:rFonts w:asciiTheme="majorHAnsi" w:hAnsiTheme="majorHAnsi" w:cstheme="majorHAnsi"/>
                <w:sz w:val="16"/>
                <w:szCs w:val="16"/>
                <w:lang w:val="en-US" w:eastAsia="zh-CN"/>
              </w:rPr>
              <w:t xml:space="preserve">710 </w:t>
            </w:r>
          </w:p>
        </w:tc>
      </w:tr>
      <w:tr w:rsidR="002626A3" w:rsidRPr="003E3B8C" w14:paraId="4D7944BC" w14:textId="77777777" w:rsidTr="007E520F">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74B7C419" w14:textId="77777777" w:rsidR="002626A3" w:rsidRPr="002501F6" w:rsidRDefault="002626A3" w:rsidP="007E520F">
            <w:pPr>
              <w:rPr>
                <w:rFonts w:asciiTheme="majorHAnsi" w:hAnsiTheme="majorHAnsi" w:cstheme="majorHAnsi"/>
                <w:sz w:val="16"/>
                <w:szCs w:val="16"/>
                <w:lang w:eastAsia="zh-CN"/>
              </w:rPr>
            </w:pPr>
            <w:r>
              <w:rPr>
                <w:rFonts w:asciiTheme="majorHAnsi" w:hAnsiTheme="majorHAnsi" w:cstheme="majorHAnsi"/>
                <w:sz w:val="16"/>
                <w:szCs w:val="16"/>
                <w:lang w:eastAsia="zh-CN"/>
              </w:rPr>
              <w:t>Египет</w:t>
            </w:r>
          </w:p>
        </w:tc>
        <w:tc>
          <w:tcPr>
            <w:tcW w:w="1134" w:type="dxa"/>
            <w:tcBorders>
              <w:top w:val="nil"/>
              <w:left w:val="nil"/>
              <w:bottom w:val="single" w:sz="4" w:space="0" w:color="auto"/>
              <w:right w:val="single" w:sz="4" w:space="0" w:color="auto"/>
            </w:tcBorders>
            <w:shd w:val="clear" w:color="auto" w:fill="auto"/>
            <w:vAlign w:val="center"/>
            <w:hideMark/>
          </w:tcPr>
          <w:p w14:paraId="48EAEBCB"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139</w:t>
            </w:r>
          </w:p>
        </w:tc>
        <w:tc>
          <w:tcPr>
            <w:tcW w:w="1418" w:type="dxa"/>
            <w:tcBorders>
              <w:top w:val="nil"/>
              <w:left w:val="nil"/>
              <w:bottom w:val="single" w:sz="4" w:space="0" w:color="auto"/>
              <w:right w:val="single" w:sz="4" w:space="0" w:color="auto"/>
            </w:tcBorders>
            <w:shd w:val="clear" w:color="auto" w:fill="auto"/>
            <w:noWrap/>
            <w:vAlign w:val="center"/>
            <w:hideMark/>
          </w:tcPr>
          <w:p w14:paraId="77649632"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196</w:t>
            </w:r>
          </w:p>
        </w:tc>
        <w:tc>
          <w:tcPr>
            <w:tcW w:w="283" w:type="dxa"/>
            <w:tcBorders>
              <w:top w:val="nil"/>
              <w:left w:val="nil"/>
              <w:bottom w:val="nil"/>
              <w:right w:val="nil"/>
            </w:tcBorders>
            <w:shd w:val="clear" w:color="auto" w:fill="auto"/>
            <w:noWrap/>
            <w:vAlign w:val="center"/>
            <w:hideMark/>
          </w:tcPr>
          <w:p w14:paraId="68E2F8FE" w14:textId="77777777" w:rsidR="002626A3" w:rsidRPr="007100E3" w:rsidRDefault="002626A3" w:rsidP="007E520F">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667719CA"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5 </w:t>
            </w:r>
            <w:r w:rsidRPr="007100E3">
              <w:rPr>
                <w:rFonts w:asciiTheme="majorHAnsi" w:hAnsiTheme="majorHAnsi" w:cstheme="majorHAnsi"/>
                <w:sz w:val="16"/>
                <w:szCs w:val="16"/>
                <w:lang w:val="en-US" w:eastAsia="zh-CN"/>
              </w:rPr>
              <w:t xml:space="preserve">486 </w:t>
            </w:r>
          </w:p>
        </w:tc>
        <w:tc>
          <w:tcPr>
            <w:tcW w:w="1417" w:type="dxa"/>
            <w:tcBorders>
              <w:top w:val="nil"/>
              <w:left w:val="nil"/>
              <w:bottom w:val="single" w:sz="4" w:space="0" w:color="auto"/>
              <w:right w:val="single" w:sz="4" w:space="0" w:color="auto"/>
            </w:tcBorders>
            <w:shd w:val="clear" w:color="auto" w:fill="auto"/>
            <w:noWrap/>
            <w:vAlign w:val="center"/>
            <w:hideMark/>
          </w:tcPr>
          <w:p w14:paraId="02253B58"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5 </w:t>
            </w:r>
            <w:r w:rsidRPr="007100E3">
              <w:rPr>
                <w:rFonts w:asciiTheme="majorHAnsi" w:hAnsiTheme="majorHAnsi" w:cstheme="majorHAnsi"/>
                <w:sz w:val="16"/>
                <w:szCs w:val="16"/>
                <w:lang w:val="en-US" w:eastAsia="zh-CN"/>
              </w:rPr>
              <w:t xml:space="preserve">448 </w:t>
            </w:r>
          </w:p>
        </w:tc>
        <w:tc>
          <w:tcPr>
            <w:tcW w:w="284" w:type="dxa"/>
            <w:tcBorders>
              <w:top w:val="nil"/>
              <w:left w:val="nil"/>
              <w:bottom w:val="nil"/>
              <w:right w:val="nil"/>
            </w:tcBorders>
            <w:shd w:val="clear" w:color="auto" w:fill="auto"/>
            <w:noWrap/>
            <w:vAlign w:val="center"/>
            <w:hideMark/>
          </w:tcPr>
          <w:p w14:paraId="69625417" w14:textId="77777777" w:rsidR="002626A3" w:rsidRPr="007100E3" w:rsidRDefault="002626A3" w:rsidP="007E520F">
            <w:pPr>
              <w:jc w:val="right"/>
              <w:rPr>
                <w:rFonts w:asciiTheme="majorHAnsi" w:hAnsiTheme="majorHAnsi" w:cstheme="majorHAnsi"/>
                <w:sz w:val="16"/>
                <w:szCs w:val="16"/>
                <w:lang w:val="en-US" w:eastAsia="zh-CN"/>
              </w:rPr>
            </w:pPr>
          </w:p>
        </w:tc>
        <w:tc>
          <w:tcPr>
            <w:tcW w:w="1383" w:type="dxa"/>
            <w:gridSpan w:val="2"/>
            <w:tcBorders>
              <w:top w:val="nil"/>
              <w:left w:val="single" w:sz="4" w:space="0" w:color="auto"/>
              <w:bottom w:val="single" w:sz="4" w:space="0" w:color="auto"/>
              <w:right w:val="single" w:sz="4" w:space="0" w:color="auto"/>
            </w:tcBorders>
            <w:shd w:val="clear" w:color="auto" w:fill="auto"/>
            <w:noWrap/>
            <w:vAlign w:val="center"/>
            <w:hideMark/>
          </w:tcPr>
          <w:p w14:paraId="7C40EE3D"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4 </w:t>
            </w:r>
            <w:r w:rsidRPr="007100E3">
              <w:rPr>
                <w:rFonts w:asciiTheme="majorHAnsi" w:hAnsiTheme="majorHAnsi" w:cstheme="majorHAnsi"/>
                <w:sz w:val="16"/>
                <w:szCs w:val="16"/>
                <w:lang w:val="en-US" w:eastAsia="zh-CN"/>
              </w:rPr>
              <w:t xml:space="preserve">973 </w:t>
            </w:r>
          </w:p>
        </w:tc>
        <w:tc>
          <w:tcPr>
            <w:tcW w:w="1391" w:type="dxa"/>
            <w:tcBorders>
              <w:top w:val="nil"/>
              <w:left w:val="nil"/>
              <w:bottom w:val="single" w:sz="4" w:space="0" w:color="auto"/>
              <w:right w:val="single" w:sz="4" w:space="0" w:color="auto"/>
            </w:tcBorders>
            <w:shd w:val="clear" w:color="auto" w:fill="auto"/>
            <w:noWrap/>
            <w:vAlign w:val="center"/>
            <w:hideMark/>
          </w:tcPr>
          <w:p w14:paraId="6200A2FA"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5 </w:t>
            </w:r>
            <w:r w:rsidRPr="007100E3">
              <w:rPr>
                <w:rFonts w:asciiTheme="majorHAnsi" w:hAnsiTheme="majorHAnsi" w:cstheme="majorHAnsi"/>
                <w:sz w:val="16"/>
                <w:szCs w:val="16"/>
                <w:lang w:val="en-US" w:eastAsia="zh-CN"/>
              </w:rPr>
              <w:t xml:space="preserve">001 </w:t>
            </w:r>
          </w:p>
        </w:tc>
      </w:tr>
      <w:tr w:rsidR="002626A3" w:rsidRPr="003E3B8C" w14:paraId="13F9334B" w14:textId="77777777" w:rsidTr="007E520F">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404EBA10" w14:textId="77777777" w:rsidR="002626A3" w:rsidRPr="007100E3" w:rsidRDefault="002626A3" w:rsidP="007E520F">
            <w:pPr>
              <w:rPr>
                <w:rFonts w:asciiTheme="majorHAnsi" w:hAnsiTheme="majorHAnsi" w:cstheme="majorHAnsi"/>
                <w:sz w:val="16"/>
                <w:szCs w:val="16"/>
                <w:lang w:val="en-US" w:eastAsia="zh-CN"/>
              </w:rPr>
            </w:pPr>
            <w:r>
              <w:rPr>
                <w:rFonts w:asciiTheme="majorHAnsi" w:hAnsiTheme="majorHAnsi" w:cstheme="majorHAnsi"/>
                <w:sz w:val="16"/>
                <w:szCs w:val="16"/>
                <w:lang w:eastAsia="zh-CN"/>
              </w:rPr>
              <w:t>Замбия</w:t>
            </w:r>
          </w:p>
        </w:tc>
        <w:tc>
          <w:tcPr>
            <w:tcW w:w="1134" w:type="dxa"/>
            <w:tcBorders>
              <w:top w:val="nil"/>
              <w:left w:val="nil"/>
              <w:bottom w:val="single" w:sz="4" w:space="0" w:color="auto"/>
              <w:right w:val="single" w:sz="4" w:space="0" w:color="auto"/>
            </w:tcBorders>
            <w:shd w:val="clear" w:color="auto" w:fill="auto"/>
            <w:vAlign w:val="center"/>
            <w:hideMark/>
          </w:tcPr>
          <w:p w14:paraId="2744C285"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008</w:t>
            </w:r>
          </w:p>
        </w:tc>
        <w:tc>
          <w:tcPr>
            <w:tcW w:w="1418" w:type="dxa"/>
            <w:tcBorders>
              <w:top w:val="nil"/>
              <w:left w:val="nil"/>
              <w:bottom w:val="single" w:sz="4" w:space="0" w:color="auto"/>
              <w:right w:val="single" w:sz="4" w:space="0" w:color="auto"/>
            </w:tcBorders>
            <w:shd w:val="clear" w:color="auto" w:fill="auto"/>
            <w:noWrap/>
            <w:vAlign w:val="center"/>
            <w:hideMark/>
          </w:tcPr>
          <w:p w14:paraId="13E71F77"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010</w:t>
            </w:r>
          </w:p>
        </w:tc>
        <w:tc>
          <w:tcPr>
            <w:tcW w:w="283" w:type="dxa"/>
            <w:tcBorders>
              <w:top w:val="nil"/>
              <w:left w:val="nil"/>
              <w:bottom w:val="nil"/>
              <w:right w:val="nil"/>
            </w:tcBorders>
            <w:shd w:val="clear" w:color="auto" w:fill="auto"/>
            <w:noWrap/>
            <w:vAlign w:val="center"/>
            <w:hideMark/>
          </w:tcPr>
          <w:p w14:paraId="24AEE615" w14:textId="77777777" w:rsidR="002626A3" w:rsidRPr="007100E3" w:rsidRDefault="002626A3" w:rsidP="007E520F">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64BD82E7"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280 </w:t>
            </w:r>
          </w:p>
        </w:tc>
        <w:tc>
          <w:tcPr>
            <w:tcW w:w="1417" w:type="dxa"/>
            <w:tcBorders>
              <w:top w:val="nil"/>
              <w:left w:val="nil"/>
              <w:bottom w:val="single" w:sz="4" w:space="0" w:color="auto"/>
              <w:right w:val="single" w:sz="4" w:space="0" w:color="auto"/>
            </w:tcBorders>
            <w:shd w:val="clear" w:color="auto" w:fill="auto"/>
            <w:noWrap/>
            <w:vAlign w:val="center"/>
            <w:hideMark/>
          </w:tcPr>
          <w:p w14:paraId="5553B880"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278 </w:t>
            </w:r>
          </w:p>
        </w:tc>
        <w:tc>
          <w:tcPr>
            <w:tcW w:w="284" w:type="dxa"/>
            <w:tcBorders>
              <w:top w:val="nil"/>
              <w:left w:val="nil"/>
              <w:bottom w:val="nil"/>
              <w:right w:val="nil"/>
            </w:tcBorders>
            <w:shd w:val="clear" w:color="auto" w:fill="auto"/>
            <w:noWrap/>
            <w:vAlign w:val="center"/>
            <w:hideMark/>
          </w:tcPr>
          <w:p w14:paraId="07D9E583" w14:textId="77777777" w:rsidR="002626A3" w:rsidRPr="007100E3" w:rsidRDefault="002626A3" w:rsidP="007E520F">
            <w:pPr>
              <w:jc w:val="right"/>
              <w:rPr>
                <w:rFonts w:asciiTheme="majorHAnsi" w:hAnsiTheme="majorHAnsi" w:cstheme="majorHAnsi"/>
                <w:sz w:val="16"/>
                <w:szCs w:val="16"/>
                <w:lang w:val="en-US" w:eastAsia="zh-CN"/>
              </w:rPr>
            </w:pPr>
          </w:p>
        </w:tc>
        <w:tc>
          <w:tcPr>
            <w:tcW w:w="1383" w:type="dxa"/>
            <w:gridSpan w:val="2"/>
            <w:tcBorders>
              <w:top w:val="nil"/>
              <w:left w:val="single" w:sz="4" w:space="0" w:color="auto"/>
              <w:bottom w:val="single" w:sz="4" w:space="0" w:color="auto"/>
              <w:right w:val="single" w:sz="4" w:space="0" w:color="auto"/>
            </w:tcBorders>
            <w:shd w:val="clear" w:color="auto" w:fill="auto"/>
            <w:noWrap/>
            <w:vAlign w:val="center"/>
            <w:hideMark/>
          </w:tcPr>
          <w:p w14:paraId="4D46925A"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253 </w:t>
            </w:r>
          </w:p>
        </w:tc>
        <w:tc>
          <w:tcPr>
            <w:tcW w:w="1391" w:type="dxa"/>
            <w:tcBorders>
              <w:top w:val="nil"/>
              <w:left w:val="nil"/>
              <w:bottom w:val="single" w:sz="4" w:space="0" w:color="auto"/>
              <w:right w:val="single" w:sz="4" w:space="0" w:color="auto"/>
            </w:tcBorders>
            <w:shd w:val="clear" w:color="auto" w:fill="auto"/>
            <w:noWrap/>
            <w:vAlign w:val="center"/>
            <w:hideMark/>
          </w:tcPr>
          <w:p w14:paraId="276976A4"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255 </w:t>
            </w:r>
          </w:p>
        </w:tc>
      </w:tr>
      <w:tr w:rsidR="002626A3" w:rsidRPr="003E3B8C" w14:paraId="266BD6BF" w14:textId="77777777" w:rsidTr="007E520F">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5A31832F" w14:textId="77777777" w:rsidR="002626A3" w:rsidRPr="007B35A6" w:rsidRDefault="002626A3" w:rsidP="007E520F">
            <w:pPr>
              <w:rPr>
                <w:rFonts w:asciiTheme="majorHAnsi" w:hAnsiTheme="majorHAnsi" w:cstheme="majorHAnsi"/>
                <w:sz w:val="16"/>
                <w:szCs w:val="16"/>
                <w:lang w:eastAsia="zh-CN"/>
              </w:rPr>
            </w:pPr>
            <w:r>
              <w:rPr>
                <w:rFonts w:asciiTheme="majorHAnsi" w:hAnsiTheme="majorHAnsi" w:cstheme="majorHAnsi"/>
                <w:sz w:val="16"/>
                <w:szCs w:val="16"/>
                <w:lang w:eastAsia="zh-CN"/>
              </w:rPr>
              <w:t>Зимбабве</w:t>
            </w:r>
          </w:p>
        </w:tc>
        <w:tc>
          <w:tcPr>
            <w:tcW w:w="1134" w:type="dxa"/>
            <w:tcBorders>
              <w:top w:val="nil"/>
              <w:left w:val="nil"/>
              <w:bottom w:val="single" w:sz="4" w:space="0" w:color="auto"/>
              <w:right w:val="single" w:sz="4" w:space="0" w:color="auto"/>
            </w:tcBorders>
            <w:shd w:val="clear" w:color="auto" w:fill="auto"/>
            <w:vAlign w:val="center"/>
            <w:hideMark/>
          </w:tcPr>
          <w:p w14:paraId="38829218"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007</w:t>
            </w:r>
          </w:p>
        </w:tc>
        <w:tc>
          <w:tcPr>
            <w:tcW w:w="1418" w:type="dxa"/>
            <w:tcBorders>
              <w:top w:val="nil"/>
              <w:left w:val="nil"/>
              <w:bottom w:val="single" w:sz="4" w:space="0" w:color="auto"/>
              <w:right w:val="single" w:sz="4" w:space="0" w:color="auto"/>
            </w:tcBorders>
            <w:shd w:val="clear" w:color="auto" w:fill="auto"/>
            <w:noWrap/>
            <w:vAlign w:val="center"/>
            <w:hideMark/>
          </w:tcPr>
          <w:p w14:paraId="042B6B67"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010</w:t>
            </w:r>
          </w:p>
        </w:tc>
        <w:tc>
          <w:tcPr>
            <w:tcW w:w="283" w:type="dxa"/>
            <w:tcBorders>
              <w:top w:val="nil"/>
              <w:left w:val="nil"/>
              <w:bottom w:val="nil"/>
              <w:right w:val="nil"/>
            </w:tcBorders>
            <w:shd w:val="clear" w:color="auto" w:fill="auto"/>
            <w:noWrap/>
            <w:vAlign w:val="center"/>
            <w:hideMark/>
          </w:tcPr>
          <w:p w14:paraId="10C4093D" w14:textId="77777777" w:rsidR="002626A3" w:rsidRPr="007100E3" w:rsidRDefault="002626A3" w:rsidP="007E520F">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4BA33330"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276 </w:t>
            </w:r>
          </w:p>
        </w:tc>
        <w:tc>
          <w:tcPr>
            <w:tcW w:w="1417" w:type="dxa"/>
            <w:tcBorders>
              <w:top w:val="nil"/>
              <w:left w:val="nil"/>
              <w:bottom w:val="single" w:sz="4" w:space="0" w:color="auto"/>
              <w:right w:val="single" w:sz="4" w:space="0" w:color="auto"/>
            </w:tcBorders>
            <w:shd w:val="clear" w:color="auto" w:fill="auto"/>
            <w:noWrap/>
            <w:vAlign w:val="center"/>
            <w:hideMark/>
          </w:tcPr>
          <w:p w14:paraId="4EEFA3F6"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274 </w:t>
            </w:r>
          </w:p>
        </w:tc>
        <w:tc>
          <w:tcPr>
            <w:tcW w:w="284" w:type="dxa"/>
            <w:tcBorders>
              <w:top w:val="nil"/>
              <w:left w:val="nil"/>
              <w:bottom w:val="nil"/>
              <w:right w:val="nil"/>
            </w:tcBorders>
            <w:shd w:val="clear" w:color="auto" w:fill="auto"/>
            <w:noWrap/>
            <w:vAlign w:val="center"/>
            <w:hideMark/>
          </w:tcPr>
          <w:p w14:paraId="5A71E0F1" w14:textId="77777777" w:rsidR="002626A3" w:rsidRPr="007100E3" w:rsidRDefault="002626A3" w:rsidP="007E520F">
            <w:pPr>
              <w:jc w:val="right"/>
              <w:rPr>
                <w:rFonts w:asciiTheme="majorHAnsi" w:hAnsiTheme="majorHAnsi" w:cstheme="majorHAnsi"/>
                <w:sz w:val="16"/>
                <w:szCs w:val="16"/>
                <w:lang w:val="en-US" w:eastAsia="zh-CN"/>
              </w:rPr>
            </w:pPr>
          </w:p>
        </w:tc>
        <w:tc>
          <w:tcPr>
            <w:tcW w:w="1383" w:type="dxa"/>
            <w:gridSpan w:val="2"/>
            <w:tcBorders>
              <w:top w:val="nil"/>
              <w:left w:val="single" w:sz="4" w:space="0" w:color="auto"/>
              <w:bottom w:val="single" w:sz="4" w:space="0" w:color="auto"/>
              <w:right w:val="single" w:sz="4" w:space="0" w:color="auto"/>
            </w:tcBorders>
            <w:shd w:val="clear" w:color="auto" w:fill="auto"/>
            <w:noWrap/>
            <w:vAlign w:val="center"/>
            <w:hideMark/>
          </w:tcPr>
          <w:p w14:paraId="5DCF6FD1"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250 </w:t>
            </w:r>
          </w:p>
        </w:tc>
        <w:tc>
          <w:tcPr>
            <w:tcW w:w="1391" w:type="dxa"/>
            <w:tcBorders>
              <w:top w:val="nil"/>
              <w:left w:val="nil"/>
              <w:bottom w:val="single" w:sz="4" w:space="0" w:color="auto"/>
              <w:right w:val="single" w:sz="4" w:space="0" w:color="auto"/>
            </w:tcBorders>
            <w:shd w:val="clear" w:color="auto" w:fill="auto"/>
            <w:noWrap/>
            <w:vAlign w:val="center"/>
            <w:hideMark/>
          </w:tcPr>
          <w:p w14:paraId="7A017ED6"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252 </w:t>
            </w:r>
          </w:p>
        </w:tc>
      </w:tr>
      <w:tr w:rsidR="002626A3" w:rsidRPr="003E3B8C" w14:paraId="632FCF78" w14:textId="77777777" w:rsidTr="007E520F">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121A32BC" w14:textId="77777777" w:rsidR="002626A3" w:rsidRPr="002501F6" w:rsidRDefault="002626A3" w:rsidP="007E520F">
            <w:pPr>
              <w:rPr>
                <w:rFonts w:asciiTheme="majorHAnsi" w:hAnsiTheme="majorHAnsi" w:cstheme="majorHAnsi"/>
                <w:sz w:val="16"/>
                <w:szCs w:val="16"/>
                <w:lang w:eastAsia="zh-CN"/>
              </w:rPr>
            </w:pPr>
            <w:r>
              <w:rPr>
                <w:rFonts w:asciiTheme="majorHAnsi" w:hAnsiTheme="majorHAnsi" w:cstheme="majorHAnsi"/>
                <w:sz w:val="16"/>
                <w:szCs w:val="16"/>
                <w:lang w:eastAsia="zh-CN"/>
              </w:rPr>
              <w:t>Индия</w:t>
            </w:r>
          </w:p>
        </w:tc>
        <w:tc>
          <w:tcPr>
            <w:tcW w:w="1134" w:type="dxa"/>
            <w:tcBorders>
              <w:top w:val="nil"/>
              <w:left w:val="nil"/>
              <w:bottom w:val="single" w:sz="4" w:space="0" w:color="auto"/>
              <w:right w:val="single" w:sz="4" w:space="0" w:color="auto"/>
            </w:tcBorders>
            <w:shd w:val="clear" w:color="auto" w:fill="auto"/>
            <w:vAlign w:val="center"/>
            <w:hideMark/>
          </w:tcPr>
          <w:p w14:paraId="12190581"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1,</w:t>
            </w:r>
            <w:r w:rsidRPr="007100E3">
              <w:rPr>
                <w:rFonts w:asciiTheme="majorHAnsi" w:hAnsiTheme="majorHAnsi" w:cstheme="majorHAnsi"/>
                <w:sz w:val="16"/>
                <w:szCs w:val="16"/>
                <w:lang w:val="en-US" w:eastAsia="zh-CN"/>
              </w:rPr>
              <w:t>044</w:t>
            </w:r>
          </w:p>
        </w:tc>
        <w:tc>
          <w:tcPr>
            <w:tcW w:w="1418" w:type="dxa"/>
            <w:tcBorders>
              <w:top w:val="nil"/>
              <w:left w:val="nil"/>
              <w:bottom w:val="single" w:sz="4" w:space="0" w:color="auto"/>
              <w:right w:val="single" w:sz="4" w:space="0" w:color="auto"/>
            </w:tcBorders>
            <w:shd w:val="clear" w:color="auto" w:fill="auto"/>
            <w:noWrap/>
            <w:vAlign w:val="center"/>
            <w:hideMark/>
          </w:tcPr>
          <w:p w14:paraId="64F4E9F9"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1,</w:t>
            </w:r>
            <w:r w:rsidRPr="007100E3">
              <w:rPr>
                <w:rFonts w:asciiTheme="majorHAnsi" w:hAnsiTheme="majorHAnsi" w:cstheme="majorHAnsi"/>
                <w:sz w:val="16"/>
                <w:szCs w:val="16"/>
                <w:lang w:val="en-US" w:eastAsia="zh-CN"/>
              </w:rPr>
              <w:t>474</w:t>
            </w:r>
          </w:p>
        </w:tc>
        <w:tc>
          <w:tcPr>
            <w:tcW w:w="283" w:type="dxa"/>
            <w:tcBorders>
              <w:top w:val="nil"/>
              <w:left w:val="nil"/>
              <w:bottom w:val="nil"/>
              <w:right w:val="nil"/>
            </w:tcBorders>
            <w:shd w:val="clear" w:color="auto" w:fill="auto"/>
            <w:noWrap/>
            <w:vAlign w:val="center"/>
            <w:hideMark/>
          </w:tcPr>
          <w:p w14:paraId="22C0D392" w14:textId="77777777" w:rsidR="002626A3" w:rsidRPr="007100E3" w:rsidRDefault="002626A3" w:rsidP="007E520F">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5A8140E9"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41 </w:t>
            </w:r>
            <w:r w:rsidRPr="007100E3">
              <w:rPr>
                <w:rFonts w:asciiTheme="majorHAnsi" w:hAnsiTheme="majorHAnsi" w:cstheme="majorHAnsi"/>
                <w:sz w:val="16"/>
                <w:szCs w:val="16"/>
                <w:lang w:val="en-US" w:eastAsia="zh-CN"/>
              </w:rPr>
              <w:t xml:space="preserve">203 </w:t>
            </w:r>
          </w:p>
        </w:tc>
        <w:tc>
          <w:tcPr>
            <w:tcW w:w="1417" w:type="dxa"/>
            <w:tcBorders>
              <w:top w:val="nil"/>
              <w:left w:val="nil"/>
              <w:bottom w:val="single" w:sz="4" w:space="0" w:color="auto"/>
              <w:right w:val="single" w:sz="4" w:space="0" w:color="auto"/>
            </w:tcBorders>
            <w:shd w:val="clear" w:color="auto" w:fill="auto"/>
            <w:noWrap/>
            <w:vAlign w:val="center"/>
            <w:hideMark/>
          </w:tcPr>
          <w:p w14:paraId="2BA3FF51"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40 </w:t>
            </w:r>
            <w:r w:rsidRPr="007100E3">
              <w:rPr>
                <w:rFonts w:asciiTheme="majorHAnsi" w:hAnsiTheme="majorHAnsi" w:cstheme="majorHAnsi"/>
                <w:sz w:val="16"/>
                <w:szCs w:val="16"/>
                <w:lang w:val="en-US" w:eastAsia="zh-CN"/>
              </w:rPr>
              <w:t xml:space="preserve">919 </w:t>
            </w:r>
          </w:p>
        </w:tc>
        <w:tc>
          <w:tcPr>
            <w:tcW w:w="284" w:type="dxa"/>
            <w:tcBorders>
              <w:top w:val="nil"/>
              <w:left w:val="nil"/>
              <w:bottom w:val="nil"/>
              <w:right w:val="nil"/>
            </w:tcBorders>
            <w:shd w:val="clear" w:color="auto" w:fill="auto"/>
            <w:noWrap/>
            <w:vAlign w:val="center"/>
            <w:hideMark/>
          </w:tcPr>
          <w:p w14:paraId="4D8683A4" w14:textId="77777777" w:rsidR="002626A3" w:rsidRPr="007100E3" w:rsidRDefault="002626A3" w:rsidP="007E520F">
            <w:pPr>
              <w:jc w:val="right"/>
              <w:rPr>
                <w:rFonts w:asciiTheme="majorHAnsi" w:hAnsiTheme="majorHAnsi" w:cstheme="majorHAnsi"/>
                <w:sz w:val="16"/>
                <w:szCs w:val="16"/>
                <w:lang w:val="en-US" w:eastAsia="zh-CN"/>
              </w:rPr>
            </w:pPr>
          </w:p>
        </w:tc>
        <w:tc>
          <w:tcPr>
            <w:tcW w:w="1383" w:type="dxa"/>
            <w:gridSpan w:val="2"/>
            <w:tcBorders>
              <w:top w:val="nil"/>
              <w:left w:val="single" w:sz="4" w:space="0" w:color="auto"/>
              <w:bottom w:val="single" w:sz="4" w:space="0" w:color="auto"/>
              <w:right w:val="single" w:sz="4" w:space="0" w:color="auto"/>
            </w:tcBorders>
            <w:shd w:val="clear" w:color="auto" w:fill="auto"/>
            <w:noWrap/>
            <w:vAlign w:val="center"/>
            <w:hideMark/>
          </w:tcPr>
          <w:p w14:paraId="3C7513C7"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37 </w:t>
            </w:r>
            <w:r w:rsidRPr="007100E3">
              <w:rPr>
                <w:rFonts w:asciiTheme="majorHAnsi" w:hAnsiTheme="majorHAnsi" w:cstheme="majorHAnsi"/>
                <w:sz w:val="16"/>
                <w:szCs w:val="16"/>
                <w:lang w:val="en-US" w:eastAsia="zh-CN"/>
              </w:rPr>
              <w:t xml:space="preserve">349 </w:t>
            </w:r>
          </w:p>
        </w:tc>
        <w:tc>
          <w:tcPr>
            <w:tcW w:w="1391" w:type="dxa"/>
            <w:tcBorders>
              <w:top w:val="nil"/>
              <w:left w:val="nil"/>
              <w:bottom w:val="single" w:sz="4" w:space="0" w:color="auto"/>
              <w:right w:val="single" w:sz="4" w:space="0" w:color="auto"/>
            </w:tcBorders>
            <w:shd w:val="clear" w:color="auto" w:fill="auto"/>
            <w:noWrap/>
            <w:vAlign w:val="center"/>
            <w:hideMark/>
          </w:tcPr>
          <w:p w14:paraId="72849407"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37 </w:t>
            </w:r>
            <w:r w:rsidRPr="007100E3">
              <w:rPr>
                <w:rFonts w:asciiTheme="majorHAnsi" w:hAnsiTheme="majorHAnsi" w:cstheme="majorHAnsi"/>
                <w:sz w:val="16"/>
                <w:szCs w:val="16"/>
                <w:lang w:val="en-US" w:eastAsia="zh-CN"/>
              </w:rPr>
              <w:t xml:space="preserve">560 </w:t>
            </w:r>
          </w:p>
        </w:tc>
      </w:tr>
      <w:tr w:rsidR="002626A3" w:rsidRPr="003E3B8C" w14:paraId="1CB4866E" w14:textId="77777777" w:rsidTr="007E520F">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3C372368" w14:textId="77777777" w:rsidR="002626A3" w:rsidRPr="007100E3" w:rsidRDefault="002626A3" w:rsidP="007E520F">
            <w:pPr>
              <w:rPr>
                <w:rFonts w:asciiTheme="majorHAnsi" w:hAnsiTheme="majorHAnsi" w:cstheme="majorHAnsi"/>
                <w:sz w:val="16"/>
                <w:szCs w:val="16"/>
                <w:lang w:val="en-US" w:eastAsia="zh-CN"/>
              </w:rPr>
            </w:pPr>
            <w:r>
              <w:rPr>
                <w:rFonts w:asciiTheme="majorHAnsi" w:hAnsiTheme="majorHAnsi" w:cstheme="majorHAnsi"/>
                <w:sz w:val="16"/>
                <w:szCs w:val="16"/>
                <w:lang w:eastAsia="zh-CN"/>
              </w:rPr>
              <w:t>Индонезия</w:t>
            </w:r>
          </w:p>
        </w:tc>
        <w:tc>
          <w:tcPr>
            <w:tcW w:w="1134" w:type="dxa"/>
            <w:tcBorders>
              <w:top w:val="nil"/>
              <w:left w:val="nil"/>
              <w:bottom w:val="single" w:sz="4" w:space="0" w:color="auto"/>
              <w:right w:val="single" w:sz="4" w:space="0" w:color="auto"/>
            </w:tcBorders>
            <w:shd w:val="clear" w:color="auto" w:fill="auto"/>
            <w:vAlign w:val="center"/>
            <w:hideMark/>
          </w:tcPr>
          <w:p w14:paraId="2A562D71"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549</w:t>
            </w:r>
          </w:p>
        </w:tc>
        <w:tc>
          <w:tcPr>
            <w:tcW w:w="1418" w:type="dxa"/>
            <w:tcBorders>
              <w:top w:val="nil"/>
              <w:left w:val="nil"/>
              <w:bottom w:val="single" w:sz="4" w:space="0" w:color="auto"/>
              <w:right w:val="single" w:sz="4" w:space="0" w:color="auto"/>
            </w:tcBorders>
            <w:shd w:val="clear" w:color="auto" w:fill="auto"/>
            <w:noWrap/>
            <w:vAlign w:val="center"/>
            <w:hideMark/>
          </w:tcPr>
          <w:p w14:paraId="471A07AA"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775</w:t>
            </w:r>
          </w:p>
        </w:tc>
        <w:tc>
          <w:tcPr>
            <w:tcW w:w="283" w:type="dxa"/>
            <w:tcBorders>
              <w:top w:val="nil"/>
              <w:left w:val="nil"/>
              <w:bottom w:val="nil"/>
              <w:right w:val="nil"/>
            </w:tcBorders>
            <w:shd w:val="clear" w:color="auto" w:fill="auto"/>
            <w:noWrap/>
            <w:vAlign w:val="center"/>
            <w:hideMark/>
          </w:tcPr>
          <w:p w14:paraId="4CA4E6C3" w14:textId="77777777" w:rsidR="002626A3" w:rsidRPr="007100E3" w:rsidRDefault="002626A3" w:rsidP="007E520F">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6D35B728"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21 </w:t>
            </w:r>
            <w:r w:rsidRPr="007100E3">
              <w:rPr>
                <w:rFonts w:asciiTheme="majorHAnsi" w:hAnsiTheme="majorHAnsi" w:cstheme="majorHAnsi"/>
                <w:sz w:val="16"/>
                <w:szCs w:val="16"/>
                <w:lang w:val="en-US" w:eastAsia="zh-CN"/>
              </w:rPr>
              <w:t xml:space="preserve">667 </w:t>
            </w:r>
          </w:p>
        </w:tc>
        <w:tc>
          <w:tcPr>
            <w:tcW w:w="1417" w:type="dxa"/>
            <w:tcBorders>
              <w:top w:val="nil"/>
              <w:left w:val="nil"/>
              <w:bottom w:val="single" w:sz="4" w:space="0" w:color="auto"/>
              <w:right w:val="single" w:sz="4" w:space="0" w:color="auto"/>
            </w:tcBorders>
            <w:shd w:val="clear" w:color="auto" w:fill="auto"/>
            <w:noWrap/>
            <w:vAlign w:val="center"/>
            <w:hideMark/>
          </w:tcPr>
          <w:p w14:paraId="40C05E16"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21 </w:t>
            </w:r>
            <w:r w:rsidRPr="007100E3">
              <w:rPr>
                <w:rFonts w:asciiTheme="majorHAnsi" w:hAnsiTheme="majorHAnsi" w:cstheme="majorHAnsi"/>
                <w:sz w:val="16"/>
                <w:szCs w:val="16"/>
                <w:lang w:val="en-US" w:eastAsia="zh-CN"/>
              </w:rPr>
              <w:t xml:space="preserve">518 </w:t>
            </w:r>
          </w:p>
        </w:tc>
        <w:tc>
          <w:tcPr>
            <w:tcW w:w="284" w:type="dxa"/>
            <w:tcBorders>
              <w:top w:val="nil"/>
              <w:left w:val="nil"/>
              <w:bottom w:val="nil"/>
              <w:right w:val="nil"/>
            </w:tcBorders>
            <w:shd w:val="clear" w:color="auto" w:fill="auto"/>
            <w:noWrap/>
            <w:vAlign w:val="center"/>
            <w:hideMark/>
          </w:tcPr>
          <w:p w14:paraId="2EE642D7" w14:textId="77777777" w:rsidR="002626A3" w:rsidRPr="007100E3" w:rsidRDefault="002626A3" w:rsidP="007E520F">
            <w:pPr>
              <w:jc w:val="right"/>
              <w:rPr>
                <w:rFonts w:asciiTheme="majorHAnsi" w:hAnsiTheme="majorHAnsi" w:cstheme="majorHAnsi"/>
                <w:sz w:val="16"/>
                <w:szCs w:val="16"/>
                <w:lang w:val="en-US" w:eastAsia="zh-CN"/>
              </w:rPr>
            </w:pPr>
          </w:p>
        </w:tc>
        <w:tc>
          <w:tcPr>
            <w:tcW w:w="1383" w:type="dxa"/>
            <w:gridSpan w:val="2"/>
            <w:tcBorders>
              <w:top w:val="nil"/>
              <w:left w:val="single" w:sz="4" w:space="0" w:color="auto"/>
              <w:bottom w:val="single" w:sz="4" w:space="0" w:color="auto"/>
              <w:right w:val="single" w:sz="4" w:space="0" w:color="auto"/>
            </w:tcBorders>
            <w:shd w:val="clear" w:color="auto" w:fill="auto"/>
            <w:noWrap/>
            <w:vAlign w:val="center"/>
            <w:hideMark/>
          </w:tcPr>
          <w:p w14:paraId="529F0B92"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19 </w:t>
            </w:r>
            <w:r w:rsidRPr="007100E3">
              <w:rPr>
                <w:rFonts w:asciiTheme="majorHAnsi" w:hAnsiTheme="majorHAnsi" w:cstheme="majorHAnsi"/>
                <w:sz w:val="16"/>
                <w:szCs w:val="16"/>
                <w:lang w:val="en-US" w:eastAsia="zh-CN"/>
              </w:rPr>
              <w:t xml:space="preserve">640 </w:t>
            </w:r>
          </w:p>
        </w:tc>
        <w:tc>
          <w:tcPr>
            <w:tcW w:w="1391" w:type="dxa"/>
            <w:tcBorders>
              <w:top w:val="nil"/>
              <w:left w:val="nil"/>
              <w:bottom w:val="single" w:sz="4" w:space="0" w:color="auto"/>
              <w:right w:val="single" w:sz="4" w:space="0" w:color="auto"/>
            </w:tcBorders>
            <w:shd w:val="clear" w:color="auto" w:fill="auto"/>
            <w:noWrap/>
            <w:vAlign w:val="center"/>
            <w:hideMark/>
          </w:tcPr>
          <w:p w14:paraId="3A8BB53C"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19 </w:t>
            </w:r>
            <w:r w:rsidRPr="007100E3">
              <w:rPr>
                <w:rFonts w:asciiTheme="majorHAnsi" w:hAnsiTheme="majorHAnsi" w:cstheme="majorHAnsi"/>
                <w:sz w:val="16"/>
                <w:szCs w:val="16"/>
                <w:lang w:val="en-US" w:eastAsia="zh-CN"/>
              </w:rPr>
              <w:t xml:space="preserve">751 </w:t>
            </w:r>
          </w:p>
        </w:tc>
      </w:tr>
      <w:tr w:rsidR="002626A3" w:rsidRPr="003E3B8C" w14:paraId="063BC29C" w14:textId="77777777" w:rsidTr="007E520F">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5495F650" w14:textId="77777777" w:rsidR="002626A3" w:rsidRPr="002501F6" w:rsidRDefault="002626A3" w:rsidP="007E520F">
            <w:pPr>
              <w:rPr>
                <w:rFonts w:asciiTheme="majorHAnsi" w:hAnsiTheme="majorHAnsi" w:cstheme="majorHAnsi"/>
                <w:sz w:val="16"/>
                <w:szCs w:val="16"/>
                <w:lang w:eastAsia="zh-CN"/>
              </w:rPr>
            </w:pPr>
            <w:r>
              <w:rPr>
                <w:rFonts w:asciiTheme="majorHAnsi" w:hAnsiTheme="majorHAnsi" w:cstheme="majorHAnsi"/>
                <w:sz w:val="16"/>
                <w:szCs w:val="16"/>
                <w:lang w:eastAsia="zh-CN"/>
              </w:rPr>
              <w:t>Иордания</w:t>
            </w:r>
          </w:p>
        </w:tc>
        <w:tc>
          <w:tcPr>
            <w:tcW w:w="1134" w:type="dxa"/>
            <w:tcBorders>
              <w:top w:val="nil"/>
              <w:left w:val="nil"/>
              <w:bottom w:val="single" w:sz="4" w:space="0" w:color="auto"/>
              <w:right w:val="single" w:sz="4" w:space="0" w:color="auto"/>
            </w:tcBorders>
            <w:shd w:val="clear" w:color="auto" w:fill="auto"/>
            <w:vAlign w:val="center"/>
            <w:hideMark/>
          </w:tcPr>
          <w:p w14:paraId="1817386D"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022</w:t>
            </w:r>
          </w:p>
        </w:tc>
        <w:tc>
          <w:tcPr>
            <w:tcW w:w="1418" w:type="dxa"/>
            <w:tcBorders>
              <w:top w:val="nil"/>
              <w:left w:val="nil"/>
              <w:bottom w:val="single" w:sz="4" w:space="0" w:color="auto"/>
              <w:right w:val="single" w:sz="4" w:space="0" w:color="auto"/>
            </w:tcBorders>
            <w:shd w:val="clear" w:color="auto" w:fill="auto"/>
            <w:noWrap/>
            <w:vAlign w:val="center"/>
            <w:hideMark/>
          </w:tcPr>
          <w:p w14:paraId="4DDC6D83"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031</w:t>
            </w:r>
          </w:p>
        </w:tc>
        <w:tc>
          <w:tcPr>
            <w:tcW w:w="283" w:type="dxa"/>
            <w:tcBorders>
              <w:top w:val="nil"/>
              <w:left w:val="nil"/>
              <w:bottom w:val="nil"/>
              <w:right w:val="nil"/>
            </w:tcBorders>
            <w:shd w:val="clear" w:color="auto" w:fill="auto"/>
            <w:noWrap/>
            <w:vAlign w:val="center"/>
            <w:hideMark/>
          </w:tcPr>
          <w:p w14:paraId="1C62121C" w14:textId="77777777" w:rsidR="002626A3" w:rsidRPr="007100E3" w:rsidRDefault="002626A3" w:rsidP="007E520F">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795D75A4"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868 </w:t>
            </w:r>
          </w:p>
        </w:tc>
        <w:tc>
          <w:tcPr>
            <w:tcW w:w="1417" w:type="dxa"/>
            <w:tcBorders>
              <w:top w:val="nil"/>
              <w:left w:val="nil"/>
              <w:bottom w:val="single" w:sz="4" w:space="0" w:color="auto"/>
              <w:right w:val="single" w:sz="4" w:space="0" w:color="auto"/>
            </w:tcBorders>
            <w:shd w:val="clear" w:color="auto" w:fill="auto"/>
            <w:noWrap/>
            <w:vAlign w:val="center"/>
            <w:hideMark/>
          </w:tcPr>
          <w:p w14:paraId="1176FAA2"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862 </w:t>
            </w:r>
          </w:p>
        </w:tc>
        <w:tc>
          <w:tcPr>
            <w:tcW w:w="284" w:type="dxa"/>
            <w:tcBorders>
              <w:top w:val="nil"/>
              <w:left w:val="nil"/>
              <w:bottom w:val="nil"/>
              <w:right w:val="nil"/>
            </w:tcBorders>
            <w:shd w:val="clear" w:color="auto" w:fill="auto"/>
            <w:noWrap/>
            <w:vAlign w:val="center"/>
            <w:hideMark/>
          </w:tcPr>
          <w:p w14:paraId="1C79DB9D" w14:textId="77777777" w:rsidR="002626A3" w:rsidRPr="007100E3" w:rsidRDefault="002626A3" w:rsidP="007E520F">
            <w:pPr>
              <w:jc w:val="right"/>
              <w:rPr>
                <w:rFonts w:asciiTheme="majorHAnsi" w:hAnsiTheme="majorHAnsi" w:cstheme="majorHAnsi"/>
                <w:sz w:val="16"/>
                <w:szCs w:val="16"/>
                <w:lang w:val="en-US" w:eastAsia="zh-CN"/>
              </w:rPr>
            </w:pPr>
          </w:p>
        </w:tc>
        <w:tc>
          <w:tcPr>
            <w:tcW w:w="1383" w:type="dxa"/>
            <w:gridSpan w:val="2"/>
            <w:tcBorders>
              <w:top w:val="nil"/>
              <w:left w:val="single" w:sz="4" w:space="0" w:color="auto"/>
              <w:bottom w:val="single" w:sz="4" w:space="0" w:color="auto"/>
              <w:right w:val="single" w:sz="4" w:space="0" w:color="auto"/>
            </w:tcBorders>
            <w:shd w:val="clear" w:color="auto" w:fill="auto"/>
            <w:noWrap/>
            <w:vAlign w:val="center"/>
            <w:hideMark/>
          </w:tcPr>
          <w:p w14:paraId="09EAE9CF"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787 </w:t>
            </w:r>
          </w:p>
        </w:tc>
        <w:tc>
          <w:tcPr>
            <w:tcW w:w="1391" w:type="dxa"/>
            <w:tcBorders>
              <w:top w:val="nil"/>
              <w:left w:val="nil"/>
              <w:bottom w:val="single" w:sz="4" w:space="0" w:color="auto"/>
              <w:right w:val="single" w:sz="4" w:space="0" w:color="auto"/>
            </w:tcBorders>
            <w:shd w:val="clear" w:color="auto" w:fill="auto"/>
            <w:noWrap/>
            <w:vAlign w:val="center"/>
            <w:hideMark/>
          </w:tcPr>
          <w:p w14:paraId="14186086"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791 </w:t>
            </w:r>
          </w:p>
        </w:tc>
      </w:tr>
      <w:tr w:rsidR="002626A3" w:rsidRPr="003E3B8C" w14:paraId="0946F66A" w14:textId="77777777" w:rsidTr="007E520F">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3DA58A8D" w14:textId="77777777" w:rsidR="002626A3" w:rsidRPr="002501F6" w:rsidRDefault="002626A3" w:rsidP="007E520F">
            <w:pPr>
              <w:rPr>
                <w:rFonts w:asciiTheme="majorHAnsi" w:hAnsiTheme="majorHAnsi" w:cstheme="majorHAnsi"/>
                <w:sz w:val="16"/>
                <w:szCs w:val="16"/>
                <w:lang w:eastAsia="zh-CN"/>
              </w:rPr>
            </w:pPr>
            <w:r>
              <w:rPr>
                <w:rFonts w:asciiTheme="majorHAnsi" w:hAnsiTheme="majorHAnsi" w:cstheme="majorHAnsi"/>
                <w:sz w:val="16"/>
                <w:szCs w:val="16"/>
                <w:lang w:eastAsia="zh-CN"/>
              </w:rPr>
              <w:t>Ирак</w:t>
            </w:r>
          </w:p>
        </w:tc>
        <w:tc>
          <w:tcPr>
            <w:tcW w:w="1134" w:type="dxa"/>
            <w:tcBorders>
              <w:top w:val="nil"/>
              <w:left w:val="nil"/>
              <w:bottom w:val="single" w:sz="4" w:space="0" w:color="auto"/>
              <w:right w:val="single" w:sz="4" w:space="0" w:color="auto"/>
            </w:tcBorders>
            <w:shd w:val="clear" w:color="auto" w:fill="auto"/>
            <w:vAlign w:val="center"/>
            <w:hideMark/>
          </w:tcPr>
          <w:p w14:paraId="12C11FB0"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w:t>
            </w:r>
            <w:r>
              <w:rPr>
                <w:rFonts w:asciiTheme="majorHAnsi" w:hAnsiTheme="majorHAnsi" w:cstheme="majorHAnsi"/>
                <w:sz w:val="16"/>
                <w:szCs w:val="16"/>
                <w:lang w:val="en-US" w:eastAsia="zh-CN"/>
              </w:rPr>
              <w:t>,</w:t>
            </w:r>
            <w:r w:rsidRPr="007100E3">
              <w:rPr>
                <w:rFonts w:asciiTheme="majorHAnsi" w:hAnsiTheme="majorHAnsi" w:cstheme="majorHAnsi"/>
                <w:sz w:val="16"/>
                <w:szCs w:val="16"/>
                <w:lang w:val="en-US" w:eastAsia="zh-CN"/>
              </w:rPr>
              <w:t>128</w:t>
            </w:r>
          </w:p>
        </w:tc>
        <w:tc>
          <w:tcPr>
            <w:tcW w:w="1418" w:type="dxa"/>
            <w:tcBorders>
              <w:top w:val="nil"/>
              <w:left w:val="nil"/>
              <w:bottom w:val="single" w:sz="4" w:space="0" w:color="auto"/>
              <w:right w:val="single" w:sz="4" w:space="0" w:color="auto"/>
            </w:tcBorders>
            <w:shd w:val="clear" w:color="auto" w:fill="auto"/>
            <w:noWrap/>
            <w:vAlign w:val="center"/>
            <w:hideMark/>
          </w:tcPr>
          <w:p w14:paraId="15E95BF6"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181</w:t>
            </w:r>
          </w:p>
        </w:tc>
        <w:tc>
          <w:tcPr>
            <w:tcW w:w="283" w:type="dxa"/>
            <w:tcBorders>
              <w:top w:val="nil"/>
              <w:left w:val="nil"/>
              <w:bottom w:val="nil"/>
              <w:right w:val="nil"/>
            </w:tcBorders>
            <w:shd w:val="clear" w:color="auto" w:fill="auto"/>
            <w:noWrap/>
            <w:vAlign w:val="center"/>
            <w:hideMark/>
          </w:tcPr>
          <w:p w14:paraId="3479A89C" w14:textId="77777777" w:rsidR="002626A3" w:rsidRPr="007100E3" w:rsidRDefault="002626A3" w:rsidP="007E520F">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3A464403"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5 </w:t>
            </w:r>
            <w:r w:rsidRPr="007100E3">
              <w:rPr>
                <w:rFonts w:asciiTheme="majorHAnsi" w:hAnsiTheme="majorHAnsi" w:cstheme="majorHAnsi"/>
                <w:sz w:val="16"/>
                <w:szCs w:val="16"/>
                <w:lang w:val="en-US" w:eastAsia="zh-CN"/>
              </w:rPr>
              <w:t xml:space="preserve">052 </w:t>
            </w:r>
          </w:p>
        </w:tc>
        <w:tc>
          <w:tcPr>
            <w:tcW w:w="1417" w:type="dxa"/>
            <w:tcBorders>
              <w:top w:val="nil"/>
              <w:left w:val="nil"/>
              <w:bottom w:val="single" w:sz="4" w:space="0" w:color="auto"/>
              <w:right w:val="single" w:sz="4" w:space="0" w:color="auto"/>
            </w:tcBorders>
            <w:shd w:val="clear" w:color="auto" w:fill="auto"/>
            <w:noWrap/>
            <w:vAlign w:val="center"/>
            <w:hideMark/>
          </w:tcPr>
          <w:p w14:paraId="34ABEAAD"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5 </w:t>
            </w:r>
            <w:r w:rsidRPr="007100E3">
              <w:rPr>
                <w:rFonts w:asciiTheme="majorHAnsi" w:hAnsiTheme="majorHAnsi" w:cstheme="majorHAnsi"/>
                <w:sz w:val="16"/>
                <w:szCs w:val="16"/>
                <w:lang w:val="en-US" w:eastAsia="zh-CN"/>
              </w:rPr>
              <w:t xml:space="preserve">017 </w:t>
            </w:r>
          </w:p>
        </w:tc>
        <w:tc>
          <w:tcPr>
            <w:tcW w:w="284" w:type="dxa"/>
            <w:tcBorders>
              <w:top w:val="nil"/>
              <w:left w:val="nil"/>
              <w:bottom w:val="nil"/>
              <w:right w:val="nil"/>
            </w:tcBorders>
            <w:shd w:val="clear" w:color="auto" w:fill="auto"/>
            <w:noWrap/>
            <w:vAlign w:val="center"/>
            <w:hideMark/>
          </w:tcPr>
          <w:p w14:paraId="4256C28B" w14:textId="77777777" w:rsidR="002626A3" w:rsidRPr="007100E3" w:rsidRDefault="002626A3" w:rsidP="007E520F">
            <w:pPr>
              <w:jc w:val="right"/>
              <w:rPr>
                <w:rFonts w:asciiTheme="majorHAnsi" w:hAnsiTheme="majorHAnsi" w:cstheme="majorHAnsi"/>
                <w:sz w:val="16"/>
                <w:szCs w:val="16"/>
                <w:lang w:val="en-US" w:eastAsia="zh-CN"/>
              </w:rPr>
            </w:pPr>
          </w:p>
        </w:tc>
        <w:tc>
          <w:tcPr>
            <w:tcW w:w="1383" w:type="dxa"/>
            <w:gridSpan w:val="2"/>
            <w:tcBorders>
              <w:top w:val="nil"/>
              <w:left w:val="single" w:sz="4" w:space="0" w:color="auto"/>
              <w:bottom w:val="single" w:sz="4" w:space="0" w:color="auto"/>
              <w:right w:val="single" w:sz="4" w:space="0" w:color="auto"/>
            </w:tcBorders>
            <w:shd w:val="clear" w:color="auto" w:fill="auto"/>
            <w:noWrap/>
            <w:vAlign w:val="center"/>
            <w:hideMark/>
          </w:tcPr>
          <w:p w14:paraId="15722438"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4 </w:t>
            </w:r>
            <w:r w:rsidRPr="007100E3">
              <w:rPr>
                <w:rFonts w:asciiTheme="majorHAnsi" w:hAnsiTheme="majorHAnsi" w:cstheme="majorHAnsi"/>
                <w:sz w:val="16"/>
                <w:szCs w:val="16"/>
                <w:lang w:val="en-US" w:eastAsia="zh-CN"/>
              </w:rPr>
              <w:t xml:space="preserve">579 </w:t>
            </w:r>
          </w:p>
        </w:tc>
        <w:tc>
          <w:tcPr>
            <w:tcW w:w="1391" w:type="dxa"/>
            <w:tcBorders>
              <w:top w:val="nil"/>
              <w:left w:val="nil"/>
              <w:bottom w:val="single" w:sz="4" w:space="0" w:color="auto"/>
              <w:right w:val="single" w:sz="4" w:space="0" w:color="auto"/>
            </w:tcBorders>
            <w:shd w:val="clear" w:color="auto" w:fill="auto"/>
            <w:noWrap/>
            <w:vAlign w:val="center"/>
            <w:hideMark/>
          </w:tcPr>
          <w:p w14:paraId="56E42407"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4 </w:t>
            </w:r>
            <w:r w:rsidRPr="007100E3">
              <w:rPr>
                <w:rFonts w:asciiTheme="majorHAnsi" w:hAnsiTheme="majorHAnsi" w:cstheme="majorHAnsi"/>
                <w:sz w:val="16"/>
                <w:szCs w:val="16"/>
                <w:lang w:val="en-US" w:eastAsia="zh-CN"/>
              </w:rPr>
              <w:t xml:space="preserve">605 </w:t>
            </w:r>
          </w:p>
        </w:tc>
      </w:tr>
      <w:tr w:rsidR="002626A3" w:rsidRPr="003E3B8C" w14:paraId="3EDC0520" w14:textId="77777777" w:rsidTr="007E520F">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0267FA22" w14:textId="77777777" w:rsidR="002626A3" w:rsidRPr="007100E3" w:rsidRDefault="002626A3" w:rsidP="007E520F">
            <w:pPr>
              <w:rPr>
                <w:rFonts w:asciiTheme="majorHAnsi" w:hAnsiTheme="majorHAnsi" w:cstheme="majorHAnsi"/>
                <w:sz w:val="16"/>
                <w:szCs w:val="16"/>
                <w:lang w:val="en-US" w:eastAsia="zh-CN"/>
              </w:rPr>
            </w:pPr>
            <w:r>
              <w:rPr>
                <w:rFonts w:asciiTheme="majorHAnsi" w:hAnsiTheme="majorHAnsi" w:cstheme="majorHAnsi"/>
                <w:sz w:val="16"/>
                <w:szCs w:val="16"/>
                <w:lang w:eastAsia="zh-CN"/>
              </w:rPr>
              <w:t>Иран</w:t>
            </w:r>
            <w:r w:rsidRPr="007100E3">
              <w:rPr>
                <w:rFonts w:asciiTheme="majorHAnsi" w:hAnsiTheme="majorHAnsi" w:cstheme="majorHAnsi"/>
                <w:sz w:val="16"/>
                <w:szCs w:val="16"/>
                <w:lang w:val="en-US" w:eastAsia="zh-CN"/>
              </w:rPr>
              <w:t xml:space="preserve"> (</w:t>
            </w:r>
            <w:r>
              <w:rPr>
                <w:rFonts w:asciiTheme="majorHAnsi" w:hAnsiTheme="majorHAnsi" w:cstheme="majorHAnsi"/>
                <w:sz w:val="16"/>
                <w:szCs w:val="16"/>
                <w:lang w:eastAsia="zh-CN"/>
              </w:rPr>
              <w:t>Исламская Республика</w:t>
            </w:r>
            <w:r w:rsidRPr="007100E3">
              <w:rPr>
                <w:rFonts w:asciiTheme="majorHAnsi" w:hAnsiTheme="majorHAnsi" w:cstheme="majorHAnsi"/>
                <w:sz w:val="16"/>
                <w:szCs w:val="16"/>
                <w:lang w:val="en-US" w:eastAsia="zh-CN"/>
              </w:rPr>
              <w:t>)</w:t>
            </w:r>
          </w:p>
        </w:tc>
        <w:tc>
          <w:tcPr>
            <w:tcW w:w="1134" w:type="dxa"/>
            <w:tcBorders>
              <w:top w:val="nil"/>
              <w:left w:val="nil"/>
              <w:bottom w:val="single" w:sz="4" w:space="0" w:color="auto"/>
              <w:right w:val="single" w:sz="4" w:space="0" w:color="auto"/>
            </w:tcBorders>
            <w:shd w:val="clear" w:color="auto" w:fill="auto"/>
            <w:vAlign w:val="center"/>
            <w:hideMark/>
          </w:tcPr>
          <w:p w14:paraId="69F3919D"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371</w:t>
            </w:r>
          </w:p>
        </w:tc>
        <w:tc>
          <w:tcPr>
            <w:tcW w:w="1418" w:type="dxa"/>
            <w:tcBorders>
              <w:top w:val="nil"/>
              <w:left w:val="nil"/>
              <w:bottom w:val="single" w:sz="4" w:space="0" w:color="auto"/>
              <w:right w:val="single" w:sz="4" w:space="0" w:color="auto"/>
            </w:tcBorders>
            <w:shd w:val="clear" w:color="auto" w:fill="auto"/>
            <w:noWrap/>
            <w:vAlign w:val="center"/>
            <w:hideMark/>
          </w:tcPr>
          <w:p w14:paraId="402614C5"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524</w:t>
            </w:r>
          </w:p>
        </w:tc>
        <w:tc>
          <w:tcPr>
            <w:tcW w:w="283" w:type="dxa"/>
            <w:tcBorders>
              <w:top w:val="nil"/>
              <w:left w:val="nil"/>
              <w:bottom w:val="nil"/>
              <w:right w:val="nil"/>
            </w:tcBorders>
            <w:shd w:val="clear" w:color="auto" w:fill="auto"/>
            <w:noWrap/>
            <w:vAlign w:val="center"/>
            <w:hideMark/>
          </w:tcPr>
          <w:p w14:paraId="0FF7A728" w14:textId="77777777" w:rsidR="002626A3" w:rsidRPr="007100E3" w:rsidRDefault="002626A3" w:rsidP="007E520F">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2AD457FD"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14 </w:t>
            </w:r>
            <w:r w:rsidRPr="007100E3">
              <w:rPr>
                <w:rFonts w:asciiTheme="majorHAnsi" w:hAnsiTheme="majorHAnsi" w:cstheme="majorHAnsi"/>
                <w:sz w:val="16"/>
                <w:szCs w:val="16"/>
                <w:lang w:val="en-US" w:eastAsia="zh-CN"/>
              </w:rPr>
              <w:t xml:space="preserve">642 </w:t>
            </w:r>
          </w:p>
        </w:tc>
        <w:tc>
          <w:tcPr>
            <w:tcW w:w="1417" w:type="dxa"/>
            <w:tcBorders>
              <w:top w:val="nil"/>
              <w:left w:val="nil"/>
              <w:bottom w:val="single" w:sz="4" w:space="0" w:color="auto"/>
              <w:right w:val="single" w:sz="4" w:space="0" w:color="auto"/>
            </w:tcBorders>
            <w:shd w:val="clear" w:color="auto" w:fill="auto"/>
            <w:noWrap/>
            <w:vAlign w:val="center"/>
            <w:hideMark/>
          </w:tcPr>
          <w:p w14:paraId="2F405011"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14 </w:t>
            </w:r>
            <w:r w:rsidRPr="007100E3">
              <w:rPr>
                <w:rFonts w:asciiTheme="majorHAnsi" w:hAnsiTheme="majorHAnsi" w:cstheme="majorHAnsi"/>
                <w:sz w:val="16"/>
                <w:szCs w:val="16"/>
                <w:lang w:val="en-US" w:eastAsia="zh-CN"/>
              </w:rPr>
              <w:t xml:space="preserve">541 </w:t>
            </w:r>
          </w:p>
        </w:tc>
        <w:tc>
          <w:tcPr>
            <w:tcW w:w="284" w:type="dxa"/>
            <w:tcBorders>
              <w:top w:val="nil"/>
              <w:left w:val="nil"/>
              <w:bottom w:val="nil"/>
              <w:right w:val="nil"/>
            </w:tcBorders>
            <w:shd w:val="clear" w:color="auto" w:fill="auto"/>
            <w:noWrap/>
            <w:vAlign w:val="center"/>
            <w:hideMark/>
          </w:tcPr>
          <w:p w14:paraId="514C56C5" w14:textId="77777777" w:rsidR="002626A3" w:rsidRPr="007100E3" w:rsidRDefault="002626A3" w:rsidP="007E520F">
            <w:pPr>
              <w:jc w:val="right"/>
              <w:rPr>
                <w:rFonts w:asciiTheme="majorHAnsi" w:hAnsiTheme="majorHAnsi" w:cstheme="majorHAnsi"/>
                <w:sz w:val="16"/>
                <w:szCs w:val="16"/>
                <w:lang w:val="en-US" w:eastAsia="zh-CN"/>
              </w:rPr>
            </w:pPr>
          </w:p>
        </w:tc>
        <w:tc>
          <w:tcPr>
            <w:tcW w:w="1383" w:type="dxa"/>
            <w:gridSpan w:val="2"/>
            <w:tcBorders>
              <w:top w:val="nil"/>
              <w:left w:val="single" w:sz="4" w:space="0" w:color="auto"/>
              <w:bottom w:val="single" w:sz="4" w:space="0" w:color="auto"/>
              <w:right w:val="single" w:sz="4" w:space="0" w:color="auto"/>
            </w:tcBorders>
            <w:shd w:val="clear" w:color="auto" w:fill="auto"/>
            <w:noWrap/>
            <w:vAlign w:val="center"/>
            <w:hideMark/>
          </w:tcPr>
          <w:p w14:paraId="78A99F0D"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13 </w:t>
            </w:r>
            <w:r w:rsidRPr="007100E3">
              <w:rPr>
                <w:rFonts w:asciiTheme="majorHAnsi" w:hAnsiTheme="majorHAnsi" w:cstheme="majorHAnsi"/>
                <w:sz w:val="16"/>
                <w:szCs w:val="16"/>
                <w:lang w:val="en-US" w:eastAsia="zh-CN"/>
              </w:rPr>
              <w:t xml:space="preserve">272 </w:t>
            </w:r>
          </w:p>
        </w:tc>
        <w:tc>
          <w:tcPr>
            <w:tcW w:w="1391" w:type="dxa"/>
            <w:tcBorders>
              <w:top w:val="nil"/>
              <w:left w:val="nil"/>
              <w:bottom w:val="single" w:sz="4" w:space="0" w:color="auto"/>
              <w:right w:val="single" w:sz="4" w:space="0" w:color="auto"/>
            </w:tcBorders>
            <w:shd w:val="clear" w:color="auto" w:fill="auto"/>
            <w:noWrap/>
            <w:vAlign w:val="center"/>
            <w:hideMark/>
          </w:tcPr>
          <w:p w14:paraId="1E47AD9C"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13 </w:t>
            </w:r>
            <w:r w:rsidRPr="007100E3">
              <w:rPr>
                <w:rFonts w:asciiTheme="majorHAnsi" w:hAnsiTheme="majorHAnsi" w:cstheme="majorHAnsi"/>
                <w:sz w:val="16"/>
                <w:szCs w:val="16"/>
                <w:lang w:val="en-US" w:eastAsia="zh-CN"/>
              </w:rPr>
              <w:t xml:space="preserve">347 </w:t>
            </w:r>
          </w:p>
        </w:tc>
      </w:tr>
      <w:tr w:rsidR="002626A3" w:rsidRPr="003E3B8C" w14:paraId="6CF39220" w14:textId="77777777" w:rsidTr="007E520F">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19BD7318" w14:textId="77777777" w:rsidR="002626A3" w:rsidRPr="002501F6" w:rsidRDefault="002626A3" w:rsidP="007E520F">
            <w:pPr>
              <w:rPr>
                <w:rFonts w:asciiTheme="majorHAnsi" w:hAnsiTheme="majorHAnsi" w:cstheme="majorHAnsi"/>
                <w:sz w:val="16"/>
                <w:szCs w:val="16"/>
                <w:lang w:eastAsia="zh-CN"/>
              </w:rPr>
            </w:pPr>
            <w:r>
              <w:rPr>
                <w:rFonts w:asciiTheme="majorHAnsi" w:hAnsiTheme="majorHAnsi" w:cstheme="majorHAnsi"/>
                <w:sz w:val="16"/>
                <w:szCs w:val="16"/>
                <w:lang w:eastAsia="zh-CN"/>
              </w:rPr>
              <w:t>Ирландия</w:t>
            </w:r>
          </w:p>
        </w:tc>
        <w:tc>
          <w:tcPr>
            <w:tcW w:w="1134" w:type="dxa"/>
            <w:tcBorders>
              <w:top w:val="nil"/>
              <w:left w:val="nil"/>
              <w:bottom w:val="single" w:sz="4" w:space="0" w:color="auto"/>
              <w:right w:val="single" w:sz="4" w:space="0" w:color="auto"/>
            </w:tcBorders>
            <w:shd w:val="clear" w:color="auto" w:fill="auto"/>
            <w:vAlign w:val="center"/>
            <w:hideMark/>
          </w:tcPr>
          <w:p w14:paraId="13F52ABA"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439</w:t>
            </w:r>
          </w:p>
        </w:tc>
        <w:tc>
          <w:tcPr>
            <w:tcW w:w="1418" w:type="dxa"/>
            <w:tcBorders>
              <w:top w:val="nil"/>
              <w:left w:val="nil"/>
              <w:bottom w:val="single" w:sz="4" w:space="0" w:color="auto"/>
              <w:right w:val="single" w:sz="4" w:space="0" w:color="auto"/>
            </w:tcBorders>
            <w:shd w:val="clear" w:color="auto" w:fill="auto"/>
            <w:noWrap/>
            <w:vAlign w:val="center"/>
            <w:hideMark/>
          </w:tcPr>
          <w:p w14:paraId="3F74CE3A"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620</w:t>
            </w:r>
          </w:p>
        </w:tc>
        <w:tc>
          <w:tcPr>
            <w:tcW w:w="283" w:type="dxa"/>
            <w:tcBorders>
              <w:top w:val="nil"/>
              <w:left w:val="nil"/>
              <w:bottom w:val="nil"/>
              <w:right w:val="nil"/>
            </w:tcBorders>
            <w:shd w:val="clear" w:color="auto" w:fill="auto"/>
            <w:noWrap/>
            <w:vAlign w:val="center"/>
            <w:hideMark/>
          </w:tcPr>
          <w:p w14:paraId="7F186ACC" w14:textId="77777777" w:rsidR="002626A3" w:rsidRPr="007100E3" w:rsidRDefault="002626A3" w:rsidP="007E520F">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66C60B3E"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17 </w:t>
            </w:r>
            <w:r w:rsidRPr="007100E3">
              <w:rPr>
                <w:rFonts w:asciiTheme="majorHAnsi" w:hAnsiTheme="majorHAnsi" w:cstheme="majorHAnsi"/>
                <w:sz w:val="16"/>
                <w:szCs w:val="16"/>
                <w:lang w:val="en-US" w:eastAsia="zh-CN"/>
              </w:rPr>
              <w:t xml:space="preserve">326 </w:t>
            </w:r>
          </w:p>
        </w:tc>
        <w:tc>
          <w:tcPr>
            <w:tcW w:w="1417" w:type="dxa"/>
            <w:tcBorders>
              <w:top w:val="nil"/>
              <w:left w:val="nil"/>
              <w:bottom w:val="single" w:sz="4" w:space="0" w:color="auto"/>
              <w:right w:val="single" w:sz="4" w:space="0" w:color="auto"/>
            </w:tcBorders>
            <w:shd w:val="clear" w:color="auto" w:fill="auto"/>
            <w:noWrap/>
            <w:vAlign w:val="center"/>
            <w:hideMark/>
          </w:tcPr>
          <w:p w14:paraId="56AA4288"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17 </w:t>
            </w:r>
            <w:r w:rsidRPr="007100E3">
              <w:rPr>
                <w:rFonts w:asciiTheme="majorHAnsi" w:hAnsiTheme="majorHAnsi" w:cstheme="majorHAnsi"/>
                <w:sz w:val="16"/>
                <w:szCs w:val="16"/>
                <w:lang w:val="en-US" w:eastAsia="zh-CN"/>
              </w:rPr>
              <w:t xml:space="preserve">206 </w:t>
            </w:r>
          </w:p>
        </w:tc>
        <w:tc>
          <w:tcPr>
            <w:tcW w:w="284" w:type="dxa"/>
            <w:tcBorders>
              <w:top w:val="nil"/>
              <w:left w:val="nil"/>
              <w:bottom w:val="nil"/>
              <w:right w:val="nil"/>
            </w:tcBorders>
            <w:shd w:val="clear" w:color="auto" w:fill="auto"/>
            <w:noWrap/>
            <w:vAlign w:val="center"/>
            <w:hideMark/>
          </w:tcPr>
          <w:p w14:paraId="5CC742A8" w14:textId="77777777" w:rsidR="002626A3" w:rsidRPr="007100E3" w:rsidRDefault="002626A3" w:rsidP="007E520F">
            <w:pPr>
              <w:jc w:val="right"/>
              <w:rPr>
                <w:rFonts w:asciiTheme="majorHAnsi" w:hAnsiTheme="majorHAnsi" w:cstheme="majorHAnsi"/>
                <w:sz w:val="16"/>
                <w:szCs w:val="16"/>
                <w:lang w:val="en-US" w:eastAsia="zh-CN"/>
              </w:rPr>
            </w:pPr>
          </w:p>
        </w:tc>
        <w:tc>
          <w:tcPr>
            <w:tcW w:w="1383" w:type="dxa"/>
            <w:gridSpan w:val="2"/>
            <w:tcBorders>
              <w:top w:val="nil"/>
              <w:left w:val="single" w:sz="4" w:space="0" w:color="auto"/>
              <w:bottom w:val="single" w:sz="4" w:space="0" w:color="auto"/>
              <w:right w:val="single" w:sz="4" w:space="0" w:color="auto"/>
            </w:tcBorders>
            <w:shd w:val="clear" w:color="auto" w:fill="auto"/>
            <w:noWrap/>
            <w:vAlign w:val="center"/>
            <w:hideMark/>
          </w:tcPr>
          <w:p w14:paraId="63550C68"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15 </w:t>
            </w:r>
            <w:r w:rsidRPr="007100E3">
              <w:rPr>
                <w:rFonts w:asciiTheme="majorHAnsi" w:hAnsiTheme="majorHAnsi" w:cstheme="majorHAnsi"/>
                <w:sz w:val="16"/>
                <w:szCs w:val="16"/>
                <w:lang w:val="en-US" w:eastAsia="zh-CN"/>
              </w:rPr>
              <w:t xml:space="preserve">705 </w:t>
            </w:r>
          </w:p>
        </w:tc>
        <w:tc>
          <w:tcPr>
            <w:tcW w:w="1391" w:type="dxa"/>
            <w:tcBorders>
              <w:top w:val="nil"/>
              <w:left w:val="nil"/>
              <w:bottom w:val="single" w:sz="4" w:space="0" w:color="auto"/>
              <w:right w:val="single" w:sz="4" w:space="0" w:color="auto"/>
            </w:tcBorders>
            <w:shd w:val="clear" w:color="auto" w:fill="auto"/>
            <w:noWrap/>
            <w:vAlign w:val="center"/>
            <w:hideMark/>
          </w:tcPr>
          <w:p w14:paraId="50C9E8C4"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15 </w:t>
            </w:r>
            <w:r w:rsidRPr="007100E3">
              <w:rPr>
                <w:rFonts w:asciiTheme="majorHAnsi" w:hAnsiTheme="majorHAnsi" w:cstheme="majorHAnsi"/>
                <w:sz w:val="16"/>
                <w:szCs w:val="16"/>
                <w:lang w:val="en-US" w:eastAsia="zh-CN"/>
              </w:rPr>
              <w:t xml:space="preserve">794 </w:t>
            </w:r>
          </w:p>
        </w:tc>
      </w:tr>
      <w:tr w:rsidR="002626A3" w:rsidRPr="003E3B8C" w14:paraId="45FDBA58" w14:textId="77777777" w:rsidTr="007E520F">
        <w:trPr>
          <w:trHeight w:val="240"/>
        </w:trPr>
        <w:tc>
          <w:tcPr>
            <w:tcW w:w="17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39B72E" w14:textId="77777777" w:rsidR="002626A3" w:rsidRPr="002501F6" w:rsidRDefault="002626A3" w:rsidP="007E520F">
            <w:pPr>
              <w:rPr>
                <w:rFonts w:asciiTheme="majorHAnsi" w:hAnsiTheme="majorHAnsi" w:cstheme="majorHAnsi"/>
                <w:sz w:val="16"/>
                <w:szCs w:val="16"/>
                <w:lang w:eastAsia="zh-CN"/>
              </w:rPr>
            </w:pPr>
            <w:r>
              <w:rPr>
                <w:rFonts w:asciiTheme="majorHAnsi" w:hAnsiTheme="majorHAnsi" w:cstheme="majorHAnsi"/>
                <w:sz w:val="16"/>
                <w:szCs w:val="16"/>
                <w:lang w:eastAsia="zh-CN"/>
              </w:rPr>
              <w:t>Испания</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5C354CBB"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2,</w:t>
            </w:r>
            <w:r w:rsidRPr="007100E3">
              <w:rPr>
                <w:rFonts w:asciiTheme="majorHAnsi" w:hAnsiTheme="majorHAnsi" w:cstheme="majorHAnsi"/>
                <w:sz w:val="16"/>
                <w:szCs w:val="16"/>
                <w:lang w:val="en-US" w:eastAsia="zh-CN"/>
              </w:rPr>
              <w:t>134</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14:paraId="03CD86CB"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3,</w:t>
            </w:r>
            <w:r w:rsidRPr="007100E3">
              <w:rPr>
                <w:rFonts w:asciiTheme="majorHAnsi" w:hAnsiTheme="majorHAnsi" w:cstheme="majorHAnsi"/>
                <w:sz w:val="16"/>
                <w:szCs w:val="16"/>
                <w:lang w:val="en-US" w:eastAsia="zh-CN"/>
              </w:rPr>
              <w:t>013</w:t>
            </w:r>
          </w:p>
        </w:tc>
        <w:tc>
          <w:tcPr>
            <w:tcW w:w="283" w:type="dxa"/>
            <w:tcBorders>
              <w:top w:val="single" w:sz="4" w:space="0" w:color="auto"/>
              <w:left w:val="nil"/>
              <w:bottom w:val="single" w:sz="4" w:space="0" w:color="auto"/>
              <w:right w:val="nil"/>
            </w:tcBorders>
            <w:shd w:val="clear" w:color="auto" w:fill="auto"/>
            <w:noWrap/>
            <w:vAlign w:val="center"/>
            <w:hideMark/>
          </w:tcPr>
          <w:p w14:paraId="7EB8B996" w14:textId="77777777" w:rsidR="002626A3" w:rsidRPr="007100E3" w:rsidRDefault="002626A3" w:rsidP="007E520F">
            <w:pPr>
              <w:jc w:val="right"/>
              <w:rPr>
                <w:rFonts w:asciiTheme="majorHAnsi" w:hAnsiTheme="majorHAnsi" w:cstheme="majorHAns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B4B744"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84 </w:t>
            </w:r>
            <w:r w:rsidRPr="007100E3">
              <w:rPr>
                <w:rFonts w:asciiTheme="majorHAnsi" w:hAnsiTheme="majorHAnsi" w:cstheme="majorHAnsi"/>
                <w:sz w:val="16"/>
                <w:szCs w:val="16"/>
                <w:lang w:val="en-US" w:eastAsia="zh-CN"/>
              </w:rPr>
              <w:t xml:space="preserve">221 </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14:paraId="22E76447"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83 </w:t>
            </w:r>
            <w:r w:rsidRPr="007100E3">
              <w:rPr>
                <w:rFonts w:asciiTheme="majorHAnsi" w:hAnsiTheme="majorHAnsi" w:cstheme="majorHAnsi"/>
                <w:sz w:val="16"/>
                <w:szCs w:val="16"/>
                <w:lang w:val="en-US" w:eastAsia="zh-CN"/>
              </w:rPr>
              <w:t xml:space="preserve">640 </w:t>
            </w:r>
          </w:p>
        </w:tc>
        <w:tc>
          <w:tcPr>
            <w:tcW w:w="284" w:type="dxa"/>
            <w:tcBorders>
              <w:top w:val="single" w:sz="4" w:space="0" w:color="auto"/>
              <w:left w:val="nil"/>
              <w:bottom w:val="single" w:sz="4" w:space="0" w:color="auto"/>
              <w:right w:val="nil"/>
            </w:tcBorders>
            <w:shd w:val="clear" w:color="auto" w:fill="auto"/>
            <w:noWrap/>
            <w:vAlign w:val="center"/>
            <w:hideMark/>
          </w:tcPr>
          <w:p w14:paraId="21FEB097" w14:textId="77777777" w:rsidR="002626A3" w:rsidRPr="007100E3" w:rsidRDefault="002626A3" w:rsidP="007E520F">
            <w:pPr>
              <w:jc w:val="right"/>
              <w:rPr>
                <w:rFonts w:asciiTheme="majorHAnsi" w:hAnsiTheme="majorHAnsi" w:cstheme="majorHAnsi"/>
                <w:sz w:val="16"/>
                <w:szCs w:val="16"/>
                <w:lang w:val="en-US" w:eastAsia="zh-CN"/>
              </w:rPr>
            </w:pPr>
          </w:p>
        </w:tc>
        <w:tc>
          <w:tcPr>
            <w:tcW w:w="138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C95E8E"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76 </w:t>
            </w:r>
            <w:r w:rsidRPr="007100E3">
              <w:rPr>
                <w:rFonts w:asciiTheme="majorHAnsi" w:hAnsiTheme="majorHAnsi" w:cstheme="majorHAnsi"/>
                <w:sz w:val="16"/>
                <w:szCs w:val="16"/>
                <w:lang w:val="en-US" w:eastAsia="zh-CN"/>
              </w:rPr>
              <w:t xml:space="preserve">343 </w:t>
            </w:r>
          </w:p>
        </w:tc>
        <w:tc>
          <w:tcPr>
            <w:tcW w:w="1391" w:type="dxa"/>
            <w:tcBorders>
              <w:top w:val="single" w:sz="4" w:space="0" w:color="auto"/>
              <w:left w:val="nil"/>
              <w:bottom w:val="single" w:sz="4" w:space="0" w:color="auto"/>
              <w:right w:val="single" w:sz="4" w:space="0" w:color="auto"/>
            </w:tcBorders>
            <w:shd w:val="clear" w:color="auto" w:fill="auto"/>
            <w:noWrap/>
            <w:vAlign w:val="center"/>
            <w:hideMark/>
          </w:tcPr>
          <w:p w14:paraId="423D5549"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76 </w:t>
            </w:r>
            <w:r w:rsidRPr="007100E3">
              <w:rPr>
                <w:rFonts w:asciiTheme="majorHAnsi" w:hAnsiTheme="majorHAnsi" w:cstheme="majorHAnsi"/>
                <w:sz w:val="16"/>
                <w:szCs w:val="16"/>
                <w:lang w:val="en-US" w:eastAsia="zh-CN"/>
              </w:rPr>
              <w:t xml:space="preserve">774 </w:t>
            </w:r>
          </w:p>
        </w:tc>
      </w:tr>
      <w:tr w:rsidR="002626A3" w:rsidRPr="003E3B8C" w14:paraId="70FC76E5" w14:textId="77777777" w:rsidTr="007E520F">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31E2A03B" w14:textId="77777777" w:rsidR="002626A3" w:rsidRPr="002501F6" w:rsidRDefault="002626A3" w:rsidP="007E520F">
            <w:pPr>
              <w:rPr>
                <w:rFonts w:asciiTheme="majorHAnsi" w:hAnsiTheme="majorHAnsi" w:cstheme="majorHAnsi"/>
                <w:sz w:val="16"/>
                <w:szCs w:val="16"/>
                <w:lang w:eastAsia="zh-CN"/>
              </w:rPr>
            </w:pPr>
            <w:r>
              <w:rPr>
                <w:rFonts w:asciiTheme="majorHAnsi" w:hAnsiTheme="majorHAnsi" w:cstheme="majorHAnsi"/>
                <w:sz w:val="16"/>
                <w:szCs w:val="16"/>
                <w:lang w:eastAsia="zh-CN"/>
              </w:rPr>
              <w:t>Италия</w:t>
            </w:r>
          </w:p>
        </w:tc>
        <w:tc>
          <w:tcPr>
            <w:tcW w:w="1134" w:type="dxa"/>
            <w:tcBorders>
              <w:top w:val="nil"/>
              <w:left w:val="nil"/>
              <w:bottom w:val="single" w:sz="4" w:space="0" w:color="auto"/>
              <w:right w:val="single" w:sz="4" w:space="0" w:color="auto"/>
            </w:tcBorders>
            <w:shd w:val="clear" w:color="auto" w:fill="auto"/>
            <w:vAlign w:val="center"/>
            <w:hideMark/>
          </w:tcPr>
          <w:p w14:paraId="5E29BE3D"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3,</w:t>
            </w:r>
            <w:r w:rsidRPr="007100E3">
              <w:rPr>
                <w:rFonts w:asciiTheme="majorHAnsi" w:hAnsiTheme="majorHAnsi" w:cstheme="majorHAnsi"/>
                <w:sz w:val="16"/>
                <w:szCs w:val="16"/>
                <w:lang w:val="en-US" w:eastAsia="zh-CN"/>
              </w:rPr>
              <w:t>189</w:t>
            </w:r>
          </w:p>
        </w:tc>
        <w:tc>
          <w:tcPr>
            <w:tcW w:w="1418" w:type="dxa"/>
            <w:tcBorders>
              <w:top w:val="nil"/>
              <w:left w:val="nil"/>
              <w:bottom w:val="single" w:sz="4" w:space="0" w:color="auto"/>
              <w:right w:val="single" w:sz="4" w:space="0" w:color="auto"/>
            </w:tcBorders>
            <w:shd w:val="clear" w:color="auto" w:fill="auto"/>
            <w:noWrap/>
            <w:vAlign w:val="center"/>
            <w:hideMark/>
          </w:tcPr>
          <w:p w14:paraId="02741CF4"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4,</w:t>
            </w:r>
            <w:r w:rsidRPr="007100E3">
              <w:rPr>
                <w:rFonts w:asciiTheme="majorHAnsi" w:hAnsiTheme="majorHAnsi" w:cstheme="majorHAnsi"/>
                <w:sz w:val="16"/>
                <w:szCs w:val="16"/>
                <w:lang w:val="en-US" w:eastAsia="zh-CN"/>
              </w:rPr>
              <w:t>502</w:t>
            </w:r>
          </w:p>
        </w:tc>
        <w:tc>
          <w:tcPr>
            <w:tcW w:w="283" w:type="dxa"/>
            <w:tcBorders>
              <w:top w:val="nil"/>
              <w:left w:val="nil"/>
              <w:bottom w:val="nil"/>
              <w:right w:val="nil"/>
            </w:tcBorders>
            <w:shd w:val="clear" w:color="auto" w:fill="auto"/>
            <w:noWrap/>
            <w:vAlign w:val="center"/>
            <w:hideMark/>
          </w:tcPr>
          <w:p w14:paraId="3B877A9B" w14:textId="77777777" w:rsidR="002626A3" w:rsidRPr="007100E3" w:rsidRDefault="002626A3" w:rsidP="007E520F">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57776E77"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125 </w:t>
            </w:r>
            <w:r w:rsidRPr="007100E3">
              <w:rPr>
                <w:rFonts w:asciiTheme="majorHAnsi" w:hAnsiTheme="majorHAnsi" w:cstheme="majorHAnsi"/>
                <w:sz w:val="16"/>
                <w:szCs w:val="16"/>
                <w:lang w:val="en-US" w:eastAsia="zh-CN"/>
              </w:rPr>
              <w:t xml:space="preserve">859 </w:t>
            </w:r>
          </w:p>
        </w:tc>
        <w:tc>
          <w:tcPr>
            <w:tcW w:w="1417" w:type="dxa"/>
            <w:tcBorders>
              <w:top w:val="nil"/>
              <w:left w:val="nil"/>
              <w:bottom w:val="single" w:sz="4" w:space="0" w:color="auto"/>
              <w:right w:val="single" w:sz="4" w:space="0" w:color="auto"/>
            </w:tcBorders>
            <w:shd w:val="clear" w:color="auto" w:fill="auto"/>
            <w:noWrap/>
            <w:vAlign w:val="center"/>
            <w:hideMark/>
          </w:tcPr>
          <w:p w14:paraId="1BD5BA20"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124 </w:t>
            </w:r>
            <w:r w:rsidRPr="007100E3">
              <w:rPr>
                <w:rFonts w:asciiTheme="majorHAnsi" w:hAnsiTheme="majorHAnsi" w:cstheme="majorHAnsi"/>
                <w:sz w:val="16"/>
                <w:szCs w:val="16"/>
                <w:lang w:val="en-US" w:eastAsia="zh-CN"/>
              </w:rPr>
              <w:t xml:space="preserve">990 </w:t>
            </w:r>
          </w:p>
        </w:tc>
        <w:tc>
          <w:tcPr>
            <w:tcW w:w="284" w:type="dxa"/>
            <w:tcBorders>
              <w:top w:val="nil"/>
              <w:left w:val="nil"/>
              <w:bottom w:val="nil"/>
              <w:right w:val="nil"/>
            </w:tcBorders>
            <w:shd w:val="clear" w:color="auto" w:fill="auto"/>
            <w:noWrap/>
            <w:vAlign w:val="center"/>
            <w:hideMark/>
          </w:tcPr>
          <w:p w14:paraId="715230DE" w14:textId="77777777" w:rsidR="002626A3" w:rsidRPr="007100E3" w:rsidRDefault="002626A3" w:rsidP="007E520F">
            <w:pPr>
              <w:jc w:val="right"/>
              <w:rPr>
                <w:rFonts w:asciiTheme="majorHAnsi" w:hAnsiTheme="majorHAnsi" w:cstheme="majorHAnsi"/>
                <w:sz w:val="16"/>
                <w:szCs w:val="16"/>
                <w:lang w:val="en-US" w:eastAsia="zh-CN"/>
              </w:rPr>
            </w:pPr>
          </w:p>
        </w:tc>
        <w:tc>
          <w:tcPr>
            <w:tcW w:w="1383" w:type="dxa"/>
            <w:gridSpan w:val="2"/>
            <w:tcBorders>
              <w:top w:val="nil"/>
              <w:left w:val="single" w:sz="4" w:space="0" w:color="auto"/>
              <w:bottom w:val="single" w:sz="4" w:space="0" w:color="auto"/>
              <w:right w:val="single" w:sz="4" w:space="0" w:color="auto"/>
            </w:tcBorders>
            <w:shd w:val="clear" w:color="auto" w:fill="auto"/>
            <w:noWrap/>
            <w:vAlign w:val="center"/>
            <w:hideMark/>
          </w:tcPr>
          <w:p w14:paraId="7929AD48"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114 </w:t>
            </w:r>
            <w:r w:rsidRPr="007100E3">
              <w:rPr>
                <w:rFonts w:asciiTheme="majorHAnsi" w:hAnsiTheme="majorHAnsi" w:cstheme="majorHAnsi"/>
                <w:sz w:val="16"/>
                <w:szCs w:val="16"/>
                <w:lang w:val="en-US" w:eastAsia="zh-CN"/>
              </w:rPr>
              <w:t xml:space="preserve">086 </w:t>
            </w:r>
          </w:p>
        </w:tc>
        <w:tc>
          <w:tcPr>
            <w:tcW w:w="1391" w:type="dxa"/>
            <w:tcBorders>
              <w:top w:val="nil"/>
              <w:left w:val="nil"/>
              <w:bottom w:val="single" w:sz="4" w:space="0" w:color="auto"/>
              <w:right w:val="single" w:sz="4" w:space="0" w:color="auto"/>
            </w:tcBorders>
            <w:shd w:val="clear" w:color="auto" w:fill="auto"/>
            <w:noWrap/>
            <w:vAlign w:val="center"/>
            <w:hideMark/>
          </w:tcPr>
          <w:p w14:paraId="4EE98E14"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114 </w:t>
            </w:r>
            <w:r w:rsidRPr="007100E3">
              <w:rPr>
                <w:rFonts w:asciiTheme="majorHAnsi" w:hAnsiTheme="majorHAnsi" w:cstheme="majorHAnsi"/>
                <w:sz w:val="16"/>
                <w:szCs w:val="16"/>
                <w:lang w:val="en-US" w:eastAsia="zh-CN"/>
              </w:rPr>
              <w:t xml:space="preserve">730 </w:t>
            </w:r>
          </w:p>
        </w:tc>
      </w:tr>
      <w:tr w:rsidR="002626A3" w:rsidRPr="003E3B8C" w14:paraId="03488C6D" w14:textId="77777777" w:rsidTr="007E520F">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206A2308" w14:textId="77777777" w:rsidR="002626A3" w:rsidRPr="007B35A6" w:rsidRDefault="002626A3" w:rsidP="007E520F">
            <w:pPr>
              <w:rPr>
                <w:rFonts w:asciiTheme="majorHAnsi" w:hAnsiTheme="majorHAnsi" w:cstheme="majorHAnsi"/>
                <w:sz w:val="16"/>
                <w:szCs w:val="16"/>
                <w:lang w:eastAsia="zh-CN"/>
              </w:rPr>
            </w:pPr>
            <w:r>
              <w:rPr>
                <w:rFonts w:asciiTheme="majorHAnsi" w:hAnsiTheme="majorHAnsi" w:cstheme="majorHAnsi"/>
                <w:sz w:val="16"/>
                <w:szCs w:val="16"/>
                <w:lang w:eastAsia="zh-CN"/>
              </w:rPr>
              <w:t>Йемен</w:t>
            </w:r>
          </w:p>
        </w:tc>
        <w:tc>
          <w:tcPr>
            <w:tcW w:w="1134" w:type="dxa"/>
            <w:tcBorders>
              <w:top w:val="nil"/>
              <w:left w:val="nil"/>
              <w:bottom w:val="single" w:sz="4" w:space="0" w:color="auto"/>
              <w:right w:val="single" w:sz="4" w:space="0" w:color="auto"/>
            </w:tcBorders>
            <w:shd w:val="clear" w:color="auto" w:fill="auto"/>
            <w:vAlign w:val="center"/>
            <w:hideMark/>
          </w:tcPr>
          <w:p w14:paraId="22CEBCDB"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008</w:t>
            </w:r>
          </w:p>
        </w:tc>
        <w:tc>
          <w:tcPr>
            <w:tcW w:w="1418" w:type="dxa"/>
            <w:tcBorders>
              <w:top w:val="nil"/>
              <w:left w:val="nil"/>
              <w:bottom w:val="single" w:sz="4" w:space="0" w:color="auto"/>
              <w:right w:val="single" w:sz="4" w:space="0" w:color="auto"/>
            </w:tcBorders>
            <w:shd w:val="clear" w:color="auto" w:fill="auto"/>
            <w:noWrap/>
            <w:vAlign w:val="center"/>
            <w:hideMark/>
          </w:tcPr>
          <w:p w14:paraId="702FD3F4"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010</w:t>
            </w:r>
          </w:p>
        </w:tc>
        <w:tc>
          <w:tcPr>
            <w:tcW w:w="283" w:type="dxa"/>
            <w:tcBorders>
              <w:top w:val="nil"/>
              <w:left w:val="nil"/>
              <w:bottom w:val="nil"/>
              <w:right w:val="nil"/>
            </w:tcBorders>
            <w:shd w:val="clear" w:color="auto" w:fill="auto"/>
            <w:noWrap/>
            <w:vAlign w:val="center"/>
            <w:hideMark/>
          </w:tcPr>
          <w:p w14:paraId="75E332E5" w14:textId="77777777" w:rsidR="002626A3" w:rsidRPr="007100E3" w:rsidRDefault="002626A3" w:rsidP="007E520F">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282473C1"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280 </w:t>
            </w:r>
          </w:p>
        </w:tc>
        <w:tc>
          <w:tcPr>
            <w:tcW w:w="1417" w:type="dxa"/>
            <w:tcBorders>
              <w:top w:val="nil"/>
              <w:left w:val="nil"/>
              <w:bottom w:val="single" w:sz="4" w:space="0" w:color="auto"/>
              <w:right w:val="single" w:sz="4" w:space="0" w:color="auto"/>
            </w:tcBorders>
            <w:shd w:val="clear" w:color="auto" w:fill="auto"/>
            <w:noWrap/>
            <w:vAlign w:val="center"/>
            <w:hideMark/>
          </w:tcPr>
          <w:p w14:paraId="197970A2"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278 </w:t>
            </w:r>
          </w:p>
        </w:tc>
        <w:tc>
          <w:tcPr>
            <w:tcW w:w="284" w:type="dxa"/>
            <w:tcBorders>
              <w:top w:val="nil"/>
              <w:left w:val="nil"/>
              <w:bottom w:val="nil"/>
              <w:right w:val="nil"/>
            </w:tcBorders>
            <w:shd w:val="clear" w:color="auto" w:fill="auto"/>
            <w:noWrap/>
            <w:vAlign w:val="center"/>
            <w:hideMark/>
          </w:tcPr>
          <w:p w14:paraId="62E2AF32" w14:textId="77777777" w:rsidR="002626A3" w:rsidRPr="007100E3" w:rsidRDefault="002626A3" w:rsidP="007E520F">
            <w:pPr>
              <w:jc w:val="right"/>
              <w:rPr>
                <w:rFonts w:asciiTheme="majorHAnsi" w:hAnsiTheme="majorHAnsi" w:cstheme="majorHAnsi"/>
                <w:sz w:val="16"/>
                <w:szCs w:val="16"/>
                <w:lang w:val="en-US" w:eastAsia="zh-CN"/>
              </w:rPr>
            </w:pPr>
          </w:p>
        </w:tc>
        <w:tc>
          <w:tcPr>
            <w:tcW w:w="1383" w:type="dxa"/>
            <w:gridSpan w:val="2"/>
            <w:tcBorders>
              <w:top w:val="nil"/>
              <w:left w:val="single" w:sz="4" w:space="0" w:color="auto"/>
              <w:bottom w:val="single" w:sz="4" w:space="0" w:color="auto"/>
              <w:right w:val="single" w:sz="4" w:space="0" w:color="auto"/>
            </w:tcBorders>
            <w:shd w:val="clear" w:color="auto" w:fill="auto"/>
            <w:noWrap/>
            <w:vAlign w:val="center"/>
            <w:hideMark/>
          </w:tcPr>
          <w:p w14:paraId="2D6801C8"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253 </w:t>
            </w:r>
          </w:p>
        </w:tc>
        <w:tc>
          <w:tcPr>
            <w:tcW w:w="1391" w:type="dxa"/>
            <w:tcBorders>
              <w:top w:val="nil"/>
              <w:left w:val="nil"/>
              <w:bottom w:val="single" w:sz="4" w:space="0" w:color="auto"/>
              <w:right w:val="single" w:sz="4" w:space="0" w:color="auto"/>
            </w:tcBorders>
            <w:shd w:val="clear" w:color="auto" w:fill="auto"/>
            <w:noWrap/>
            <w:vAlign w:val="center"/>
            <w:hideMark/>
          </w:tcPr>
          <w:p w14:paraId="0A192FB9"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255 </w:t>
            </w:r>
          </w:p>
        </w:tc>
      </w:tr>
      <w:tr w:rsidR="002626A3" w:rsidRPr="003E3B8C" w14:paraId="7B60410C" w14:textId="77777777" w:rsidTr="007E520F">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113FD844" w14:textId="77777777" w:rsidR="002626A3" w:rsidRPr="007100E3" w:rsidRDefault="002626A3" w:rsidP="007E520F">
            <w:pPr>
              <w:rPr>
                <w:rFonts w:asciiTheme="majorHAnsi" w:hAnsiTheme="majorHAnsi" w:cstheme="majorHAnsi"/>
                <w:sz w:val="16"/>
                <w:szCs w:val="16"/>
                <w:lang w:val="en-US" w:eastAsia="zh-CN"/>
              </w:rPr>
            </w:pPr>
            <w:r>
              <w:rPr>
                <w:rFonts w:asciiTheme="majorHAnsi" w:hAnsiTheme="majorHAnsi" w:cstheme="majorHAnsi"/>
                <w:sz w:val="16"/>
                <w:szCs w:val="16"/>
                <w:lang w:eastAsia="zh-CN"/>
              </w:rPr>
              <w:t>Кабо-Верде</w:t>
            </w:r>
          </w:p>
        </w:tc>
        <w:tc>
          <w:tcPr>
            <w:tcW w:w="1134" w:type="dxa"/>
            <w:tcBorders>
              <w:top w:val="nil"/>
              <w:left w:val="nil"/>
              <w:bottom w:val="single" w:sz="4" w:space="0" w:color="auto"/>
              <w:right w:val="single" w:sz="4" w:space="0" w:color="auto"/>
            </w:tcBorders>
            <w:shd w:val="clear" w:color="auto" w:fill="auto"/>
            <w:vAlign w:val="center"/>
            <w:hideMark/>
          </w:tcPr>
          <w:p w14:paraId="595851B1"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001</w:t>
            </w:r>
          </w:p>
        </w:tc>
        <w:tc>
          <w:tcPr>
            <w:tcW w:w="1418" w:type="dxa"/>
            <w:tcBorders>
              <w:top w:val="nil"/>
              <w:left w:val="nil"/>
              <w:bottom w:val="single" w:sz="4" w:space="0" w:color="auto"/>
              <w:right w:val="single" w:sz="4" w:space="0" w:color="auto"/>
            </w:tcBorders>
            <w:shd w:val="clear" w:color="auto" w:fill="auto"/>
            <w:noWrap/>
            <w:vAlign w:val="center"/>
            <w:hideMark/>
          </w:tcPr>
          <w:p w14:paraId="2C42CB7E"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001</w:t>
            </w:r>
          </w:p>
        </w:tc>
        <w:tc>
          <w:tcPr>
            <w:tcW w:w="283" w:type="dxa"/>
            <w:tcBorders>
              <w:top w:val="nil"/>
              <w:left w:val="nil"/>
              <w:bottom w:val="nil"/>
              <w:right w:val="nil"/>
            </w:tcBorders>
            <w:shd w:val="clear" w:color="auto" w:fill="auto"/>
            <w:noWrap/>
            <w:vAlign w:val="center"/>
            <w:hideMark/>
          </w:tcPr>
          <w:p w14:paraId="19857299" w14:textId="77777777" w:rsidR="002626A3" w:rsidRPr="007100E3" w:rsidRDefault="002626A3" w:rsidP="007E520F">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2F8A188C"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39 </w:t>
            </w:r>
          </w:p>
        </w:tc>
        <w:tc>
          <w:tcPr>
            <w:tcW w:w="1417" w:type="dxa"/>
            <w:tcBorders>
              <w:top w:val="nil"/>
              <w:left w:val="nil"/>
              <w:bottom w:val="single" w:sz="4" w:space="0" w:color="auto"/>
              <w:right w:val="single" w:sz="4" w:space="0" w:color="auto"/>
            </w:tcBorders>
            <w:shd w:val="clear" w:color="auto" w:fill="auto"/>
            <w:noWrap/>
            <w:vAlign w:val="center"/>
            <w:hideMark/>
          </w:tcPr>
          <w:p w14:paraId="5FDC78D7"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39 </w:t>
            </w:r>
          </w:p>
        </w:tc>
        <w:tc>
          <w:tcPr>
            <w:tcW w:w="284" w:type="dxa"/>
            <w:tcBorders>
              <w:top w:val="nil"/>
              <w:left w:val="nil"/>
              <w:bottom w:val="nil"/>
              <w:right w:val="nil"/>
            </w:tcBorders>
            <w:shd w:val="clear" w:color="auto" w:fill="auto"/>
            <w:noWrap/>
            <w:vAlign w:val="center"/>
            <w:hideMark/>
          </w:tcPr>
          <w:p w14:paraId="2814C2F9" w14:textId="77777777" w:rsidR="002626A3" w:rsidRPr="007100E3" w:rsidRDefault="002626A3" w:rsidP="007E520F">
            <w:pPr>
              <w:jc w:val="right"/>
              <w:rPr>
                <w:rFonts w:asciiTheme="majorHAnsi" w:hAnsiTheme="majorHAnsi" w:cstheme="majorHAnsi"/>
                <w:sz w:val="16"/>
                <w:szCs w:val="16"/>
                <w:lang w:val="en-US" w:eastAsia="zh-CN"/>
              </w:rPr>
            </w:pPr>
          </w:p>
        </w:tc>
        <w:tc>
          <w:tcPr>
            <w:tcW w:w="1383" w:type="dxa"/>
            <w:gridSpan w:val="2"/>
            <w:tcBorders>
              <w:top w:val="nil"/>
              <w:left w:val="single" w:sz="4" w:space="0" w:color="auto"/>
              <w:bottom w:val="single" w:sz="4" w:space="0" w:color="auto"/>
              <w:right w:val="single" w:sz="4" w:space="0" w:color="auto"/>
            </w:tcBorders>
            <w:shd w:val="clear" w:color="auto" w:fill="auto"/>
            <w:noWrap/>
            <w:vAlign w:val="center"/>
            <w:hideMark/>
          </w:tcPr>
          <w:p w14:paraId="3F888F64"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36 </w:t>
            </w:r>
          </w:p>
        </w:tc>
        <w:tc>
          <w:tcPr>
            <w:tcW w:w="1391" w:type="dxa"/>
            <w:tcBorders>
              <w:top w:val="nil"/>
              <w:left w:val="nil"/>
              <w:bottom w:val="single" w:sz="4" w:space="0" w:color="auto"/>
              <w:right w:val="single" w:sz="4" w:space="0" w:color="auto"/>
            </w:tcBorders>
            <w:shd w:val="clear" w:color="auto" w:fill="auto"/>
            <w:noWrap/>
            <w:vAlign w:val="center"/>
            <w:hideMark/>
          </w:tcPr>
          <w:p w14:paraId="74F1CD5C"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36 </w:t>
            </w:r>
          </w:p>
        </w:tc>
      </w:tr>
      <w:tr w:rsidR="002626A3" w:rsidRPr="003E3B8C" w14:paraId="36A0F2FD" w14:textId="77777777" w:rsidTr="007E520F">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36AC68AA" w14:textId="77777777" w:rsidR="002626A3" w:rsidRPr="002501F6" w:rsidRDefault="002626A3" w:rsidP="007E520F">
            <w:pPr>
              <w:rPr>
                <w:rFonts w:asciiTheme="majorHAnsi" w:hAnsiTheme="majorHAnsi" w:cstheme="majorHAnsi"/>
                <w:sz w:val="16"/>
                <w:szCs w:val="16"/>
                <w:lang w:eastAsia="zh-CN"/>
              </w:rPr>
            </w:pPr>
            <w:r>
              <w:rPr>
                <w:rFonts w:asciiTheme="majorHAnsi" w:hAnsiTheme="majorHAnsi" w:cstheme="majorHAnsi"/>
                <w:sz w:val="16"/>
                <w:szCs w:val="16"/>
                <w:lang w:eastAsia="zh-CN"/>
              </w:rPr>
              <w:t>Казахстан</w:t>
            </w:r>
          </w:p>
        </w:tc>
        <w:tc>
          <w:tcPr>
            <w:tcW w:w="1134" w:type="dxa"/>
            <w:tcBorders>
              <w:top w:val="nil"/>
              <w:left w:val="nil"/>
              <w:bottom w:val="single" w:sz="4" w:space="0" w:color="auto"/>
              <w:right w:val="single" w:sz="4" w:space="0" w:color="auto"/>
            </w:tcBorders>
            <w:shd w:val="clear" w:color="auto" w:fill="auto"/>
            <w:vAlign w:val="center"/>
            <w:hideMark/>
          </w:tcPr>
          <w:p w14:paraId="0F380C9D"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133</w:t>
            </w:r>
          </w:p>
        </w:tc>
        <w:tc>
          <w:tcPr>
            <w:tcW w:w="1418" w:type="dxa"/>
            <w:tcBorders>
              <w:top w:val="nil"/>
              <w:left w:val="nil"/>
              <w:bottom w:val="single" w:sz="4" w:space="0" w:color="auto"/>
              <w:right w:val="single" w:sz="4" w:space="0" w:color="auto"/>
            </w:tcBorders>
            <w:shd w:val="clear" w:color="auto" w:fill="auto"/>
            <w:noWrap/>
            <w:vAlign w:val="center"/>
            <w:hideMark/>
          </w:tcPr>
          <w:p w14:paraId="7448A81E"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188</w:t>
            </w:r>
          </w:p>
        </w:tc>
        <w:tc>
          <w:tcPr>
            <w:tcW w:w="283" w:type="dxa"/>
            <w:tcBorders>
              <w:top w:val="nil"/>
              <w:left w:val="nil"/>
              <w:bottom w:val="nil"/>
              <w:right w:val="nil"/>
            </w:tcBorders>
            <w:shd w:val="clear" w:color="auto" w:fill="auto"/>
            <w:noWrap/>
            <w:vAlign w:val="center"/>
            <w:hideMark/>
          </w:tcPr>
          <w:p w14:paraId="226672DF" w14:textId="77777777" w:rsidR="002626A3" w:rsidRPr="007100E3" w:rsidRDefault="002626A3" w:rsidP="007E520F">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4F51A51C"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5 </w:t>
            </w:r>
            <w:r w:rsidRPr="007100E3">
              <w:rPr>
                <w:rFonts w:asciiTheme="majorHAnsi" w:hAnsiTheme="majorHAnsi" w:cstheme="majorHAnsi"/>
                <w:sz w:val="16"/>
                <w:szCs w:val="16"/>
                <w:lang w:val="en-US" w:eastAsia="zh-CN"/>
              </w:rPr>
              <w:t xml:space="preserve">249 </w:t>
            </w:r>
          </w:p>
        </w:tc>
        <w:tc>
          <w:tcPr>
            <w:tcW w:w="1417" w:type="dxa"/>
            <w:tcBorders>
              <w:top w:val="nil"/>
              <w:left w:val="nil"/>
              <w:bottom w:val="single" w:sz="4" w:space="0" w:color="auto"/>
              <w:right w:val="single" w:sz="4" w:space="0" w:color="auto"/>
            </w:tcBorders>
            <w:shd w:val="clear" w:color="auto" w:fill="auto"/>
            <w:noWrap/>
            <w:vAlign w:val="center"/>
            <w:hideMark/>
          </w:tcPr>
          <w:p w14:paraId="0A3803AF"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5 </w:t>
            </w:r>
            <w:r w:rsidRPr="007100E3">
              <w:rPr>
                <w:rFonts w:asciiTheme="majorHAnsi" w:hAnsiTheme="majorHAnsi" w:cstheme="majorHAnsi"/>
                <w:sz w:val="16"/>
                <w:szCs w:val="16"/>
                <w:lang w:val="en-US" w:eastAsia="zh-CN"/>
              </w:rPr>
              <w:t xml:space="preserve">213 </w:t>
            </w:r>
          </w:p>
        </w:tc>
        <w:tc>
          <w:tcPr>
            <w:tcW w:w="284" w:type="dxa"/>
            <w:tcBorders>
              <w:top w:val="nil"/>
              <w:left w:val="nil"/>
              <w:bottom w:val="nil"/>
              <w:right w:val="nil"/>
            </w:tcBorders>
            <w:shd w:val="clear" w:color="auto" w:fill="auto"/>
            <w:noWrap/>
            <w:vAlign w:val="center"/>
            <w:hideMark/>
          </w:tcPr>
          <w:p w14:paraId="21F20241" w14:textId="77777777" w:rsidR="002626A3" w:rsidRPr="007100E3" w:rsidRDefault="002626A3" w:rsidP="007E520F">
            <w:pPr>
              <w:jc w:val="right"/>
              <w:rPr>
                <w:rFonts w:asciiTheme="majorHAnsi" w:hAnsiTheme="majorHAnsi" w:cstheme="majorHAnsi"/>
                <w:sz w:val="16"/>
                <w:szCs w:val="16"/>
                <w:lang w:val="en-US" w:eastAsia="zh-CN"/>
              </w:rPr>
            </w:pPr>
          </w:p>
        </w:tc>
        <w:tc>
          <w:tcPr>
            <w:tcW w:w="1383" w:type="dxa"/>
            <w:gridSpan w:val="2"/>
            <w:tcBorders>
              <w:top w:val="nil"/>
              <w:left w:val="single" w:sz="4" w:space="0" w:color="auto"/>
              <w:bottom w:val="single" w:sz="4" w:space="0" w:color="auto"/>
              <w:right w:val="single" w:sz="4" w:space="0" w:color="auto"/>
            </w:tcBorders>
            <w:shd w:val="clear" w:color="auto" w:fill="auto"/>
            <w:noWrap/>
            <w:vAlign w:val="center"/>
            <w:hideMark/>
          </w:tcPr>
          <w:p w14:paraId="5C4D3B7F"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4 </w:t>
            </w:r>
            <w:r w:rsidRPr="007100E3">
              <w:rPr>
                <w:rFonts w:asciiTheme="majorHAnsi" w:hAnsiTheme="majorHAnsi" w:cstheme="majorHAnsi"/>
                <w:sz w:val="16"/>
                <w:szCs w:val="16"/>
                <w:lang w:val="en-US" w:eastAsia="zh-CN"/>
              </w:rPr>
              <w:t xml:space="preserve">758 </w:t>
            </w:r>
          </w:p>
        </w:tc>
        <w:tc>
          <w:tcPr>
            <w:tcW w:w="1391" w:type="dxa"/>
            <w:tcBorders>
              <w:top w:val="nil"/>
              <w:left w:val="nil"/>
              <w:bottom w:val="single" w:sz="4" w:space="0" w:color="auto"/>
              <w:right w:val="single" w:sz="4" w:space="0" w:color="auto"/>
            </w:tcBorders>
            <w:shd w:val="clear" w:color="auto" w:fill="auto"/>
            <w:noWrap/>
            <w:vAlign w:val="center"/>
            <w:hideMark/>
          </w:tcPr>
          <w:p w14:paraId="19F066B5"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4 </w:t>
            </w:r>
            <w:r w:rsidRPr="007100E3">
              <w:rPr>
                <w:rFonts w:asciiTheme="majorHAnsi" w:hAnsiTheme="majorHAnsi" w:cstheme="majorHAnsi"/>
                <w:sz w:val="16"/>
                <w:szCs w:val="16"/>
                <w:lang w:val="en-US" w:eastAsia="zh-CN"/>
              </w:rPr>
              <w:t xml:space="preserve">785 </w:t>
            </w:r>
          </w:p>
        </w:tc>
      </w:tr>
      <w:tr w:rsidR="002626A3" w:rsidRPr="003E3B8C" w14:paraId="2CFC137E" w14:textId="77777777" w:rsidTr="007E520F">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5796A774" w14:textId="77777777" w:rsidR="002626A3" w:rsidRPr="00FD1F98" w:rsidRDefault="002626A3" w:rsidP="007E520F">
            <w:pPr>
              <w:rPr>
                <w:rFonts w:asciiTheme="majorHAnsi" w:hAnsiTheme="majorHAnsi" w:cstheme="majorHAnsi"/>
                <w:sz w:val="16"/>
                <w:szCs w:val="16"/>
                <w:lang w:eastAsia="zh-CN"/>
              </w:rPr>
            </w:pPr>
            <w:r>
              <w:rPr>
                <w:rFonts w:asciiTheme="majorHAnsi" w:hAnsiTheme="majorHAnsi" w:cstheme="majorHAnsi"/>
                <w:sz w:val="16"/>
                <w:szCs w:val="16"/>
                <w:lang w:eastAsia="zh-CN"/>
              </w:rPr>
              <w:t>Камбоджа</w:t>
            </w:r>
          </w:p>
        </w:tc>
        <w:tc>
          <w:tcPr>
            <w:tcW w:w="1134" w:type="dxa"/>
            <w:tcBorders>
              <w:top w:val="nil"/>
              <w:left w:val="nil"/>
              <w:bottom w:val="single" w:sz="4" w:space="0" w:color="auto"/>
              <w:right w:val="single" w:sz="4" w:space="0" w:color="auto"/>
            </w:tcBorders>
            <w:shd w:val="clear" w:color="auto" w:fill="auto"/>
            <w:vAlign w:val="center"/>
            <w:hideMark/>
          </w:tcPr>
          <w:p w14:paraId="49A2FB49"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007</w:t>
            </w:r>
          </w:p>
        </w:tc>
        <w:tc>
          <w:tcPr>
            <w:tcW w:w="1418" w:type="dxa"/>
            <w:tcBorders>
              <w:top w:val="nil"/>
              <w:left w:val="nil"/>
              <w:bottom w:val="single" w:sz="4" w:space="0" w:color="auto"/>
              <w:right w:val="single" w:sz="4" w:space="0" w:color="auto"/>
            </w:tcBorders>
            <w:shd w:val="clear" w:color="auto" w:fill="auto"/>
            <w:noWrap/>
            <w:vAlign w:val="center"/>
            <w:hideMark/>
          </w:tcPr>
          <w:p w14:paraId="0C8EF9D0"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010</w:t>
            </w:r>
          </w:p>
        </w:tc>
        <w:tc>
          <w:tcPr>
            <w:tcW w:w="283" w:type="dxa"/>
            <w:tcBorders>
              <w:top w:val="nil"/>
              <w:left w:val="nil"/>
              <w:bottom w:val="nil"/>
              <w:right w:val="nil"/>
            </w:tcBorders>
            <w:shd w:val="clear" w:color="auto" w:fill="auto"/>
            <w:noWrap/>
            <w:vAlign w:val="center"/>
            <w:hideMark/>
          </w:tcPr>
          <w:p w14:paraId="64124F51" w14:textId="77777777" w:rsidR="002626A3" w:rsidRPr="007100E3" w:rsidRDefault="002626A3" w:rsidP="007E520F">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2D79BD74"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276 </w:t>
            </w:r>
          </w:p>
        </w:tc>
        <w:tc>
          <w:tcPr>
            <w:tcW w:w="1417" w:type="dxa"/>
            <w:tcBorders>
              <w:top w:val="nil"/>
              <w:left w:val="nil"/>
              <w:bottom w:val="single" w:sz="4" w:space="0" w:color="auto"/>
              <w:right w:val="single" w:sz="4" w:space="0" w:color="auto"/>
            </w:tcBorders>
            <w:shd w:val="clear" w:color="auto" w:fill="auto"/>
            <w:noWrap/>
            <w:vAlign w:val="center"/>
            <w:hideMark/>
          </w:tcPr>
          <w:p w14:paraId="3265DB9D"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274 </w:t>
            </w:r>
          </w:p>
        </w:tc>
        <w:tc>
          <w:tcPr>
            <w:tcW w:w="284" w:type="dxa"/>
            <w:tcBorders>
              <w:top w:val="nil"/>
              <w:left w:val="nil"/>
              <w:bottom w:val="nil"/>
              <w:right w:val="nil"/>
            </w:tcBorders>
            <w:shd w:val="clear" w:color="auto" w:fill="auto"/>
            <w:noWrap/>
            <w:vAlign w:val="center"/>
            <w:hideMark/>
          </w:tcPr>
          <w:p w14:paraId="08A6F306" w14:textId="77777777" w:rsidR="002626A3" w:rsidRPr="007100E3" w:rsidRDefault="002626A3" w:rsidP="007E520F">
            <w:pPr>
              <w:jc w:val="right"/>
              <w:rPr>
                <w:rFonts w:asciiTheme="majorHAnsi" w:hAnsiTheme="majorHAnsi" w:cstheme="majorHAnsi"/>
                <w:sz w:val="16"/>
                <w:szCs w:val="16"/>
                <w:lang w:val="en-US" w:eastAsia="zh-CN"/>
              </w:rPr>
            </w:pPr>
          </w:p>
        </w:tc>
        <w:tc>
          <w:tcPr>
            <w:tcW w:w="1383" w:type="dxa"/>
            <w:gridSpan w:val="2"/>
            <w:tcBorders>
              <w:top w:val="nil"/>
              <w:left w:val="single" w:sz="4" w:space="0" w:color="auto"/>
              <w:bottom w:val="single" w:sz="4" w:space="0" w:color="auto"/>
              <w:right w:val="single" w:sz="4" w:space="0" w:color="auto"/>
            </w:tcBorders>
            <w:shd w:val="clear" w:color="auto" w:fill="auto"/>
            <w:noWrap/>
            <w:vAlign w:val="center"/>
            <w:hideMark/>
          </w:tcPr>
          <w:p w14:paraId="07C5F09E"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250 </w:t>
            </w:r>
          </w:p>
        </w:tc>
        <w:tc>
          <w:tcPr>
            <w:tcW w:w="1391" w:type="dxa"/>
            <w:tcBorders>
              <w:top w:val="nil"/>
              <w:left w:val="nil"/>
              <w:bottom w:val="single" w:sz="4" w:space="0" w:color="auto"/>
              <w:right w:val="single" w:sz="4" w:space="0" w:color="auto"/>
            </w:tcBorders>
            <w:shd w:val="clear" w:color="auto" w:fill="auto"/>
            <w:noWrap/>
            <w:vAlign w:val="center"/>
            <w:hideMark/>
          </w:tcPr>
          <w:p w14:paraId="4FACA328"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252 </w:t>
            </w:r>
          </w:p>
        </w:tc>
      </w:tr>
      <w:tr w:rsidR="002626A3" w:rsidRPr="003E3B8C" w14:paraId="071FD4D9" w14:textId="77777777" w:rsidTr="007E520F">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5D849A12" w14:textId="77777777" w:rsidR="002626A3" w:rsidRPr="00FD1F98" w:rsidRDefault="002626A3" w:rsidP="007E520F">
            <w:pPr>
              <w:rPr>
                <w:rFonts w:asciiTheme="majorHAnsi" w:hAnsiTheme="majorHAnsi" w:cstheme="majorHAnsi"/>
                <w:sz w:val="16"/>
                <w:szCs w:val="16"/>
                <w:lang w:eastAsia="zh-CN"/>
              </w:rPr>
            </w:pPr>
            <w:r>
              <w:rPr>
                <w:rFonts w:asciiTheme="majorHAnsi" w:hAnsiTheme="majorHAnsi" w:cstheme="majorHAnsi"/>
                <w:sz w:val="16"/>
                <w:szCs w:val="16"/>
                <w:lang w:eastAsia="zh-CN"/>
              </w:rPr>
              <w:t>Камерун</w:t>
            </w:r>
          </w:p>
        </w:tc>
        <w:tc>
          <w:tcPr>
            <w:tcW w:w="1134" w:type="dxa"/>
            <w:tcBorders>
              <w:top w:val="nil"/>
              <w:left w:val="nil"/>
              <w:bottom w:val="single" w:sz="4" w:space="0" w:color="auto"/>
              <w:right w:val="single" w:sz="4" w:space="0" w:color="auto"/>
            </w:tcBorders>
            <w:shd w:val="clear" w:color="auto" w:fill="auto"/>
            <w:vAlign w:val="center"/>
            <w:hideMark/>
          </w:tcPr>
          <w:p w14:paraId="43178173"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013</w:t>
            </w:r>
          </w:p>
        </w:tc>
        <w:tc>
          <w:tcPr>
            <w:tcW w:w="1418" w:type="dxa"/>
            <w:tcBorders>
              <w:top w:val="nil"/>
              <w:left w:val="nil"/>
              <w:bottom w:val="single" w:sz="4" w:space="0" w:color="auto"/>
              <w:right w:val="single" w:sz="4" w:space="0" w:color="auto"/>
            </w:tcBorders>
            <w:shd w:val="clear" w:color="auto" w:fill="auto"/>
            <w:noWrap/>
            <w:vAlign w:val="center"/>
            <w:hideMark/>
          </w:tcPr>
          <w:p w14:paraId="77CDFB9B"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018</w:t>
            </w:r>
          </w:p>
        </w:tc>
        <w:tc>
          <w:tcPr>
            <w:tcW w:w="283" w:type="dxa"/>
            <w:tcBorders>
              <w:top w:val="nil"/>
              <w:left w:val="nil"/>
              <w:bottom w:val="nil"/>
              <w:right w:val="nil"/>
            </w:tcBorders>
            <w:shd w:val="clear" w:color="auto" w:fill="auto"/>
            <w:noWrap/>
            <w:vAlign w:val="center"/>
            <w:hideMark/>
          </w:tcPr>
          <w:p w14:paraId="343A598D" w14:textId="77777777" w:rsidR="002626A3" w:rsidRPr="007100E3" w:rsidRDefault="002626A3" w:rsidP="007E520F">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3D8A53F5"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513 </w:t>
            </w:r>
          </w:p>
        </w:tc>
        <w:tc>
          <w:tcPr>
            <w:tcW w:w="1417" w:type="dxa"/>
            <w:tcBorders>
              <w:top w:val="nil"/>
              <w:left w:val="nil"/>
              <w:bottom w:val="single" w:sz="4" w:space="0" w:color="auto"/>
              <w:right w:val="single" w:sz="4" w:space="0" w:color="auto"/>
            </w:tcBorders>
            <w:shd w:val="clear" w:color="auto" w:fill="auto"/>
            <w:noWrap/>
            <w:vAlign w:val="center"/>
            <w:hideMark/>
          </w:tcPr>
          <w:p w14:paraId="7EC3C0C2"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510 </w:t>
            </w:r>
          </w:p>
        </w:tc>
        <w:tc>
          <w:tcPr>
            <w:tcW w:w="284" w:type="dxa"/>
            <w:tcBorders>
              <w:top w:val="nil"/>
              <w:left w:val="nil"/>
              <w:bottom w:val="nil"/>
              <w:right w:val="nil"/>
            </w:tcBorders>
            <w:shd w:val="clear" w:color="auto" w:fill="auto"/>
            <w:noWrap/>
            <w:vAlign w:val="center"/>
            <w:hideMark/>
          </w:tcPr>
          <w:p w14:paraId="36C6BBC0" w14:textId="77777777" w:rsidR="002626A3" w:rsidRPr="007100E3" w:rsidRDefault="002626A3" w:rsidP="007E520F">
            <w:pPr>
              <w:jc w:val="right"/>
              <w:rPr>
                <w:rFonts w:asciiTheme="majorHAnsi" w:hAnsiTheme="majorHAnsi" w:cstheme="majorHAnsi"/>
                <w:sz w:val="16"/>
                <w:szCs w:val="16"/>
                <w:lang w:val="en-US" w:eastAsia="zh-CN"/>
              </w:rPr>
            </w:pPr>
          </w:p>
        </w:tc>
        <w:tc>
          <w:tcPr>
            <w:tcW w:w="1383" w:type="dxa"/>
            <w:gridSpan w:val="2"/>
            <w:tcBorders>
              <w:top w:val="nil"/>
              <w:left w:val="single" w:sz="4" w:space="0" w:color="auto"/>
              <w:bottom w:val="single" w:sz="4" w:space="0" w:color="auto"/>
              <w:right w:val="single" w:sz="4" w:space="0" w:color="auto"/>
            </w:tcBorders>
            <w:shd w:val="clear" w:color="auto" w:fill="auto"/>
            <w:noWrap/>
            <w:vAlign w:val="center"/>
            <w:hideMark/>
          </w:tcPr>
          <w:p w14:paraId="011D9689"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465 </w:t>
            </w:r>
          </w:p>
        </w:tc>
        <w:tc>
          <w:tcPr>
            <w:tcW w:w="1391" w:type="dxa"/>
            <w:tcBorders>
              <w:top w:val="nil"/>
              <w:left w:val="nil"/>
              <w:bottom w:val="single" w:sz="4" w:space="0" w:color="auto"/>
              <w:right w:val="single" w:sz="4" w:space="0" w:color="auto"/>
            </w:tcBorders>
            <w:shd w:val="clear" w:color="auto" w:fill="auto"/>
            <w:noWrap/>
            <w:vAlign w:val="center"/>
            <w:hideMark/>
          </w:tcPr>
          <w:p w14:paraId="6724BAD1"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468 </w:t>
            </w:r>
          </w:p>
        </w:tc>
      </w:tr>
      <w:tr w:rsidR="002626A3" w:rsidRPr="003E3B8C" w14:paraId="5ECDE10F" w14:textId="77777777" w:rsidTr="007E520F">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6B353D81" w14:textId="77777777" w:rsidR="002626A3" w:rsidRPr="002501F6" w:rsidRDefault="002626A3" w:rsidP="007E520F">
            <w:pPr>
              <w:rPr>
                <w:rFonts w:asciiTheme="majorHAnsi" w:hAnsiTheme="majorHAnsi" w:cstheme="majorHAnsi"/>
                <w:sz w:val="16"/>
                <w:szCs w:val="16"/>
                <w:lang w:eastAsia="zh-CN"/>
              </w:rPr>
            </w:pPr>
            <w:r>
              <w:rPr>
                <w:rFonts w:asciiTheme="majorHAnsi" w:hAnsiTheme="majorHAnsi" w:cstheme="majorHAnsi"/>
                <w:sz w:val="16"/>
                <w:szCs w:val="16"/>
                <w:lang w:eastAsia="zh-CN"/>
              </w:rPr>
              <w:t>Катар</w:t>
            </w:r>
          </w:p>
        </w:tc>
        <w:tc>
          <w:tcPr>
            <w:tcW w:w="1134" w:type="dxa"/>
            <w:tcBorders>
              <w:top w:val="nil"/>
              <w:left w:val="nil"/>
              <w:bottom w:val="single" w:sz="4" w:space="0" w:color="auto"/>
              <w:right w:val="single" w:sz="4" w:space="0" w:color="auto"/>
            </w:tcBorders>
            <w:shd w:val="clear" w:color="auto" w:fill="auto"/>
            <w:vAlign w:val="center"/>
            <w:hideMark/>
          </w:tcPr>
          <w:p w14:paraId="7485724D"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269</w:t>
            </w:r>
          </w:p>
        </w:tc>
        <w:tc>
          <w:tcPr>
            <w:tcW w:w="1418" w:type="dxa"/>
            <w:tcBorders>
              <w:top w:val="nil"/>
              <w:left w:val="nil"/>
              <w:bottom w:val="single" w:sz="4" w:space="0" w:color="auto"/>
              <w:right w:val="single" w:sz="4" w:space="0" w:color="auto"/>
            </w:tcBorders>
            <w:shd w:val="clear" w:color="auto" w:fill="auto"/>
            <w:noWrap/>
            <w:vAlign w:val="center"/>
            <w:hideMark/>
          </w:tcPr>
          <w:p w14:paraId="3E7ED84D"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380</w:t>
            </w:r>
          </w:p>
        </w:tc>
        <w:tc>
          <w:tcPr>
            <w:tcW w:w="283" w:type="dxa"/>
            <w:tcBorders>
              <w:top w:val="nil"/>
              <w:left w:val="nil"/>
              <w:bottom w:val="nil"/>
              <w:right w:val="nil"/>
            </w:tcBorders>
            <w:shd w:val="clear" w:color="auto" w:fill="auto"/>
            <w:noWrap/>
            <w:vAlign w:val="center"/>
            <w:hideMark/>
          </w:tcPr>
          <w:p w14:paraId="233CE435" w14:textId="77777777" w:rsidR="002626A3" w:rsidRPr="007100E3" w:rsidRDefault="002626A3" w:rsidP="007E520F">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720B7DBF"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10 </w:t>
            </w:r>
            <w:r w:rsidRPr="007100E3">
              <w:rPr>
                <w:rFonts w:asciiTheme="majorHAnsi" w:hAnsiTheme="majorHAnsi" w:cstheme="majorHAnsi"/>
                <w:sz w:val="16"/>
                <w:szCs w:val="16"/>
                <w:lang w:val="en-US" w:eastAsia="zh-CN"/>
              </w:rPr>
              <w:t xml:space="preserve">616 </w:t>
            </w:r>
          </w:p>
        </w:tc>
        <w:tc>
          <w:tcPr>
            <w:tcW w:w="1417" w:type="dxa"/>
            <w:tcBorders>
              <w:top w:val="nil"/>
              <w:left w:val="nil"/>
              <w:bottom w:val="single" w:sz="4" w:space="0" w:color="auto"/>
              <w:right w:val="single" w:sz="4" w:space="0" w:color="auto"/>
            </w:tcBorders>
            <w:shd w:val="clear" w:color="auto" w:fill="auto"/>
            <w:noWrap/>
            <w:vAlign w:val="center"/>
            <w:hideMark/>
          </w:tcPr>
          <w:p w14:paraId="3DE406F1"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10 </w:t>
            </w:r>
            <w:r w:rsidRPr="007100E3">
              <w:rPr>
                <w:rFonts w:asciiTheme="majorHAnsi" w:hAnsiTheme="majorHAnsi" w:cstheme="majorHAnsi"/>
                <w:sz w:val="16"/>
                <w:szCs w:val="16"/>
                <w:lang w:val="en-US" w:eastAsia="zh-CN"/>
              </w:rPr>
              <w:t xml:space="preserve">543 </w:t>
            </w:r>
          </w:p>
        </w:tc>
        <w:tc>
          <w:tcPr>
            <w:tcW w:w="284" w:type="dxa"/>
            <w:tcBorders>
              <w:top w:val="nil"/>
              <w:left w:val="nil"/>
              <w:bottom w:val="nil"/>
              <w:right w:val="nil"/>
            </w:tcBorders>
            <w:shd w:val="clear" w:color="auto" w:fill="auto"/>
            <w:noWrap/>
            <w:vAlign w:val="center"/>
            <w:hideMark/>
          </w:tcPr>
          <w:p w14:paraId="6FEB1D72" w14:textId="77777777" w:rsidR="002626A3" w:rsidRPr="007100E3" w:rsidRDefault="002626A3" w:rsidP="007E520F">
            <w:pPr>
              <w:jc w:val="right"/>
              <w:rPr>
                <w:rFonts w:asciiTheme="majorHAnsi" w:hAnsiTheme="majorHAnsi" w:cstheme="majorHAnsi"/>
                <w:sz w:val="16"/>
                <w:szCs w:val="16"/>
                <w:lang w:val="en-US" w:eastAsia="zh-CN"/>
              </w:rPr>
            </w:pPr>
          </w:p>
        </w:tc>
        <w:tc>
          <w:tcPr>
            <w:tcW w:w="1383" w:type="dxa"/>
            <w:gridSpan w:val="2"/>
            <w:tcBorders>
              <w:top w:val="nil"/>
              <w:left w:val="single" w:sz="4" w:space="0" w:color="auto"/>
              <w:bottom w:val="single" w:sz="4" w:space="0" w:color="auto"/>
              <w:right w:val="single" w:sz="4" w:space="0" w:color="auto"/>
            </w:tcBorders>
            <w:shd w:val="clear" w:color="auto" w:fill="auto"/>
            <w:noWrap/>
            <w:vAlign w:val="center"/>
            <w:hideMark/>
          </w:tcPr>
          <w:p w14:paraId="29D58CB6"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9 </w:t>
            </w:r>
            <w:r w:rsidRPr="007100E3">
              <w:rPr>
                <w:rFonts w:asciiTheme="majorHAnsi" w:hAnsiTheme="majorHAnsi" w:cstheme="majorHAnsi"/>
                <w:sz w:val="16"/>
                <w:szCs w:val="16"/>
                <w:lang w:val="en-US" w:eastAsia="zh-CN"/>
              </w:rPr>
              <w:t xml:space="preserve">623 </w:t>
            </w:r>
          </w:p>
        </w:tc>
        <w:tc>
          <w:tcPr>
            <w:tcW w:w="1391" w:type="dxa"/>
            <w:tcBorders>
              <w:top w:val="nil"/>
              <w:left w:val="nil"/>
              <w:bottom w:val="single" w:sz="4" w:space="0" w:color="auto"/>
              <w:right w:val="single" w:sz="4" w:space="0" w:color="auto"/>
            </w:tcBorders>
            <w:shd w:val="clear" w:color="auto" w:fill="auto"/>
            <w:noWrap/>
            <w:vAlign w:val="center"/>
            <w:hideMark/>
          </w:tcPr>
          <w:p w14:paraId="0083E3FC"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9 </w:t>
            </w:r>
            <w:r w:rsidRPr="007100E3">
              <w:rPr>
                <w:rFonts w:asciiTheme="majorHAnsi" w:hAnsiTheme="majorHAnsi" w:cstheme="majorHAnsi"/>
                <w:sz w:val="16"/>
                <w:szCs w:val="16"/>
                <w:lang w:val="en-US" w:eastAsia="zh-CN"/>
              </w:rPr>
              <w:t xml:space="preserve">678 </w:t>
            </w:r>
          </w:p>
        </w:tc>
      </w:tr>
      <w:tr w:rsidR="002626A3" w:rsidRPr="003E3B8C" w14:paraId="676BCE4D" w14:textId="77777777" w:rsidTr="007E520F">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1B3FE43B" w14:textId="77777777" w:rsidR="002626A3" w:rsidRPr="002501F6" w:rsidRDefault="002626A3" w:rsidP="007E520F">
            <w:pPr>
              <w:rPr>
                <w:rFonts w:asciiTheme="majorHAnsi" w:hAnsiTheme="majorHAnsi" w:cstheme="majorHAnsi"/>
                <w:sz w:val="16"/>
                <w:szCs w:val="16"/>
                <w:lang w:eastAsia="zh-CN"/>
              </w:rPr>
            </w:pPr>
            <w:r>
              <w:rPr>
                <w:rFonts w:asciiTheme="majorHAnsi" w:hAnsiTheme="majorHAnsi" w:cstheme="majorHAnsi"/>
                <w:sz w:val="16"/>
                <w:szCs w:val="16"/>
                <w:lang w:eastAsia="zh-CN"/>
              </w:rPr>
              <w:t>Кения</w:t>
            </w:r>
          </w:p>
        </w:tc>
        <w:tc>
          <w:tcPr>
            <w:tcW w:w="1134" w:type="dxa"/>
            <w:tcBorders>
              <w:top w:val="nil"/>
              <w:left w:val="nil"/>
              <w:bottom w:val="single" w:sz="4" w:space="0" w:color="auto"/>
              <w:right w:val="single" w:sz="4" w:space="0" w:color="auto"/>
            </w:tcBorders>
            <w:shd w:val="clear" w:color="auto" w:fill="auto"/>
            <w:vAlign w:val="center"/>
            <w:hideMark/>
          </w:tcPr>
          <w:p w14:paraId="7D2359F6"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030</w:t>
            </w:r>
          </w:p>
        </w:tc>
        <w:tc>
          <w:tcPr>
            <w:tcW w:w="1418" w:type="dxa"/>
            <w:tcBorders>
              <w:top w:val="nil"/>
              <w:left w:val="nil"/>
              <w:bottom w:val="single" w:sz="4" w:space="0" w:color="auto"/>
              <w:right w:val="single" w:sz="4" w:space="0" w:color="auto"/>
            </w:tcBorders>
            <w:shd w:val="clear" w:color="auto" w:fill="auto"/>
            <w:noWrap/>
            <w:vAlign w:val="center"/>
            <w:hideMark/>
          </w:tcPr>
          <w:p w14:paraId="503F2ADA"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042</w:t>
            </w:r>
          </w:p>
        </w:tc>
        <w:tc>
          <w:tcPr>
            <w:tcW w:w="283" w:type="dxa"/>
            <w:tcBorders>
              <w:top w:val="nil"/>
              <w:left w:val="nil"/>
              <w:bottom w:val="nil"/>
              <w:right w:val="nil"/>
            </w:tcBorders>
            <w:shd w:val="clear" w:color="auto" w:fill="auto"/>
            <w:noWrap/>
            <w:vAlign w:val="center"/>
            <w:hideMark/>
          </w:tcPr>
          <w:p w14:paraId="225BCA09" w14:textId="77777777" w:rsidR="002626A3" w:rsidRPr="007100E3" w:rsidRDefault="002626A3" w:rsidP="007E520F">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366270C5"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1 </w:t>
            </w:r>
            <w:r w:rsidRPr="007100E3">
              <w:rPr>
                <w:rFonts w:asciiTheme="majorHAnsi" w:hAnsiTheme="majorHAnsi" w:cstheme="majorHAnsi"/>
                <w:sz w:val="16"/>
                <w:szCs w:val="16"/>
                <w:lang w:val="en-US" w:eastAsia="zh-CN"/>
              </w:rPr>
              <w:t xml:space="preserve">184 </w:t>
            </w:r>
          </w:p>
        </w:tc>
        <w:tc>
          <w:tcPr>
            <w:tcW w:w="1417" w:type="dxa"/>
            <w:tcBorders>
              <w:top w:val="nil"/>
              <w:left w:val="nil"/>
              <w:bottom w:val="single" w:sz="4" w:space="0" w:color="auto"/>
              <w:right w:val="single" w:sz="4" w:space="0" w:color="auto"/>
            </w:tcBorders>
            <w:shd w:val="clear" w:color="auto" w:fill="auto"/>
            <w:noWrap/>
            <w:vAlign w:val="center"/>
            <w:hideMark/>
          </w:tcPr>
          <w:p w14:paraId="798D0390"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1 </w:t>
            </w:r>
            <w:r w:rsidRPr="007100E3">
              <w:rPr>
                <w:rFonts w:asciiTheme="majorHAnsi" w:hAnsiTheme="majorHAnsi" w:cstheme="majorHAnsi"/>
                <w:sz w:val="16"/>
                <w:szCs w:val="16"/>
                <w:lang w:val="en-US" w:eastAsia="zh-CN"/>
              </w:rPr>
              <w:t xml:space="preserve">176 </w:t>
            </w:r>
          </w:p>
        </w:tc>
        <w:tc>
          <w:tcPr>
            <w:tcW w:w="284" w:type="dxa"/>
            <w:tcBorders>
              <w:top w:val="nil"/>
              <w:left w:val="nil"/>
              <w:bottom w:val="nil"/>
              <w:right w:val="nil"/>
            </w:tcBorders>
            <w:shd w:val="clear" w:color="auto" w:fill="auto"/>
            <w:noWrap/>
            <w:vAlign w:val="center"/>
            <w:hideMark/>
          </w:tcPr>
          <w:p w14:paraId="31CEAEE3" w14:textId="77777777" w:rsidR="002626A3" w:rsidRPr="007100E3" w:rsidRDefault="002626A3" w:rsidP="007E520F">
            <w:pPr>
              <w:jc w:val="right"/>
              <w:rPr>
                <w:rFonts w:asciiTheme="majorHAnsi" w:hAnsiTheme="majorHAnsi" w:cstheme="majorHAnsi"/>
                <w:sz w:val="16"/>
                <w:szCs w:val="16"/>
                <w:lang w:val="en-US" w:eastAsia="zh-CN"/>
              </w:rPr>
            </w:pPr>
          </w:p>
        </w:tc>
        <w:tc>
          <w:tcPr>
            <w:tcW w:w="1383" w:type="dxa"/>
            <w:gridSpan w:val="2"/>
            <w:tcBorders>
              <w:top w:val="nil"/>
              <w:left w:val="single" w:sz="4" w:space="0" w:color="auto"/>
              <w:bottom w:val="single" w:sz="4" w:space="0" w:color="auto"/>
              <w:right w:val="single" w:sz="4" w:space="0" w:color="auto"/>
            </w:tcBorders>
            <w:shd w:val="clear" w:color="auto" w:fill="auto"/>
            <w:noWrap/>
            <w:vAlign w:val="center"/>
            <w:hideMark/>
          </w:tcPr>
          <w:p w14:paraId="611812CE"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1 </w:t>
            </w:r>
            <w:r w:rsidRPr="007100E3">
              <w:rPr>
                <w:rFonts w:asciiTheme="majorHAnsi" w:hAnsiTheme="majorHAnsi" w:cstheme="majorHAnsi"/>
                <w:sz w:val="16"/>
                <w:szCs w:val="16"/>
                <w:lang w:val="en-US" w:eastAsia="zh-CN"/>
              </w:rPr>
              <w:t xml:space="preserve">073 </w:t>
            </w:r>
          </w:p>
        </w:tc>
        <w:tc>
          <w:tcPr>
            <w:tcW w:w="1391" w:type="dxa"/>
            <w:tcBorders>
              <w:top w:val="nil"/>
              <w:left w:val="nil"/>
              <w:bottom w:val="single" w:sz="4" w:space="0" w:color="auto"/>
              <w:right w:val="single" w:sz="4" w:space="0" w:color="auto"/>
            </w:tcBorders>
            <w:shd w:val="clear" w:color="auto" w:fill="auto"/>
            <w:noWrap/>
            <w:vAlign w:val="center"/>
            <w:hideMark/>
          </w:tcPr>
          <w:p w14:paraId="73964897"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1 </w:t>
            </w:r>
            <w:r w:rsidRPr="007100E3">
              <w:rPr>
                <w:rFonts w:asciiTheme="majorHAnsi" w:hAnsiTheme="majorHAnsi" w:cstheme="majorHAnsi"/>
                <w:sz w:val="16"/>
                <w:szCs w:val="16"/>
                <w:lang w:val="en-US" w:eastAsia="zh-CN"/>
              </w:rPr>
              <w:t xml:space="preserve">079 </w:t>
            </w:r>
          </w:p>
        </w:tc>
      </w:tr>
      <w:tr w:rsidR="002626A3" w:rsidRPr="003E3B8C" w14:paraId="0D8021E6" w14:textId="77777777" w:rsidTr="007E520F">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2DD64D25" w14:textId="77777777" w:rsidR="002626A3" w:rsidRPr="007100E3" w:rsidRDefault="002626A3" w:rsidP="007E520F">
            <w:pPr>
              <w:rPr>
                <w:rFonts w:asciiTheme="majorHAnsi" w:hAnsiTheme="majorHAnsi" w:cstheme="majorHAnsi"/>
                <w:sz w:val="16"/>
                <w:szCs w:val="16"/>
                <w:lang w:val="en-US" w:eastAsia="zh-CN"/>
              </w:rPr>
            </w:pPr>
            <w:r>
              <w:rPr>
                <w:rFonts w:asciiTheme="majorHAnsi" w:hAnsiTheme="majorHAnsi" w:cstheme="majorHAnsi"/>
                <w:sz w:val="16"/>
                <w:szCs w:val="16"/>
                <w:lang w:eastAsia="zh-CN"/>
              </w:rPr>
              <w:t>Кипр</w:t>
            </w:r>
          </w:p>
        </w:tc>
        <w:tc>
          <w:tcPr>
            <w:tcW w:w="1134" w:type="dxa"/>
            <w:tcBorders>
              <w:top w:val="nil"/>
              <w:left w:val="nil"/>
              <w:bottom w:val="single" w:sz="4" w:space="0" w:color="auto"/>
              <w:right w:val="single" w:sz="4" w:space="0" w:color="auto"/>
            </w:tcBorders>
            <w:shd w:val="clear" w:color="auto" w:fill="auto"/>
            <w:vAlign w:val="center"/>
            <w:hideMark/>
          </w:tcPr>
          <w:p w14:paraId="115A50DF"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036</w:t>
            </w:r>
          </w:p>
        </w:tc>
        <w:tc>
          <w:tcPr>
            <w:tcW w:w="1418" w:type="dxa"/>
            <w:tcBorders>
              <w:top w:val="nil"/>
              <w:left w:val="nil"/>
              <w:bottom w:val="single" w:sz="4" w:space="0" w:color="auto"/>
              <w:right w:val="single" w:sz="4" w:space="0" w:color="auto"/>
            </w:tcBorders>
            <w:shd w:val="clear" w:color="auto" w:fill="auto"/>
            <w:noWrap/>
            <w:vAlign w:val="center"/>
            <w:hideMark/>
          </w:tcPr>
          <w:p w14:paraId="50DD38FA"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051</w:t>
            </w:r>
          </w:p>
        </w:tc>
        <w:tc>
          <w:tcPr>
            <w:tcW w:w="283" w:type="dxa"/>
            <w:tcBorders>
              <w:top w:val="nil"/>
              <w:left w:val="nil"/>
              <w:bottom w:val="nil"/>
              <w:right w:val="nil"/>
            </w:tcBorders>
            <w:shd w:val="clear" w:color="auto" w:fill="auto"/>
            <w:noWrap/>
            <w:vAlign w:val="center"/>
            <w:hideMark/>
          </w:tcPr>
          <w:p w14:paraId="51DFB0FA" w14:textId="77777777" w:rsidR="002626A3" w:rsidRPr="007100E3" w:rsidRDefault="002626A3" w:rsidP="007E520F">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0D953EB7"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1 </w:t>
            </w:r>
            <w:r w:rsidRPr="007100E3">
              <w:rPr>
                <w:rFonts w:asciiTheme="majorHAnsi" w:hAnsiTheme="majorHAnsi" w:cstheme="majorHAnsi"/>
                <w:sz w:val="16"/>
                <w:szCs w:val="16"/>
                <w:lang w:val="en-US" w:eastAsia="zh-CN"/>
              </w:rPr>
              <w:t xml:space="preserve">421 </w:t>
            </w:r>
          </w:p>
        </w:tc>
        <w:tc>
          <w:tcPr>
            <w:tcW w:w="1417" w:type="dxa"/>
            <w:tcBorders>
              <w:top w:val="nil"/>
              <w:left w:val="nil"/>
              <w:bottom w:val="single" w:sz="4" w:space="0" w:color="auto"/>
              <w:right w:val="single" w:sz="4" w:space="0" w:color="auto"/>
            </w:tcBorders>
            <w:shd w:val="clear" w:color="auto" w:fill="auto"/>
            <w:noWrap/>
            <w:vAlign w:val="center"/>
            <w:hideMark/>
          </w:tcPr>
          <w:p w14:paraId="3193A86E"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1 </w:t>
            </w:r>
            <w:r w:rsidRPr="007100E3">
              <w:rPr>
                <w:rFonts w:asciiTheme="majorHAnsi" w:hAnsiTheme="majorHAnsi" w:cstheme="majorHAnsi"/>
                <w:sz w:val="16"/>
                <w:szCs w:val="16"/>
                <w:lang w:val="en-US" w:eastAsia="zh-CN"/>
              </w:rPr>
              <w:t xml:space="preserve">411 </w:t>
            </w:r>
          </w:p>
        </w:tc>
        <w:tc>
          <w:tcPr>
            <w:tcW w:w="284" w:type="dxa"/>
            <w:tcBorders>
              <w:top w:val="nil"/>
              <w:left w:val="nil"/>
              <w:bottom w:val="nil"/>
              <w:right w:val="nil"/>
            </w:tcBorders>
            <w:shd w:val="clear" w:color="auto" w:fill="auto"/>
            <w:noWrap/>
            <w:vAlign w:val="center"/>
            <w:hideMark/>
          </w:tcPr>
          <w:p w14:paraId="08B15569" w14:textId="77777777" w:rsidR="002626A3" w:rsidRPr="007100E3" w:rsidRDefault="002626A3" w:rsidP="007E520F">
            <w:pPr>
              <w:jc w:val="right"/>
              <w:rPr>
                <w:rFonts w:asciiTheme="majorHAnsi" w:hAnsiTheme="majorHAnsi" w:cstheme="majorHAnsi"/>
                <w:sz w:val="16"/>
                <w:szCs w:val="16"/>
                <w:lang w:val="en-US" w:eastAsia="zh-CN"/>
              </w:rPr>
            </w:pPr>
          </w:p>
        </w:tc>
        <w:tc>
          <w:tcPr>
            <w:tcW w:w="1383" w:type="dxa"/>
            <w:gridSpan w:val="2"/>
            <w:tcBorders>
              <w:top w:val="nil"/>
              <w:left w:val="single" w:sz="4" w:space="0" w:color="auto"/>
              <w:bottom w:val="single" w:sz="4" w:space="0" w:color="auto"/>
              <w:right w:val="single" w:sz="4" w:space="0" w:color="auto"/>
            </w:tcBorders>
            <w:shd w:val="clear" w:color="auto" w:fill="auto"/>
            <w:noWrap/>
            <w:vAlign w:val="center"/>
            <w:hideMark/>
          </w:tcPr>
          <w:p w14:paraId="162661A2"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1 </w:t>
            </w:r>
            <w:r w:rsidRPr="007100E3">
              <w:rPr>
                <w:rFonts w:asciiTheme="majorHAnsi" w:hAnsiTheme="majorHAnsi" w:cstheme="majorHAnsi"/>
                <w:sz w:val="16"/>
                <w:szCs w:val="16"/>
                <w:lang w:val="en-US" w:eastAsia="zh-CN"/>
              </w:rPr>
              <w:t xml:space="preserve">288 </w:t>
            </w:r>
          </w:p>
        </w:tc>
        <w:tc>
          <w:tcPr>
            <w:tcW w:w="1391" w:type="dxa"/>
            <w:tcBorders>
              <w:top w:val="nil"/>
              <w:left w:val="nil"/>
              <w:bottom w:val="single" w:sz="4" w:space="0" w:color="auto"/>
              <w:right w:val="single" w:sz="4" w:space="0" w:color="auto"/>
            </w:tcBorders>
            <w:shd w:val="clear" w:color="auto" w:fill="auto"/>
            <w:noWrap/>
            <w:vAlign w:val="center"/>
            <w:hideMark/>
          </w:tcPr>
          <w:p w14:paraId="597C3813"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1 </w:t>
            </w:r>
            <w:r w:rsidRPr="007100E3">
              <w:rPr>
                <w:rFonts w:asciiTheme="majorHAnsi" w:hAnsiTheme="majorHAnsi" w:cstheme="majorHAnsi"/>
                <w:sz w:val="16"/>
                <w:szCs w:val="16"/>
                <w:lang w:val="en-US" w:eastAsia="zh-CN"/>
              </w:rPr>
              <w:t xml:space="preserve">295 </w:t>
            </w:r>
          </w:p>
        </w:tc>
      </w:tr>
      <w:tr w:rsidR="002626A3" w:rsidRPr="003E3B8C" w14:paraId="74247BA9" w14:textId="77777777" w:rsidTr="007E520F">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07A124BD" w14:textId="77777777" w:rsidR="002626A3" w:rsidRPr="002501F6" w:rsidRDefault="002626A3" w:rsidP="007E520F">
            <w:pPr>
              <w:rPr>
                <w:rFonts w:asciiTheme="majorHAnsi" w:hAnsiTheme="majorHAnsi" w:cstheme="majorHAnsi"/>
                <w:sz w:val="16"/>
                <w:szCs w:val="16"/>
                <w:lang w:eastAsia="zh-CN"/>
              </w:rPr>
            </w:pPr>
            <w:r>
              <w:rPr>
                <w:rFonts w:asciiTheme="majorHAnsi" w:hAnsiTheme="majorHAnsi" w:cstheme="majorHAnsi"/>
                <w:sz w:val="16"/>
                <w:szCs w:val="16"/>
                <w:lang w:eastAsia="zh-CN"/>
              </w:rPr>
              <w:t>Кирибати</w:t>
            </w:r>
          </w:p>
        </w:tc>
        <w:tc>
          <w:tcPr>
            <w:tcW w:w="1134" w:type="dxa"/>
            <w:tcBorders>
              <w:top w:val="nil"/>
              <w:left w:val="nil"/>
              <w:bottom w:val="single" w:sz="4" w:space="0" w:color="auto"/>
              <w:right w:val="single" w:sz="4" w:space="0" w:color="auto"/>
            </w:tcBorders>
            <w:shd w:val="clear" w:color="auto" w:fill="auto"/>
            <w:vAlign w:val="center"/>
            <w:hideMark/>
          </w:tcPr>
          <w:p w14:paraId="4C0B1245"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001</w:t>
            </w:r>
          </w:p>
        </w:tc>
        <w:tc>
          <w:tcPr>
            <w:tcW w:w="1418" w:type="dxa"/>
            <w:tcBorders>
              <w:top w:val="nil"/>
              <w:left w:val="nil"/>
              <w:bottom w:val="single" w:sz="4" w:space="0" w:color="auto"/>
              <w:right w:val="single" w:sz="4" w:space="0" w:color="auto"/>
            </w:tcBorders>
            <w:shd w:val="clear" w:color="auto" w:fill="auto"/>
            <w:noWrap/>
            <w:vAlign w:val="center"/>
            <w:hideMark/>
          </w:tcPr>
          <w:p w14:paraId="5FC8AFF7"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001</w:t>
            </w:r>
          </w:p>
        </w:tc>
        <w:tc>
          <w:tcPr>
            <w:tcW w:w="283" w:type="dxa"/>
            <w:tcBorders>
              <w:top w:val="nil"/>
              <w:left w:val="nil"/>
              <w:bottom w:val="nil"/>
              <w:right w:val="nil"/>
            </w:tcBorders>
            <w:shd w:val="clear" w:color="auto" w:fill="auto"/>
            <w:noWrap/>
            <w:vAlign w:val="center"/>
            <w:hideMark/>
          </w:tcPr>
          <w:p w14:paraId="31137AD6" w14:textId="77777777" w:rsidR="002626A3" w:rsidRPr="007100E3" w:rsidRDefault="002626A3" w:rsidP="007E520F">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535C30FE"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39 </w:t>
            </w:r>
          </w:p>
        </w:tc>
        <w:tc>
          <w:tcPr>
            <w:tcW w:w="1417" w:type="dxa"/>
            <w:tcBorders>
              <w:top w:val="nil"/>
              <w:left w:val="nil"/>
              <w:bottom w:val="single" w:sz="4" w:space="0" w:color="auto"/>
              <w:right w:val="single" w:sz="4" w:space="0" w:color="auto"/>
            </w:tcBorders>
            <w:shd w:val="clear" w:color="auto" w:fill="auto"/>
            <w:noWrap/>
            <w:vAlign w:val="center"/>
            <w:hideMark/>
          </w:tcPr>
          <w:p w14:paraId="12D06488"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39 </w:t>
            </w:r>
          </w:p>
        </w:tc>
        <w:tc>
          <w:tcPr>
            <w:tcW w:w="284" w:type="dxa"/>
            <w:tcBorders>
              <w:top w:val="nil"/>
              <w:left w:val="nil"/>
              <w:bottom w:val="nil"/>
              <w:right w:val="nil"/>
            </w:tcBorders>
            <w:shd w:val="clear" w:color="auto" w:fill="auto"/>
            <w:noWrap/>
            <w:vAlign w:val="center"/>
            <w:hideMark/>
          </w:tcPr>
          <w:p w14:paraId="5FAD6A3B" w14:textId="77777777" w:rsidR="002626A3" w:rsidRPr="007100E3" w:rsidRDefault="002626A3" w:rsidP="007E520F">
            <w:pPr>
              <w:jc w:val="right"/>
              <w:rPr>
                <w:rFonts w:asciiTheme="majorHAnsi" w:hAnsiTheme="majorHAnsi" w:cstheme="majorHAnsi"/>
                <w:sz w:val="16"/>
                <w:szCs w:val="16"/>
                <w:lang w:val="en-US" w:eastAsia="zh-CN"/>
              </w:rPr>
            </w:pPr>
          </w:p>
        </w:tc>
        <w:tc>
          <w:tcPr>
            <w:tcW w:w="1383" w:type="dxa"/>
            <w:gridSpan w:val="2"/>
            <w:tcBorders>
              <w:top w:val="nil"/>
              <w:left w:val="single" w:sz="4" w:space="0" w:color="auto"/>
              <w:bottom w:val="single" w:sz="4" w:space="0" w:color="auto"/>
              <w:right w:val="single" w:sz="4" w:space="0" w:color="auto"/>
            </w:tcBorders>
            <w:shd w:val="clear" w:color="auto" w:fill="auto"/>
            <w:noWrap/>
            <w:vAlign w:val="center"/>
            <w:hideMark/>
          </w:tcPr>
          <w:p w14:paraId="1AD13573"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36 </w:t>
            </w:r>
          </w:p>
        </w:tc>
        <w:tc>
          <w:tcPr>
            <w:tcW w:w="1391" w:type="dxa"/>
            <w:tcBorders>
              <w:top w:val="nil"/>
              <w:left w:val="nil"/>
              <w:bottom w:val="single" w:sz="4" w:space="0" w:color="auto"/>
              <w:right w:val="single" w:sz="4" w:space="0" w:color="auto"/>
            </w:tcBorders>
            <w:shd w:val="clear" w:color="auto" w:fill="auto"/>
            <w:noWrap/>
            <w:vAlign w:val="center"/>
            <w:hideMark/>
          </w:tcPr>
          <w:p w14:paraId="66FC3259"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36 </w:t>
            </w:r>
          </w:p>
        </w:tc>
      </w:tr>
      <w:tr w:rsidR="002626A3" w:rsidRPr="003E3B8C" w14:paraId="0D95AAA2" w14:textId="77777777" w:rsidTr="007E520F">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36A901D9" w14:textId="77777777" w:rsidR="002626A3" w:rsidRPr="00FD1F98" w:rsidRDefault="002626A3" w:rsidP="007E520F">
            <w:pPr>
              <w:rPr>
                <w:rFonts w:asciiTheme="majorHAnsi" w:hAnsiTheme="majorHAnsi" w:cstheme="majorHAnsi"/>
                <w:sz w:val="16"/>
                <w:szCs w:val="16"/>
                <w:lang w:eastAsia="zh-CN"/>
              </w:rPr>
            </w:pPr>
            <w:r>
              <w:rPr>
                <w:rFonts w:asciiTheme="majorHAnsi" w:hAnsiTheme="majorHAnsi" w:cstheme="majorHAnsi"/>
                <w:sz w:val="16"/>
                <w:szCs w:val="16"/>
                <w:lang w:eastAsia="zh-CN"/>
              </w:rPr>
              <w:t>Китай</w:t>
            </w:r>
          </w:p>
        </w:tc>
        <w:tc>
          <w:tcPr>
            <w:tcW w:w="1134" w:type="dxa"/>
            <w:tcBorders>
              <w:top w:val="nil"/>
              <w:left w:val="nil"/>
              <w:bottom w:val="single" w:sz="4" w:space="0" w:color="auto"/>
              <w:right w:val="single" w:sz="4" w:space="0" w:color="auto"/>
            </w:tcBorders>
            <w:shd w:val="clear" w:color="auto" w:fill="auto"/>
            <w:vAlign w:val="center"/>
            <w:hideMark/>
          </w:tcPr>
          <w:p w14:paraId="0CB8BAA0"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15,</w:t>
            </w:r>
            <w:r w:rsidRPr="007100E3">
              <w:rPr>
                <w:rFonts w:asciiTheme="majorHAnsi" w:hAnsiTheme="majorHAnsi" w:cstheme="majorHAnsi"/>
                <w:sz w:val="16"/>
                <w:szCs w:val="16"/>
                <w:lang w:val="en-US" w:eastAsia="zh-CN"/>
              </w:rPr>
              <w:t>254</w:t>
            </w:r>
          </w:p>
        </w:tc>
        <w:tc>
          <w:tcPr>
            <w:tcW w:w="1418" w:type="dxa"/>
            <w:tcBorders>
              <w:top w:val="nil"/>
              <w:left w:val="nil"/>
              <w:bottom w:val="single" w:sz="4" w:space="0" w:color="auto"/>
              <w:right w:val="single" w:sz="4" w:space="0" w:color="auto"/>
            </w:tcBorders>
            <w:shd w:val="clear" w:color="auto" w:fill="auto"/>
            <w:noWrap/>
            <w:vAlign w:val="center"/>
            <w:hideMark/>
          </w:tcPr>
          <w:p w14:paraId="25DC48F8"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21,</w:t>
            </w:r>
            <w:r w:rsidRPr="007100E3">
              <w:rPr>
                <w:rFonts w:asciiTheme="majorHAnsi" w:hAnsiTheme="majorHAnsi" w:cstheme="majorHAnsi"/>
                <w:sz w:val="16"/>
                <w:szCs w:val="16"/>
                <w:lang w:val="en-US" w:eastAsia="zh-CN"/>
              </w:rPr>
              <w:t>535</w:t>
            </w:r>
          </w:p>
        </w:tc>
        <w:tc>
          <w:tcPr>
            <w:tcW w:w="283" w:type="dxa"/>
            <w:tcBorders>
              <w:top w:val="nil"/>
              <w:left w:val="nil"/>
              <w:bottom w:val="nil"/>
              <w:right w:val="nil"/>
            </w:tcBorders>
            <w:shd w:val="clear" w:color="auto" w:fill="auto"/>
            <w:noWrap/>
            <w:vAlign w:val="center"/>
            <w:hideMark/>
          </w:tcPr>
          <w:p w14:paraId="0EE81874" w14:textId="77777777" w:rsidR="002626A3" w:rsidRPr="007100E3" w:rsidRDefault="002626A3" w:rsidP="007E520F">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78FEE31E"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602 </w:t>
            </w:r>
            <w:r w:rsidRPr="007100E3">
              <w:rPr>
                <w:rFonts w:asciiTheme="majorHAnsi" w:hAnsiTheme="majorHAnsi" w:cstheme="majorHAnsi"/>
                <w:sz w:val="16"/>
                <w:szCs w:val="16"/>
                <w:lang w:val="en-US" w:eastAsia="zh-CN"/>
              </w:rPr>
              <w:t xml:space="preserve">022 </w:t>
            </w:r>
          </w:p>
        </w:tc>
        <w:tc>
          <w:tcPr>
            <w:tcW w:w="1417" w:type="dxa"/>
            <w:tcBorders>
              <w:top w:val="nil"/>
              <w:left w:val="nil"/>
              <w:bottom w:val="single" w:sz="4" w:space="0" w:color="auto"/>
              <w:right w:val="single" w:sz="4" w:space="0" w:color="auto"/>
            </w:tcBorders>
            <w:shd w:val="clear" w:color="auto" w:fill="auto"/>
            <w:noWrap/>
            <w:vAlign w:val="center"/>
            <w:hideMark/>
          </w:tcPr>
          <w:p w14:paraId="655BF2F4"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597 </w:t>
            </w:r>
            <w:r w:rsidRPr="007100E3">
              <w:rPr>
                <w:rFonts w:asciiTheme="majorHAnsi" w:hAnsiTheme="majorHAnsi" w:cstheme="majorHAnsi"/>
                <w:sz w:val="16"/>
                <w:szCs w:val="16"/>
                <w:lang w:val="en-US" w:eastAsia="zh-CN"/>
              </w:rPr>
              <w:t xml:space="preserve">866 </w:t>
            </w:r>
          </w:p>
        </w:tc>
        <w:tc>
          <w:tcPr>
            <w:tcW w:w="284" w:type="dxa"/>
            <w:tcBorders>
              <w:top w:val="nil"/>
              <w:left w:val="nil"/>
              <w:bottom w:val="nil"/>
              <w:right w:val="nil"/>
            </w:tcBorders>
            <w:shd w:val="clear" w:color="auto" w:fill="auto"/>
            <w:noWrap/>
            <w:vAlign w:val="center"/>
            <w:hideMark/>
          </w:tcPr>
          <w:p w14:paraId="13845AA0" w14:textId="77777777" w:rsidR="002626A3" w:rsidRPr="007100E3" w:rsidRDefault="002626A3" w:rsidP="007E520F">
            <w:pPr>
              <w:jc w:val="right"/>
              <w:rPr>
                <w:rFonts w:asciiTheme="majorHAnsi" w:hAnsiTheme="majorHAnsi" w:cstheme="majorHAnsi"/>
                <w:sz w:val="16"/>
                <w:szCs w:val="16"/>
                <w:lang w:val="en-US" w:eastAsia="zh-CN"/>
              </w:rPr>
            </w:pPr>
          </w:p>
        </w:tc>
        <w:tc>
          <w:tcPr>
            <w:tcW w:w="1383" w:type="dxa"/>
            <w:gridSpan w:val="2"/>
            <w:tcBorders>
              <w:top w:val="nil"/>
              <w:left w:val="single" w:sz="4" w:space="0" w:color="auto"/>
              <w:bottom w:val="single" w:sz="4" w:space="0" w:color="auto"/>
              <w:right w:val="single" w:sz="4" w:space="0" w:color="auto"/>
            </w:tcBorders>
            <w:shd w:val="clear" w:color="auto" w:fill="auto"/>
            <w:noWrap/>
            <w:vAlign w:val="center"/>
            <w:hideMark/>
          </w:tcPr>
          <w:p w14:paraId="579579C0"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545 </w:t>
            </w:r>
            <w:r w:rsidRPr="007100E3">
              <w:rPr>
                <w:rFonts w:asciiTheme="majorHAnsi" w:hAnsiTheme="majorHAnsi" w:cstheme="majorHAnsi"/>
                <w:sz w:val="16"/>
                <w:szCs w:val="16"/>
                <w:lang w:val="en-US" w:eastAsia="zh-CN"/>
              </w:rPr>
              <w:t xml:space="preserve">708 </w:t>
            </w:r>
          </w:p>
        </w:tc>
        <w:tc>
          <w:tcPr>
            <w:tcW w:w="1391" w:type="dxa"/>
            <w:tcBorders>
              <w:top w:val="nil"/>
              <w:left w:val="nil"/>
              <w:bottom w:val="single" w:sz="4" w:space="0" w:color="auto"/>
              <w:right w:val="single" w:sz="4" w:space="0" w:color="auto"/>
            </w:tcBorders>
            <w:shd w:val="clear" w:color="auto" w:fill="auto"/>
            <w:noWrap/>
            <w:vAlign w:val="center"/>
            <w:hideMark/>
          </w:tcPr>
          <w:p w14:paraId="1C6C9B7C"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548 </w:t>
            </w:r>
            <w:r w:rsidRPr="007100E3">
              <w:rPr>
                <w:rFonts w:asciiTheme="majorHAnsi" w:hAnsiTheme="majorHAnsi" w:cstheme="majorHAnsi"/>
                <w:sz w:val="16"/>
                <w:szCs w:val="16"/>
                <w:lang w:val="en-US" w:eastAsia="zh-CN"/>
              </w:rPr>
              <w:t xml:space="preserve">787 </w:t>
            </w:r>
          </w:p>
        </w:tc>
      </w:tr>
      <w:tr w:rsidR="002626A3" w:rsidRPr="003E3B8C" w14:paraId="059BEED5" w14:textId="77777777" w:rsidTr="007E520F">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41BFC060" w14:textId="77777777" w:rsidR="002626A3" w:rsidRPr="007100E3" w:rsidRDefault="002626A3" w:rsidP="007E520F">
            <w:pPr>
              <w:rPr>
                <w:rFonts w:asciiTheme="majorHAnsi" w:hAnsiTheme="majorHAnsi" w:cstheme="majorHAnsi"/>
                <w:sz w:val="16"/>
                <w:szCs w:val="16"/>
                <w:lang w:val="en-US" w:eastAsia="zh-CN"/>
              </w:rPr>
            </w:pPr>
            <w:r>
              <w:rPr>
                <w:rFonts w:asciiTheme="majorHAnsi" w:hAnsiTheme="majorHAnsi" w:cstheme="majorHAnsi"/>
                <w:sz w:val="16"/>
                <w:szCs w:val="16"/>
                <w:lang w:eastAsia="zh-CN"/>
              </w:rPr>
              <w:t>Колумбия</w:t>
            </w:r>
          </w:p>
        </w:tc>
        <w:tc>
          <w:tcPr>
            <w:tcW w:w="1134" w:type="dxa"/>
            <w:tcBorders>
              <w:top w:val="nil"/>
              <w:left w:val="nil"/>
              <w:bottom w:val="single" w:sz="4" w:space="0" w:color="auto"/>
              <w:right w:val="single" w:sz="4" w:space="0" w:color="auto"/>
            </w:tcBorders>
            <w:shd w:val="clear" w:color="auto" w:fill="auto"/>
            <w:vAlign w:val="center"/>
            <w:hideMark/>
          </w:tcPr>
          <w:p w14:paraId="7443ED33"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246</w:t>
            </w:r>
          </w:p>
        </w:tc>
        <w:tc>
          <w:tcPr>
            <w:tcW w:w="1418" w:type="dxa"/>
            <w:tcBorders>
              <w:top w:val="nil"/>
              <w:left w:val="nil"/>
              <w:bottom w:val="single" w:sz="4" w:space="0" w:color="auto"/>
              <w:right w:val="single" w:sz="4" w:space="0" w:color="auto"/>
            </w:tcBorders>
            <w:shd w:val="clear" w:color="auto" w:fill="auto"/>
            <w:noWrap/>
            <w:vAlign w:val="center"/>
            <w:hideMark/>
          </w:tcPr>
          <w:p w14:paraId="6CEFC4EC"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347</w:t>
            </w:r>
          </w:p>
        </w:tc>
        <w:tc>
          <w:tcPr>
            <w:tcW w:w="283" w:type="dxa"/>
            <w:tcBorders>
              <w:top w:val="nil"/>
              <w:left w:val="nil"/>
              <w:bottom w:val="nil"/>
              <w:right w:val="nil"/>
            </w:tcBorders>
            <w:shd w:val="clear" w:color="auto" w:fill="auto"/>
            <w:noWrap/>
            <w:vAlign w:val="center"/>
            <w:hideMark/>
          </w:tcPr>
          <w:p w14:paraId="45627444" w14:textId="77777777" w:rsidR="002626A3" w:rsidRPr="007100E3" w:rsidRDefault="002626A3" w:rsidP="007E520F">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6D132925"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9 </w:t>
            </w:r>
            <w:r w:rsidRPr="007100E3">
              <w:rPr>
                <w:rFonts w:asciiTheme="majorHAnsi" w:hAnsiTheme="majorHAnsi" w:cstheme="majorHAnsi"/>
                <w:sz w:val="16"/>
                <w:szCs w:val="16"/>
                <w:lang w:val="en-US" w:eastAsia="zh-CN"/>
              </w:rPr>
              <w:t xml:space="preserve">709 </w:t>
            </w:r>
          </w:p>
        </w:tc>
        <w:tc>
          <w:tcPr>
            <w:tcW w:w="1417" w:type="dxa"/>
            <w:tcBorders>
              <w:top w:val="nil"/>
              <w:left w:val="nil"/>
              <w:bottom w:val="single" w:sz="4" w:space="0" w:color="auto"/>
              <w:right w:val="single" w:sz="4" w:space="0" w:color="auto"/>
            </w:tcBorders>
            <w:shd w:val="clear" w:color="auto" w:fill="auto"/>
            <w:noWrap/>
            <w:vAlign w:val="center"/>
            <w:hideMark/>
          </w:tcPr>
          <w:p w14:paraId="131E657C"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9 </w:t>
            </w:r>
            <w:r w:rsidRPr="007100E3">
              <w:rPr>
                <w:rFonts w:asciiTheme="majorHAnsi" w:hAnsiTheme="majorHAnsi" w:cstheme="majorHAnsi"/>
                <w:sz w:val="16"/>
                <w:szCs w:val="16"/>
                <w:lang w:val="en-US" w:eastAsia="zh-CN"/>
              </w:rPr>
              <w:t xml:space="preserve">642 </w:t>
            </w:r>
          </w:p>
        </w:tc>
        <w:tc>
          <w:tcPr>
            <w:tcW w:w="284" w:type="dxa"/>
            <w:tcBorders>
              <w:top w:val="nil"/>
              <w:left w:val="nil"/>
              <w:bottom w:val="nil"/>
              <w:right w:val="nil"/>
            </w:tcBorders>
            <w:shd w:val="clear" w:color="auto" w:fill="auto"/>
            <w:noWrap/>
            <w:vAlign w:val="center"/>
            <w:hideMark/>
          </w:tcPr>
          <w:p w14:paraId="1027EF09" w14:textId="77777777" w:rsidR="002626A3" w:rsidRPr="007100E3" w:rsidRDefault="002626A3" w:rsidP="007E520F">
            <w:pPr>
              <w:jc w:val="right"/>
              <w:rPr>
                <w:rFonts w:asciiTheme="majorHAnsi" w:hAnsiTheme="majorHAnsi" w:cstheme="majorHAnsi"/>
                <w:sz w:val="16"/>
                <w:szCs w:val="16"/>
                <w:lang w:val="en-US" w:eastAsia="zh-CN"/>
              </w:rPr>
            </w:pPr>
          </w:p>
        </w:tc>
        <w:tc>
          <w:tcPr>
            <w:tcW w:w="1383" w:type="dxa"/>
            <w:gridSpan w:val="2"/>
            <w:tcBorders>
              <w:top w:val="nil"/>
              <w:left w:val="single" w:sz="4" w:space="0" w:color="auto"/>
              <w:bottom w:val="single" w:sz="4" w:space="0" w:color="auto"/>
              <w:right w:val="single" w:sz="4" w:space="0" w:color="auto"/>
            </w:tcBorders>
            <w:shd w:val="clear" w:color="auto" w:fill="auto"/>
            <w:noWrap/>
            <w:vAlign w:val="center"/>
            <w:hideMark/>
          </w:tcPr>
          <w:p w14:paraId="6709ED75"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8 </w:t>
            </w:r>
            <w:r w:rsidRPr="007100E3">
              <w:rPr>
                <w:rFonts w:asciiTheme="majorHAnsi" w:hAnsiTheme="majorHAnsi" w:cstheme="majorHAnsi"/>
                <w:sz w:val="16"/>
                <w:szCs w:val="16"/>
                <w:lang w:val="en-US" w:eastAsia="zh-CN"/>
              </w:rPr>
              <w:t xml:space="preserve">801 </w:t>
            </w:r>
          </w:p>
        </w:tc>
        <w:tc>
          <w:tcPr>
            <w:tcW w:w="1391" w:type="dxa"/>
            <w:tcBorders>
              <w:top w:val="nil"/>
              <w:left w:val="nil"/>
              <w:bottom w:val="single" w:sz="4" w:space="0" w:color="auto"/>
              <w:right w:val="single" w:sz="4" w:space="0" w:color="auto"/>
            </w:tcBorders>
            <w:shd w:val="clear" w:color="auto" w:fill="auto"/>
            <w:noWrap/>
            <w:vAlign w:val="center"/>
            <w:hideMark/>
          </w:tcPr>
          <w:p w14:paraId="02E77C65"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8 </w:t>
            </w:r>
            <w:r w:rsidRPr="007100E3">
              <w:rPr>
                <w:rFonts w:asciiTheme="majorHAnsi" w:hAnsiTheme="majorHAnsi" w:cstheme="majorHAnsi"/>
                <w:sz w:val="16"/>
                <w:szCs w:val="16"/>
                <w:lang w:val="en-US" w:eastAsia="zh-CN"/>
              </w:rPr>
              <w:t xml:space="preserve">850 </w:t>
            </w:r>
          </w:p>
        </w:tc>
      </w:tr>
      <w:tr w:rsidR="002626A3" w:rsidRPr="003E3B8C" w14:paraId="34320814" w14:textId="77777777" w:rsidTr="007E520F">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4A262770" w14:textId="77777777" w:rsidR="002626A3" w:rsidRPr="00FD1F98" w:rsidRDefault="002626A3" w:rsidP="007E520F">
            <w:pPr>
              <w:rPr>
                <w:rFonts w:asciiTheme="majorHAnsi" w:hAnsiTheme="majorHAnsi" w:cstheme="majorHAnsi"/>
                <w:sz w:val="16"/>
                <w:szCs w:val="16"/>
                <w:lang w:eastAsia="zh-CN"/>
              </w:rPr>
            </w:pPr>
            <w:r>
              <w:rPr>
                <w:rFonts w:asciiTheme="majorHAnsi" w:hAnsiTheme="majorHAnsi" w:cstheme="majorHAnsi"/>
                <w:sz w:val="16"/>
                <w:szCs w:val="16"/>
                <w:lang w:eastAsia="zh-CN"/>
              </w:rPr>
              <w:t>Коморские Острова</w:t>
            </w:r>
          </w:p>
        </w:tc>
        <w:tc>
          <w:tcPr>
            <w:tcW w:w="1134" w:type="dxa"/>
            <w:tcBorders>
              <w:top w:val="nil"/>
              <w:left w:val="nil"/>
              <w:bottom w:val="single" w:sz="4" w:space="0" w:color="auto"/>
              <w:right w:val="single" w:sz="4" w:space="0" w:color="auto"/>
            </w:tcBorders>
            <w:shd w:val="clear" w:color="auto" w:fill="auto"/>
            <w:vAlign w:val="center"/>
            <w:hideMark/>
          </w:tcPr>
          <w:p w14:paraId="34C3DE27"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001</w:t>
            </w:r>
          </w:p>
        </w:tc>
        <w:tc>
          <w:tcPr>
            <w:tcW w:w="1418" w:type="dxa"/>
            <w:tcBorders>
              <w:top w:val="nil"/>
              <w:left w:val="nil"/>
              <w:bottom w:val="single" w:sz="4" w:space="0" w:color="auto"/>
              <w:right w:val="single" w:sz="4" w:space="0" w:color="auto"/>
            </w:tcBorders>
            <w:shd w:val="clear" w:color="auto" w:fill="auto"/>
            <w:noWrap/>
            <w:vAlign w:val="center"/>
            <w:hideMark/>
          </w:tcPr>
          <w:p w14:paraId="592E4CFE"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001</w:t>
            </w:r>
          </w:p>
        </w:tc>
        <w:tc>
          <w:tcPr>
            <w:tcW w:w="283" w:type="dxa"/>
            <w:tcBorders>
              <w:top w:val="nil"/>
              <w:left w:val="nil"/>
              <w:bottom w:val="nil"/>
              <w:right w:val="nil"/>
            </w:tcBorders>
            <w:shd w:val="clear" w:color="auto" w:fill="auto"/>
            <w:noWrap/>
            <w:vAlign w:val="center"/>
            <w:hideMark/>
          </w:tcPr>
          <w:p w14:paraId="604C8968" w14:textId="77777777" w:rsidR="002626A3" w:rsidRPr="007100E3" w:rsidRDefault="002626A3" w:rsidP="007E520F">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73405284"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39 </w:t>
            </w:r>
          </w:p>
        </w:tc>
        <w:tc>
          <w:tcPr>
            <w:tcW w:w="1417" w:type="dxa"/>
            <w:tcBorders>
              <w:top w:val="nil"/>
              <w:left w:val="nil"/>
              <w:bottom w:val="single" w:sz="4" w:space="0" w:color="auto"/>
              <w:right w:val="single" w:sz="4" w:space="0" w:color="auto"/>
            </w:tcBorders>
            <w:shd w:val="clear" w:color="auto" w:fill="auto"/>
            <w:noWrap/>
            <w:vAlign w:val="center"/>
            <w:hideMark/>
          </w:tcPr>
          <w:p w14:paraId="05AA75D6"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39 </w:t>
            </w:r>
          </w:p>
        </w:tc>
        <w:tc>
          <w:tcPr>
            <w:tcW w:w="284" w:type="dxa"/>
            <w:tcBorders>
              <w:top w:val="nil"/>
              <w:left w:val="nil"/>
              <w:bottom w:val="nil"/>
              <w:right w:val="nil"/>
            </w:tcBorders>
            <w:shd w:val="clear" w:color="auto" w:fill="auto"/>
            <w:noWrap/>
            <w:vAlign w:val="center"/>
            <w:hideMark/>
          </w:tcPr>
          <w:p w14:paraId="77774B29" w14:textId="77777777" w:rsidR="002626A3" w:rsidRPr="007100E3" w:rsidRDefault="002626A3" w:rsidP="007E520F">
            <w:pPr>
              <w:jc w:val="right"/>
              <w:rPr>
                <w:rFonts w:asciiTheme="majorHAnsi" w:hAnsiTheme="majorHAnsi" w:cstheme="majorHAnsi"/>
                <w:sz w:val="16"/>
                <w:szCs w:val="16"/>
                <w:lang w:val="en-US" w:eastAsia="zh-CN"/>
              </w:rPr>
            </w:pPr>
          </w:p>
        </w:tc>
        <w:tc>
          <w:tcPr>
            <w:tcW w:w="1383" w:type="dxa"/>
            <w:gridSpan w:val="2"/>
            <w:tcBorders>
              <w:top w:val="nil"/>
              <w:left w:val="single" w:sz="4" w:space="0" w:color="auto"/>
              <w:bottom w:val="single" w:sz="4" w:space="0" w:color="auto"/>
              <w:right w:val="single" w:sz="4" w:space="0" w:color="auto"/>
            </w:tcBorders>
            <w:shd w:val="clear" w:color="auto" w:fill="auto"/>
            <w:noWrap/>
            <w:vAlign w:val="center"/>
            <w:hideMark/>
          </w:tcPr>
          <w:p w14:paraId="368B5B7B"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36 </w:t>
            </w:r>
          </w:p>
        </w:tc>
        <w:tc>
          <w:tcPr>
            <w:tcW w:w="1391" w:type="dxa"/>
            <w:tcBorders>
              <w:top w:val="nil"/>
              <w:left w:val="nil"/>
              <w:bottom w:val="single" w:sz="4" w:space="0" w:color="auto"/>
              <w:right w:val="single" w:sz="4" w:space="0" w:color="auto"/>
            </w:tcBorders>
            <w:shd w:val="clear" w:color="auto" w:fill="auto"/>
            <w:noWrap/>
            <w:vAlign w:val="center"/>
            <w:hideMark/>
          </w:tcPr>
          <w:p w14:paraId="1B4153A1"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36 </w:t>
            </w:r>
          </w:p>
        </w:tc>
      </w:tr>
      <w:tr w:rsidR="002626A3" w:rsidRPr="003E3B8C" w14:paraId="161D8739" w14:textId="77777777" w:rsidTr="007E520F">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7E6CB0C4" w14:textId="77777777" w:rsidR="002626A3" w:rsidRPr="00FD1F98" w:rsidRDefault="002626A3" w:rsidP="007E520F">
            <w:pPr>
              <w:rPr>
                <w:rFonts w:asciiTheme="majorHAnsi" w:hAnsiTheme="majorHAnsi" w:cstheme="majorHAnsi"/>
                <w:sz w:val="16"/>
                <w:szCs w:val="16"/>
                <w:lang w:eastAsia="zh-CN"/>
              </w:rPr>
            </w:pPr>
            <w:r>
              <w:rPr>
                <w:rFonts w:asciiTheme="majorHAnsi" w:hAnsiTheme="majorHAnsi" w:cstheme="majorHAnsi"/>
                <w:sz w:val="16"/>
                <w:szCs w:val="16"/>
                <w:lang w:eastAsia="zh-CN"/>
              </w:rPr>
              <w:t>Конго</w:t>
            </w:r>
          </w:p>
        </w:tc>
        <w:tc>
          <w:tcPr>
            <w:tcW w:w="1134" w:type="dxa"/>
            <w:tcBorders>
              <w:top w:val="nil"/>
              <w:left w:val="nil"/>
              <w:bottom w:val="single" w:sz="4" w:space="0" w:color="auto"/>
              <w:right w:val="single" w:sz="4" w:space="0" w:color="auto"/>
            </w:tcBorders>
            <w:shd w:val="clear" w:color="auto" w:fill="auto"/>
            <w:vAlign w:val="center"/>
            <w:hideMark/>
          </w:tcPr>
          <w:p w14:paraId="2AC656AD"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005</w:t>
            </w:r>
          </w:p>
        </w:tc>
        <w:tc>
          <w:tcPr>
            <w:tcW w:w="1418" w:type="dxa"/>
            <w:tcBorders>
              <w:top w:val="nil"/>
              <w:left w:val="nil"/>
              <w:bottom w:val="single" w:sz="4" w:space="0" w:color="auto"/>
              <w:right w:val="single" w:sz="4" w:space="0" w:color="auto"/>
            </w:tcBorders>
            <w:shd w:val="clear" w:color="auto" w:fill="auto"/>
            <w:noWrap/>
            <w:vAlign w:val="center"/>
            <w:hideMark/>
          </w:tcPr>
          <w:p w14:paraId="15F7EDE9"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007</w:t>
            </w:r>
          </w:p>
        </w:tc>
        <w:tc>
          <w:tcPr>
            <w:tcW w:w="283" w:type="dxa"/>
            <w:tcBorders>
              <w:top w:val="nil"/>
              <w:left w:val="nil"/>
              <w:bottom w:val="nil"/>
              <w:right w:val="nil"/>
            </w:tcBorders>
            <w:shd w:val="clear" w:color="auto" w:fill="auto"/>
            <w:noWrap/>
            <w:vAlign w:val="center"/>
            <w:hideMark/>
          </w:tcPr>
          <w:p w14:paraId="636ECCEC" w14:textId="77777777" w:rsidR="002626A3" w:rsidRPr="007100E3" w:rsidRDefault="002626A3" w:rsidP="007E520F">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2CB86C4D"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197 </w:t>
            </w:r>
          </w:p>
        </w:tc>
        <w:tc>
          <w:tcPr>
            <w:tcW w:w="1417" w:type="dxa"/>
            <w:tcBorders>
              <w:top w:val="nil"/>
              <w:left w:val="nil"/>
              <w:bottom w:val="single" w:sz="4" w:space="0" w:color="auto"/>
              <w:right w:val="single" w:sz="4" w:space="0" w:color="auto"/>
            </w:tcBorders>
            <w:shd w:val="clear" w:color="auto" w:fill="auto"/>
            <w:noWrap/>
            <w:vAlign w:val="center"/>
            <w:hideMark/>
          </w:tcPr>
          <w:p w14:paraId="3A1F9566"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196 </w:t>
            </w:r>
          </w:p>
        </w:tc>
        <w:tc>
          <w:tcPr>
            <w:tcW w:w="284" w:type="dxa"/>
            <w:tcBorders>
              <w:top w:val="nil"/>
              <w:left w:val="nil"/>
              <w:bottom w:val="nil"/>
              <w:right w:val="nil"/>
            </w:tcBorders>
            <w:shd w:val="clear" w:color="auto" w:fill="auto"/>
            <w:noWrap/>
            <w:vAlign w:val="center"/>
            <w:hideMark/>
          </w:tcPr>
          <w:p w14:paraId="68B33235" w14:textId="77777777" w:rsidR="002626A3" w:rsidRPr="007100E3" w:rsidRDefault="002626A3" w:rsidP="007E520F">
            <w:pPr>
              <w:jc w:val="right"/>
              <w:rPr>
                <w:rFonts w:asciiTheme="majorHAnsi" w:hAnsiTheme="majorHAnsi" w:cstheme="majorHAnsi"/>
                <w:sz w:val="16"/>
                <w:szCs w:val="16"/>
                <w:lang w:val="en-US" w:eastAsia="zh-CN"/>
              </w:rPr>
            </w:pPr>
          </w:p>
        </w:tc>
        <w:tc>
          <w:tcPr>
            <w:tcW w:w="1383" w:type="dxa"/>
            <w:gridSpan w:val="2"/>
            <w:tcBorders>
              <w:top w:val="nil"/>
              <w:left w:val="single" w:sz="4" w:space="0" w:color="auto"/>
              <w:bottom w:val="single" w:sz="4" w:space="0" w:color="auto"/>
              <w:right w:val="single" w:sz="4" w:space="0" w:color="auto"/>
            </w:tcBorders>
            <w:shd w:val="clear" w:color="auto" w:fill="auto"/>
            <w:noWrap/>
            <w:vAlign w:val="center"/>
            <w:hideMark/>
          </w:tcPr>
          <w:p w14:paraId="3D9A1862"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179 </w:t>
            </w:r>
          </w:p>
        </w:tc>
        <w:tc>
          <w:tcPr>
            <w:tcW w:w="1391" w:type="dxa"/>
            <w:tcBorders>
              <w:top w:val="nil"/>
              <w:left w:val="nil"/>
              <w:bottom w:val="single" w:sz="4" w:space="0" w:color="auto"/>
              <w:right w:val="single" w:sz="4" w:space="0" w:color="auto"/>
            </w:tcBorders>
            <w:shd w:val="clear" w:color="auto" w:fill="auto"/>
            <w:noWrap/>
            <w:vAlign w:val="center"/>
            <w:hideMark/>
          </w:tcPr>
          <w:p w14:paraId="5BA64E7A"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180 </w:t>
            </w:r>
          </w:p>
        </w:tc>
      </w:tr>
      <w:tr w:rsidR="002626A3" w:rsidRPr="003E3B8C" w14:paraId="2E12F4D3" w14:textId="77777777" w:rsidTr="007E520F">
        <w:trPr>
          <w:trHeight w:val="48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05D95493" w14:textId="77777777" w:rsidR="002626A3" w:rsidRPr="00FD1F98" w:rsidRDefault="002626A3" w:rsidP="007E520F">
            <w:pPr>
              <w:rPr>
                <w:rFonts w:asciiTheme="majorHAnsi" w:hAnsiTheme="majorHAnsi" w:cstheme="majorHAnsi"/>
                <w:sz w:val="16"/>
                <w:szCs w:val="16"/>
                <w:lang w:eastAsia="zh-CN"/>
              </w:rPr>
            </w:pPr>
            <w:r>
              <w:rPr>
                <w:rFonts w:asciiTheme="majorHAnsi" w:hAnsiTheme="majorHAnsi" w:cstheme="majorHAnsi"/>
                <w:sz w:val="16"/>
                <w:szCs w:val="16"/>
                <w:lang w:eastAsia="zh-CN"/>
              </w:rPr>
              <w:t>Корейская Народно-Демократическая Республика</w:t>
            </w:r>
          </w:p>
        </w:tc>
        <w:tc>
          <w:tcPr>
            <w:tcW w:w="1134" w:type="dxa"/>
            <w:tcBorders>
              <w:top w:val="nil"/>
              <w:left w:val="nil"/>
              <w:bottom w:val="single" w:sz="4" w:space="0" w:color="auto"/>
              <w:right w:val="single" w:sz="4" w:space="0" w:color="auto"/>
            </w:tcBorders>
            <w:shd w:val="clear" w:color="auto" w:fill="auto"/>
            <w:vAlign w:val="center"/>
            <w:hideMark/>
          </w:tcPr>
          <w:p w14:paraId="7D8E4E16"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005</w:t>
            </w:r>
          </w:p>
        </w:tc>
        <w:tc>
          <w:tcPr>
            <w:tcW w:w="1418" w:type="dxa"/>
            <w:tcBorders>
              <w:top w:val="nil"/>
              <w:left w:val="nil"/>
              <w:bottom w:val="single" w:sz="4" w:space="0" w:color="auto"/>
              <w:right w:val="single" w:sz="4" w:space="0" w:color="auto"/>
            </w:tcBorders>
            <w:shd w:val="clear" w:color="auto" w:fill="auto"/>
            <w:noWrap/>
            <w:vAlign w:val="center"/>
            <w:hideMark/>
          </w:tcPr>
          <w:p w14:paraId="57569528"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007</w:t>
            </w:r>
          </w:p>
        </w:tc>
        <w:tc>
          <w:tcPr>
            <w:tcW w:w="283" w:type="dxa"/>
            <w:tcBorders>
              <w:top w:val="nil"/>
              <w:left w:val="nil"/>
              <w:bottom w:val="nil"/>
              <w:right w:val="nil"/>
            </w:tcBorders>
            <w:shd w:val="clear" w:color="auto" w:fill="auto"/>
            <w:noWrap/>
            <w:vAlign w:val="center"/>
            <w:hideMark/>
          </w:tcPr>
          <w:p w14:paraId="2FA5006A" w14:textId="77777777" w:rsidR="002626A3" w:rsidRPr="007100E3" w:rsidRDefault="002626A3" w:rsidP="007E520F">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680DB706"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197 </w:t>
            </w:r>
          </w:p>
        </w:tc>
        <w:tc>
          <w:tcPr>
            <w:tcW w:w="1417" w:type="dxa"/>
            <w:tcBorders>
              <w:top w:val="nil"/>
              <w:left w:val="nil"/>
              <w:bottom w:val="single" w:sz="4" w:space="0" w:color="auto"/>
              <w:right w:val="single" w:sz="4" w:space="0" w:color="auto"/>
            </w:tcBorders>
            <w:shd w:val="clear" w:color="auto" w:fill="auto"/>
            <w:noWrap/>
            <w:vAlign w:val="center"/>
            <w:hideMark/>
          </w:tcPr>
          <w:p w14:paraId="71335D2F"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196 </w:t>
            </w:r>
          </w:p>
        </w:tc>
        <w:tc>
          <w:tcPr>
            <w:tcW w:w="284" w:type="dxa"/>
            <w:tcBorders>
              <w:top w:val="nil"/>
              <w:left w:val="nil"/>
              <w:bottom w:val="nil"/>
              <w:right w:val="nil"/>
            </w:tcBorders>
            <w:shd w:val="clear" w:color="auto" w:fill="auto"/>
            <w:noWrap/>
            <w:vAlign w:val="center"/>
            <w:hideMark/>
          </w:tcPr>
          <w:p w14:paraId="5A8AC584" w14:textId="77777777" w:rsidR="002626A3" w:rsidRPr="007100E3" w:rsidRDefault="002626A3" w:rsidP="007E520F">
            <w:pPr>
              <w:jc w:val="right"/>
              <w:rPr>
                <w:rFonts w:asciiTheme="majorHAnsi" w:hAnsiTheme="majorHAnsi" w:cstheme="majorHAnsi"/>
                <w:sz w:val="16"/>
                <w:szCs w:val="16"/>
                <w:lang w:val="en-US" w:eastAsia="zh-CN"/>
              </w:rPr>
            </w:pPr>
          </w:p>
        </w:tc>
        <w:tc>
          <w:tcPr>
            <w:tcW w:w="1383" w:type="dxa"/>
            <w:gridSpan w:val="2"/>
            <w:tcBorders>
              <w:top w:val="nil"/>
              <w:left w:val="single" w:sz="4" w:space="0" w:color="auto"/>
              <w:bottom w:val="single" w:sz="4" w:space="0" w:color="auto"/>
              <w:right w:val="single" w:sz="4" w:space="0" w:color="auto"/>
            </w:tcBorders>
            <w:shd w:val="clear" w:color="auto" w:fill="auto"/>
            <w:noWrap/>
            <w:vAlign w:val="center"/>
            <w:hideMark/>
          </w:tcPr>
          <w:p w14:paraId="18C83318"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179 </w:t>
            </w:r>
          </w:p>
        </w:tc>
        <w:tc>
          <w:tcPr>
            <w:tcW w:w="1391" w:type="dxa"/>
            <w:tcBorders>
              <w:top w:val="nil"/>
              <w:left w:val="nil"/>
              <w:bottom w:val="single" w:sz="4" w:space="0" w:color="auto"/>
              <w:right w:val="single" w:sz="4" w:space="0" w:color="auto"/>
            </w:tcBorders>
            <w:shd w:val="clear" w:color="auto" w:fill="auto"/>
            <w:noWrap/>
            <w:vAlign w:val="center"/>
            <w:hideMark/>
          </w:tcPr>
          <w:p w14:paraId="535CE6E6"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180 </w:t>
            </w:r>
          </w:p>
        </w:tc>
      </w:tr>
      <w:tr w:rsidR="002626A3" w:rsidRPr="003E3B8C" w14:paraId="4EC33A05" w14:textId="77777777" w:rsidTr="007E520F">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28471261" w14:textId="77777777" w:rsidR="002626A3" w:rsidRPr="007100E3" w:rsidRDefault="002626A3" w:rsidP="007E520F">
            <w:pPr>
              <w:rPr>
                <w:rFonts w:asciiTheme="majorHAnsi" w:hAnsiTheme="majorHAnsi" w:cstheme="majorHAnsi"/>
                <w:sz w:val="16"/>
                <w:szCs w:val="16"/>
                <w:lang w:val="en-US" w:eastAsia="zh-CN"/>
              </w:rPr>
            </w:pPr>
            <w:r>
              <w:rPr>
                <w:rFonts w:asciiTheme="majorHAnsi" w:hAnsiTheme="majorHAnsi" w:cstheme="majorHAnsi"/>
                <w:sz w:val="16"/>
                <w:szCs w:val="16"/>
                <w:lang w:eastAsia="zh-CN"/>
              </w:rPr>
              <w:t>Коста-Рика</w:t>
            </w:r>
          </w:p>
        </w:tc>
        <w:tc>
          <w:tcPr>
            <w:tcW w:w="1134" w:type="dxa"/>
            <w:tcBorders>
              <w:top w:val="nil"/>
              <w:left w:val="nil"/>
              <w:bottom w:val="single" w:sz="4" w:space="0" w:color="auto"/>
              <w:right w:val="single" w:sz="4" w:space="0" w:color="auto"/>
            </w:tcBorders>
            <w:shd w:val="clear" w:color="auto" w:fill="auto"/>
            <w:vAlign w:val="center"/>
            <w:hideMark/>
          </w:tcPr>
          <w:p w14:paraId="4998D0E7"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069</w:t>
            </w:r>
          </w:p>
        </w:tc>
        <w:tc>
          <w:tcPr>
            <w:tcW w:w="1418" w:type="dxa"/>
            <w:tcBorders>
              <w:top w:val="nil"/>
              <w:left w:val="nil"/>
              <w:bottom w:val="single" w:sz="4" w:space="0" w:color="auto"/>
              <w:right w:val="single" w:sz="4" w:space="0" w:color="auto"/>
            </w:tcBorders>
            <w:shd w:val="clear" w:color="auto" w:fill="auto"/>
            <w:noWrap/>
            <w:vAlign w:val="center"/>
            <w:hideMark/>
          </w:tcPr>
          <w:p w14:paraId="06931A91"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097</w:t>
            </w:r>
          </w:p>
        </w:tc>
        <w:tc>
          <w:tcPr>
            <w:tcW w:w="283" w:type="dxa"/>
            <w:tcBorders>
              <w:top w:val="nil"/>
              <w:left w:val="nil"/>
              <w:bottom w:val="nil"/>
              <w:right w:val="nil"/>
            </w:tcBorders>
            <w:shd w:val="clear" w:color="auto" w:fill="auto"/>
            <w:noWrap/>
            <w:vAlign w:val="center"/>
            <w:hideMark/>
          </w:tcPr>
          <w:p w14:paraId="546EEEB0" w14:textId="77777777" w:rsidR="002626A3" w:rsidRPr="007100E3" w:rsidRDefault="002626A3" w:rsidP="007E520F">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3EC7B0C0"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2 </w:t>
            </w:r>
            <w:r w:rsidRPr="007100E3">
              <w:rPr>
                <w:rFonts w:asciiTheme="majorHAnsi" w:hAnsiTheme="majorHAnsi" w:cstheme="majorHAnsi"/>
                <w:sz w:val="16"/>
                <w:szCs w:val="16"/>
                <w:lang w:val="en-US" w:eastAsia="zh-CN"/>
              </w:rPr>
              <w:t xml:space="preserve">723 </w:t>
            </w:r>
          </w:p>
        </w:tc>
        <w:tc>
          <w:tcPr>
            <w:tcW w:w="1417" w:type="dxa"/>
            <w:tcBorders>
              <w:top w:val="nil"/>
              <w:left w:val="nil"/>
              <w:bottom w:val="single" w:sz="4" w:space="0" w:color="auto"/>
              <w:right w:val="single" w:sz="4" w:space="0" w:color="auto"/>
            </w:tcBorders>
            <w:shd w:val="clear" w:color="auto" w:fill="auto"/>
            <w:noWrap/>
            <w:vAlign w:val="center"/>
            <w:hideMark/>
          </w:tcPr>
          <w:p w14:paraId="0DD49549"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2 </w:t>
            </w:r>
            <w:r w:rsidRPr="007100E3">
              <w:rPr>
                <w:rFonts w:asciiTheme="majorHAnsi" w:hAnsiTheme="majorHAnsi" w:cstheme="majorHAnsi"/>
                <w:sz w:val="16"/>
                <w:szCs w:val="16"/>
                <w:lang w:val="en-US" w:eastAsia="zh-CN"/>
              </w:rPr>
              <w:t xml:space="preserve">704 </w:t>
            </w:r>
          </w:p>
        </w:tc>
        <w:tc>
          <w:tcPr>
            <w:tcW w:w="284" w:type="dxa"/>
            <w:tcBorders>
              <w:top w:val="nil"/>
              <w:left w:val="nil"/>
              <w:bottom w:val="nil"/>
              <w:right w:val="nil"/>
            </w:tcBorders>
            <w:shd w:val="clear" w:color="auto" w:fill="auto"/>
            <w:noWrap/>
            <w:vAlign w:val="center"/>
            <w:hideMark/>
          </w:tcPr>
          <w:p w14:paraId="2F6FDBB3" w14:textId="77777777" w:rsidR="002626A3" w:rsidRPr="007100E3" w:rsidRDefault="002626A3" w:rsidP="007E520F">
            <w:pPr>
              <w:jc w:val="right"/>
              <w:rPr>
                <w:rFonts w:asciiTheme="majorHAnsi" w:hAnsiTheme="majorHAnsi" w:cstheme="majorHAnsi"/>
                <w:sz w:val="16"/>
                <w:szCs w:val="16"/>
                <w:lang w:val="en-US" w:eastAsia="zh-CN"/>
              </w:rPr>
            </w:pPr>
          </w:p>
        </w:tc>
        <w:tc>
          <w:tcPr>
            <w:tcW w:w="1383" w:type="dxa"/>
            <w:gridSpan w:val="2"/>
            <w:tcBorders>
              <w:top w:val="nil"/>
              <w:left w:val="single" w:sz="4" w:space="0" w:color="auto"/>
              <w:bottom w:val="single" w:sz="4" w:space="0" w:color="auto"/>
              <w:right w:val="single" w:sz="4" w:space="0" w:color="auto"/>
            </w:tcBorders>
            <w:shd w:val="clear" w:color="auto" w:fill="auto"/>
            <w:noWrap/>
            <w:vAlign w:val="center"/>
            <w:hideMark/>
          </w:tcPr>
          <w:p w14:paraId="714C351F"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2 </w:t>
            </w:r>
            <w:r w:rsidRPr="007100E3">
              <w:rPr>
                <w:rFonts w:asciiTheme="majorHAnsi" w:hAnsiTheme="majorHAnsi" w:cstheme="majorHAnsi"/>
                <w:sz w:val="16"/>
                <w:szCs w:val="16"/>
                <w:lang w:val="en-US" w:eastAsia="zh-CN"/>
              </w:rPr>
              <w:t xml:space="preserve">468 </w:t>
            </w:r>
          </w:p>
        </w:tc>
        <w:tc>
          <w:tcPr>
            <w:tcW w:w="1391" w:type="dxa"/>
            <w:tcBorders>
              <w:top w:val="nil"/>
              <w:left w:val="nil"/>
              <w:bottom w:val="single" w:sz="4" w:space="0" w:color="auto"/>
              <w:right w:val="single" w:sz="4" w:space="0" w:color="auto"/>
            </w:tcBorders>
            <w:shd w:val="clear" w:color="auto" w:fill="auto"/>
            <w:noWrap/>
            <w:vAlign w:val="center"/>
            <w:hideMark/>
          </w:tcPr>
          <w:p w14:paraId="139ED0F6"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2 </w:t>
            </w:r>
            <w:r w:rsidRPr="007100E3">
              <w:rPr>
                <w:rFonts w:asciiTheme="majorHAnsi" w:hAnsiTheme="majorHAnsi" w:cstheme="majorHAnsi"/>
                <w:sz w:val="16"/>
                <w:szCs w:val="16"/>
                <w:lang w:val="en-US" w:eastAsia="zh-CN"/>
              </w:rPr>
              <w:t xml:space="preserve">482 </w:t>
            </w:r>
          </w:p>
        </w:tc>
      </w:tr>
      <w:tr w:rsidR="002626A3" w:rsidRPr="003E3B8C" w14:paraId="3E7D9D7F" w14:textId="77777777" w:rsidTr="007E520F">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3295A4B0" w14:textId="77777777" w:rsidR="002626A3" w:rsidRPr="00FD1F98" w:rsidRDefault="002626A3" w:rsidP="007E520F">
            <w:pPr>
              <w:rPr>
                <w:rFonts w:asciiTheme="majorHAnsi" w:hAnsiTheme="majorHAnsi" w:cstheme="majorHAnsi"/>
                <w:sz w:val="16"/>
                <w:szCs w:val="16"/>
                <w:lang w:eastAsia="zh-CN"/>
              </w:rPr>
            </w:pPr>
            <w:r>
              <w:rPr>
                <w:rFonts w:asciiTheme="majorHAnsi" w:hAnsiTheme="majorHAnsi" w:cstheme="majorHAnsi"/>
                <w:sz w:val="16"/>
                <w:szCs w:val="16"/>
                <w:lang w:eastAsia="zh-CN"/>
              </w:rPr>
              <w:t>Кот-д</w:t>
            </w:r>
            <w:r w:rsidRPr="007100E3">
              <w:rPr>
                <w:rFonts w:asciiTheme="majorHAnsi" w:hAnsiTheme="majorHAnsi" w:cstheme="majorHAnsi"/>
                <w:sz w:val="16"/>
                <w:szCs w:val="16"/>
                <w:lang w:val="en-US" w:eastAsia="zh-CN"/>
              </w:rPr>
              <w:t>'</w:t>
            </w:r>
            <w:r>
              <w:rPr>
                <w:rFonts w:asciiTheme="majorHAnsi" w:hAnsiTheme="majorHAnsi" w:cstheme="majorHAnsi"/>
                <w:sz w:val="16"/>
                <w:szCs w:val="16"/>
                <w:lang w:eastAsia="zh-CN"/>
              </w:rPr>
              <w:t>Ивуар</w:t>
            </w:r>
          </w:p>
        </w:tc>
        <w:tc>
          <w:tcPr>
            <w:tcW w:w="1134" w:type="dxa"/>
            <w:tcBorders>
              <w:top w:val="nil"/>
              <w:left w:val="nil"/>
              <w:bottom w:val="single" w:sz="4" w:space="0" w:color="auto"/>
              <w:right w:val="single" w:sz="4" w:space="0" w:color="auto"/>
            </w:tcBorders>
            <w:shd w:val="clear" w:color="auto" w:fill="auto"/>
            <w:vAlign w:val="center"/>
            <w:hideMark/>
          </w:tcPr>
          <w:p w14:paraId="31DBC9BB"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022</w:t>
            </w:r>
          </w:p>
        </w:tc>
        <w:tc>
          <w:tcPr>
            <w:tcW w:w="1418" w:type="dxa"/>
            <w:tcBorders>
              <w:top w:val="nil"/>
              <w:left w:val="nil"/>
              <w:bottom w:val="single" w:sz="4" w:space="0" w:color="auto"/>
              <w:right w:val="single" w:sz="4" w:space="0" w:color="auto"/>
            </w:tcBorders>
            <w:shd w:val="clear" w:color="auto" w:fill="auto"/>
            <w:noWrap/>
            <w:vAlign w:val="center"/>
            <w:hideMark/>
          </w:tcPr>
          <w:p w14:paraId="57D6E3F3"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031</w:t>
            </w:r>
          </w:p>
        </w:tc>
        <w:tc>
          <w:tcPr>
            <w:tcW w:w="283" w:type="dxa"/>
            <w:tcBorders>
              <w:top w:val="nil"/>
              <w:left w:val="nil"/>
              <w:bottom w:val="nil"/>
              <w:right w:val="nil"/>
            </w:tcBorders>
            <w:shd w:val="clear" w:color="auto" w:fill="auto"/>
            <w:noWrap/>
            <w:vAlign w:val="center"/>
            <w:hideMark/>
          </w:tcPr>
          <w:p w14:paraId="69F3B306" w14:textId="77777777" w:rsidR="002626A3" w:rsidRPr="007100E3" w:rsidRDefault="002626A3" w:rsidP="007E520F">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4527CD8A"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868 </w:t>
            </w:r>
          </w:p>
        </w:tc>
        <w:tc>
          <w:tcPr>
            <w:tcW w:w="1417" w:type="dxa"/>
            <w:tcBorders>
              <w:top w:val="nil"/>
              <w:left w:val="nil"/>
              <w:bottom w:val="single" w:sz="4" w:space="0" w:color="auto"/>
              <w:right w:val="single" w:sz="4" w:space="0" w:color="auto"/>
            </w:tcBorders>
            <w:shd w:val="clear" w:color="auto" w:fill="auto"/>
            <w:noWrap/>
            <w:vAlign w:val="center"/>
            <w:hideMark/>
          </w:tcPr>
          <w:p w14:paraId="2304F13D"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862 </w:t>
            </w:r>
          </w:p>
        </w:tc>
        <w:tc>
          <w:tcPr>
            <w:tcW w:w="284" w:type="dxa"/>
            <w:tcBorders>
              <w:top w:val="nil"/>
              <w:left w:val="nil"/>
              <w:bottom w:val="nil"/>
              <w:right w:val="nil"/>
            </w:tcBorders>
            <w:shd w:val="clear" w:color="auto" w:fill="auto"/>
            <w:noWrap/>
            <w:vAlign w:val="center"/>
            <w:hideMark/>
          </w:tcPr>
          <w:p w14:paraId="0FA77D4A" w14:textId="77777777" w:rsidR="002626A3" w:rsidRPr="007100E3" w:rsidRDefault="002626A3" w:rsidP="007E520F">
            <w:pPr>
              <w:jc w:val="right"/>
              <w:rPr>
                <w:rFonts w:asciiTheme="majorHAnsi" w:hAnsiTheme="majorHAnsi" w:cstheme="majorHAnsi"/>
                <w:sz w:val="16"/>
                <w:szCs w:val="16"/>
                <w:lang w:val="en-US" w:eastAsia="zh-CN"/>
              </w:rPr>
            </w:pPr>
          </w:p>
        </w:tc>
        <w:tc>
          <w:tcPr>
            <w:tcW w:w="1383" w:type="dxa"/>
            <w:gridSpan w:val="2"/>
            <w:tcBorders>
              <w:top w:val="nil"/>
              <w:left w:val="single" w:sz="4" w:space="0" w:color="auto"/>
              <w:bottom w:val="single" w:sz="4" w:space="0" w:color="auto"/>
              <w:right w:val="single" w:sz="4" w:space="0" w:color="auto"/>
            </w:tcBorders>
            <w:shd w:val="clear" w:color="auto" w:fill="auto"/>
            <w:noWrap/>
            <w:vAlign w:val="center"/>
            <w:hideMark/>
          </w:tcPr>
          <w:p w14:paraId="277E4857"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787 </w:t>
            </w:r>
          </w:p>
        </w:tc>
        <w:tc>
          <w:tcPr>
            <w:tcW w:w="1391" w:type="dxa"/>
            <w:tcBorders>
              <w:top w:val="nil"/>
              <w:left w:val="nil"/>
              <w:bottom w:val="single" w:sz="4" w:space="0" w:color="auto"/>
              <w:right w:val="single" w:sz="4" w:space="0" w:color="auto"/>
            </w:tcBorders>
            <w:shd w:val="clear" w:color="auto" w:fill="auto"/>
            <w:noWrap/>
            <w:vAlign w:val="center"/>
            <w:hideMark/>
          </w:tcPr>
          <w:p w14:paraId="32A9FDE2"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791 </w:t>
            </w:r>
          </w:p>
        </w:tc>
      </w:tr>
      <w:tr w:rsidR="002626A3" w:rsidRPr="003E3B8C" w14:paraId="53DCBF53" w14:textId="77777777" w:rsidTr="007E520F">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740FD52B" w14:textId="77777777" w:rsidR="002626A3" w:rsidRPr="00FD1F98" w:rsidRDefault="002626A3" w:rsidP="007E520F">
            <w:pPr>
              <w:rPr>
                <w:rFonts w:asciiTheme="majorHAnsi" w:hAnsiTheme="majorHAnsi" w:cstheme="majorHAnsi"/>
                <w:sz w:val="16"/>
                <w:szCs w:val="16"/>
                <w:lang w:eastAsia="zh-CN"/>
              </w:rPr>
            </w:pPr>
            <w:r>
              <w:rPr>
                <w:rFonts w:asciiTheme="majorHAnsi" w:hAnsiTheme="majorHAnsi" w:cstheme="majorHAnsi"/>
                <w:sz w:val="16"/>
                <w:szCs w:val="16"/>
                <w:lang w:eastAsia="zh-CN"/>
              </w:rPr>
              <w:t>Куба</w:t>
            </w:r>
          </w:p>
        </w:tc>
        <w:tc>
          <w:tcPr>
            <w:tcW w:w="1134" w:type="dxa"/>
            <w:tcBorders>
              <w:top w:val="nil"/>
              <w:left w:val="nil"/>
              <w:bottom w:val="single" w:sz="4" w:space="0" w:color="auto"/>
              <w:right w:val="single" w:sz="4" w:space="0" w:color="auto"/>
            </w:tcBorders>
            <w:shd w:val="clear" w:color="auto" w:fill="auto"/>
            <w:vAlign w:val="center"/>
            <w:hideMark/>
          </w:tcPr>
          <w:p w14:paraId="1E71D021"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095</w:t>
            </w:r>
          </w:p>
        </w:tc>
        <w:tc>
          <w:tcPr>
            <w:tcW w:w="1418" w:type="dxa"/>
            <w:tcBorders>
              <w:top w:val="nil"/>
              <w:left w:val="nil"/>
              <w:bottom w:val="single" w:sz="4" w:space="0" w:color="auto"/>
              <w:right w:val="single" w:sz="4" w:space="0" w:color="auto"/>
            </w:tcBorders>
            <w:shd w:val="clear" w:color="auto" w:fill="auto"/>
            <w:noWrap/>
            <w:vAlign w:val="center"/>
            <w:hideMark/>
          </w:tcPr>
          <w:p w14:paraId="0F4A3F0F"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134</w:t>
            </w:r>
          </w:p>
        </w:tc>
        <w:tc>
          <w:tcPr>
            <w:tcW w:w="283" w:type="dxa"/>
            <w:tcBorders>
              <w:top w:val="nil"/>
              <w:left w:val="nil"/>
              <w:bottom w:val="nil"/>
              <w:right w:val="nil"/>
            </w:tcBorders>
            <w:shd w:val="clear" w:color="auto" w:fill="auto"/>
            <w:noWrap/>
            <w:vAlign w:val="center"/>
            <w:hideMark/>
          </w:tcPr>
          <w:p w14:paraId="2E61D75A" w14:textId="77777777" w:rsidR="002626A3" w:rsidRPr="007100E3" w:rsidRDefault="002626A3" w:rsidP="007E520F">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7A8F544F"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3 </w:t>
            </w:r>
            <w:r w:rsidRPr="007100E3">
              <w:rPr>
                <w:rFonts w:asciiTheme="majorHAnsi" w:hAnsiTheme="majorHAnsi" w:cstheme="majorHAnsi"/>
                <w:sz w:val="16"/>
                <w:szCs w:val="16"/>
                <w:lang w:val="en-US" w:eastAsia="zh-CN"/>
              </w:rPr>
              <w:t xml:space="preserve">749 </w:t>
            </w:r>
          </w:p>
        </w:tc>
        <w:tc>
          <w:tcPr>
            <w:tcW w:w="1417" w:type="dxa"/>
            <w:tcBorders>
              <w:top w:val="nil"/>
              <w:left w:val="nil"/>
              <w:bottom w:val="single" w:sz="4" w:space="0" w:color="auto"/>
              <w:right w:val="single" w:sz="4" w:space="0" w:color="auto"/>
            </w:tcBorders>
            <w:shd w:val="clear" w:color="auto" w:fill="auto"/>
            <w:noWrap/>
            <w:vAlign w:val="center"/>
            <w:hideMark/>
          </w:tcPr>
          <w:p w14:paraId="67A258E0"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3 </w:t>
            </w:r>
            <w:r w:rsidRPr="007100E3">
              <w:rPr>
                <w:rFonts w:asciiTheme="majorHAnsi" w:hAnsiTheme="majorHAnsi" w:cstheme="majorHAnsi"/>
                <w:sz w:val="16"/>
                <w:szCs w:val="16"/>
                <w:lang w:val="en-US" w:eastAsia="zh-CN"/>
              </w:rPr>
              <w:t xml:space="preserve">723 </w:t>
            </w:r>
          </w:p>
        </w:tc>
        <w:tc>
          <w:tcPr>
            <w:tcW w:w="284" w:type="dxa"/>
            <w:tcBorders>
              <w:top w:val="nil"/>
              <w:left w:val="nil"/>
              <w:bottom w:val="nil"/>
              <w:right w:val="nil"/>
            </w:tcBorders>
            <w:shd w:val="clear" w:color="auto" w:fill="auto"/>
            <w:noWrap/>
            <w:vAlign w:val="center"/>
            <w:hideMark/>
          </w:tcPr>
          <w:p w14:paraId="5A388515" w14:textId="77777777" w:rsidR="002626A3" w:rsidRPr="007100E3" w:rsidRDefault="002626A3" w:rsidP="007E520F">
            <w:pPr>
              <w:jc w:val="right"/>
              <w:rPr>
                <w:rFonts w:asciiTheme="majorHAnsi" w:hAnsiTheme="majorHAnsi" w:cstheme="majorHAnsi"/>
                <w:sz w:val="16"/>
                <w:szCs w:val="16"/>
                <w:lang w:val="en-US" w:eastAsia="zh-CN"/>
              </w:rPr>
            </w:pPr>
          </w:p>
        </w:tc>
        <w:tc>
          <w:tcPr>
            <w:tcW w:w="1383" w:type="dxa"/>
            <w:gridSpan w:val="2"/>
            <w:tcBorders>
              <w:top w:val="nil"/>
              <w:left w:val="single" w:sz="4" w:space="0" w:color="auto"/>
              <w:bottom w:val="single" w:sz="4" w:space="0" w:color="auto"/>
              <w:right w:val="single" w:sz="4" w:space="0" w:color="auto"/>
            </w:tcBorders>
            <w:shd w:val="clear" w:color="auto" w:fill="auto"/>
            <w:noWrap/>
            <w:vAlign w:val="center"/>
            <w:hideMark/>
          </w:tcPr>
          <w:p w14:paraId="45564C32"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3 </w:t>
            </w:r>
            <w:r w:rsidRPr="007100E3">
              <w:rPr>
                <w:rFonts w:asciiTheme="majorHAnsi" w:hAnsiTheme="majorHAnsi" w:cstheme="majorHAnsi"/>
                <w:sz w:val="16"/>
                <w:szCs w:val="16"/>
                <w:lang w:val="en-US" w:eastAsia="zh-CN"/>
              </w:rPr>
              <w:t xml:space="preserve">399 </w:t>
            </w:r>
          </w:p>
        </w:tc>
        <w:tc>
          <w:tcPr>
            <w:tcW w:w="1391" w:type="dxa"/>
            <w:tcBorders>
              <w:top w:val="nil"/>
              <w:left w:val="nil"/>
              <w:bottom w:val="single" w:sz="4" w:space="0" w:color="auto"/>
              <w:right w:val="single" w:sz="4" w:space="0" w:color="auto"/>
            </w:tcBorders>
            <w:shd w:val="clear" w:color="auto" w:fill="auto"/>
            <w:noWrap/>
            <w:vAlign w:val="center"/>
            <w:hideMark/>
          </w:tcPr>
          <w:p w14:paraId="1AB604A4"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3 </w:t>
            </w:r>
            <w:r w:rsidRPr="007100E3">
              <w:rPr>
                <w:rFonts w:asciiTheme="majorHAnsi" w:hAnsiTheme="majorHAnsi" w:cstheme="majorHAnsi"/>
                <w:sz w:val="16"/>
                <w:szCs w:val="16"/>
                <w:lang w:val="en-US" w:eastAsia="zh-CN"/>
              </w:rPr>
              <w:t xml:space="preserve">418 </w:t>
            </w:r>
          </w:p>
        </w:tc>
      </w:tr>
      <w:tr w:rsidR="002626A3" w:rsidRPr="003E3B8C" w14:paraId="02BF88D3" w14:textId="77777777" w:rsidTr="007E520F">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56A4B263" w14:textId="77777777" w:rsidR="002626A3" w:rsidRPr="002501F6" w:rsidRDefault="002626A3" w:rsidP="007E520F">
            <w:pPr>
              <w:rPr>
                <w:rFonts w:asciiTheme="majorHAnsi" w:hAnsiTheme="majorHAnsi" w:cstheme="majorHAnsi"/>
                <w:sz w:val="16"/>
                <w:szCs w:val="16"/>
                <w:lang w:eastAsia="zh-CN"/>
              </w:rPr>
            </w:pPr>
            <w:r>
              <w:rPr>
                <w:rFonts w:asciiTheme="majorHAnsi" w:hAnsiTheme="majorHAnsi" w:cstheme="majorHAnsi"/>
                <w:sz w:val="16"/>
                <w:szCs w:val="16"/>
                <w:lang w:eastAsia="zh-CN"/>
              </w:rPr>
              <w:t>Кувейт</w:t>
            </w:r>
          </w:p>
        </w:tc>
        <w:tc>
          <w:tcPr>
            <w:tcW w:w="1134" w:type="dxa"/>
            <w:tcBorders>
              <w:top w:val="nil"/>
              <w:left w:val="nil"/>
              <w:bottom w:val="single" w:sz="4" w:space="0" w:color="auto"/>
              <w:right w:val="single" w:sz="4" w:space="0" w:color="auto"/>
            </w:tcBorders>
            <w:shd w:val="clear" w:color="auto" w:fill="auto"/>
            <w:vAlign w:val="center"/>
            <w:hideMark/>
          </w:tcPr>
          <w:p w14:paraId="075C54A3"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234</w:t>
            </w:r>
          </w:p>
        </w:tc>
        <w:tc>
          <w:tcPr>
            <w:tcW w:w="1418" w:type="dxa"/>
            <w:tcBorders>
              <w:top w:val="nil"/>
              <w:left w:val="nil"/>
              <w:bottom w:val="single" w:sz="4" w:space="0" w:color="auto"/>
              <w:right w:val="single" w:sz="4" w:space="0" w:color="auto"/>
            </w:tcBorders>
            <w:shd w:val="clear" w:color="auto" w:fill="auto"/>
            <w:noWrap/>
            <w:vAlign w:val="center"/>
            <w:hideMark/>
          </w:tcPr>
          <w:p w14:paraId="7C27AE6E"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330</w:t>
            </w:r>
          </w:p>
        </w:tc>
        <w:tc>
          <w:tcPr>
            <w:tcW w:w="283" w:type="dxa"/>
            <w:tcBorders>
              <w:top w:val="nil"/>
              <w:left w:val="nil"/>
              <w:bottom w:val="nil"/>
              <w:right w:val="nil"/>
            </w:tcBorders>
            <w:shd w:val="clear" w:color="auto" w:fill="auto"/>
            <w:noWrap/>
            <w:vAlign w:val="center"/>
            <w:hideMark/>
          </w:tcPr>
          <w:p w14:paraId="195B9B2A" w14:textId="77777777" w:rsidR="002626A3" w:rsidRPr="007100E3" w:rsidRDefault="002626A3" w:rsidP="007E520F">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6A5C4EA1"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9 </w:t>
            </w:r>
            <w:r w:rsidRPr="007100E3">
              <w:rPr>
                <w:rFonts w:asciiTheme="majorHAnsi" w:hAnsiTheme="majorHAnsi" w:cstheme="majorHAnsi"/>
                <w:sz w:val="16"/>
                <w:szCs w:val="16"/>
                <w:lang w:val="en-US" w:eastAsia="zh-CN"/>
              </w:rPr>
              <w:t xml:space="preserve">235 </w:t>
            </w:r>
          </w:p>
        </w:tc>
        <w:tc>
          <w:tcPr>
            <w:tcW w:w="1417" w:type="dxa"/>
            <w:tcBorders>
              <w:top w:val="nil"/>
              <w:left w:val="nil"/>
              <w:bottom w:val="single" w:sz="4" w:space="0" w:color="auto"/>
              <w:right w:val="single" w:sz="4" w:space="0" w:color="auto"/>
            </w:tcBorders>
            <w:shd w:val="clear" w:color="auto" w:fill="auto"/>
            <w:noWrap/>
            <w:vAlign w:val="center"/>
            <w:hideMark/>
          </w:tcPr>
          <w:p w14:paraId="7241756A"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9 </w:t>
            </w:r>
            <w:r w:rsidRPr="007100E3">
              <w:rPr>
                <w:rFonts w:asciiTheme="majorHAnsi" w:hAnsiTheme="majorHAnsi" w:cstheme="majorHAnsi"/>
                <w:sz w:val="16"/>
                <w:szCs w:val="16"/>
                <w:lang w:val="en-US" w:eastAsia="zh-CN"/>
              </w:rPr>
              <w:t xml:space="preserve">171 </w:t>
            </w:r>
          </w:p>
        </w:tc>
        <w:tc>
          <w:tcPr>
            <w:tcW w:w="284" w:type="dxa"/>
            <w:tcBorders>
              <w:top w:val="nil"/>
              <w:left w:val="nil"/>
              <w:bottom w:val="nil"/>
              <w:right w:val="nil"/>
            </w:tcBorders>
            <w:shd w:val="clear" w:color="auto" w:fill="auto"/>
            <w:noWrap/>
            <w:vAlign w:val="center"/>
            <w:hideMark/>
          </w:tcPr>
          <w:p w14:paraId="5442582C" w14:textId="77777777" w:rsidR="002626A3" w:rsidRPr="007100E3" w:rsidRDefault="002626A3" w:rsidP="007E520F">
            <w:pPr>
              <w:jc w:val="right"/>
              <w:rPr>
                <w:rFonts w:asciiTheme="majorHAnsi" w:hAnsiTheme="majorHAnsi" w:cstheme="majorHAnsi"/>
                <w:sz w:val="16"/>
                <w:szCs w:val="16"/>
                <w:lang w:val="en-US" w:eastAsia="zh-CN"/>
              </w:rPr>
            </w:pPr>
          </w:p>
        </w:tc>
        <w:tc>
          <w:tcPr>
            <w:tcW w:w="1383" w:type="dxa"/>
            <w:gridSpan w:val="2"/>
            <w:tcBorders>
              <w:top w:val="nil"/>
              <w:left w:val="single" w:sz="4" w:space="0" w:color="auto"/>
              <w:bottom w:val="single" w:sz="4" w:space="0" w:color="auto"/>
              <w:right w:val="single" w:sz="4" w:space="0" w:color="auto"/>
            </w:tcBorders>
            <w:shd w:val="clear" w:color="auto" w:fill="auto"/>
            <w:noWrap/>
            <w:vAlign w:val="center"/>
            <w:hideMark/>
          </w:tcPr>
          <w:p w14:paraId="103D62C9"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8 </w:t>
            </w:r>
            <w:r w:rsidRPr="007100E3">
              <w:rPr>
                <w:rFonts w:asciiTheme="majorHAnsi" w:hAnsiTheme="majorHAnsi" w:cstheme="majorHAnsi"/>
                <w:sz w:val="16"/>
                <w:szCs w:val="16"/>
                <w:lang w:val="en-US" w:eastAsia="zh-CN"/>
              </w:rPr>
              <w:t xml:space="preserve">371 </w:t>
            </w:r>
          </w:p>
        </w:tc>
        <w:tc>
          <w:tcPr>
            <w:tcW w:w="1391" w:type="dxa"/>
            <w:tcBorders>
              <w:top w:val="nil"/>
              <w:left w:val="nil"/>
              <w:bottom w:val="single" w:sz="4" w:space="0" w:color="auto"/>
              <w:right w:val="single" w:sz="4" w:space="0" w:color="auto"/>
            </w:tcBorders>
            <w:shd w:val="clear" w:color="auto" w:fill="auto"/>
            <w:noWrap/>
            <w:vAlign w:val="center"/>
            <w:hideMark/>
          </w:tcPr>
          <w:p w14:paraId="1E03617C"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8 </w:t>
            </w:r>
            <w:r w:rsidRPr="007100E3">
              <w:rPr>
                <w:rFonts w:asciiTheme="majorHAnsi" w:hAnsiTheme="majorHAnsi" w:cstheme="majorHAnsi"/>
                <w:sz w:val="16"/>
                <w:szCs w:val="16"/>
                <w:lang w:val="en-US" w:eastAsia="zh-CN"/>
              </w:rPr>
              <w:t xml:space="preserve">419 </w:t>
            </w:r>
          </w:p>
        </w:tc>
      </w:tr>
      <w:tr w:rsidR="002626A3" w:rsidRPr="003E3B8C" w14:paraId="5DB8F339" w14:textId="77777777" w:rsidTr="007E520F">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08F0B1AA" w14:textId="77777777" w:rsidR="002626A3" w:rsidRPr="002501F6" w:rsidRDefault="002626A3" w:rsidP="007E520F">
            <w:pPr>
              <w:rPr>
                <w:rFonts w:asciiTheme="majorHAnsi" w:hAnsiTheme="majorHAnsi" w:cstheme="majorHAnsi"/>
                <w:sz w:val="16"/>
                <w:szCs w:val="16"/>
                <w:lang w:eastAsia="zh-CN"/>
              </w:rPr>
            </w:pPr>
            <w:r>
              <w:rPr>
                <w:rFonts w:asciiTheme="majorHAnsi" w:hAnsiTheme="majorHAnsi" w:cstheme="majorHAnsi"/>
                <w:sz w:val="16"/>
                <w:szCs w:val="16"/>
                <w:lang w:eastAsia="zh-CN"/>
              </w:rPr>
              <w:t>Кыргызстан</w:t>
            </w:r>
          </w:p>
        </w:tc>
        <w:tc>
          <w:tcPr>
            <w:tcW w:w="1134" w:type="dxa"/>
            <w:tcBorders>
              <w:top w:val="nil"/>
              <w:left w:val="nil"/>
              <w:bottom w:val="single" w:sz="4" w:space="0" w:color="auto"/>
              <w:right w:val="single" w:sz="4" w:space="0" w:color="auto"/>
            </w:tcBorders>
            <w:shd w:val="clear" w:color="auto" w:fill="auto"/>
            <w:vAlign w:val="center"/>
            <w:hideMark/>
          </w:tcPr>
          <w:p w14:paraId="14DC8447"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002</w:t>
            </w:r>
          </w:p>
        </w:tc>
        <w:tc>
          <w:tcPr>
            <w:tcW w:w="1418" w:type="dxa"/>
            <w:tcBorders>
              <w:top w:val="nil"/>
              <w:left w:val="nil"/>
              <w:bottom w:val="single" w:sz="4" w:space="0" w:color="auto"/>
              <w:right w:val="single" w:sz="4" w:space="0" w:color="auto"/>
            </w:tcBorders>
            <w:shd w:val="clear" w:color="auto" w:fill="auto"/>
            <w:noWrap/>
            <w:vAlign w:val="center"/>
            <w:hideMark/>
          </w:tcPr>
          <w:p w14:paraId="6ACB6721"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003</w:t>
            </w:r>
          </w:p>
        </w:tc>
        <w:tc>
          <w:tcPr>
            <w:tcW w:w="283" w:type="dxa"/>
            <w:tcBorders>
              <w:top w:val="nil"/>
              <w:left w:val="nil"/>
              <w:bottom w:val="nil"/>
              <w:right w:val="nil"/>
            </w:tcBorders>
            <w:shd w:val="clear" w:color="auto" w:fill="auto"/>
            <w:noWrap/>
            <w:vAlign w:val="center"/>
            <w:hideMark/>
          </w:tcPr>
          <w:p w14:paraId="18405BA8" w14:textId="77777777" w:rsidR="002626A3" w:rsidRPr="007100E3" w:rsidRDefault="002626A3" w:rsidP="007E520F">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7809053C"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79 </w:t>
            </w:r>
          </w:p>
        </w:tc>
        <w:tc>
          <w:tcPr>
            <w:tcW w:w="1417" w:type="dxa"/>
            <w:tcBorders>
              <w:top w:val="nil"/>
              <w:left w:val="nil"/>
              <w:bottom w:val="single" w:sz="4" w:space="0" w:color="auto"/>
              <w:right w:val="single" w:sz="4" w:space="0" w:color="auto"/>
            </w:tcBorders>
            <w:shd w:val="clear" w:color="auto" w:fill="auto"/>
            <w:noWrap/>
            <w:vAlign w:val="center"/>
            <w:hideMark/>
          </w:tcPr>
          <w:p w14:paraId="0D1ABA66"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78 </w:t>
            </w:r>
          </w:p>
        </w:tc>
        <w:tc>
          <w:tcPr>
            <w:tcW w:w="284" w:type="dxa"/>
            <w:tcBorders>
              <w:top w:val="nil"/>
              <w:left w:val="nil"/>
              <w:bottom w:val="nil"/>
              <w:right w:val="nil"/>
            </w:tcBorders>
            <w:shd w:val="clear" w:color="auto" w:fill="auto"/>
            <w:noWrap/>
            <w:vAlign w:val="center"/>
            <w:hideMark/>
          </w:tcPr>
          <w:p w14:paraId="556D883C" w14:textId="77777777" w:rsidR="002626A3" w:rsidRPr="007100E3" w:rsidRDefault="002626A3" w:rsidP="007E520F">
            <w:pPr>
              <w:jc w:val="right"/>
              <w:rPr>
                <w:rFonts w:asciiTheme="majorHAnsi" w:hAnsiTheme="majorHAnsi" w:cstheme="majorHAnsi"/>
                <w:sz w:val="16"/>
                <w:szCs w:val="16"/>
                <w:lang w:val="en-US" w:eastAsia="zh-CN"/>
              </w:rPr>
            </w:pPr>
          </w:p>
        </w:tc>
        <w:tc>
          <w:tcPr>
            <w:tcW w:w="1383" w:type="dxa"/>
            <w:gridSpan w:val="2"/>
            <w:tcBorders>
              <w:top w:val="nil"/>
              <w:left w:val="single" w:sz="4" w:space="0" w:color="auto"/>
              <w:bottom w:val="single" w:sz="4" w:space="0" w:color="auto"/>
              <w:right w:val="single" w:sz="4" w:space="0" w:color="auto"/>
            </w:tcBorders>
            <w:shd w:val="clear" w:color="auto" w:fill="auto"/>
            <w:noWrap/>
            <w:vAlign w:val="center"/>
            <w:hideMark/>
          </w:tcPr>
          <w:p w14:paraId="661053F1"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72 </w:t>
            </w:r>
          </w:p>
        </w:tc>
        <w:tc>
          <w:tcPr>
            <w:tcW w:w="1391" w:type="dxa"/>
            <w:tcBorders>
              <w:top w:val="nil"/>
              <w:left w:val="nil"/>
              <w:bottom w:val="single" w:sz="4" w:space="0" w:color="auto"/>
              <w:right w:val="single" w:sz="4" w:space="0" w:color="auto"/>
            </w:tcBorders>
            <w:shd w:val="clear" w:color="auto" w:fill="auto"/>
            <w:noWrap/>
            <w:vAlign w:val="center"/>
            <w:hideMark/>
          </w:tcPr>
          <w:p w14:paraId="1B711ED8"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72 </w:t>
            </w:r>
          </w:p>
        </w:tc>
      </w:tr>
      <w:tr w:rsidR="002626A3" w:rsidRPr="003E3B8C" w14:paraId="5F2F3599" w14:textId="77777777" w:rsidTr="007E520F">
        <w:trPr>
          <w:trHeight w:val="48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1B57B8BC" w14:textId="77777777" w:rsidR="002626A3" w:rsidRPr="002501F6" w:rsidRDefault="002626A3" w:rsidP="007E520F">
            <w:pPr>
              <w:rPr>
                <w:rFonts w:asciiTheme="majorHAnsi" w:hAnsiTheme="majorHAnsi" w:cstheme="majorHAnsi"/>
                <w:sz w:val="16"/>
                <w:szCs w:val="16"/>
                <w:lang w:eastAsia="zh-CN"/>
              </w:rPr>
            </w:pPr>
            <w:r>
              <w:rPr>
                <w:rFonts w:asciiTheme="majorHAnsi" w:hAnsiTheme="majorHAnsi" w:cstheme="majorHAnsi"/>
                <w:sz w:val="16"/>
                <w:szCs w:val="16"/>
                <w:lang w:eastAsia="zh-CN"/>
              </w:rPr>
              <w:t>Лаосская Народно-Демократическая Республика</w:t>
            </w:r>
          </w:p>
        </w:tc>
        <w:tc>
          <w:tcPr>
            <w:tcW w:w="1134" w:type="dxa"/>
            <w:tcBorders>
              <w:top w:val="nil"/>
              <w:left w:val="nil"/>
              <w:bottom w:val="single" w:sz="4" w:space="0" w:color="auto"/>
              <w:right w:val="single" w:sz="4" w:space="0" w:color="auto"/>
            </w:tcBorders>
            <w:shd w:val="clear" w:color="auto" w:fill="auto"/>
            <w:vAlign w:val="center"/>
            <w:hideMark/>
          </w:tcPr>
          <w:p w14:paraId="0F56D4C6"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007</w:t>
            </w:r>
          </w:p>
        </w:tc>
        <w:tc>
          <w:tcPr>
            <w:tcW w:w="1418" w:type="dxa"/>
            <w:tcBorders>
              <w:top w:val="nil"/>
              <w:left w:val="nil"/>
              <w:bottom w:val="single" w:sz="4" w:space="0" w:color="auto"/>
              <w:right w:val="single" w:sz="4" w:space="0" w:color="auto"/>
            </w:tcBorders>
            <w:shd w:val="clear" w:color="auto" w:fill="auto"/>
            <w:noWrap/>
            <w:vAlign w:val="center"/>
            <w:hideMark/>
          </w:tcPr>
          <w:p w14:paraId="112D668E"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010</w:t>
            </w:r>
          </w:p>
        </w:tc>
        <w:tc>
          <w:tcPr>
            <w:tcW w:w="283" w:type="dxa"/>
            <w:tcBorders>
              <w:top w:val="nil"/>
              <w:left w:val="nil"/>
              <w:bottom w:val="nil"/>
              <w:right w:val="nil"/>
            </w:tcBorders>
            <w:shd w:val="clear" w:color="auto" w:fill="auto"/>
            <w:noWrap/>
            <w:vAlign w:val="center"/>
            <w:hideMark/>
          </w:tcPr>
          <w:p w14:paraId="15C41906" w14:textId="77777777" w:rsidR="002626A3" w:rsidRPr="007100E3" w:rsidRDefault="002626A3" w:rsidP="007E520F">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1F00C0F1"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276 </w:t>
            </w:r>
          </w:p>
        </w:tc>
        <w:tc>
          <w:tcPr>
            <w:tcW w:w="1417" w:type="dxa"/>
            <w:tcBorders>
              <w:top w:val="nil"/>
              <w:left w:val="nil"/>
              <w:bottom w:val="single" w:sz="4" w:space="0" w:color="auto"/>
              <w:right w:val="single" w:sz="4" w:space="0" w:color="auto"/>
            </w:tcBorders>
            <w:shd w:val="clear" w:color="auto" w:fill="auto"/>
            <w:noWrap/>
            <w:vAlign w:val="center"/>
            <w:hideMark/>
          </w:tcPr>
          <w:p w14:paraId="7AF69525"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274 </w:t>
            </w:r>
          </w:p>
        </w:tc>
        <w:tc>
          <w:tcPr>
            <w:tcW w:w="284" w:type="dxa"/>
            <w:tcBorders>
              <w:top w:val="nil"/>
              <w:left w:val="nil"/>
              <w:bottom w:val="nil"/>
              <w:right w:val="nil"/>
            </w:tcBorders>
            <w:shd w:val="clear" w:color="auto" w:fill="auto"/>
            <w:noWrap/>
            <w:vAlign w:val="center"/>
            <w:hideMark/>
          </w:tcPr>
          <w:p w14:paraId="60C4A41A" w14:textId="77777777" w:rsidR="002626A3" w:rsidRPr="007100E3" w:rsidRDefault="002626A3" w:rsidP="007E520F">
            <w:pPr>
              <w:jc w:val="right"/>
              <w:rPr>
                <w:rFonts w:asciiTheme="majorHAnsi" w:hAnsiTheme="majorHAnsi" w:cstheme="majorHAnsi"/>
                <w:sz w:val="16"/>
                <w:szCs w:val="16"/>
                <w:lang w:val="en-US" w:eastAsia="zh-CN"/>
              </w:rPr>
            </w:pPr>
          </w:p>
        </w:tc>
        <w:tc>
          <w:tcPr>
            <w:tcW w:w="1383" w:type="dxa"/>
            <w:gridSpan w:val="2"/>
            <w:tcBorders>
              <w:top w:val="nil"/>
              <w:left w:val="single" w:sz="4" w:space="0" w:color="auto"/>
              <w:bottom w:val="single" w:sz="4" w:space="0" w:color="auto"/>
              <w:right w:val="single" w:sz="4" w:space="0" w:color="auto"/>
            </w:tcBorders>
            <w:shd w:val="clear" w:color="auto" w:fill="auto"/>
            <w:noWrap/>
            <w:vAlign w:val="center"/>
            <w:hideMark/>
          </w:tcPr>
          <w:p w14:paraId="72D8566E"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250 </w:t>
            </w:r>
          </w:p>
        </w:tc>
        <w:tc>
          <w:tcPr>
            <w:tcW w:w="1391" w:type="dxa"/>
            <w:tcBorders>
              <w:top w:val="nil"/>
              <w:left w:val="nil"/>
              <w:bottom w:val="single" w:sz="4" w:space="0" w:color="auto"/>
              <w:right w:val="single" w:sz="4" w:space="0" w:color="auto"/>
            </w:tcBorders>
            <w:shd w:val="clear" w:color="auto" w:fill="auto"/>
            <w:noWrap/>
            <w:vAlign w:val="center"/>
            <w:hideMark/>
          </w:tcPr>
          <w:p w14:paraId="7078A3C2"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252 </w:t>
            </w:r>
          </w:p>
        </w:tc>
      </w:tr>
      <w:tr w:rsidR="002626A3" w:rsidRPr="003E3B8C" w14:paraId="7B84037C" w14:textId="77777777" w:rsidTr="007E520F">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31280C9E" w14:textId="77777777" w:rsidR="002626A3" w:rsidRPr="002501F6" w:rsidRDefault="002626A3" w:rsidP="007E520F">
            <w:pPr>
              <w:rPr>
                <w:rFonts w:asciiTheme="majorHAnsi" w:hAnsiTheme="majorHAnsi" w:cstheme="majorHAnsi"/>
                <w:sz w:val="16"/>
                <w:szCs w:val="16"/>
                <w:lang w:eastAsia="zh-CN"/>
              </w:rPr>
            </w:pPr>
            <w:r>
              <w:rPr>
                <w:rFonts w:asciiTheme="majorHAnsi" w:hAnsiTheme="majorHAnsi" w:cstheme="majorHAnsi"/>
                <w:sz w:val="16"/>
                <w:szCs w:val="16"/>
                <w:lang w:eastAsia="zh-CN"/>
              </w:rPr>
              <w:t>Латвия</w:t>
            </w:r>
          </w:p>
        </w:tc>
        <w:tc>
          <w:tcPr>
            <w:tcW w:w="1134" w:type="dxa"/>
            <w:tcBorders>
              <w:top w:val="nil"/>
              <w:left w:val="nil"/>
              <w:bottom w:val="single" w:sz="4" w:space="0" w:color="auto"/>
              <w:right w:val="single" w:sz="4" w:space="0" w:color="auto"/>
            </w:tcBorders>
            <w:shd w:val="clear" w:color="auto" w:fill="auto"/>
            <w:vAlign w:val="center"/>
            <w:hideMark/>
          </w:tcPr>
          <w:p w14:paraId="6878E1A9"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050</w:t>
            </w:r>
          </w:p>
        </w:tc>
        <w:tc>
          <w:tcPr>
            <w:tcW w:w="1418" w:type="dxa"/>
            <w:tcBorders>
              <w:top w:val="nil"/>
              <w:left w:val="nil"/>
              <w:bottom w:val="single" w:sz="4" w:space="0" w:color="auto"/>
              <w:right w:val="single" w:sz="4" w:space="0" w:color="auto"/>
            </w:tcBorders>
            <w:shd w:val="clear" w:color="auto" w:fill="auto"/>
            <w:noWrap/>
            <w:vAlign w:val="center"/>
            <w:hideMark/>
          </w:tcPr>
          <w:p w14:paraId="00760F8D"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071</w:t>
            </w:r>
          </w:p>
        </w:tc>
        <w:tc>
          <w:tcPr>
            <w:tcW w:w="283" w:type="dxa"/>
            <w:tcBorders>
              <w:top w:val="nil"/>
              <w:left w:val="nil"/>
              <w:bottom w:val="nil"/>
              <w:right w:val="nil"/>
            </w:tcBorders>
            <w:shd w:val="clear" w:color="auto" w:fill="auto"/>
            <w:noWrap/>
            <w:vAlign w:val="center"/>
            <w:hideMark/>
          </w:tcPr>
          <w:p w14:paraId="4C3F5110" w14:textId="77777777" w:rsidR="002626A3" w:rsidRPr="007100E3" w:rsidRDefault="002626A3" w:rsidP="007E520F">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3415BF89"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1 </w:t>
            </w:r>
            <w:r w:rsidRPr="007100E3">
              <w:rPr>
                <w:rFonts w:asciiTheme="majorHAnsi" w:hAnsiTheme="majorHAnsi" w:cstheme="majorHAnsi"/>
                <w:sz w:val="16"/>
                <w:szCs w:val="16"/>
                <w:lang w:val="en-US" w:eastAsia="zh-CN"/>
              </w:rPr>
              <w:t xml:space="preserve">973 </w:t>
            </w:r>
          </w:p>
        </w:tc>
        <w:tc>
          <w:tcPr>
            <w:tcW w:w="1417" w:type="dxa"/>
            <w:tcBorders>
              <w:top w:val="nil"/>
              <w:left w:val="nil"/>
              <w:bottom w:val="single" w:sz="4" w:space="0" w:color="auto"/>
              <w:right w:val="single" w:sz="4" w:space="0" w:color="auto"/>
            </w:tcBorders>
            <w:shd w:val="clear" w:color="auto" w:fill="auto"/>
            <w:noWrap/>
            <w:vAlign w:val="center"/>
            <w:hideMark/>
          </w:tcPr>
          <w:p w14:paraId="4161BF37"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1 </w:t>
            </w:r>
            <w:r w:rsidRPr="007100E3">
              <w:rPr>
                <w:rFonts w:asciiTheme="majorHAnsi" w:hAnsiTheme="majorHAnsi" w:cstheme="majorHAnsi"/>
                <w:sz w:val="16"/>
                <w:szCs w:val="16"/>
                <w:lang w:val="en-US" w:eastAsia="zh-CN"/>
              </w:rPr>
              <w:t xml:space="preserve">960 </w:t>
            </w:r>
          </w:p>
        </w:tc>
        <w:tc>
          <w:tcPr>
            <w:tcW w:w="284" w:type="dxa"/>
            <w:tcBorders>
              <w:top w:val="nil"/>
              <w:left w:val="nil"/>
              <w:bottom w:val="nil"/>
              <w:right w:val="nil"/>
            </w:tcBorders>
            <w:shd w:val="clear" w:color="auto" w:fill="auto"/>
            <w:noWrap/>
            <w:vAlign w:val="center"/>
            <w:hideMark/>
          </w:tcPr>
          <w:p w14:paraId="5DF16FA7" w14:textId="77777777" w:rsidR="002626A3" w:rsidRPr="007100E3" w:rsidRDefault="002626A3" w:rsidP="007E520F">
            <w:pPr>
              <w:jc w:val="right"/>
              <w:rPr>
                <w:rFonts w:asciiTheme="majorHAnsi" w:hAnsiTheme="majorHAnsi" w:cstheme="majorHAnsi"/>
                <w:sz w:val="16"/>
                <w:szCs w:val="16"/>
                <w:lang w:val="en-US" w:eastAsia="zh-CN"/>
              </w:rPr>
            </w:pPr>
          </w:p>
        </w:tc>
        <w:tc>
          <w:tcPr>
            <w:tcW w:w="1383" w:type="dxa"/>
            <w:gridSpan w:val="2"/>
            <w:tcBorders>
              <w:top w:val="nil"/>
              <w:left w:val="single" w:sz="4" w:space="0" w:color="auto"/>
              <w:bottom w:val="single" w:sz="4" w:space="0" w:color="auto"/>
              <w:right w:val="single" w:sz="4" w:space="0" w:color="auto"/>
            </w:tcBorders>
            <w:shd w:val="clear" w:color="auto" w:fill="auto"/>
            <w:noWrap/>
            <w:vAlign w:val="center"/>
            <w:hideMark/>
          </w:tcPr>
          <w:p w14:paraId="12554F3C"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1 </w:t>
            </w:r>
            <w:r w:rsidRPr="007100E3">
              <w:rPr>
                <w:rFonts w:asciiTheme="majorHAnsi" w:hAnsiTheme="majorHAnsi" w:cstheme="majorHAnsi"/>
                <w:sz w:val="16"/>
                <w:szCs w:val="16"/>
                <w:lang w:val="en-US" w:eastAsia="zh-CN"/>
              </w:rPr>
              <w:t xml:space="preserve">789 </w:t>
            </w:r>
          </w:p>
        </w:tc>
        <w:tc>
          <w:tcPr>
            <w:tcW w:w="1391" w:type="dxa"/>
            <w:tcBorders>
              <w:top w:val="nil"/>
              <w:left w:val="nil"/>
              <w:bottom w:val="single" w:sz="4" w:space="0" w:color="auto"/>
              <w:right w:val="single" w:sz="4" w:space="0" w:color="auto"/>
            </w:tcBorders>
            <w:shd w:val="clear" w:color="auto" w:fill="auto"/>
            <w:noWrap/>
            <w:vAlign w:val="center"/>
            <w:hideMark/>
          </w:tcPr>
          <w:p w14:paraId="6DCD640C"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1 </w:t>
            </w:r>
            <w:r w:rsidRPr="007100E3">
              <w:rPr>
                <w:rFonts w:asciiTheme="majorHAnsi" w:hAnsiTheme="majorHAnsi" w:cstheme="majorHAnsi"/>
                <w:sz w:val="16"/>
                <w:szCs w:val="16"/>
                <w:lang w:val="en-US" w:eastAsia="zh-CN"/>
              </w:rPr>
              <w:t xml:space="preserve">799 </w:t>
            </w:r>
          </w:p>
        </w:tc>
      </w:tr>
      <w:tr w:rsidR="002626A3" w:rsidRPr="003E3B8C" w14:paraId="510964B2" w14:textId="77777777" w:rsidTr="007E520F">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1286B83E" w14:textId="77777777" w:rsidR="002626A3" w:rsidRPr="002501F6" w:rsidRDefault="002626A3" w:rsidP="007E520F">
            <w:pPr>
              <w:rPr>
                <w:rFonts w:asciiTheme="majorHAnsi" w:hAnsiTheme="majorHAnsi" w:cstheme="majorHAnsi"/>
                <w:sz w:val="16"/>
                <w:szCs w:val="16"/>
                <w:lang w:eastAsia="zh-CN"/>
              </w:rPr>
            </w:pPr>
            <w:r>
              <w:rPr>
                <w:rFonts w:asciiTheme="majorHAnsi" w:hAnsiTheme="majorHAnsi" w:cstheme="majorHAnsi"/>
                <w:sz w:val="16"/>
                <w:szCs w:val="16"/>
                <w:lang w:eastAsia="zh-CN"/>
              </w:rPr>
              <w:t>Лесото</w:t>
            </w:r>
          </w:p>
        </w:tc>
        <w:tc>
          <w:tcPr>
            <w:tcW w:w="1134" w:type="dxa"/>
            <w:tcBorders>
              <w:top w:val="nil"/>
              <w:left w:val="nil"/>
              <w:bottom w:val="single" w:sz="4" w:space="0" w:color="auto"/>
              <w:right w:val="single" w:sz="4" w:space="0" w:color="auto"/>
            </w:tcBorders>
            <w:shd w:val="clear" w:color="auto" w:fill="auto"/>
            <w:vAlign w:val="center"/>
            <w:hideMark/>
          </w:tcPr>
          <w:p w14:paraId="5556D04E"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001</w:t>
            </w:r>
          </w:p>
        </w:tc>
        <w:tc>
          <w:tcPr>
            <w:tcW w:w="1418" w:type="dxa"/>
            <w:tcBorders>
              <w:top w:val="nil"/>
              <w:left w:val="nil"/>
              <w:bottom w:val="single" w:sz="4" w:space="0" w:color="auto"/>
              <w:right w:val="single" w:sz="4" w:space="0" w:color="auto"/>
            </w:tcBorders>
            <w:shd w:val="clear" w:color="auto" w:fill="auto"/>
            <w:noWrap/>
            <w:vAlign w:val="center"/>
            <w:hideMark/>
          </w:tcPr>
          <w:p w14:paraId="7E82197F"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001</w:t>
            </w:r>
          </w:p>
        </w:tc>
        <w:tc>
          <w:tcPr>
            <w:tcW w:w="283" w:type="dxa"/>
            <w:tcBorders>
              <w:top w:val="nil"/>
              <w:left w:val="nil"/>
              <w:bottom w:val="nil"/>
              <w:right w:val="nil"/>
            </w:tcBorders>
            <w:shd w:val="clear" w:color="auto" w:fill="auto"/>
            <w:noWrap/>
            <w:vAlign w:val="center"/>
            <w:hideMark/>
          </w:tcPr>
          <w:p w14:paraId="6019232F" w14:textId="77777777" w:rsidR="002626A3" w:rsidRPr="007100E3" w:rsidRDefault="002626A3" w:rsidP="007E520F">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3F679A44"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39 </w:t>
            </w:r>
          </w:p>
        </w:tc>
        <w:tc>
          <w:tcPr>
            <w:tcW w:w="1417" w:type="dxa"/>
            <w:tcBorders>
              <w:top w:val="nil"/>
              <w:left w:val="nil"/>
              <w:bottom w:val="single" w:sz="4" w:space="0" w:color="auto"/>
              <w:right w:val="single" w:sz="4" w:space="0" w:color="auto"/>
            </w:tcBorders>
            <w:shd w:val="clear" w:color="auto" w:fill="auto"/>
            <w:noWrap/>
            <w:vAlign w:val="center"/>
            <w:hideMark/>
          </w:tcPr>
          <w:p w14:paraId="0495F487"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39 </w:t>
            </w:r>
          </w:p>
        </w:tc>
        <w:tc>
          <w:tcPr>
            <w:tcW w:w="284" w:type="dxa"/>
            <w:tcBorders>
              <w:top w:val="nil"/>
              <w:left w:val="nil"/>
              <w:bottom w:val="nil"/>
              <w:right w:val="nil"/>
            </w:tcBorders>
            <w:shd w:val="clear" w:color="auto" w:fill="auto"/>
            <w:noWrap/>
            <w:vAlign w:val="center"/>
            <w:hideMark/>
          </w:tcPr>
          <w:p w14:paraId="07D2A002" w14:textId="77777777" w:rsidR="002626A3" w:rsidRPr="007100E3" w:rsidRDefault="002626A3" w:rsidP="007E520F">
            <w:pPr>
              <w:jc w:val="right"/>
              <w:rPr>
                <w:rFonts w:asciiTheme="majorHAnsi" w:hAnsiTheme="majorHAnsi" w:cstheme="majorHAnsi"/>
                <w:sz w:val="16"/>
                <w:szCs w:val="16"/>
                <w:lang w:val="en-US" w:eastAsia="zh-CN"/>
              </w:rPr>
            </w:pPr>
          </w:p>
        </w:tc>
        <w:tc>
          <w:tcPr>
            <w:tcW w:w="1383" w:type="dxa"/>
            <w:gridSpan w:val="2"/>
            <w:tcBorders>
              <w:top w:val="nil"/>
              <w:left w:val="single" w:sz="4" w:space="0" w:color="auto"/>
              <w:bottom w:val="single" w:sz="4" w:space="0" w:color="auto"/>
              <w:right w:val="single" w:sz="4" w:space="0" w:color="auto"/>
            </w:tcBorders>
            <w:shd w:val="clear" w:color="auto" w:fill="auto"/>
            <w:noWrap/>
            <w:vAlign w:val="center"/>
            <w:hideMark/>
          </w:tcPr>
          <w:p w14:paraId="365132B6"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36 </w:t>
            </w:r>
          </w:p>
        </w:tc>
        <w:tc>
          <w:tcPr>
            <w:tcW w:w="1391" w:type="dxa"/>
            <w:tcBorders>
              <w:top w:val="nil"/>
              <w:left w:val="nil"/>
              <w:bottom w:val="single" w:sz="4" w:space="0" w:color="auto"/>
              <w:right w:val="single" w:sz="4" w:space="0" w:color="auto"/>
            </w:tcBorders>
            <w:shd w:val="clear" w:color="auto" w:fill="auto"/>
            <w:noWrap/>
            <w:vAlign w:val="center"/>
            <w:hideMark/>
          </w:tcPr>
          <w:p w14:paraId="64133C9E"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36 </w:t>
            </w:r>
          </w:p>
        </w:tc>
      </w:tr>
      <w:tr w:rsidR="002626A3" w:rsidRPr="003E3B8C" w14:paraId="112EEE6A" w14:textId="77777777" w:rsidTr="007E520F">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7068DEB2" w14:textId="77777777" w:rsidR="002626A3" w:rsidRPr="002501F6" w:rsidRDefault="002626A3" w:rsidP="007E520F">
            <w:pPr>
              <w:rPr>
                <w:rFonts w:asciiTheme="majorHAnsi" w:hAnsiTheme="majorHAnsi" w:cstheme="majorHAnsi"/>
                <w:sz w:val="16"/>
                <w:szCs w:val="16"/>
                <w:lang w:eastAsia="zh-CN"/>
              </w:rPr>
            </w:pPr>
            <w:r>
              <w:rPr>
                <w:rFonts w:asciiTheme="majorHAnsi" w:hAnsiTheme="majorHAnsi" w:cstheme="majorHAnsi"/>
                <w:sz w:val="16"/>
                <w:szCs w:val="16"/>
                <w:lang w:eastAsia="zh-CN"/>
              </w:rPr>
              <w:t>Либерия</w:t>
            </w:r>
          </w:p>
        </w:tc>
        <w:tc>
          <w:tcPr>
            <w:tcW w:w="1134" w:type="dxa"/>
            <w:tcBorders>
              <w:top w:val="nil"/>
              <w:left w:val="nil"/>
              <w:bottom w:val="single" w:sz="4" w:space="0" w:color="auto"/>
              <w:right w:val="single" w:sz="4" w:space="0" w:color="auto"/>
            </w:tcBorders>
            <w:shd w:val="clear" w:color="auto" w:fill="auto"/>
            <w:vAlign w:val="center"/>
            <w:hideMark/>
          </w:tcPr>
          <w:p w14:paraId="0234514C"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001</w:t>
            </w:r>
          </w:p>
        </w:tc>
        <w:tc>
          <w:tcPr>
            <w:tcW w:w="1418" w:type="dxa"/>
            <w:tcBorders>
              <w:top w:val="nil"/>
              <w:left w:val="nil"/>
              <w:bottom w:val="single" w:sz="4" w:space="0" w:color="auto"/>
              <w:right w:val="single" w:sz="4" w:space="0" w:color="auto"/>
            </w:tcBorders>
            <w:shd w:val="clear" w:color="auto" w:fill="auto"/>
            <w:noWrap/>
            <w:vAlign w:val="center"/>
            <w:hideMark/>
          </w:tcPr>
          <w:p w14:paraId="2C1F8330"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001</w:t>
            </w:r>
          </w:p>
        </w:tc>
        <w:tc>
          <w:tcPr>
            <w:tcW w:w="283" w:type="dxa"/>
            <w:tcBorders>
              <w:top w:val="nil"/>
              <w:left w:val="nil"/>
              <w:bottom w:val="nil"/>
              <w:right w:val="nil"/>
            </w:tcBorders>
            <w:shd w:val="clear" w:color="auto" w:fill="auto"/>
            <w:noWrap/>
            <w:vAlign w:val="center"/>
            <w:hideMark/>
          </w:tcPr>
          <w:p w14:paraId="4FF89338" w14:textId="77777777" w:rsidR="002626A3" w:rsidRPr="007100E3" w:rsidRDefault="002626A3" w:rsidP="007E520F">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0E34A077"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39 </w:t>
            </w:r>
          </w:p>
        </w:tc>
        <w:tc>
          <w:tcPr>
            <w:tcW w:w="1417" w:type="dxa"/>
            <w:tcBorders>
              <w:top w:val="nil"/>
              <w:left w:val="nil"/>
              <w:bottom w:val="single" w:sz="4" w:space="0" w:color="auto"/>
              <w:right w:val="single" w:sz="4" w:space="0" w:color="auto"/>
            </w:tcBorders>
            <w:shd w:val="clear" w:color="auto" w:fill="auto"/>
            <w:noWrap/>
            <w:vAlign w:val="center"/>
            <w:hideMark/>
          </w:tcPr>
          <w:p w14:paraId="13FCB5E6"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39 </w:t>
            </w:r>
          </w:p>
        </w:tc>
        <w:tc>
          <w:tcPr>
            <w:tcW w:w="284" w:type="dxa"/>
            <w:tcBorders>
              <w:top w:val="nil"/>
              <w:left w:val="nil"/>
              <w:bottom w:val="nil"/>
              <w:right w:val="nil"/>
            </w:tcBorders>
            <w:shd w:val="clear" w:color="auto" w:fill="auto"/>
            <w:noWrap/>
            <w:vAlign w:val="center"/>
            <w:hideMark/>
          </w:tcPr>
          <w:p w14:paraId="60DAE2AA" w14:textId="77777777" w:rsidR="002626A3" w:rsidRPr="007100E3" w:rsidRDefault="002626A3" w:rsidP="007E520F">
            <w:pPr>
              <w:jc w:val="right"/>
              <w:rPr>
                <w:rFonts w:asciiTheme="majorHAnsi" w:hAnsiTheme="majorHAnsi" w:cstheme="majorHAnsi"/>
                <w:sz w:val="16"/>
                <w:szCs w:val="16"/>
                <w:lang w:val="en-US" w:eastAsia="zh-CN"/>
              </w:rPr>
            </w:pPr>
          </w:p>
        </w:tc>
        <w:tc>
          <w:tcPr>
            <w:tcW w:w="1383" w:type="dxa"/>
            <w:gridSpan w:val="2"/>
            <w:tcBorders>
              <w:top w:val="nil"/>
              <w:left w:val="single" w:sz="4" w:space="0" w:color="auto"/>
              <w:bottom w:val="single" w:sz="4" w:space="0" w:color="auto"/>
              <w:right w:val="single" w:sz="4" w:space="0" w:color="auto"/>
            </w:tcBorders>
            <w:shd w:val="clear" w:color="auto" w:fill="auto"/>
            <w:noWrap/>
            <w:vAlign w:val="center"/>
            <w:hideMark/>
          </w:tcPr>
          <w:p w14:paraId="483670BE"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36 </w:t>
            </w:r>
          </w:p>
        </w:tc>
        <w:tc>
          <w:tcPr>
            <w:tcW w:w="1391" w:type="dxa"/>
            <w:tcBorders>
              <w:top w:val="nil"/>
              <w:left w:val="nil"/>
              <w:bottom w:val="single" w:sz="4" w:space="0" w:color="auto"/>
              <w:right w:val="single" w:sz="4" w:space="0" w:color="auto"/>
            </w:tcBorders>
            <w:shd w:val="clear" w:color="auto" w:fill="auto"/>
            <w:noWrap/>
            <w:vAlign w:val="center"/>
            <w:hideMark/>
          </w:tcPr>
          <w:p w14:paraId="6B9012D2"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36 </w:t>
            </w:r>
          </w:p>
        </w:tc>
      </w:tr>
      <w:tr w:rsidR="002626A3" w:rsidRPr="003E3B8C" w14:paraId="2F338959" w14:textId="77777777" w:rsidTr="007E520F">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507D102E" w14:textId="77777777" w:rsidR="002626A3" w:rsidRPr="002501F6" w:rsidRDefault="002626A3" w:rsidP="007E520F">
            <w:pPr>
              <w:rPr>
                <w:rFonts w:asciiTheme="majorHAnsi" w:hAnsiTheme="majorHAnsi" w:cstheme="majorHAnsi"/>
                <w:sz w:val="16"/>
                <w:szCs w:val="16"/>
                <w:lang w:eastAsia="zh-CN"/>
              </w:rPr>
            </w:pPr>
            <w:r>
              <w:rPr>
                <w:rFonts w:asciiTheme="majorHAnsi" w:hAnsiTheme="majorHAnsi" w:cstheme="majorHAnsi"/>
                <w:sz w:val="16"/>
                <w:szCs w:val="16"/>
                <w:lang w:eastAsia="zh-CN"/>
              </w:rPr>
              <w:t>Ливан</w:t>
            </w:r>
          </w:p>
        </w:tc>
        <w:tc>
          <w:tcPr>
            <w:tcW w:w="1134" w:type="dxa"/>
            <w:tcBorders>
              <w:top w:val="nil"/>
              <w:left w:val="nil"/>
              <w:bottom w:val="single" w:sz="4" w:space="0" w:color="auto"/>
              <w:right w:val="single" w:sz="4" w:space="0" w:color="auto"/>
            </w:tcBorders>
            <w:shd w:val="clear" w:color="auto" w:fill="auto"/>
            <w:vAlign w:val="center"/>
            <w:hideMark/>
          </w:tcPr>
          <w:p w14:paraId="68E28CF9"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036</w:t>
            </w:r>
          </w:p>
        </w:tc>
        <w:tc>
          <w:tcPr>
            <w:tcW w:w="1418" w:type="dxa"/>
            <w:tcBorders>
              <w:top w:val="nil"/>
              <w:left w:val="nil"/>
              <w:bottom w:val="single" w:sz="4" w:space="0" w:color="auto"/>
              <w:right w:val="single" w:sz="4" w:space="0" w:color="auto"/>
            </w:tcBorders>
            <w:shd w:val="clear" w:color="auto" w:fill="auto"/>
            <w:noWrap/>
            <w:vAlign w:val="center"/>
            <w:hideMark/>
          </w:tcPr>
          <w:p w14:paraId="56472B9C"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051</w:t>
            </w:r>
          </w:p>
        </w:tc>
        <w:tc>
          <w:tcPr>
            <w:tcW w:w="283" w:type="dxa"/>
            <w:tcBorders>
              <w:top w:val="nil"/>
              <w:left w:val="nil"/>
              <w:bottom w:val="nil"/>
              <w:right w:val="nil"/>
            </w:tcBorders>
            <w:shd w:val="clear" w:color="auto" w:fill="auto"/>
            <w:noWrap/>
            <w:vAlign w:val="center"/>
            <w:hideMark/>
          </w:tcPr>
          <w:p w14:paraId="0360E2E2" w14:textId="77777777" w:rsidR="002626A3" w:rsidRPr="007100E3" w:rsidRDefault="002626A3" w:rsidP="007E520F">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36EC9819"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1 </w:t>
            </w:r>
            <w:r w:rsidRPr="007100E3">
              <w:rPr>
                <w:rFonts w:asciiTheme="majorHAnsi" w:hAnsiTheme="majorHAnsi" w:cstheme="majorHAnsi"/>
                <w:sz w:val="16"/>
                <w:szCs w:val="16"/>
                <w:lang w:val="en-US" w:eastAsia="zh-CN"/>
              </w:rPr>
              <w:t xml:space="preserve">421 </w:t>
            </w:r>
          </w:p>
        </w:tc>
        <w:tc>
          <w:tcPr>
            <w:tcW w:w="1417" w:type="dxa"/>
            <w:tcBorders>
              <w:top w:val="nil"/>
              <w:left w:val="nil"/>
              <w:bottom w:val="single" w:sz="4" w:space="0" w:color="auto"/>
              <w:right w:val="single" w:sz="4" w:space="0" w:color="auto"/>
            </w:tcBorders>
            <w:shd w:val="clear" w:color="auto" w:fill="auto"/>
            <w:noWrap/>
            <w:vAlign w:val="center"/>
            <w:hideMark/>
          </w:tcPr>
          <w:p w14:paraId="2D93C010"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1 </w:t>
            </w:r>
            <w:r w:rsidRPr="007100E3">
              <w:rPr>
                <w:rFonts w:asciiTheme="majorHAnsi" w:hAnsiTheme="majorHAnsi" w:cstheme="majorHAnsi"/>
                <w:sz w:val="16"/>
                <w:szCs w:val="16"/>
                <w:lang w:val="en-US" w:eastAsia="zh-CN"/>
              </w:rPr>
              <w:t xml:space="preserve">411 </w:t>
            </w:r>
          </w:p>
        </w:tc>
        <w:tc>
          <w:tcPr>
            <w:tcW w:w="284" w:type="dxa"/>
            <w:tcBorders>
              <w:top w:val="nil"/>
              <w:left w:val="nil"/>
              <w:bottom w:val="nil"/>
              <w:right w:val="nil"/>
            </w:tcBorders>
            <w:shd w:val="clear" w:color="auto" w:fill="auto"/>
            <w:noWrap/>
            <w:vAlign w:val="center"/>
            <w:hideMark/>
          </w:tcPr>
          <w:p w14:paraId="183BFC82" w14:textId="77777777" w:rsidR="002626A3" w:rsidRPr="007100E3" w:rsidRDefault="002626A3" w:rsidP="007E520F">
            <w:pPr>
              <w:jc w:val="right"/>
              <w:rPr>
                <w:rFonts w:asciiTheme="majorHAnsi" w:hAnsiTheme="majorHAnsi" w:cstheme="majorHAnsi"/>
                <w:sz w:val="16"/>
                <w:szCs w:val="16"/>
                <w:lang w:val="en-US" w:eastAsia="zh-CN"/>
              </w:rPr>
            </w:pPr>
          </w:p>
        </w:tc>
        <w:tc>
          <w:tcPr>
            <w:tcW w:w="1383" w:type="dxa"/>
            <w:gridSpan w:val="2"/>
            <w:tcBorders>
              <w:top w:val="nil"/>
              <w:left w:val="single" w:sz="4" w:space="0" w:color="auto"/>
              <w:bottom w:val="single" w:sz="4" w:space="0" w:color="auto"/>
              <w:right w:val="single" w:sz="4" w:space="0" w:color="auto"/>
            </w:tcBorders>
            <w:shd w:val="clear" w:color="auto" w:fill="auto"/>
            <w:noWrap/>
            <w:vAlign w:val="center"/>
            <w:hideMark/>
          </w:tcPr>
          <w:p w14:paraId="5052C0C5"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1 </w:t>
            </w:r>
            <w:r w:rsidRPr="007100E3">
              <w:rPr>
                <w:rFonts w:asciiTheme="majorHAnsi" w:hAnsiTheme="majorHAnsi" w:cstheme="majorHAnsi"/>
                <w:sz w:val="16"/>
                <w:szCs w:val="16"/>
                <w:lang w:val="en-US" w:eastAsia="zh-CN"/>
              </w:rPr>
              <w:t xml:space="preserve">288 </w:t>
            </w:r>
          </w:p>
        </w:tc>
        <w:tc>
          <w:tcPr>
            <w:tcW w:w="1391" w:type="dxa"/>
            <w:tcBorders>
              <w:top w:val="nil"/>
              <w:left w:val="nil"/>
              <w:bottom w:val="single" w:sz="4" w:space="0" w:color="auto"/>
              <w:right w:val="single" w:sz="4" w:space="0" w:color="auto"/>
            </w:tcBorders>
            <w:shd w:val="clear" w:color="auto" w:fill="auto"/>
            <w:noWrap/>
            <w:vAlign w:val="center"/>
            <w:hideMark/>
          </w:tcPr>
          <w:p w14:paraId="11BA3297"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1 </w:t>
            </w:r>
            <w:r w:rsidRPr="007100E3">
              <w:rPr>
                <w:rFonts w:asciiTheme="majorHAnsi" w:hAnsiTheme="majorHAnsi" w:cstheme="majorHAnsi"/>
                <w:sz w:val="16"/>
                <w:szCs w:val="16"/>
                <w:lang w:val="en-US" w:eastAsia="zh-CN"/>
              </w:rPr>
              <w:t xml:space="preserve">295 </w:t>
            </w:r>
          </w:p>
        </w:tc>
      </w:tr>
      <w:tr w:rsidR="002626A3" w:rsidRPr="003E3B8C" w14:paraId="726D6C6A" w14:textId="77777777" w:rsidTr="007E520F">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6728E18A" w14:textId="77777777" w:rsidR="002626A3" w:rsidRPr="002501F6" w:rsidRDefault="002626A3" w:rsidP="007E520F">
            <w:pPr>
              <w:rPr>
                <w:rFonts w:asciiTheme="majorHAnsi" w:hAnsiTheme="majorHAnsi" w:cstheme="majorHAnsi"/>
                <w:sz w:val="16"/>
                <w:szCs w:val="16"/>
                <w:lang w:eastAsia="zh-CN"/>
              </w:rPr>
            </w:pPr>
            <w:r>
              <w:rPr>
                <w:rFonts w:asciiTheme="majorHAnsi" w:hAnsiTheme="majorHAnsi" w:cstheme="majorHAnsi"/>
                <w:sz w:val="16"/>
                <w:szCs w:val="16"/>
                <w:lang w:eastAsia="zh-CN"/>
              </w:rPr>
              <w:t>Ливия</w:t>
            </w:r>
          </w:p>
        </w:tc>
        <w:tc>
          <w:tcPr>
            <w:tcW w:w="1134" w:type="dxa"/>
            <w:tcBorders>
              <w:top w:val="nil"/>
              <w:left w:val="nil"/>
              <w:bottom w:val="single" w:sz="4" w:space="0" w:color="auto"/>
              <w:right w:val="single" w:sz="4" w:space="0" w:color="auto"/>
            </w:tcBorders>
            <w:shd w:val="clear" w:color="auto" w:fill="auto"/>
            <w:vAlign w:val="center"/>
            <w:hideMark/>
          </w:tcPr>
          <w:p w14:paraId="26614C8B"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018</w:t>
            </w:r>
          </w:p>
        </w:tc>
        <w:tc>
          <w:tcPr>
            <w:tcW w:w="1418" w:type="dxa"/>
            <w:tcBorders>
              <w:top w:val="nil"/>
              <w:left w:val="nil"/>
              <w:bottom w:val="single" w:sz="4" w:space="0" w:color="auto"/>
              <w:right w:val="single" w:sz="4" w:space="0" w:color="auto"/>
            </w:tcBorders>
            <w:shd w:val="clear" w:color="auto" w:fill="auto"/>
            <w:noWrap/>
            <w:vAlign w:val="center"/>
            <w:hideMark/>
          </w:tcPr>
          <w:p w14:paraId="7DC22910"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025</w:t>
            </w:r>
          </w:p>
        </w:tc>
        <w:tc>
          <w:tcPr>
            <w:tcW w:w="283" w:type="dxa"/>
            <w:tcBorders>
              <w:top w:val="nil"/>
              <w:left w:val="nil"/>
              <w:bottom w:val="nil"/>
              <w:right w:val="nil"/>
            </w:tcBorders>
            <w:shd w:val="clear" w:color="auto" w:fill="auto"/>
            <w:noWrap/>
            <w:vAlign w:val="center"/>
            <w:hideMark/>
          </w:tcPr>
          <w:p w14:paraId="1CAE5056" w14:textId="77777777" w:rsidR="002626A3" w:rsidRPr="007100E3" w:rsidRDefault="002626A3" w:rsidP="007E520F">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664CC117"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710 </w:t>
            </w:r>
          </w:p>
        </w:tc>
        <w:tc>
          <w:tcPr>
            <w:tcW w:w="1417" w:type="dxa"/>
            <w:tcBorders>
              <w:top w:val="nil"/>
              <w:left w:val="nil"/>
              <w:bottom w:val="single" w:sz="4" w:space="0" w:color="auto"/>
              <w:right w:val="single" w:sz="4" w:space="0" w:color="auto"/>
            </w:tcBorders>
            <w:shd w:val="clear" w:color="auto" w:fill="auto"/>
            <w:noWrap/>
            <w:vAlign w:val="center"/>
            <w:hideMark/>
          </w:tcPr>
          <w:p w14:paraId="299884FF"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705 </w:t>
            </w:r>
          </w:p>
        </w:tc>
        <w:tc>
          <w:tcPr>
            <w:tcW w:w="284" w:type="dxa"/>
            <w:tcBorders>
              <w:top w:val="nil"/>
              <w:left w:val="nil"/>
              <w:bottom w:val="nil"/>
              <w:right w:val="nil"/>
            </w:tcBorders>
            <w:shd w:val="clear" w:color="auto" w:fill="auto"/>
            <w:noWrap/>
            <w:vAlign w:val="center"/>
            <w:hideMark/>
          </w:tcPr>
          <w:p w14:paraId="5B32E4DB" w14:textId="77777777" w:rsidR="002626A3" w:rsidRPr="007100E3" w:rsidRDefault="002626A3" w:rsidP="007E520F">
            <w:pPr>
              <w:jc w:val="right"/>
              <w:rPr>
                <w:rFonts w:asciiTheme="majorHAnsi" w:hAnsiTheme="majorHAnsi" w:cstheme="majorHAnsi"/>
                <w:sz w:val="16"/>
                <w:szCs w:val="16"/>
                <w:lang w:val="en-US" w:eastAsia="zh-CN"/>
              </w:rPr>
            </w:pPr>
          </w:p>
        </w:tc>
        <w:tc>
          <w:tcPr>
            <w:tcW w:w="1383" w:type="dxa"/>
            <w:gridSpan w:val="2"/>
            <w:tcBorders>
              <w:top w:val="nil"/>
              <w:left w:val="single" w:sz="4" w:space="0" w:color="auto"/>
              <w:bottom w:val="single" w:sz="4" w:space="0" w:color="auto"/>
              <w:right w:val="single" w:sz="4" w:space="0" w:color="auto"/>
            </w:tcBorders>
            <w:shd w:val="clear" w:color="auto" w:fill="auto"/>
            <w:noWrap/>
            <w:vAlign w:val="center"/>
            <w:hideMark/>
          </w:tcPr>
          <w:p w14:paraId="4A828491"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644 </w:t>
            </w:r>
          </w:p>
        </w:tc>
        <w:tc>
          <w:tcPr>
            <w:tcW w:w="1391" w:type="dxa"/>
            <w:tcBorders>
              <w:top w:val="nil"/>
              <w:left w:val="nil"/>
              <w:bottom w:val="single" w:sz="4" w:space="0" w:color="auto"/>
              <w:right w:val="single" w:sz="4" w:space="0" w:color="auto"/>
            </w:tcBorders>
            <w:shd w:val="clear" w:color="auto" w:fill="auto"/>
            <w:noWrap/>
            <w:vAlign w:val="center"/>
            <w:hideMark/>
          </w:tcPr>
          <w:p w14:paraId="0C2494CE"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648 </w:t>
            </w:r>
          </w:p>
        </w:tc>
      </w:tr>
      <w:tr w:rsidR="002626A3" w:rsidRPr="003E3B8C" w14:paraId="11E2D58B" w14:textId="77777777" w:rsidTr="007E520F">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6AE50695" w14:textId="77777777" w:rsidR="002626A3" w:rsidRPr="002501F6" w:rsidRDefault="002626A3" w:rsidP="007E520F">
            <w:pPr>
              <w:rPr>
                <w:rFonts w:asciiTheme="majorHAnsi" w:hAnsiTheme="majorHAnsi" w:cstheme="majorHAnsi"/>
                <w:sz w:val="16"/>
                <w:szCs w:val="16"/>
                <w:lang w:eastAsia="zh-CN"/>
              </w:rPr>
            </w:pPr>
            <w:r>
              <w:rPr>
                <w:rFonts w:asciiTheme="majorHAnsi" w:hAnsiTheme="majorHAnsi" w:cstheme="majorHAnsi"/>
                <w:sz w:val="16"/>
                <w:szCs w:val="16"/>
                <w:lang w:eastAsia="zh-CN"/>
              </w:rPr>
              <w:t>Литва</w:t>
            </w:r>
          </w:p>
        </w:tc>
        <w:tc>
          <w:tcPr>
            <w:tcW w:w="1134" w:type="dxa"/>
            <w:tcBorders>
              <w:top w:val="nil"/>
              <w:left w:val="nil"/>
              <w:bottom w:val="single" w:sz="4" w:space="0" w:color="auto"/>
              <w:right w:val="single" w:sz="4" w:space="0" w:color="auto"/>
            </w:tcBorders>
            <w:shd w:val="clear" w:color="auto" w:fill="auto"/>
            <w:vAlign w:val="center"/>
            <w:hideMark/>
          </w:tcPr>
          <w:p w14:paraId="6F3A6781"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077</w:t>
            </w:r>
          </w:p>
        </w:tc>
        <w:tc>
          <w:tcPr>
            <w:tcW w:w="1418" w:type="dxa"/>
            <w:tcBorders>
              <w:top w:val="nil"/>
              <w:left w:val="nil"/>
              <w:bottom w:val="single" w:sz="4" w:space="0" w:color="auto"/>
              <w:right w:val="single" w:sz="4" w:space="0" w:color="auto"/>
            </w:tcBorders>
            <w:shd w:val="clear" w:color="auto" w:fill="auto"/>
            <w:noWrap/>
            <w:vAlign w:val="center"/>
            <w:hideMark/>
          </w:tcPr>
          <w:p w14:paraId="2EA1B6ED"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109</w:t>
            </w:r>
          </w:p>
        </w:tc>
        <w:tc>
          <w:tcPr>
            <w:tcW w:w="283" w:type="dxa"/>
            <w:tcBorders>
              <w:top w:val="nil"/>
              <w:left w:val="nil"/>
              <w:bottom w:val="nil"/>
              <w:right w:val="nil"/>
            </w:tcBorders>
            <w:shd w:val="clear" w:color="auto" w:fill="auto"/>
            <w:noWrap/>
            <w:vAlign w:val="center"/>
            <w:hideMark/>
          </w:tcPr>
          <w:p w14:paraId="0CF36DB4" w14:textId="77777777" w:rsidR="002626A3" w:rsidRPr="007100E3" w:rsidRDefault="002626A3" w:rsidP="007E520F">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71C4506E"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3 </w:t>
            </w:r>
            <w:r w:rsidRPr="007100E3">
              <w:rPr>
                <w:rFonts w:asciiTheme="majorHAnsi" w:hAnsiTheme="majorHAnsi" w:cstheme="majorHAnsi"/>
                <w:sz w:val="16"/>
                <w:szCs w:val="16"/>
                <w:lang w:val="en-US" w:eastAsia="zh-CN"/>
              </w:rPr>
              <w:t xml:space="preserve">039 </w:t>
            </w:r>
          </w:p>
        </w:tc>
        <w:tc>
          <w:tcPr>
            <w:tcW w:w="1417" w:type="dxa"/>
            <w:tcBorders>
              <w:top w:val="nil"/>
              <w:left w:val="nil"/>
              <w:bottom w:val="single" w:sz="4" w:space="0" w:color="auto"/>
              <w:right w:val="single" w:sz="4" w:space="0" w:color="auto"/>
            </w:tcBorders>
            <w:shd w:val="clear" w:color="auto" w:fill="auto"/>
            <w:noWrap/>
            <w:vAlign w:val="center"/>
            <w:hideMark/>
          </w:tcPr>
          <w:p w14:paraId="134E7517"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3 </w:t>
            </w:r>
            <w:r w:rsidRPr="007100E3">
              <w:rPr>
                <w:rFonts w:asciiTheme="majorHAnsi" w:hAnsiTheme="majorHAnsi" w:cstheme="majorHAnsi"/>
                <w:sz w:val="16"/>
                <w:szCs w:val="16"/>
                <w:lang w:val="en-US" w:eastAsia="zh-CN"/>
              </w:rPr>
              <w:t xml:space="preserve">018 </w:t>
            </w:r>
          </w:p>
        </w:tc>
        <w:tc>
          <w:tcPr>
            <w:tcW w:w="284" w:type="dxa"/>
            <w:tcBorders>
              <w:top w:val="nil"/>
              <w:left w:val="nil"/>
              <w:bottom w:val="nil"/>
              <w:right w:val="nil"/>
            </w:tcBorders>
            <w:shd w:val="clear" w:color="auto" w:fill="auto"/>
            <w:noWrap/>
            <w:vAlign w:val="center"/>
            <w:hideMark/>
          </w:tcPr>
          <w:p w14:paraId="43EEA0D6" w14:textId="77777777" w:rsidR="002626A3" w:rsidRPr="007100E3" w:rsidRDefault="002626A3" w:rsidP="007E520F">
            <w:pPr>
              <w:jc w:val="right"/>
              <w:rPr>
                <w:rFonts w:asciiTheme="majorHAnsi" w:hAnsiTheme="majorHAnsi" w:cstheme="majorHAnsi"/>
                <w:sz w:val="16"/>
                <w:szCs w:val="16"/>
                <w:lang w:val="en-US" w:eastAsia="zh-CN"/>
              </w:rPr>
            </w:pPr>
          </w:p>
        </w:tc>
        <w:tc>
          <w:tcPr>
            <w:tcW w:w="1383" w:type="dxa"/>
            <w:gridSpan w:val="2"/>
            <w:tcBorders>
              <w:top w:val="nil"/>
              <w:left w:val="single" w:sz="4" w:space="0" w:color="auto"/>
              <w:bottom w:val="single" w:sz="4" w:space="0" w:color="auto"/>
              <w:right w:val="single" w:sz="4" w:space="0" w:color="auto"/>
            </w:tcBorders>
            <w:shd w:val="clear" w:color="auto" w:fill="auto"/>
            <w:noWrap/>
            <w:vAlign w:val="center"/>
            <w:hideMark/>
          </w:tcPr>
          <w:p w14:paraId="349D1566"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2 </w:t>
            </w:r>
            <w:r w:rsidRPr="007100E3">
              <w:rPr>
                <w:rFonts w:asciiTheme="majorHAnsi" w:hAnsiTheme="majorHAnsi" w:cstheme="majorHAnsi"/>
                <w:sz w:val="16"/>
                <w:szCs w:val="16"/>
                <w:lang w:val="en-US" w:eastAsia="zh-CN"/>
              </w:rPr>
              <w:t xml:space="preserve">755 </w:t>
            </w:r>
          </w:p>
        </w:tc>
        <w:tc>
          <w:tcPr>
            <w:tcW w:w="1391" w:type="dxa"/>
            <w:tcBorders>
              <w:top w:val="nil"/>
              <w:left w:val="nil"/>
              <w:bottom w:val="single" w:sz="4" w:space="0" w:color="auto"/>
              <w:right w:val="single" w:sz="4" w:space="0" w:color="auto"/>
            </w:tcBorders>
            <w:shd w:val="clear" w:color="auto" w:fill="auto"/>
            <w:noWrap/>
            <w:vAlign w:val="center"/>
            <w:hideMark/>
          </w:tcPr>
          <w:p w14:paraId="094AB3DD"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2 </w:t>
            </w:r>
            <w:r w:rsidRPr="007100E3">
              <w:rPr>
                <w:rFonts w:asciiTheme="majorHAnsi" w:hAnsiTheme="majorHAnsi" w:cstheme="majorHAnsi"/>
                <w:sz w:val="16"/>
                <w:szCs w:val="16"/>
                <w:lang w:val="en-US" w:eastAsia="zh-CN"/>
              </w:rPr>
              <w:t xml:space="preserve">770 </w:t>
            </w:r>
          </w:p>
        </w:tc>
      </w:tr>
      <w:tr w:rsidR="002626A3" w:rsidRPr="003E3B8C" w14:paraId="099758A2" w14:textId="77777777" w:rsidTr="007E520F">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4626E813" w14:textId="77777777" w:rsidR="002626A3" w:rsidRPr="002501F6" w:rsidRDefault="002626A3" w:rsidP="007E520F">
            <w:pPr>
              <w:rPr>
                <w:rFonts w:asciiTheme="majorHAnsi" w:hAnsiTheme="majorHAnsi" w:cstheme="majorHAnsi"/>
                <w:sz w:val="16"/>
                <w:szCs w:val="16"/>
                <w:lang w:eastAsia="zh-CN"/>
              </w:rPr>
            </w:pPr>
            <w:r>
              <w:rPr>
                <w:rFonts w:asciiTheme="majorHAnsi" w:hAnsiTheme="majorHAnsi" w:cstheme="majorHAnsi"/>
                <w:sz w:val="16"/>
                <w:szCs w:val="16"/>
                <w:lang w:eastAsia="zh-CN"/>
              </w:rPr>
              <w:t>Люксембург</w:t>
            </w:r>
          </w:p>
        </w:tc>
        <w:tc>
          <w:tcPr>
            <w:tcW w:w="1134" w:type="dxa"/>
            <w:tcBorders>
              <w:top w:val="nil"/>
              <w:left w:val="nil"/>
              <w:bottom w:val="single" w:sz="4" w:space="0" w:color="auto"/>
              <w:right w:val="single" w:sz="4" w:space="0" w:color="auto"/>
            </w:tcBorders>
            <w:shd w:val="clear" w:color="auto" w:fill="auto"/>
            <w:vAlign w:val="center"/>
            <w:hideMark/>
          </w:tcPr>
          <w:p w14:paraId="5DA1EBAE"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068</w:t>
            </w:r>
          </w:p>
        </w:tc>
        <w:tc>
          <w:tcPr>
            <w:tcW w:w="1418" w:type="dxa"/>
            <w:tcBorders>
              <w:top w:val="nil"/>
              <w:left w:val="nil"/>
              <w:bottom w:val="single" w:sz="4" w:space="0" w:color="auto"/>
              <w:right w:val="single" w:sz="4" w:space="0" w:color="auto"/>
            </w:tcBorders>
            <w:shd w:val="clear" w:color="auto" w:fill="auto"/>
            <w:noWrap/>
            <w:vAlign w:val="center"/>
            <w:hideMark/>
          </w:tcPr>
          <w:p w14:paraId="27DB56B1"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096</w:t>
            </w:r>
          </w:p>
        </w:tc>
        <w:tc>
          <w:tcPr>
            <w:tcW w:w="283" w:type="dxa"/>
            <w:tcBorders>
              <w:top w:val="nil"/>
              <w:left w:val="nil"/>
              <w:bottom w:val="nil"/>
              <w:right w:val="nil"/>
            </w:tcBorders>
            <w:shd w:val="clear" w:color="auto" w:fill="auto"/>
            <w:noWrap/>
            <w:vAlign w:val="center"/>
            <w:hideMark/>
          </w:tcPr>
          <w:p w14:paraId="24998E08" w14:textId="77777777" w:rsidR="002626A3" w:rsidRPr="007100E3" w:rsidRDefault="002626A3" w:rsidP="007E520F">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31EA988E"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2 </w:t>
            </w:r>
            <w:r w:rsidRPr="007100E3">
              <w:rPr>
                <w:rFonts w:asciiTheme="majorHAnsi" w:hAnsiTheme="majorHAnsi" w:cstheme="majorHAnsi"/>
                <w:sz w:val="16"/>
                <w:szCs w:val="16"/>
                <w:lang w:val="en-US" w:eastAsia="zh-CN"/>
              </w:rPr>
              <w:t xml:space="preserve">684 </w:t>
            </w:r>
          </w:p>
        </w:tc>
        <w:tc>
          <w:tcPr>
            <w:tcW w:w="1417" w:type="dxa"/>
            <w:tcBorders>
              <w:top w:val="nil"/>
              <w:left w:val="nil"/>
              <w:bottom w:val="single" w:sz="4" w:space="0" w:color="auto"/>
              <w:right w:val="single" w:sz="4" w:space="0" w:color="auto"/>
            </w:tcBorders>
            <w:shd w:val="clear" w:color="auto" w:fill="auto"/>
            <w:noWrap/>
            <w:vAlign w:val="center"/>
            <w:hideMark/>
          </w:tcPr>
          <w:p w14:paraId="0FEB5CA6"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2 </w:t>
            </w:r>
            <w:r w:rsidRPr="007100E3">
              <w:rPr>
                <w:rFonts w:asciiTheme="majorHAnsi" w:hAnsiTheme="majorHAnsi" w:cstheme="majorHAnsi"/>
                <w:sz w:val="16"/>
                <w:szCs w:val="16"/>
                <w:lang w:val="en-US" w:eastAsia="zh-CN"/>
              </w:rPr>
              <w:t xml:space="preserve">665 </w:t>
            </w:r>
          </w:p>
        </w:tc>
        <w:tc>
          <w:tcPr>
            <w:tcW w:w="284" w:type="dxa"/>
            <w:tcBorders>
              <w:top w:val="nil"/>
              <w:left w:val="nil"/>
              <w:bottom w:val="nil"/>
              <w:right w:val="nil"/>
            </w:tcBorders>
            <w:shd w:val="clear" w:color="auto" w:fill="auto"/>
            <w:noWrap/>
            <w:vAlign w:val="center"/>
            <w:hideMark/>
          </w:tcPr>
          <w:p w14:paraId="534E16B5" w14:textId="77777777" w:rsidR="002626A3" w:rsidRPr="007100E3" w:rsidRDefault="002626A3" w:rsidP="007E520F">
            <w:pPr>
              <w:jc w:val="right"/>
              <w:rPr>
                <w:rFonts w:asciiTheme="majorHAnsi" w:hAnsiTheme="majorHAnsi" w:cstheme="majorHAnsi"/>
                <w:sz w:val="16"/>
                <w:szCs w:val="16"/>
                <w:lang w:val="en-US" w:eastAsia="zh-CN"/>
              </w:rPr>
            </w:pPr>
          </w:p>
        </w:tc>
        <w:tc>
          <w:tcPr>
            <w:tcW w:w="1383" w:type="dxa"/>
            <w:gridSpan w:val="2"/>
            <w:tcBorders>
              <w:top w:val="nil"/>
              <w:left w:val="single" w:sz="4" w:space="0" w:color="auto"/>
              <w:bottom w:val="single" w:sz="4" w:space="0" w:color="auto"/>
              <w:right w:val="single" w:sz="4" w:space="0" w:color="auto"/>
            </w:tcBorders>
            <w:shd w:val="clear" w:color="auto" w:fill="auto"/>
            <w:noWrap/>
            <w:vAlign w:val="center"/>
            <w:hideMark/>
          </w:tcPr>
          <w:p w14:paraId="75CA05C0"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2 </w:t>
            </w:r>
            <w:r w:rsidRPr="007100E3">
              <w:rPr>
                <w:rFonts w:asciiTheme="majorHAnsi" w:hAnsiTheme="majorHAnsi" w:cstheme="majorHAnsi"/>
                <w:sz w:val="16"/>
                <w:szCs w:val="16"/>
                <w:lang w:val="en-US" w:eastAsia="zh-CN"/>
              </w:rPr>
              <w:t xml:space="preserve">433 </w:t>
            </w:r>
          </w:p>
        </w:tc>
        <w:tc>
          <w:tcPr>
            <w:tcW w:w="1391" w:type="dxa"/>
            <w:tcBorders>
              <w:top w:val="nil"/>
              <w:left w:val="nil"/>
              <w:bottom w:val="single" w:sz="4" w:space="0" w:color="auto"/>
              <w:right w:val="single" w:sz="4" w:space="0" w:color="auto"/>
            </w:tcBorders>
            <w:shd w:val="clear" w:color="auto" w:fill="auto"/>
            <w:noWrap/>
            <w:vAlign w:val="center"/>
            <w:hideMark/>
          </w:tcPr>
          <w:p w14:paraId="624B9B72"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2 </w:t>
            </w:r>
            <w:r w:rsidRPr="007100E3">
              <w:rPr>
                <w:rFonts w:asciiTheme="majorHAnsi" w:hAnsiTheme="majorHAnsi" w:cstheme="majorHAnsi"/>
                <w:sz w:val="16"/>
                <w:szCs w:val="16"/>
                <w:lang w:val="en-US" w:eastAsia="zh-CN"/>
              </w:rPr>
              <w:t xml:space="preserve">446 </w:t>
            </w:r>
          </w:p>
        </w:tc>
      </w:tr>
      <w:tr w:rsidR="002626A3" w:rsidRPr="003E3B8C" w14:paraId="3D379766" w14:textId="77777777" w:rsidTr="007E520F">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0E2FE7C4" w14:textId="77777777" w:rsidR="002626A3" w:rsidRPr="002501F6" w:rsidRDefault="002626A3" w:rsidP="007E520F">
            <w:pPr>
              <w:rPr>
                <w:rFonts w:asciiTheme="majorHAnsi" w:hAnsiTheme="majorHAnsi" w:cstheme="majorHAnsi"/>
                <w:sz w:val="16"/>
                <w:szCs w:val="16"/>
                <w:lang w:eastAsia="zh-CN"/>
              </w:rPr>
            </w:pPr>
            <w:r>
              <w:rPr>
                <w:rFonts w:asciiTheme="majorHAnsi" w:hAnsiTheme="majorHAnsi" w:cstheme="majorHAnsi"/>
                <w:sz w:val="16"/>
                <w:szCs w:val="16"/>
                <w:lang w:eastAsia="zh-CN"/>
              </w:rPr>
              <w:t>Маврикий</w:t>
            </w:r>
          </w:p>
        </w:tc>
        <w:tc>
          <w:tcPr>
            <w:tcW w:w="1134" w:type="dxa"/>
            <w:tcBorders>
              <w:top w:val="nil"/>
              <w:left w:val="nil"/>
              <w:bottom w:val="single" w:sz="4" w:space="0" w:color="auto"/>
              <w:right w:val="single" w:sz="4" w:space="0" w:color="auto"/>
            </w:tcBorders>
            <w:shd w:val="clear" w:color="auto" w:fill="auto"/>
            <w:vAlign w:val="center"/>
            <w:hideMark/>
          </w:tcPr>
          <w:p w14:paraId="5EDB046C"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019</w:t>
            </w:r>
          </w:p>
        </w:tc>
        <w:tc>
          <w:tcPr>
            <w:tcW w:w="1418" w:type="dxa"/>
            <w:tcBorders>
              <w:top w:val="nil"/>
              <w:left w:val="nil"/>
              <w:bottom w:val="single" w:sz="4" w:space="0" w:color="auto"/>
              <w:right w:val="single" w:sz="4" w:space="0" w:color="auto"/>
            </w:tcBorders>
            <w:shd w:val="clear" w:color="auto" w:fill="auto"/>
            <w:noWrap/>
            <w:vAlign w:val="center"/>
            <w:hideMark/>
          </w:tcPr>
          <w:p w14:paraId="1345823F"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027</w:t>
            </w:r>
          </w:p>
        </w:tc>
        <w:tc>
          <w:tcPr>
            <w:tcW w:w="283" w:type="dxa"/>
            <w:tcBorders>
              <w:top w:val="nil"/>
              <w:left w:val="nil"/>
              <w:bottom w:val="nil"/>
              <w:right w:val="nil"/>
            </w:tcBorders>
            <w:shd w:val="clear" w:color="auto" w:fill="auto"/>
            <w:noWrap/>
            <w:vAlign w:val="center"/>
            <w:hideMark/>
          </w:tcPr>
          <w:p w14:paraId="6CA26AA6" w14:textId="77777777" w:rsidR="002626A3" w:rsidRPr="007100E3" w:rsidRDefault="002626A3" w:rsidP="007E520F">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2DE25240"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750 </w:t>
            </w:r>
          </w:p>
        </w:tc>
        <w:tc>
          <w:tcPr>
            <w:tcW w:w="1417" w:type="dxa"/>
            <w:tcBorders>
              <w:top w:val="nil"/>
              <w:left w:val="nil"/>
              <w:bottom w:val="single" w:sz="4" w:space="0" w:color="auto"/>
              <w:right w:val="single" w:sz="4" w:space="0" w:color="auto"/>
            </w:tcBorders>
            <w:shd w:val="clear" w:color="auto" w:fill="auto"/>
            <w:noWrap/>
            <w:vAlign w:val="center"/>
            <w:hideMark/>
          </w:tcPr>
          <w:p w14:paraId="5E7A231C"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745 </w:t>
            </w:r>
          </w:p>
        </w:tc>
        <w:tc>
          <w:tcPr>
            <w:tcW w:w="284" w:type="dxa"/>
            <w:tcBorders>
              <w:top w:val="nil"/>
              <w:left w:val="nil"/>
              <w:bottom w:val="nil"/>
              <w:right w:val="nil"/>
            </w:tcBorders>
            <w:shd w:val="clear" w:color="auto" w:fill="auto"/>
            <w:noWrap/>
            <w:vAlign w:val="center"/>
            <w:hideMark/>
          </w:tcPr>
          <w:p w14:paraId="0EA1DC6A" w14:textId="77777777" w:rsidR="002626A3" w:rsidRPr="007100E3" w:rsidRDefault="002626A3" w:rsidP="007E520F">
            <w:pPr>
              <w:jc w:val="right"/>
              <w:rPr>
                <w:rFonts w:asciiTheme="majorHAnsi" w:hAnsiTheme="majorHAnsi" w:cstheme="majorHAnsi"/>
                <w:sz w:val="16"/>
                <w:szCs w:val="16"/>
                <w:lang w:val="en-US" w:eastAsia="zh-CN"/>
              </w:rPr>
            </w:pPr>
          </w:p>
        </w:tc>
        <w:tc>
          <w:tcPr>
            <w:tcW w:w="1383" w:type="dxa"/>
            <w:gridSpan w:val="2"/>
            <w:tcBorders>
              <w:top w:val="nil"/>
              <w:left w:val="single" w:sz="4" w:space="0" w:color="auto"/>
              <w:bottom w:val="single" w:sz="4" w:space="0" w:color="auto"/>
              <w:right w:val="single" w:sz="4" w:space="0" w:color="auto"/>
            </w:tcBorders>
            <w:shd w:val="clear" w:color="auto" w:fill="auto"/>
            <w:noWrap/>
            <w:vAlign w:val="center"/>
            <w:hideMark/>
          </w:tcPr>
          <w:p w14:paraId="72918FEB"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680 </w:t>
            </w:r>
          </w:p>
        </w:tc>
        <w:tc>
          <w:tcPr>
            <w:tcW w:w="1391" w:type="dxa"/>
            <w:tcBorders>
              <w:top w:val="nil"/>
              <w:left w:val="nil"/>
              <w:bottom w:val="single" w:sz="4" w:space="0" w:color="auto"/>
              <w:right w:val="single" w:sz="4" w:space="0" w:color="auto"/>
            </w:tcBorders>
            <w:shd w:val="clear" w:color="auto" w:fill="auto"/>
            <w:noWrap/>
            <w:vAlign w:val="center"/>
            <w:hideMark/>
          </w:tcPr>
          <w:p w14:paraId="554B1A2A"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684 </w:t>
            </w:r>
          </w:p>
        </w:tc>
      </w:tr>
      <w:tr w:rsidR="002626A3" w:rsidRPr="003E3B8C" w14:paraId="6F82631D" w14:textId="77777777" w:rsidTr="007E520F">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18B7EB3D" w14:textId="77777777" w:rsidR="002626A3" w:rsidRPr="007100E3" w:rsidRDefault="002626A3" w:rsidP="007E520F">
            <w:pPr>
              <w:rPr>
                <w:rFonts w:asciiTheme="majorHAnsi" w:hAnsiTheme="majorHAnsi" w:cstheme="majorHAnsi"/>
                <w:sz w:val="16"/>
                <w:szCs w:val="16"/>
                <w:lang w:val="en-US" w:eastAsia="zh-CN"/>
              </w:rPr>
            </w:pPr>
            <w:r>
              <w:rPr>
                <w:rFonts w:asciiTheme="majorHAnsi" w:hAnsiTheme="majorHAnsi" w:cstheme="majorHAnsi"/>
                <w:sz w:val="16"/>
                <w:szCs w:val="16"/>
                <w:lang w:eastAsia="zh-CN"/>
              </w:rPr>
              <w:t>Мавритания</w:t>
            </w:r>
          </w:p>
        </w:tc>
        <w:tc>
          <w:tcPr>
            <w:tcW w:w="1134" w:type="dxa"/>
            <w:tcBorders>
              <w:top w:val="nil"/>
              <w:left w:val="nil"/>
              <w:bottom w:val="single" w:sz="4" w:space="0" w:color="auto"/>
              <w:right w:val="single" w:sz="4" w:space="0" w:color="auto"/>
            </w:tcBorders>
            <w:shd w:val="clear" w:color="auto" w:fill="auto"/>
            <w:vAlign w:val="center"/>
            <w:hideMark/>
          </w:tcPr>
          <w:p w14:paraId="62C84C10"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002</w:t>
            </w:r>
          </w:p>
        </w:tc>
        <w:tc>
          <w:tcPr>
            <w:tcW w:w="1418" w:type="dxa"/>
            <w:tcBorders>
              <w:top w:val="nil"/>
              <w:left w:val="nil"/>
              <w:bottom w:val="single" w:sz="4" w:space="0" w:color="auto"/>
              <w:right w:val="single" w:sz="4" w:space="0" w:color="auto"/>
            </w:tcBorders>
            <w:shd w:val="clear" w:color="auto" w:fill="auto"/>
            <w:noWrap/>
            <w:vAlign w:val="center"/>
            <w:hideMark/>
          </w:tcPr>
          <w:p w14:paraId="391AF7E6"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003</w:t>
            </w:r>
          </w:p>
        </w:tc>
        <w:tc>
          <w:tcPr>
            <w:tcW w:w="283" w:type="dxa"/>
            <w:tcBorders>
              <w:top w:val="nil"/>
              <w:left w:val="nil"/>
              <w:bottom w:val="nil"/>
              <w:right w:val="nil"/>
            </w:tcBorders>
            <w:shd w:val="clear" w:color="auto" w:fill="auto"/>
            <w:noWrap/>
            <w:vAlign w:val="center"/>
            <w:hideMark/>
          </w:tcPr>
          <w:p w14:paraId="5AA51695" w14:textId="77777777" w:rsidR="002626A3" w:rsidRPr="007100E3" w:rsidRDefault="002626A3" w:rsidP="007E520F">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0A603EC7"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79 </w:t>
            </w:r>
          </w:p>
        </w:tc>
        <w:tc>
          <w:tcPr>
            <w:tcW w:w="1417" w:type="dxa"/>
            <w:tcBorders>
              <w:top w:val="nil"/>
              <w:left w:val="nil"/>
              <w:bottom w:val="single" w:sz="4" w:space="0" w:color="auto"/>
              <w:right w:val="single" w:sz="4" w:space="0" w:color="auto"/>
            </w:tcBorders>
            <w:shd w:val="clear" w:color="auto" w:fill="auto"/>
            <w:noWrap/>
            <w:vAlign w:val="center"/>
            <w:hideMark/>
          </w:tcPr>
          <w:p w14:paraId="29551A4E"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78 </w:t>
            </w:r>
          </w:p>
        </w:tc>
        <w:tc>
          <w:tcPr>
            <w:tcW w:w="284" w:type="dxa"/>
            <w:tcBorders>
              <w:top w:val="nil"/>
              <w:left w:val="nil"/>
              <w:bottom w:val="nil"/>
              <w:right w:val="nil"/>
            </w:tcBorders>
            <w:shd w:val="clear" w:color="auto" w:fill="auto"/>
            <w:noWrap/>
            <w:vAlign w:val="center"/>
            <w:hideMark/>
          </w:tcPr>
          <w:p w14:paraId="40DEFD26" w14:textId="77777777" w:rsidR="002626A3" w:rsidRPr="007100E3" w:rsidRDefault="002626A3" w:rsidP="007E520F">
            <w:pPr>
              <w:jc w:val="right"/>
              <w:rPr>
                <w:rFonts w:asciiTheme="majorHAnsi" w:hAnsiTheme="majorHAnsi" w:cstheme="majorHAnsi"/>
                <w:sz w:val="16"/>
                <w:szCs w:val="16"/>
                <w:lang w:val="en-US" w:eastAsia="zh-CN"/>
              </w:rPr>
            </w:pPr>
          </w:p>
        </w:tc>
        <w:tc>
          <w:tcPr>
            <w:tcW w:w="1383" w:type="dxa"/>
            <w:gridSpan w:val="2"/>
            <w:tcBorders>
              <w:top w:val="nil"/>
              <w:left w:val="single" w:sz="4" w:space="0" w:color="auto"/>
              <w:bottom w:val="single" w:sz="4" w:space="0" w:color="auto"/>
              <w:right w:val="single" w:sz="4" w:space="0" w:color="auto"/>
            </w:tcBorders>
            <w:shd w:val="clear" w:color="auto" w:fill="auto"/>
            <w:noWrap/>
            <w:vAlign w:val="center"/>
            <w:hideMark/>
          </w:tcPr>
          <w:p w14:paraId="45A27A57"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72 </w:t>
            </w:r>
          </w:p>
        </w:tc>
        <w:tc>
          <w:tcPr>
            <w:tcW w:w="1391" w:type="dxa"/>
            <w:tcBorders>
              <w:top w:val="nil"/>
              <w:left w:val="nil"/>
              <w:bottom w:val="single" w:sz="4" w:space="0" w:color="auto"/>
              <w:right w:val="single" w:sz="4" w:space="0" w:color="auto"/>
            </w:tcBorders>
            <w:shd w:val="clear" w:color="auto" w:fill="auto"/>
            <w:noWrap/>
            <w:vAlign w:val="center"/>
            <w:hideMark/>
          </w:tcPr>
          <w:p w14:paraId="053C25CA"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72 </w:t>
            </w:r>
          </w:p>
        </w:tc>
      </w:tr>
      <w:tr w:rsidR="002626A3" w:rsidRPr="003E3B8C" w14:paraId="053EEC72" w14:textId="77777777" w:rsidTr="007E520F">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78213A3B" w14:textId="77777777" w:rsidR="002626A3" w:rsidRPr="002501F6" w:rsidRDefault="002626A3" w:rsidP="007E520F">
            <w:pPr>
              <w:rPr>
                <w:rFonts w:asciiTheme="majorHAnsi" w:hAnsiTheme="majorHAnsi" w:cstheme="majorHAnsi"/>
                <w:sz w:val="16"/>
                <w:szCs w:val="16"/>
                <w:lang w:eastAsia="zh-CN"/>
              </w:rPr>
            </w:pPr>
            <w:r>
              <w:rPr>
                <w:rFonts w:asciiTheme="majorHAnsi" w:hAnsiTheme="majorHAnsi" w:cstheme="majorHAnsi"/>
                <w:sz w:val="16"/>
                <w:szCs w:val="16"/>
                <w:lang w:eastAsia="zh-CN"/>
              </w:rPr>
              <w:t>Мадагаскар</w:t>
            </w:r>
          </w:p>
        </w:tc>
        <w:tc>
          <w:tcPr>
            <w:tcW w:w="1134" w:type="dxa"/>
            <w:tcBorders>
              <w:top w:val="nil"/>
              <w:left w:val="nil"/>
              <w:bottom w:val="single" w:sz="4" w:space="0" w:color="auto"/>
              <w:right w:val="single" w:sz="4" w:space="0" w:color="auto"/>
            </w:tcBorders>
            <w:shd w:val="clear" w:color="auto" w:fill="auto"/>
            <w:vAlign w:val="center"/>
            <w:hideMark/>
          </w:tcPr>
          <w:p w14:paraId="2DC3DC73"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004</w:t>
            </w:r>
          </w:p>
        </w:tc>
        <w:tc>
          <w:tcPr>
            <w:tcW w:w="1418" w:type="dxa"/>
            <w:tcBorders>
              <w:top w:val="nil"/>
              <w:left w:val="nil"/>
              <w:bottom w:val="single" w:sz="4" w:space="0" w:color="auto"/>
              <w:right w:val="single" w:sz="4" w:space="0" w:color="auto"/>
            </w:tcBorders>
            <w:shd w:val="clear" w:color="auto" w:fill="auto"/>
            <w:noWrap/>
            <w:vAlign w:val="center"/>
            <w:hideMark/>
          </w:tcPr>
          <w:p w14:paraId="4DECFAB9"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006</w:t>
            </w:r>
          </w:p>
        </w:tc>
        <w:tc>
          <w:tcPr>
            <w:tcW w:w="283" w:type="dxa"/>
            <w:tcBorders>
              <w:top w:val="nil"/>
              <w:left w:val="nil"/>
              <w:bottom w:val="single" w:sz="4" w:space="0" w:color="auto"/>
              <w:right w:val="nil"/>
            </w:tcBorders>
            <w:shd w:val="clear" w:color="auto" w:fill="auto"/>
            <w:noWrap/>
            <w:vAlign w:val="center"/>
            <w:hideMark/>
          </w:tcPr>
          <w:p w14:paraId="175B67F9" w14:textId="77777777" w:rsidR="002626A3" w:rsidRPr="007100E3" w:rsidRDefault="002626A3" w:rsidP="007E520F">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28B069FD"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158 </w:t>
            </w:r>
          </w:p>
        </w:tc>
        <w:tc>
          <w:tcPr>
            <w:tcW w:w="1417" w:type="dxa"/>
            <w:tcBorders>
              <w:top w:val="nil"/>
              <w:left w:val="nil"/>
              <w:bottom w:val="single" w:sz="4" w:space="0" w:color="auto"/>
              <w:right w:val="single" w:sz="4" w:space="0" w:color="auto"/>
            </w:tcBorders>
            <w:shd w:val="clear" w:color="auto" w:fill="auto"/>
            <w:noWrap/>
            <w:vAlign w:val="center"/>
            <w:hideMark/>
          </w:tcPr>
          <w:p w14:paraId="12DEE109"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157 </w:t>
            </w:r>
          </w:p>
        </w:tc>
        <w:tc>
          <w:tcPr>
            <w:tcW w:w="284" w:type="dxa"/>
            <w:tcBorders>
              <w:top w:val="nil"/>
              <w:left w:val="nil"/>
              <w:bottom w:val="single" w:sz="4" w:space="0" w:color="auto"/>
              <w:right w:val="nil"/>
            </w:tcBorders>
            <w:shd w:val="clear" w:color="auto" w:fill="auto"/>
            <w:noWrap/>
            <w:vAlign w:val="center"/>
            <w:hideMark/>
          </w:tcPr>
          <w:p w14:paraId="0B6BCCBF" w14:textId="77777777" w:rsidR="002626A3" w:rsidRPr="007100E3" w:rsidRDefault="002626A3" w:rsidP="007E520F">
            <w:pPr>
              <w:jc w:val="right"/>
              <w:rPr>
                <w:rFonts w:asciiTheme="majorHAnsi" w:hAnsiTheme="majorHAnsi" w:cstheme="majorHAnsi"/>
                <w:sz w:val="16"/>
                <w:szCs w:val="16"/>
                <w:lang w:val="en-US" w:eastAsia="zh-CN"/>
              </w:rPr>
            </w:pPr>
          </w:p>
        </w:tc>
        <w:tc>
          <w:tcPr>
            <w:tcW w:w="1383" w:type="dxa"/>
            <w:gridSpan w:val="2"/>
            <w:tcBorders>
              <w:top w:val="nil"/>
              <w:left w:val="single" w:sz="4" w:space="0" w:color="auto"/>
              <w:bottom w:val="single" w:sz="4" w:space="0" w:color="auto"/>
              <w:right w:val="single" w:sz="4" w:space="0" w:color="auto"/>
            </w:tcBorders>
            <w:shd w:val="clear" w:color="auto" w:fill="auto"/>
            <w:noWrap/>
            <w:vAlign w:val="center"/>
            <w:hideMark/>
          </w:tcPr>
          <w:p w14:paraId="419A70E3"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143 </w:t>
            </w:r>
          </w:p>
        </w:tc>
        <w:tc>
          <w:tcPr>
            <w:tcW w:w="1391" w:type="dxa"/>
            <w:tcBorders>
              <w:top w:val="nil"/>
              <w:left w:val="nil"/>
              <w:bottom w:val="single" w:sz="4" w:space="0" w:color="auto"/>
              <w:right w:val="single" w:sz="4" w:space="0" w:color="auto"/>
            </w:tcBorders>
            <w:shd w:val="clear" w:color="auto" w:fill="auto"/>
            <w:noWrap/>
            <w:vAlign w:val="center"/>
            <w:hideMark/>
          </w:tcPr>
          <w:p w14:paraId="5CE98277"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144 </w:t>
            </w:r>
          </w:p>
        </w:tc>
      </w:tr>
      <w:tr w:rsidR="002626A3" w:rsidRPr="003E3B8C" w14:paraId="5F639E7E" w14:textId="77777777" w:rsidTr="007E520F">
        <w:trPr>
          <w:trHeight w:val="240"/>
        </w:trPr>
        <w:tc>
          <w:tcPr>
            <w:tcW w:w="17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018364" w14:textId="77777777" w:rsidR="002626A3" w:rsidRPr="002501F6" w:rsidRDefault="002626A3" w:rsidP="007E520F">
            <w:pPr>
              <w:rPr>
                <w:rFonts w:asciiTheme="majorHAnsi" w:hAnsiTheme="majorHAnsi" w:cstheme="majorHAnsi"/>
                <w:sz w:val="16"/>
                <w:szCs w:val="16"/>
                <w:lang w:eastAsia="zh-CN"/>
              </w:rPr>
            </w:pPr>
            <w:r>
              <w:rPr>
                <w:rFonts w:asciiTheme="majorHAnsi" w:hAnsiTheme="majorHAnsi" w:cstheme="majorHAnsi"/>
                <w:sz w:val="16"/>
                <w:szCs w:val="16"/>
                <w:lang w:eastAsia="zh-CN"/>
              </w:rPr>
              <w:lastRenderedPageBreak/>
              <w:t>Малави</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071A7317"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002</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14:paraId="1CBDF214"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003</w:t>
            </w:r>
          </w:p>
        </w:tc>
        <w:tc>
          <w:tcPr>
            <w:tcW w:w="283" w:type="dxa"/>
            <w:tcBorders>
              <w:top w:val="single" w:sz="4" w:space="0" w:color="auto"/>
              <w:left w:val="nil"/>
              <w:bottom w:val="single" w:sz="4" w:space="0" w:color="auto"/>
              <w:right w:val="nil"/>
            </w:tcBorders>
            <w:shd w:val="clear" w:color="auto" w:fill="auto"/>
            <w:noWrap/>
            <w:vAlign w:val="center"/>
            <w:hideMark/>
          </w:tcPr>
          <w:p w14:paraId="3DFCB000" w14:textId="77777777" w:rsidR="002626A3" w:rsidRPr="007100E3" w:rsidRDefault="002626A3" w:rsidP="007E520F">
            <w:pPr>
              <w:jc w:val="right"/>
              <w:rPr>
                <w:rFonts w:asciiTheme="majorHAnsi" w:hAnsiTheme="majorHAnsi" w:cstheme="majorHAns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F8B576"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79 </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14:paraId="5D5631F4"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78 </w:t>
            </w:r>
          </w:p>
        </w:tc>
        <w:tc>
          <w:tcPr>
            <w:tcW w:w="284" w:type="dxa"/>
            <w:tcBorders>
              <w:top w:val="single" w:sz="4" w:space="0" w:color="auto"/>
              <w:left w:val="nil"/>
              <w:bottom w:val="single" w:sz="4" w:space="0" w:color="auto"/>
              <w:right w:val="nil"/>
            </w:tcBorders>
            <w:shd w:val="clear" w:color="auto" w:fill="auto"/>
            <w:noWrap/>
            <w:vAlign w:val="center"/>
            <w:hideMark/>
          </w:tcPr>
          <w:p w14:paraId="4EC73F6C" w14:textId="77777777" w:rsidR="002626A3" w:rsidRPr="007100E3" w:rsidRDefault="002626A3" w:rsidP="007E520F">
            <w:pPr>
              <w:jc w:val="right"/>
              <w:rPr>
                <w:rFonts w:asciiTheme="majorHAnsi" w:hAnsiTheme="majorHAnsi" w:cstheme="majorHAnsi"/>
                <w:sz w:val="16"/>
                <w:szCs w:val="16"/>
                <w:lang w:val="en-US" w:eastAsia="zh-CN"/>
              </w:rPr>
            </w:pPr>
          </w:p>
        </w:tc>
        <w:tc>
          <w:tcPr>
            <w:tcW w:w="138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D8EDA5"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72 </w:t>
            </w:r>
          </w:p>
        </w:tc>
        <w:tc>
          <w:tcPr>
            <w:tcW w:w="1391" w:type="dxa"/>
            <w:tcBorders>
              <w:top w:val="single" w:sz="4" w:space="0" w:color="auto"/>
              <w:left w:val="nil"/>
              <w:bottom w:val="single" w:sz="4" w:space="0" w:color="auto"/>
              <w:right w:val="single" w:sz="4" w:space="0" w:color="auto"/>
            </w:tcBorders>
            <w:shd w:val="clear" w:color="auto" w:fill="auto"/>
            <w:noWrap/>
            <w:vAlign w:val="center"/>
            <w:hideMark/>
          </w:tcPr>
          <w:p w14:paraId="3921C3DC"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72 </w:t>
            </w:r>
          </w:p>
        </w:tc>
      </w:tr>
      <w:tr w:rsidR="002626A3" w:rsidRPr="003E3B8C" w14:paraId="3401F9FA" w14:textId="77777777" w:rsidTr="007E520F">
        <w:trPr>
          <w:trHeight w:val="240"/>
        </w:trPr>
        <w:tc>
          <w:tcPr>
            <w:tcW w:w="17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C4443C" w14:textId="77777777" w:rsidR="002626A3" w:rsidRPr="002501F6" w:rsidRDefault="002626A3" w:rsidP="007E520F">
            <w:pPr>
              <w:rPr>
                <w:rFonts w:asciiTheme="majorHAnsi" w:hAnsiTheme="majorHAnsi" w:cstheme="majorHAnsi"/>
                <w:sz w:val="16"/>
                <w:szCs w:val="16"/>
                <w:lang w:eastAsia="zh-CN"/>
              </w:rPr>
            </w:pPr>
            <w:r>
              <w:rPr>
                <w:rFonts w:asciiTheme="majorHAnsi" w:hAnsiTheme="majorHAnsi" w:cstheme="majorHAnsi"/>
                <w:sz w:val="16"/>
                <w:szCs w:val="16"/>
                <w:lang w:eastAsia="zh-CN"/>
              </w:rPr>
              <w:t>Малайзия</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037A59F6"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348</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14:paraId="07D9F3A2"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491</w:t>
            </w:r>
          </w:p>
        </w:tc>
        <w:tc>
          <w:tcPr>
            <w:tcW w:w="283" w:type="dxa"/>
            <w:tcBorders>
              <w:top w:val="single" w:sz="4" w:space="0" w:color="auto"/>
              <w:left w:val="nil"/>
              <w:bottom w:val="single" w:sz="4" w:space="0" w:color="auto"/>
              <w:right w:val="nil"/>
            </w:tcBorders>
            <w:shd w:val="clear" w:color="auto" w:fill="auto"/>
            <w:noWrap/>
            <w:vAlign w:val="center"/>
            <w:hideMark/>
          </w:tcPr>
          <w:p w14:paraId="4F644958" w14:textId="77777777" w:rsidR="002626A3" w:rsidRPr="007100E3" w:rsidRDefault="002626A3" w:rsidP="007E520F">
            <w:pPr>
              <w:jc w:val="right"/>
              <w:rPr>
                <w:rFonts w:asciiTheme="majorHAnsi" w:hAnsiTheme="majorHAnsi" w:cstheme="majorHAns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5E9759"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13 </w:t>
            </w:r>
            <w:r w:rsidRPr="007100E3">
              <w:rPr>
                <w:rFonts w:asciiTheme="majorHAnsi" w:hAnsiTheme="majorHAnsi" w:cstheme="majorHAnsi"/>
                <w:sz w:val="16"/>
                <w:szCs w:val="16"/>
                <w:lang w:val="en-US" w:eastAsia="zh-CN"/>
              </w:rPr>
              <w:t xml:space="preserve">734 </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14:paraId="28E11E21"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13 </w:t>
            </w:r>
            <w:r w:rsidRPr="007100E3">
              <w:rPr>
                <w:rFonts w:asciiTheme="majorHAnsi" w:hAnsiTheme="majorHAnsi" w:cstheme="majorHAnsi"/>
                <w:sz w:val="16"/>
                <w:szCs w:val="16"/>
                <w:lang w:val="en-US" w:eastAsia="zh-CN"/>
              </w:rPr>
              <w:t xml:space="preserve">640 </w:t>
            </w:r>
          </w:p>
        </w:tc>
        <w:tc>
          <w:tcPr>
            <w:tcW w:w="284" w:type="dxa"/>
            <w:tcBorders>
              <w:top w:val="single" w:sz="4" w:space="0" w:color="auto"/>
              <w:left w:val="nil"/>
              <w:bottom w:val="single" w:sz="4" w:space="0" w:color="auto"/>
              <w:right w:val="nil"/>
            </w:tcBorders>
            <w:shd w:val="clear" w:color="auto" w:fill="auto"/>
            <w:noWrap/>
            <w:vAlign w:val="center"/>
            <w:hideMark/>
          </w:tcPr>
          <w:p w14:paraId="5F4DA7EF" w14:textId="77777777" w:rsidR="002626A3" w:rsidRPr="007100E3" w:rsidRDefault="002626A3" w:rsidP="007E520F">
            <w:pPr>
              <w:jc w:val="right"/>
              <w:rPr>
                <w:rFonts w:asciiTheme="majorHAnsi" w:hAnsiTheme="majorHAnsi" w:cstheme="majorHAnsi"/>
                <w:sz w:val="16"/>
                <w:szCs w:val="16"/>
                <w:lang w:val="en-US" w:eastAsia="zh-CN"/>
              </w:rPr>
            </w:pPr>
          </w:p>
        </w:tc>
        <w:tc>
          <w:tcPr>
            <w:tcW w:w="138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3074C2"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12 </w:t>
            </w:r>
            <w:r w:rsidRPr="007100E3">
              <w:rPr>
                <w:rFonts w:asciiTheme="majorHAnsi" w:hAnsiTheme="majorHAnsi" w:cstheme="majorHAnsi"/>
                <w:sz w:val="16"/>
                <w:szCs w:val="16"/>
                <w:lang w:val="en-US" w:eastAsia="zh-CN"/>
              </w:rPr>
              <w:t xml:space="preserve">450 </w:t>
            </w:r>
          </w:p>
        </w:tc>
        <w:tc>
          <w:tcPr>
            <w:tcW w:w="1391" w:type="dxa"/>
            <w:tcBorders>
              <w:top w:val="single" w:sz="4" w:space="0" w:color="auto"/>
              <w:left w:val="nil"/>
              <w:bottom w:val="single" w:sz="4" w:space="0" w:color="auto"/>
              <w:right w:val="single" w:sz="4" w:space="0" w:color="auto"/>
            </w:tcBorders>
            <w:shd w:val="clear" w:color="auto" w:fill="auto"/>
            <w:noWrap/>
            <w:vAlign w:val="center"/>
            <w:hideMark/>
          </w:tcPr>
          <w:p w14:paraId="7AFC16C2"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12 </w:t>
            </w:r>
            <w:r w:rsidRPr="007100E3">
              <w:rPr>
                <w:rFonts w:asciiTheme="majorHAnsi" w:hAnsiTheme="majorHAnsi" w:cstheme="majorHAnsi"/>
                <w:sz w:val="16"/>
                <w:szCs w:val="16"/>
                <w:lang w:val="en-US" w:eastAsia="zh-CN"/>
              </w:rPr>
              <w:t xml:space="preserve">519 </w:t>
            </w:r>
          </w:p>
        </w:tc>
      </w:tr>
      <w:tr w:rsidR="002626A3" w:rsidRPr="003E3B8C" w14:paraId="0ADAF359" w14:textId="77777777" w:rsidTr="007E520F">
        <w:trPr>
          <w:trHeight w:val="240"/>
        </w:trPr>
        <w:tc>
          <w:tcPr>
            <w:tcW w:w="17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DFBC11" w14:textId="77777777" w:rsidR="002626A3" w:rsidRPr="002501F6" w:rsidRDefault="002626A3" w:rsidP="007E520F">
            <w:pPr>
              <w:rPr>
                <w:rFonts w:asciiTheme="majorHAnsi" w:hAnsiTheme="majorHAnsi" w:cstheme="majorHAnsi"/>
                <w:sz w:val="16"/>
                <w:szCs w:val="16"/>
                <w:lang w:eastAsia="zh-CN"/>
              </w:rPr>
            </w:pPr>
            <w:r>
              <w:rPr>
                <w:rFonts w:asciiTheme="majorHAnsi" w:hAnsiTheme="majorHAnsi" w:cstheme="majorHAnsi"/>
                <w:sz w:val="16"/>
                <w:szCs w:val="16"/>
                <w:lang w:eastAsia="zh-CN"/>
              </w:rPr>
              <w:t>Мали</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043EC6A0"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005</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14:paraId="7756918F"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007</w:t>
            </w:r>
          </w:p>
        </w:tc>
        <w:tc>
          <w:tcPr>
            <w:tcW w:w="283" w:type="dxa"/>
            <w:tcBorders>
              <w:top w:val="single" w:sz="4" w:space="0" w:color="auto"/>
              <w:left w:val="nil"/>
              <w:bottom w:val="nil"/>
              <w:right w:val="nil"/>
            </w:tcBorders>
            <w:shd w:val="clear" w:color="auto" w:fill="auto"/>
            <w:noWrap/>
            <w:vAlign w:val="center"/>
            <w:hideMark/>
          </w:tcPr>
          <w:p w14:paraId="4F1B05F2" w14:textId="77777777" w:rsidR="002626A3" w:rsidRPr="007100E3" w:rsidRDefault="002626A3" w:rsidP="007E520F">
            <w:pPr>
              <w:jc w:val="right"/>
              <w:rPr>
                <w:rFonts w:asciiTheme="majorHAnsi" w:hAnsiTheme="majorHAnsi" w:cstheme="majorHAns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BFFD70"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197 </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14:paraId="126A9A71"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196 </w:t>
            </w:r>
          </w:p>
        </w:tc>
        <w:tc>
          <w:tcPr>
            <w:tcW w:w="284" w:type="dxa"/>
            <w:tcBorders>
              <w:top w:val="single" w:sz="4" w:space="0" w:color="auto"/>
              <w:left w:val="nil"/>
              <w:bottom w:val="nil"/>
              <w:right w:val="nil"/>
            </w:tcBorders>
            <w:shd w:val="clear" w:color="auto" w:fill="auto"/>
            <w:noWrap/>
            <w:vAlign w:val="center"/>
            <w:hideMark/>
          </w:tcPr>
          <w:p w14:paraId="1EB391FB" w14:textId="77777777" w:rsidR="002626A3" w:rsidRPr="007100E3" w:rsidRDefault="002626A3" w:rsidP="007E520F">
            <w:pPr>
              <w:jc w:val="right"/>
              <w:rPr>
                <w:rFonts w:asciiTheme="majorHAnsi" w:hAnsiTheme="majorHAnsi" w:cstheme="majorHAnsi"/>
                <w:sz w:val="16"/>
                <w:szCs w:val="16"/>
                <w:lang w:val="en-US" w:eastAsia="zh-CN"/>
              </w:rPr>
            </w:pPr>
          </w:p>
        </w:tc>
        <w:tc>
          <w:tcPr>
            <w:tcW w:w="138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F4151C"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179 </w:t>
            </w:r>
          </w:p>
        </w:tc>
        <w:tc>
          <w:tcPr>
            <w:tcW w:w="1391" w:type="dxa"/>
            <w:tcBorders>
              <w:top w:val="single" w:sz="4" w:space="0" w:color="auto"/>
              <w:left w:val="nil"/>
              <w:bottom w:val="single" w:sz="4" w:space="0" w:color="auto"/>
              <w:right w:val="single" w:sz="4" w:space="0" w:color="auto"/>
            </w:tcBorders>
            <w:shd w:val="clear" w:color="auto" w:fill="auto"/>
            <w:noWrap/>
            <w:vAlign w:val="center"/>
            <w:hideMark/>
          </w:tcPr>
          <w:p w14:paraId="53DAC596"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180 </w:t>
            </w:r>
          </w:p>
        </w:tc>
      </w:tr>
      <w:tr w:rsidR="002626A3" w:rsidRPr="003E3B8C" w14:paraId="77529017" w14:textId="77777777" w:rsidTr="007E520F">
        <w:trPr>
          <w:trHeight w:val="240"/>
        </w:trPr>
        <w:tc>
          <w:tcPr>
            <w:tcW w:w="17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B6475F" w14:textId="77777777" w:rsidR="002626A3" w:rsidRPr="002501F6" w:rsidRDefault="002626A3" w:rsidP="007E520F">
            <w:pPr>
              <w:rPr>
                <w:rFonts w:asciiTheme="majorHAnsi" w:hAnsiTheme="majorHAnsi" w:cstheme="majorHAnsi"/>
                <w:sz w:val="16"/>
                <w:szCs w:val="16"/>
                <w:lang w:eastAsia="zh-CN"/>
              </w:rPr>
            </w:pPr>
            <w:r>
              <w:rPr>
                <w:rFonts w:asciiTheme="majorHAnsi" w:hAnsiTheme="majorHAnsi" w:cstheme="majorHAnsi"/>
                <w:sz w:val="16"/>
                <w:szCs w:val="16"/>
                <w:lang w:eastAsia="zh-CN"/>
              </w:rPr>
              <w:t>Мальдивские Острова</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47DCB72A"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004</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14:paraId="796BB42D"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006</w:t>
            </w:r>
          </w:p>
        </w:tc>
        <w:tc>
          <w:tcPr>
            <w:tcW w:w="283" w:type="dxa"/>
            <w:tcBorders>
              <w:top w:val="single" w:sz="4" w:space="0" w:color="auto"/>
              <w:left w:val="nil"/>
              <w:bottom w:val="single" w:sz="4" w:space="0" w:color="auto"/>
              <w:right w:val="nil"/>
            </w:tcBorders>
            <w:shd w:val="clear" w:color="auto" w:fill="auto"/>
            <w:noWrap/>
            <w:vAlign w:val="center"/>
            <w:hideMark/>
          </w:tcPr>
          <w:p w14:paraId="33EC0E18" w14:textId="77777777" w:rsidR="002626A3" w:rsidRPr="007100E3" w:rsidRDefault="002626A3" w:rsidP="007E520F">
            <w:pPr>
              <w:jc w:val="right"/>
              <w:rPr>
                <w:rFonts w:asciiTheme="majorHAnsi" w:hAnsiTheme="majorHAnsi" w:cstheme="majorHAns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E5905B"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158 </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14:paraId="5EDF9A2B"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157 </w:t>
            </w:r>
          </w:p>
        </w:tc>
        <w:tc>
          <w:tcPr>
            <w:tcW w:w="284" w:type="dxa"/>
            <w:tcBorders>
              <w:top w:val="single" w:sz="4" w:space="0" w:color="auto"/>
              <w:left w:val="nil"/>
              <w:bottom w:val="single" w:sz="4" w:space="0" w:color="auto"/>
              <w:right w:val="nil"/>
            </w:tcBorders>
            <w:shd w:val="clear" w:color="auto" w:fill="auto"/>
            <w:noWrap/>
            <w:vAlign w:val="center"/>
            <w:hideMark/>
          </w:tcPr>
          <w:p w14:paraId="432A5CC8" w14:textId="77777777" w:rsidR="002626A3" w:rsidRPr="007100E3" w:rsidRDefault="002626A3" w:rsidP="007E520F">
            <w:pPr>
              <w:jc w:val="right"/>
              <w:rPr>
                <w:rFonts w:asciiTheme="majorHAnsi" w:hAnsiTheme="majorHAnsi" w:cstheme="majorHAnsi"/>
                <w:sz w:val="16"/>
                <w:szCs w:val="16"/>
                <w:lang w:val="en-US" w:eastAsia="zh-CN"/>
              </w:rPr>
            </w:pPr>
          </w:p>
        </w:tc>
        <w:tc>
          <w:tcPr>
            <w:tcW w:w="138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364A7C"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143 </w:t>
            </w:r>
          </w:p>
        </w:tc>
        <w:tc>
          <w:tcPr>
            <w:tcW w:w="1391" w:type="dxa"/>
            <w:tcBorders>
              <w:top w:val="single" w:sz="4" w:space="0" w:color="auto"/>
              <w:left w:val="nil"/>
              <w:bottom w:val="single" w:sz="4" w:space="0" w:color="auto"/>
              <w:right w:val="single" w:sz="4" w:space="0" w:color="auto"/>
            </w:tcBorders>
            <w:shd w:val="clear" w:color="auto" w:fill="auto"/>
            <w:noWrap/>
            <w:vAlign w:val="center"/>
            <w:hideMark/>
          </w:tcPr>
          <w:p w14:paraId="7CD44B1D"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144 </w:t>
            </w:r>
          </w:p>
        </w:tc>
      </w:tr>
      <w:tr w:rsidR="002626A3" w:rsidRPr="003E3B8C" w14:paraId="04872A02" w14:textId="77777777" w:rsidTr="007E520F">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356ECC99" w14:textId="77777777" w:rsidR="002626A3" w:rsidRPr="002501F6" w:rsidRDefault="002626A3" w:rsidP="007E520F">
            <w:pPr>
              <w:rPr>
                <w:rFonts w:asciiTheme="majorHAnsi" w:hAnsiTheme="majorHAnsi" w:cstheme="majorHAnsi"/>
                <w:sz w:val="16"/>
                <w:szCs w:val="16"/>
                <w:lang w:eastAsia="zh-CN"/>
              </w:rPr>
            </w:pPr>
            <w:r>
              <w:rPr>
                <w:rFonts w:asciiTheme="majorHAnsi" w:hAnsiTheme="majorHAnsi" w:cstheme="majorHAnsi"/>
                <w:sz w:val="16"/>
                <w:szCs w:val="16"/>
                <w:lang w:eastAsia="zh-CN"/>
              </w:rPr>
              <w:t>Мальта</w:t>
            </w:r>
          </w:p>
        </w:tc>
        <w:tc>
          <w:tcPr>
            <w:tcW w:w="1134" w:type="dxa"/>
            <w:tcBorders>
              <w:top w:val="nil"/>
              <w:left w:val="nil"/>
              <w:bottom w:val="single" w:sz="4" w:space="0" w:color="auto"/>
              <w:right w:val="single" w:sz="4" w:space="0" w:color="auto"/>
            </w:tcBorders>
            <w:shd w:val="clear" w:color="auto" w:fill="auto"/>
            <w:vAlign w:val="center"/>
            <w:hideMark/>
          </w:tcPr>
          <w:p w14:paraId="76ABE85D"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019</w:t>
            </w:r>
          </w:p>
        </w:tc>
        <w:tc>
          <w:tcPr>
            <w:tcW w:w="1418" w:type="dxa"/>
            <w:tcBorders>
              <w:top w:val="nil"/>
              <w:left w:val="nil"/>
              <w:bottom w:val="single" w:sz="4" w:space="0" w:color="auto"/>
              <w:right w:val="single" w:sz="4" w:space="0" w:color="auto"/>
            </w:tcBorders>
            <w:shd w:val="clear" w:color="auto" w:fill="auto"/>
            <w:noWrap/>
            <w:vAlign w:val="center"/>
            <w:hideMark/>
          </w:tcPr>
          <w:p w14:paraId="3BFE2F5F"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027</w:t>
            </w:r>
          </w:p>
        </w:tc>
        <w:tc>
          <w:tcPr>
            <w:tcW w:w="283" w:type="dxa"/>
            <w:tcBorders>
              <w:top w:val="nil"/>
              <w:left w:val="nil"/>
              <w:bottom w:val="nil"/>
              <w:right w:val="nil"/>
            </w:tcBorders>
            <w:shd w:val="clear" w:color="auto" w:fill="auto"/>
            <w:noWrap/>
            <w:vAlign w:val="center"/>
            <w:hideMark/>
          </w:tcPr>
          <w:p w14:paraId="216C2575" w14:textId="77777777" w:rsidR="002626A3" w:rsidRPr="007100E3" w:rsidRDefault="002626A3" w:rsidP="007E520F">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4CE5BA17"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750 </w:t>
            </w:r>
          </w:p>
        </w:tc>
        <w:tc>
          <w:tcPr>
            <w:tcW w:w="1417" w:type="dxa"/>
            <w:tcBorders>
              <w:top w:val="nil"/>
              <w:left w:val="nil"/>
              <w:bottom w:val="single" w:sz="4" w:space="0" w:color="auto"/>
              <w:right w:val="single" w:sz="4" w:space="0" w:color="auto"/>
            </w:tcBorders>
            <w:shd w:val="clear" w:color="auto" w:fill="auto"/>
            <w:noWrap/>
            <w:vAlign w:val="center"/>
            <w:hideMark/>
          </w:tcPr>
          <w:p w14:paraId="2420F43A"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745 </w:t>
            </w:r>
          </w:p>
        </w:tc>
        <w:tc>
          <w:tcPr>
            <w:tcW w:w="284" w:type="dxa"/>
            <w:tcBorders>
              <w:top w:val="nil"/>
              <w:left w:val="nil"/>
              <w:bottom w:val="nil"/>
              <w:right w:val="nil"/>
            </w:tcBorders>
            <w:shd w:val="clear" w:color="auto" w:fill="auto"/>
            <w:noWrap/>
            <w:vAlign w:val="center"/>
            <w:hideMark/>
          </w:tcPr>
          <w:p w14:paraId="1F460FD1" w14:textId="77777777" w:rsidR="002626A3" w:rsidRPr="007100E3" w:rsidRDefault="002626A3" w:rsidP="007E520F">
            <w:pPr>
              <w:jc w:val="right"/>
              <w:rPr>
                <w:rFonts w:asciiTheme="majorHAnsi" w:hAnsiTheme="majorHAnsi" w:cstheme="majorHAnsi"/>
                <w:sz w:val="16"/>
                <w:szCs w:val="16"/>
                <w:lang w:val="en-US" w:eastAsia="zh-CN"/>
              </w:rPr>
            </w:pPr>
          </w:p>
        </w:tc>
        <w:tc>
          <w:tcPr>
            <w:tcW w:w="1383" w:type="dxa"/>
            <w:gridSpan w:val="2"/>
            <w:tcBorders>
              <w:top w:val="nil"/>
              <w:left w:val="single" w:sz="4" w:space="0" w:color="auto"/>
              <w:bottom w:val="single" w:sz="4" w:space="0" w:color="auto"/>
              <w:right w:val="single" w:sz="4" w:space="0" w:color="auto"/>
            </w:tcBorders>
            <w:shd w:val="clear" w:color="auto" w:fill="auto"/>
            <w:noWrap/>
            <w:vAlign w:val="center"/>
            <w:hideMark/>
          </w:tcPr>
          <w:p w14:paraId="5DD987FC"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680 </w:t>
            </w:r>
          </w:p>
        </w:tc>
        <w:tc>
          <w:tcPr>
            <w:tcW w:w="1391" w:type="dxa"/>
            <w:tcBorders>
              <w:top w:val="nil"/>
              <w:left w:val="nil"/>
              <w:bottom w:val="single" w:sz="4" w:space="0" w:color="auto"/>
              <w:right w:val="single" w:sz="4" w:space="0" w:color="auto"/>
            </w:tcBorders>
            <w:shd w:val="clear" w:color="auto" w:fill="auto"/>
            <w:noWrap/>
            <w:vAlign w:val="center"/>
            <w:hideMark/>
          </w:tcPr>
          <w:p w14:paraId="7D42BE30"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684 </w:t>
            </w:r>
          </w:p>
        </w:tc>
      </w:tr>
      <w:tr w:rsidR="002626A3" w:rsidRPr="003E3B8C" w14:paraId="1CA44E76" w14:textId="77777777" w:rsidTr="007E520F">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506337DD" w14:textId="77777777" w:rsidR="002626A3" w:rsidRPr="002501F6" w:rsidRDefault="002626A3" w:rsidP="007E520F">
            <w:pPr>
              <w:rPr>
                <w:rFonts w:asciiTheme="majorHAnsi" w:hAnsiTheme="majorHAnsi" w:cstheme="majorHAnsi"/>
                <w:sz w:val="16"/>
                <w:szCs w:val="16"/>
                <w:lang w:eastAsia="zh-CN"/>
              </w:rPr>
            </w:pPr>
            <w:r>
              <w:rPr>
                <w:rFonts w:asciiTheme="majorHAnsi" w:hAnsiTheme="majorHAnsi" w:cstheme="majorHAnsi"/>
                <w:sz w:val="16"/>
                <w:szCs w:val="16"/>
                <w:lang w:eastAsia="zh-CN"/>
              </w:rPr>
              <w:t>Марокко</w:t>
            </w:r>
          </w:p>
        </w:tc>
        <w:tc>
          <w:tcPr>
            <w:tcW w:w="1134" w:type="dxa"/>
            <w:tcBorders>
              <w:top w:val="nil"/>
              <w:left w:val="nil"/>
              <w:bottom w:val="single" w:sz="4" w:space="0" w:color="auto"/>
              <w:right w:val="single" w:sz="4" w:space="0" w:color="auto"/>
            </w:tcBorders>
            <w:shd w:val="clear" w:color="auto" w:fill="auto"/>
            <w:vAlign w:val="center"/>
            <w:hideMark/>
          </w:tcPr>
          <w:p w14:paraId="0962E86A"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055</w:t>
            </w:r>
          </w:p>
        </w:tc>
        <w:tc>
          <w:tcPr>
            <w:tcW w:w="1418" w:type="dxa"/>
            <w:tcBorders>
              <w:top w:val="nil"/>
              <w:left w:val="nil"/>
              <w:bottom w:val="single" w:sz="4" w:space="0" w:color="auto"/>
              <w:right w:val="single" w:sz="4" w:space="0" w:color="auto"/>
            </w:tcBorders>
            <w:shd w:val="clear" w:color="auto" w:fill="auto"/>
            <w:noWrap/>
            <w:vAlign w:val="center"/>
            <w:hideMark/>
          </w:tcPr>
          <w:p w14:paraId="327AD6CB"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078</w:t>
            </w:r>
          </w:p>
        </w:tc>
        <w:tc>
          <w:tcPr>
            <w:tcW w:w="283" w:type="dxa"/>
            <w:tcBorders>
              <w:top w:val="nil"/>
              <w:left w:val="nil"/>
              <w:bottom w:val="nil"/>
              <w:right w:val="nil"/>
            </w:tcBorders>
            <w:shd w:val="clear" w:color="auto" w:fill="auto"/>
            <w:noWrap/>
            <w:vAlign w:val="center"/>
            <w:hideMark/>
          </w:tcPr>
          <w:p w14:paraId="2D8EEAA3" w14:textId="77777777" w:rsidR="002626A3" w:rsidRPr="007100E3" w:rsidRDefault="002626A3" w:rsidP="007E520F">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5ECC2E3A"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2 </w:t>
            </w:r>
            <w:r w:rsidRPr="007100E3">
              <w:rPr>
                <w:rFonts w:asciiTheme="majorHAnsi" w:hAnsiTheme="majorHAnsi" w:cstheme="majorHAnsi"/>
                <w:sz w:val="16"/>
                <w:szCs w:val="16"/>
                <w:lang w:val="en-US" w:eastAsia="zh-CN"/>
              </w:rPr>
              <w:t xml:space="preserve">171 </w:t>
            </w:r>
          </w:p>
        </w:tc>
        <w:tc>
          <w:tcPr>
            <w:tcW w:w="1417" w:type="dxa"/>
            <w:tcBorders>
              <w:top w:val="nil"/>
              <w:left w:val="nil"/>
              <w:bottom w:val="single" w:sz="4" w:space="0" w:color="auto"/>
              <w:right w:val="single" w:sz="4" w:space="0" w:color="auto"/>
            </w:tcBorders>
            <w:shd w:val="clear" w:color="auto" w:fill="auto"/>
            <w:noWrap/>
            <w:vAlign w:val="center"/>
            <w:hideMark/>
          </w:tcPr>
          <w:p w14:paraId="5A165E0E"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2 </w:t>
            </w:r>
            <w:r w:rsidRPr="007100E3">
              <w:rPr>
                <w:rFonts w:asciiTheme="majorHAnsi" w:hAnsiTheme="majorHAnsi" w:cstheme="majorHAnsi"/>
                <w:sz w:val="16"/>
                <w:szCs w:val="16"/>
                <w:lang w:val="en-US" w:eastAsia="zh-CN"/>
              </w:rPr>
              <w:t xml:space="preserve">156 </w:t>
            </w:r>
          </w:p>
        </w:tc>
        <w:tc>
          <w:tcPr>
            <w:tcW w:w="284" w:type="dxa"/>
            <w:tcBorders>
              <w:top w:val="nil"/>
              <w:left w:val="nil"/>
              <w:bottom w:val="nil"/>
              <w:right w:val="nil"/>
            </w:tcBorders>
            <w:shd w:val="clear" w:color="auto" w:fill="auto"/>
            <w:noWrap/>
            <w:vAlign w:val="center"/>
            <w:hideMark/>
          </w:tcPr>
          <w:p w14:paraId="27232A03" w14:textId="77777777" w:rsidR="002626A3" w:rsidRPr="007100E3" w:rsidRDefault="002626A3" w:rsidP="007E520F">
            <w:pPr>
              <w:jc w:val="right"/>
              <w:rPr>
                <w:rFonts w:asciiTheme="majorHAnsi" w:hAnsiTheme="majorHAnsi" w:cstheme="majorHAnsi"/>
                <w:sz w:val="16"/>
                <w:szCs w:val="16"/>
                <w:lang w:val="en-US" w:eastAsia="zh-CN"/>
              </w:rPr>
            </w:pPr>
          </w:p>
        </w:tc>
        <w:tc>
          <w:tcPr>
            <w:tcW w:w="1383" w:type="dxa"/>
            <w:gridSpan w:val="2"/>
            <w:tcBorders>
              <w:top w:val="nil"/>
              <w:left w:val="single" w:sz="4" w:space="0" w:color="auto"/>
              <w:bottom w:val="single" w:sz="4" w:space="0" w:color="auto"/>
              <w:right w:val="single" w:sz="4" w:space="0" w:color="auto"/>
            </w:tcBorders>
            <w:shd w:val="clear" w:color="auto" w:fill="auto"/>
            <w:noWrap/>
            <w:vAlign w:val="center"/>
            <w:hideMark/>
          </w:tcPr>
          <w:p w14:paraId="0B0F7049"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1 </w:t>
            </w:r>
            <w:r w:rsidRPr="007100E3">
              <w:rPr>
                <w:rFonts w:asciiTheme="majorHAnsi" w:hAnsiTheme="majorHAnsi" w:cstheme="majorHAnsi"/>
                <w:sz w:val="16"/>
                <w:szCs w:val="16"/>
                <w:lang w:val="en-US" w:eastAsia="zh-CN"/>
              </w:rPr>
              <w:t xml:space="preserve">968 </w:t>
            </w:r>
          </w:p>
        </w:tc>
        <w:tc>
          <w:tcPr>
            <w:tcW w:w="1391" w:type="dxa"/>
            <w:tcBorders>
              <w:top w:val="nil"/>
              <w:left w:val="nil"/>
              <w:bottom w:val="single" w:sz="4" w:space="0" w:color="auto"/>
              <w:right w:val="single" w:sz="4" w:space="0" w:color="auto"/>
            </w:tcBorders>
            <w:shd w:val="clear" w:color="auto" w:fill="auto"/>
            <w:noWrap/>
            <w:vAlign w:val="center"/>
            <w:hideMark/>
          </w:tcPr>
          <w:p w14:paraId="6A536706"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1 </w:t>
            </w:r>
            <w:r w:rsidRPr="007100E3">
              <w:rPr>
                <w:rFonts w:asciiTheme="majorHAnsi" w:hAnsiTheme="majorHAnsi" w:cstheme="majorHAnsi"/>
                <w:sz w:val="16"/>
                <w:szCs w:val="16"/>
                <w:lang w:val="en-US" w:eastAsia="zh-CN"/>
              </w:rPr>
              <w:t xml:space="preserve">979 </w:t>
            </w:r>
          </w:p>
        </w:tc>
      </w:tr>
      <w:tr w:rsidR="002626A3" w:rsidRPr="003E3B8C" w14:paraId="402125DB" w14:textId="77777777" w:rsidTr="007E520F">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6662D351" w14:textId="77777777" w:rsidR="002626A3" w:rsidRPr="007100E3" w:rsidRDefault="002626A3" w:rsidP="007E520F">
            <w:pPr>
              <w:rPr>
                <w:rFonts w:asciiTheme="majorHAnsi" w:hAnsiTheme="majorHAnsi" w:cstheme="majorHAnsi"/>
                <w:sz w:val="16"/>
                <w:szCs w:val="16"/>
                <w:lang w:val="en-US" w:eastAsia="zh-CN"/>
              </w:rPr>
            </w:pPr>
            <w:r>
              <w:rPr>
                <w:rFonts w:asciiTheme="majorHAnsi" w:hAnsiTheme="majorHAnsi" w:cstheme="majorHAnsi"/>
                <w:sz w:val="16"/>
                <w:szCs w:val="16"/>
                <w:lang w:eastAsia="zh-CN"/>
              </w:rPr>
              <w:t>Маршалловы Острова</w:t>
            </w:r>
          </w:p>
        </w:tc>
        <w:tc>
          <w:tcPr>
            <w:tcW w:w="1134" w:type="dxa"/>
            <w:tcBorders>
              <w:top w:val="nil"/>
              <w:left w:val="nil"/>
              <w:bottom w:val="single" w:sz="4" w:space="0" w:color="auto"/>
              <w:right w:val="single" w:sz="4" w:space="0" w:color="auto"/>
            </w:tcBorders>
            <w:shd w:val="clear" w:color="auto" w:fill="auto"/>
            <w:vAlign w:val="center"/>
            <w:hideMark/>
          </w:tcPr>
          <w:p w14:paraId="7851AB15"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001</w:t>
            </w:r>
          </w:p>
        </w:tc>
        <w:tc>
          <w:tcPr>
            <w:tcW w:w="1418" w:type="dxa"/>
            <w:tcBorders>
              <w:top w:val="nil"/>
              <w:left w:val="nil"/>
              <w:bottom w:val="single" w:sz="4" w:space="0" w:color="auto"/>
              <w:right w:val="single" w:sz="4" w:space="0" w:color="auto"/>
            </w:tcBorders>
            <w:shd w:val="clear" w:color="auto" w:fill="auto"/>
            <w:noWrap/>
            <w:vAlign w:val="center"/>
            <w:hideMark/>
          </w:tcPr>
          <w:p w14:paraId="701D2A9B"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001</w:t>
            </w:r>
          </w:p>
        </w:tc>
        <w:tc>
          <w:tcPr>
            <w:tcW w:w="283" w:type="dxa"/>
            <w:tcBorders>
              <w:top w:val="nil"/>
              <w:left w:val="nil"/>
              <w:bottom w:val="nil"/>
              <w:right w:val="nil"/>
            </w:tcBorders>
            <w:shd w:val="clear" w:color="auto" w:fill="auto"/>
            <w:noWrap/>
            <w:vAlign w:val="center"/>
            <w:hideMark/>
          </w:tcPr>
          <w:p w14:paraId="29F85E64" w14:textId="77777777" w:rsidR="002626A3" w:rsidRPr="007100E3" w:rsidRDefault="002626A3" w:rsidP="007E520F">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3849F354"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39 </w:t>
            </w:r>
          </w:p>
        </w:tc>
        <w:tc>
          <w:tcPr>
            <w:tcW w:w="1417" w:type="dxa"/>
            <w:tcBorders>
              <w:top w:val="nil"/>
              <w:left w:val="nil"/>
              <w:bottom w:val="single" w:sz="4" w:space="0" w:color="auto"/>
              <w:right w:val="single" w:sz="4" w:space="0" w:color="auto"/>
            </w:tcBorders>
            <w:shd w:val="clear" w:color="auto" w:fill="auto"/>
            <w:noWrap/>
            <w:vAlign w:val="center"/>
            <w:hideMark/>
          </w:tcPr>
          <w:p w14:paraId="08089E8F"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39 </w:t>
            </w:r>
          </w:p>
        </w:tc>
        <w:tc>
          <w:tcPr>
            <w:tcW w:w="284" w:type="dxa"/>
            <w:tcBorders>
              <w:top w:val="nil"/>
              <w:left w:val="nil"/>
              <w:bottom w:val="nil"/>
              <w:right w:val="nil"/>
            </w:tcBorders>
            <w:shd w:val="clear" w:color="auto" w:fill="auto"/>
            <w:noWrap/>
            <w:vAlign w:val="center"/>
            <w:hideMark/>
          </w:tcPr>
          <w:p w14:paraId="4DB77A89" w14:textId="77777777" w:rsidR="002626A3" w:rsidRPr="007100E3" w:rsidRDefault="002626A3" w:rsidP="007E520F">
            <w:pPr>
              <w:jc w:val="right"/>
              <w:rPr>
                <w:rFonts w:asciiTheme="majorHAnsi" w:hAnsiTheme="majorHAnsi" w:cstheme="majorHAnsi"/>
                <w:sz w:val="16"/>
                <w:szCs w:val="16"/>
                <w:lang w:val="en-US" w:eastAsia="zh-CN"/>
              </w:rPr>
            </w:pPr>
          </w:p>
        </w:tc>
        <w:tc>
          <w:tcPr>
            <w:tcW w:w="1383" w:type="dxa"/>
            <w:gridSpan w:val="2"/>
            <w:tcBorders>
              <w:top w:val="nil"/>
              <w:left w:val="single" w:sz="4" w:space="0" w:color="auto"/>
              <w:bottom w:val="single" w:sz="4" w:space="0" w:color="auto"/>
              <w:right w:val="single" w:sz="4" w:space="0" w:color="auto"/>
            </w:tcBorders>
            <w:shd w:val="clear" w:color="auto" w:fill="auto"/>
            <w:noWrap/>
            <w:vAlign w:val="center"/>
            <w:hideMark/>
          </w:tcPr>
          <w:p w14:paraId="12E4C884"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36 </w:t>
            </w:r>
          </w:p>
        </w:tc>
        <w:tc>
          <w:tcPr>
            <w:tcW w:w="1391" w:type="dxa"/>
            <w:tcBorders>
              <w:top w:val="nil"/>
              <w:left w:val="nil"/>
              <w:bottom w:val="single" w:sz="4" w:space="0" w:color="auto"/>
              <w:right w:val="single" w:sz="4" w:space="0" w:color="auto"/>
            </w:tcBorders>
            <w:shd w:val="clear" w:color="auto" w:fill="auto"/>
            <w:noWrap/>
            <w:vAlign w:val="center"/>
            <w:hideMark/>
          </w:tcPr>
          <w:p w14:paraId="6DED3542"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36 </w:t>
            </w:r>
          </w:p>
        </w:tc>
      </w:tr>
      <w:tr w:rsidR="002626A3" w:rsidRPr="003E3B8C" w14:paraId="76A455C2" w14:textId="77777777" w:rsidTr="007E520F">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52B60638" w14:textId="77777777" w:rsidR="002626A3" w:rsidRPr="002501F6" w:rsidRDefault="002626A3" w:rsidP="007E520F">
            <w:pPr>
              <w:rPr>
                <w:rFonts w:asciiTheme="majorHAnsi" w:hAnsiTheme="majorHAnsi" w:cstheme="majorHAnsi"/>
                <w:sz w:val="16"/>
                <w:szCs w:val="16"/>
                <w:lang w:eastAsia="zh-CN"/>
              </w:rPr>
            </w:pPr>
            <w:r>
              <w:rPr>
                <w:rFonts w:asciiTheme="majorHAnsi" w:hAnsiTheme="majorHAnsi" w:cstheme="majorHAnsi"/>
                <w:sz w:val="16"/>
                <w:szCs w:val="16"/>
                <w:lang w:eastAsia="zh-CN"/>
              </w:rPr>
              <w:t>Мексика</w:t>
            </w:r>
          </w:p>
        </w:tc>
        <w:tc>
          <w:tcPr>
            <w:tcW w:w="1134" w:type="dxa"/>
            <w:tcBorders>
              <w:top w:val="nil"/>
              <w:left w:val="nil"/>
              <w:bottom w:val="single" w:sz="4" w:space="0" w:color="auto"/>
              <w:right w:val="single" w:sz="4" w:space="0" w:color="auto"/>
            </w:tcBorders>
            <w:shd w:val="clear" w:color="auto" w:fill="auto"/>
            <w:vAlign w:val="center"/>
            <w:hideMark/>
          </w:tcPr>
          <w:p w14:paraId="2C196D02"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1,</w:t>
            </w:r>
            <w:r w:rsidRPr="007100E3">
              <w:rPr>
                <w:rFonts w:asciiTheme="majorHAnsi" w:hAnsiTheme="majorHAnsi" w:cstheme="majorHAnsi"/>
                <w:sz w:val="16"/>
                <w:szCs w:val="16"/>
                <w:lang w:val="en-US" w:eastAsia="zh-CN"/>
              </w:rPr>
              <w:t>221</w:t>
            </w:r>
          </w:p>
        </w:tc>
        <w:tc>
          <w:tcPr>
            <w:tcW w:w="1418" w:type="dxa"/>
            <w:tcBorders>
              <w:top w:val="nil"/>
              <w:left w:val="nil"/>
              <w:bottom w:val="single" w:sz="4" w:space="0" w:color="auto"/>
              <w:right w:val="single" w:sz="4" w:space="0" w:color="auto"/>
            </w:tcBorders>
            <w:shd w:val="clear" w:color="auto" w:fill="auto"/>
            <w:noWrap/>
            <w:vAlign w:val="center"/>
            <w:hideMark/>
          </w:tcPr>
          <w:p w14:paraId="6677B752"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1,</w:t>
            </w:r>
            <w:r w:rsidRPr="007100E3">
              <w:rPr>
                <w:rFonts w:asciiTheme="majorHAnsi" w:hAnsiTheme="majorHAnsi" w:cstheme="majorHAnsi"/>
                <w:sz w:val="16"/>
                <w:szCs w:val="16"/>
                <w:lang w:val="en-US" w:eastAsia="zh-CN"/>
              </w:rPr>
              <w:t>724</w:t>
            </w:r>
          </w:p>
        </w:tc>
        <w:tc>
          <w:tcPr>
            <w:tcW w:w="283" w:type="dxa"/>
            <w:tcBorders>
              <w:top w:val="nil"/>
              <w:left w:val="nil"/>
              <w:bottom w:val="nil"/>
              <w:right w:val="nil"/>
            </w:tcBorders>
            <w:shd w:val="clear" w:color="auto" w:fill="auto"/>
            <w:noWrap/>
            <w:vAlign w:val="center"/>
            <w:hideMark/>
          </w:tcPr>
          <w:p w14:paraId="19C0BD93" w14:textId="77777777" w:rsidR="002626A3" w:rsidRPr="007100E3" w:rsidRDefault="002626A3" w:rsidP="007E520F">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123582C0"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48 </w:t>
            </w:r>
            <w:r w:rsidRPr="007100E3">
              <w:rPr>
                <w:rFonts w:asciiTheme="majorHAnsi" w:hAnsiTheme="majorHAnsi" w:cstheme="majorHAnsi"/>
                <w:sz w:val="16"/>
                <w:szCs w:val="16"/>
                <w:lang w:val="en-US" w:eastAsia="zh-CN"/>
              </w:rPr>
              <w:t xml:space="preserve">189 </w:t>
            </w:r>
          </w:p>
        </w:tc>
        <w:tc>
          <w:tcPr>
            <w:tcW w:w="1417" w:type="dxa"/>
            <w:tcBorders>
              <w:top w:val="nil"/>
              <w:left w:val="nil"/>
              <w:bottom w:val="single" w:sz="4" w:space="0" w:color="auto"/>
              <w:right w:val="single" w:sz="4" w:space="0" w:color="auto"/>
            </w:tcBorders>
            <w:shd w:val="clear" w:color="auto" w:fill="auto"/>
            <w:noWrap/>
            <w:vAlign w:val="center"/>
            <w:hideMark/>
          </w:tcPr>
          <w:p w14:paraId="29E5CB21"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47 </w:t>
            </w:r>
            <w:r w:rsidRPr="007100E3">
              <w:rPr>
                <w:rFonts w:asciiTheme="majorHAnsi" w:hAnsiTheme="majorHAnsi" w:cstheme="majorHAnsi"/>
                <w:sz w:val="16"/>
                <w:szCs w:val="16"/>
                <w:lang w:val="en-US" w:eastAsia="zh-CN"/>
              </w:rPr>
              <w:t xml:space="preserve">856 </w:t>
            </w:r>
          </w:p>
        </w:tc>
        <w:tc>
          <w:tcPr>
            <w:tcW w:w="284" w:type="dxa"/>
            <w:tcBorders>
              <w:top w:val="nil"/>
              <w:left w:val="nil"/>
              <w:bottom w:val="nil"/>
              <w:right w:val="nil"/>
            </w:tcBorders>
            <w:shd w:val="clear" w:color="auto" w:fill="auto"/>
            <w:noWrap/>
            <w:vAlign w:val="center"/>
            <w:hideMark/>
          </w:tcPr>
          <w:p w14:paraId="6FAE807C" w14:textId="77777777" w:rsidR="002626A3" w:rsidRPr="007100E3" w:rsidRDefault="002626A3" w:rsidP="007E520F">
            <w:pPr>
              <w:jc w:val="right"/>
              <w:rPr>
                <w:rFonts w:asciiTheme="majorHAnsi" w:hAnsiTheme="majorHAnsi" w:cstheme="majorHAnsi"/>
                <w:sz w:val="16"/>
                <w:szCs w:val="16"/>
                <w:lang w:val="en-US" w:eastAsia="zh-CN"/>
              </w:rPr>
            </w:pPr>
          </w:p>
        </w:tc>
        <w:tc>
          <w:tcPr>
            <w:tcW w:w="1383" w:type="dxa"/>
            <w:gridSpan w:val="2"/>
            <w:tcBorders>
              <w:top w:val="nil"/>
              <w:left w:val="single" w:sz="4" w:space="0" w:color="auto"/>
              <w:bottom w:val="single" w:sz="4" w:space="0" w:color="auto"/>
              <w:right w:val="single" w:sz="4" w:space="0" w:color="auto"/>
            </w:tcBorders>
            <w:shd w:val="clear" w:color="auto" w:fill="auto"/>
            <w:noWrap/>
            <w:vAlign w:val="center"/>
            <w:hideMark/>
          </w:tcPr>
          <w:p w14:paraId="14840A8A"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43 </w:t>
            </w:r>
            <w:r w:rsidRPr="007100E3">
              <w:rPr>
                <w:rFonts w:asciiTheme="majorHAnsi" w:hAnsiTheme="majorHAnsi" w:cstheme="majorHAnsi"/>
                <w:sz w:val="16"/>
                <w:szCs w:val="16"/>
                <w:lang w:val="en-US" w:eastAsia="zh-CN"/>
              </w:rPr>
              <w:t xml:space="preserve">681 </w:t>
            </w:r>
          </w:p>
        </w:tc>
        <w:tc>
          <w:tcPr>
            <w:tcW w:w="1391" w:type="dxa"/>
            <w:tcBorders>
              <w:top w:val="nil"/>
              <w:left w:val="nil"/>
              <w:bottom w:val="single" w:sz="4" w:space="0" w:color="auto"/>
              <w:right w:val="single" w:sz="4" w:space="0" w:color="auto"/>
            </w:tcBorders>
            <w:shd w:val="clear" w:color="auto" w:fill="auto"/>
            <w:noWrap/>
            <w:vAlign w:val="center"/>
            <w:hideMark/>
          </w:tcPr>
          <w:p w14:paraId="2894FC6B"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43 </w:t>
            </w:r>
            <w:r w:rsidRPr="007100E3">
              <w:rPr>
                <w:rFonts w:asciiTheme="majorHAnsi" w:hAnsiTheme="majorHAnsi" w:cstheme="majorHAnsi"/>
                <w:sz w:val="16"/>
                <w:szCs w:val="16"/>
                <w:lang w:val="en-US" w:eastAsia="zh-CN"/>
              </w:rPr>
              <w:t xml:space="preserve">928 </w:t>
            </w:r>
          </w:p>
        </w:tc>
      </w:tr>
      <w:tr w:rsidR="002626A3" w:rsidRPr="003E3B8C" w14:paraId="0BD0741D" w14:textId="77777777" w:rsidTr="007E520F">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197AD8DB" w14:textId="77777777" w:rsidR="002626A3" w:rsidRPr="002501F6" w:rsidRDefault="002626A3" w:rsidP="007E520F">
            <w:pPr>
              <w:rPr>
                <w:rFonts w:asciiTheme="majorHAnsi" w:hAnsiTheme="majorHAnsi" w:cstheme="majorHAnsi"/>
                <w:sz w:val="16"/>
                <w:szCs w:val="16"/>
                <w:lang w:eastAsia="zh-CN"/>
              </w:rPr>
            </w:pPr>
            <w:r>
              <w:rPr>
                <w:rFonts w:asciiTheme="majorHAnsi" w:hAnsiTheme="majorHAnsi" w:cstheme="majorHAnsi"/>
                <w:sz w:val="16"/>
                <w:szCs w:val="16"/>
                <w:lang w:eastAsia="zh-CN"/>
              </w:rPr>
              <w:t>Мозамбик</w:t>
            </w:r>
          </w:p>
        </w:tc>
        <w:tc>
          <w:tcPr>
            <w:tcW w:w="1134" w:type="dxa"/>
            <w:tcBorders>
              <w:top w:val="nil"/>
              <w:left w:val="nil"/>
              <w:bottom w:val="single" w:sz="4" w:space="0" w:color="auto"/>
              <w:right w:val="single" w:sz="4" w:space="0" w:color="auto"/>
            </w:tcBorders>
            <w:shd w:val="clear" w:color="auto" w:fill="auto"/>
            <w:vAlign w:val="center"/>
            <w:hideMark/>
          </w:tcPr>
          <w:p w14:paraId="18DE1A42"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004</w:t>
            </w:r>
          </w:p>
        </w:tc>
        <w:tc>
          <w:tcPr>
            <w:tcW w:w="1418" w:type="dxa"/>
            <w:tcBorders>
              <w:top w:val="nil"/>
              <w:left w:val="nil"/>
              <w:bottom w:val="single" w:sz="4" w:space="0" w:color="auto"/>
              <w:right w:val="single" w:sz="4" w:space="0" w:color="auto"/>
            </w:tcBorders>
            <w:shd w:val="clear" w:color="auto" w:fill="auto"/>
            <w:noWrap/>
            <w:vAlign w:val="center"/>
            <w:hideMark/>
          </w:tcPr>
          <w:p w14:paraId="1BA22182"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006</w:t>
            </w:r>
          </w:p>
        </w:tc>
        <w:tc>
          <w:tcPr>
            <w:tcW w:w="283" w:type="dxa"/>
            <w:tcBorders>
              <w:top w:val="nil"/>
              <w:left w:val="nil"/>
              <w:bottom w:val="nil"/>
              <w:right w:val="nil"/>
            </w:tcBorders>
            <w:shd w:val="clear" w:color="auto" w:fill="auto"/>
            <w:noWrap/>
            <w:vAlign w:val="center"/>
            <w:hideMark/>
          </w:tcPr>
          <w:p w14:paraId="35EC2F4D" w14:textId="77777777" w:rsidR="002626A3" w:rsidRPr="007100E3" w:rsidRDefault="002626A3" w:rsidP="007E520F">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40DF63DB"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158 </w:t>
            </w:r>
          </w:p>
        </w:tc>
        <w:tc>
          <w:tcPr>
            <w:tcW w:w="1417" w:type="dxa"/>
            <w:tcBorders>
              <w:top w:val="nil"/>
              <w:left w:val="nil"/>
              <w:bottom w:val="single" w:sz="4" w:space="0" w:color="auto"/>
              <w:right w:val="single" w:sz="4" w:space="0" w:color="auto"/>
            </w:tcBorders>
            <w:shd w:val="clear" w:color="auto" w:fill="auto"/>
            <w:noWrap/>
            <w:vAlign w:val="center"/>
            <w:hideMark/>
          </w:tcPr>
          <w:p w14:paraId="55069BF4"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157 </w:t>
            </w:r>
          </w:p>
        </w:tc>
        <w:tc>
          <w:tcPr>
            <w:tcW w:w="284" w:type="dxa"/>
            <w:tcBorders>
              <w:top w:val="nil"/>
              <w:left w:val="nil"/>
              <w:bottom w:val="nil"/>
              <w:right w:val="nil"/>
            </w:tcBorders>
            <w:shd w:val="clear" w:color="auto" w:fill="auto"/>
            <w:noWrap/>
            <w:vAlign w:val="center"/>
            <w:hideMark/>
          </w:tcPr>
          <w:p w14:paraId="7999BFD8" w14:textId="77777777" w:rsidR="002626A3" w:rsidRPr="007100E3" w:rsidRDefault="002626A3" w:rsidP="007E520F">
            <w:pPr>
              <w:jc w:val="right"/>
              <w:rPr>
                <w:rFonts w:asciiTheme="majorHAnsi" w:hAnsiTheme="majorHAnsi" w:cstheme="majorHAnsi"/>
                <w:sz w:val="16"/>
                <w:szCs w:val="16"/>
                <w:lang w:val="en-US" w:eastAsia="zh-CN"/>
              </w:rPr>
            </w:pPr>
          </w:p>
        </w:tc>
        <w:tc>
          <w:tcPr>
            <w:tcW w:w="1383" w:type="dxa"/>
            <w:gridSpan w:val="2"/>
            <w:tcBorders>
              <w:top w:val="nil"/>
              <w:left w:val="single" w:sz="4" w:space="0" w:color="auto"/>
              <w:bottom w:val="single" w:sz="4" w:space="0" w:color="auto"/>
              <w:right w:val="single" w:sz="4" w:space="0" w:color="auto"/>
            </w:tcBorders>
            <w:shd w:val="clear" w:color="auto" w:fill="auto"/>
            <w:noWrap/>
            <w:vAlign w:val="center"/>
            <w:hideMark/>
          </w:tcPr>
          <w:p w14:paraId="1A61CA5E"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143 </w:t>
            </w:r>
          </w:p>
        </w:tc>
        <w:tc>
          <w:tcPr>
            <w:tcW w:w="1391" w:type="dxa"/>
            <w:tcBorders>
              <w:top w:val="nil"/>
              <w:left w:val="nil"/>
              <w:bottom w:val="single" w:sz="4" w:space="0" w:color="auto"/>
              <w:right w:val="single" w:sz="4" w:space="0" w:color="auto"/>
            </w:tcBorders>
            <w:shd w:val="clear" w:color="auto" w:fill="auto"/>
            <w:noWrap/>
            <w:vAlign w:val="center"/>
            <w:hideMark/>
          </w:tcPr>
          <w:p w14:paraId="349D263B"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144 </w:t>
            </w:r>
          </w:p>
        </w:tc>
      </w:tr>
      <w:tr w:rsidR="002626A3" w:rsidRPr="003E3B8C" w14:paraId="56EA8C86" w14:textId="77777777" w:rsidTr="007E520F">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5703255F" w14:textId="77777777" w:rsidR="002626A3" w:rsidRPr="002501F6" w:rsidRDefault="002626A3" w:rsidP="007E520F">
            <w:pPr>
              <w:rPr>
                <w:rFonts w:asciiTheme="majorHAnsi" w:hAnsiTheme="majorHAnsi" w:cstheme="majorHAnsi"/>
                <w:sz w:val="16"/>
                <w:szCs w:val="16"/>
                <w:lang w:eastAsia="zh-CN"/>
              </w:rPr>
            </w:pPr>
            <w:r>
              <w:rPr>
                <w:rFonts w:asciiTheme="majorHAnsi" w:hAnsiTheme="majorHAnsi" w:cstheme="majorHAnsi"/>
                <w:sz w:val="16"/>
                <w:szCs w:val="16"/>
                <w:lang w:eastAsia="zh-CN"/>
              </w:rPr>
              <w:t>Монголия</w:t>
            </w:r>
          </w:p>
        </w:tc>
        <w:tc>
          <w:tcPr>
            <w:tcW w:w="1134" w:type="dxa"/>
            <w:tcBorders>
              <w:top w:val="nil"/>
              <w:left w:val="nil"/>
              <w:bottom w:val="single" w:sz="4" w:space="0" w:color="auto"/>
              <w:right w:val="single" w:sz="4" w:space="0" w:color="auto"/>
            </w:tcBorders>
            <w:shd w:val="clear" w:color="auto" w:fill="auto"/>
            <w:vAlign w:val="center"/>
            <w:hideMark/>
          </w:tcPr>
          <w:p w14:paraId="2EBD8721"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004</w:t>
            </w:r>
          </w:p>
        </w:tc>
        <w:tc>
          <w:tcPr>
            <w:tcW w:w="1418" w:type="dxa"/>
            <w:tcBorders>
              <w:top w:val="nil"/>
              <w:left w:val="nil"/>
              <w:bottom w:val="single" w:sz="4" w:space="0" w:color="auto"/>
              <w:right w:val="single" w:sz="4" w:space="0" w:color="auto"/>
            </w:tcBorders>
            <w:shd w:val="clear" w:color="auto" w:fill="auto"/>
            <w:noWrap/>
            <w:vAlign w:val="center"/>
            <w:hideMark/>
          </w:tcPr>
          <w:p w14:paraId="37F5B9C2"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006</w:t>
            </w:r>
          </w:p>
        </w:tc>
        <w:tc>
          <w:tcPr>
            <w:tcW w:w="283" w:type="dxa"/>
            <w:tcBorders>
              <w:top w:val="nil"/>
              <w:left w:val="nil"/>
              <w:bottom w:val="nil"/>
              <w:right w:val="nil"/>
            </w:tcBorders>
            <w:shd w:val="clear" w:color="auto" w:fill="auto"/>
            <w:noWrap/>
            <w:vAlign w:val="center"/>
            <w:hideMark/>
          </w:tcPr>
          <w:p w14:paraId="68E406DD" w14:textId="77777777" w:rsidR="002626A3" w:rsidRPr="007100E3" w:rsidRDefault="002626A3" w:rsidP="007E520F">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0EE83FC1"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158 </w:t>
            </w:r>
          </w:p>
        </w:tc>
        <w:tc>
          <w:tcPr>
            <w:tcW w:w="1417" w:type="dxa"/>
            <w:tcBorders>
              <w:top w:val="nil"/>
              <w:left w:val="nil"/>
              <w:bottom w:val="single" w:sz="4" w:space="0" w:color="auto"/>
              <w:right w:val="single" w:sz="4" w:space="0" w:color="auto"/>
            </w:tcBorders>
            <w:shd w:val="clear" w:color="auto" w:fill="auto"/>
            <w:noWrap/>
            <w:vAlign w:val="center"/>
            <w:hideMark/>
          </w:tcPr>
          <w:p w14:paraId="7EE27F10"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157 </w:t>
            </w:r>
          </w:p>
        </w:tc>
        <w:tc>
          <w:tcPr>
            <w:tcW w:w="284" w:type="dxa"/>
            <w:tcBorders>
              <w:top w:val="nil"/>
              <w:left w:val="nil"/>
              <w:bottom w:val="nil"/>
              <w:right w:val="nil"/>
            </w:tcBorders>
            <w:shd w:val="clear" w:color="auto" w:fill="auto"/>
            <w:noWrap/>
            <w:vAlign w:val="center"/>
            <w:hideMark/>
          </w:tcPr>
          <w:p w14:paraId="5231929B" w14:textId="77777777" w:rsidR="002626A3" w:rsidRPr="007100E3" w:rsidRDefault="002626A3" w:rsidP="007E520F">
            <w:pPr>
              <w:jc w:val="right"/>
              <w:rPr>
                <w:rFonts w:asciiTheme="majorHAnsi" w:hAnsiTheme="majorHAnsi" w:cstheme="majorHAnsi"/>
                <w:sz w:val="16"/>
                <w:szCs w:val="16"/>
                <w:lang w:val="en-US" w:eastAsia="zh-CN"/>
              </w:rPr>
            </w:pPr>
          </w:p>
        </w:tc>
        <w:tc>
          <w:tcPr>
            <w:tcW w:w="1383" w:type="dxa"/>
            <w:gridSpan w:val="2"/>
            <w:tcBorders>
              <w:top w:val="nil"/>
              <w:left w:val="single" w:sz="4" w:space="0" w:color="auto"/>
              <w:bottom w:val="single" w:sz="4" w:space="0" w:color="auto"/>
              <w:right w:val="single" w:sz="4" w:space="0" w:color="auto"/>
            </w:tcBorders>
            <w:shd w:val="clear" w:color="auto" w:fill="auto"/>
            <w:noWrap/>
            <w:vAlign w:val="center"/>
            <w:hideMark/>
          </w:tcPr>
          <w:p w14:paraId="52D21FA5"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143 </w:t>
            </w:r>
          </w:p>
        </w:tc>
        <w:tc>
          <w:tcPr>
            <w:tcW w:w="1391" w:type="dxa"/>
            <w:tcBorders>
              <w:top w:val="nil"/>
              <w:left w:val="nil"/>
              <w:bottom w:val="single" w:sz="4" w:space="0" w:color="auto"/>
              <w:right w:val="single" w:sz="4" w:space="0" w:color="auto"/>
            </w:tcBorders>
            <w:shd w:val="clear" w:color="auto" w:fill="auto"/>
            <w:noWrap/>
            <w:vAlign w:val="center"/>
            <w:hideMark/>
          </w:tcPr>
          <w:p w14:paraId="6214E6E3"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144 </w:t>
            </w:r>
          </w:p>
        </w:tc>
      </w:tr>
      <w:tr w:rsidR="002626A3" w:rsidRPr="003E3B8C" w14:paraId="3B36EE65" w14:textId="77777777" w:rsidTr="007E520F">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7F1DC665" w14:textId="77777777" w:rsidR="002626A3" w:rsidRPr="002501F6" w:rsidRDefault="002626A3" w:rsidP="007E520F">
            <w:pPr>
              <w:rPr>
                <w:rFonts w:asciiTheme="majorHAnsi" w:hAnsiTheme="majorHAnsi" w:cstheme="majorHAnsi"/>
                <w:sz w:val="16"/>
                <w:szCs w:val="16"/>
                <w:lang w:eastAsia="zh-CN"/>
              </w:rPr>
            </w:pPr>
            <w:r>
              <w:rPr>
                <w:rFonts w:asciiTheme="majorHAnsi" w:hAnsiTheme="majorHAnsi" w:cstheme="majorHAnsi"/>
                <w:sz w:val="16"/>
                <w:szCs w:val="16"/>
                <w:lang w:eastAsia="zh-CN"/>
              </w:rPr>
              <w:t>Мьянма</w:t>
            </w:r>
          </w:p>
        </w:tc>
        <w:tc>
          <w:tcPr>
            <w:tcW w:w="1134" w:type="dxa"/>
            <w:tcBorders>
              <w:top w:val="nil"/>
              <w:left w:val="nil"/>
              <w:bottom w:val="single" w:sz="4" w:space="0" w:color="auto"/>
              <w:right w:val="single" w:sz="4" w:space="0" w:color="auto"/>
            </w:tcBorders>
            <w:shd w:val="clear" w:color="auto" w:fill="auto"/>
            <w:vAlign w:val="center"/>
            <w:hideMark/>
          </w:tcPr>
          <w:p w14:paraId="3451091A"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010</w:t>
            </w:r>
          </w:p>
        </w:tc>
        <w:tc>
          <w:tcPr>
            <w:tcW w:w="1418" w:type="dxa"/>
            <w:tcBorders>
              <w:top w:val="nil"/>
              <w:left w:val="nil"/>
              <w:bottom w:val="single" w:sz="4" w:space="0" w:color="auto"/>
              <w:right w:val="single" w:sz="4" w:space="0" w:color="auto"/>
            </w:tcBorders>
            <w:shd w:val="clear" w:color="auto" w:fill="auto"/>
            <w:noWrap/>
            <w:vAlign w:val="center"/>
            <w:hideMark/>
          </w:tcPr>
          <w:p w14:paraId="23D70064"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010</w:t>
            </w:r>
          </w:p>
        </w:tc>
        <w:tc>
          <w:tcPr>
            <w:tcW w:w="283" w:type="dxa"/>
            <w:tcBorders>
              <w:top w:val="nil"/>
              <w:left w:val="nil"/>
              <w:bottom w:val="nil"/>
              <w:right w:val="nil"/>
            </w:tcBorders>
            <w:shd w:val="clear" w:color="auto" w:fill="auto"/>
            <w:noWrap/>
            <w:vAlign w:val="center"/>
            <w:hideMark/>
          </w:tcPr>
          <w:p w14:paraId="0A36BCEC" w14:textId="77777777" w:rsidR="002626A3" w:rsidRPr="007100E3" w:rsidRDefault="002626A3" w:rsidP="007E520F">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70FA4CE0"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280 </w:t>
            </w:r>
          </w:p>
        </w:tc>
        <w:tc>
          <w:tcPr>
            <w:tcW w:w="1417" w:type="dxa"/>
            <w:tcBorders>
              <w:top w:val="nil"/>
              <w:left w:val="nil"/>
              <w:bottom w:val="single" w:sz="4" w:space="0" w:color="auto"/>
              <w:right w:val="single" w:sz="4" w:space="0" w:color="auto"/>
            </w:tcBorders>
            <w:shd w:val="clear" w:color="auto" w:fill="auto"/>
            <w:noWrap/>
            <w:vAlign w:val="center"/>
            <w:hideMark/>
          </w:tcPr>
          <w:p w14:paraId="4D640E7B"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278 </w:t>
            </w:r>
          </w:p>
        </w:tc>
        <w:tc>
          <w:tcPr>
            <w:tcW w:w="284" w:type="dxa"/>
            <w:tcBorders>
              <w:top w:val="nil"/>
              <w:left w:val="nil"/>
              <w:bottom w:val="nil"/>
              <w:right w:val="nil"/>
            </w:tcBorders>
            <w:shd w:val="clear" w:color="auto" w:fill="auto"/>
            <w:noWrap/>
            <w:vAlign w:val="center"/>
            <w:hideMark/>
          </w:tcPr>
          <w:p w14:paraId="128C6E1C" w14:textId="77777777" w:rsidR="002626A3" w:rsidRPr="007100E3" w:rsidRDefault="002626A3" w:rsidP="007E520F">
            <w:pPr>
              <w:jc w:val="right"/>
              <w:rPr>
                <w:rFonts w:asciiTheme="majorHAnsi" w:hAnsiTheme="majorHAnsi" w:cstheme="majorHAnsi"/>
                <w:sz w:val="16"/>
                <w:szCs w:val="16"/>
                <w:lang w:val="en-US" w:eastAsia="zh-CN"/>
              </w:rPr>
            </w:pPr>
          </w:p>
        </w:tc>
        <w:tc>
          <w:tcPr>
            <w:tcW w:w="1383" w:type="dxa"/>
            <w:gridSpan w:val="2"/>
            <w:tcBorders>
              <w:top w:val="nil"/>
              <w:left w:val="single" w:sz="4" w:space="0" w:color="auto"/>
              <w:bottom w:val="single" w:sz="4" w:space="0" w:color="auto"/>
              <w:right w:val="single" w:sz="4" w:space="0" w:color="auto"/>
            </w:tcBorders>
            <w:shd w:val="clear" w:color="auto" w:fill="auto"/>
            <w:noWrap/>
            <w:vAlign w:val="center"/>
            <w:hideMark/>
          </w:tcPr>
          <w:p w14:paraId="3068F174"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253 </w:t>
            </w:r>
          </w:p>
        </w:tc>
        <w:tc>
          <w:tcPr>
            <w:tcW w:w="1391" w:type="dxa"/>
            <w:tcBorders>
              <w:top w:val="nil"/>
              <w:left w:val="nil"/>
              <w:bottom w:val="single" w:sz="4" w:space="0" w:color="auto"/>
              <w:right w:val="single" w:sz="4" w:space="0" w:color="auto"/>
            </w:tcBorders>
            <w:shd w:val="clear" w:color="auto" w:fill="auto"/>
            <w:noWrap/>
            <w:vAlign w:val="center"/>
            <w:hideMark/>
          </w:tcPr>
          <w:p w14:paraId="4503BB58"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255 </w:t>
            </w:r>
          </w:p>
        </w:tc>
      </w:tr>
      <w:tr w:rsidR="002626A3" w:rsidRPr="003E3B8C" w14:paraId="411D2CF8" w14:textId="77777777" w:rsidTr="007E520F">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456460D9" w14:textId="77777777" w:rsidR="002626A3" w:rsidRPr="002501F6" w:rsidRDefault="002626A3" w:rsidP="007E520F">
            <w:pPr>
              <w:rPr>
                <w:rFonts w:asciiTheme="majorHAnsi" w:hAnsiTheme="majorHAnsi" w:cstheme="majorHAnsi"/>
                <w:sz w:val="16"/>
                <w:szCs w:val="16"/>
                <w:lang w:eastAsia="zh-CN"/>
              </w:rPr>
            </w:pPr>
            <w:r>
              <w:rPr>
                <w:rFonts w:asciiTheme="majorHAnsi" w:hAnsiTheme="majorHAnsi" w:cstheme="majorHAnsi"/>
                <w:sz w:val="16"/>
                <w:szCs w:val="16"/>
                <w:lang w:eastAsia="zh-CN"/>
              </w:rPr>
              <w:t>Намибия</w:t>
            </w:r>
          </w:p>
        </w:tc>
        <w:tc>
          <w:tcPr>
            <w:tcW w:w="1134" w:type="dxa"/>
            <w:tcBorders>
              <w:top w:val="nil"/>
              <w:left w:val="nil"/>
              <w:bottom w:val="single" w:sz="4" w:space="0" w:color="auto"/>
              <w:right w:val="single" w:sz="4" w:space="0" w:color="auto"/>
            </w:tcBorders>
            <w:shd w:val="clear" w:color="auto" w:fill="auto"/>
            <w:vAlign w:val="center"/>
            <w:hideMark/>
          </w:tcPr>
          <w:p w14:paraId="36E43B9A"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009</w:t>
            </w:r>
          </w:p>
        </w:tc>
        <w:tc>
          <w:tcPr>
            <w:tcW w:w="1418" w:type="dxa"/>
            <w:tcBorders>
              <w:top w:val="nil"/>
              <w:left w:val="nil"/>
              <w:bottom w:val="single" w:sz="4" w:space="0" w:color="auto"/>
              <w:right w:val="single" w:sz="4" w:space="0" w:color="auto"/>
            </w:tcBorders>
            <w:shd w:val="clear" w:color="auto" w:fill="auto"/>
            <w:noWrap/>
            <w:vAlign w:val="center"/>
            <w:hideMark/>
          </w:tcPr>
          <w:p w14:paraId="6CCF4375"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013</w:t>
            </w:r>
          </w:p>
        </w:tc>
        <w:tc>
          <w:tcPr>
            <w:tcW w:w="283" w:type="dxa"/>
            <w:tcBorders>
              <w:top w:val="nil"/>
              <w:left w:val="nil"/>
              <w:bottom w:val="nil"/>
              <w:right w:val="nil"/>
            </w:tcBorders>
            <w:shd w:val="clear" w:color="auto" w:fill="auto"/>
            <w:noWrap/>
            <w:vAlign w:val="center"/>
            <w:hideMark/>
          </w:tcPr>
          <w:p w14:paraId="665BC867" w14:textId="77777777" w:rsidR="002626A3" w:rsidRPr="007100E3" w:rsidRDefault="002626A3" w:rsidP="007E520F">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6A23FCA5"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355 </w:t>
            </w:r>
          </w:p>
        </w:tc>
        <w:tc>
          <w:tcPr>
            <w:tcW w:w="1417" w:type="dxa"/>
            <w:tcBorders>
              <w:top w:val="nil"/>
              <w:left w:val="nil"/>
              <w:bottom w:val="single" w:sz="4" w:space="0" w:color="auto"/>
              <w:right w:val="single" w:sz="4" w:space="0" w:color="auto"/>
            </w:tcBorders>
            <w:shd w:val="clear" w:color="auto" w:fill="auto"/>
            <w:noWrap/>
            <w:vAlign w:val="center"/>
            <w:hideMark/>
          </w:tcPr>
          <w:p w14:paraId="01A02EFF"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353 </w:t>
            </w:r>
          </w:p>
        </w:tc>
        <w:tc>
          <w:tcPr>
            <w:tcW w:w="284" w:type="dxa"/>
            <w:tcBorders>
              <w:top w:val="nil"/>
              <w:left w:val="nil"/>
              <w:bottom w:val="nil"/>
              <w:right w:val="nil"/>
            </w:tcBorders>
            <w:shd w:val="clear" w:color="auto" w:fill="auto"/>
            <w:noWrap/>
            <w:vAlign w:val="center"/>
            <w:hideMark/>
          </w:tcPr>
          <w:p w14:paraId="79379312" w14:textId="77777777" w:rsidR="002626A3" w:rsidRPr="007100E3" w:rsidRDefault="002626A3" w:rsidP="007E520F">
            <w:pPr>
              <w:jc w:val="right"/>
              <w:rPr>
                <w:rFonts w:asciiTheme="majorHAnsi" w:hAnsiTheme="majorHAnsi" w:cstheme="majorHAnsi"/>
                <w:sz w:val="16"/>
                <w:szCs w:val="16"/>
                <w:lang w:val="en-US" w:eastAsia="zh-CN"/>
              </w:rPr>
            </w:pPr>
          </w:p>
        </w:tc>
        <w:tc>
          <w:tcPr>
            <w:tcW w:w="1383" w:type="dxa"/>
            <w:gridSpan w:val="2"/>
            <w:tcBorders>
              <w:top w:val="nil"/>
              <w:left w:val="single" w:sz="4" w:space="0" w:color="auto"/>
              <w:bottom w:val="single" w:sz="4" w:space="0" w:color="auto"/>
              <w:right w:val="single" w:sz="4" w:space="0" w:color="auto"/>
            </w:tcBorders>
            <w:shd w:val="clear" w:color="auto" w:fill="auto"/>
            <w:noWrap/>
            <w:vAlign w:val="center"/>
            <w:hideMark/>
          </w:tcPr>
          <w:p w14:paraId="641220B6"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322 </w:t>
            </w:r>
          </w:p>
        </w:tc>
        <w:tc>
          <w:tcPr>
            <w:tcW w:w="1391" w:type="dxa"/>
            <w:tcBorders>
              <w:top w:val="nil"/>
              <w:left w:val="nil"/>
              <w:bottom w:val="single" w:sz="4" w:space="0" w:color="auto"/>
              <w:right w:val="single" w:sz="4" w:space="0" w:color="auto"/>
            </w:tcBorders>
            <w:shd w:val="clear" w:color="auto" w:fill="auto"/>
            <w:noWrap/>
            <w:vAlign w:val="center"/>
            <w:hideMark/>
          </w:tcPr>
          <w:p w14:paraId="267DBF35"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324 </w:t>
            </w:r>
          </w:p>
        </w:tc>
      </w:tr>
      <w:tr w:rsidR="002626A3" w:rsidRPr="003E3B8C" w14:paraId="7E99C396" w14:textId="77777777" w:rsidTr="007E520F">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17530255" w14:textId="77777777" w:rsidR="002626A3" w:rsidRPr="002501F6" w:rsidRDefault="002626A3" w:rsidP="007E520F">
            <w:pPr>
              <w:rPr>
                <w:rFonts w:asciiTheme="majorHAnsi" w:hAnsiTheme="majorHAnsi" w:cstheme="majorHAnsi"/>
                <w:sz w:val="16"/>
                <w:szCs w:val="16"/>
                <w:lang w:eastAsia="zh-CN"/>
              </w:rPr>
            </w:pPr>
            <w:r>
              <w:rPr>
                <w:rFonts w:asciiTheme="majorHAnsi" w:hAnsiTheme="majorHAnsi" w:cstheme="majorHAnsi"/>
                <w:sz w:val="16"/>
                <w:szCs w:val="16"/>
                <w:lang w:eastAsia="zh-CN"/>
              </w:rPr>
              <w:t>Науру</w:t>
            </w:r>
          </w:p>
        </w:tc>
        <w:tc>
          <w:tcPr>
            <w:tcW w:w="1134" w:type="dxa"/>
            <w:tcBorders>
              <w:top w:val="nil"/>
              <w:left w:val="nil"/>
              <w:bottom w:val="single" w:sz="4" w:space="0" w:color="auto"/>
              <w:right w:val="single" w:sz="4" w:space="0" w:color="auto"/>
            </w:tcBorders>
            <w:shd w:val="clear" w:color="auto" w:fill="auto"/>
            <w:vAlign w:val="center"/>
            <w:hideMark/>
          </w:tcPr>
          <w:p w14:paraId="668D415B"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001</w:t>
            </w:r>
          </w:p>
        </w:tc>
        <w:tc>
          <w:tcPr>
            <w:tcW w:w="1418" w:type="dxa"/>
            <w:tcBorders>
              <w:top w:val="nil"/>
              <w:left w:val="nil"/>
              <w:bottom w:val="single" w:sz="4" w:space="0" w:color="auto"/>
              <w:right w:val="single" w:sz="4" w:space="0" w:color="auto"/>
            </w:tcBorders>
            <w:shd w:val="clear" w:color="auto" w:fill="auto"/>
            <w:noWrap/>
            <w:vAlign w:val="center"/>
            <w:hideMark/>
          </w:tcPr>
          <w:p w14:paraId="54112F07"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001</w:t>
            </w:r>
          </w:p>
        </w:tc>
        <w:tc>
          <w:tcPr>
            <w:tcW w:w="283" w:type="dxa"/>
            <w:tcBorders>
              <w:top w:val="nil"/>
              <w:left w:val="nil"/>
              <w:bottom w:val="nil"/>
              <w:right w:val="nil"/>
            </w:tcBorders>
            <w:shd w:val="clear" w:color="auto" w:fill="auto"/>
            <w:noWrap/>
            <w:vAlign w:val="center"/>
            <w:hideMark/>
          </w:tcPr>
          <w:p w14:paraId="3245F9C2" w14:textId="77777777" w:rsidR="002626A3" w:rsidRPr="007100E3" w:rsidRDefault="002626A3" w:rsidP="007E520F">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418B55A1"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39 </w:t>
            </w:r>
          </w:p>
        </w:tc>
        <w:tc>
          <w:tcPr>
            <w:tcW w:w="1417" w:type="dxa"/>
            <w:tcBorders>
              <w:top w:val="nil"/>
              <w:left w:val="nil"/>
              <w:bottom w:val="single" w:sz="4" w:space="0" w:color="auto"/>
              <w:right w:val="single" w:sz="4" w:space="0" w:color="auto"/>
            </w:tcBorders>
            <w:shd w:val="clear" w:color="auto" w:fill="auto"/>
            <w:noWrap/>
            <w:vAlign w:val="center"/>
            <w:hideMark/>
          </w:tcPr>
          <w:p w14:paraId="1960C646"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39 </w:t>
            </w:r>
          </w:p>
        </w:tc>
        <w:tc>
          <w:tcPr>
            <w:tcW w:w="284" w:type="dxa"/>
            <w:tcBorders>
              <w:top w:val="nil"/>
              <w:left w:val="nil"/>
              <w:bottom w:val="nil"/>
              <w:right w:val="nil"/>
            </w:tcBorders>
            <w:shd w:val="clear" w:color="auto" w:fill="auto"/>
            <w:noWrap/>
            <w:vAlign w:val="center"/>
            <w:hideMark/>
          </w:tcPr>
          <w:p w14:paraId="30A33B87" w14:textId="77777777" w:rsidR="002626A3" w:rsidRPr="007100E3" w:rsidRDefault="002626A3" w:rsidP="007E520F">
            <w:pPr>
              <w:jc w:val="right"/>
              <w:rPr>
                <w:rFonts w:asciiTheme="majorHAnsi" w:hAnsiTheme="majorHAnsi" w:cstheme="majorHAnsi"/>
                <w:sz w:val="16"/>
                <w:szCs w:val="16"/>
                <w:lang w:val="en-US" w:eastAsia="zh-CN"/>
              </w:rPr>
            </w:pPr>
          </w:p>
        </w:tc>
        <w:tc>
          <w:tcPr>
            <w:tcW w:w="1383" w:type="dxa"/>
            <w:gridSpan w:val="2"/>
            <w:tcBorders>
              <w:top w:val="nil"/>
              <w:left w:val="single" w:sz="4" w:space="0" w:color="auto"/>
              <w:bottom w:val="single" w:sz="4" w:space="0" w:color="auto"/>
              <w:right w:val="single" w:sz="4" w:space="0" w:color="auto"/>
            </w:tcBorders>
            <w:shd w:val="clear" w:color="auto" w:fill="auto"/>
            <w:noWrap/>
            <w:vAlign w:val="center"/>
            <w:hideMark/>
          </w:tcPr>
          <w:p w14:paraId="012F8A8E"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36 </w:t>
            </w:r>
          </w:p>
        </w:tc>
        <w:tc>
          <w:tcPr>
            <w:tcW w:w="1391" w:type="dxa"/>
            <w:tcBorders>
              <w:top w:val="nil"/>
              <w:left w:val="nil"/>
              <w:bottom w:val="single" w:sz="4" w:space="0" w:color="auto"/>
              <w:right w:val="single" w:sz="4" w:space="0" w:color="auto"/>
            </w:tcBorders>
            <w:shd w:val="clear" w:color="auto" w:fill="auto"/>
            <w:noWrap/>
            <w:vAlign w:val="center"/>
            <w:hideMark/>
          </w:tcPr>
          <w:p w14:paraId="17E31B44"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36 </w:t>
            </w:r>
          </w:p>
        </w:tc>
      </w:tr>
      <w:tr w:rsidR="002626A3" w:rsidRPr="003E3B8C" w14:paraId="2CE5B7A5" w14:textId="77777777" w:rsidTr="007E520F">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6BF14C8F" w14:textId="77777777" w:rsidR="002626A3" w:rsidRPr="002501F6" w:rsidRDefault="002626A3" w:rsidP="007E520F">
            <w:pPr>
              <w:rPr>
                <w:rFonts w:asciiTheme="majorHAnsi" w:hAnsiTheme="majorHAnsi" w:cstheme="majorHAnsi"/>
                <w:sz w:val="16"/>
                <w:szCs w:val="16"/>
                <w:lang w:eastAsia="zh-CN"/>
              </w:rPr>
            </w:pPr>
            <w:r>
              <w:rPr>
                <w:rFonts w:asciiTheme="majorHAnsi" w:hAnsiTheme="majorHAnsi" w:cstheme="majorHAnsi"/>
                <w:sz w:val="16"/>
                <w:szCs w:val="16"/>
                <w:lang w:eastAsia="zh-CN"/>
              </w:rPr>
              <w:t>Нигер</w:t>
            </w:r>
          </w:p>
        </w:tc>
        <w:tc>
          <w:tcPr>
            <w:tcW w:w="1134" w:type="dxa"/>
            <w:tcBorders>
              <w:top w:val="nil"/>
              <w:left w:val="nil"/>
              <w:bottom w:val="single" w:sz="4" w:space="0" w:color="auto"/>
              <w:right w:val="single" w:sz="4" w:space="0" w:color="auto"/>
            </w:tcBorders>
            <w:shd w:val="clear" w:color="auto" w:fill="auto"/>
            <w:vAlign w:val="center"/>
            <w:hideMark/>
          </w:tcPr>
          <w:p w14:paraId="2313044F"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003</w:t>
            </w:r>
          </w:p>
        </w:tc>
        <w:tc>
          <w:tcPr>
            <w:tcW w:w="1418" w:type="dxa"/>
            <w:tcBorders>
              <w:top w:val="nil"/>
              <w:left w:val="nil"/>
              <w:bottom w:val="single" w:sz="4" w:space="0" w:color="auto"/>
              <w:right w:val="single" w:sz="4" w:space="0" w:color="auto"/>
            </w:tcBorders>
            <w:shd w:val="clear" w:color="auto" w:fill="auto"/>
            <w:noWrap/>
            <w:vAlign w:val="center"/>
            <w:hideMark/>
          </w:tcPr>
          <w:p w14:paraId="2B991601"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004</w:t>
            </w:r>
          </w:p>
        </w:tc>
        <w:tc>
          <w:tcPr>
            <w:tcW w:w="283" w:type="dxa"/>
            <w:tcBorders>
              <w:top w:val="nil"/>
              <w:left w:val="nil"/>
              <w:bottom w:val="nil"/>
              <w:right w:val="nil"/>
            </w:tcBorders>
            <w:shd w:val="clear" w:color="auto" w:fill="auto"/>
            <w:noWrap/>
            <w:vAlign w:val="center"/>
            <w:hideMark/>
          </w:tcPr>
          <w:p w14:paraId="2AEDECE5" w14:textId="77777777" w:rsidR="002626A3" w:rsidRPr="007100E3" w:rsidRDefault="002626A3" w:rsidP="007E520F">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04A5E071"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118 </w:t>
            </w:r>
          </w:p>
        </w:tc>
        <w:tc>
          <w:tcPr>
            <w:tcW w:w="1417" w:type="dxa"/>
            <w:tcBorders>
              <w:top w:val="nil"/>
              <w:left w:val="nil"/>
              <w:bottom w:val="single" w:sz="4" w:space="0" w:color="auto"/>
              <w:right w:val="single" w:sz="4" w:space="0" w:color="auto"/>
            </w:tcBorders>
            <w:shd w:val="clear" w:color="auto" w:fill="auto"/>
            <w:noWrap/>
            <w:vAlign w:val="center"/>
            <w:hideMark/>
          </w:tcPr>
          <w:p w14:paraId="6A9FFAF5"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118 </w:t>
            </w:r>
          </w:p>
        </w:tc>
        <w:tc>
          <w:tcPr>
            <w:tcW w:w="284" w:type="dxa"/>
            <w:tcBorders>
              <w:top w:val="nil"/>
              <w:left w:val="nil"/>
              <w:bottom w:val="nil"/>
              <w:right w:val="nil"/>
            </w:tcBorders>
            <w:shd w:val="clear" w:color="auto" w:fill="auto"/>
            <w:noWrap/>
            <w:vAlign w:val="center"/>
            <w:hideMark/>
          </w:tcPr>
          <w:p w14:paraId="166B73C8" w14:textId="77777777" w:rsidR="002626A3" w:rsidRPr="007100E3" w:rsidRDefault="002626A3" w:rsidP="007E520F">
            <w:pPr>
              <w:jc w:val="right"/>
              <w:rPr>
                <w:rFonts w:asciiTheme="majorHAnsi" w:hAnsiTheme="majorHAnsi" w:cstheme="majorHAnsi"/>
                <w:sz w:val="16"/>
                <w:szCs w:val="16"/>
                <w:lang w:val="en-US" w:eastAsia="zh-CN"/>
              </w:rPr>
            </w:pPr>
          </w:p>
        </w:tc>
        <w:tc>
          <w:tcPr>
            <w:tcW w:w="1383" w:type="dxa"/>
            <w:gridSpan w:val="2"/>
            <w:tcBorders>
              <w:top w:val="nil"/>
              <w:left w:val="single" w:sz="4" w:space="0" w:color="auto"/>
              <w:bottom w:val="single" w:sz="4" w:space="0" w:color="auto"/>
              <w:right w:val="single" w:sz="4" w:space="0" w:color="auto"/>
            </w:tcBorders>
            <w:shd w:val="clear" w:color="auto" w:fill="auto"/>
            <w:noWrap/>
            <w:vAlign w:val="center"/>
            <w:hideMark/>
          </w:tcPr>
          <w:p w14:paraId="33456CEA"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107 </w:t>
            </w:r>
          </w:p>
        </w:tc>
        <w:tc>
          <w:tcPr>
            <w:tcW w:w="1391" w:type="dxa"/>
            <w:tcBorders>
              <w:top w:val="nil"/>
              <w:left w:val="nil"/>
              <w:bottom w:val="single" w:sz="4" w:space="0" w:color="auto"/>
              <w:right w:val="single" w:sz="4" w:space="0" w:color="auto"/>
            </w:tcBorders>
            <w:shd w:val="clear" w:color="auto" w:fill="auto"/>
            <w:noWrap/>
            <w:vAlign w:val="center"/>
            <w:hideMark/>
          </w:tcPr>
          <w:p w14:paraId="09701BC3"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108 </w:t>
            </w:r>
          </w:p>
        </w:tc>
      </w:tr>
      <w:tr w:rsidR="002626A3" w:rsidRPr="003E3B8C" w14:paraId="7103B8E9" w14:textId="77777777" w:rsidTr="007E520F">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03C30A70" w14:textId="77777777" w:rsidR="002626A3" w:rsidRPr="002501F6" w:rsidRDefault="002626A3" w:rsidP="007E520F">
            <w:pPr>
              <w:rPr>
                <w:rFonts w:asciiTheme="majorHAnsi" w:hAnsiTheme="majorHAnsi" w:cstheme="majorHAnsi"/>
                <w:sz w:val="16"/>
                <w:szCs w:val="16"/>
                <w:lang w:eastAsia="zh-CN"/>
              </w:rPr>
            </w:pPr>
            <w:r>
              <w:rPr>
                <w:rFonts w:asciiTheme="majorHAnsi" w:hAnsiTheme="majorHAnsi" w:cstheme="majorHAnsi"/>
                <w:sz w:val="16"/>
                <w:szCs w:val="16"/>
                <w:lang w:eastAsia="zh-CN"/>
              </w:rPr>
              <w:t>Нигерия</w:t>
            </w:r>
          </w:p>
        </w:tc>
        <w:tc>
          <w:tcPr>
            <w:tcW w:w="1134" w:type="dxa"/>
            <w:tcBorders>
              <w:top w:val="nil"/>
              <w:left w:val="nil"/>
              <w:bottom w:val="single" w:sz="4" w:space="0" w:color="auto"/>
              <w:right w:val="single" w:sz="4" w:space="0" w:color="auto"/>
            </w:tcBorders>
            <w:shd w:val="clear" w:color="auto" w:fill="auto"/>
            <w:vAlign w:val="center"/>
            <w:hideMark/>
          </w:tcPr>
          <w:p w14:paraId="6C7427D4"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182</w:t>
            </w:r>
          </w:p>
        </w:tc>
        <w:tc>
          <w:tcPr>
            <w:tcW w:w="1418" w:type="dxa"/>
            <w:tcBorders>
              <w:top w:val="nil"/>
              <w:left w:val="nil"/>
              <w:bottom w:val="single" w:sz="4" w:space="0" w:color="auto"/>
              <w:right w:val="single" w:sz="4" w:space="0" w:color="auto"/>
            </w:tcBorders>
            <w:shd w:val="clear" w:color="auto" w:fill="auto"/>
            <w:noWrap/>
            <w:vAlign w:val="center"/>
            <w:hideMark/>
          </w:tcPr>
          <w:p w14:paraId="3F28D23F"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257</w:t>
            </w:r>
          </w:p>
        </w:tc>
        <w:tc>
          <w:tcPr>
            <w:tcW w:w="283" w:type="dxa"/>
            <w:tcBorders>
              <w:top w:val="nil"/>
              <w:left w:val="nil"/>
              <w:bottom w:val="nil"/>
              <w:right w:val="nil"/>
            </w:tcBorders>
            <w:shd w:val="clear" w:color="auto" w:fill="auto"/>
            <w:noWrap/>
            <w:vAlign w:val="center"/>
            <w:hideMark/>
          </w:tcPr>
          <w:p w14:paraId="1C1699D3" w14:textId="77777777" w:rsidR="002626A3" w:rsidRPr="007100E3" w:rsidRDefault="002626A3" w:rsidP="007E520F">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2A17EC73"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7 </w:t>
            </w:r>
            <w:r w:rsidRPr="007100E3">
              <w:rPr>
                <w:rFonts w:asciiTheme="majorHAnsi" w:hAnsiTheme="majorHAnsi" w:cstheme="majorHAnsi"/>
                <w:sz w:val="16"/>
                <w:szCs w:val="16"/>
                <w:lang w:val="en-US" w:eastAsia="zh-CN"/>
              </w:rPr>
              <w:t xml:space="preserve">183 </w:t>
            </w:r>
          </w:p>
        </w:tc>
        <w:tc>
          <w:tcPr>
            <w:tcW w:w="1417" w:type="dxa"/>
            <w:tcBorders>
              <w:top w:val="nil"/>
              <w:left w:val="nil"/>
              <w:bottom w:val="single" w:sz="4" w:space="0" w:color="auto"/>
              <w:right w:val="single" w:sz="4" w:space="0" w:color="auto"/>
            </w:tcBorders>
            <w:shd w:val="clear" w:color="auto" w:fill="auto"/>
            <w:noWrap/>
            <w:vAlign w:val="center"/>
            <w:hideMark/>
          </w:tcPr>
          <w:p w14:paraId="72D6C57A"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7 </w:t>
            </w:r>
            <w:r w:rsidRPr="007100E3">
              <w:rPr>
                <w:rFonts w:asciiTheme="majorHAnsi" w:hAnsiTheme="majorHAnsi" w:cstheme="majorHAnsi"/>
                <w:sz w:val="16"/>
                <w:szCs w:val="16"/>
                <w:lang w:val="en-US" w:eastAsia="zh-CN"/>
              </w:rPr>
              <w:t xml:space="preserve">133 </w:t>
            </w:r>
          </w:p>
        </w:tc>
        <w:tc>
          <w:tcPr>
            <w:tcW w:w="284" w:type="dxa"/>
            <w:tcBorders>
              <w:top w:val="nil"/>
              <w:left w:val="nil"/>
              <w:bottom w:val="nil"/>
              <w:right w:val="nil"/>
            </w:tcBorders>
            <w:shd w:val="clear" w:color="auto" w:fill="auto"/>
            <w:noWrap/>
            <w:vAlign w:val="center"/>
            <w:hideMark/>
          </w:tcPr>
          <w:p w14:paraId="3462C106" w14:textId="77777777" w:rsidR="002626A3" w:rsidRPr="007100E3" w:rsidRDefault="002626A3" w:rsidP="007E520F">
            <w:pPr>
              <w:jc w:val="right"/>
              <w:rPr>
                <w:rFonts w:asciiTheme="majorHAnsi" w:hAnsiTheme="majorHAnsi" w:cstheme="majorHAnsi"/>
                <w:sz w:val="16"/>
                <w:szCs w:val="16"/>
                <w:lang w:val="en-US" w:eastAsia="zh-CN"/>
              </w:rPr>
            </w:pPr>
          </w:p>
        </w:tc>
        <w:tc>
          <w:tcPr>
            <w:tcW w:w="1383" w:type="dxa"/>
            <w:gridSpan w:val="2"/>
            <w:tcBorders>
              <w:top w:val="nil"/>
              <w:left w:val="single" w:sz="4" w:space="0" w:color="auto"/>
              <w:bottom w:val="single" w:sz="4" w:space="0" w:color="auto"/>
              <w:right w:val="single" w:sz="4" w:space="0" w:color="auto"/>
            </w:tcBorders>
            <w:shd w:val="clear" w:color="auto" w:fill="auto"/>
            <w:noWrap/>
            <w:vAlign w:val="center"/>
            <w:hideMark/>
          </w:tcPr>
          <w:p w14:paraId="4B93C5A4"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6 </w:t>
            </w:r>
            <w:r w:rsidRPr="007100E3">
              <w:rPr>
                <w:rFonts w:asciiTheme="majorHAnsi" w:hAnsiTheme="majorHAnsi" w:cstheme="majorHAnsi"/>
                <w:sz w:val="16"/>
                <w:szCs w:val="16"/>
                <w:lang w:val="en-US" w:eastAsia="zh-CN"/>
              </w:rPr>
              <w:t xml:space="preserve">511 </w:t>
            </w:r>
          </w:p>
        </w:tc>
        <w:tc>
          <w:tcPr>
            <w:tcW w:w="1391" w:type="dxa"/>
            <w:tcBorders>
              <w:top w:val="nil"/>
              <w:left w:val="nil"/>
              <w:bottom w:val="single" w:sz="4" w:space="0" w:color="auto"/>
              <w:right w:val="single" w:sz="4" w:space="0" w:color="auto"/>
            </w:tcBorders>
            <w:shd w:val="clear" w:color="auto" w:fill="auto"/>
            <w:noWrap/>
            <w:vAlign w:val="center"/>
            <w:hideMark/>
          </w:tcPr>
          <w:p w14:paraId="7F1202D6"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6 </w:t>
            </w:r>
            <w:r w:rsidRPr="007100E3">
              <w:rPr>
                <w:rFonts w:asciiTheme="majorHAnsi" w:hAnsiTheme="majorHAnsi" w:cstheme="majorHAnsi"/>
                <w:sz w:val="16"/>
                <w:szCs w:val="16"/>
                <w:lang w:val="en-US" w:eastAsia="zh-CN"/>
              </w:rPr>
              <w:t xml:space="preserve">548 </w:t>
            </w:r>
          </w:p>
        </w:tc>
      </w:tr>
      <w:tr w:rsidR="002626A3" w:rsidRPr="003E3B8C" w14:paraId="4C00B88C" w14:textId="77777777" w:rsidTr="007E520F">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36D9B583" w14:textId="77777777" w:rsidR="002626A3" w:rsidRPr="007100E3" w:rsidRDefault="002626A3" w:rsidP="007E520F">
            <w:pPr>
              <w:rPr>
                <w:rFonts w:asciiTheme="majorHAnsi" w:hAnsiTheme="majorHAnsi" w:cstheme="majorHAnsi"/>
                <w:sz w:val="16"/>
                <w:szCs w:val="16"/>
                <w:lang w:val="en-US" w:eastAsia="zh-CN"/>
              </w:rPr>
            </w:pPr>
            <w:r>
              <w:rPr>
                <w:rFonts w:asciiTheme="majorHAnsi" w:hAnsiTheme="majorHAnsi" w:cstheme="majorHAnsi"/>
                <w:sz w:val="16"/>
                <w:szCs w:val="16"/>
                <w:lang w:eastAsia="zh-CN"/>
              </w:rPr>
              <w:t>Нидерланды</w:t>
            </w:r>
          </w:p>
        </w:tc>
        <w:tc>
          <w:tcPr>
            <w:tcW w:w="1134" w:type="dxa"/>
            <w:tcBorders>
              <w:top w:val="nil"/>
              <w:left w:val="nil"/>
              <w:bottom w:val="single" w:sz="4" w:space="0" w:color="auto"/>
              <w:right w:val="single" w:sz="4" w:space="0" w:color="auto"/>
            </w:tcBorders>
            <w:shd w:val="clear" w:color="auto" w:fill="auto"/>
            <w:vAlign w:val="center"/>
            <w:hideMark/>
          </w:tcPr>
          <w:p w14:paraId="59152799"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1,</w:t>
            </w:r>
            <w:r w:rsidRPr="007100E3">
              <w:rPr>
                <w:rFonts w:asciiTheme="majorHAnsi" w:hAnsiTheme="majorHAnsi" w:cstheme="majorHAnsi"/>
                <w:sz w:val="16"/>
                <w:szCs w:val="16"/>
                <w:lang w:val="en-US" w:eastAsia="zh-CN"/>
              </w:rPr>
              <w:t>377</w:t>
            </w:r>
          </w:p>
        </w:tc>
        <w:tc>
          <w:tcPr>
            <w:tcW w:w="1418" w:type="dxa"/>
            <w:tcBorders>
              <w:top w:val="nil"/>
              <w:left w:val="nil"/>
              <w:bottom w:val="single" w:sz="4" w:space="0" w:color="auto"/>
              <w:right w:val="single" w:sz="4" w:space="0" w:color="auto"/>
            </w:tcBorders>
            <w:shd w:val="clear" w:color="auto" w:fill="auto"/>
            <w:noWrap/>
            <w:vAlign w:val="center"/>
            <w:hideMark/>
          </w:tcPr>
          <w:p w14:paraId="1B9CFD97"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1,</w:t>
            </w:r>
            <w:r w:rsidRPr="007100E3">
              <w:rPr>
                <w:rFonts w:asciiTheme="majorHAnsi" w:hAnsiTheme="majorHAnsi" w:cstheme="majorHAnsi"/>
                <w:sz w:val="16"/>
                <w:szCs w:val="16"/>
                <w:lang w:val="en-US" w:eastAsia="zh-CN"/>
              </w:rPr>
              <w:t>944</w:t>
            </w:r>
          </w:p>
        </w:tc>
        <w:tc>
          <w:tcPr>
            <w:tcW w:w="283" w:type="dxa"/>
            <w:tcBorders>
              <w:top w:val="nil"/>
              <w:left w:val="nil"/>
              <w:bottom w:val="nil"/>
              <w:right w:val="nil"/>
            </w:tcBorders>
            <w:shd w:val="clear" w:color="auto" w:fill="auto"/>
            <w:noWrap/>
            <w:vAlign w:val="center"/>
            <w:hideMark/>
          </w:tcPr>
          <w:p w14:paraId="70B937A2" w14:textId="77777777" w:rsidR="002626A3" w:rsidRPr="007100E3" w:rsidRDefault="002626A3" w:rsidP="007E520F">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0C984162"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54 </w:t>
            </w:r>
            <w:r w:rsidRPr="007100E3">
              <w:rPr>
                <w:rFonts w:asciiTheme="majorHAnsi" w:hAnsiTheme="majorHAnsi" w:cstheme="majorHAnsi"/>
                <w:sz w:val="16"/>
                <w:szCs w:val="16"/>
                <w:lang w:val="en-US" w:eastAsia="zh-CN"/>
              </w:rPr>
              <w:t xml:space="preserve">346 </w:t>
            </w:r>
          </w:p>
        </w:tc>
        <w:tc>
          <w:tcPr>
            <w:tcW w:w="1417" w:type="dxa"/>
            <w:tcBorders>
              <w:top w:val="nil"/>
              <w:left w:val="nil"/>
              <w:bottom w:val="single" w:sz="4" w:space="0" w:color="auto"/>
              <w:right w:val="single" w:sz="4" w:space="0" w:color="auto"/>
            </w:tcBorders>
            <w:shd w:val="clear" w:color="auto" w:fill="auto"/>
            <w:noWrap/>
            <w:vAlign w:val="center"/>
            <w:hideMark/>
          </w:tcPr>
          <w:p w14:paraId="48110612"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53 </w:t>
            </w:r>
            <w:r w:rsidRPr="007100E3">
              <w:rPr>
                <w:rFonts w:asciiTheme="majorHAnsi" w:hAnsiTheme="majorHAnsi" w:cstheme="majorHAnsi"/>
                <w:sz w:val="16"/>
                <w:szCs w:val="16"/>
                <w:lang w:val="en-US" w:eastAsia="zh-CN"/>
              </w:rPr>
              <w:t xml:space="preserve">970 </w:t>
            </w:r>
          </w:p>
        </w:tc>
        <w:tc>
          <w:tcPr>
            <w:tcW w:w="284" w:type="dxa"/>
            <w:tcBorders>
              <w:top w:val="nil"/>
              <w:left w:val="nil"/>
              <w:bottom w:val="nil"/>
              <w:right w:val="nil"/>
            </w:tcBorders>
            <w:shd w:val="clear" w:color="auto" w:fill="auto"/>
            <w:noWrap/>
            <w:vAlign w:val="center"/>
            <w:hideMark/>
          </w:tcPr>
          <w:p w14:paraId="5022C697" w14:textId="77777777" w:rsidR="002626A3" w:rsidRPr="007100E3" w:rsidRDefault="002626A3" w:rsidP="007E520F">
            <w:pPr>
              <w:jc w:val="right"/>
              <w:rPr>
                <w:rFonts w:asciiTheme="majorHAnsi" w:hAnsiTheme="majorHAnsi" w:cstheme="majorHAnsi"/>
                <w:sz w:val="16"/>
                <w:szCs w:val="16"/>
                <w:lang w:val="en-US" w:eastAsia="zh-CN"/>
              </w:rPr>
            </w:pPr>
          </w:p>
        </w:tc>
        <w:tc>
          <w:tcPr>
            <w:tcW w:w="1383" w:type="dxa"/>
            <w:gridSpan w:val="2"/>
            <w:tcBorders>
              <w:top w:val="nil"/>
              <w:left w:val="single" w:sz="4" w:space="0" w:color="auto"/>
              <w:bottom w:val="single" w:sz="4" w:space="0" w:color="auto"/>
              <w:right w:val="single" w:sz="4" w:space="0" w:color="auto"/>
            </w:tcBorders>
            <w:shd w:val="clear" w:color="auto" w:fill="auto"/>
            <w:noWrap/>
            <w:vAlign w:val="center"/>
            <w:hideMark/>
          </w:tcPr>
          <w:p w14:paraId="612977D4"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49 </w:t>
            </w:r>
            <w:r w:rsidRPr="007100E3">
              <w:rPr>
                <w:rFonts w:asciiTheme="majorHAnsi" w:hAnsiTheme="majorHAnsi" w:cstheme="majorHAnsi"/>
                <w:sz w:val="16"/>
                <w:szCs w:val="16"/>
                <w:lang w:val="en-US" w:eastAsia="zh-CN"/>
              </w:rPr>
              <w:t xml:space="preserve">262 </w:t>
            </w:r>
          </w:p>
        </w:tc>
        <w:tc>
          <w:tcPr>
            <w:tcW w:w="1391" w:type="dxa"/>
            <w:tcBorders>
              <w:top w:val="nil"/>
              <w:left w:val="nil"/>
              <w:bottom w:val="single" w:sz="4" w:space="0" w:color="auto"/>
              <w:right w:val="single" w:sz="4" w:space="0" w:color="auto"/>
            </w:tcBorders>
            <w:shd w:val="clear" w:color="auto" w:fill="auto"/>
            <w:noWrap/>
            <w:vAlign w:val="center"/>
            <w:hideMark/>
          </w:tcPr>
          <w:p w14:paraId="0EE6EC37"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49 </w:t>
            </w:r>
            <w:r w:rsidRPr="007100E3">
              <w:rPr>
                <w:rFonts w:asciiTheme="majorHAnsi" w:hAnsiTheme="majorHAnsi" w:cstheme="majorHAnsi"/>
                <w:sz w:val="16"/>
                <w:szCs w:val="16"/>
                <w:lang w:val="en-US" w:eastAsia="zh-CN"/>
              </w:rPr>
              <w:t xml:space="preserve">540 </w:t>
            </w:r>
          </w:p>
        </w:tc>
      </w:tr>
      <w:tr w:rsidR="002626A3" w:rsidRPr="003E3B8C" w14:paraId="77B7F3BB" w14:textId="77777777" w:rsidTr="007E520F">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52B4A009" w14:textId="77777777" w:rsidR="002626A3" w:rsidRPr="002501F6" w:rsidRDefault="002626A3" w:rsidP="007E520F">
            <w:pPr>
              <w:rPr>
                <w:rFonts w:asciiTheme="majorHAnsi" w:hAnsiTheme="majorHAnsi" w:cstheme="majorHAnsi"/>
                <w:sz w:val="16"/>
                <w:szCs w:val="16"/>
                <w:lang w:eastAsia="zh-CN"/>
              </w:rPr>
            </w:pPr>
            <w:r>
              <w:rPr>
                <w:rFonts w:asciiTheme="majorHAnsi" w:hAnsiTheme="majorHAnsi" w:cstheme="majorHAnsi"/>
                <w:sz w:val="16"/>
                <w:szCs w:val="16"/>
                <w:lang w:eastAsia="zh-CN"/>
              </w:rPr>
              <w:t>Никарагуа</w:t>
            </w:r>
          </w:p>
        </w:tc>
        <w:tc>
          <w:tcPr>
            <w:tcW w:w="1134" w:type="dxa"/>
            <w:tcBorders>
              <w:top w:val="nil"/>
              <w:left w:val="nil"/>
              <w:bottom w:val="single" w:sz="4" w:space="0" w:color="auto"/>
              <w:right w:val="single" w:sz="4" w:space="0" w:color="auto"/>
            </w:tcBorders>
            <w:shd w:val="clear" w:color="auto" w:fill="auto"/>
            <w:vAlign w:val="center"/>
            <w:hideMark/>
          </w:tcPr>
          <w:p w14:paraId="766C568D"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005</w:t>
            </w:r>
          </w:p>
        </w:tc>
        <w:tc>
          <w:tcPr>
            <w:tcW w:w="1418" w:type="dxa"/>
            <w:tcBorders>
              <w:top w:val="nil"/>
              <w:left w:val="nil"/>
              <w:bottom w:val="single" w:sz="4" w:space="0" w:color="auto"/>
              <w:right w:val="single" w:sz="4" w:space="0" w:color="auto"/>
            </w:tcBorders>
            <w:shd w:val="clear" w:color="auto" w:fill="auto"/>
            <w:noWrap/>
            <w:vAlign w:val="center"/>
            <w:hideMark/>
          </w:tcPr>
          <w:p w14:paraId="354164E5"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007</w:t>
            </w:r>
          </w:p>
        </w:tc>
        <w:tc>
          <w:tcPr>
            <w:tcW w:w="283" w:type="dxa"/>
            <w:tcBorders>
              <w:top w:val="nil"/>
              <w:left w:val="nil"/>
              <w:bottom w:val="nil"/>
              <w:right w:val="nil"/>
            </w:tcBorders>
            <w:shd w:val="clear" w:color="auto" w:fill="auto"/>
            <w:noWrap/>
            <w:vAlign w:val="center"/>
            <w:hideMark/>
          </w:tcPr>
          <w:p w14:paraId="28C880D5" w14:textId="77777777" w:rsidR="002626A3" w:rsidRPr="007100E3" w:rsidRDefault="002626A3" w:rsidP="007E520F">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2F03247A"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197 </w:t>
            </w:r>
          </w:p>
        </w:tc>
        <w:tc>
          <w:tcPr>
            <w:tcW w:w="1417" w:type="dxa"/>
            <w:tcBorders>
              <w:top w:val="nil"/>
              <w:left w:val="nil"/>
              <w:bottom w:val="single" w:sz="4" w:space="0" w:color="auto"/>
              <w:right w:val="single" w:sz="4" w:space="0" w:color="auto"/>
            </w:tcBorders>
            <w:shd w:val="clear" w:color="auto" w:fill="auto"/>
            <w:noWrap/>
            <w:vAlign w:val="center"/>
            <w:hideMark/>
          </w:tcPr>
          <w:p w14:paraId="269B1F88"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196 </w:t>
            </w:r>
          </w:p>
        </w:tc>
        <w:tc>
          <w:tcPr>
            <w:tcW w:w="284" w:type="dxa"/>
            <w:tcBorders>
              <w:top w:val="nil"/>
              <w:left w:val="nil"/>
              <w:bottom w:val="nil"/>
              <w:right w:val="nil"/>
            </w:tcBorders>
            <w:shd w:val="clear" w:color="auto" w:fill="auto"/>
            <w:noWrap/>
            <w:vAlign w:val="center"/>
            <w:hideMark/>
          </w:tcPr>
          <w:p w14:paraId="28157BA0" w14:textId="77777777" w:rsidR="002626A3" w:rsidRPr="007100E3" w:rsidRDefault="002626A3" w:rsidP="007E520F">
            <w:pPr>
              <w:jc w:val="right"/>
              <w:rPr>
                <w:rFonts w:asciiTheme="majorHAnsi" w:hAnsiTheme="majorHAnsi" w:cstheme="majorHAnsi"/>
                <w:sz w:val="16"/>
                <w:szCs w:val="16"/>
                <w:lang w:val="en-US" w:eastAsia="zh-CN"/>
              </w:rPr>
            </w:pPr>
          </w:p>
        </w:tc>
        <w:tc>
          <w:tcPr>
            <w:tcW w:w="1383" w:type="dxa"/>
            <w:gridSpan w:val="2"/>
            <w:tcBorders>
              <w:top w:val="nil"/>
              <w:left w:val="single" w:sz="4" w:space="0" w:color="auto"/>
              <w:bottom w:val="single" w:sz="4" w:space="0" w:color="auto"/>
              <w:right w:val="single" w:sz="4" w:space="0" w:color="auto"/>
            </w:tcBorders>
            <w:shd w:val="clear" w:color="auto" w:fill="auto"/>
            <w:noWrap/>
            <w:vAlign w:val="center"/>
            <w:hideMark/>
          </w:tcPr>
          <w:p w14:paraId="5B346D15"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179 </w:t>
            </w:r>
          </w:p>
        </w:tc>
        <w:tc>
          <w:tcPr>
            <w:tcW w:w="1391" w:type="dxa"/>
            <w:tcBorders>
              <w:top w:val="nil"/>
              <w:left w:val="nil"/>
              <w:bottom w:val="single" w:sz="4" w:space="0" w:color="auto"/>
              <w:right w:val="single" w:sz="4" w:space="0" w:color="auto"/>
            </w:tcBorders>
            <w:shd w:val="clear" w:color="auto" w:fill="auto"/>
            <w:noWrap/>
            <w:vAlign w:val="center"/>
            <w:hideMark/>
          </w:tcPr>
          <w:p w14:paraId="0549B52B"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180 </w:t>
            </w:r>
          </w:p>
        </w:tc>
      </w:tr>
      <w:tr w:rsidR="002626A3" w:rsidRPr="003E3B8C" w14:paraId="661FFD69" w14:textId="77777777" w:rsidTr="007E520F">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670E4737" w14:textId="77777777" w:rsidR="002626A3" w:rsidRPr="002501F6" w:rsidRDefault="002626A3" w:rsidP="007E520F">
            <w:pPr>
              <w:rPr>
                <w:rFonts w:asciiTheme="majorHAnsi" w:hAnsiTheme="majorHAnsi" w:cstheme="majorHAnsi"/>
                <w:sz w:val="16"/>
                <w:szCs w:val="16"/>
                <w:lang w:eastAsia="zh-CN"/>
              </w:rPr>
            </w:pPr>
            <w:r>
              <w:rPr>
                <w:rFonts w:asciiTheme="majorHAnsi" w:hAnsiTheme="majorHAnsi" w:cstheme="majorHAnsi"/>
                <w:sz w:val="16"/>
                <w:szCs w:val="16"/>
                <w:lang w:eastAsia="zh-CN"/>
              </w:rPr>
              <w:t>Ниуэ</w:t>
            </w:r>
          </w:p>
        </w:tc>
        <w:tc>
          <w:tcPr>
            <w:tcW w:w="1134" w:type="dxa"/>
            <w:tcBorders>
              <w:top w:val="nil"/>
              <w:left w:val="nil"/>
              <w:bottom w:val="single" w:sz="4" w:space="0" w:color="auto"/>
              <w:right w:val="single" w:sz="4" w:space="0" w:color="auto"/>
            </w:tcBorders>
            <w:shd w:val="clear" w:color="auto" w:fill="auto"/>
            <w:vAlign w:val="center"/>
            <w:hideMark/>
          </w:tcPr>
          <w:p w14:paraId="29CEF39B"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010</w:t>
            </w:r>
          </w:p>
        </w:tc>
        <w:tc>
          <w:tcPr>
            <w:tcW w:w="1418" w:type="dxa"/>
            <w:tcBorders>
              <w:top w:val="nil"/>
              <w:left w:val="nil"/>
              <w:bottom w:val="single" w:sz="4" w:space="0" w:color="auto"/>
              <w:right w:val="single" w:sz="4" w:space="0" w:color="auto"/>
            </w:tcBorders>
            <w:shd w:val="clear" w:color="auto" w:fill="auto"/>
            <w:noWrap/>
            <w:vAlign w:val="center"/>
            <w:hideMark/>
          </w:tcPr>
          <w:p w14:paraId="036446FF"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010</w:t>
            </w:r>
          </w:p>
        </w:tc>
        <w:tc>
          <w:tcPr>
            <w:tcW w:w="283" w:type="dxa"/>
            <w:tcBorders>
              <w:top w:val="nil"/>
              <w:left w:val="nil"/>
              <w:bottom w:val="nil"/>
              <w:right w:val="nil"/>
            </w:tcBorders>
            <w:shd w:val="clear" w:color="auto" w:fill="auto"/>
            <w:noWrap/>
            <w:vAlign w:val="center"/>
            <w:hideMark/>
          </w:tcPr>
          <w:p w14:paraId="39045544" w14:textId="77777777" w:rsidR="002626A3" w:rsidRPr="007100E3" w:rsidRDefault="002626A3" w:rsidP="007E520F">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7647E71E"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280 </w:t>
            </w:r>
          </w:p>
        </w:tc>
        <w:tc>
          <w:tcPr>
            <w:tcW w:w="1417" w:type="dxa"/>
            <w:tcBorders>
              <w:top w:val="nil"/>
              <w:left w:val="nil"/>
              <w:bottom w:val="single" w:sz="4" w:space="0" w:color="auto"/>
              <w:right w:val="single" w:sz="4" w:space="0" w:color="auto"/>
            </w:tcBorders>
            <w:shd w:val="clear" w:color="auto" w:fill="auto"/>
            <w:noWrap/>
            <w:vAlign w:val="center"/>
            <w:hideMark/>
          </w:tcPr>
          <w:p w14:paraId="3F7A6CCC"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278 </w:t>
            </w:r>
          </w:p>
        </w:tc>
        <w:tc>
          <w:tcPr>
            <w:tcW w:w="284" w:type="dxa"/>
            <w:tcBorders>
              <w:top w:val="nil"/>
              <w:left w:val="nil"/>
              <w:bottom w:val="nil"/>
              <w:right w:val="nil"/>
            </w:tcBorders>
            <w:shd w:val="clear" w:color="auto" w:fill="auto"/>
            <w:noWrap/>
            <w:vAlign w:val="center"/>
            <w:hideMark/>
          </w:tcPr>
          <w:p w14:paraId="56ACB489" w14:textId="77777777" w:rsidR="002626A3" w:rsidRPr="007100E3" w:rsidRDefault="002626A3" w:rsidP="007E520F">
            <w:pPr>
              <w:jc w:val="right"/>
              <w:rPr>
                <w:rFonts w:asciiTheme="majorHAnsi" w:hAnsiTheme="majorHAnsi" w:cstheme="majorHAnsi"/>
                <w:sz w:val="16"/>
                <w:szCs w:val="16"/>
                <w:lang w:val="en-US" w:eastAsia="zh-CN"/>
              </w:rPr>
            </w:pPr>
          </w:p>
        </w:tc>
        <w:tc>
          <w:tcPr>
            <w:tcW w:w="1383" w:type="dxa"/>
            <w:gridSpan w:val="2"/>
            <w:tcBorders>
              <w:top w:val="nil"/>
              <w:left w:val="single" w:sz="4" w:space="0" w:color="auto"/>
              <w:bottom w:val="single" w:sz="4" w:space="0" w:color="auto"/>
              <w:right w:val="single" w:sz="4" w:space="0" w:color="auto"/>
            </w:tcBorders>
            <w:shd w:val="clear" w:color="auto" w:fill="auto"/>
            <w:noWrap/>
            <w:vAlign w:val="center"/>
            <w:hideMark/>
          </w:tcPr>
          <w:p w14:paraId="3A96D139"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253 </w:t>
            </w:r>
          </w:p>
        </w:tc>
        <w:tc>
          <w:tcPr>
            <w:tcW w:w="1391" w:type="dxa"/>
            <w:tcBorders>
              <w:top w:val="nil"/>
              <w:left w:val="nil"/>
              <w:bottom w:val="single" w:sz="4" w:space="0" w:color="auto"/>
              <w:right w:val="single" w:sz="4" w:space="0" w:color="auto"/>
            </w:tcBorders>
            <w:shd w:val="clear" w:color="auto" w:fill="auto"/>
            <w:noWrap/>
            <w:vAlign w:val="center"/>
            <w:hideMark/>
          </w:tcPr>
          <w:p w14:paraId="46E54F4C"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255 </w:t>
            </w:r>
          </w:p>
        </w:tc>
      </w:tr>
      <w:tr w:rsidR="002626A3" w:rsidRPr="003E3B8C" w14:paraId="1E149E6B" w14:textId="77777777" w:rsidTr="007E520F">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74498713" w14:textId="77777777" w:rsidR="002626A3" w:rsidRPr="002501F6" w:rsidRDefault="002626A3" w:rsidP="007E520F">
            <w:pPr>
              <w:rPr>
                <w:rFonts w:asciiTheme="majorHAnsi" w:hAnsiTheme="majorHAnsi" w:cstheme="majorHAnsi"/>
                <w:sz w:val="16"/>
                <w:szCs w:val="16"/>
                <w:lang w:eastAsia="zh-CN"/>
              </w:rPr>
            </w:pPr>
            <w:r>
              <w:rPr>
                <w:rFonts w:asciiTheme="majorHAnsi" w:hAnsiTheme="majorHAnsi" w:cstheme="majorHAnsi"/>
                <w:sz w:val="16"/>
                <w:szCs w:val="16"/>
                <w:lang w:eastAsia="zh-CN"/>
              </w:rPr>
              <w:t>Новая Зеландия</w:t>
            </w:r>
          </w:p>
        </w:tc>
        <w:tc>
          <w:tcPr>
            <w:tcW w:w="1134" w:type="dxa"/>
            <w:tcBorders>
              <w:top w:val="nil"/>
              <w:left w:val="nil"/>
              <w:bottom w:val="single" w:sz="4" w:space="0" w:color="auto"/>
              <w:right w:val="single" w:sz="4" w:space="0" w:color="auto"/>
            </w:tcBorders>
            <w:shd w:val="clear" w:color="auto" w:fill="auto"/>
            <w:vAlign w:val="center"/>
            <w:hideMark/>
          </w:tcPr>
          <w:p w14:paraId="43CFCD40"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309</w:t>
            </w:r>
          </w:p>
        </w:tc>
        <w:tc>
          <w:tcPr>
            <w:tcW w:w="1418" w:type="dxa"/>
            <w:tcBorders>
              <w:top w:val="nil"/>
              <w:left w:val="nil"/>
              <w:bottom w:val="single" w:sz="4" w:space="0" w:color="auto"/>
              <w:right w:val="single" w:sz="4" w:space="0" w:color="auto"/>
            </w:tcBorders>
            <w:shd w:val="clear" w:color="auto" w:fill="auto"/>
            <w:noWrap/>
            <w:vAlign w:val="center"/>
            <w:hideMark/>
          </w:tcPr>
          <w:p w14:paraId="1601F914"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436</w:t>
            </w:r>
          </w:p>
        </w:tc>
        <w:tc>
          <w:tcPr>
            <w:tcW w:w="283" w:type="dxa"/>
            <w:tcBorders>
              <w:top w:val="nil"/>
              <w:left w:val="nil"/>
              <w:bottom w:val="nil"/>
              <w:right w:val="nil"/>
            </w:tcBorders>
            <w:shd w:val="clear" w:color="auto" w:fill="auto"/>
            <w:noWrap/>
            <w:vAlign w:val="center"/>
            <w:hideMark/>
          </w:tcPr>
          <w:p w14:paraId="64BD2C29" w14:textId="77777777" w:rsidR="002626A3" w:rsidRPr="007100E3" w:rsidRDefault="002626A3" w:rsidP="007E520F">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48540E11"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12 </w:t>
            </w:r>
            <w:r w:rsidRPr="007100E3">
              <w:rPr>
                <w:rFonts w:asciiTheme="majorHAnsi" w:hAnsiTheme="majorHAnsi" w:cstheme="majorHAnsi"/>
                <w:sz w:val="16"/>
                <w:szCs w:val="16"/>
                <w:lang w:val="en-US" w:eastAsia="zh-CN"/>
              </w:rPr>
              <w:t xml:space="preserve">195 </w:t>
            </w:r>
          </w:p>
        </w:tc>
        <w:tc>
          <w:tcPr>
            <w:tcW w:w="1417" w:type="dxa"/>
            <w:tcBorders>
              <w:top w:val="nil"/>
              <w:left w:val="nil"/>
              <w:bottom w:val="single" w:sz="4" w:space="0" w:color="auto"/>
              <w:right w:val="single" w:sz="4" w:space="0" w:color="auto"/>
            </w:tcBorders>
            <w:shd w:val="clear" w:color="auto" w:fill="auto"/>
            <w:noWrap/>
            <w:vAlign w:val="center"/>
            <w:hideMark/>
          </w:tcPr>
          <w:p w14:paraId="5BAC6E9A"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12 </w:t>
            </w:r>
            <w:r w:rsidRPr="007100E3">
              <w:rPr>
                <w:rFonts w:asciiTheme="majorHAnsi" w:hAnsiTheme="majorHAnsi" w:cstheme="majorHAnsi"/>
                <w:sz w:val="16"/>
                <w:szCs w:val="16"/>
                <w:lang w:val="en-US" w:eastAsia="zh-CN"/>
              </w:rPr>
              <w:t xml:space="preserve">111 </w:t>
            </w:r>
          </w:p>
        </w:tc>
        <w:tc>
          <w:tcPr>
            <w:tcW w:w="284" w:type="dxa"/>
            <w:tcBorders>
              <w:top w:val="nil"/>
              <w:left w:val="nil"/>
              <w:bottom w:val="nil"/>
              <w:right w:val="nil"/>
            </w:tcBorders>
            <w:shd w:val="clear" w:color="auto" w:fill="auto"/>
            <w:noWrap/>
            <w:vAlign w:val="center"/>
            <w:hideMark/>
          </w:tcPr>
          <w:p w14:paraId="011BEE47" w14:textId="77777777" w:rsidR="002626A3" w:rsidRPr="007100E3" w:rsidRDefault="002626A3" w:rsidP="007E520F">
            <w:pPr>
              <w:jc w:val="right"/>
              <w:rPr>
                <w:rFonts w:asciiTheme="majorHAnsi" w:hAnsiTheme="majorHAnsi" w:cstheme="majorHAnsi"/>
                <w:sz w:val="16"/>
                <w:szCs w:val="16"/>
                <w:lang w:val="en-US" w:eastAsia="zh-CN"/>
              </w:rPr>
            </w:pPr>
          </w:p>
        </w:tc>
        <w:tc>
          <w:tcPr>
            <w:tcW w:w="1383" w:type="dxa"/>
            <w:gridSpan w:val="2"/>
            <w:tcBorders>
              <w:top w:val="nil"/>
              <w:left w:val="single" w:sz="4" w:space="0" w:color="auto"/>
              <w:bottom w:val="single" w:sz="4" w:space="0" w:color="auto"/>
              <w:right w:val="single" w:sz="4" w:space="0" w:color="auto"/>
            </w:tcBorders>
            <w:shd w:val="clear" w:color="auto" w:fill="auto"/>
            <w:noWrap/>
            <w:vAlign w:val="center"/>
            <w:hideMark/>
          </w:tcPr>
          <w:p w14:paraId="2790D596"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11 </w:t>
            </w:r>
            <w:r w:rsidRPr="007100E3">
              <w:rPr>
                <w:rFonts w:asciiTheme="majorHAnsi" w:hAnsiTheme="majorHAnsi" w:cstheme="majorHAnsi"/>
                <w:sz w:val="16"/>
                <w:szCs w:val="16"/>
                <w:lang w:val="en-US" w:eastAsia="zh-CN"/>
              </w:rPr>
              <w:t xml:space="preserve">054 </w:t>
            </w:r>
          </w:p>
        </w:tc>
        <w:tc>
          <w:tcPr>
            <w:tcW w:w="1391" w:type="dxa"/>
            <w:tcBorders>
              <w:top w:val="nil"/>
              <w:left w:val="nil"/>
              <w:bottom w:val="single" w:sz="4" w:space="0" w:color="auto"/>
              <w:right w:val="single" w:sz="4" w:space="0" w:color="auto"/>
            </w:tcBorders>
            <w:shd w:val="clear" w:color="auto" w:fill="auto"/>
            <w:noWrap/>
            <w:vAlign w:val="center"/>
            <w:hideMark/>
          </w:tcPr>
          <w:p w14:paraId="7A5EB362"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11 </w:t>
            </w:r>
            <w:r w:rsidRPr="007100E3">
              <w:rPr>
                <w:rFonts w:asciiTheme="majorHAnsi" w:hAnsiTheme="majorHAnsi" w:cstheme="majorHAnsi"/>
                <w:sz w:val="16"/>
                <w:szCs w:val="16"/>
                <w:lang w:val="en-US" w:eastAsia="zh-CN"/>
              </w:rPr>
              <w:t xml:space="preserve">117 </w:t>
            </w:r>
          </w:p>
        </w:tc>
      </w:tr>
      <w:tr w:rsidR="002626A3" w:rsidRPr="003E3B8C" w14:paraId="217D1A6D" w14:textId="77777777" w:rsidTr="007E520F">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180E28A5" w14:textId="77777777" w:rsidR="002626A3" w:rsidRPr="002501F6" w:rsidRDefault="002626A3" w:rsidP="007E520F">
            <w:pPr>
              <w:rPr>
                <w:rFonts w:asciiTheme="majorHAnsi" w:hAnsiTheme="majorHAnsi" w:cstheme="majorHAnsi"/>
                <w:sz w:val="16"/>
                <w:szCs w:val="16"/>
                <w:lang w:eastAsia="zh-CN"/>
              </w:rPr>
            </w:pPr>
            <w:r>
              <w:rPr>
                <w:rFonts w:asciiTheme="majorHAnsi" w:hAnsiTheme="majorHAnsi" w:cstheme="majorHAnsi"/>
                <w:sz w:val="16"/>
                <w:szCs w:val="16"/>
                <w:lang w:eastAsia="zh-CN"/>
              </w:rPr>
              <w:t>Норвегия</w:t>
            </w:r>
          </w:p>
        </w:tc>
        <w:tc>
          <w:tcPr>
            <w:tcW w:w="1134" w:type="dxa"/>
            <w:tcBorders>
              <w:top w:val="nil"/>
              <w:left w:val="nil"/>
              <w:bottom w:val="single" w:sz="4" w:space="0" w:color="auto"/>
              <w:right w:val="single" w:sz="4" w:space="0" w:color="auto"/>
            </w:tcBorders>
            <w:shd w:val="clear" w:color="auto" w:fill="auto"/>
            <w:vAlign w:val="center"/>
            <w:hideMark/>
          </w:tcPr>
          <w:p w14:paraId="7239F723"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679</w:t>
            </w:r>
          </w:p>
        </w:tc>
        <w:tc>
          <w:tcPr>
            <w:tcW w:w="1418" w:type="dxa"/>
            <w:tcBorders>
              <w:top w:val="nil"/>
              <w:left w:val="nil"/>
              <w:bottom w:val="single" w:sz="4" w:space="0" w:color="auto"/>
              <w:right w:val="single" w:sz="4" w:space="0" w:color="auto"/>
            </w:tcBorders>
            <w:shd w:val="clear" w:color="auto" w:fill="auto"/>
            <w:noWrap/>
            <w:vAlign w:val="center"/>
            <w:hideMark/>
          </w:tcPr>
          <w:p w14:paraId="34CAF892"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959</w:t>
            </w:r>
          </w:p>
        </w:tc>
        <w:tc>
          <w:tcPr>
            <w:tcW w:w="283" w:type="dxa"/>
            <w:tcBorders>
              <w:top w:val="nil"/>
              <w:left w:val="nil"/>
              <w:bottom w:val="nil"/>
              <w:right w:val="nil"/>
            </w:tcBorders>
            <w:shd w:val="clear" w:color="auto" w:fill="auto"/>
            <w:noWrap/>
            <w:vAlign w:val="center"/>
            <w:hideMark/>
          </w:tcPr>
          <w:p w14:paraId="69AEC072" w14:textId="77777777" w:rsidR="002626A3" w:rsidRPr="007100E3" w:rsidRDefault="002626A3" w:rsidP="007E520F">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7019B339"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26 </w:t>
            </w:r>
            <w:r w:rsidRPr="007100E3">
              <w:rPr>
                <w:rFonts w:asciiTheme="majorHAnsi" w:hAnsiTheme="majorHAnsi" w:cstheme="majorHAnsi"/>
                <w:sz w:val="16"/>
                <w:szCs w:val="16"/>
                <w:lang w:val="en-US" w:eastAsia="zh-CN"/>
              </w:rPr>
              <w:t xml:space="preserve">799 </w:t>
            </w:r>
          </w:p>
        </w:tc>
        <w:tc>
          <w:tcPr>
            <w:tcW w:w="1417" w:type="dxa"/>
            <w:tcBorders>
              <w:top w:val="nil"/>
              <w:left w:val="nil"/>
              <w:bottom w:val="single" w:sz="4" w:space="0" w:color="auto"/>
              <w:right w:val="single" w:sz="4" w:space="0" w:color="auto"/>
            </w:tcBorders>
            <w:shd w:val="clear" w:color="auto" w:fill="auto"/>
            <w:noWrap/>
            <w:vAlign w:val="center"/>
            <w:hideMark/>
          </w:tcPr>
          <w:p w14:paraId="24FD7B6F"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26 </w:t>
            </w:r>
            <w:r w:rsidRPr="007100E3">
              <w:rPr>
                <w:rFonts w:asciiTheme="majorHAnsi" w:hAnsiTheme="majorHAnsi" w:cstheme="majorHAnsi"/>
                <w:sz w:val="16"/>
                <w:szCs w:val="16"/>
                <w:lang w:val="en-US" w:eastAsia="zh-CN"/>
              </w:rPr>
              <w:t xml:space="preserve">613 </w:t>
            </w:r>
          </w:p>
        </w:tc>
        <w:tc>
          <w:tcPr>
            <w:tcW w:w="284" w:type="dxa"/>
            <w:tcBorders>
              <w:top w:val="nil"/>
              <w:left w:val="nil"/>
              <w:bottom w:val="nil"/>
              <w:right w:val="nil"/>
            </w:tcBorders>
            <w:shd w:val="clear" w:color="auto" w:fill="auto"/>
            <w:noWrap/>
            <w:vAlign w:val="center"/>
            <w:hideMark/>
          </w:tcPr>
          <w:p w14:paraId="2B751031" w14:textId="77777777" w:rsidR="002626A3" w:rsidRPr="007100E3" w:rsidRDefault="002626A3" w:rsidP="007E520F">
            <w:pPr>
              <w:jc w:val="right"/>
              <w:rPr>
                <w:rFonts w:asciiTheme="majorHAnsi" w:hAnsiTheme="majorHAnsi" w:cstheme="majorHAnsi"/>
                <w:sz w:val="16"/>
                <w:szCs w:val="16"/>
                <w:lang w:val="en-US" w:eastAsia="zh-CN"/>
              </w:rPr>
            </w:pPr>
          </w:p>
        </w:tc>
        <w:tc>
          <w:tcPr>
            <w:tcW w:w="1383" w:type="dxa"/>
            <w:gridSpan w:val="2"/>
            <w:tcBorders>
              <w:top w:val="nil"/>
              <w:left w:val="single" w:sz="4" w:space="0" w:color="auto"/>
              <w:bottom w:val="single" w:sz="4" w:space="0" w:color="auto"/>
              <w:right w:val="single" w:sz="4" w:space="0" w:color="auto"/>
            </w:tcBorders>
            <w:shd w:val="clear" w:color="auto" w:fill="auto"/>
            <w:noWrap/>
            <w:vAlign w:val="center"/>
            <w:hideMark/>
          </w:tcPr>
          <w:p w14:paraId="44FAEA7D"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24 </w:t>
            </w:r>
            <w:r w:rsidRPr="007100E3">
              <w:rPr>
                <w:rFonts w:asciiTheme="majorHAnsi" w:hAnsiTheme="majorHAnsi" w:cstheme="majorHAnsi"/>
                <w:sz w:val="16"/>
                <w:szCs w:val="16"/>
                <w:lang w:val="en-US" w:eastAsia="zh-CN"/>
              </w:rPr>
              <w:t xml:space="preserve">291 </w:t>
            </w:r>
          </w:p>
        </w:tc>
        <w:tc>
          <w:tcPr>
            <w:tcW w:w="1391" w:type="dxa"/>
            <w:tcBorders>
              <w:top w:val="nil"/>
              <w:left w:val="nil"/>
              <w:bottom w:val="single" w:sz="4" w:space="0" w:color="auto"/>
              <w:right w:val="single" w:sz="4" w:space="0" w:color="auto"/>
            </w:tcBorders>
            <w:shd w:val="clear" w:color="auto" w:fill="auto"/>
            <w:noWrap/>
            <w:vAlign w:val="center"/>
            <w:hideMark/>
          </w:tcPr>
          <w:p w14:paraId="69028A36"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24 </w:t>
            </w:r>
            <w:r w:rsidRPr="007100E3">
              <w:rPr>
                <w:rFonts w:asciiTheme="majorHAnsi" w:hAnsiTheme="majorHAnsi" w:cstheme="majorHAnsi"/>
                <w:sz w:val="16"/>
                <w:szCs w:val="16"/>
                <w:lang w:val="en-US" w:eastAsia="zh-CN"/>
              </w:rPr>
              <w:t xml:space="preserve">428 </w:t>
            </w:r>
          </w:p>
        </w:tc>
      </w:tr>
      <w:tr w:rsidR="002626A3" w:rsidRPr="003E3B8C" w14:paraId="47260A8B" w14:textId="77777777" w:rsidTr="007E520F">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576B9526" w14:textId="77777777" w:rsidR="002626A3" w:rsidRPr="007100E3" w:rsidRDefault="002626A3" w:rsidP="007E520F">
            <w:pPr>
              <w:rPr>
                <w:rFonts w:asciiTheme="majorHAnsi" w:hAnsiTheme="majorHAnsi" w:cstheme="majorHAnsi"/>
                <w:sz w:val="16"/>
                <w:szCs w:val="16"/>
                <w:lang w:val="en-US" w:eastAsia="zh-CN"/>
              </w:rPr>
            </w:pPr>
            <w:r>
              <w:rPr>
                <w:rFonts w:asciiTheme="majorHAnsi" w:hAnsiTheme="majorHAnsi" w:cstheme="majorHAnsi"/>
                <w:sz w:val="16"/>
                <w:szCs w:val="16"/>
                <w:lang w:eastAsia="zh-CN"/>
              </w:rPr>
              <w:t>Объединенная Республика Танзания</w:t>
            </w:r>
          </w:p>
        </w:tc>
        <w:tc>
          <w:tcPr>
            <w:tcW w:w="1134" w:type="dxa"/>
            <w:tcBorders>
              <w:top w:val="nil"/>
              <w:left w:val="nil"/>
              <w:bottom w:val="single" w:sz="4" w:space="0" w:color="auto"/>
              <w:right w:val="single" w:sz="4" w:space="0" w:color="auto"/>
            </w:tcBorders>
            <w:shd w:val="clear" w:color="auto" w:fill="auto"/>
            <w:vAlign w:val="center"/>
            <w:hideMark/>
          </w:tcPr>
          <w:p w14:paraId="5545AC91"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010</w:t>
            </w:r>
          </w:p>
        </w:tc>
        <w:tc>
          <w:tcPr>
            <w:tcW w:w="1418" w:type="dxa"/>
            <w:tcBorders>
              <w:top w:val="nil"/>
              <w:left w:val="nil"/>
              <w:bottom w:val="single" w:sz="4" w:space="0" w:color="auto"/>
              <w:right w:val="single" w:sz="4" w:space="0" w:color="auto"/>
            </w:tcBorders>
            <w:shd w:val="clear" w:color="auto" w:fill="auto"/>
            <w:noWrap/>
            <w:vAlign w:val="center"/>
            <w:hideMark/>
          </w:tcPr>
          <w:p w14:paraId="6CFA27BD"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010</w:t>
            </w:r>
          </w:p>
        </w:tc>
        <w:tc>
          <w:tcPr>
            <w:tcW w:w="283" w:type="dxa"/>
            <w:tcBorders>
              <w:top w:val="nil"/>
              <w:left w:val="nil"/>
              <w:bottom w:val="nil"/>
              <w:right w:val="nil"/>
            </w:tcBorders>
            <w:shd w:val="clear" w:color="auto" w:fill="auto"/>
            <w:noWrap/>
            <w:vAlign w:val="center"/>
            <w:hideMark/>
          </w:tcPr>
          <w:p w14:paraId="53D38188" w14:textId="77777777" w:rsidR="002626A3" w:rsidRPr="007100E3" w:rsidRDefault="002626A3" w:rsidP="007E520F">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741D329E"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280 </w:t>
            </w:r>
          </w:p>
        </w:tc>
        <w:tc>
          <w:tcPr>
            <w:tcW w:w="1417" w:type="dxa"/>
            <w:tcBorders>
              <w:top w:val="nil"/>
              <w:left w:val="nil"/>
              <w:bottom w:val="single" w:sz="4" w:space="0" w:color="auto"/>
              <w:right w:val="single" w:sz="4" w:space="0" w:color="auto"/>
            </w:tcBorders>
            <w:shd w:val="clear" w:color="auto" w:fill="auto"/>
            <w:noWrap/>
            <w:vAlign w:val="center"/>
            <w:hideMark/>
          </w:tcPr>
          <w:p w14:paraId="1F2BCD0A"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278 </w:t>
            </w:r>
          </w:p>
        </w:tc>
        <w:tc>
          <w:tcPr>
            <w:tcW w:w="284" w:type="dxa"/>
            <w:tcBorders>
              <w:top w:val="nil"/>
              <w:left w:val="nil"/>
              <w:bottom w:val="nil"/>
              <w:right w:val="nil"/>
            </w:tcBorders>
            <w:shd w:val="clear" w:color="auto" w:fill="auto"/>
            <w:noWrap/>
            <w:vAlign w:val="center"/>
            <w:hideMark/>
          </w:tcPr>
          <w:p w14:paraId="6E65B300" w14:textId="77777777" w:rsidR="002626A3" w:rsidRPr="007100E3" w:rsidRDefault="002626A3" w:rsidP="007E520F">
            <w:pPr>
              <w:jc w:val="right"/>
              <w:rPr>
                <w:rFonts w:asciiTheme="majorHAnsi" w:hAnsiTheme="majorHAnsi" w:cstheme="majorHAnsi"/>
                <w:sz w:val="16"/>
                <w:szCs w:val="16"/>
                <w:lang w:val="en-US" w:eastAsia="zh-CN"/>
              </w:rPr>
            </w:pPr>
          </w:p>
        </w:tc>
        <w:tc>
          <w:tcPr>
            <w:tcW w:w="1383" w:type="dxa"/>
            <w:gridSpan w:val="2"/>
            <w:tcBorders>
              <w:top w:val="nil"/>
              <w:left w:val="single" w:sz="4" w:space="0" w:color="auto"/>
              <w:bottom w:val="single" w:sz="4" w:space="0" w:color="auto"/>
              <w:right w:val="single" w:sz="4" w:space="0" w:color="auto"/>
            </w:tcBorders>
            <w:shd w:val="clear" w:color="auto" w:fill="auto"/>
            <w:noWrap/>
            <w:vAlign w:val="center"/>
            <w:hideMark/>
          </w:tcPr>
          <w:p w14:paraId="4E90F3F2"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253 </w:t>
            </w:r>
          </w:p>
        </w:tc>
        <w:tc>
          <w:tcPr>
            <w:tcW w:w="1391" w:type="dxa"/>
            <w:tcBorders>
              <w:top w:val="nil"/>
              <w:left w:val="nil"/>
              <w:bottom w:val="single" w:sz="4" w:space="0" w:color="auto"/>
              <w:right w:val="single" w:sz="4" w:space="0" w:color="auto"/>
            </w:tcBorders>
            <w:shd w:val="clear" w:color="auto" w:fill="auto"/>
            <w:noWrap/>
            <w:vAlign w:val="center"/>
            <w:hideMark/>
          </w:tcPr>
          <w:p w14:paraId="29EB68F3"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255 </w:t>
            </w:r>
          </w:p>
        </w:tc>
      </w:tr>
      <w:tr w:rsidR="002626A3" w:rsidRPr="003E3B8C" w14:paraId="15587004" w14:textId="77777777" w:rsidTr="007E520F">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196F4F4A" w14:textId="77777777" w:rsidR="002626A3" w:rsidRPr="007100E3" w:rsidRDefault="002626A3" w:rsidP="007E520F">
            <w:pPr>
              <w:rPr>
                <w:rFonts w:asciiTheme="majorHAnsi" w:hAnsiTheme="majorHAnsi" w:cstheme="majorHAnsi"/>
                <w:sz w:val="16"/>
                <w:szCs w:val="16"/>
                <w:lang w:val="en-US" w:eastAsia="zh-CN"/>
              </w:rPr>
            </w:pPr>
            <w:r>
              <w:rPr>
                <w:rFonts w:asciiTheme="majorHAnsi" w:hAnsiTheme="majorHAnsi" w:cstheme="majorHAnsi"/>
                <w:sz w:val="16"/>
                <w:szCs w:val="16"/>
                <w:lang w:eastAsia="zh-CN"/>
              </w:rPr>
              <w:t>Объединенные Арабские Эмираты</w:t>
            </w:r>
          </w:p>
        </w:tc>
        <w:tc>
          <w:tcPr>
            <w:tcW w:w="1134" w:type="dxa"/>
            <w:tcBorders>
              <w:top w:val="nil"/>
              <w:left w:val="nil"/>
              <w:bottom w:val="single" w:sz="4" w:space="0" w:color="auto"/>
              <w:right w:val="single" w:sz="4" w:space="0" w:color="auto"/>
            </w:tcBorders>
            <w:shd w:val="clear" w:color="auto" w:fill="auto"/>
            <w:vAlign w:val="center"/>
            <w:hideMark/>
          </w:tcPr>
          <w:p w14:paraId="5E4186B9"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635</w:t>
            </w:r>
          </w:p>
        </w:tc>
        <w:tc>
          <w:tcPr>
            <w:tcW w:w="1418" w:type="dxa"/>
            <w:tcBorders>
              <w:top w:val="nil"/>
              <w:left w:val="nil"/>
              <w:bottom w:val="single" w:sz="4" w:space="0" w:color="auto"/>
              <w:right w:val="single" w:sz="4" w:space="0" w:color="auto"/>
            </w:tcBorders>
            <w:shd w:val="clear" w:color="auto" w:fill="auto"/>
            <w:noWrap/>
            <w:vAlign w:val="center"/>
            <w:hideMark/>
          </w:tcPr>
          <w:p w14:paraId="12DA53EE"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896</w:t>
            </w:r>
          </w:p>
        </w:tc>
        <w:tc>
          <w:tcPr>
            <w:tcW w:w="283" w:type="dxa"/>
            <w:tcBorders>
              <w:top w:val="nil"/>
              <w:left w:val="nil"/>
              <w:bottom w:val="nil"/>
              <w:right w:val="nil"/>
            </w:tcBorders>
            <w:shd w:val="clear" w:color="auto" w:fill="auto"/>
            <w:noWrap/>
            <w:vAlign w:val="center"/>
            <w:hideMark/>
          </w:tcPr>
          <w:p w14:paraId="5CD29A71" w14:textId="77777777" w:rsidR="002626A3" w:rsidRPr="007100E3" w:rsidRDefault="002626A3" w:rsidP="007E520F">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167BB7BF"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25 </w:t>
            </w:r>
            <w:r w:rsidRPr="007100E3">
              <w:rPr>
                <w:rFonts w:asciiTheme="majorHAnsi" w:hAnsiTheme="majorHAnsi" w:cstheme="majorHAnsi"/>
                <w:sz w:val="16"/>
                <w:szCs w:val="16"/>
                <w:lang w:val="en-US" w:eastAsia="zh-CN"/>
              </w:rPr>
              <w:t xml:space="preserve">061 </w:t>
            </w:r>
          </w:p>
        </w:tc>
        <w:tc>
          <w:tcPr>
            <w:tcW w:w="1417" w:type="dxa"/>
            <w:tcBorders>
              <w:top w:val="nil"/>
              <w:left w:val="nil"/>
              <w:bottom w:val="single" w:sz="4" w:space="0" w:color="auto"/>
              <w:right w:val="single" w:sz="4" w:space="0" w:color="auto"/>
            </w:tcBorders>
            <w:shd w:val="clear" w:color="auto" w:fill="auto"/>
            <w:noWrap/>
            <w:vAlign w:val="center"/>
            <w:hideMark/>
          </w:tcPr>
          <w:p w14:paraId="2344D3EF"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24 </w:t>
            </w:r>
            <w:r w:rsidRPr="007100E3">
              <w:rPr>
                <w:rFonts w:asciiTheme="majorHAnsi" w:hAnsiTheme="majorHAnsi" w:cstheme="majorHAnsi"/>
                <w:sz w:val="16"/>
                <w:szCs w:val="16"/>
                <w:lang w:val="en-US" w:eastAsia="zh-CN"/>
              </w:rPr>
              <w:t xml:space="preserve">887 </w:t>
            </w:r>
          </w:p>
        </w:tc>
        <w:tc>
          <w:tcPr>
            <w:tcW w:w="284" w:type="dxa"/>
            <w:tcBorders>
              <w:top w:val="nil"/>
              <w:left w:val="nil"/>
              <w:bottom w:val="nil"/>
              <w:right w:val="nil"/>
            </w:tcBorders>
            <w:shd w:val="clear" w:color="auto" w:fill="auto"/>
            <w:noWrap/>
            <w:vAlign w:val="center"/>
            <w:hideMark/>
          </w:tcPr>
          <w:p w14:paraId="22833E7C" w14:textId="77777777" w:rsidR="002626A3" w:rsidRPr="007100E3" w:rsidRDefault="002626A3" w:rsidP="007E520F">
            <w:pPr>
              <w:jc w:val="right"/>
              <w:rPr>
                <w:rFonts w:asciiTheme="majorHAnsi" w:hAnsiTheme="majorHAnsi" w:cstheme="majorHAnsi"/>
                <w:sz w:val="16"/>
                <w:szCs w:val="16"/>
                <w:lang w:val="en-US" w:eastAsia="zh-CN"/>
              </w:rPr>
            </w:pPr>
          </w:p>
        </w:tc>
        <w:tc>
          <w:tcPr>
            <w:tcW w:w="1383" w:type="dxa"/>
            <w:gridSpan w:val="2"/>
            <w:tcBorders>
              <w:top w:val="nil"/>
              <w:left w:val="single" w:sz="4" w:space="0" w:color="auto"/>
              <w:bottom w:val="single" w:sz="4" w:space="0" w:color="auto"/>
              <w:right w:val="single" w:sz="4" w:space="0" w:color="auto"/>
            </w:tcBorders>
            <w:shd w:val="clear" w:color="auto" w:fill="auto"/>
            <w:noWrap/>
            <w:vAlign w:val="center"/>
            <w:hideMark/>
          </w:tcPr>
          <w:p w14:paraId="2000D98A"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22 </w:t>
            </w:r>
            <w:r w:rsidRPr="007100E3">
              <w:rPr>
                <w:rFonts w:asciiTheme="majorHAnsi" w:hAnsiTheme="majorHAnsi" w:cstheme="majorHAnsi"/>
                <w:sz w:val="16"/>
                <w:szCs w:val="16"/>
                <w:lang w:val="en-US" w:eastAsia="zh-CN"/>
              </w:rPr>
              <w:t xml:space="preserve">717 </w:t>
            </w:r>
          </w:p>
        </w:tc>
        <w:tc>
          <w:tcPr>
            <w:tcW w:w="1391" w:type="dxa"/>
            <w:tcBorders>
              <w:top w:val="nil"/>
              <w:left w:val="nil"/>
              <w:bottom w:val="single" w:sz="4" w:space="0" w:color="auto"/>
              <w:right w:val="single" w:sz="4" w:space="0" w:color="auto"/>
            </w:tcBorders>
            <w:shd w:val="clear" w:color="auto" w:fill="auto"/>
            <w:noWrap/>
            <w:vAlign w:val="center"/>
            <w:hideMark/>
          </w:tcPr>
          <w:p w14:paraId="5BA64957"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22 </w:t>
            </w:r>
            <w:r w:rsidRPr="007100E3">
              <w:rPr>
                <w:rFonts w:asciiTheme="majorHAnsi" w:hAnsiTheme="majorHAnsi" w:cstheme="majorHAnsi"/>
                <w:sz w:val="16"/>
                <w:szCs w:val="16"/>
                <w:lang w:val="en-US" w:eastAsia="zh-CN"/>
              </w:rPr>
              <w:t xml:space="preserve">846 </w:t>
            </w:r>
          </w:p>
        </w:tc>
      </w:tr>
      <w:tr w:rsidR="002626A3" w:rsidRPr="003E3B8C" w14:paraId="181BCF10" w14:textId="77777777" w:rsidTr="007E520F">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7CCE0205" w14:textId="77777777" w:rsidR="002626A3" w:rsidRPr="002501F6" w:rsidRDefault="002626A3" w:rsidP="007E520F">
            <w:pPr>
              <w:rPr>
                <w:rFonts w:asciiTheme="majorHAnsi" w:hAnsiTheme="majorHAnsi" w:cstheme="majorHAnsi"/>
                <w:sz w:val="16"/>
                <w:szCs w:val="16"/>
                <w:lang w:eastAsia="zh-CN"/>
              </w:rPr>
            </w:pPr>
            <w:r>
              <w:rPr>
                <w:rFonts w:asciiTheme="majorHAnsi" w:hAnsiTheme="majorHAnsi" w:cstheme="majorHAnsi"/>
                <w:sz w:val="16"/>
                <w:szCs w:val="16"/>
                <w:lang w:eastAsia="zh-CN"/>
              </w:rPr>
              <w:t>Оман</w:t>
            </w:r>
          </w:p>
        </w:tc>
        <w:tc>
          <w:tcPr>
            <w:tcW w:w="1134" w:type="dxa"/>
            <w:tcBorders>
              <w:top w:val="nil"/>
              <w:left w:val="nil"/>
              <w:bottom w:val="single" w:sz="4" w:space="0" w:color="auto"/>
              <w:right w:val="single" w:sz="4" w:space="0" w:color="auto"/>
            </w:tcBorders>
            <w:shd w:val="clear" w:color="auto" w:fill="auto"/>
            <w:vAlign w:val="center"/>
            <w:hideMark/>
          </w:tcPr>
          <w:p w14:paraId="06307F58"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111</w:t>
            </w:r>
          </w:p>
        </w:tc>
        <w:tc>
          <w:tcPr>
            <w:tcW w:w="1418" w:type="dxa"/>
            <w:tcBorders>
              <w:top w:val="nil"/>
              <w:left w:val="nil"/>
              <w:bottom w:val="single" w:sz="4" w:space="0" w:color="auto"/>
              <w:right w:val="single" w:sz="4" w:space="0" w:color="auto"/>
            </w:tcBorders>
            <w:shd w:val="clear" w:color="auto" w:fill="auto"/>
            <w:noWrap/>
            <w:vAlign w:val="center"/>
            <w:hideMark/>
          </w:tcPr>
          <w:p w14:paraId="0D91FA76"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157</w:t>
            </w:r>
          </w:p>
        </w:tc>
        <w:tc>
          <w:tcPr>
            <w:tcW w:w="283" w:type="dxa"/>
            <w:tcBorders>
              <w:top w:val="nil"/>
              <w:left w:val="nil"/>
              <w:bottom w:val="nil"/>
              <w:right w:val="nil"/>
            </w:tcBorders>
            <w:shd w:val="clear" w:color="auto" w:fill="auto"/>
            <w:noWrap/>
            <w:vAlign w:val="center"/>
            <w:hideMark/>
          </w:tcPr>
          <w:p w14:paraId="344229C7" w14:textId="77777777" w:rsidR="002626A3" w:rsidRPr="007100E3" w:rsidRDefault="002626A3" w:rsidP="007E520F">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694997E0"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4 </w:t>
            </w:r>
            <w:r w:rsidRPr="007100E3">
              <w:rPr>
                <w:rFonts w:asciiTheme="majorHAnsi" w:hAnsiTheme="majorHAnsi" w:cstheme="majorHAnsi"/>
                <w:sz w:val="16"/>
                <w:szCs w:val="16"/>
                <w:lang w:val="en-US" w:eastAsia="zh-CN"/>
              </w:rPr>
              <w:t xml:space="preserve">381 </w:t>
            </w:r>
          </w:p>
        </w:tc>
        <w:tc>
          <w:tcPr>
            <w:tcW w:w="1417" w:type="dxa"/>
            <w:tcBorders>
              <w:top w:val="nil"/>
              <w:left w:val="nil"/>
              <w:bottom w:val="single" w:sz="4" w:space="0" w:color="auto"/>
              <w:right w:val="single" w:sz="4" w:space="0" w:color="auto"/>
            </w:tcBorders>
            <w:shd w:val="clear" w:color="auto" w:fill="auto"/>
            <w:noWrap/>
            <w:vAlign w:val="center"/>
            <w:hideMark/>
          </w:tcPr>
          <w:p w14:paraId="47544B62"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4 </w:t>
            </w:r>
            <w:r w:rsidRPr="007100E3">
              <w:rPr>
                <w:rFonts w:asciiTheme="majorHAnsi" w:hAnsiTheme="majorHAnsi" w:cstheme="majorHAnsi"/>
                <w:sz w:val="16"/>
                <w:szCs w:val="16"/>
                <w:lang w:val="en-US" w:eastAsia="zh-CN"/>
              </w:rPr>
              <w:t xml:space="preserve">351 </w:t>
            </w:r>
          </w:p>
        </w:tc>
        <w:tc>
          <w:tcPr>
            <w:tcW w:w="284" w:type="dxa"/>
            <w:tcBorders>
              <w:top w:val="nil"/>
              <w:left w:val="nil"/>
              <w:bottom w:val="nil"/>
              <w:right w:val="nil"/>
            </w:tcBorders>
            <w:shd w:val="clear" w:color="auto" w:fill="auto"/>
            <w:noWrap/>
            <w:vAlign w:val="center"/>
            <w:hideMark/>
          </w:tcPr>
          <w:p w14:paraId="07DCD4BC" w14:textId="77777777" w:rsidR="002626A3" w:rsidRPr="007100E3" w:rsidRDefault="002626A3" w:rsidP="007E520F">
            <w:pPr>
              <w:jc w:val="right"/>
              <w:rPr>
                <w:rFonts w:asciiTheme="majorHAnsi" w:hAnsiTheme="majorHAnsi" w:cstheme="majorHAnsi"/>
                <w:sz w:val="16"/>
                <w:szCs w:val="16"/>
                <w:lang w:val="en-US" w:eastAsia="zh-CN"/>
              </w:rPr>
            </w:pPr>
          </w:p>
        </w:tc>
        <w:tc>
          <w:tcPr>
            <w:tcW w:w="1383" w:type="dxa"/>
            <w:gridSpan w:val="2"/>
            <w:tcBorders>
              <w:top w:val="nil"/>
              <w:left w:val="single" w:sz="4" w:space="0" w:color="auto"/>
              <w:bottom w:val="single" w:sz="4" w:space="0" w:color="auto"/>
              <w:right w:val="single" w:sz="4" w:space="0" w:color="auto"/>
            </w:tcBorders>
            <w:shd w:val="clear" w:color="auto" w:fill="auto"/>
            <w:noWrap/>
            <w:vAlign w:val="center"/>
            <w:hideMark/>
          </w:tcPr>
          <w:p w14:paraId="3DD9D383"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3 </w:t>
            </w:r>
            <w:r w:rsidRPr="007100E3">
              <w:rPr>
                <w:rFonts w:asciiTheme="majorHAnsi" w:hAnsiTheme="majorHAnsi" w:cstheme="majorHAnsi"/>
                <w:sz w:val="16"/>
                <w:szCs w:val="16"/>
                <w:lang w:val="en-US" w:eastAsia="zh-CN"/>
              </w:rPr>
              <w:t xml:space="preserve">971 </w:t>
            </w:r>
          </w:p>
        </w:tc>
        <w:tc>
          <w:tcPr>
            <w:tcW w:w="1391" w:type="dxa"/>
            <w:tcBorders>
              <w:top w:val="nil"/>
              <w:left w:val="nil"/>
              <w:bottom w:val="single" w:sz="4" w:space="0" w:color="auto"/>
              <w:right w:val="single" w:sz="4" w:space="0" w:color="auto"/>
            </w:tcBorders>
            <w:shd w:val="clear" w:color="auto" w:fill="auto"/>
            <w:noWrap/>
            <w:vAlign w:val="center"/>
            <w:hideMark/>
          </w:tcPr>
          <w:p w14:paraId="689430AA"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3 </w:t>
            </w:r>
            <w:r w:rsidRPr="007100E3">
              <w:rPr>
                <w:rFonts w:asciiTheme="majorHAnsi" w:hAnsiTheme="majorHAnsi" w:cstheme="majorHAnsi"/>
                <w:sz w:val="16"/>
                <w:szCs w:val="16"/>
                <w:lang w:val="en-US" w:eastAsia="zh-CN"/>
              </w:rPr>
              <w:t xml:space="preserve">993 </w:t>
            </w:r>
          </w:p>
        </w:tc>
      </w:tr>
      <w:tr w:rsidR="002626A3" w:rsidRPr="003E3B8C" w14:paraId="20584B61" w14:textId="77777777" w:rsidTr="007E520F">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7DE36277" w14:textId="77777777" w:rsidR="002626A3" w:rsidRPr="007100E3" w:rsidRDefault="002626A3" w:rsidP="007E520F">
            <w:pPr>
              <w:rPr>
                <w:rFonts w:asciiTheme="majorHAnsi" w:hAnsiTheme="majorHAnsi" w:cstheme="majorHAnsi"/>
                <w:sz w:val="16"/>
                <w:szCs w:val="16"/>
                <w:lang w:val="en-US" w:eastAsia="zh-CN"/>
              </w:rPr>
            </w:pPr>
            <w:r>
              <w:rPr>
                <w:rFonts w:asciiTheme="majorHAnsi" w:hAnsiTheme="majorHAnsi" w:cstheme="majorHAnsi"/>
                <w:sz w:val="16"/>
                <w:szCs w:val="16"/>
                <w:lang w:eastAsia="zh-CN"/>
              </w:rPr>
              <w:t>Пакистан</w:t>
            </w:r>
          </w:p>
        </w:tc>
        <w:tc>
          <w:tcPr>
            <w:tcW w:w="1134" w:type="dxa"/>
            <w:tcBorders>
              <w:top w:val="nil"/>
              <w:left w:val="nil"/>
              <w:bottom w:val="single" w:sz="4" w:space="0" w:color="auto"/>
              <w:right w:val="single" w:sz="4" w:space="0" w:color="auto"/>
            </w:tcBorders>
            <w:shd w:val="clear" w:color="auto" w:fill="auto"/>
            <w:vAlign w:val="center"/>
            <w:hideMark/>
          </w:tcPr>
          <w:p w14:paraId="17455E47"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114</w:t>
            </w:r>
          </w:p>
        </w:tc>
        <w:tc>
          <w:tcPr>
            <w:tcW w:w="1418" w:type="dxa"/>
            <w:tcBorders>
              <w:top w:val="nil"/>
              <w:left w:val="nil"/>
              <w:bottom w:val="single" w:sz="4" w:space="0" w:color="auto"/>
              <w:right w:val="single" w:sz="4" w:space="0" w:color="auto"/>
            </w:tcBorders>
            <w:shd w:val="clear" w:color="auto" w:fill="auto"/>
            <w:noWrap/>
            <w:vAlign w:val="center"/>
            <w:hideMark/>
          </w:tcPr>
          <w:p w14:paraId="5B3E84C3"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161</w:t>
            </w:r>
          </w:p>
        </w:tc>
        <w:tc>
          <w:tcPr>
            <w:tcW w:w="283" w:type="dxa"/>
            <w:tcBorders>
              <w:top w:val="nil"/>
              <w:left w:val="nil"/>
              <w:bottom w:val="nil"/>
              <w:right w:val="nil"/>
            </w:tcBorders>
            <w:shd w:val="clear" w:color="auto" w:fill="auto"/>
            <w:noWrap/>
            <w:vAlign w:val="center"/>
            <w:hideMark/>
          </w:tcPr>
          <w:p w14:paraId="087804CF" w14:textId="77777777" w:rsidR="002626A3" w:rsidRPr="007100E3" w:rsidRDefault="002626A3" w:rsidP="007E520F">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7F5D361D"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4 </w:t>
            </w:r>
            <w:r w:rsidRPr="007100E3">
              <w:rPr>
                <w:rFonts w:asciiTheme="majorHAnsi" w:hAnsiTheme="majorHAnsi" w:cstheme="majorHAnsi"/>
                <w:sz w:val="16"/>
                <w:szCs w:val="16"/>
                <w:lang w:val="en-US" w:eastAsia="zh-CN"/>
              </w:rPr>
              <w:t xml:space="preserve">499 </w:t>
            </w:r>
          </w:p>
        </w:tc>
        <w:tc>
          <w:tcPr>
            <w:tcW w:w="1417" w:type="dxa"/>
            <w:tcBorders>
              <w:top w:val="nil"/>
              <w:left w:val="nil"/>
              <w:bottom w:val="single" w:sz="4" w:space="0" w:color="auto"/>
              <w:right w:val="single" w:sz="4" w:space="0" w:color="auto"/>
            </w:tcBorders>
            <w:shd w:val="clear" w:color="auto" w:fill="auto"/>
            <w:noWrap/>
            <w:vAlign w:val="center"/>
            <w:hideMark/>
          </w:tcPr>
          <w:p w14:paraId="35F1EA3A"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4 </w:t>
            </w:r>
            <w:r w:rsidRPr="007100E3">
              <w:rPr>
                <w:rFonts w:asciiTheme="majorHAnsi" w:hAnsiTheme="majorHAnsi" w:cstheme="majorHAnsi"/>
                <w:sz w:val="16"/>
                <w:szCs w:val="16"/>
                <w:lang w:val="en-US" w:eastAsia="zh-CN"/>
              </w:rPr>
              <w:t xml:space="preserve">468 </w:t>
            </w:r>
          </w:p>
        </w:tc>
        <w:tc>
          <w:tcPr>
            <w:tcW w:w="284" w:type="dxa"/>
            <w:tcBorders>
              <w:top w:val="nil"/>
              <w:left w:val="nil"/>
              <w:bottom w:val="nil"/>
              <w:right w:val="nil"/>
            </w:tcBorders>
            <w:shd w:val="clear" w:color="auto" w:fill="auto"/>
            <w:noWrap/>
            <w:vAlign w:val="center"/>
            <w:hideMark/>
          </w:tcPr>
          <w:p w14:paraId="1CB377EF" w14:textId="77777777" w:rsidR="002626A3" w:rsidRPr="007100E3" w:rsidRDefault="002626A3" w:rsidP="007E520F">
            <w:pPr>
              <w:jc w:val="right"/>
              <w:rPr>
                <w:rFonts w:asciiTheme="majorHAnsi" w:hAnsiTheme="majorHAnsi" w:cstheme="majorHAnsi"/>
                <w:sz w:val="16"/>
                <w:szCs w:val="16"/>
                <w:lang w:val="en-US" w:eastAsia="zh-CN"/>
              </w:rPr>
            </w:pPr>
          </w:p>
        </w:tc>
        <w:tc>
          <w:tcPr>
            <w:tcW w:w="1383" w:type="dxa"/>
            <w:gridSpan w:val="2"/>
            <w:tcBorders>
              <w:top w:val="nil"/>
              <w:left w:val="single" w:sz="4" w:space="0" w:color="auto"/>
              <w:bottom w:val="single" w:sz="4" w:space="0" w:color="auto"/>
              <w:right w:val="single" w:sz="4" w:space="0" w:color="auto"/>
            </w:tcBorders>
            <w:shd w:val="clear" w:color="auto" w:fill="auto"/>
            <w:noWrap/>
            <w:vAlign w:val="center"/>
            <w:hideMark/>
          </w:tcPr>
          <w:p w14:paraId="2C0CBC87"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4 </w:t>
            </w:r>
            <w:r w:rsidRPr="007100E3">
              <w:rPr>
                <w:rFonts w:asciiTheme="majorHAnsi" w:hAnsiTheme="majorHAnsi" w:cstheme="majorHAnsi"/>
                <w:sz w:val="16"/>
                <w:szCs w:val="16"/>
                <w:lang w:val="en-US" w:eastAsia="zh-CN"/>
              </w:rPr>
              <w:t xml:space="preserve">078 </w:t>
            </w:r>
          </w:p>
        </w:tc>
        <w:tc>
          <w:tcPr>
            <w:tcW w:w="1391" w:type="dxa"/>
            <w:tcBorders>
              <w:top w:val="nil"/>
              <w:left w:val="nil"/>
              <w:bottom w:val="single" w:sz="4" w:space="0" w:color="auto"/>
              <w:right w:val="single" w:sz="4" w:space="0" w:color="auto"/>
            </w:tcBorders>
            <w:shd w:val="clear" w:color="auto" w:fill="auto"/>
            <w:noWrap/>
            <w:vAlign w:val="center"/>
            <w:hideMark/>
          </w:tcPr>
          <w:p w14:paraId="7FA9636D"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4 </w:t>
            </w:r>
            <w:r w:rsidRPr="007100E3">
              <w:rPr>
                <w:rFonts w:asciiTheme="majorHAnsi" w:hAnsiTheme="majorHAnsi" w:cstheme="majorHAnsi"/>
                <w:sz w:val="16"/>
                <w:szCs w:val="16"/>
                <w:lang w:val="en-US" w:eastAsia="zh-CN"/>
              </w:rPr>
              <w:t xml:space="preserve">101 </w:t>
            </w:r>
          </w:p>
        </w:tc>
      </w:tr>
      <w:tr w:rsidR="002626A3" w:rsidRPr="003E3B8C" w14:paraId="43CEE064" w14:textId="77777777" w:rsidTr="007E520F">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76508899" w14:textId="77777777" w:rsidR="002626A3" w:rsidRPr="002501F6" w:rsidRDefault="002626A3" w:rsidP="007E520F">
            <w:pPr>
              <w:rPr>
                <w:rFonts w:asciiTheme="majorHAnsi" w:hAnsiTheme="majorHAnsi" w:cstheme="majorHAnsi"/>
                <w:sz w:val="16"/>
                <w:szCs w:val="16"/>
                <w:lang w:eastAsia="zh-CN"/>
              </w:rPr>
            </w:pPr>
            <w:r>
              <w:rPr>
                <w:rFonts w:asciiTheme="majorHAnsi" w:hAnsiTheme="majorHAnsi" w:cstheme="majorHAnsi"/>
                <w:sz w:val="16"/>
                <w:szCs w:val="16"/>
                <w:lang w:eastAsia="zh-CN"/>
              </w:rPr>
              <w:t>Палау</w:t>
            </w:r>
          </w:p>
        </w:tc>
        <w:tc>
          <w:tcPr>
            <w:tcW w:w="1134" w:type="dxa"/>
            <w:tcBorders>
              <w:top w:val="nil"/>
              <w:left w:val="nil"/>
              <w:bottom w:val="single" w:sz="4" w:space="0" w:color="auto"/>
              <w:right w:val="single" w:sz="4" w:space="0" w:color="auto"/>
            </w:tcBorders>
            <w:shd w:val="clear" w:color="auto" w:fill="auto"/>
            <w:vAlign w:val="center"/>
            <w:hideMark/>
          </w:tcPr>
          <w:p w14:paraId="0A9556E9"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001</w:t>
            </w:r>
          </w:p>
        </w:tc>
        <w:tc>
          <w:tcPr>
            <w:tcW w:w="1418" w:type="dxa"/>
            <w:tcBorders>
              <w:top w:val="nil"/>
              <w:left w:val="nil"/>
              <w:bottom w:val="single" w:sz="4" w:space="0" w:color="auto"/>
              <w:right w:val="single" w:sz="4" w:space="0" w:color="auto"/>
            </w:tcBorders>
            <w:shd w:val="clear" w:color="auto" w:fill="auto"/>
            <w:noWrap/>
            <w:vAlign w:val="center"/>
            <w:hideMark/>
          </w:tcPr>
          <w:p w14:paraId="1E33EFE7"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001</w:t>
            </w:r>
          </w:p>
        </w:tc>
        <w:tc>
          <w:tcPr>
            <w:tcW w:w="283" w:type="dxa"/>
            <w:tcBorders>
              <w:top w:val="nil"/>
              <w:left w:val="nil"/>
              <w:bottom w:val="nil"/>
              <w:right w:val="nil"/>
            </w:tcBorders>
            <w:shd w:val="clear" w:color="auto" w:fill="auto"/>
            <w:noWrap/>
            <w:vAlign w:val="center"/>
            <w:hideMark/>
          </w:tcPr>
          <w:p w14:paraId="498740CB" w14:textId="77777777" w:rsidR="002626A3" w:rsidRPr="007100E3" w:rsidRDefault="002626A3" w:rsidP="007E520F">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64CD7759"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39 </w:t>
            </w:r>
          </w:p>
        </w:tc>
        <w:tc>
          <w:tcPr>
            <w:tcW w:w="1417" w:type="dxa"/>
            <w:tcBorders>
              <w:top w:val="nil"/>
              <w:left w:val="nil"/>
              <w:bottom w:val="single" w:sz="4" w:space="0" w:color="auto"/>
              <w:right w:val="single" w:sz="4" w:space="0" w:color="auto"/>
            </w:tcBorders>
            <w:shd w:val="clear" w:color="auto" w:fill="auto"/>
            <w:noWrap/>
            <w:vAlign w:val="center"/>
            <w:hideMark/>
          </w:tcPr>
          <w:p w14:paraId="396875BD"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39 </w:t>
            </w:r>
          </w:p>
        </w:tc>
        <w:tc>
          <w:tcPr>
            <w:tcW w:w="284" w:type="dxa"/>
            <w:tcBorders>
              <w:top w:val="nil"/>
              <w:left w:val="nil"/>
              <w:bottom w:val="nil"/>
              <w:right w:val="nil"/>
            </w:tcBorders>
            <w:shd w:val="clear" w:color="auto" w:fill="auto"/>
            <w:noWrap/>
            <w:vAlign w:val="center"/>
            <w:hideMark/>
          </w:tcPr>
          <w:p w14:paraId="7779966B" w14:textId="77777777" w:rsidR="002626A3" w:rsidRPr="007100E3" w:rsidRDefault="002626A3" w:rsidP="007E520F">
            <w:pPr>
              <w:jc w:val="right"/>
              <w:rPr>
                <w:rFonts w:asciiTheme="majorHAnsi" w:hAnsiTheme="majorHAnsi" w:cstheme="majorHAnsi"/>
                <w:sz w:val="16"/>
                <w:szCs w:val="16"/>
                <w:lang w:val="en-US" w:eastAsia="zh-CN"/>
              </w:rPr>
            </w:pPr>
          </w:p>
        </w:tc>
        <w:tc>
          <w:tcPr>
            <w:tcW w:w="1383" w:type="dxa"/>
            <w:gridSpan w:val="2"/>
            <w:tcBorders>
              <w:top w:val="nil"/>
              <w:left w:val="single" w:sz="4" w:space="0" w:color="auto"/>
              <w:bottom w:val="single" w:sz="4" w:space="0" w:color="auto"/>
              <w:right w:val="single" w:sz="4" w:space="0" w:color="auto"/>
            </w:tcBorders>
            <w:shd w:val="clear" w:color="auto" w:fill="auto"/>
            <w:noWrap/>
            <w:vAlign w:val="center"/>
            <w:hideMark/>
          </w:tcPr>
          <w:p w14:paraId="0E8C8102"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36 </w:t>
            </w:r>
          </w:p>
        </w:tc>
        <w:tc>
          <w:tcPr>
            <w:tcW w:w="1391" w:type="dxa"/>
            <w:tcBorders>
              <w:top w:val="nil"/>
              <w:left w:val="nil"/>
              <w:bottom w:val="single" w:sz="4" w:space="0" w:color="auto"/>
              <w:right w:val="single" w:sz="4" w:space="0" w:color="auto"/>
            </w:tcBorders>
            <w:shd w:val="clear" w:color="auto" w:fill="auto"/>
            <w:noWrap/>
            <w:vAlign w:val="center"/>
            <w:hideMark/>
          </w:tcPr>
          <w:p w14:paraId="3F3DE033"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36 </w:t>
            </w:r>
          </w:p>
        </w:tc>
      </w:tr>
      <w:tr w:rsidR="002626A3" w:rsidRPr="003E3B8C" w14:paraId="65CA1C8E" w14:textId="77777777" w:rsidTr="007E520F">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72832A53" w14:textId="77777777" w:rsidR="002626A3" w:rsidRPr="002501F6" w:rsidRDefault="002626A3" w:rsidP="007E520F">
            <w:pPr>
              <w:rPr>
                <w:rFonts w:asciiTheme="majorHAnsi" w:hAnsiTheme="majorHAnsi" w:cstheme="majorHAnsi"/>
                <w:sz w:val="16"/>
                <w:szCs w:val="16"/>
                <w:lang w:eastAsia="zh-CN"/>
              </w:rPr>
            </w:pPr>
            <w:r>
              <w:rPr>
                <w:rFonts w:asciiTheme="majorHAnsi" w:hAnsiTheme="majorHAnsi" w:cstheme="majorHAnsi"/>
                <w:sz w:val="16"/>
                <w:szCs w:val="16"/>
                <w:lang w:eastAsia="zh-CN"/>
              </w:rPr>
              <w:t>Панама</w:t>
            </w:r>
          </w:p>
        </w:tc>
        <w:tc>
          <w:tcPr>
            <w:tcW w:w="1134" w:type="dxa"/>
            <w:tcBorders>
              <w:top w:val="nil"/>
              <w:left w:val="nil"/>
              <w:bottom w:val="single" w:sz="4" w:space="0" w:color="auto"/>
              <w:right w:val="single" w:sz="4" w:space="0" w:color="auto"/>
            </w:tcBorders>
            <w:shd w:val="clear" w:color="auto" w:fill="auto"/>
            <w:vAlign w:val="center"/>
            <w:hideMark/>
          </w:tcPr>
          <w:p w14:paraId="2CFBB5BA"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090</w:t>
            </w:r>
          </w:p>
        </w:tc>
        <w:tc>
          <w:tcPr>
            <w:tcW w:w="1418" w:type="dxa"/>
            <w:tcBorders>
              <w:top w:val="nil"/>
              <w:left w:val="nil"/>
              <w:bottom w:val="single" w:sz="4" w:space="0" w:color="auto"/>
              <w:right w:val="single" w:sz="4" w:space="0" w:color="auto"/>
            </w:tcBorders>
            <w:shd w:val="clear" w:color="auto" w:fill="auto"/>
            <w:noWrap/>
            <w:vAlign w:val="center"/>
            <w:hideMark/>
          </w:tcPr>
          <w:p w14:paraId="4F7778E9"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127</w:t>
            </w:r>
          </w:p>
        </w:tc>
        <w:tc>
          <w:tcPr>
            <w:tcW w:w="283" w:type="dxa"/>
            <w:tcBorders>
              <w:top w:val="nil"/>
              <w:left w:val="nil"/>
              <w:bottom w:val="nil"/>
              <w:right w:val="nil"/>
            </w:tcBorders>
            <w:shd w:val="clear" w:color="auto" w:fill="auto"/>
            <w:noWrap/>
            <w:vAlign w:val="center"/>
            <w:hideMark/>
          </w:tcPr>
          <w:p w14:paraId="35666267" w14:textId="77777777" w:rsidR="002626A3" w:rsidRPr="007100E3" w:rsidRDefault="002626A3" w:rsidP="007E520F">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33D9E881"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3 </w:t>
            </w:r>
            <w:r w:rsidRPr="007100E3">
              <w:rPr>
                <w:rFonts w:asciiTheme="majorHAnsi" w:hAnsiTheme="majorHAnsi" w:cstheme="majorHAnsi"/>
                <w:sz w:val="16"/>
                <w:szCs w:val="16"/>
                <w:lang w:val="en-US" w:eastAsia="zh-CN"/>
              </w:rPr>
              <w:t xml:space="preserve">553 </w:t>
            </w:r>
          </w:p>
        </w:tc>
        <w:tc>
          <w:tcPr>
            <w:tcW w:w="1417" w:type="dxa"/>
            <w:tcBorders>
              <w:top w:val="nil"/>
              <w:left w:val="nil"/>
              <w:bottom w:val="single" w:sz="4" w:space="0" w:color="auto"/>
              <w:right w:val="single" w:sz="4" w:space="0" w:color="auto"/>
            </w:tcBorders>
            <w:shd w:val="clear" w:color="auto" w:fill="auto"/>
            <w:noWrap/>
            <w:vAlign w:val="center"/>
            <w:hideMark/>
          </w:tcPr>
          <w:p w14:paraId="49B96398"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3 </w:t>
            </w:r>
            <w:r w:rsidRPr="007100E3">
              <w:rPr>
                <w:rFonts w:asciiTheme="majorHAnsi" w:hAnsiTheme="majorHAnsi" w:cstheme="majorHAnsi"/>
                <w:sz w:val="16"/>
                <w:szCs w:val="16"/>
                <w:lang w:val="en-US" w:eastAsia="zh-CN"/>
              </w:rPr>
              <w:t xml:space="preserve">527 </w:t>
            </w:r>
          </w:p>
        </w:tc>
        <w:tc>
          <w:tcPr>
            <w:tcW w:w="284" w:type="dxa"/>
            <w:tcBorders>
              <w:top w:val="nil"/>
              <w:left w:val="nil"/>
              <w:bottom w:val="nil"/>
              <w:right w:val="nil"/>
            </w:tcBorders>
            <w:shd w:val="clear" w:color="auto" w:fill="auto"/>
            <w:noWrap/>
            <w:vAlign w:val="center"/>
            <w:hideMark/>
          </w:tcPr>
          <w:p w14:paraId="682EAA0A" w14:textId="77777777" w:rsidR="002626A3" w:rsidRPr="007100E3" w:rsidRDefault="002626A3" w:rsidP="007E520F">
            <w:pPr>
              <w:jc w:val="right"/>
              <w:rPr>
                <w:rFonts w:asciiTheme="majorHAnsi" w:hAnsiTheme="majorHAnsi" w:cstheme="majorHAnsi"/>
                <w:sz w:val="16"/>
                <w:szCs w:val="16"/>
                <w:lang w:val="en-US" w:eastAsia="zh-CN"/>
              </w:rPr>
            </w:pPr>
          </w:p>
        </w:tc>
        <w:tc>
          <w:tcPr>
            <w:tcW w:w="1383" w:type="dxa"/>
            <w:gridSpan w:val="2"/>
            <w:tcBorders>
              <w:top w:val="nil"/>
              <w:left w:val="single" w:sz="4" w:space="0" w:color="auto"/>
              <w:bottom w:val="single" w:sz="4" w:space="0" w:color="auto"/>
              <w:right w:val="single" w:sz="4" w:space="0" w:color="auto"/>
            </w:tcBorders>
            <w:shd w:val="clear" w:color="auto" w:fill="auto"/>
            <w:noWrap/>
            <w:vAlign w:val="center"/>
            <w:hideMark/>
          </w:tcPr>
          <w:p w14:paraId="613E2A15"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3 </w:t>
            </w:r>
            <w:r w:rsidRPr="007100E3">
              <w:rPr>
                <w:rFonts w:asciiTheme="majorHAnsi" w:hAnsiTheme="majorHAnsi" w:cstheme="majorHAnsi"/>
                <w:sz w:val="16"/>
                <w:szCs w:val="16"/>
                <w:lang w:val="en-US" w:eastAsia="zh-CN"/>
              </w:rPr>
              <w:t xml:space="preserve">220 </w:t>
            </w:r>
          </w:p>
        </w:tc>
        <w:tc>
          <w:tcPr>
            <w:tcW w:w="1391" w:type="dxa"/>
            <w:tcBorders>
              <w:top w:val="nil"/>
              <w:left w:val="nil"/>
              <w:bottom w:val="single" w:sz="4" w:space="0" w:color="auto"/>
              <w:right w:val="single" w:sz="4" w:space="0" w:color="auto"/>
            </w:tcBorders>
            <w:shd w:val="clear" w:color="auto" w:fill="auto"/>
            <w:noWrap/>
            <w:vAlign w:val="center"/>
            <w:hideMark/>
          </w:tcPr>
          <w:p w14:paraId="28E14969"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3 </w:t>
            </w:r>
            <w:r w:rsidRPr="007100E3">
              <w:rPr>
                <w:rFonts w:asciiTheme="majorHAnsi" w:hAnsiTheme="majorHAnsi" w:cstheme="majorHAnsi"/>
                <w:sz w:val="16"/>
                <w:szCs w:val="16"/>
                <w:lang w:val="en-US" w:eastAsia="zh-CN"/>
              </w:rPr>
              <w:t xml:space="preserve">238 </w:t>
            </w:r>
          </w:p>
        </w:tc>
      </w:tr>
      <w:tr w:rsidR="002626A3" w:rsidRPr="003E3B8C" w14:paraId="54FBDD53" w14:textId="77777777" w:rsidTr="007E520F">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15B66481" w14:textId="77777777" w:rsidR="002626A3" w:rsidRPr="007100E3" w:rsidRDefault="002626A3" w:rsidP="007E520F">
            <w:pPr>
              <w:rPr>
                <w:rFonts w:asciiTheme="majorHAnsi" w:hAnsiTheme="majorHAnsi" w:cstheme="majorHAnsi"/>
                <w:sz w:val="16"/>
                <w:szCs w:val="16"/>
                <w:lang w:val="en-US" w:eastAsia="zh-CN"/>
              </w:rPr>
            </w:pPr>
            <w:r>
              <w:rPr>
                <w:rFonts w:asciiTheme="majorHAnsi" w:hAnsiTheme="majorHAnsi" w:cstheme="majorHAnsi"/>
                <w:sz w:val="16"/>
                <w:szCs w:val="16"/>
                <w:lang w:eastAsia="zh-CN"/>
              </w:rPr>
              <w:t>Папуа-Новая Гвинея</w:t>
            </w:r>
          </w:p>
        </w:tc>
        <w:tc>
          <w:tcPr>
            <w:tcW w:w="1134" w:type="dxa"/>
            <w:tcBorders>
              <w:top w:val="nil"/>
              <w:left w:val="nil"/>
              <w:bottom w:val="single" w:sz="4" w:space="0" w:color="auto"/>
              <w:right w:val="single" w:sz="4" w:space="0" w:color="auto"/>
            </w:tcBorders>
            <w:shd w:val="clear" w:color="auto" w:fill="auto"/>
            <w:vAlign w:val="center"/>
            <w:hideMark/>
          </w:tcPr>
          <w:p w14:paraId="113A7871"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010</w:t>
            </w:r>
          </w:p>
        </w:tc>
        <w:tc>
          <w:tcPr>
            <w:tcW w:w="1418" w:type="dxa"/>
            <w:tcBorders>
              <w:top w:val="nil"/>
              <w:left w:val="nil"/>
              <w:bottom w:val="single" w:sz="4" w:space="0" w:color="auto"/>
              <w:right w:val="single" w:sz="4" w:space="0" w:color="auto"/>
            </w:tcBorders>
            <w:shd w:val="clear" w:color="auto" w:fill="auto"/>
            <w:noWrap/>
            <w:vAlign w:val="center"/>
            <w:hideMark/>
          </w:tcPr>
          <w:p w14:paraId="0B2B36C9"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014</w:t>
            </w:r>
          </w:p>
        </w:tc>
        <w:tc>
          <w:tcPr>
            <w:tcW w:w="283" w:type="dxa"/>
            <w:tcBorders>
              <w:top w:val="nil"/>
              <w:left w:val="nil"/>
              <w:bottom w:val="nil"/>
              <w:right w:val="nil"/>
            </w:tcBorders>
            <w:shd w:val="clear" w:color="auto" w:fill="auto"/>
            <w:noWrap/>
            <w:vAlign w:val="center"/>
            <w:hideMark/>
          </w:tcPr>
          <w:p w14:paraId="13E1652F" w14:textId="77777777" w:rsidR="002626A3" w:rsidRPr="007100E3" w:rsidRDefault="002626A3" w:rsidP="007E520F">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48F37D56"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395 </w:t>
            </w:r>
          </w:p>
        </w:tc>
        <w:tc>
          <w:tcPr>
            <w:tcW w:w="1417" w:type="dxa"/>
            <w:tcBorders>
              <w:top w:val="nil"/>
              <w:left w:val="nil"/>
              <w:bottom w:val="single" w:sz="4" w:space="0" w:color="auto"/>
              <w:right w:val="single" w:sz="4" w:space="0" w:color="auto"/>
            </w:tcBorders>
            <w:shd w:val="clear" w:color="auto" w:fill="auto"/>
            <w:noWrap/>
            <w:vAlign w:val="center"/>
            <w:hideMark/>
          </w:tcPr>
          <w:p w14:paraId="401C2E19"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392 </w:t>
            </w:r>
          </w:p>
        </w:tc>
        <w:tc>
          <w:tcPr>
            <w:tcW w:w="284" w:type="dxa"/>
            <w:tcBorders>
              <w:top w:val="nil"/>
              <w:left w:val="nil"/>
              <w:bottom w:val="nil"/>
              <w:right w:val="nil"/>
            </w:tcBorders>
            <w:shd w:val="clear" w:color="auto" w:fill="auto"/>
            <w:noWrap/>
            <w:vAlign w:val="center"/>
            <w:hideMark/>
          </w:tcPr>
          <w:p w14:paraId="14215777" w14:textId="77777777" w:rsidR="002626A3" w:rsidRPr="007100E3" w:rsidRDefault="002626A3" w:rsidP="007E520F">
            <w:pPr>
              <w:jc w:val="right"/>
              <w:rPr>
                <w:rFonts w:asciiTheme="majorHAnsi" w:hAnsiTheme="majorHAnsi" w:cstheme="majorHAnsi"/>
                <w:sz w:val="16"/>
                <w:szCs w:val="16"/>
                <w:lang w:val="en-US" w:eastAsia="zh-CN"/>
              </w:rPr>
            </w:pPr>
          </w:p>
        </w:tc>
        <w:tc>
          <w:tcPr>
            <w:tcW w:w="1383" w:type="dxa"/>
            <w:gridSpan w:val="2"/>
            <w:tcBorders>
              <w:top w:val="nil"/>
              <w:left w:val="single" w:sz="4" w:space="0" w:color="auto"/>
              <w:bottom w:val="single" w:sz="4" w:space="0" w:color="auto"/>
              <w:right w:val="single" w:sz="4" w:space="0" w:color="auto"/>
            </w:tcBorders>
            <w:shd w:val="clear" w:color="auto" w:fill="auto"/>
            <w:noWrap/>
            <w:vAlign w:val="center"/>
            <w:hideMark/>
          </w:tcPr>
          <w:p w14:paraId="5E2536A9"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358 </w:t>
            </w:r>
          </w:p>
        </w:tc>
        <w:tc>
          <w:tcPr>
            <w:tcW w:w="1391" w:type="dxa"/>
            <w:tcBorders>
              <w:top w:val="nil"/>
              <w:left w:val="nil"/>
              <w:bottom w:val="single" w:sz="4" w:space="0" w:color="auto"/>
              <w:right w:val="single" w:sz="4" w:space="0" w:color="auto"/>
            </w:tcBorders>
            <w:shd w:val="clear" w:color="auto" w:fill="auto"/>
            <w:noWrap/>
            <w:vAlign w:val="center"/>
            <w:hideMark/>
          </w:tcPr>
          <w:p w14:paraId="54AEE7B5"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360 </w:t>
            </w:r>
          </w:p>
        </w:tc>
      </w:tr>
      <w:tr w:rsidR="002626A3" w:rsidRPr="003E3B8C" w14:paraId="605C731A" w14:textId="77777777" w:rsidTr="007E520F">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5D66996F" w14:textId="77777777" w:rsidR="002626A3" w:rsidRPr="002501F6" w:rsidRDefault="002626A3" w:rsidP="007E520F">
            <w:pPr>
              <w:rPr>
                <w:rFonts w:asciiTheme="majorHAnsi" w:hAnsiTheme="majorHAnsi" w:cstheme="majorHAnsi"/>
                <w:sz w:val="16"/>
                <w:szCs w:val="16"/>
                <w:lang w:eastAsia="zh-CN"/>
              </w:rPr>
            </w:pPr>
            <w:r>
              <w:rPr>
                <w:rFonts w:asciiTheme="majorHAnsi" w:hAnsiTheme="majorHAnsi" w:cstheme="majorHAnsi"/>
                <w:sz w:val="16"/>
                <w:szCs w:val="16"/>
                <w:lang w:eastAsia="zh-CN"/>
              </w:rPr>
              <w:t>Парагвай</w:t>
            </w:r>
          </w:p>
        </w:tc>
        <w:tc>
          <w:tcPr>
            <w:tcW w:w="1134" w:type="dxa"/>
            <w:tcBorders>
              <w:top w:val="nil"/>
              <w:left w:val="nil"/>
              <w:bottom w:val="single" w:sz="4" w:space="0" w:color="auto"/>
              <w:right w:val="single" w:sz="4" w:space="0" w:color="auto"/>
            </w:tcBorders>
            <w:shd w:val="clear" w:color="auto" w:fill="auto"/>
            <w:vAlign w:val="center"/>
            <w:hideMark/>
          </w:tcPr>
          <w:p w14:paraId="441920D3"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026</w:t>
            </w:r>
          </w:p>
        </w:tc>
        <w:tc>
          <w:tcPr>
            <w:tcW w:w="1418" w:type="dxa"/>
            <w:tcBorders>
              <w:top w:val="nil"/>
              <w:left w:val="nil"/>
              <w:bottom w:val="single" w:sz="4" w:space="0" w:color="auto"/>
              <w:right w:val="single" w:sz="4" w:space="0" w:color="auto"/>
            </w:tcBorders>
            <w:shd w:val="clear" w:color="auto" w:fill="auto"/>
            <w:noWrap/>
            <w:vAlign w:val="center"/>
            <w:hideMark/>
          </w:tcPr>
          <w:p w14:paraId="130D0EE7"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037</w:t>
            </w:r>
          </w:p>
        </w:tc>
        <w:tc>
          <w:tcPr>
            <w:tcW w:w="283" w:type="dxa"/>
            <w:tcBorders>
              <w:top w:val="nil"/>
              <w:left w:val="nil"/>
              <w:bottom w:val="nil"/>
              <w:right w:val="nil"/>
            </w:tcBorders>
            <w:shd w:val="clear" w:color="auto" w:fill="auto"/>
            <w:noWrap/>
            <w:vAlign w:val="center"/>
            <w:hideMark/>
          </w:tcPr>
          <w:p w14:paraId="77017BFF" w14:textId="77777777" w:rsidR="002626A3" w:rsidRPr="007100E3" w:rsidRDefault="002626A3" w:rsidP="007E520F">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0EFEDBCD"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1 </w:t>
            </w:r>
            <w:r w:rsidRPr="007100E3">
              <w:rPr>
                <w:rFonts w:asciiTheme="majorHAnsi" w:hAnsiTheme="majorHAnsi" w:cstheme="majorHAnsi"/>
                <w:sz w:val="16"/>
                <w:szCs w:val="16"/>
                <w:lang w:val="en-US" w:eastAsia="zh-CN"/>
              </w:rPr>
              <w:t xml:space="preserve">026 </w:t>
            </w:r>
          </w:p>
        </w:tc>
        <w:tc>
          <w:tcPr>
            <w:tcW w:w="1417" w:type="dxa"/>
            <w:tcBorders>
              <w:top w:val="nil"/>
              <w:left w:val="nil"/>
              <w:bottom w:val="single" w:sz="4" w:space="0" w:color="auto"/>
              <w:right w:val="single" w:sz="4" w:space="0" w:color="auto"/>
            </w:tcBorders>
            <w:shd w:val="clear" w:color="auto" w:fill="auto"/>
            <w:noWrap/>
            <w:vAlign w:val="center"/>
            <w:hideMark/>
          </w:tcPr>
          <w:p w14:paraId="62430C2E"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1 </w:t>
            </w:r>
            <w:r w:rsidRPr="007100E3">
              <w:rPr>
                <w:rFonts w:asciiTheme="majorHAnsi" w:hAnsiTheme="majorHAnsi" w:cstheme="majorHAnsi"/>
                <w:sz w:val="16"/>
                <w:szCs w:val="16"/>
                <w:lang w:val="en-US" w:eastAsia="zh-CN"/>
              </w:rPr>
              <w:t xml:space="preserve">019 </w:t>
            </w:r>
          </w:p>
        </w:tc>
        <w:tc>
          <w:tcPr>
            <w:tcW w:w="284" w:type="dxa"/>
            <w:tcBorders>
              <w:top w:val="nil"/>
              <w:left w:val="nil"/>
              <w:bottom w:val="nil"/>
              <w:right w:val="nil"/>
            </w:tcBorders>
            <w:shd w:val="clear" w:color="auto" w:fill="auto"/>
            <w:noWrap/>
            <w:vAlign w:val="center"/>
            <w:hideMark/>
          </w:tcPr>
          <w:p w14:paraId="41373034" w14:textId="77777777" w:rsidR="002626A3" w:rsidRPr="007100E3" w:rsidRDefault="002626A3" w:rsidP="007E520F">
            <w:pPr>
              <w:jc w:val="right"/>
              <w:rPr>
                <w:rFonts w:asciiTheme="majorHAnsi" w:hAnsiTheme="majorHAnsi" w:cstheme="majorHAnsi"/>
                <w:sz w:val="16"/>
                <w:szCs w:val="16"/>
                <w:lang w:val="en-US" w:eastAsia="zh-CN"/>
              </w:rPr>
            </w:pPr>
          </w:p>
        </w:tc>
        <w:tc>
          <w:tcPr>
            <w:tcW w:w="1383" w:type="dxa"/>
            <w:gridSpan w:val="2"/>
            <w:tcBorders>
              <w:top w:val="nil"/>
              <w:left w:val="single" w:sz="4" w:space="0" w:color="auto"/>
              <w:bottom w:val="single" w:sz="4" w:space="0" w:color="auto"/>
              <w:right w:val="single" w:sz="4" w:space="0" w:color="auto"/>
            </w:tcBorders>
            <w:shd w:val="clear" w:color="auto" w:fill="auto"/>
            <w:noWrap/>
            <w:vAlign w:val="center"/>
            <w:hideMark/>
          </w:tcPr>
          <w:p w14:paraId="7D411F84"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930 </w:t>
            </w:r>
          </w:p>
        </w:tc>
        <w:tc>
          <w:tcPr>
            <w:tcW w:w="1391" w:type="dxa"/>
            <w:tcBorders>
              <w:top w:val="nil"/>
              <w:left w:val="nil"/>
              <w:bottom w:val="single" w:sz="4" w:space="0" w:color="auto"/>
              <w:right w:val="single" w:sz="4" w:space="0" w:color="auto"/>
            </w:tcBorders>
            <w:shd w:val="clear" w:color="auto" w:fill="auto"/>
            <w:noWrap/>
            <w:vAlign w:val="center"/>
            <w:hideMark/>
          </w:tcPr>
          <w:p w14:paraId="466308FC"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935 </w:t>
            </w:r>
          </w:p>
        </w:tc>
      </w:tr>
      <w:tr w:rsidR="002626A3" w:rsidRPr="003E3B8C" w14:paraId="187066DA" w14:textId="77777777" w:rsidTr="007E520F">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55B89831" w14:textId="77777777" w:rsidR="002626A3" w:rsidRPr="002501F6" w:rsidRDefault="002626A3" w:rsidP="007E520F">
            <w:pPr>
              <w:rPr>
                <w:rFonts w:asciiTheme="majorHAnsi" w:hAnsiTheme="majorHAnsi" w:cstheme="majorHAnsi"/>
                <w:sz w:val="16"/>
                <w:szCs w:val="16"/>
                <w:lang w:eastAsia="zh-CN"/>
              </w:rPr>
            </w:pPr>
            <w:r>
              <w:rPr>
                <w:rFonts w:asciiTheme="majorHAnsi" w:hAnsiTheme="majorHAnsi" w:cstheme="majorHAnsi"/>
                <w:sz w:val="16"/>
                <w:szCs w:val="16"/>
                <w:lang w:eastAsia="zh-CN"/>
              </w:rPr>
              <w:t>Перу</w:t>
            </w:r>
          </w:p>
        </w:tc>
        <w:tc>
          <w:tcPr>
            <w:tcW w:w="1134" w:type="dxa"/>
            <w:tcBorders>
              <w:top w:val="nil"/>
              <w:left w:val="nil"/>
              <w:bottom w:val="single" w:sz="4" w:space="0" w:color="auto"/>
              <w:right w:val="single" w:sz="4" w:space="0" w:color="auto"/>
            </w:tcBorders>
            <w:shd w:val="clear" w:color="auto" w:fill="auto"/>
            <w:vAlign w:val="center"/>
            <w:hideMark/>
          </w:tcPr>
          <w:p w14:paraId="25B37149"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163</w:t>
            </w:r>
          </w:p>
        </w:tc>
        <w:tc>
          <w:tcPr>
            <w:tcW w:w="1418" w:type="dxa"/>
            <w:tcBorders>
              <w:top w:val="nil"/>
              <w:left w:val="nil"/>
              <w:bottom w:val="single" w:sz="4" w:space="0" w:color="auto"/>
              <w:right w:val="single" w:sz="4" w:space="0" w:color="auto"/>
            </w:tcBorders>
            <w:shd w:val="clear" w:color="auto" w:fill="auto"/>
            <w:noWrap/>
            <w:vAlign w:val="center"/>
            <w:hideMark/>
          </w:tcPr>
          <w:p w14:paraId="700DBD0E"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230</w:t>
            </w:r>
          </w:p>
        </w:tc>
        <w:tc>
          <w:tcPr>
            <w:tcW w:w="283" w:type="dxa"/>
            <w:tcBorders>
              <w:top w:val="nil"/>
              <w:left w:val="nil"/>
              <w:bottom w:val="nil"/>
              <w:right w:val="nil"/>
            </w:tcBorders>
            <w:shd w:val="clear" w:color="auto" w:fill="auto"/>
            <w:noWrap/>
            <w:vAlign w:val="center"/>
            <w:hideMark/>
          </w:tcPr>
          <w:p w14:paraId="5A1AC37C" w14:textId="77777777" w:rsidR="002626A3" w:rsidRPr="007100E3" w:rsidRDefault="002626A3" w:rsidP="007E520F">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4FCA608F"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6 </w:t>
            </w:r>
            <w:r w:rsidRPr="007100E3">
              <w:rPr>
                <w:rFonts w:asciiTheme="majorHAnsi" w:hAnsiTheme="majorHAnsi" w:cstheme="majorHAnsi"/>
                <w:sz w:val="16"/>
                <w:szCs w:val="16"/>
                <w:lang w:val="en-US" w:eastAsia="zh-CN"/>
              </w:rPr>
              <w:t xml:space="preserve">433 </w:t>
            </w:r>
          </w:p>
        </w:tc>
        <w:tc>
          <w:tcPr>
            <w:tcW w:w="1417" w:type="dxa"/>
            <w:tcBorders>
              <w:top w:val="nil"/>
              <w:left w:val="nil"/>
              <w:bottom w:val="single" w:sz="4" w:space="0" w:color="auto"/>
              <w:right w:val="single" w:sz="4" w:space="0" w:color="auto"/>
            </w:tcBorders>
            <w:shd w:val="clear" w:color="auto" w:fill="auto"/>
            <w:noWrap/>
            <w:vAlign w:val="center"/>
            <w:hideMark/>
          </w:tcPr>
          <w:p w14:paraId="21E73919"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6 </w:t>
            </w:r>
            <w:r w:rsidRPr="007100E3">
              <w:rPr>
                <w:rFonts w:asciiTheme="majorHAnsi" w:hAnsiTheme="majorHAnsi" w:cstheme="majorHAnsi"/>
                <w:sz w:val="16"/>
                <w:szCs w:val="16"/>
                <w:lang w:val="en-US" w:eastAsia="zh-CN"/>
              </w:rPr>
              <w:t xml:space="preserve">389 </w:t>
            </w:r>
          </w:p>
        </w:tc>
        <w:tc>
          <w:tcPr>
            <w:tcW w:w="284" w:type="dxa"/>
            <w:tcBorders>
              <w:top w:val="nil"/>
              <w:left w:val="nil"/>
              <w:bottom w:val="nil"/>
              <w:right w:val="nil"/>
            </w:tcBorders>
            <w:shd w:val="clear" w:color="auto" w:fill="auto"/>
            <w:noWrap/>
            <w:vAlign w:val="center"/>
            <w:hideMark/>
          </w:tcPr>
          <w:p w14:paraId="3E86442E" w14:textId="77777777" w:rsidR="002626A3" w:rsidRPr="007100E3" w:rsidRDefault="002626A3" w:rsidP="007E520F">
            <w:pPr>
              <w:jc w:val="right"/>
              <w:rPr>
                <w:rFonts w:asciiTheme="majorHAnsi" w:hAnsiTheme="majorHAnsi" w:cstheme="majorHAnsi"/>
                <w:sz w:val="16"/>
                <w:szCs w:val="16"/>
                <w:lang w:val="en-US" w:eastAsia="zh-CN"/>
              </w:rPr>
            </w:pPr>
          </w:p>
        </w:tc>
        <w:tc>
          <w:tcPr>
            <w:tcW w:w="1383" w:type="dxa"/>
            <w:gridSpan w:val="2"/>
            <w:tcBorders>
              <w:top w:val="nil"/>
              <w:left w:val="single" w:sz="4" w:space="0" w:color="auto"/>
              <w:bottom w:val="single" w:sz="4" w:space="0" w:color="auto"/>
              <w:right w:val="single" w:sz="4" w:space="0" w:color="auto"/>
            </w:tcBorders>
            <w:shd w:val="clear" w:color="auto" w:fill="auto"/>
            <w:noWrap/>
            <w:vAlign w:val="center"/>
            <w:hideMark/>
          </w:tcPr>
          <w:p w14:paraId="3FF27938"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5 </w:t>
            </w:r>
            <w:r w:rsidRPr="007100E3">
              <w:rPr>
                <w:rFonts w:asciiTheme="majorHAnsi" w:hAnsiTheme="majorHAnsi" w:cstheme="majorHAnsi"/>
                <w:sz w:val="16"/>
                <w:szCs w:val="16"/>
                <w:lang w:val="en-US" w:eastAsia="zh-CN"/>
              </w:rPr>
              <w:t xml:space="preserve">831 </w:t>
            </w:r>
          </w:p>
        </w:tc>
        <w:tc>
          <w:tcPr>
            <w:tcW w:w="1391" w:type="dxa"/>
            <w:tcBorders>
              <w:top w:val="nil"/>
              <w:left w:val="nil"/>
              <w:bottom w:val="single" w:sz="4" w:space="0" w:color="auto"/>
              <w:right w:val="single" w:sz="4" w:space="0" w:color="auto"/>
            </w:tcBorders>
            <w:shd w:val="clear" w:color="auto" w:fill="auto"/>
            <w:noWrap/>
            <w:vAlign w:val="center"/>
            <w:hideMark/>
          </w:tcPr>
          <w:p w14:paraId="54213162"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5 </w:t>
            </w:r>
            <w:r w:rsidRPr="007100E3">
              <w:rPr>
                <w:rFonts w:asciiTheme="majorHAnsi" w:hAnsiTheme="majorHAnsi" w:cstheme="majorHAnsi"/>
                <w:sz w:val="16"/>
                <w:szCs w:val="16"/>
                <w:lang w:val="en-US" w:eastAsia="zh-CN"/>
              </w:rPr>
              <w:t xml:space="preserve">863 </w:t>
            </w:r>
          </w:p>
        </w:tc>
      </w:tr>
      <w:tr w:rsidR="002626A3" w:rsidRPr="003E3B8C" w14:paraId="6EB981C1" w14:textId="77777777" w:rsidTr="007E520F">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2B268267" w14:textId="77777777" w:rsidR="002626A3" w:rsidRPr="002501F6" w:rsidRDefault="002626A3" w:rsidP="007E520F">
            <w:pPr>
              <w:rPr>
                <w:rFonts w:asciiTheme="majorHAnsi" w:hAnsiTheme="majorHAnsi" w:cstheme="majorHAnsi"/>
                <w:sz w:val="16"/>
                <w:szCs w:val="16"/>
                <w:lang w:eastAsia="zh-CN"/>
              </w:rPr>
            </w:pPr>
            <w:r>
              <w:rPr>
                <w:rFonts w:asciiTheme="majorHAnsi" w:hAnsiTheme="majorHAnsi" w:cstheme="majorHAnsi"/>
                <w:sz w:val="16"/>
                <w:szCs w:val="16"/>
                <w:lang w:eastAsia="zh-CN"/>
              </w:rPr>
              <w:t>Польша</w:t>
            </w:r>
          </w:p>
        </w:tc>
        <w:tc>
          <w:tcPr>
            <w:tcW w:w="1134" w:type="dxa"/>
            <w:tcBorders>
              <w:top w:val="nil"/>
              <w:left w:val="nil"/>
              <w:bottom w:val="single" w:sz="4" w:space="0" w:color="auto"/>
              <w:right w:val="single" w:sz="4" w:space="0" w:color="auto"/>
            </w:tcBorders>
            <w:shd w:val="clear" w:color="auto" w:fill="auto"/>
            <w:vAlign w:val="center"/>
            <w:hideMark/>
          </w:tcPr>
          <w:p w14:paraId="7F656EA6"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837</w:t>
            </w:r>
          </w:p>
        </w:tc>
        <w:tc>
          <w:tcPr>
            <w:tcW w:w="1418" w:type="dxa"/>
            <w:tcBorders>
              <w:top w:val="nil"/>
              <w:left w:val="nil"/>
              <w:bottom w:val="single" w:sz="4" w:space="0" w:color="auto"/>
              <w:right w:val="single" w:sz="4" w:space="0" w:color="auto"/>
            </w:tcBorders>
            <w:shd w:val="clear" w:color="auto" w:fill="auto"/>
            <w:noWrap/>
            <w:vAlign w:val="center"/>
            <w:hideMark/>
          </w:tcPr>
          <w:p w14:paraId="7152D036"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1,</w:t>
            </w:r>
            <w:r w:rsidRPr="007100E3">
              <w:rPr>
                <w:rFonts w:asciiTheme="majorHAnsi" w:hAnsiTheme="majorHAnsi" w:cstheme="majorHAnsi"/>
                <w:sz w:val="16"/>
                <w:szCs w:val="16"/>
                <w:lang w:val="en-US" w:eastAsia="zh-CN"/>
              </w:rPr>
              <w:t>182</w:t>
            </w:r>
          </w:p>
        </w:tc>
        <w:tc>
          <w:tcPr>
            <w:tcW w:w="283" w:type="dxa"/>
            <w:tcBorders>
              <w:top w:val="nil"/>
              <w:left w:val="nil"/>
              <w:bottom w:val="nil"/>
              <w:right w:val="nil"/>
            </w:tcBorders>
            <w:shd w:val="clear" w:color="auto" w:fill="auto"/>
            <w:noWrap/>
            <w:vAlign w:val="center"/>
            <w:hideMark/>
          </w:tcPr>
          <w:p w14:paraId="110A95D7" w14:textId="77777777" w:rsidR="002626A3" w:rsidRPr="007100E3" w:rsidRDefault="002626A3" w:rsidP="007E520F">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5E231413"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33 </w:t>
            </w:r>
            <w:r w:rsidRPr="007100E3">
              <w:rPr>
                <w:rFonts w:asciiTheme="majorHAnsi" w:hAnsiTheme="majorHAnsi" w:cstheme="majorHAnsi"/>
                <w:sz w:val="16"/>
                <w:szCs w:val="16"/>
                <w:lang w:val="en-US" w:eastAsia="zh-CN"/>
              </w:rPr>
              <w:t xml:space="preserve">034 </w:t>
            </w:r>
          </w:p>
        </w:tc>
        <w:tc>
          <w:tcPr>
            <w:tcW w:w="1417" w:type="dxa"/>
            <w:tcBorders>
              <w:top w:val="nil"/>
              <w:left w:val="nil"/>
              <w:bottom w:val="single" w:sz="4" w:space="0" w:color="auto"/>
              <w:right w:val="single" w:sz="4" w:space="0" w:color="auto"/>
            </w:tcBorders>
            <w:shd w:val="clear" w:color="auto" w:fill="auto"/>
            <w:noWrap/>
            <w:vAlign w:val="center"/>
            <w:hideMark/>
          </w:tcPr>
          <w:p w14:paraId="02C5F4DF"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32 </w:t>
            </w:r>
            <w:r w:rsidRPr="007100E3">
              <w:rPr>
                <w:rFonts w:asciiTheme="majorHAnsi" w:hAnsiTheme="majorHAnsi" w:cstheme="majorHAnsi"/>
                <w:sz w:val="16"/>
                <w:szCs w:val="16"/>
                <w:lang w:val="en-US" w:eastAsia="zh-CN"/>
              </w:rPr>
              <w:t xml:space="preserve">805 </w:t>
            </w:r>
          </w:p>
        </w:tc>
        <w:tc>
          <w:tcPr>
            <w:tcW w:w="284" w:type="dxa"/>
            <w:tcBorders>
              <w:top w:val="nil"/>
              <w:left w:val="nil"/>
              <w:bottom w:val="nil"/>
              <w:right w:val="nil"/>
            </w:tcBorders>
            <w:shd w:val="clear" w:color="auto" w:fill="auto"/>
            <w:noWrap/>
            <w:vAlign w:val="center"/>
            <w:hideMark/>
          </w:tcPr>
          <w:p w14:paraId="7F4FCBED" w14:textId="77777777" w:rsidR="002626A3" w:rsidRPr="007100E3" w:rsidRDefault="002626A3" w:rsidP="007E520F">
            <w:pPr>
              <w:jc w:val="right"/>
              <w:rPr>
                <w:rFonts w:asciiTheme="majorHAnsi" w:hAnsiTheme="majorHAnsi" w:cstheme="majorHAnsi"/>
                <w:sz w:val="16"/>
                <w:szCs w:val="16"/>
                <w:lang w:val="en-US" w:eastAsia="zh-CN"/>
              </w:rPr>
            </w:pPr>
          </w:p>
        </w:tc>
        <w:tc>
          <w:tcPr>
            <w:tcW w:w="1383" w:type="dxa"/>
            <w:gridSpan w:val="2"/>
            <w:tcBorders>
              <w:top w:val="nil"/>
              <w:left w:val="single" w:sz="4" w:space="0" w:color="auto"/>
              <w:bottom w:val="single" w:sz="4" w:space="0" w:color="auto"/>
              <w:right w:val="single" w:sz="4" w:space="0" w:color="auto"/>
            </w:tcBorders>
            <w:shd w:val="clear" w:color="auto" w:fill="auto"/>
            <w:noWrap/>
            <w:vAlign w:val="center"/>
            <w:hideMark/>
          </w:tcPr>
          <w:p w14:paraId="334F36CA"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29 </w:t>
            </w:r>
            <w:r w:rsidRPr="007100E3">
              <w:rPr>
                <w:rFonts w:asciiTheme="majorHAnsi" w:hAnsiTheme="majorHAnsi" w:cstheme="majorHAnsi"/>
                <w:sz w:val="16"/>
                <w:szCs w:val="16"/>
                <w:lang w:val="en-US" w:eastAsia="zh-CN"/>
              </w:rPr>
              <w:t xml:space="preserve">944 </w:t>
            </w:r>
          </w:p>
        </w:tc>
        <w:tc>
          <w:tcPr>
            <w:tcW w:w="1391" w:type="dxa"/>
            <w:tcBorders>
              <w:top w:val="nil"/>
              <w:left w:val="nil"/>
              <w:bottom w:val="single" w:sz="4" w:space="0" w:color="auto"/>
              <w:right w:val="single" w:sz="4" w:space="0" w:color="auto"/>
            </w:tcBorders>
            <w:shd w:val="clear" w:color="auto" w:fill="auto"/>
            <w:noWrap/>
            <w:vAlign w:val="center"/>
            <w:hideMark/>
          </w:tcPr>
          <w:p w14:paraId="00F5BF53"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30 </w:t>
            </w:r>
            <w:r w:rsidRPr="007100E3">
              <w:rPr>
                <w:rFonts w:asciiTheme="majorHAnsi" w:hAnsiTheme="majorHAnsi" w:cstheme="majorHAnsi"/>
                <w:sz w:val="16"/>
                <w:szCs w:val="16"/>
                <w:lang w:val="en-US" w:eastAsia="zh-CN"/>
              </w:rPr>
              <w:t xml:space="preserve">112 </w:t>
            </w:r>
          </w:p>
        </w:tc>
      </w:tr>
      <w:tr w:rsidR="002626A3" w:rsidRPr="003E3B8C" w14:paraId="3453DF23" w14:textId="77777777" w:rsidTr="007E520F">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5DB3C891" w14:textId="77777777" w:rsidR="002626A3" w:rsidRPr="002501F6" w:rsidRDefault="002626A3" w:rsidP="007E520F">
            <w:pPr>
              <w:rPr>
                <w:rFonts w:asciiTheme="majorHAnsi" w:hAnsiTheme="majorHAnsi" w:cstheme="majorHAnsi"/>
                <w:sz w:val="16"/>
                <w:szCs w:val="16"/>
                <w:lang w:eastAsia="zh-CN"/>
              </w:rPr>
            </w:pPr>
            <w:r>
              <w:rPr>
                <w:rFonts w:asciiTheme="majorHAnsi" w:hAnsiTheme="majorHAnsi" w:cstheme="majorHAnsi"/>
                <w:sz w:val="16"/>
                <w:szCs w:val="16"/>
                <w:lang w:eastAsia="zh-CN"/>
              </w:rPr>
              <w:t>Португалия</w:t>
            </w:r>
          </w:p>
        </w:tc>
        <w:tc>
          <w:tcPr>
            <w:tcW w:w="1134" w:type="dxa"/>
            <w:tcBorders>
              <w:top w:val="nil"/>
              <w:left w:val="nil"/>
              <w:bottom w:val="single" w:sz="4" w:space="0" w:color="auto"/>
              <w:right w:val="single" w:sz="4" w:space="0" w:color="auto"/>
            </w:tcBorders>
            <w:shd w:val="clear" w:color="auto" w:fill="auto"/>
            <w:vAlign w:val="center"/>
            <w:hideMark/>
          </w:tcPr>
          <w:p w14:paraId="55224701"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353</w:t>
            </w:r>
          </w:p>
        </w:tc>
        <w:tc>
          <w:tcPr>
            <w:tcW w:w="1418" w:type="dxa"/>
            <w:tcBorders>
              <w:top w:val="nil"/>
              <w:left w:val="nil"/>
              <w:bottom w:val="single" w:sz="4" w:space="0" w:color="auto"/>
              <w:right w:val="single" w:sz="4" w:space="0" w:color="auto"/>
            </w:tcBorders>
            <w:shd w:val="clear" w:color="auto" w:fill="auto"/>
            <w:noWrap/>
            <w:vAlign w:val="center"/>
            <w:hideMark/>
          </w:tcPr>
          <w:p w14:paraId="1F0AD386"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498</w:t>
            </w:r>
          </w:p>
        </w:tc>
        <w:tc>
          <w:tcPr>
            <w:tcW w:w="283" w:type="dxa"/>
            <w:tcBorders>
              <w:top w:val="nil"/>
              <w:left w:val="nil"/>
              <w:bottom w:val="nil"/>
              <w:right w:val="nil"/>
            </w:tcBorders>
            <w:shd w:val="clear" w:color="auto" w:fill="auto"/>
            <w:noWrap/>
            <w:vAlign w:val="center"/>
            <w:hideMark/>
          </w:tcPr>
          <w:p w14:paraId="7D616D34" w14:textId="77777777" w:rsidR="002626A3" w:rsidRPr="007100E3" w:rsidRDefault="002626A3" w:rsidP="007E520F">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1DA76691"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13 </w:t>
            </w:r>
            <w:r w:rsidRPr="007100E3">
              <w:rPr>
                <w:rFonts w:asciiTheme="majorHAnsi" w:hAnsiTheme="majorHAnsi" w:cstheme="majorHAnsi"/>
                <w:sz w:val="16"/>
                <w:szCs w:val="16"/>
                <w:lang w:val="en-US" w:eastAsia="zh-CN"/>
              </w:rPr>
              <w:t xml:space="preserve">932 </w:t>
            </w:r>
          </w:p>
        </w:tc>
        <w:tc>
          <w:tcPr>
            <w:tcW w:w="1417" w:type="dxa"/>
            <w:tcBorders>
              <w:top w:val="nil"/>
              <w:left w:val="nil"/>
              <w:bottom w:val="single" w:sz="4" w:space="0" w:color="auto"/>
              <w:right w:val="single" w:sz="4" w:space="0" w:color="auto"/>
            </w:tcBorders>
            <w:shd w:val="clear" w:color="auto" w:fill="auto"/>
            <w:noWrap/>
            <w:vAlign w:val="center"/>
            <w:hideMark/>
          </w:tcPr>
          <w:p w14:paraId="3A169A20"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13 </w:t>
            </w:r>
            <w:r w:rsidRPr="007100E3">
              <w:rPr>
                <w:rFonts w:asciiTheme="majorHAnsi" w:hAnsiTheme="majorHAnsi" w:cstheme="majorHAnsi"/>
                <w:sz w:val="16"/>
                <w:szCs w:val="16"/>
                <w:lang w:val="en-US" w:eastAsia="zh-CN"/>
              </w:rPr>
              <w:t xml:space="preserve">835 </w:t>
            </w:r>
          </w:p>
        </w:tc>
        <w:tc>
          <w:tcPr>
            <w:tcW w:w="284" w:type="dxa"/>
            <w:tcBorders>
              <w:top w:val="nil"/>
              <w:left w:val="nil"/>
              <w:bottom w:val="nil"/>
              <w:right w:val="nil"/>
            </w:tcBorders>
            <w:shd w:val="clear" w:color="auto" w:fill="auto"/>
            <w:noWrap/>
            <w:vAlign w:val="center"/>
            <w:hideMark/>
          </w:tcPr>
          <w:p w14:paraId="1023821D" w14:textId="77777777" w:rsidR="002626A3" w:rsidRPr="007100E3" w:rsidRDefault="002626A3" w:rsidP="007E520F">
            <w:pPr>
              <w:jc w:val="right"/>
              <w:rPr>
                <w:rFonts w:asciiTheme="majorHAnsi" w:hAnsiTheme="majorHAnsi" w:cstheme="majorHAnsi"/>
                <w:sz w:val="16"/>
                <w:szCs w:val="16"/>
                <w:lang w:val="en-US" w:eastAsia="zh-CN"/>
              </w:rPr>
            </w:pPr>
          </w:p>
        </w:tc>
        <w:tc>
          <w:tcPr>
            <w:tcW w:w="1383" w:type="dxa"/>
            <w:gridSpan w:val="2"/>
            <w:tcBorders>
              <w:top w:val="nil"/>
              <w:left w:val="single" w:sz="4" w:space="0" w:color="auto"/>
              <w:bottom w:val="single" w:sz="4" w:space="0" w:color="auto"/>
              <w:right w:val="single" w:sz="4" w:space="0" w:color="auto"/>
            </w:tcBorders>
            <w:shd w:val="clear" w:color="auto" w:fill="auto"/>
            <w:noWrap/>
            <w:vAlign w:val="center"/>
            <w:hideMark/>
          </w:tcPr>
          <w:p w14:paraId="3D4346C3"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12 </w:t>
            </w:r>
            <w:r w:rsidRPr="007100E3">
              <w:rPr>
                <w:rFonts w:asciiTheme="majorHAnsi" w:hAnsiTheme="majorHAnsi" w:cstheme="majorHAnsi"/>
                <w:sz w:val="16"/>
                <w:szCs w:val="16"/>
                <w:lang w:val="en-US" w:eastAsia="zh-CN"/>
              </w:rPr>
              <w:t xml:space="preserve">629 </w:t>
            </w:r>
          </w:p>
        </w:tc>
        <w:tc>
          <w:tcPr>
            <w:tcW w:w="1391" w:type="dxa"/>
            <w:tcBorders>
              <w:top w:val="nil"/>
              <w:left w:val="nil"/>
              <w:bottom w:val="single" w:sz="4" w:space="0" w:color="auto"/>
              <w:right w:val="single" w:sz="4" w:space="0" w:color="auto"/>
            </w:tcBorders>
            <w:shd w:val="clear" w:color="auto" w:fill="auto"/>
            <w:noWrap/>
            <w:vAlign w:val="center"/>
            <w:hideMark/>
          </w:tcPr>
          <w:p w14:paraId="58FE7178"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1</w:t>
            </w:r>
            <w:r>
              <w:rPr>
                <w:rFonts w:asciiTheme="majorHAnsi" w:hAnsiTheme="majorHAnsi" w:cstheme="majorHAnsi"/>
                <w:sz w:val="16"/>
                <w:szCs w:val="16"/>
                <w:lang w:val="en-US" w:eastAsia="zh-CN"/>
              </w:rPr>
              <w:t xml:space="preserve">2 </w:t>
            </w:r>
            <w:r w:rsidRPr="007100E3">
              <w:rPr>
                <w:rFonts w:asciiTheme="majorHAnsi" w:hAnsiTheme="majorHAnsi" w:cstheme="majorHAnsi"/>
                <w:sz w:val="16"/>
                <w:szCs w:val="16"/>
                <w:lang w:val="en-US" w:eastAsia="zh-CN"/>
              </w:rPr>
              <w:t xml:space="preserve">700 </w:t>
            </w:r>
          </w:p>
        </w:tc>
      </w:tr>
      <w:tr w:rsidR="002626A3" w:rsidRPr="003E3B8C" w14:paraId="670FED8C" w14:textId="77777777" w:rsidTr="007E520F">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10A413B1" w14:textId="77777777" w:rsidR="002626A3" w:rsidRPr="007100E3" w:rsidRDefault="002626A3" w:rsidP="007E520F">
            <w:pPr>
              <w:rPr>
                <w:rFonts w:asciiTheme="majorHAnsi" w:hAnsiTheme="majorHAnsi" w:cstheme="majorHAnsi"/>
                <w:sz w:val="16"/>
                <w:szCs w:val="16"/>
                <w:lang w:val="en-US" w:eastAsia="zh-CN"/>
              </w:rPr>
            </w:pPr>
            <w:r>
              <w:rPr>
                <w:rFonts w:asciiTheme="majorHAnsi" w:hAnsiTheme="majorHAnsi" w:cstheme="majorHAnsi"/>
                <w:sz w:val="16"/>
                <w:szCs w:val="16"/>
                <w:lang w:eastAsia="zh-CN"/>
              </w:rPr>
              <w:t>Республика Корея</w:t>
            </w:r>
          </w:p>
        </w:tc>
        <w:tc>
          <w:tcPr>
            <w:tcW w:w="1134" w:type="dxa"/>
            <w:tcBorders>
              <w:top w:val="nil"/>
              <w:left w:val="nil"/>
              <w:bottom w:val="single" w:sz="4" w:space="0" w:color="auto"/>
              <w:right w:val="single" w:sz="4" w:space="0" w:color="auto"/>
            </w:tcBorders>
            <w:shd w:val="clear" w:color="auto" w:fill="auto"/>
            <w:vAlign w:val="center"/>
            <w:hideMark/>
          </w:tcPr>
          <w:p w14:paraId="019415D7"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2,</w:t>
            </w:r>
            <w:r w:rsidRPr="007100E3">
              <w:rPr>
                <w:rFonts w:asciiTheme="majorHAnsi" w:hAnsiTheme="majorHAnsi" w:cstheme="majorHAnsi"/>
                <w:sz w:val="16"/>
                <w:szCs w:val="16"/>
                <w:lang w:val="en-US" w:eastAsia="zh-CN"/>
              </w:rPr>
              <w:t>574</w:t>
            </w:r>
          </w:p>
        </w:tc>
        <w:tc>
          <w:tcPr>
            <w:tcW w:w="1418" w:type="dxa"/>
            <w:tcBorders>
              <w:top w:val="nil"/>
              <w:left w:val="nil"/>
              <w:bottom w:val="single" w:sz="4" w:space="0" w:color="auto"/>
              <w:right w:val="single" w:sz="4" w:space="0" w:color="auto"/>
            </w:tcBorders>
            <w:shd w:val="clear" w:color="auto" w:fill="auto"/>
            <w:noWrap/>
            <w:vAlign w:val="center"/>
            <w:hideMark/>
          </w:tcPr>
          <w:p w14:paraId="291696D9"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3,</w:t>
            </w:r>
            <w:r w:rsidRPr="007100E3">
              <w:rPr>
                <w:rFonts w:asciiTheme="majorHAnsi" w:hAnsiTheme="majorHAnsi" w:cstheme="majorHAnsi"/>
                <w:sz w:val="16"/>
                <w:szCs w:val="16"/>
                <w:lang w:val="en-US" w:eastAsia="zh-CN"/>
              </w:rPr>
              <w:t>634</w:t>
            </w:r>
          </w:p>
        </w:tc>
        <w:tc>
          <w:tcPr>
            <w:tcW w:w="283" w:type="dxa"/>
            <w:tcBorders>
              <w:top w:val="nil"/>
              <w:left w:val="nil"/>
              <w:bottom w:val="nil"/>
              <w:right w:val="nil"/>
            </w:tcBorders>
            <w:shd w:val="clear" w:color="auto" w:fill="auto"/>
            <w:noWrap/>
            <w:vAlign w:val="center"/>
            <w:hideMark/>
          </w:tcPr>
          <w:p w14:paraId="62A5D015" w14:textId="77777777" w:rsidR="002626A3" w:rsidRPr="007100E3" w:rsidRDefault="002626A3" w:rsidP="007E520F">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0E2CA563"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101 </w:t>
            </w:r>
            <w:r w:rsidRPr="007100E3">
              <w:rPr>
                <w:rFonts w:asciiTheme="majorHAnsi" w:hAnsiTheme="majorHAnsi" w:cstheme="majorHAnsi"/>
                <w:sz w:val="16"/>
                <w:szCs w:val="16"/>
                <w:lang w:val="en-US" w:eastAsia="zh-CN"/>
              </w:rPr>
              <w:t xml:space="preserve">588 </w:t>
            </w:r>
          </w:p>
        </w:tc>
        <w:tc>
          <w:tcPr>
            <w:tcW w:w="1417" w:type="dxa"/>
            <w:tcBorders>
              <w:top w:val="nil"/>
              <w:left w:val="nil"/>
              <w:bottom w:val="single" w:sz="4" w:space="0" w:color="auto"/>
              <w:right w:val="single" w:sz="4" w:space="0" w:color="auto"/>
            </w:tcBorders>
            <w:shd w:val="clear" w:color="auto" w:fill="auto"/>
            <w:noWrap/>
            <w:vAlign w:val="center"/>
            <w:hideMark/>
          </w:tcPr>
          <w:p w14:paraId="61D18A66"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100 </w:t>
            </w:r>
            <w:r w:rsidRPr="007100E3">
              <w:rPr>
                <w:rFonts w:asciiTheme="majorHAnsi" w:hAnsiTheme="majorHAnsi" w:cstheme="majorHAnsi"/>
                <w:sz w:val="16"/>
                <w:szCs w:val="16"/>
                <w:lang w:val="en-US" w:eastAsia="zh-CN"/>
              </w:rPr>
              <w:t xml:space="preserve">884 </w:t>
            </w:r>
          </w:p>
        </w:tc>
        <w:tc>
          <w:tcPr>
            <w:tcW w:w="284" w:type="dxa"/>
            <w:tcBorders>
              <w:top w:val="nil"/>
              <w:left w:val="nil"/>
              <w:bottom w:val="nil"/>
              <w:right w:val="nil"/>
            </w:tcBorders>
            <w:shd w:val="clear" w:color="auto" w:fill="auto"/>
            <w:noWrap/>
            <w:vAlign w:val="center"/>
            <w:hideMark/>
          </w:tcPr>
          <w:p w14:paraId="3EB7572D" w14:textId="77777777" w:rsidR="002626A3" w:rsidRPr="007100E3" w:rsidRDefault="002626A3" w:rsidP="007E520F">
            <w:pPr>
              <w:jc w:val="right"/>
              <w:rPr>
                <w:rFonts w:asciiTheme="majorHAnsi" w:hAnsiTheme="majorHAnsi" w:cstheme="majorHAnsi"/>
                <w:sz w:val="16"/>
                <w:szCs w:val="16"/>
                <w:lang w:val="en-US" w:eastAsia="zh-CN"/>
              </w:rPr>
            </w:pPr>
          </w:p>
        </w:tc>
        <w:tc>
          <w:tcPr>
            <w:tcW w:w="1383" w:type="dxa"/>
            <w:gridSpan w:val="2"/>
            <w:tcBorders>
              <w:top w:val="nil"/>
              <w:left w:val="single" w:sz="4" w:space="0" w:color="auto"/>
              <w:bottom w:val="single" w:sz="4" w:space="0" w:color="auto"/>
              <w:right w:val="single" w:sz="4" w:space="0" w:color="auto"/>
            </w:tcBorders>
            <w:shd w:val="clear" w:color="auto" w:fill="auto"/>
            <w:noWrap/>
            <w:vAlign w:val="center"/>
            <w:hideMark/>
          </w:tcPr>
          <w:p w14:paraId="1A98374F"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92 </w:t>
            </w:r>
            <w:r w:rsidRPr="007100E3">
              <w:rPr>
                <w:rFonts w:asciiTheme="majorHAnsi" w:hAnsiTheme="majorHAnsi" w:cstheme="majorHAnsi"/>
                <w:sz w:val="16"/>
                <w:szCs w:val="16"/>
                <w:lang w:val="en-US" w:eastAsia="zh-CN"/>
              </w:rPr>
              <w:t xml:space="preserve">084 </w:t>
            </w:r>
          </w:p>
        </w:tc>
        <w:tc>
          <w:tcPr>
            <w:tcW w:w="1391" w:type="dxa"/>
            <w:tcBorders>
              <w:top w:val="nil"/>
              <w:left w:val="nil"/>
              <w:bottom w:val="single" w:sz="4" w:space="0" w:color="auto"/>
              <w:right w:val="single" w:sz="4" w:space="0" w:color="auto"/>
            </w:tcBorders>
            <w:shd w:val="clear" w:color="auto" w:fill="auto"/>
            <w:noWrap/>
            <w:vAlign w:val="center"/>
            <w:hideMark/>
          </w:tcPr>
          <w:p w14:paraId="5C8EA2FF"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92 </w:t>
            </w:r>
            <w:r w:rsidRPr="007100E3">
              <w:rPr>
                <w:rFonts w:asciiTheme="majorHAnsi" w:hAnsiTheme="majorHAnsi" w:cstheme="majorHAnsi"/>
                <w:sz w:val="16"/>
                <w:szCs w:val="16"/>
                <w:lang w:val="en-US" w:eastAsia="zh-CN"/>
              </w:rPr>
              <w:t xml:space="preserve">603 </w:t>
            </w:r>
          </w:p>
        </w:tc>
      </w:tr>
      <w:tr w:rsidR="002626A3" w:rsidRPr="003E3B8C" w14:paraId="6E7A4648" w14:textId="77777777" w:rsidTr="007E520F">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6918F6B0" w14:textId="77777777" w:rsidR="002626A3" w:rsidRPr="007100E3" w:rsidRDefault="002626A3" w:rsidP="007E520F">
            <w:pPr>
              <w:rPr>
                <w:rFonts w:asciiTheme="majorHAnsi" w:hAnsiTheme="majorHAnsi" w:cstheme="majorHAnsi"/>
                <w:sz w:val="16"/>
                <w:szCs w:val="16"/>
                <w:lang w:val="en-US" w:eastAsia="zh-CN"/>
              </w:rPr>
            </w:pPr>
            <w:r>
              <w:rPr>
                <w:rFonts w:asciiTheme="majorHAnsi" w:hAnsiTheme="majorHAnsi" w:cstheme="majorHAnsi"/>
                <w:sz w:val="16"/>
                <w:szCs w:val="16"/>
                <w:lang w:eastAsia="zh-CN"/>
              </w:rPr>
              <w:t>Республика Молдова</w:t>
            </w:r>
          </w:p>
        </w:tc>
        <w:tc>
          <w:tcPr>
            <w:tcW w:w="1134" w:type="dxa"/>
            <w:tcBorders>
              <w:top w:val="nil"/>
              <w:left w:val="nil"/>
              <w:bottom w:val="single" w:sz="4" w:space="0" w:color="auto"/>
              <w:right w:val="single" w:sz="4" w:space="0" w:color="auto"/>
            </w:tcBorders>
            <w:shd w:val="clear" w:color="auto" w:fill="auto"/>
            <w:vAlign w:val="center"/>
            <w:hideMark/>
          </w:tcPr>
          <w:p w14:paraId="7DBCAE2D"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005</w:t>
            </w:r>
          </w:p>
        </w:tc>
        <w:tc>
          <w:tcPr>
            <w:tcW w:w="1418" w:type="dxa"/>
            <w:tcBorders>
              <w:top w:val="nil"/>
              <w:left w:val="nil"/>
              <w:bottom w:val="single" w:sz="4" w:space="0" w:color="auto"/>
              <w:right w:val="single" w:sz="4" w:space="0" w:color="auto"/>
            </w:tcBorders>
            <w:shd w:val="clear" w:color="auto" w:fill="auto"/>
            <w:noWrap/>
            <w:vAlign w:val="center"/>
            <w:hideMark/>
          </w:tcPr>
          <w:p w14:paraId="4A72F84C"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007</w:t>
            </w:r>
          </w:p>
        </w:tc>
        <w:tc>
          <w:tcPr>
            <w:tcW w:w="283" w:type="dxa"/>
            <w:tcBorders>
              <w:top w:val="nil"/>
              <w:left w:val="nil"/>
              <w:bottom w:val="nil"/>
              <w:right w:val="nil"/>
            </w:tcBorders>
            <w:shd w:val="clear" w:color="auto" w:fill="auto"/>
            <w:noWrap/>
            <w:vAlign w:val="center"/>
            <w:hideMark/>
          </w:tcPr>
          <w:p w14:paraId="37AC5081" w14:textId="77777777" w:rsidR="002626A3" w:rsidRPr="007100E3" w:rsidRDefault="002626A3" w:rsidP="007E520F">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689936FC"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197 </w:t>
            </w:r>
          </w:p>
        </w:tc>
        <w:tc>
          <w:tcPr>
            <w:tcW w:w="1417" w:type="dxa"/>
            <w:tcBorders>
              <w:top w:val="nil"/>
              <w:left w:val="nil"/>
              <w:bottom w:val="single" w:sz="4" w:space="0" w:color="auto"/>
              <w:right w:val="single" w:sz="4" w:space="0" w:color="auto"/>
            </w:tcBorders>
            <w:shd w:val="clear" w:color="auto" w:fill="auto"/>
            <w:noWrap/>
            <w:vAlign w:val="center"/>
            <w:hideMark/>
          </w:tcPr>
          <w:p w14:paraId="58DF3E62"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196 </w:t>
            </w:r>
          </w:p>
        </w:tc>
        <w:tc>
          <w:tcPr>
            <w:tcW w:w="284" w:type="dxa"/>
            <w:tcBorders>
              <w:top w:val="nil"/>
              <w:left w:val="nil"/>
              <w:bottom w:val="nil"/>
              <w:right w:val="nil"/>
            </w:tcBorders>
            <w:shd w:val="clear" w:color="auto" w:fill="auto"/>
            <w:noWrap/>
            <w:vAlign w:val="center"/>
            <w:hideMark/>
          </w:tcPr>
          <w:p w14:paraId="07691178" w14:textId="77777777" w:rsidR="002626A3" w:rsidRPr="007100E3" w:rsidRDefault="002626A3" w:rsidP="007E520F">
            <w:pPr>
              <w:jc w:val="right"/>
              <w:rPr>
                <w:rFonts w:asciiTheme="majorHAnsi" w:hAnsiTheme="majorHAnsi" w:cstheme="majorHAnsi"/>
                <w:sz w:val="16"/>
                <w:szCs w:val="16"/>
                <w:lang w:val="en-US" w:eastAsia="zh-CN"/>
              </w:rPr>
            </w:pPr>
          </w:p>
        </w:tc>
        <w:tc>
          <w:tcPr>
            <w:tcW w:w="1383" w:type="dxa"/>
            <w:gridSpan w:val="2"/>
            <w:tcBorders>
              <w:top w:val="nil"/>
              <w:left w:val="single" w:sz="4" w:space="0" w:color="auto"/>
              <w:bottom w:val="single" w:sz="4" w:space="0" w:color="auto"/>
              <w:right w:val="single" w:sz="4" w:space="0" w:color="auto"/>
            </w:tcBorders>
            <w:shd w:val="clear" w:color="auto" w:fill="auto"/>
            <w:noWrap/>
            <w:vAlign w:val="center"/>
            <w:hideMark/>
          </w:tcPr>
          <w:p w14:paraId="64CFD03B"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179 </w:t>
            </w:r>
          </w:p>
        </w:tc>
        <w:tc>
          <w:tcPr>
            <w:tcW w:w="1391" w:type="dxa"/>
            <w:tcBorders>
              <w:top w:val="nil"/>
              <w:left w:val="nil"/>
              <w:bottom w:val="single" w:sz="4" w:space="0" w:color="auto"/>
              <w:right w:val="single" w:sz="4" w:space="0" w:color="auto"/>
            </w:tcBorders>
            <w:shd w:val="clear" w:color="auto" w:fill="auto"/>
            <w:noWrap/>
            <w:vAlign w:val="center"/>
            <w:hideMark/>
          </w:tcPr>
          <w:p w14:paraId="137444A6"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180 </w:t>
            </w:r>
          </w:p>
        </w:tc>
      </w:tr>
      <w:tr w:rsidR="002626A3" w:rsidRPr="003E3B8C" w14:paraId="76646B56" w14:textId="77777777" w:rsidTr="007E520F">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63E717EA" w14:textId="77777777" w:rsidR="002626A3" w:rsidRPr="002501F6" w:rsidRDefault="002626A3" w:rsidP="007E520F">
            <w:pPr>
              <w:rPr>
                <w:rFonts w:asciiTheme="majorHAnsi" w:hAnsiTheme="majorHAnsi" w:cstheme="majorHAnsi"/>
                <w:sz w:val="16"/>
                <w:szCs w:val="16"/>
                <w:lang w:eastAsia="zh-CN"/>
              </w:rPr>
            </w:pPr>
            <w:r>
              <w:rPr>
                <w:rFonts w:asciiTheme="majorHAnsi" w:hAnsiTheme="majorHAnsi" w:cstheme="majorHAnsi"/>
                <w:sz w:val="16"/>
                <w:szCs w:val="16"/>
                <w:lang w:eastAsia="zh-CN"/>
              </w:rPr>
              <w:t>Руанда</w:t>
            </w:r>
          </w:p>
        </w:tc>
        <w:tc>
          <w:tcPr>
            <w:tcW w:w="1134" w:type="dxa"/>
            <w:tcBorders>
              <w:top w:val="nil"/>
              <w:left w:val="nil"/>
              <w:bottom w:val="single" w:sz="4" w:space="0" w:color="auto"/>
              <w:right w:val="single" w:sz="4" w:space="0" w:color="auto"/>
            </w:tcBorders>
            <w:shd w:val="clear" w:color="auto" w:fill="auto"/>
            <w:vAlign w:val="center"/>
            <w:hideMark/>
          </w:tcPr>
          <w:p w14:paraId="338D4B3E"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003</w:t>
            </w:r>
          </w:p>
        </w:tc>
        <w:tc>
          <w:tcPr>
            <w:tcW w:w="1418" w:type="dxa"/>
            <w:tcBorders>
              <w:top w:val="nil"/>
              <w:left w:val="nil"/>
              <w:bottom w:val="single" w:sz="4" w:space="0" w:color="auto"/>
              <w:right w:val="single" w:sz="4" w:space="0" w:color="auto"/>
            </w:tcBorders>
            <w:shd w:val="clear" w:color="auto" w:fill="auto"/>
            <w:noWrap/>
            <w:vAlign w:val="center"/>
            <w:hideMark/>
          </w:tcPr>
          <w:p w14:paraId="4E8C5E31"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004</w:t>
            </w:r>
          </w:p>
        </w:tc>
        <w:tc>
          <w:tcPr>
            <w:tcW w:w="283" w:type="dxa"/>
            <w:tcBorders>
              <w:top w:val="nil"/>
              <w:left w:val="nil"/>
              <w:bottom w:val="nil"/>
              <w:right w:val="nil"/>
            </w:tcBorders>
            <w:shd w:val="clear" w:color="auto" w:fill="auto"/>
            <w:noWrap/>
            <w:vAlign w:val="center"/>
            <w:hideMark/>
          </w:tcPr>
          <w:p w14:paraId="7A066161" w14:textId="77777777" w:rsidR="002626A3" w:rsidRPr="007100E3" w:rsidRDefault="002626A3" w:rsidP="007E520F">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61D2AF70"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118 </w:t>
            </w:r>
          </w:p>
        </w:tc>
        <w:tc>
          <w:tcPr>
            <w:tcW w:w="1417" w:type="dxa"/>
            <w:tcBorders>
              <w:top w:val="nil"/>
              <w:left w:val="nil"/>
              <w:bottom w:val="single" w:sz="4" w:space="0" w:color="auto"/>
              <w:right w:val="single" w:sz="4" w:space="0" w:color="auto"/>
            </w:tcBorders>
            <w:shd w:val="clear" w:color="auto" w:fill="auto"/>
            <w:noWrap/>
            <w:vAlign w:val="center"/>
            <w:hideMark/>
          </w:tcPr>
          <w:p w14:paraId="6AA1366C"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118 </w:t>
            </w:r>
          </w:p>
        </w:tc>
        <w:tc>
          <w:tcPr>
            <w:tcW w:w="284" w:type="dxa"/>
            <w:tcBorders>
              <w:top w:val="nil"/>
              <w:left w:val="nil"/>
              <w:bottom w:val="nil"/>
              <w:right w:val="nil"/>
            </w:tcBorders>
            <w:shd w:val="clear" w:color="auto" w:fill="auto"/>
            <w:noWrap/>
            <w:vAlign w:val="center"/>
            <w:hideMark/>
          </w:tcPr>
          <w:p w14:paraId="45B1CC2A" w14:textId="77777777" w:rsidR="002626A3" w:rsidRPr="007100E3" w:rsidRDefault="002626A3" w:rsidP="007E520F">
            <w:pPr>
              <w:jc w:val="right"/>
              <w:rPr>
                <w:rFonts w:asciiTheme="majorHAnsi" w:hAnsiTheme="majorHAnsi" w:cstheme="majorHAnsi"/>
                <w:sz w:val="16"/>
                <w:szCs w:val="16"/>
                <w:lang w:val="en-US" w:eastAsia="zh-CN"/>
              </w:rPr>
            </w:pPr>
          </w:p>
        </w:tc>
        <w:tc>
          <w:tcPr>
            <w:tcW w:w="1383" w:type="dxa"/>
            <w:gridSpan w:val="2"/>
            <w:tcBorders>
              <w:top w:val="nil"/>
              <w:left w:val="single" w:sz="4" w:space="0" w:color="auto"/>
              <w:bottom w:val="single" w:sz="4" w:space="0" w:color="auto"/>
              <w:right w:val="single" w:sz="4" w:space="0" w:color="auto"/>
            </w:tcBorders>
            <w:shd w:val="clear" w:color="auto" w:fill="auto"/>
            <w:noWrap/>
            <w:vAlign w:val="center"/>
            <w:hideMark/>
          </w:tcPr>
          <w:p w14:paraId="50F2358F"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107 </w:t>
            </w:r>
          </w:p>
        </w:tc>
        <w:tc>
          <w:tcPr>
            <w:tcW w:w="1391" w:type="dxa"/>
            <w:tcBorders>
              <w:top w:val="nil"/>
              <w:left w:val="nil"/>
              <w:bottom w:val="single" w:sz="4" w:space="0" w:color="auto"/>
              <w:right w:val="single" w:sz="4" w:space="0" w:color="auto"/>
            </w:tcBorders>
            <w:shd w:val="clear" w:color="auto" w:fill="auto"/>
            <w:noWrap/>
            <w:vAlign w:val="center"/>
            <w:hideMark/>
          </w:tcPr>
          <w:p w14:paraId="76FD81AB"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108 </w:t>
            </w:r>
          </w:p>
        </w:tc>
      </w:tr>
      <w:tr w:rsidR="002626A3" w:rsidRPr="003E3B8C" w14:paraId="09309B8E" w14:textId="77777777" w:rsidTr="007E520F">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0576C9F1" w14:textId="77777777" w:rsidR="002626A3" w:rsidRPr="002501F6" w:rsidRDefault="002626A3" w:rsidP="007E520F">
            <w:pPr>
              <w:rPr>
                <w:rFonts w:asciiTheme="majorHAnsi" w:hAnsiTheme="majorHAnsi" w:cstheme="majorHAnsi"/>
                <w:sz w:val="16"/>
                <w:szCs w:val="16"/>
                <w:lang w:eastAsia="zh-CN"/>
              </w:rPr>
            </w:pPr>
            <w:r>
              <w:rPr>
                <w:rFonts w:asciiTheme="majorHAnsi" w:hAnsiTheme="majorHAnsi" w:cstheme="majorHAnsi"/>
                <w:sz w:val="16"/>
                <w:szCs w:val="16"/>
                <w:lang w:eastAsia="zh-CN"/>
              </w:rPr>
              <w:t>Румыния</w:t>
            </w:r>
          </w:p>
        </w:tc>
        <w:tc>
          <w:tcPr>
            <w:tcW w:w="1134" w:type="dxa"/>
            <w:tcBorders>
              <w:top w:val="nil"/>
              <w:left w:val="nil"/>
              <w:bottom w:val="single" w:sz="4" w:space="0" w:color="auto"/>
              <w:right w:val="single" w:sz="4" w:space="0" w:color="auto"/>
            </w:tcBorders>
            <w:shd w:val="clear" w:color="auto" w:fill="auto"/>
            <w:vAlign w:val="center"/>
            <w:hideMark/>
          </w:tcPr>
          <w:p w14:paraId="392DD43B"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312</w:t>
            </w:r>
          </w:p>
        </w:tc>
        <w:tc>
          <w:tcPr>
            <w:tcW w:w="1418" w:type="dxa"/>
            <w:tcBorders>
              <w:top w:val="nil"/>
              <w:left w:val="nil"/>
              <w:bottom w:val="single" w:sz="4" w:space="0" w:color="auto"/>
              <w:right w:val="single" w:sz="4" w:space="0" w:color="auto"/>
            </w:tcBorders>
            <w:shd w:val="clear" w:color="auto" w:fill="auto"/>
            <w:noWrap/>
            <w:vAlign w:val="center"/>
            <w:hideMark/>
          </w:tcPr>
          <w:p w14:paraId="2E339F52"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440</w:t>
            </w:r>
          </w:p>
        </w:tc>
        <w:tc>
          <w:tcPr>
            <w:tcW w:w="283" w:type="dxa"/>
            <w:tcBorders>
              <w:top w:val="nil"/>
              <w:left w:val="nil"/>
              <w:bottom w:val="nil"/>
              <w:right w:val="nil"/>
            </w:tcBorders>
            <w:shd w:val="clear" w:color="auto" w:fill="auto"/>
            <w:noWrap/>
            <w:vAlign w:val="center"/>
            <w:hideMark/>
          </w:tcPr>
          <w:p w14:paraId="0D73D5FF" w14:textId="77777777" w:rsidR="002626A3" w:rsidRPr="007100E3" w:rsidRDefault="002626A3" w:rsidP="007E520F">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2FE55CDF"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12 </w:t>
            </w:r>
            <w:r w:rsidRPr="007100E3">
              <w:rPr>
                <w:rFonts w:asciiTheme="majorHAnsi" w:hAnsiTheme="majorHAnsi" w:cstheme="majorHAnsi"/>
                <w:sz w:val="16"/>
                <w:szCs w:val="16"/>
                <w:lang w:val="en-US" w:eastAsia="zh-CN"/>
              </w:rPr>
              <w:t xml:space="preserve">314 </w:t>
            </w:r>
          </w:p>
        </w:tc>
        <w:tc>
          <w:tcPr>
            <w:tcW w:w="1417" w:type="dxa"/>
            <w:tcBorders>
              <w:top w:val="nil"/>
              <w:left w:val="nil"/>
              <w:bottom w:val="single" w:sz="4" w:space="0" w:color="auto"/>
              <w:right w:val="single" w:sz="4" w:space="0" w:color="auto"/>
            </w:tcBorders>
            <w:shd w:val="clear" w:color="auto" w:fill="auto"/>
            <w:noWrap/>
            <w:vAlign w:val="center"/>
            <w:hideMark/>
          </w:tcPr>
          <w:p w14:paraId="0D28AA8F"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12 </w:t>
            </w:r>
            <w:r w:rsidRPr="007100E3">
              <w:rPr>
                <w:rFonts w:asciiTheme="majorHAnsi" w:hAnsiTheme="majorHAnsi" w:cstheme="majorHAnsi"/>
                <w:sz w:val="16"/>
                <w:szCs w:val="16"/>
                <w:lang w:val="en-US" w:eastAsia="zh-CN"/>
              </w:rPr>
              <w:t xml:space="preserve">229 </w:t>
            </w:r>
          </w:p>
        </w:tc>
        <w:tc>
          <w:tcPr>
            <w:tcW w:w="284" w:type="dxa"/>
            <w:tcBorders>
              <w:top w:val="nil"/>
              <w:left w:val="nil"/>
              <w:bottom w:val="nil"/>
              <w:right w:val="nil"/>
            </w:tcBorders>
            <w:shd w:val="clear" w:color="auto" w:fill="auto"/>
            <w:noWrap/>
            <w:vAlign w:val="center"/>
            <w:hideMark/>
          </w:tcPr>
          <w:p w14:paraId="6C23F7BA" w14:textId="77777777" w:rsidR="002626A3" w:rsidRPr="007100E3" w:rsidRDefault="002626A3" w:rsidP="007E520F">
            <w:pPr>
              <w:jc w:val="right"/>
              <w:rPr>
                <w:rFonts w:asciiTheme="majorHAnsi" w:hAnsiTheme="majorHAnsi" w:cstheme="majorHAnsi"/>
                <w:sz w:val="16"/>
                <w:szCs w:val="16"/>
                <w:lang w:val="en-US" w:eastAsia="zh-CN"/>
              </w:rPr>
            </w:pPr>
          </w:p>
        </w:tc>
        <w:tc>
          <w:tcPr>
            <w:tcW w:w="1383" w:type="dxa"/>
            <w:gridSpan w:val="2"/>
            <w:tcBorders>
              <w:top w:val="nil"/>
              <w:left w:val="single" w:sz="4" w:space="0" w:color="auto"/>
              <w:bottom w:val="single" w:sz="4" w:space="0" w:color="auto"/>
              <w:right w:val="single" w:sz="4" w:space="0" w:color="auto"/>
            </w:tcBorders>
            <w:shd w:val="clear" w:color="auto" w:fill="auto"/>
            <w:noWrap/>
            <w:vAlign w:val="center"/>
            <w:hideMark/>
          </w:tcPr>
          <w:p w14:paraId="3AE39B39"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11 </w:t>
            </w:r>
            <w:r w:rsidRPr="007100E3">
              <w:rPr>
                <w:rFonts w:asciiTheme="majorHAnsi" w:hAnsiTheme="majorHAnsi" w:cstheme="majorHAnsi"/>
                <w:sz w:val="16"/>
                <w:szCs w:val="16"/>
                <w:lang w:val="en-US" w:eastAsia="zh-CN"/>
              </w:rPr>
              <w:t xml:space="preserve">162 </w:t>
            </w:r>
          </w:p>
        </w:tc>
        <w:tc>
          <w:tcPr>
            <w:tcW w:w="1391" w:type="dxa"/>
            <w:tcBorders>
              <w:top w:val="nil"/>
              <w:left w:val="nil"/>
              <w:bottom w:val="single" w:sz="4" w:space="0" w:color="auto"/>
              <w:right w:val="single" w:sz="4" w:space="0" w:color="auto"/>
            </w:tcBorders>
            <w:shd w:val="clear" w:color="auto" w:fill="auto"/>
            <w:noWrap/>
            <w:vAlign w:val="center"/>
            <w:hideMark/>
          </w:tcPr>
          <w:p w14:paraId="48C6AEE6"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11 </w:t>
            </w:r>
            <w:r w:rsidRPr="007100E3">
              <w:rPr>
                <w:rFonts w:asciiTheme="majorHAnsi" w:hAnsiTheme="majorHAnsi" w:cstheme="majorHAnsi"/>
                <w:sz w:val="16"/>
                <w:szCs w:val="16"/>
                <w:lang w:val="en-US" w:eastAsia="zh-CN"/>
              </w:rPr>
              <w:t xml:space="preserve">225 </w:t>
            </w:r>
          </w:p>
        </w:tc>
      </w:tr>
      <w:tr w:rsidR="002626A3" w:rsidRPr="003E3B8C" w14:paraId="79FC38E9" w14:textId="77777777" w:rsidTr="007E520F">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28CC3C94" w14:textId="77777777" w:rsidR="002626A3" w:rsidRPr="002501F6" w:rsidRDefault="002626A3" w:rsidP="007E520F">
            <w:pPr>
              <w:rPr>
                <w:rFonts w:asciiTheme="majorHAnsi" w:hAnsiTheme="majorHAnsi" w:cstheme="majorHAnsi"/>
                <w:sz w:val="16"/>
                <w:szCs w:val="16"/>
                <w:lang w:eastAsia="zh-CN"/>
              </w:rPr>
            </w:pPr>
            <w:r>
              <w:rPr>
                <w:rFonts w:asciiTheme="majorHAnsi" w:hAnsiTheme="majorHAnsi" w:cstheme="majorHAnsi"/>
                <w:sz w:val="16"/>
                <w:szCs w:val="16"/>
                <w:lang w:eastAsia="zh-CN"/>
              </w:rPr>
              <w:t>Сальвадор</w:t>
            </w:r>
          </w:p>
        </w:tc>
        <w:tc>
          <w:tcPr>
            <w:tcW w:w="1134" w:type="dxa"/>
            <w:tcBorders>
              <w:top w:val="nil"/>
              <w:left w:val="nil"/>
              <w:bottom w:val="single" w:sz="4" w:space="0" w:color="auto"/>
              <w:right w:val="single" w:sz="4" w:space="0" w:color="auto"/>
            </w:tcBorders>
            <w:shd w:val="clear" w:color="auto" w:fill="auto"/>
            <w:vAlign w:val="center"/>
            <w:hideMark/>
          </w:tcPr>
          <w:p w14:paraId="3E3CB0C3"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013</w:t>
            </w:r>
          </w:p>
        </w:tc>
        <w:tc>
          <w:tcPr>
            <w:tcW w:w="1418" w:type="dxa"/>
            <w:tcBorders>
              <w:top w:val="nil"/>
              <w:left w:val="nil"/>
              <w:bottom w:val="single" w:sz="4" w:space="0" w:color="auto"/>
              <w:right w:val="single" w:sz="4" w:space="0" w:color="auto"/>
            </w:tcBorders>
            <w:shd w:val="clear" w:color="auto" w:fill="auto"/>
            <w:noWrap/>
            <w:vAlign w:val="center"/>
            <w:hideMark/>
          </w:tcPr>
          <w:p w14:paraId="39560F1E"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018</w:t>
            </w:r>
          </w:p>
        </w:tc>
        <w:tc>
          <w:tcPr>
            <w:tcW w:w="283" w:type="dxa"/>
            <w:tcBorders>
              <w:top w:val="nil"/>
              <w:left w:val="nil"/>
              <w:bottom w:val="nil"/>
              <w:right w:val="nil"/>
            </w:tcBorders>
            <w:shd w:val="clear" w:color="auto" w:fill="auto"/>
            <w:noWrap/>
            <w:vAlign w:val="center"/>
            <w:hideMark/>
          </w:tcPr>
          <w:p w14:paraId="358EC96A" w14:textId="77777777" w:rsidR="002626A3" w:rsidRPr="007100E3" w:rsidRDefault="002626A3" w:rsidP="007E520F">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41D1C757"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513 </w:t>
            </w:r>
          </w:p>
        </w:tc>
        <w:tc>
          <w:tcPr>
            <w:tcW w:w="1417" w:type="dxa"/>
            <w:tcBorders>
              <w:top w:val="nil"/>
              <w:left w:val="nil"/>
              <w:bottom w:val="single" w:sz="4" w:space="0" w:color="auto"/>
              <w:right w:val="single" w:sz="4" w:space="0" w:color="auto"/>
            </w:tcBorders>
            <w:shd w:val="clear" w:color="auto" w:fill="auto"/>
            <w:noWrap/>
            <w:vAlign w:val="center"/>
            <w:hideMark/>
          </w:tcPr>
          <w:p w14:paraId="27D93AA9"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510 </w:t>
            </w:r>
          </w:p>
        </w:tc>
        <w:tc>
          <w:tcPr>
            <w:tcW w:w="284" w:type="dxa"/>
            <w:tcBorders>
              <w:top w:val="nil"/>
              <w:left w:val="nil"/>
              <w:bottom w:val="nil"/>
              <w:right w:val="nil"/>
            </w:tcBorders>
            <w:shd w:val="clear" w:color="auto" w:fill="auto"/>
            <w:noWrap/>
            <w:vAlign w:val="center"/>
            <w:hideMark/>
          </w:tcPr>
          <w:p w14:paraId="53AC2801" w14:textId="77777777" w:rsidR="002626A3" w:rsidRPr="007100E3" w:rsidRDefault="002626A3" w:rsidP="007E520F">
            <w:pPr>
              <w:jc w:val="right"/>
              <w:rPr>
                <w:rFonts w:asciiTheme="majorHAnsi" w:hAnsiTheme="majorHAnsi" w:cstheme="majorHAnsi"/>
                <w:sz w:val="16"/>
                <w:szCs w:val="16"/>
                <w:lang w:val="en-US" w:eastAsia="zh-CN"/>
              </w:rPr>
            </w:pPr>
          </w:p>
        </w:tc>
        <w:tc>
          <w:tcPr>
            <w:tcW w:w="1383" w:type="dxa"/>
            <w:gridSpan w:val="2"/>
            <w:tcBorders>
              <w:top w:val="nil"/>
              <w:left w:val="single" w:sz="4" w:space="0" w:color="auto"/>
              <w:bottom w:val="single" w:sz="4" w:space="0" w:color="auto"/>
              <w:right w:val="single" w:sz="4" w:space="0" w:color="auto"/>
            </w:tcBorders>
            <w:shd w:val="clear" w:color="auto" w:fill="auto"/>
            <w:noWrap/>
            <w:vAlign w:val="center"/>
            <w:hideMark/>
          </w:tcPr>
          <w:p w14:paraId="0E879A90"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465 </w:t>
            </w:r>
          </w:p>
        </w:tc>
        <w:tc>
          <w:tcPr>
            <w:tcW w:w="1391" w:type="dxa"/>
            <w:tcBorders>
              <w:top w:val="nil"/>
              <w:left w:val="nil"/>
              <w:bottom w:val="single" w:sz="4" w:space="0" w:color="auto"/>
              <w:right w:val="single" w:sz="4" w:space="0" w:color="auto"/>
            </w:tcBorders>
            <w:shd w:val="clear" w:color="auto" w:fill="auto"/>
            <w:noWrap/>
            <w:vAlign w:val="center"/>
            <w:hideMark/>
          </w:tcPr>
          <w:p w14:paraId="034144E2"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468 </w:t>
            </w:r>
          </w:p>
        </w:tc>
      </w:tr>
      <w:tr w:rsidR="002626A3" w:rsidRPr="003E3B8C" w14:paraId="1C903CB7" w14:textId="77777777" w:rsidTr="007E520F">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5C20464B" w14:textId="77777777" w:rsidR="002626A3" w:rsidRPr="002501F6" w:rsidRDefault="002626A3" w:rsidP="007E520F">
            <w:pPr>
              <w:rPr>
                <w:rFonts w:asciiTheme="majorHAnsi" w:hAnsiTheme="majorHAnsi" w:cstheme="majorHAnsi"/>
                <w:sz w:val="16"/>
                <w:szCs w:val="16"/>
                <w:lang w:eastAsia="zh-CN"/>
              </w:rPr>
            </w:pPr>
            <w:r>
              <w:rPr>
                <w:rFonts w:asciiTheme="majorHAnsi" w:hAnsiTheme="majorHAnsi" w:cstheme="majorHAnsi"/>
                <w:sz w:val="16"/>
                <w:szCs w:val="16"/>
                <w:lang w:eastAsia="zh-CN"/>
              </w:rPr>
              <w:t>Самоа</w:t>
            </w:r>
          </w:p>
        </w:tc>
        <w:tc>
          <w:tcPr>
            <w:tcW w:w="1134" w:type="dxa"/>
            <w:tcBorders>
              <w:top w:val="nil"/>
              <w:left w:val="nil"/>
              <w:bottom w:val="single" w:sz="4" w:space="0" w:color="auto"/>
              <w:right w:val="single" w:sz="4" w:space="0" w:color="auto"/>
            </w:tcBorders>
            <w:shd w:val="clear" w:color="auto" w:fill="auto"/>
            <w:vAlign w:val="center"/>
            <w:hideMark/>
          </w:tcPr>
          <w:p w14:paraId="5D35A18E"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001</w:t>
            </w:r>
          </w:p>
        </w:tc>
        <w:tc>
          <w:tcPr>
            <w:tcW w:w="1418" w:type="dxa"/>
            <w:tcBorders>
              <w:top w:val="nil"/>
              <w:left w:val="nil"/>
              <w:bottom w:val="single" w:sz="4" w:space="0" w:color="auto"/>
              <w:right w:val="single" w:sz="4" w:space="0" w:color="auto"/>
            </w:tcBorders>
            <w:shd w:val="clear" w:color="auto" w:fill="auto"/>
            <w:noWrap/>
            <w:vAlign w:val="center"/>
            <w:hideMark/>
          </w:tcPr>
          <w:p w14:paraId="6D83BD85"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001</w:t>
            </w:r>
          </w:p>
        </w:tc>
        <w:tc>
          <w:tcPr>
            <w:tcW w:w="283" w:type="dxa"/>
            <w:tcBorders>
              <w:top w:val="nil"/>
              <w:left w:val="nil"/>
              <w:bottom w:val="nil"/>
              <w:right w:val="nil"/>
            </w:tcBorders>
            <w:shd w:val="clear" w:color="auto" w:fill="auto"/>
            <w:noWrap/>
            <w:vAlign w:val="center"/>
            <w:hideMark/>
          </w:tcPr>
          <w:p w14:paraId="720A7799" w14:textId="77777777" w:rsidR="002626A3" w:rsidRPr="007100E3" w:rsidRDefault="002626A3" w:rsidP="007E520F">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169B1229"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39 </w:t>
            </w:r>
          </w:p>
        </w:tc>
        <w:tc>
          <w:tcPr>
            <w:tcW w:w="1417" w:type="dxa"/>
            <w:tcBorders>
              <w:top w:val="nil"/>
              <w:left w:val="nil"/>
              <w:bottom w:val="single" w:sz="4" w:space="0" w:color="auto"/>
              <w:right w:val="single" w:sz="4" w:space="0" w:color="auto"/>
            </w:tcBorders>
            <w:shd w:val="clear" w:color="auto" w:fill="auto"/>
            <w:noWrap/>
            <w:vAlign w:val="center"/>
            <w:hideMark/>
          </w:tcPr>
          <w:p w14:paraId="56145FD2"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39 </w:t>
            </w:r>
          </w:p>
        </w:tc>
        <w:tc>
          <w:tcPr>
            <w:tcW w:w="284" w:type="dxa"/>
            <w:tcBorders>
              <w:top w:val="nil"/>
              <w:left w:val="nil"/>
              <w:bottom w:val="nil"/>
              <w:right w:val="nil"/>
            </w:tcBorders>
            <w:shd w:val="clear" w:color="auto" w:fill="auto"/>
            <w:noWrap/>
            <w:vAlign w:val="center"/>
            <w:hideMark/>
          </w:tcPr>
          <w:p w14:paraId="66ACEC94" w14:textId="77777777" w:rsidR="002626A3" w:rsidRPr="007100E3" w:rsidRDefault="002626A3" w:rsidP="007E520F">
            <w:pPr>
              <w:jc w:val="right"/>
              <w:rPr>
                <w:rFonts w:asciiTheme="majorHAnsi" w:hAnsiTheme="majorHAnsi" w:cstheme="majorHAnsi"/>
                <w:sz w:val="16"/>
                <w:szCs w:val="16"/>
                <w:lang w:val="en-US" w:eastAsia="zh-CN"/>
              </w:rPr>
            </w:pPr>
          </w:p>
        </w:tc>
        <w:tc>
          <w:tcPr>
            <w:tcW w:w="1383" w:type="dxa"/>
            <w:gridSpan w:val="2"/>
            <w:tcBorders>
              <w:top w:val="nil"/>
              <w:left w:val="single" w:sz="4" w:space="0" w:color="auto"/>
              <w:bottom w:val="single" w:sz="4" w:space="0" w:color="auto"/>
              <w:right w:val="single" w:sz="4" w:space="0" w:color="auto"/>
            </w:tcBorders>
            <w:shd w:val="clear" w:color="auto" w:fill="auto"/>
            <w:noWrap/>
            <w:vAlign w:val="center"/>
            <w:hideMark/>
          </w:tcPr>
          <w:p w14:paraId="12FCDC2F"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36 </w:t>
            </w:r>
          </w:p>
        </w:tc>
        <w:tc>
          <w:tcPr>
            <w:tcW w:w="1391" w:type="dxa"/>
            <w:tcBorders>
              <w:top w:val="nil"/>
              <w:left w:val="nil"/>
              <w:bottom w:val="single" w:sz="4" w:space="0" w:color="auto"/>
              <w:right w:val="single" w:sz="4" w:space="0" w:color="auto"/>
            </w:tcBorders>
            <w:shd w:val="clear" w:color="auto" w:fill="auto"/>
            <w:noWrap/>
            <w:vAlign w:val="center"/>
            <w:hideMark/>
          </w:tcPr>
          <w:p w14:paraId="0997B891"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36 </w:t>
            </w:r>
          </w:p>
        </w:tc>
      </w:tr>
      <w:tr w:rsidR="002626A3" w:rsidRPr="003E3B8C" w14:paraId="4349470F" w14:textId="77777777" w:rsidTr="007E520F">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6475E822" w14:textId="77777777" w:rsidR="002626A3" w:rsidRPr="007100E3" w:rsidRDefault="002626A3" w:rsidP="007E520F">
            <w:pPr>
              <w:rPr>
                <w:rFonts w:asciiTheme="majorHAnsi" w:hAnsiTheme="majorHAnsi" w:cstheme="majorHAnsi"/>
                <w:sz w:val="16"/>
                <w:szCs w:val="16"/>
                <w:lang w:val="en-US" w:eastAsia="zh-CN"/>
              </w:rPr>
            </w:pPr>
            <w:r>
              <w:rPr>
                <w:rFonts w:asciiTheme="majorHAnsi" w:hAnsiTheme="majorHAnsi" w:cstheme="majorHAnsi"/>
                <w:sz w:val="16"/>
                <w:szCs w:val="16"/>
                <w:lang w:eastAsia="zh-CN"/>
              </w:rPr>
              <w:t>Саудовская Аравия</w:t>
            </w:r>
          </w:p>
        </w:tc>
        <w:tc>
          <w:tcPr>
            <w:tcW w:w="1134" w:type="dxa"/>
            <w:tcBorders>
              <w:top w:val="nil"/>
              <w:left w:val="nil"/>
              <w:bottom w:val="single" w:sz="4" w:space="0" w:color="auto"/>
              <w:right w:val="single" w:sz="4" w:space="0" w:color="auto"/>
            </w:tcBorders>
            <w:shd w:val="clear" w:color="auto" w:fill="auto"/>
            <w:vAlign w:val="center"/>
            <w:hideMark/>
          </w:tcPr>
          <w:p w14:paraId="1A574E46"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1,</w:t>
            </w:r>
            <w:r w:rsidRPr="007100E3">
              <w:rPr>
                <w:rFonts w:asciiTheme="majorHAnsi" w:hAnsiTheme="majorHAnsi" w:cstheme="majorHAnsi"/>
                <w:sz w:val="16"/>
                <w:szCs w:val="16"/>
                <w:lang w:val="en-US" w:eastAsia="zh-CN"/>
              </w:rPr>
              <w:t>184</w:t>
            </w:r>
          </w:p>
        </w:tc>
        <w:tc>
          <w:tcPr>
            <w:tcW w:w="1418" w:type="dxa"/>
            <w:tcBorders>
              <w:top w:val="nil"/>
              <w:left w:val="nil"/>
              <w:bottom w:val="single" w:sz="4" w:space="0" w:color="auto"/>
              <w:right w:val="single" w:sz="4" w:space="0" w:color="auto"/>
            </w:tcBorders>
            <w:shd w:val="clear" w:color="auto" w:fill="auto"/>
            <w:noWrap/>
            <w:vAlign w:val="center"/>
            <w:hideMark/>
          </w:tcPr>
          <w:p w14:paraId="226298D1"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1,</w:t>
            </w:r>
            <w:r w:rsidRPr="007100E3">
              <w:rPr>
                <w:rFonts w:asciiTheme="majorHAnsi" w:hAnsiTheme="majorHAnsi" w:cstheme="majorHAnsi"/>
                <w:sz w:val="16"/>
                <w:szCs w:val="16"/>
                <w:lang w:val="en-US" w:eastAsia="zh-CN"/>
              </w:rPr>
              <w:t>671</w:t>
            </w:r>
          </w:p>
        </w:tc>
        <w:tc>
          <w:tcPr>
            <w:tcW w:w="283" w:type="dxa"/>
            <w:tcBorders>
              <w:top w:val="nil"/>
              <w:left w:val="nil"/>
              <w:bottom w:val="nil"/>
              <w:right w:val="nil"/>
            </w:tcBorders>
            <w:shd w:val="clear" w:color="auto" w:fill="auto"/>
            <w:noWrap/>
            <w:vAlign w:val="center"/>
            <w:hideMark/>
          </w:tcPr>
          <w:p w14:paraId="3B8D450B" w14:textId="77777777" w:rsidR="002626A3" w:rsidRPr="007100E3" w:rsidRDefault="002626A3" w:rsidP="007E520F">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359E9CE6"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46 </w:t>
            </w:r>
            <w:r w:rsidRPr="007100E3">
              <w:rPr>
                <w:rFonts w:asciiTheme="majorHAnsi" w:hAnsiTheme="majorHAnsi" w:cstheme="majorHAnsi"/>
                <w:sz w:val="16"/>
                <w:szCs w:val="16"/>
                <w:lang w:val="en-US" w:eastAsia="zh-CN"/>
              </w:rPr>
              <w:t xml:space="preserve">728 </w:t>
            </w:r>
          </w:p>
        </w:tc>
        <w:tc>
          <w:tcPr>
            <w:tcW w:w="1417" w:type="dxa"/>
            <w:tcBorders>
              <w:top w:val="nil"/>
              <w:left w:val="nil"/>
              <w:bottom w:val="single" w:sz="4" w:space="0" w:color="auto"/>
              <w:right w:val="single" w:sz="4" w:space="0" w:color="auto"/>
            </w:tcBorders>
            <w:shd w:val="clear" w:color="auto" w:fill="auto"/>
            <w:noWrap/>
            <w:vAlign w:val="center"/>
            <w:hideMark/>
          </w:tcPr>
          <w:p w14:paraId="20F5FE98"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46 </w:t>
            </w:r>
            <w:r w:rsidRPr="007100E3">
              <w:rPr>
                <w:rFonts w:asciiTheme="majorHAnsi" w:hAnsiTheme="majorHAnsi" w:cstheme="majorHAnsi"/>
                <w:sz w:val="16"/>
                <w:szCs w:val="16"/>
                <w:lang w:val="en-US" w:eastAsia="zh-CN"/>
              </w:rPr>
              <w:t xml:space="preserve">406 </w:t>
            </w:r>
          </w:p>
        </w:tc>
        <w:tc>
          <w:tcPr>
            <w:tcW w:w="284" w:type="dxa"/>
            <w:tcBorders>
              <w:top w:val="nil"/>
              <w:left w:val="nil"/>
              <w:bottom w:val="nil"/>
              <w:right w:val="nil"/>
            </w:tcBorders>
            <w:shd w:val="clear" w:color="auto" w:fill="auto"/>
            <w:noWrap/>
            <w:vAlign w:val="center"/>
            <w:hideMark/>
          </w:tcPr>
          <w:p w14:paraId="1834DB4C" w14:textId="77777777" w:rsidR="002626A3" w:rsidRPr="007100E3" w:rsidRDefault="002626A3" w:rsidP="007E520F">
            <w:pPr>
              <w:jc w:val="right"/>
              <w:rPr>
                <w:rFonts w:asciiTheme="majorHAnsi" w:hAnsiTheme="majorHAnsi" w:cstheme="majorHAnsi"/>
                <w:sz w:val="16"/>
                <w:szCs w:val="16"/>
                <w:lang w:val="en-US" w:eastAsia="zh-CN"/>
              </w:rPr>
            </w:pPr>
          </w:p>
        </w:tc>
        <w:tc>
          <w:tcPr>
            <w:tcW w:w="1383" w:type="dxa"/>
            <w:gridSpan w:val="2"/>
            <w:tcBorders>
              <w:top w:val="nil"/>
              <w:left w:val="single" w:sz="4" w:space="0" w:color="auto"/>
              <w:bottom w:val="single" w:sz="4" w:space="0" w:color="auto"/>
              <w:right w:val="single" w:sz="4" w:space="0" w:color="auto"/>
            </w:tcBorders>
            <w:shd w:val="clear" w:color="auto" w:fill="auto"/>
            <w:noWrap/>
            <w:vAlign w:val="center"/>
            <w:hideMark/>
          </w:tcPr>
          <w:p w14:paraId="3ECDB06D"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42 </w:t>
            </w:r>
            <w:r w:rsidRPr="007100E3">
              <w:rPr>
                <w:rFonts w:asciiTheme="majorHAnsi" w:hAnsiTheme="majorHAnsi" w:cstheme="majorHAnsi"/>
                <w:sz w:val="16"/>
                <w:szCs w:val="16"/>
                <w:lang w:val="en-US" w:eastAsia="zh-CN"/>
              </w:rPr>
              <w:t xml:space="preserve">357 </w:t>
            </w:r>
          </w:p>
        </w:tc>
        <w:tc>
          <w:tcPr>
            <w:tcW w:w="1391" w:type="dxa"/>
            <w:tcBorders>
              <w:top w:val="nil"/>
              <w:left w:val="nil"/>
              <w:bottom w:val="single" w:sz="4" w:space="0" w:color="auto"/>
              <w:right w:val="single" w:sz="4" w:space="0" w:color="auto"/>
            </w:tcBorders>
            <w:shd w:val="clear" w:color="auto" w:fill="auto"/>
            <w:noWrap/>
            <w:vAlign w:val="center"/>
            <w:hideMark/>
          </w:tcPr>
          <w:p w14:paraId="73F619D0"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42 </w:t>
            </w:r>
            <w:r w:rsidRPr="007100E3">
              <w:rPr>
                <w:rFonts w:asciiTheme="majorHAnsi" w:hAnsiTheme="majorHAnsi" w:cstheme="majorHAnsi"/>
                <w:sz w:val="16"/>
                <w:szCs w:val="16"/>
                <w:lang w:val="en-US" w:eastAsia="zh-CN"/>
              </w:rPr>
              <w:t xml:space="preserve">595 </w:t>
            </w:r>
          </w:p>
        </w:tc>
      </w:tr>
      <w:tr w:rsidR="002626A3" w:rsidRPr="003E3B8C" w14:paraId="3629C7E1" w14:textId="77777777" w:rsidTr="007E520F">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6D37E616" w14:textId="77777777" w:rsidR="002626A3" w:rsidRPr="007100E3" w:rsidRDefault="002626A3" w:rsidP="007E520F">
            <w:pPr>
              <w:rPr>
                <w:rFonts w:asciiTheme="majorHAnsi" w:hAnsiTheme="majorHAnsi" w:cstheme="majorHAnsi"/>
                <w:sz w:val="16"/>
                <w:szCs w:val="16"/>
                <w:lang w:val="en-US" w:eastAsia="zh-CN"/>
              </w:rPr>
            </w:pPr>
            <w:r>
              <w:rPr>
                <w:rFonts w:asciiTheme="majorHAnsi" w:hAnsiTheme="majorHAnsi" w:cstheme="majorHAnsi"/>
                <w:sz w:val="16"/>
                <w:szCs w:val="16"/>
                <w:lang w:eastAsia="zh-CN"/>
              </w:rPr>
              <w:t>Сейшельские Острова</w:t>
            </w:r>
          </w:p>
        </w:tc>
        <w:tc>
          <w:tcPr>
            <w:tcW w:w="1134" w:type="dxa"/>
            <w:tcBorders>
              <w:top w:val="nil"/>
              <w:left w:val="nil"/>
              <w:bottom w:val="single" w:sz="4" w:space="0" w:color="auto"/>
              <w:right w:val="single" w:sz="4" w:space="0" w:color="auto"/>
            </w:tcBorders>
            <w:shd w:val="clear" w:color="auto" w:fill="auto"/>
            <w:vAlign w:val="center"/>
            <w:hideMark/>
          </w:tcPr>
          <w:p w14:paraId="1482B974"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002</w:t>
            </w:r>
          </w:p>
        </w:tc>
        <w:tc>
          <w:tcPr>
            <w:tcW w:w="1418" w:type="dxa"/>
            <w:tcBorders>
              <w:top w:val="nil"/>
              <w:left w:val="nil"/>
              <w:bottom w:val="single" w:sz="4" w:space="0" w:color="auto"/>
              <w:right w:val="single" w:sz="4" w:space="0" w:color="auto"/>
            </w:tcBorders>
            <w:shd w:val="clear" w:color="auto" w:fill="auto"/>
            <w:noWrap/>
            <w:vAlign w:val="center"/>
            <w:hideMark/>
          </w:tcPr>
          <w:p w14:paraId="76115A80"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003</w:t>
            </w:r>
          </w:p>
        </w:tc>
        <w:tc>
          <w:tcPr>
            <w:tcW w:w="283" w:type="dxa"/>
            <w:tcBorders>
              <w:top w:val="nil"/>
              <w:left w:val="nil"/>
              <w:bottom w:val="nil"/>
              <w:right w:val="nil"/>
            </w:tcBorders>
            <w:shd w:val="clear" w:color="auto" w:fill="auto"/>
            <w:noWrap/>
            <w:vAlign w:val="center"/>
            <w:hideMark/>
          </w:tcPr>
          <w:p w14:paraId="12C9C5A8" w14:textId="77777777" w:rsidR="002626A3" w:rsidRPr="007100E3" w:rsidRDefault="002626A3" w:rsidP="007E520F">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61B079E6"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79 </w:t>
            </w:r>
          </w:p>
        </w:tc>
        <w:tc>
          <w:tcPr>
            <w:tcW w:w="1417" w:type="dxa"/>
            <w:tcBorders>
              <w:top w:val="nil"/>
              <w:left w:val="nil"/>
              <w:bottom w:val="single" w:sz="4" w:space="0" w:color="auto"/>
              <w:right w:val="single" w:sz="4" w:space="0" w:color="auto"/>
            </w:tcBorders>
            <w:shd w:val="clear" w:color="auto" w:fill="auto"/>
            <w:noWrap/>
            <w:vAlign w:val="center"/>
            <w:hideMark/>
          </w:tcPr>
          <w:p w14:paraId="4A414B6A"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78 </w:t>
            </w:r>
          </w:p>
        </w:tc>
        <w:tc>
          <w:tcPr>
            <w:tcW w:w="284" w:type="dxa"/>
            <w:tcBorders>
              <w:top w:val="nil"/>
              <w:left w:val="nil"/>
              <w:bottom w:val="nil"/>
              <w:right w:val="nil"/>
            </w:tcBorders>
            <w:shd w:val="clear" w:color="auto" w:fill="auto"/>
            <w:noWrap/>
            <w:vAlign w:val="center"/>
            <w:hideMark/>
          </w:tcPr>
          <w:p w14:paraId="45F6F9B3" w14:textId="77777777" w:rsidR="002626A3" w:rsidRPr="007100E3" w:rsidRDefault="002626A3" w:rsidP="007E520F">
            <w:pPr>
              <w:jc w:val="right"/>
              <w:rPr>
                <w:rFonts w:asciiTheme="majorHAnsi" w:hAnsiTheme="majorHAnsi" w:cstheme="majorHAnsi"/>
                <w:sz w:val="16"/>
                <w:szCs w:val="16"/>
                <w:lang w:val="en-US" w:eastAsia="zh-CN"/>
              </w:rPr>
            </w:pPr>
          </w:p>
        </w:tc>
        <w:tc>
          <w:tcPr>
            <w:tcW w:w="1383" w:type="dxa"/>
            <w:gridSpan w:val="2"/>
            <w:tcBorders>
              <w:top w:val="nil"/>
              <w:left w:val="single" w:sz="4" w:space="0" w:color="auto"/>
              <w:bottom w:val="single" w:sz="4" w:space="0" w:color="auto"/>
              <w:right w:val="single" w:sz="4" w:space="0" w:color="auto"/>
            </w:tcBorders>
            <w:shd w:val="clear" w:color="auto" w:fill="auto"/>
            <w:noWrap/>
            <w:vAlign w:val="center"/>
            <w:hideMark/>
          </w:tcPr>
          <w:p w14:paraId="2ED619DA"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72 </w:t>
            </w:r>
          </w:p>
        </w:tc>
        <w:tc>
          <w:tcPr>
            <w:tcW w:w="1391" w:type="dxa"/>
            <w:tcBorders>
              <w:top w:val="nil"/>
              <w:left w:val="nil"/>
              <w:bottom w:val="single" w:sz="4" w:space="0" w:color="auto"/>
              <w:right w:val="single" w:sz="4" w:space="0" w:color="auto"/>
            </w:tcBorders>
            <w:shd w:val="clear" w:color="auto" w:fill="auto"/>
            <w:noWrap/>
            <w:vAlign w:val="center"/>
            <w:hideMark/>
          </w:tcPr>
          <w:p w14:paraId="66AA8128"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72 </w:t>
            </w:r>
          </w:p>
        </w:tc>
      </w:tr>
      <w:tr w:rsidR="002626A3" w:rsidRPr="003E3B8C" w14:paraId="16E07C10" w14:textId="77777777" w:rsidTr="007E520F">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7BE5CF3D" w14:textId="77777777" w:rsidR="002626A3" w:rsidRPr="002501F6" w:rsidRDefault="002626A3" w:rsidP="007E520F">
            <w:pPr>
              <w:rPr>
                <w:rFonts w:asciiTheme="majorHAnsi" w:hAnsiTheme="majorHAnsi" w:cstheme="majorHAnsi"/>
                <w:sz w:val="16"/>
                <w:szCs w:val="16"/>
                <w:lang w:eastAsia="zh-CN"/>
              </w:rPr>
            </w:pPr>
            <w:r>
              <w:rPr>
                <w:rFonts w:asciiTheme="majorHAnsi" w:hAnsiTheme="majorHAnsi" w:cstheme="majorHAnsi"/>
                <w:sz w:val="16"/>
                <w:szCs w:val="16"/>
                <w:lang w:eastAsia="zh-CN"/>
              </w:rPr>
              <w:t>Сенегал</w:t>
            </w:r>
          </w:p>
        </w:tc>
        <w:tc>
          <w:tcPr>
            <w:tcW w:w="1134" w:type="dxa"/>
            <w:tcBorders>
              <w:top w:val="nil"/>
              <w:left w:val="nil"/>
              <w:bottom w:val="single" w:sz="4" w:space="0" w:color="auto"/>
              <w:right w:val="single" w:sz="4" w:space="0" w:color="auto"/>
            </w:tcBorders>
            <w:shd w:val="clear" w:color="auto" w:fill="auto"/>
            <w:vAlign w:val="center"/>
            <w:hideMark/>
          </w:tcPr>
          <w:p w14:paraId="3A4C4275"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007</w:t>
            </w:r>
          </w:p>
        </w:tc>
        <w:tc>
          <w:tcPr>
            <w:tcW w:w="1418" w:type="dxa"/>
            <w:tcBorders>
              <w:top w:val="nil"/>
              <w:left w:val="nil"/>
              <w:bottom w:val="single" w:sz="4" w:space="0" w:color="auto"/>
              <w:right w:val="single" w:sz="4" w:space="0" w:color="auto"/>
            </w:tcBorders>
            <w:shd w:val="clear" w:color="auto" w:fill="auto"/>
            <w:noWrap/>
            <w:vAlign w:val="center"/>
            <w:hideMark/>
          </w:tcPr>
          <w:p w14:paraId="1A9E608B"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010</w:t>
            </w:r>
          </w:p>
        </w:tc>
        <w:tc>
          <w:tcPr>
            <w:tcW w:w="283" w:type="dxa"/>
            <w:tcBorders>
              <w:top w:val="nil"/>
              <w:left w:val="nil"/>
              <w:bottom w:val="nil"/>
              <w:right w:val="nil"/>
            </w:tcBorders>
            <w:shd w:val="clear" w:color="auto" w:fill="auto"/>
            <w:noWrap/>
            <w:vAlign w:val="center"/>
            <w:hideMark/>
          </w:tcPr>
          <w:p w14:paraId="48EA6666" w14:textId="77777777" w:rsidR="002626A3" w:rsidRPr="007100E3" w:rsidRDefault="002626A3" w:rsidP="007E520F">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63672FD8"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276 </w:t>
            </w:r>
          </w:p>
        </w:tc>
        <w:tc>
          <w:tcPr>
            <w:tcW w:w="1417" w:type="dxa"/>
            <w:tcBorders>
              <w:top w:val="nil"/>
              <w:left w:val="nil"/>
              <w:bottom w:val="single" w:sz="4" w:space="0" w:color="auto"/>
              <w:right w:val="single" w:sz="4" w:space="0" w:color="auto"/>
            </w:tcBorders>
            <w:shd w:val="clear" w:color="auto" w:fill="auto"/>
            <w:noWrap/>
            <w:vAlign w:val="center"/>
            <w:hideMark/>
          </w:tcPr>
          <w:p w14:paraId="08A354AD"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274 </w:t>
            </w:r>
          </w:p>
        </w:tc>
        <w:tc>
          <w:tcPr>
            <w:tcW w:w="284" w:type="dxa"/>
            <w:tcBorders>
              <w:top w:val="nil"/>
              <w:left w:val="nil"/>
              <w:bottom w:val="nil"/>
              <w:right w:val="nil"/>
            </w:tcBorders>
            <w:shd w:val="clear" w:color="auto" w:fill="auto"/>
            <w:noWrap/>
            <w:vAlign w:val="center"/>
            <w:hideMark/>
          </w:tcPr>
          <w:p w14:paraId="7CF43734" w14:textId="77777777" w:rsidR="002626A3" w:rsidRPr="007100E3" w:rsidRDefault="002626A3" w:rsidP="007E520F">
            <w:pPr>
              <w:jc w:val="right"/>
              <w:rPr>
                <w:rFonts w:asciiTheme="majorHAnsi" w:hAnsiTheme="majorHAnsi" w:cstheme="majorHAnsi"/>
                <w:sz w:val="16"/>
                <w:szCs w:val="16"/>
                <w:lang w:val="en-US" w:eastAsia="zh-CN"/>
              </w:rPr>
            </w:pPr>
          </w:p>
        </w:tc>
        <w:tc>
          <w:tcPr>
            <w:tcW w:w="1383" w:type="dxa"/>
            <w:gridSpan w:val="2"/>
            <w:tcBorders>
              <w:top w:val="nil"/>
              <w:left w:val="single" w:sz="4" w:space="0" w:color="auto"/>
              <w:bottom w:val="single" w:sz="4" w:space="0" w:color="auto"/>
              <w:right w:val="single" w:sz="4" w:space="0" w:color="auto"/>
            </w:tcBorders>
            <w:shd w:val="clear" w:color="auto" w:fill="auto"/>
            <w:noWrap/>
            <w:vAlign w:val="center"/>
            <w:hideMark/>
          </w:tcPr>
          <w:p w14:paraId="3FF6B53C"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250 </w:t>
            </w:r>
          </w:p>
        </w:tc>
        <w:tc>
          <w:tcPr>
            <w:tcW w:w="1391" w:type="dxa"/>
            <w:tcBorders>
              <w:top w:val="nil"/>
              <w:left w:val="nil"/>
              <w:bottom w:val="single" w:sz="4" w:space="0" w:color="auto"/>
              <w:right w:val="single" w:sz="4" w:space="0" w:color="auto"/>
            </w:tcBorders>
            <w:shd w:val="clear" w:color="auto" w:fill="auto"/>
            <w:noWrap/>
            <w:vAlign w:val="center"/>
            <w:hideMark/>
          </w:tcPr>
          <w:p w14:paraId="769395A3"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252 </w:t>
            </w:r>
          </w:p>
        </w:tc>
      </w:tr>
      <w:tr w:rsidR="002626A3" w:rsidRPr="003E3B8C" w14:paraId="3608B02C" w14:textId="77777777" w:rsidTr="007E520F">
        <w:trPr>
          <w:trHeight w:val="48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3D043061" w14:textId="77777777" w:rsidR="002626A3" w:rsidRPr="007100E3" w:rsidRDefault="002626A3" w:rsidP="007E520F">
            <w:pPr>
              <w:rPr>
                <w:rFonts w:asciiTheme="majorHAnsi" w:hAnsiTheme="majorHAnsi" w:cstheme="majorHAnsi"/>
                <w:sz w:val="16"/>
                <w:szCs w:val="16"/>
                <w:lang w:val="en-US" w:eastAsia="zh-CN"/>
              </w:rPr>
            </w:pPr>
            <w:r>
              <w:rPr>
                <w:rFonts w:asciiTheme="majorHAnsi" w:hAnsiTheme="majorHAnsi" w:cstheme="majorHAnsi"/>
                <w:sz w:val="16"/>
                <w:szCs w:val="16"/>
                <w:lang w:eastAsia="zh-CN"/>
              </w:rPr>
              <w:t>Сент-Винсент и Гренадины</w:t>
            </w:r>
          </w:p>
        </w:tc>
        <w:tc>
          <w:tcPr>
            <w:tcW w:w="1134" w:type="dxa"/>
            <w:tcBorders>
              <w:top w:val="nil"/>
              <w:left w:val="nil"/>
              <w:bottom w:val="single" w:sz="4" w:space="0" w:color="auto"/>
              <w:right w:val="single" w:sz="4" w:space="0" w:color="auto"/>
            </w:tcBorders>
            <w:shd w:val="clear" w:color="auto" w:fill="auto"/>
            <w:vAlign w:val="center"/>
            <w:hideMark/>
          </w:tcPr>
          <w:p w14:paraId="64C0C66A"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001</w:t>
            </w:r>
          </w:p>
        </w:tc>
        <w:tc>
          <w:tcPr>
            <w:tcW w:w="1418" w:type="dxa"/>
            <w:tcBorders>
              <w:top w:val="nil"/>
              <w:left w:val="nil"/>
              <w:bottom w:val="single" w:sz="4" w:space="0" w:color="auto"/>
              <w:right w:val="single" w:sz="4" w:space="0" w:color="auto"/>
            </w:tcBorders>
            <w:shd w:val="clear" w:color="auto" w:fill="auto"/>
            <w:noWrap/>
            <w:vAlign w:val="center"/>
            <w:hideMark/>
          </w:tcPr>
          <w:p w14:paraId="5288ADCB"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001</w:t>
            </w:r>
          </w:p>
        </w:tc>
        <w:tc>
          <w:tcPr>
            <w:tcW w:w="283" w:type="dxa"/>
            <w:tcBorders>
              <w:top w:val="nil"/>
              <w:left w:val="nil"/>
              <w:bottom w:val="nil"/>
              <w:right w:val="nil"/>
            </w:tcBorders>
            <w:shd w:val="clear" w:color="auto" w:fill="auto"/>
            <w:noWrap/>
            <w:vAlign w:val="center"/>
            <w:hideMark/>
          </w:tcPr>
          <w:p w14:paraId="6080240E" w14:textId="77777777" w:rsidR="002626A3" w:rsidRPr="007100E3" w:rsidRDefault="002626A3" w:rsidP="007E520F">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2EF408B9"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39 </w:t>
            </w:r>
          </w:p>
        </w:tc>
        <w:tc>
          <w:tcPr>
            <w:tcW w:w="1417" w:type="dxa"/>
            <w:tcBorders>
              <w:top w:val="nil"/>
              <w:left w:val="nil"/>
              <w:bottom w:val="single" w:sz="4" w:space="0" w:color="auto"/>
              <w:right w:val="single" w:sz="4" w:space="0" w:color="auto"/>
            </w:tcBorders>
            <w:shd w:val="clear" w:color="auto" w:fill="auto"/>
            <w:noWrap/>
            <w:vAlign w:val="center"/>
            <w:hideMark/>
          </w:tcPr>
          <w:p w14:paraId="62FF80AA"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39 </w:t>
            </w:r>
          </w:p>
        </w:tc>
        <w:tc>
          <w:tcPr>
            <w:tcW w:w="284" w:type="dxa"/>
            <w:tcBorders>
              <w:top w:val="nil"/>
              <w:left w:val="nil"/>
              <w:bottom w:val="nil"/>
              <w:right w:val="nil"/>
            </w:tcBorders>
            <w:shd w:val="clear" w:color="auto" w:fill="auto"/>
            <w:noWrap/>
            <w:vAlign w:val="center"/>
            <w:hideMark/>
          </w:tcPr>
          <w:p w14:paraId="7EF7E354" w14:textId="77777777" w:rsidR="002626A3" w:rsidRPr="007100E3" w:rsidRDefault="002626A3" w:rsidP="007E520F">
            <w:pPr>
              <w:jc w:val="right"/>
              <w:rPr>
                <w:rFonts w:asciiTheme="majorHAnsi" w:hAnsiTheme="majorHAnsi" w:cstheme="majorHAnsi"/>
                <w:sz w:val="16"/>
                <w:szCs w:val="16"/>
                <w:lang w:val="en-US" w:eastAsia="zh-CN"/>
              </w:rPr>
            </w:pPr>
          </w:p>
        </w:tc>
        <w:tc>
          <w:tcPr>
            <w:tcW w:w="1383" w:type="dxa"/>
            <w:gridSpan w:val="2"/>
            <w:tcBorders>
              <w:top w:val="nil"/>
              <w:left w:val="single" w:sz="4" w:space="0" w:color="auto"/>
              <w:bottom w:val="single" w:sz="4" w:space="0" w:color="auto"/>
              <w:right w:val="single" w:sz="4" w:space="0" w:color="auto"/>
            </w:tcBorders>
            <w:shd w:val="clear" w:color="auto" w:fill="auto"/>
            <w:noWrap/>
            <w:vAlign w:val="center"/>
            <w:hideMark/>
          </w:tcPr>
          <w:p w14:paraId="06D90B19"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36 </w:t>
            </w:r>
          </w:p>
        </w:tc>
        <w:tc>
          <w:tcPr>
            <w:tcW w:w="1391" w:type="dxa"/>
            <w:tcBorders>
              <w:top w:val="nil"/>
              <w:left w:val="nil"/>
              <w:bottom w:val="single" w:sz="4" w:space="0" w:color="auto"/>
              <w:right w:val="single" w:sz="4" w:space="0" w:color="auto"/>
            </w:tcBorders>
            <w:shd w:val="clear" w:color="auto" w:fill="auto"/>
            <w:noWrap/>
            <w:vAlign w:val="center"/>
            <w:hideMark/>
          </w:tcPr>
          <w:p w14:paraId="4F8B820B"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36 </w:t>
            </w:r>
          </w:p>
        </w:tc>
      </w:tr>
      <w:tr w:rsidR="002626A3" w:rsidRPr="003E3B8C" w14:paraId="5D2EDC2C" w14:textId="77777777" w:rsidTr="007E520F">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065B491A" w14:textId="77777777" w:rsidR="002626A3" w:rsidRPr="007100E3" w:rsidRDefault="002626A3" w:rsidP="007E520F">
            <w:pPr>
              <w:rPr>
                <w:rFonts w:asciiTheme="majorHAnsi" w:hAnsiTheme="majorHAnsi" w:cstheme="majorHAnsi"/>
                <w:sz w:val="16"/>
                <w:szCs w:val="16"/>
                <w:lang w:val="en-US" w:eastAsia="zh-CN"/>
              </w:rPr>
            </w:pPr>
            <w:r>
              <w:rPr>
                <w:rFonts w:asciiTheme="majorHAnsi" w:hAnsiTheme="majorHAnsi" w:cstheme="majorHAnsi"/>
                <w:sz w:val="16"/>
                <w:szCs w:val="16"/>
                <w:lang w:eastAsia="zh-CN"/>
              </w:rPr>
              <w:t>Сент-Китс и Невис</w:t>
            </w:r>
          </w:p>
        </w:tc>
        <w:tc>
          <w:tcPr>
            <w:tcW w:w="1134" w:type="dxa"/>
            <w:tcBorders>
              <w:top w:val="nil"/>
              <w:left w:val="nil"/>
              <w:bottom w:val="single" w:sz="4" w:space="0" w:color="auto"/>
              <w:right w:val="single" w:sz="4" w:space="0" w:color="auto"/>
            </w:tcBorders>
            <w:shd w:val="clear" w:color="auto" w:fill="auto"/>
            <w:vAlign w:val="center"/>
            <w:hideMark/>
          </w:tcPr>
          <w:p w14:paraId="77101800"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002</w:t>
            </w:r>
          </w:p>
        </w:tc>
        <w:tc>
          <w:tcPr>
            <w:tcW w:w="1418" w:type="dxa"/>
            <w:tcBorders>
              <w:top w:val="nil"/>
              <w:left w:val="nil"/>
              <w:bottom w:val="single" w:sz="4" w:space="0" w:color="auto"/>
              <w:right w:val="single" w:sz="4" w:space="0" w:color="auto"/>
            </w:tcBorders>
            <w:shd w:val="clear" w:color="auto" w:fill="auto"/>
            <w:noWrap/>
            <w:vAlign w:val="center"/>
            <w:hideMark/>
          </w:tcPr>
          <w:p w14:paraId="3F75A2A0"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003</w:t>
            </w:r>
          </w:p>
        </w:tc>
        <w:tc>
          <w:tcPr>
            <w:tcW w:w="283" w:type="dxa"/>
            <w:tcBorders>
              <w:top w:val="nil"/>
              <w:left w:val="nil"/>
              <w:bottom w:val="nil"/>
              <w:right w:val="nil"/>
            </w:tcBorders>
            <w:shd w:val="clear" w:color="auto" w:fill="auto"/>
            <w:noWrap/>
            <w:vAlign w:val="center"/>
            <w:hideMark/>
          </w:tcPr>
          <w:p w14:paraId="1EEC99E3" w14:textId="77777777" w:rsidR="002626A3" w:rsidRPr="007100E3" w:rsidRDefault="002626A3" w:rsidP="007E520F">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75D8510F"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79 </w:t>
            </w:r>
          </w:p>
        </w:tc>
        <w:tc>
          <w:tcPr>
            <w:tcW w:w="1417" w:type="dxa"/>
            <w:tcBorders>
              <w:top w:val="nil"/>
              <w:left w:val="nil"/>
              <w:bottom w:val="single" w:sz="4" w:space="0" w:color="auto"/>
              <w:right w:val="single" w:sz="4" w:space="0" w:color="auto"/>
            </w:tcBorders>
            <w:shd w:val="clear" w:color="auto" w:fill="auto"/>
            <w:noWrap/>
            <w:vAlign w:val="center"/>
            <w:hideMark/>
          </w:tcPr>
          <w:p w14:paraId="06AAA41D"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78 </w:t>
            </w:r>
          </w:p>
        </w:tc>
        <w:tc>
          <w:tcPr>
            <w:tcW w:w="284" w:type="dxa"/>
            <w:tcBorders>
              <w:top w:val="nil"/>
              <w:left w:val="nil"/>
              <w:bottom w:val="nil"/>
              <w:right w:val="nil"/>
            </w:tcBorders>
            <w:shd w:val="clear" w:color="auto" w:fill="auto"/>
            <w:noWrap/>
            <w:vAlign w:val="center"/>
            <w:hideMark/>
          </w:tcPr>
          <w:p w14:paraId="5B66A328" w14:textId="77777777" w:rsidR="002626A3" w:rsidRPr="007100E3" w:rsidRDefault="002626A3" w:rsidP="007E520F">
            <w:pPr>
              <w:jc w:val="right"/>
              <w:rPr>
                <w:rFonts w:asciiTheme="majorHAnsi" w:hAnsiTheme="majorHAnsi" w:cstheme="majorHAnsi"/>
                <w:sz w:val="16"/>
                <w:szCs w:val="16"/>
                <w:lang w:val="en-US" w:eastAsia="zh-CN"/>
              </w:rPr>
            </w:pPr>
          </w:p>
        </w:tc>
        <w:tc>
          <w:tcPr>
            <w:tcW w:w="1383" w:type="dxa"/>
            <w:gridSpan w:val="2"/>
            <w:tcBorders>
              <w:top w:val="nil"/>
              <w:left w:val="single" w:sz="4" w:space="0" w:color="auto"/>
              <w:bottom w:val="single" w:sz="4" w:space="0" w:color="auto"/>
              <w:right w:val="single" w:sz="4" w:space="0" w:color="auto"/>
            </w:tcBorders>
            <w:shd w:val="clear" w:color="auto" w:fill="auto"/>
            <w:noWrap/>
            <w:vAlign w:val="center"/>
            <w:hideMark/>
          </w:tcPr>
          <w:p w14:paraId="0B8E1F55"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72 </w:t>
            </w:r>
          </w:p>
        </w:tc>
        <w:tc>
          <w:tcPr>
            <w:tcW w:w="1391" w:type="dxa"/>
            <w:tcBorders>
              <w:top w:val="nil"/>
              <w:left w:val="nil"/>
              <w:bottom w:val="single" w:sz="4" w:space="0" w:color="auto"/>
              <w:right w:val="single" w:sz="4" w:space="0" w:color="auto"/>
            </w:tcBorders>
            <w:shd w:val="clear" w:color="auto" w:fill="auto"/>
            <w:noWrap/>
            <w:vAlign w:val="center"/>
            <w:hideMark/>
          </w:tcPr>
          <w:p w14:paraId="6654C5A3"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72 </w:t>
            </w:r>
          </w:p>
        </w:tc>
      </w:tr>
      <w:tr w:rsidR="002626A3" w:rsidRPr="003E3B8C" w14:paraId="424751EB" w14:textId="77777777" w:rsidTr="007E520F">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69C17BA5" w14:textId="77777777" w:rsidR="002626A3" w:rsidRPr="007100E3" w:rsidRDefault="002626A3" w:rsidP="007E520F">
            <w:pPr>
              <w:rPr>
                <w:rFonts w:asciiTheme="majorHAnsi" w:hAnsiTheme="majorHAnsi" w:cstheme="majorHAnsi"/>
                <w:sz w:val="16"/>
                <w:szCs w:val="16"/>
                <w:lang w:val="en-US" w:eastAsia="zh-CN"/>
              </w:rPr>
            </w:pPr>
            <w:r>
              <w:rPr>
                <w:rFonts w:asciiTheme="majorHAnsi" w:hAnsiTheme="majorHAnsi" w:cstheme="majorHAnsi"/>
                <w:sz w:val="16"/>
                <w:szCs w:val="16"/>
                <w:lang w:eastAsia="zh-CN"/>
              </w:rPr>
              <w:t>Сент-Люсия</w:t>
            </w:r>
          </w:p>
        </w:tc>
        <w:tc>
          <w:tcPr>
            <w:tcW w:w="1134" w:type="dxa"/>
            <w:tcBorders>
              <w:top w:val="nil"/>
              <w:left w:val="nil"/>
              <w:bottom w:val="single" w:sz="4" w:space="0" w:color="auto"/>
              <w:right w:val="single" w:sz="4" w:space="0" w:color="auto"/>
            </w:tcBorders>
            <w:shd w:val="clear" w:color="auto" w:fill="auto"/>
            <w:vAlign w:val="center"/>
            <w:hideMark/>
          </w:tcPr>
          <w:p w14:paraId="3EB145DA"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002</w:t>
            </w:r>
          </w:p>
        </w:tc>
        <w:tc>
          <w:tcPr>
            <w:tcW w:w="1418" w:type="dxa"/>
            <w:tcBorders>
              <w:top w:val="nil"/>
              <w:left w:val="nil"/>
              <w:bottom w:val="single" w:sz="4" w:space="0" w:color="auto"/>
              <w:right w:val="single" w:sz="4" w:space="0" w:color="auto"/>
            </w:tcBorders>
            <w:shd w:val="clear" w:color="auto" w:fill="auto"/>
            <w:noWrap/>
            <w:vAlign w:val="center"/>
            <w:hideMark/>
          </w:tcPr>
          <w:p w14:paraId="31D19F07"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003</w:t>
            </w:r>
          </w:p>
        </w:tc>
        <w:tc>
          <w:tcPr>
            <w:tcW w:w="283" w:type="dxa"/>
            <w:tcBorders>
              <w:top w:val="nil"/>
              <w:left w:val="nil"/>
              <w:bottom w:val="nil"/>
              <w:right w:val="nil"/>
            </w:tcBorders>
            <w:shd w:val="clear" w:color="auto" w:fill="auto"/>
            <w:noWrap/>
            <w:vAlign w:val="center"/>
            <w:hideMark/>
          </w:tcPr>
          <w:p w14:paraId="51CE996C" w14:textId="77777777" w:rsidR="002626A3" w:rsidRPr="007100E3" w:rsidRDefault="002626A3" w:rsidP="007E520F">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7DE0A1D1"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79 </w:t>
            </w:r>
          </w:p>
        </w:tc>
        <w:tc>
          <w:tcPr>
            <w:tcW w:w="1417" w:type="dxa"/>
            <w:tcBorders>
              <w:top w:val="nil"/>
              <w:left w:val="nil"/>
              <w:bottom w:val="single" w:sz="4" w:space="0" w:color="auto"/>
              <w:right w:val="single" w:sz="4" w:space="0" w:color="auto"/>
            </w:tcBorders>
            <w:shd w:val="clear" w:color="auto" w:fill="auto"/>
            <w:noWrap/>
            <w:vAlign w:val="center"/>
            <w:hideMark/>
          </w:tcPr>
          <w:p w14:paraId="2DACCA1C"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78 </w:t>
            </w:r>
          </w:p>
        </w:tc>
        <w:tc>
          <w:tcPr>
            <w:tcW w:w="284" w:type="dxa"/>
            <w:tcBorders>
              <w:top w:val="nil"/>
              <w:left w:val="nil"/>
              <w:bottom w:val="nil"/>
              <w:right w:val="nil"/>
            </w:tcBorders>
            <w:shd w:val="clear" w:color="auto" w:fill="auto"/>
            <w:noWrap/>
            <w:vAlign w:val="center"/>
            <w:hideMark/>
          </w:tcPr>
          <w:p w14:paraId="58D25F53" w14:textId="77777777" w:rsidR="002626A3" w:rsidRPr="007100E3" w:rsidRDefault="002626A3" w:rsidP="007E520F">
            <w:pPr>
              <w:jc w:val="right"/>
              <w:rPr>
                <w:rFonts w:asciiTheme="majorHAnsi" w:hAnsiTheme="majorHAnsi" w:cstheme="majorHAnsi"/>
                <w:sz w:val="16"/>
                <w:szCs w:val="16"/>
                <w:lang w:val="en-US" w:eastAsia="zh-CN"/>
              </w:rPr>
            </w:pPr>
          </w:p>
        </w:tc>
        <w:tc>
          <w:tcPr>
            <w:tcW w:w="1383" w:type="dxa"/>
            <w:gridSpan w:val="2"/>
            <w:tcBorders>
              <w:top w:val="nil"/>
              <w:left w:val="single" w:sz="4" w:space="0" w:color="auto"/>
              <w:bottom w:val="single" w:sz="4" w:space="0" w:color="auto"/>
              <w:right w:val="single" w:sz="4" w:space="0" w:color="auto"/>
            </w:tcBorders>
            <w:shd w:val="clear" w:color="auto" w:fill="auto"/>
            <w:noWrap/>
            <w:vAlign w:val="center"/>
            <w:hideMark/>
          </w:tcPr>
          <w:p w14:paraId="199FD41D"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72 </w:t>
            </w:r>
          </w:p>
        </w:tc>
        <w:tc>
          <w:tcPr>
            <w:tcW w:w="1391" w:type="dxa"/>
            <w:tcBorders>
              <w:top w:val="nil"/>
              <w:left w:val="nil"/>
              <w:bottom w:val="single" w:sz="4" w:space="0" w:color="auto"/>
              <w:right w:val="single" w:sz="4" w:space="0" w:color="auto"/>
            </w:tcBorders>
            <w:shd w:val="clear" w:color="auto" w:fill="auto"/>
            <w:noWrap/>
            <w:vAlign w:val="center"/>
            <w:hideMark/>
          </w:tcPr>
          <w:p w14:paraId="239911A9"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72 </w:t>
            </w:r>
          </w:p>
        </w:tc>
      </w:tr>
      <w:tr w:rsidR="002626A3" w:rsidRPr="003E3B8C" w14:paraId="2D33F387" w14:textId="77777777" w:rsidTr="007E520F">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451E6FD3" w14:textId="77777777" w:rsidR="002626A3" w:rsidRPr="002501F6" w:rsidRDefault="002626A3" w:rsidP="007E520F">
            <w:pPr>
              <w:rPr>
                <w:rFonts w:asciiTheme="majorHAnsi" w:hAnsiTheme="majorHAnsi" w:cstheme="majorHAnsi"/>
                <w:sz w:val="16"/>
                <w:szCs w:val="16"/>
                <w:lang w:eastAsia="zh-CN"/>
              </w:rPr>
            </w:pPr>
            <w:r>
              <w:rPr>
                <w:rFonts w:asciiTheme="majorHAnsi" w:hAnsiTheme="majorHAnsi" w:cstheme="majorHAnsi"/>
                <w:sz w:val="16"/>
                <w:szCs w:val="16"/>
                <w:lang w:eastAsia="zh-CN"/>
              </w:rPr>
              <w:t>Сербия</w:t>
            </w:r>
          </w:p>
        </w:tc>
        <w:tc>
          <w:tcPr>
            <w:tcW w:w="1134" w:type="dxa"/>
            <w:tcBorders>
              <w:top w:val="nil"/>
              <w:left w:val="nil"/>
              <w:bottom w:val="single" w:sz="4" w:space="0" w:color="auto"/>
              <w:right w:val="single" w:sz="4" w:space="0" w:color="auto"/>
            </w:tcBorders>
            <w:shd w:val="clear" w:color="auto" w:fill="auto"/>
            <w:vAlign w:val="center"/>
            <w:hideMark/>
          </w:tcPr>
          <w:p w14:paraId="3BB4C81F"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032</w:t>
            </w:r>
          </w:p>
        </w:tc>
        <w:tc>
          <w:tcPr>
            <w:tcW w:w="1418" w:type="dxa"/>
            <w:tcBorders>
              <w:top w:val="nil"/>
              <w:left w:val="nil"/>
              <w:bottom w:val="single" w:sz="4" w:space="0" w:color="auto"/>
              <w:right w:val="single" w:sz="4" w:space="0" w:color="auto"/>
            </w:tcBorders>
            <w:shd w:val="clear" w:color="auto" w:fill="auto"/>
            <w:noWrap/>
            <w:vAlign w:val="center"/>
            <w:hideMark/>
          </w:tcPr>
          <w:p w14:paraId="216E1844"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045</w:t>
            </w:r>
          </w:p>
        </w:tc>
        <w:tc>
          <w:tcPr>
            <w:tcW w:w="283" w:type="dxa"/>
            <w:tcBorders>
              <w:top w:val="nil"/>
              <w:left w:val="nil"/>
              <w:bottom w:val="nil"/>
              <w:right w:val="nil"/>
            </w:tcBorders>
            <w:shd w:val="clear" w:color="auto" w:fill="auto"/>
            <w:noWrap/>
            <w:vAlign w:val="center"/>
            <w:hideMark/>
          </w:tcPr>
          <w:p w14:paraId="17A5BBBA" w14:textId="77777777" w:rsidR="002626A3" w:rsidRPr="007100E3" w:rsidRDefault="002626A3" w:rsidP="007E520F">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4C1F8BF0"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1 </w:t>
            </w:r>
            <w:r w:rsidRPr="007100E3">
              <w:rPr>
                <w:rFonts w:asciiTheme="majorHAnsi" w:hAnsiTheme="majorHAnsi" w:cstheme="majorHAnsi"/>
                <w:sz w:val="16"/>
                <w:szCs w:val="16"/>
                <w:lang w:val="en-US" w:eastAsia="zh-CN"/>
              </w:rPr>
              <w:t xml:space="preserve">263 </w:t>
            </w:r>
          </w:p>
        </w:tc>
        <w:tc>
          <w:tcPr>
            <w:tcW w:w="1417" w:type="dxa"/>
            <w:tcBorders>
              <w:top w:val="nil"/>
              <w:left w:val="nil"/>
              <w:bottom w:val="single" w:sz="4" w:space="0" w:color="auto"/>
              <w:right w:val="single" w:sz="4" w:space="0" w:color="auto"/>
            </w:tcBorders>
            <w:shd w:val="clear" w:color="auto" w:fill="auto"/>
            <w:noWrap/>
            <w:vAlign w:val="center"/>
            <w:hideMark/>
          </w:tcPr>
          <w:p w14:paraId="714846F5"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1 </w:t>
            </w:r>
            <w:r w:rsidRPr="007100E3">
              <w:rPr>
                <w:rFonts w:asciiTheme="majorHAnsi" w:hAnsiTheme="majorHAnsi" w:cstheme="majorHAnsi"/>
                <w:sz w:val="16"/>
                <w:szCs w:val="16"/>
                <w:lang w:val="en-US" w:eastAsia="zh-CN"/>
              </w:rPr>
              <w:t xml:space="preserve">254 </w:t>
            </w:r>
          </w:p>
        </w:tc>
        <w:tc>
          <w:tcPr>
            <w:tcW w:w="284" w:type="dxa"/>
            <w:tcBorders>
              <w:top w:val="nil"/>
              <w:left w:val="nil"/>
              <w:bottom w:val="nil"/>
              <w:right w:val="nil"/>
            </w:tcBorders>
            <w:shd w:val="clear" w:color="auto" w:fill="auto"/>
            <w:noWrap/>
            <w:vAlign w:val="center"/>
            <w:hideMark/>
          </w:tcPr>
          <w:p w14:paraId="7CD71DDC" w14:textId="77777777" w:rsidR="002626A3" w:rsidRPr="007100E3" w:rsidRDefault="002626A3" w:rsidP="007E520F">
            <w:pPr>
              <w:jc w:val="right"/>
              <w:rPr>
                <w:rFonts w:asciiTheme="majorHAnsi" w:hAnsiTheme="majorHAnsi" w:cstheme="majorHAnsi"/>
                <w:sz w:val="16"/>
                <w:szCs w:val="16"/>
                <w:lang w:val="en-US" w:eastAsia="zh-CN"/>
              </w:rPr>
            </w:pPr>
          </w:p>
        </w:tc>
        <w:tc>
          <w:tcPr>
            <w:tcW w:w="1383" w:type="dxa"/>
            <w:gridSpan w:val="2"/>
            <w:tcBorders>
              <w:top w:val="nil"/>
              <w:left w:val="single" w:sz="4" w:space="0" w:color="auto"/>
              <w:bottom w:val="single" w:sz="4" w:space="0" w:color="auto"/>
              <w:right w:val="single" w:sz="4" w:space="0" w:color="auto"/>
            </w:tcBorders>
            <w:shd w:val="clear" w:color="auto" w:fill="auto"/>
            <w:noWrap/>
            <w:vAlign w:val="center"/>
            <w:hideMark/>
          </w:tcPr>
          <w:p w14:paraId="63A180AC"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1 </w:t>
            </w:r>
            <w:r w:rsidRPr="007100E3">
              <w:rPr>
                <w:rFonts w:asciiTheme="majorHAnsi" w:hAnsiTheme="majorHAnsi" w:cstheme="majorHAnsi"/>
                <w:sz w:val="16"/>
                <w:szCs w:val="16"/>
                <w:lang w:val="en-US" w:eastAsia="zh-CN"/>
              </w:rPr>
              <w:t xml:space="preserve">145 </w:t>
            </w:r>
          </w:p>
        </w:tc>
        <w:tc>
          <w:tcPr>
            <w:tcW w:w="1391" w:type="dxa"/>
            <w:tcBorders>
              <w:top w:val="nil"/>
              <w:left w:val="nil"/>
              <w:bottom w:val="single" w:sz="4" w:space="0" w:color="auto"/>
              <w:right w:val="single" w:sz="4" w:space="0" w:color="auto"/>
            </w:tcBorders>
            <w:shd w:val="clear" w:color="auto" w:fill="auto"/>
            <w:noWrap/>
            <w:vAlign w:val="center"/>
            <w:hideMark/>
          </w:tcPr>
          <w:p w14:paraId="45D23B26"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1 </w:t>
            </w:r>
            <w:r w:rsidRPr="007100E3">
              <w:rPr>
                <w:rFonts w:asciiTheme="majorHAnsi" w:hAnsiTheme="majorHAnsi" w:cstheme="majorHAnsi"/>
                <w:sz w:val="16"/>
                <w:szCs w:val="16"/>
                <w:lang w:val="en-US" w:eastAsia="zh-CN"/>
              </w:rPr>
              <w:t xml:space="preserve">151 </w:t>
            </w:r>
          </w:p>
        </w:tc>
      </w:tr>
      <w:tr w:rsidR="002626A3" w:rsidRPr="003E3B8C" w14:paraId="044DEF86" w14:textId="77777777" w:rsidTr="007E520F">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3D1249E6" w14:textId="77777777" w:rsidR="002626A3" w:rsidRPr="007100E3" w:rsidRDefault="002626A3" w:rsidP="007E520F">
            <w:pPr>
              <w:rPr>
                <w:rFonts w:asciiTheme="majorHAnsi" w:hAnsiTheme="majorHAnsi" w:cstheme="majorHAnsi"/>
                <w:sz w:val="16"/>
                <w:szCs w:val="16"/>
                <w:lang w:val="en-US" w:eastAsia="zh-CN"/>
              </w:rPr>
            </w:pPr>
            <w:r>
              <w:rPr>
                <w:rFonts w:asciiTheme="majorHAnsi" w:hAnsiTheme="majorHAnsi" w:cstheme="majorHAnsi"/>
                <w:sz w:val="16"/>
                <w:szCs w:val="16"/>
                <w:lang w:eastAsia="zh-CN"/>
              </w:rPr>
              <w:t>Сирийская Арабская Республика</w:t>
            </w:r>
          </w:p>
        </w:tc>
        <w:tc>
          <w:tcPr>
            <w:tcW w:w="1134" w:type="dxa"/>
            <w:tcBorders>
              <w:top w:val="nil"/>
              <w:left w:val="nil"/>
              <w:bottom w:val="single" w:sz="4" w:space="0" w:color="auto"/>
              <w:right w:val="single" w:sz="4" w:space="0" w:color="auto"/>
            </w:tcBorders>
            <w:shd w:val="clear" w:color="auto" w:fill="auto"/>
            <w:vAlign w:val="center"/>
            <w:hideMark/>
          </w:tcPr>
          <w:p w14:paraId="01A9DDD1"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009</w:t>
            </w:r>
          </w:p>
        </w:tc>
        <w:tc>
          <w:tcPr>
            <w:tcW w:w="1418" w:type="dxa"/>
            <w:tcBorders>
              <w:top w:val="nil"/>
              <w:left w:val="nil"/>
              <w:bottom w:val="single" w:sz="4" w:space="0" w:color="auto"/>
              <w:right w:val="single" w:sz="4" w:space="0" w:color="auto"/>
            </w:tcBorders>
            <w:shd w:val="clear" w:color="auto" w:fill="auto"/>
            <w:noWrap/>
            <w:vAlign w:val="center"/>
            <w:hideMark/>
          </w:tcPr>
          <w:p w14:paraId="6CAF458F"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013</w:t>
            </w:r>
          </w:p>
        </w:tc>
        <w:tc>
          <w:tcPr>
            <w:tcW w:w="283" w:type="dxa"/>
            <w:tcBorders>
              <w:top w:val="nil"/>
              <w:left w:val="nil"/>
              <w:bottom w:val="nil"/>
              <w:right w:val="nil"/>
            </w:tcBorders>
            <w:shd w:val="clear" w:color="auto" w:fill="auto"/>
            <w:noWrap/>
            <w:vAlign w:val="center"/>
            <w:hideMark/>
          </w:tcPr>
          <w:p w14:paraId="1B0C665B" w14:textId="77777777" w:rsidR="002626A3" w:rsidRPr="007100E3" w:rsidRDefault="002626A3" w:rsidP="007E520F">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45BF6330"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355 </w:t>
            </w:r>
          </w:p>
        </w:tc>
        <w:tc>
          <w:tcPr>
            <w:tcW w:w="1417" w:type="dxa"/>
            <w:tcBorders>
              <w:top w:val="nil"/>
              <w:left w:val="nil"/>
              <w:bottom w:val="single" w:sz="4" w:space="0" w:color="auto"/>
              <w:right w:val="single" w:sz="4" w:space="0" w:color="auto"/>
            </w:tcBorders>
            <w:shd w:val="clear" w:color="auto" w:fill="auto"/>
            <w:noWrap/>
            <w:vAlign w:val="center"/>
            <w:hideMark/>
          </w:tcPr>
          <w:p w14:paraId="5A4CEFC5"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353 </w:t>
            </w:r>
          </w:p>
        </w:tc>
        <w:tc>
          <w:tcPr>
            <w:tcW w:w="284" w:type="dxa"/>
            <w:tcBorders>
              <w:top w:val="nil"/>
              <w:left w:val="nil"/>
              <w:bottom w:val="nil"/>
              <w:right w:val="nil"/>
            </w:tcBorders>
            <w:shd w:val="clear" w:color="auto" w:fill="auto"/>
            <w:noWrap/>
            <w:vAlign w:val="center"/>
            <w:hideMark/>
          </w:tcPr>
          <w:p w14:paraId="54972F68" w14:textId="77777777" w:rsidR="002626A3" w:rsidRPr="007100E3" w:rsidRDefault="002626A3" w:rsidP="007E520F">
            <w:pPr>
              <w:jc w:val="right"/>
              <w:rPr>
                <w:rFonts w:asciiTheme="majorHAnsi" w:hAnsiTheme="majorHAnsi" w:cstheme="majorHAnsi"/>
                <w:sz w:val="16"/>
                <w:szCs w:val="16"/>
                <w:lang w:val="en-US" w:eastAsia="zh-CN"/>
              </w:rPr>
            </w:pPr>
          </w:p>
        </w:tc>
        <w:tc>
          <w:tcPr>
            <w:tcW w:w="1383" w:type="dxa"/>
            <w:gridSpan w:val="2"/>
            <w:tcBorders>
              <w:top w:val="nil"/>
              <w:left w:val="single" w:sz="4" w:space="0" w:color="auto"/>
              <w:bottom w:val="single" w:sz="4" w:space="0" w:color="auto"/>
              <w:right w:val="single" w:sz="4" w:space="0" w:color="auto"/>
            </w:tcBorders>
            <w:shd w:val="clear" w:color="auto" w:fill="auto"/>
            <w:noWrap/>
            <w:vAlign w:val="center"/>
            <w:hideMark/>
          </w:tcPr>
          <w:p w14:paraId="470296A0"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322 </w:t>
            </w:r>
          </w:p>
        </w:tc>
        <w:tc>
          <w:tcPr>
            <w:tcW w:w="1391" w:type="dxa"/>
            <w:tcBorders>
              <w:top w:val="nil"/>
              <w:left w:val="nil"/>
              <w:bottom w:val="single" w:sz="4" w:space="0" w:color="auto"/>
              <w:right w:val="single" w:sz="4" w:space="0" w:color="auto"/>
            </w:tcBorders>
            <w:shd w:val="clear" w:color="auto" w:fill="auto"/>
            <w:noWrap/>
            <w:vAlign w:val="center"/>
            <w:hideMark/>
          </w:tcPr>
          <w:p w14:paraId="49595CE7"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324 </w:t>
            </w:r>
          </w:p>
        </w:tc>
      </w:tr>
      <w:tr w:rsidR="002626A3" w:rsidRPr="003E3B8C" w14:paraId="41E56DF4" w14:textId="77777777" w:rsidTr="007E520F">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3CEAA6D8" w14:textId="77777777" w:rsidR="002626A3" w:rsidRPr="002501F6" w:rsidRDefault="002626A3" w:rsidP="007E520F">
            <w:pPr>
              <w:rPr>
                <w:rFonts w:asciiTheme="majorHAnsi" w:hAnsiTheme="majorHAnsi" w:cstheme="majorHAnsi"/>
                <w:sz w:val="16"/>
                <w:szCs w:val="16"/>
                <w:lang w:eastAsia="zh-CN"/>
              </w:rPr>
            </w:pPr>
            <w:r>
              <w:rPr>
                <w:rFonts w:asciiTheme="majorHAnsi" w:hAnsiTheme="majorHAnsi" w:cstheme="majorHAnsi"/>
                <w:sz w:val="16"/>
                <w:szCs w:val="16"/>
                <w:lang w:eastAsia="zh-CN"/>
              </w:rPr>
              <w:t>Словакия</w:t>
            </w:r>
          </w:p>
        </w:tc>
        <w:tc>
          <w:tcPr>
            <w:tcW w:w="1134" w:type="dxa"/>
            <w:tcBorders>
              <w:top w:val="nil"/>
              <w:left w:val="nil"/>
              <w:bottom w:val="single" w:sz="4" w:space="0" w:color="auto"/>
              <w:right w:val="single" w:sz="4" w:space="0" w:color="auto"/>
            </w:tcBorders>
            <w:shd w:val="clear" w:color="auto" w:fill="auto"/>
            <w:vAlign w:val="center"/>
            <w:hideMark/>
          </w:tcPr>
          <w:p w14:paraId="110F8B08"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155</w:t>
            </w:r>
          </w:p>
        </w:tc>
        <w:tc>
          <w:tcPr>
            <w:tcW w:w="1418" w:type="dxa"/>
            <w:tcBorders>
              <w:top w:val="nil"/>
              <w:left w:val="nil"/>
              <w:bottom w:val="single" w:sz="4" w:space="0" w:color="auto"/>
              <w:right w:val="single" w:sz="4" w:space="0" w:color="auto"/>
            </w:tcBorders>
            <w:shd w:val="clear" w:color="auto" w:fill="auto"/>
            <w:noWrap/>
            <w:vAlign w:val="center"/>
            <w:hideMark/>
          </w:tcPr>
          <w:p w14:paraId="1C556E3A"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219</w:t>
            </w:r>
          </w:p>
        </w:tc>
        <w:tc>
          <w:tcPr>
            <w:tcW w:w="283" w:type="dxa"/>
            <w:tcBorders>
              <w:top w:val="nil"/>
              <w:left w:val="nil"/>
              <w:bottom w:val="nil"/>
              <w:right w:val="nil"/>
            </w:tcBorders>
            <w:shd w:val="clear" w:color="auto" w:fill="auto"/>
            <w:noWrap/>
            <w:vAlign w:val="center"/>
            <w:hideMark/>
          </w:tcPr>
          <w:p w14:paraId="14726304" w14:textId="77777777" w:rsidR="002626A3" w:rsidRPr="007100E3" w:rsidRDefault="002626A3" w:rsidP="007E520F">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034D4FEC"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6 </w:t>
            </w:r>
            <w:r w:rsidRPr="007100E3">
              <w:rPr>
                <w:rFonts w:asciiTheme="majorHAnsi" w:hAnsiTheme="majorHAnsi" w:cstheme="majorHAnsi"/>
                <w:sz w:val="16"/>
                <w:szCs w:val="16"/>
                <w:lang w:val="en-US" w:eastAsia="zh-CN"/>
              </w:rPr>
              <w:t xml:space="preserve">117 </w:t>
            </w:r>
          </w:p>
        </w:tc>
        <w:tc>
          <w:tcPr>
            <w:tcW w:w="1417" w:type="dxa"/>
            <w:tcBorders>
              <w:top w:val="nil"/>
              <w:left w:val="nil"/>
              <w:bottom w:val="single" w:sz="4" w:space="0" w:color="auto"/>
              <w:right w:val="single" w:sz="4" w:space="0" w:color="auto"/>
            </w:tcBorders>
            <w:shd w:val="clear" w:color="auto" w:fill="auto"/>
            <w:noWrap/>
            <w:vAlign w:val="center"/>
            <w:hideMark/>
          </w:tcPr>
          <w:p w14:paraId="47FFBE71"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6 </w:t>
            </w:r>
            <w:r w:rsidRPr="007100E3">
              <w:rPr>
                <w:rFonts w:asciiTheme="majorHAnsi" w:hAnsiTheme="majorHAnsi" w:cstheme="majorHAnsi"/>
                <w:sz w:val="16"/>
                <w:szCs w:val="16"/>
                <w:lang w:val="en-US" w:eastAsia="zh-CN"/>
              </w:rPr>
              <w:t xml:space="preserve">075 </w:t>
            </w:r>
          </w:p>
        </w:tc>
        <w:tc>
          <w:tcPr>
            <w:tcW w:w="284" w:type="dxa"/>
            <w:tcBorders>
              <w:top w:val="nil"/>
              <w:left w:val="nil"/>
              <w:bottom w:val="nil"/>
              <w:right w:val="nil"/>
            </w:tcBorders>
            <w:shd w:val="clear" w:color="auto" w:fill="auto"/>
            <w:noWrap/>
            <w:vAlign w:val="center"/>
            <w:hideMark/>
          </w:tcPr>
          <w:p w14:paraId="3939C740" w14:textId="77777777" w:rsidR="002626A3" w:rsidRPr="007100E3" w:rsidRDefault="002626A3" w:rsidP="007E520F">
            <w:pPr>
              <w:jc w:val="right"/>
              <w:rPr>
                <w:rFonts w:asciiTheme="majorHAnsi" w:hAnsiTheme="majorHAnsi" w:cstheme="majorHAnsi"/>
                <w:sz w:val="16"/>
                <w:szCs w:val="16"/>
                <w:lang w:val="en-US" w:eastAsia="zh-CN"/>
              </w:rPr>
            </w:pPr>
          </w:p>
        </w:tc>
        <w:tc>
          <w:tcPr>
            <w:tcW w:w="1383" w:type="dxa"/>
            <w:gridSpan w:val="2"/>
            <w:tcBorders>
              <w:top w:val="nil"/>
              <w:left w:val="single" w:sz="4" w:space="0" w:color="auto"/>
              <w:bottom w:val="single" w:sz="4" w:space="0" w:color="auto"/>
              <w:right w:val="single" w:sz="4" w:space="0" w:color="auto"/>
            </w:tcBorders>
            <w:shd w:val="clear" w:color="auto" w:fill="auto"/>
            <w:noWrap/>
            <w:vAlign w:val="center"/>
            <w:hideMark/>
          </w:tcPr>
          <w:p w14:paraId="789DB6B1"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5 </w:t>
            </w:r>
            <w:r w:rsidRPr="007100E3">
              <w:rPr>
                <w:rFonts w:asciiTheme="majorHAnsi" w:hAnsiTheme="majorHAnsi" w:cstheme="majorHAnsi"/>
                <w:sz w:val="16"/>
                <w:szCs w:val="16"/>
                <w:lang w:val="en-US" w:eastAsia="zh-CN"/>
              </w:rPr>
              <w:t xml:space="preserve">545 </w:t>
            </w:r>
          </w:p>
        </w:tc>
        <w:tc>
          <w:tcPr>
            <w:tcW w:w="1391" w:type="dxa"/>
            <w:tcBorders>
              <w:top w:val="nil"/>
              <w:left w:val="nil"/>
              <w:bottom w:val="single" w:sz="4" w:space="0" w:color="auto"/>
              <w:right w:val="single" w:sz="4" w:space="0" w:color="auto"/>
            </w:tcBorders>
            <w:shd w:val="clear" w:color="auto" w:fill="auto"/>
            <w:noWrap/>
            <w:vAlign w:val="center"/>
            <w:hideMark/>
          </w:tcPr>
          <w:p w14:paraId="55769956"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5 </w:t>
            </w:r>
            <w:r w:rsidRPr="007100E3">
              <w:rPr>
                <w:rFonts w:asciiTheme="majorHAnsi" w:hAnsiTheme="majorHAnsi" w:cstheme="majorHAnsi"/>
                <w:sz w:val="16"/>
                <w:szCs w:val="16"/>
                <w:lang w:val="en-US" w:eastAsia="zh-CN"/>
              </w:rPr>
              <w:t xml:space="preserve">577 </w:t>
            </w:r>
          </w:p>
        </w:tc>
      </w:tr>
      <w:tr w:rsidR="002626A3" w:rsidRPr="003E3B8C" w14:paraId="46B1491F" w14:textId="77777777" w:rsidTr="007E520F">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19B81132" w14:textId="77777777" w:rsidR="002626A3" w:rsidRPr="002501F6" w:rsidRDefault="002626A3" w:rsidP="007E520F">
            <w:pPr>
              <w:rPr>
                <w:rFonts w:asciiTheme="majorHAnsi" w:hAnsiTheme="majorHAnsi" w:cstheme="majorHAnsi"/>
                <w:sz w:val="16"/>
                <w:szCs w:val="16"/>
                <w:lang w:eastAsia="zh-CN"/>
              </w:rPr>
            </w:pPr>
            <w:r>
              <w:rPr>
                <w:rFonts w:asciiTheme="majorHAnsi" w:hAnsiTheme="majorHAnsi" w:cstheme="majorHAnsi"/>
                <w:sz w:val="16"/>
                <w:szCs w:val="16"/>
                <w:lang w:eastAsia="zh-CN"/>
              </w:rPr>
              <w:t>Словения</w:t>
            </w:r>
          </w:p>
        </w:tc>
        <w:tc>
          <w:tcPr>
            <w:tcW w:w="1134" w:type="dxa"/>
            <w:tcBorders>
              <w:top w:val="nil"/>
              <w:left w:val="nil"/>
              <w:bottom w:val="single" w:sz="4" w:space="0" w:color="auto"/>
              <w:right w:val="single" w:sz="4" w:space="0" w:color="auto"/>
            </w:tcBorders>
            <w:shd w:val="clear" w:color="auto" w:fill="auto"/>
            <w:vAlign w:val="center"/>
            <w:hideMark/>
          </w:tcPr>
          <w:p w14:paraId="45785FB0"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079</w:t>
            </w:r>
          </w:p>
        </w:tc>
        <w:tc>
          <w:tcPr>
            <w:tcW w:w="1418" w:type="dxa"/>
            <w:tcBorders>
              <w:top w:val="nil"/>
              <w:left w:val="nil"/>
              <w:bottom w:val="single" w:sz="4" w:space="0" w:color="auto"/>
              <w:right w:val="single" w:sz="4" w:space="0" w:color="auto"/>
            </w:tcBorders>
            <w:shd w:val="clear" w:color="auto" w:fill="auto"/>
            <w:noWrap/>
            <w:vAlign w:val="center"/>
            <w:hideMark/>
          </w:tcPr>
          <w:p w14:paraId="35FBC971"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112</w:t>
            </w:r>
          </w:p>
        </w:tc>
        <w:tc>
          <w:tcPr>
            <w:tcW w:w="283" w:type="dxa"/>
            <w:tcBorders>
              <w:top w:val="nil"/>
              <w:left w:val="nil"/>
              <w:bottom w:val="single" w:sz="4" w:space="0" w:color="auto"/>
              <w:right w:val="nil"/>
            </w:tcBorders>
            <w:shd w:val="clear" w:color="auto" w:fill="auto"/>
            <w:noWrap/>
            <w:vAlign w:val="center"/>
            <w:hideMark/>
          </w:tcPr>
          <w:p w14:paraId="176BBA1D" w14:textId="77777777" w:rsidR="002626A3" w:rsidRPr="007100E3" w:rsidRDefault="002626A3" w:rsidP="007E520F">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1ACF97A5"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3 </w:t>
            </w:r>
            <w:r w:rsidRPr="007100E3">
              <w:rPr>
                <w:rFonts w:asciiTheme="majorHAnsi" w:hAnsiTheme="majorHAnsi" w:cstheme="majorHAnsi"/>
                <w:sz w:val="16"/>
                <w:szCs w:val="16"/>
                <w:lang w:val="en-US" w:eastAsia="zh-CN"/>
              </w:rPr>
              <w:t xml:space="preserve">118 </w:t>
            </w:r>
          </w:p>
        </w:tc>
        <w:tc>
          <w:tcPr>
            <w:tcW w:w="1417" w:type="dxa"/>
            <w:tcBorders>
              <w:top w:val="nil"/>
              <w:left w:val="nil"/>
              <w:bottom w:val="single" w:sz="4" w:space="0" w:color="auto"/>
              <w:right w:val="single" w:sz="4" w:space="0" w:color="auto"/>
            </w:tcBorders>
            <w:shd w:val="clear" w:color="auto" w:fill="auto"/>
            <w:noWrap/>
            <w:vAlign w:val="center"/>
            <w:hideMark/>
          </w:tcPr>
          <w:p w14:paraId="28F955C2"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3 </w:t>
            </w:r>
            <w:r w:rsidRPr="007100E3">
              <w:rPr>
                <w:rFonts w:asciiTheme="majorHAnsi" w:hAnsiTheme="majorHAnsi" w:cstheme="majorHAnsi"/>
                <w:sz w:val="16"/>
                <w:szCs w:val="16"/>
                <w:lang w:val="en-US" w:eastAsia="zh-CN"/>
              </w:rPr>
              <w:t xml:space="preserve">096 </w:t>
            </w:r>
          </w:p>
        </w:tc>
        <w:tc>
          <w:tcPr>
            <w:tcW w:w="284" w:type="dxa"/>
            <w:tcBorders>
              <w:top w:val="nil"/>
              <w:left w:val="nil"/>
              <w:bottom w:val="single" w:sz="4" w:space="0" w:color="auto"/>
              <w:right w:val="nil"/>
            </w:tcBorders>
            <w:shd w:val="clear" w:color="auto" w:fill="auto"/>
            <w:noWrap/>
            <w:vAlign w:val="center"/>
            <w:hideMark/>
          </w:tcPr>
          <w:p w14:paraId="005BAB87" w14:textId="77777777" w:rsidR="002626A3" w:rsidRPr="007100E3" w:rsidRDefault="002626A3" w:rsidP="007E520F">
            <w:pPr>
              <w:jc w:val="right"/>
              <w:rPr>
                <w:rFonts w:asciiTheme="majorHAnsi" w:hAnsiTheme="majorHAnsi" w:cstheme="majorHAnsi"/>
                <w:sz w:val="16"/>
                <w:szCs w:val="16"/>
                <w:lang w:val="en-US" w:eastAsia="zh-CN"/>
              </w:rPr>
            </w:pPr>
          </w:p>
        </w:tc>
        <w:tc>
          <w:tcPr>
            <w:tcW w:w="1383" w:type="dxa"/>
            <w:gridSpan w:val="2"/>
            <w:tcBorders>
              <w:top w:val="nil"/>
              <w:left w:val="single" w:sz="4" w:space="0" w:color="auto"/>
              <w:bottom w:val="single" w:sz="4" w:space="0" w:color="auto"/>
              <w:right w:val="single" w:sz="4" w:space="0" w:color="auto"/>
            </w:tcBorders>
            <w:shd w:val="clear" w:color="auto" w:fill="auto"/>
            <w:noWrap/>
            <w:vAlign w:val="center"/>
            <w:hideMark/>
          </w:tcPr>
          <w:p w14:paraId="57D0086C"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2 </w:t>
            </w:r>
            <w:r w:rsidRPr="007100E3">
              <w:rPr>
                <w:rFonts w:asciiTheme="majorHAnsi" w:hAnsiTheme="majorHAnsi" w:cstheme="majorHAnsi"/>
                <w:sz w:val="16"/>
                <w:szCs w:val="16"/>
                <w:lang w:val="en-US" w:eastAsia="zh-CN"/>
              </w:rPr>
              <w:t xml:space="preserve">826 </w:t>
            </w:r>
          </w:p>
        </w:tc>
        <w:tc>
          <w:tcPr>
            <w:tcW w:w="1391" w:type="dxa"/>
            <w:tcBorders>
              <w:top w:val="nil"/>
              <w:left w:val="nil"/>
              <w:bottom w:val="single" w:sz="4" w:space="0" w:color="auto"/>
              <w:right w:val="single" w:sz="4" w:space="0" w:color="auto"/>
            </w:tcBorders>
            <w:shd w:val="clear" w:color="auto" w:fill="auto"/>
            <w:noWrap/>
            <w:vAlign w:val="center"/>
            <w:hideMark/>
          </w:tcPr>
          <w:p w14:paraId="62E001C8"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2 </w:t>
            </w:r>
            <w:r w:rsidRPr="007100E3">
              <w:rPr>
                <w:rFonts w:asciiTheme="majorHAnsi" w:hAnsiTheme="majorHAnsi" w:cstheme="majorHAnsi"/>
                <w:sz w:val="16"/>
                <w:szCs w:val="16"/>
                <w:lang w:val="en-US" w:eastAsia="zh-CN"/>
              </w:rPr>
              <w:t xml:space="preserve">843 </w:t>
            </w:r>
          </w:p>
        </w:tc>
      </w:tr>
      <w:tr w:rsidR="002626A3" w:rsidRPr="003E3B8C" w14:paraId="66663B06" w14:textId="77777777" w:rsidTr="007E520F">
        <w:trPr>
          <w:trHeight w:val="480"/>
        </w:trPr>
        <w:tc>
          <w:tcPr>
            <w:tcW w:w="17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4F0095" w14:textId="77777777" w:rsidR="002626A3" w:rsidRPr="007B35A6" w:rsidRDefault="002626A3" w:rsidP="007E520F">
            <w:pPr>
              <w:rPr>
                <w:rFonts w:asciiTheme="majorHAnsi" w:hAnsiTheme="majorHAnsi" w:cstheme="majorHAnsi"/>
                <w:sz w:val="16"/>
                <w:szCs w:val="16"/>
                <w:lang w:eastAsia="zh-CN"/>
              </w:rPr>
            </w:pPr>
            <w:r>
              <w:rPr>
                <w:rFonts w:asciiTheme="majorHAnsi" w:hAnsiTheme="majorHAnsi" w:cstheme="majorHAnsi"/>
                <w:sz w:val="16"/>
                <w:szCs w:val="16"/>
                <w:lang w:eastAsia="zh-CN"/>
              </w:rPr>
              <w:lastRenderedPageBreak/>
              <w:t>Соединенное</w:t>
            </w:r>
            <w:r w:rsidRPr="007B35A6">
              <w:rPr>
                <w:rFonts w:asciiTheme="majorHAnsi" w:hAnsiTheme="majorHAnsi" w:cstheme="majorHAnsi"/>
                <w:sz w:val="16"/>
                <w:szCs w:val="16"/>
                <w:lang w:eastAsia="zh-CN"/>
              </w:rPr>
              <w:t xml:space="preserve"> </w:t>
            </w:r>
            <w:r>
              <w:rPr>
                <w:rFonts w:asciiTheme="majorHAnsi" w:hAnsiTheme="majorHAnsi" w:cstheme="majorHAnsi"/>
                <w:sz w:val="16"/>
                <w:szCs w:val="16"/>
                <w:lang w:eastAsia="zh-CN"/>
              </w:rPr>
              <w:t>Королевство</w:t>
            </w:r>
            <w:r w:rsidRPr="007B35A6">
              <w:rPr>
                <w:rFonts w:asciiTheme="majorHAnsi" w:hAnsiTheme="majorHAnsi" w:cstheme="majorHAnsi"/>
                <w:sz w:val="16"/>
                <w:szCs w:val="16"/>
                <w:lang w:eastAsia="zh-CN"/>
              </w:rPr>
              <w:t xml:space="preserve"> </w:t>
            </w:r>
            <w:r>
              <w:rPr>
                <w:rFonts w:asciiTheme="majorHAnsi" w:hAnsiTheme="majorHAnsi" w:cstheme="majorHAnsi"/>
                <w:sz w:val="16"/>
                <w:szCs w:val="16"/>
                <w:lang w:eastAsia="zh-CN"/>
              </w:rPr>
              <w:t>Великобритании</w:t>
            </w:r>
            <w:r w:rsidRPr="007B35A6">
              <w:rPr>
                <w:rFonts w:asciiTheme="majorHAnsi" w:hAnsiTheme="majorHAnsi" w:cstheme="majorHAnsi"/>
                <w:sz w:val="16"/>
                <w:szCs w:val="16"/>
                <w:lang w:eastAsia="zh-CN"/>
              </w:rPr>
              <w:t xml:space="preserve"> </w:t>
            </w:r>
            <w:r>
              <w:rPr>
                <w:rFonts w:asciiTheme="majorHAnsi" w:hAnsiTheme="majorHAnsi" w:cstheme="majorHAnsi"/>
                <w:sz w:val="16"/>
                <w:szCs w:val="16"/>
                <w:lang w:eastAsia="zh-CN"/>
              </w:rPr>
              <w:t>и</w:t>
            </w:r>
            <w:r w:rsidRPr="007B35A6">
              <w:rPr>
                <w:rFonts w:asciiTheme="majorHAnsi" w:hAnsiTheme="majorHAnsi" w:cstheme="majorHAnsi"/>
                <w:sz w:val="16"/>
                <w:szCs w:val="16"/>
                <w:lang w:eastAsia="zh-CN"/>
              </w:rPr>
              <w:t xml:space="preserve"> </w:t>
            </w:r>
            <w:r>
              <w:rPr>
                <w:rFonts w:asciiTheme="majorHAnsi" w:hAnsiTheme="majorHAnsi" w:cstheme="majorHAnsi"/>
                <w:sz w:val="16"/>
                <w:szCs w:val="16"/>
                <w:lang w:eastAsia="zh-CN"/>
              </w:rPr>
              <w:t>Северной Ирландии</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63D61132"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4,</w:t>
            </w:r>
            <w:r w:rsidRPr="007100E3">
              <w:rPr>
                <w:rFonts w:asciiTheme="majorHAnsi" w:hAnsiTheme="majorHAnsi" w:cstheme="majorHAnsi"/>
                <w:sz w:val="16"/>
                <w:szCs w:val="16"/>
                <w:lang w:val="en-US" w:eastAsia="zh-CN"/>
              </w:rPr>
              <w:t>375</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14:paraId="265E866E"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6,</w:t>
            </w:r>
            <w:r w:rsidRPr="007100E3">
              <w:rPr>
                <w:rFonts w:asciiTheme="majorHAnsi" w:hAnsiTheme="majorHAnsi" w:cstheme="majorHAnsi"/>
                <w:sz w:val="16"/>
                <w:szCs w:val="16"/>
                <w:lang w:val="en-US" w:eastAsia="zh-CN"/>
              </w:rPr>
              <w:t>176</w:t>
            </w:r>
          </w:p>
        </w:tc>
        <w:tc>
          <w:tcPr>
            <w:tcW w:w="283" w:type="dxa"/>
            <w:tcBorders>
              <w:top w:val="single" w:sz="4" w:space="0" w:color="auto"/>
              <w:left w:val="nil"/>
              <w:bottom w:val="nil"/>
              <w:right w:val="nil"/>
            </w:tcBorders>
            <w:shd w:val="clear" w:color="auto" w:fill="auto"/>
            <w:noWrap/>
            <w:vAlign w:val="center"/>
            <w:hideMark/>
          </w:tcPr>
          <w:p w14:paraId="1357E695" w14:textId="77777777" w:rsidR="002626A3" w:rsidRPr="007100E3" w:rsidRDefault="002626A3" w:rsidP="007E520F">
            <w:pPr>
              <w:jc w:val="right"/>
              <w:rPr>
                <w:rFonts w:asciiTheme="majorHAnsi" w:hAnsiTheme="majorHAnsi" w:cstheme="majorHAns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359395"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172 </w:t>
            </w:r>
            <w:r w:rsidRPr="007100E3">
              <w:rPr>
                <w:rFonts w:asciiTheme="majorHAnsi" w:hAnsiTheme="majorHAnsi" w:cstheme="majorHAnsi"/>
                <w:sz w:val="16"/>
                <w:szCs w:val="16"/>
                <w:lang w:val="en-US" w:eastAsia="zh-CN"/>
              </w:rPr>
              <w:t xml:space="preserve">667 </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14:paraId="586B9079"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171 </w:t>
            </w:r>
            <w:r w:rsidRPr="007100E3">
              <w:rPr>
                <w:rFonts w:asciiTheme="majorHAnsi" w:hAnsiTheme="majorHAnsi" w:cstheme="majorHAnsi"/>
                <w:sz w:val="16"/>
                <w:szCs w:val="16"/>
                <w:lang w:val="en-US" w:eastAsia="zh-CN"/>
              </w:rPr>
              <w:t xml:space="preserve">473 </w:t>
            </w:r>
          </w:p>
        </w:tc>
        <w:tc>
          <w:tcPr>
            <w:tcW w:w="284" w:type="dxa"/>
            <w:tcBorders>
              <w:top w:val="single" w:sz="4" w:space="0" w:color="auto"/>
              <w:left w:val="nil"/>
              <w:bottom w:val="nil"/>
              <w:right w:val="nil"/>
            </w:tcBorders>
            <w:shd w:val="clear" w:color="auto" w:fill="auto"/>
            <w:noWrap/>
            <w:vAlign w:val="center"/>
            <w:hideMark/>
          </w:tcPr>
          <w:p w14:paraId="31924787" w14:textId="77777777" w:rsidR="002626A3" w:rsidRPr="007100E3" w:rsidRDefault="002626A3" w:rsidP="007E520F">
            <w:pPr>
              <w:jc w:val="right"/>
              <w:rPr>
                <w:rFonts w:asciiTheme="majorHAnsi" w:hAnsiTheme="majorHAnsi" w:cstheme="majorHAnsi"/>
                <w:sz w:val="16"/>
                <w:szCs w:val="16"/>
                <w:lang w:val="en-US" w:eastAsia="zh-CN"/>
              </w:rPr>
            </w:pPr>
          </w:p>
        </w:tc>
        <w:tc>
          <w:tcPr>
            <w:tcW w:w="138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CECA27"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156 </w:t>
            </w:r>
            <w:r w:rsidRPr="007100E3">
              <w:rPr>
                <w:rFonts w:asciiTheme="majorHAnsi" w:hAnsiTheme="majorHAnsi" w:cstheme="majorHAnsi"/>
                <w:sz w:val="16"/>
                <w:szCs w:val="16"/>
                <w:lang w:val="en-US" w:eastAsia="zh-CN"/>
              </w:rPr>
              <w:t xml:space="preserve">514 </w:t>
            </w:r>
          </w:p>
        </w:tc>
        <w:tc>
          <w:tcPr>
            <w:tcW w:w="1391" w:type="dxa"/>
            <w:tcBorders>
              <w:top w:val="single" w:sz="4" w:space="0" w:color="auto"/>
              <w:left w:val="nil"/>
              <w:bottom w:val="single" w:sz="4" w:space="0" w:color="auto"/>
              <w:right w:val="single" w:sz="4" w:space="0" w:color="auto"/>
            </w:tcBorders>
            <w:shd w:val="clear" w:color="auto" w:fill="auto"/>
            <w:noWrap/>
            <w:vAlign w:val="center"/>
            <w:hideMark/>
          </w:tcPr>
          <w:p w14:paraId="3F2E1847"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157 </w:t>
            </w:r>
            <w:r w:rsidRPr="007100E3">
              <w:rPr>
                <w:rFonts w:asciiTheme="majorHAnsi" w:hAnsiTheme="majorHAnsi" w:cstheme="majorHAnsi"/>
                <w:sz w:val="16"/>
                <w:szCs w:val="16"/>
                <w:lang w:val="en-US" w:eastAsia="zh-CN"/>
              </w:rPr>
              <w:t xml:space="preserve">397 </w:t>
            </w:r>
          </w:p>
        </w:tc>
      </w:tr>
      <w:tr w:rsidR="002626A3" w:rsidRPr="003E3B8C" w14:paraId="5FC99D04" w14:textId="77777777" w:rsidTr="007E520F">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7AF35035" w14:textId="77777777" w:rsidR="002626A3" w:rsidRPr="002501F6" w:rsidRDefault="002626A3" w:rsidP="007E520F">
            <w:pPr>
              <w:rPr>
                <w:rFonts w:asciiTheme="majorHAnsi" w:hAnsiTheme="majorHAnsi" w:cstheme="majorHAnsi"/>
                <w:sz w:val="16"/>
                <w:szCs w:val="16"/>
                <w:lang w:eastAsia="zh-CN"/>
              </w:rPr>
            </w:pPr>
            <w:r>
              <w:rPr>
                <w:rFonts w:asciiTheme="majorHAnsi" w:hAnsiTheme="majorHAnsi" w:cstheme="majorHAnsi"/>
                <w:sz w:val="16"/>
                <w:szCs w:val="16"/>
                <w:lang w:eastAsia="zh-CN"/>
              </w:rPr>
              <w:t>Соломоновы Острова</w:t>
            </w:r>
          </w:p>
        </w:tc>
        <w:tc>
          <w:tcPr>
            <w:tcW w:w="1134" w:type="dxa"/>
            <w:tcBorders>
              <w:top w:val="nil"/>
              <w:left w:val="nil"/>
              <w:bottom w:val="single" w:sz="4" w:space="0" w:color="auto"/>
              <w:right w:val="single" w:sz="4" w:space="0" w:color="auto"/>
            </w:tcBorders>
            <w:shd w:val="clear" w:color="auto" w:fill="auto"/>
            <w:vAlign w:val="center"/>
            <w:hideMark/>
          </w:tcPr>
          <w:p w14:paraId="63590B32"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001</w:t>
            </w:r>
          </w:p>
        </w:tc>
        <w:tc>
          <w:tcPr>
            <w:tcW w:w="1418" w:type="dxa"/>
            <w:tcBorders>
              <w:top w:val="nil"/>
              <w:left w:val="nil"/>
              <w:bottom w:val="single" w:sz="4" w:space="0" w:color="auto"/>
              <w:right w:val="single" w:sz="4" w:space="0" w:color="auto"/>
            </w:tcBorders>
            <w:shd w:val="clear" w:color="auto" w:fill="auto"/>
            <w:noWrap/>
            <w:vAlign w:val="center"/>
            <w:hideMark/>
          </w:tcPr>
          <w:p w14:paraId="6A0F6670"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001</w:t>
            </w:r>
          </w:p>
        </w:tc>
        <w:tc>
          <w:tcPr>
            <w:tcW w:w="283" w:type="dxa"/>
            <w:tcBorders>
              <w:top w:val="nil"/>
              <w:left w:val="nil"/>
              <w:bottom w:val="nil"/>
              <w:right w:val="nil"/>
            </w:tcBorders>
            <w:shd w:val="clear" w:color="auto" w:fill="auto"/>
            <w:noWrap/>
            <w:vAlign w:val="center"/>
            <w:hideMark/>
          </w:tcPr>
          <w:p w14:paraId="6BD9B864" w14:textId="77777777" w:rsidR="002626A3" w:rsidRPr="007100E3" w:rsidRDefault="002626A3" w:rsidP="007E520F">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1A83CF23"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39 </w:t>
            </w:r>
          </w:p>
        </w:tc>
        <w:tc>
          <w:tcPr>
            <w:tcW w:w="1417" w:type="dxa"/>
            <w:tcBorders>
              <w:top w:val="nil"/>
              <w:left w:val="nil"/>
              <w:bottom w:val="single" w:sz="4" w:space="0" w:color="auto"/>
              <w:right w:val="single" w:sz="4" w:space="0" w:color="auto"/>
            </w:tcBorders>
            <w:shd w:val="clear" w:color="auto" w:fill="auto"/>
            <w:noWrap/>
            <w:vAlign w:val="center"/>
            <w:hideMark/>
          </w:tcPr>
          <w:p w14:paraId="4DAE4077"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39 </w:t>
            </w:r>
          </w:p>
        </w:tc>
        <w:tc>
          <w:tcPr>
            <w:tcW w:w="284" w:type="dxa"/>
            <w:tcBorders>
              <w:top w:val="nil"/>
              <w:left w:val="nil"/>
              <w:bottom w:val="nil"/>
              <w:right w:val="nil"/>
            </w:tcBorders>
            <w:shd w:val="clear" w:color="auto" w:fill="auto"/>
            <w:noWrap/>
            <w:vAlign w:val="center"/>
            <w:hideMark/>
          </w:tcPr>
          <w:p w14:paraId="30EBEB66" w14:textId="77777777" w:rsidR="002626A3" w:rsidRPr="007100E3" w:rsidRDefault="002626A3" w:rsidP="007E520F">
            <w:pPr>
              <w:jc w:val="right"/>
              <w:rPr>
                <w:rFonts w:asciiTheme="majorHAnsi" w:hAnsiTheme="majorHAnsi" w:cstheme="majorHAnsi"/>
                <w:sz w:val="16"/>
                <w:szCs w:val="16"/>
                <w:lang w:val="en-US" w:eastAsia="zh-CN"/>
              </w:rPr>
            </w:pPr>
          </w:p>
        </w:tc>
        <w:tc>
          <w:tcPr>
            <w:tcW w:w="1383" w:type="dxa"/>
            <w:gridSpan w:val="2"/>
            <w:tcBorders>
              <w:top w:val="nil"/>
              <w:left w:val="single" w:sz="4" w:space="0" w:color="auto"/>
              <w:bottom w:val="single" w:sz="4" w:space="0" w:color="auto"/>
              <w:right w:val="single" w:sz="4" w:space="0" w:color="auto"/>
            </w:tcBorders>
            <w:shd w:val="clear" w:color="auto" w:fill="auto"/>
            <w:noWrap/>
            <w:vAlign w:val="center"/>
            <w:hideMark/>
          </w:tcPr>
          <w:p w14:paraId="65B27D8C"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36 </w:t>
            </w:r>
          </w:p>
        </w:tc>
        <w:tc>
          <w:tcPr>
            <w:tcW w:w="1391" w:type="dxa"/>
            <w:tcBorders>
              <w:top w:val="nil"/>
              <w:left w:val="nil"/>
              <w:bottom w:val="single" w:sz="4" w:space="0" w:color="auto"/>
              <w:right w:val="single" w:sz="4" w:space="0" w:color="auto"/>
            </w:tcBorders>
            <w:shd w:val="clear" w:color="auto" w:fill="auto"/>
            <w:noWrap/>
            <w:vAlign w:val="center"/>
            <w:hideMark/>
          </w:tcPr>
          <w:p w14:paraId="0B87475E"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36 </w:t>
            </w:r>
          </w:p>
        </w:tc>
      </w:tr>
      <w:tr w:rsidR="002626A3" w:rsidRPr="003E3B8C" w14:paraId="43DC114D" w14:textId="77777777" w:rsidTr="007E520F">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54998150" w14:textId="77777777" w:rsidR="002626A3" w:rsidRPr="002501F6" w:rsidRDefault="002626A3" w:rsidP="007E520F">
            <w:pPr>
              <w:rPr>
                <w:rFonts w:asciiTheme="majorHAnsi" w:hAnsiTheme="majorHAnsi" w:cstheme="majorHAnsi"/>
                <w:sz w:val="16"/>
                <w:szCs w:val="16"/>
                <w:lang w:eastAsia="zh-CN"/>
              </w:rPr>
            </w:pPr>
            <w:r>
              <w:rPr>
                <w:rFonts w:asciiTheme="majorHAnsi" w:hAnsiTheme="majorHAnsi" w:cstheme="majorHAnsi"/>
                <w:sz w:val="16"/>
                <w:szCs w:val="16"/>
                <w:lang w:eastAsia="zh-CN"/>
              </w:rPr>
              <w:t>Сомали</w:t>
            </w:r>
          </w:p>
        </w:tc>
        <w:tc>
          <w:tcPr>
            <w:tcW w:w="1134" w:type="dxa"/>
            <w:tcBorders>
              <w:top w:val="nil"/>
              <w:left w:val="nil"/>
              <w:bottom w:val="single" w:sz="4" w:space="0" w:color="auto"/>
              <w:right w:val="single" w:sz="4" w:space="0" w:color="auto"/>
            </w:tcBorders>
            <w:shd w:val="clear" w:color="auto" w:fill="auto"/>
            <w:vAlign w:val="center"/>
            <w:hideMark/>
          </w:tcPr>
          <w:p w14:paraId="2002B241"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001</w:t>
            </w:r>
          </w:p>
        </w:tc>
        <w:tc>
          <w:tcPr>
            <w:tcW w:w="1418" w:type="dxa"/>
            <w:tcBorders>
              <w:top w:val="nil"/>
              <w:left w:val="nil"/>
              <w:bottom w:val="single" w:sz="4" w:space="0" w:color="auto"/>
              <w:right w:val="single" w:sz="4" w:space="0" w:color="auto"/>
            </w:tcBorders>
            <w:shd w:val="clear" w:color="auto" w:fill="auto"/>
            <w:noWrap/>
            <w:vAlign w:val="center"/>
            <w:hideMark/>
          </w:tcPr>
          <w:p w14:paraId="227D3970"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001</w:t>
            </w:r>
          </w:p>
        </w:tc>
        <w:tc>
          <w:tcPr>
            <w:tcW w:w="283" w:type="dxa"/>
            <w:tcBorders>
              <w:top w:val="nil"/>
              <w:left w:val="nil"/>
              <w:bottom w:val="single" w:sz="4" w:space="0" w:color="auto"/>
              <w:right w:val="nil"/>
            </w:tcBorders>
            <w:shd w:val="clear" w:color="auto" w:fill="auto"/>
            <w:noWrap/>
            <w:vAlign w:val="center"/>
            <w:hideMark/>
          </w:tcPr>
          <w:p w14:paraId="39113EA7" w14:textId="77777777" w:rsidR="002626A3" w:rsidRPr="007100E3" w:rsidRDefault="002626A3" w:rsidP="007E520F">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659D52A6"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39 </w:t>
            </w:r>
          </w:p>
        </w:tc>
        <w:tc>
          <w:tcPr>
            <w:tcW w:w="1417" w:type="dxa"/>
            <w:tcBorders>
              <w:top w:val="nil"/>
              <w:left w:val="nil"/>
              <w:bottom w:val="single" w:sz="4" w:space="0" w:color="auto"/>
              <w:right w:val="single" w:sz="4" w:space="0" w:color="auto"/>
            </w:tcBorders>
            <w:shd w:val="clear" w:color="auto" w:fill="auto"/>
            <w:noWrap/>
            <w:vAlign w:val="center"/>
            <w:hideMark/>
          </w:tcPr>
          <w:p w14:paraId="5F789D2B"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39 </w:t>
            </w:r>
          </w:p>
        </w:tc>
        <w:tc>
          <w:tcPr>
            <w:tcW w:w="284" w:type="dxa"/>
            <w:tcBorders>
              <w:top w:val="nil"/>
              <w:left w:val="nil"/>
              <w:bottom w:val="single" w:sz="4" w:space="0" w:color="auto"/>
              <w:right w:val="nil"/>
            </w:tcBorders>
            <w:shd w:val="clear" w:color="auto" w:fill="auto"/>
            <w:noWrap/>
            <w:vAlign w:val="center"/>
            <w:hideMark/>
          </w:tcPr>
          <w:p w14:paraId="313265EB" w14:textId="77777777" w:rsidR="002626A3" w:rsidRPr="007100E3" w:rsidRDefault="002626A3" w:rsidP="007E520F">
            <w:pPr>
              <w:jc w:val="right"/>
              <w:rPr>
                <w:rFonts w:asciiTheme="majorHAnsi" w:hAnsiTheme="majorHAnsi" w:cstheme="majorHAnsi"/>
                <w:sz w:val="16"/>
                <w:szCs w:val="16"/>
                <w:lang w:val="en-US" w:eastAsia="zh-CN"/>
              </w:rPr>
            </w:pPr>
          </w:p>
        </w:tc>
        <w:tc>
          <w:tcPr>
            <w:tcW w:w="1383" w:type="dxa"/>
            <w:gridSpan w:val="2"/>
            <w:tcBorders>
              <w:top w:val="nil"/>
              <w:left w:val="single" w:sz="4" w:space="0" w:color="auto"/>
              <w:bottom w:val="single" w:sz="4" w:space="0" w:color="auto"/>
              <w:right w:val="single" w:sz="4" w:space="0" w:color="auto"/>
            </w:tcBorders>
            <w:shd w:val="clear" w:color="auto" w:fill="auto"/>
            <w:noWrap/>
            <w:vAlign w:val="center"/>
            <w:hideMark/>
          </w:tcPr>
          <w:p w14:paraId="757CC667"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36 </w:t>
            </w:r>
          </w:p>
        </w:tc>
        <w:tc>
          <w:tcPr>
            <w:tcW w:w="1391" w:type="dxa"/>
            <w:tcBorders>
              <w:top w:val="nil"/>
              <w:left w:val="nil"/>
              <w:bottom w:val="single" w:sz="4" w:space="0" w:color="auto"/>
              <w:right w:val="single" w:sz="4" w:space="0" w:color="auto"/>
            </w:tcBorders>
            <w:shd w:val="clear" w:color="auto" w:fill="auto"/>
            <w:noWrap/>
            <w:vAlign w:val="center"/>
            <w:hideMark/>
          </w:tcPr>
          <w:p w14:paraId="4ED45C0C"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36 </w:t>
            </w:r>
          </w:p>
        </w:tc>
      </w:tr>
      <w:tr w:rsidR="002626A3" w:rsidRPr="003E3B8C" w14:paraId="4A316BC2" w14:textId="77777777" w:rsidTr="007E520F">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6C9081C0" w14:textId="77777777" w:rsidR="002626A3" w:rsidRPr="007B35A6" w:rsidRDefault="002626A3" w:rsidP="007E520F">
            <w:pPr>
              <w:rPr>
                <w:rFonts w:asciiTheme="majorHAnsi" w:hAnsiTheme="majorHAnsi" w:cstheme="majorHAnsi"/>
                <w:sz w:val="16"/>
                <w:szCs w:val="16"/>
                <w:lang w:eastAsia="zh-CN"/>
              </w:rPr>
            </w:pPr>
            <w:r>
              <w:rPr>
                <w:rFonts w:asciiTheme="majorHAnsi" w:hAnsiTheme="majorHAnsi" w:cstheme="majorHAnsi"/>
                <w:sz w:val="16"/>
                <w:szCs w:val="16"/>
                <w:lang w:eastAsia="zh-CN"/>
              </w:rPr>
              <w:t>Судан</w:t>
            </w:r>
          </w:p>
        </w:tc>
        <w:tc>
          <w:tcPr>
            <w:tcW w:w="1134" w:type="dxa"/>
            <w:tcBorders>
              <w:top w:val="nil"/>
              <w:left w:val="nil"/>
              <w:bottom w:val="single" w:sz="4" w:space="0" w:color="auto"/>
              <w:right w:val="single" w:sz="4" w:space="0" w:color="auto"/>
            </w:tcBorders>
            <w:shd w:val="clear" w:color="auto" w:fill="auto"/>
            <w:vAlign w:val="center"/>
            <w:hideMark/>
          </w:tcPr>
          <w:p w14:paraId="7ECE873A"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010</w:t>
            </w:r>
          </w:p>
        </w:tc>
        <w:tc>
          <w:tcPr>
            <w:tcW w:w="1418" w:type="dxa"/>
            <w:tcBorders>
              <w:top w:val="nil"/>
              <w:left w:val="nil"/>
              <w:bottom w:val="single" w:sz="4" w:space="0" w:color="auto"/>
              <w:right w:val="single" w:sz="4" w:space="0" w:color="auto"/>
            </w:tcBorders>
            <w:shd w:val="clear" w:color="auto" w:fill="auto"/>
            <w:noWrap/>
            <w:vAlign w:val="center"/>
            <w:hideMark/>
          </w:tcPr>
          <w:p w14:paraId="5426AC3D"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010</w:t>
            </w:r>
          </w:p>
        </w:tc>
        <w:tc>
          <w:tcPr>
            <w:tcW w:w="283" w:type="dxa"/>
            <w:tcBorders>
              <w:top w:val="nil"/>
              <w:left w:val="nil"/>
              <w:bottom w:val="nil"/>
              <w:right w:val="nil"/>
            </w:tcBorders>
            <w:shd w:val="clear" w:color="auto" w:fill="auto"/>
            <w:noWrap/>
            <w:vAlign w:val="center"/>
            <w:hideMark/>
          </w:tcPr>
          <w:p w14:paraId="6AAA76DA" w14:textId="77777777" w:rsidR="002626A3" w:rsidRPr="007100E3" w:rsidRDefault="002626A3" w:rsidP="007E520F">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289E691B"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280 </w:t>
            </w:r>
          </w:p>
        </w:tc>
        <w:tc>
          <w:tcPr>
            <w:tcW w:w="1417" w:type="dxa"/>
            <w:tcBorders>
              <w:top w:val="nil"/>
              <w:left w:val="nil"/>
              <w:bottom w:val="single" w:sz="4" w:space="0" w:color="auto"/>
              <w:right w:val="single" w:sz="4" w:space="0" w:color="auto"/>
            </w:tcBorders>
            <w:shd w:val="clear" w:color="auto" w:fill="auto"/>
            <w:noWrap/>
            <w:vAlign w:val="center"/>
            <w:hideMark/>
          </w:tcPr>
          <w:p w14:paraId="6032F777"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278 </w:t>
            </w:r>
          </w:p>
        </w:tc>
        <w:tc>
          <w:tcPr>
            <w:tcW w:w="284" w:type="dxa"/>
            <w:tcBorders>
              <w:top w:val="nil"/>
              <w:left w:val="nil"/>
              <w:bottom w:val="nil"/>
              <w:right w:val="nil"/>
            </w:tcBorders>
            <w:shd w:val="clear" w:color="auto" w:fill="auto"/>
            <w:noWrap/>
            <w:vAlign w:val="center"/>
            <w:hideMark/>
          </w:tcPr>
          <w:p w14:paraId="1E4C7516" w14:textId="77777777" w:rsidR="002626A3" w:rsidRPr="007100E3" w:rsidRDefault="002626A3" w:rsidP="007E520F">
            <w:pPr>
              <w:jc w:val="right"/>
              <w:rPr>
                <w:rFonts w:asciiTheme="majorHAnsi" w:hAnsiTheme="majorHAnsi" w:cstheme="majorHAnsi"/>
                <w:sz w:val="16"/>
                <w:szCs w:val="16"/>
                <w:lang w:val="en-US" w:eastAsia="zh-CN"/>
              </w:rPr>
            </w:pPr>
          </w:p>
        </w:tc>
        <w:tc>
          <w:tcPr>
            <w:tcW w:w="1383" w:type="dxa"/>
            <w:gridSpan w:val="2"/>
            <w:tcBorders>
              <w:top w:val="nil"/>
              <w:left w:val="single" w:sz="4" w:space="0" w:color="auto"/>
              <w:bottom w:val="single" w:sz="4" w:space="0" w:color="auto"/>
              <w:right w:val="single" w:sz="4" w:space="0" w:color="auto"/>
            </w:tcBorders>
            <w:shd w:val="clear" w:color="auto" w:fill="auto"/>
            <w:noWrap/>
            <w:vAlign w:val="center"/>
            <w:hideMark/>
          </w:tcPr>
          <w:p w14:paraId="76349332"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253 </w:t>
            </w:r>
          </w:p>
        </w:tc>
        <w:tc>
          <w:tcPr>
            <w:tcW w:w="1391" w:type="dxa"/>
            <w:tcBorders>
              <w:top w:val="nil"/>
              <w:left w:val="nil"/>
              <w:bottom w:val="single" w:sz="4" w:space="0" w:color="auto"/>
              <w:right w:val="single" w:sz="4" w:space="0" w:color="auto"/>
            </w:tcBorders>
            <w:shd w:val="clear" w:color="auto" w:fill="auto"/>
            <w:noWrap/>
            <w:vAlign w:val="center"/>
            <w:hideMark/>
          </w:tcPr>
          <w:p w14:paraId="59FFECEF"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255 </w:t>
            </w:r>
          </w:p>
        </w:tc>
      </w:tr>
      <w:tr w:rsidR="002626A3" w:rsidRPr="003E3B8C" w14:paraId="406795E6" w14:textId="77777777" w:rsidTr="007E520F">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64FFD0A2" w14:textId="77777777" w:rsidR="002626A3" w:rsidRPr="007100E3" w:rsidRDefault="002626A3" w:rsidP="007E520F">
            <w:pPr>
              <w:rPr>
                <w:rFonts w:asciiTheme="majorHAnsi" w:hAnsiTheme="majorHAnsi" w:cstheme="majorHAnsi"/>
                <w:sz w:val="16"/>
                <w:szCs w:val="16"/>
                <w:lang w:val="en-US" w:eastAsia="zh-CN"/>
              </w:rPr>
            </w:pPr>
            <w:r>
              <w:rPr>
                <w:rFonts w:asciiTheme="majorHAnsi" w:hAnsiTheme="majorHAnsi" w:cstheme="majorHAnsi"/>
                <w:sz w:val="16"/>
                <w:szCs w:val="16"/>
                <w:lang w:eastAsia="zh-CN"/>
              </w:rPr>
              <w:t>Суринам</w:t>
            </w:r>
          </w:p>
        </w:tc>
        <w:tc>
          <w:tcPr>
            <w:tcW w:w="1134" w:type="dxa"/>
            <w:tcBorders>
              <w:top w:val="nil"/>
              <w:left w:val="nil"/>
              <w:bottom w:val="single" w:sz="4" w:space="0" w:color="auto"/>
              <w:right w:val="single" w:sz="4" w:space="0" w:color="auto"/>
            </w:tcBorders>
            <w:shd w:val="clear" w:color="auto" w:fill="auto"/>
            <w:vAlign w:val="center"/>
            <w:hideMark/>
          </w:tcPr>
          <w:p w14:paraId="44F3CAEA"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003</w:t>
            </w:r>
          </w:p>
        </w:tc>
        <w:tc>
          <w:tcPr>
            <w:tcW w:w="1418" w:type="dxa"/>
            <w:tcBorders>
              <w:top w:val="nil"/>
              <w:left w:val="nil"/>
              <w:bottom w:val="single" w:sz="4" w:space="0" w:color="auto"/>
              <w:right w:val="single" w:sz="4" w:space="0" w:color="auto"/>
            </w:tcBorders>
            <w:shd w:val="clear" w:color="auto" w:fill="auto"/>
            <w:noWrap/>
            <w:vAlign w:val="center"/>
            <w:hideMark/>
          </w:tcPr>
          <w:p w14:paraId="57BC5AB5"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004</w:t>
            </w:r>
          </w:p>
        </w:tc>
        <w:tc>
          <w:tcPr>
            <w:tcW w:w="283" w:type="dxa"/>
            <w:tcBorders>
              <w:top w:val="nil"/>
              <w:left w:val="nil"/>
              <w:bottom w:val="nil"/>
              <w:right w:val="nil"/>
            </w:tcBorders>
            <w:shd w:val="clear" w:color="auto" w:fill="auto"/>
            <w:noWrap/>
            <w:vAlign w:val="center"/>
            <w:hideMark/>
          </w:tcPr>
          <w:p w14:paraId="6FF0BA93" w14:textId="77777777" w:rsidR="002626A3" w:rsidRPr="007100E3" w:rsidRDefault="002626A3" w:rsidP="007E520F">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01329E08"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118 </w:t>
            </w:r>
          </w:p>
        </w:tc>
        <w:tc>
          <w:tcPr>
            <w:tcW w:w="1417" w:type="dxa"/>
            <w:tcBorders>
              <w:top w:val="nil"/>
              <w:left w:val="nil"/>
              <w:bottom w:val="single" w:sz="4" w:space="0" w:color="auto"/>
              <w:right w:val="single" w:sz="4" w:space="0" w:color="auto"/>
            </w:tcBorders>
            <w:shd w:val="clear" w:color="auto" w:fill="auto"/>
            <w:noWrap/>
            <w:vAlign w:val="center"/>
            <w:hideMark/>
          </w:tcPr>
          <w:p w14:paraId="0DE53981"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118 </w:t>
            </w:r>
          </w:p>
        </w:tc>
        <w:tc>
          <w:tcPr>
            <w:tcW w:w="284" w:type="dxa"/>
            <w:tcBorders>
              <w:top w:val="nil"/>
              <w:left w:val="nil"/>
              <w:bottom w:val="nil"/>
              <w:right w:val="nil"/>
            </w:tcBorders>
            <w:shd w:val="clear" w:color="auto" w:fill="auto"/>
            <w:noWrap/>
            <w:vAlign w:val="center"/>
            <w:hideMark/>
          </w:tcPr>
          <w:p w14:paraId="2DDBBDDE" w14:textId="77777777" w:rsidR="002626A3" w:rsidRPr="007100E3" w:rsidRDefault="002626A3" w:rsidP="007E520F">
            <w:pPr>
              <w:jc w:val="right"/>
              <w:rPr>
                <w:rFonts w:asciiTheme="majorHAnsi" w:hAnsiTheme="majorHAnsi" w:cstheme="majorHAnsi"/>
                <w:sz w:val="16"/>
                <w:szCs w:val="16"/>
                <w:lang w:val="en-US" w:eastAsia="zh-CN"/>
              </w:rPr>
            </w:pPr>
          </w:p>
        </w:tc>
        <w:tc>
          <w:tcPr>
            <w:tcW w:w="1383" w:type="dxa"/>
            <w:gridSpan w:val="2"/>
            <w:tcBorders>
              <w:top w:val="nil"/>
              <w:left w:val="single" w:sz="4" w:space="0" w:color="auto"/>
              <w:bottom w:val="single" w:sz="4" w:space="0" w:color="auto"/>
              <w:right w:val="single" w:sz="4" w:space="0" w:color="auto"/>
            </w:tcBorders>
            <w:shd w:val="clear" w:color="auto" w:fill="auto"/>
            <w:noWrap/>
            <w:vAlign w:val="center"/>
            <w:hideMark/>
          </w:tcPr>
          <w:p w14:paraId="620FAEDF"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107 </w:t>
            </w:r>
          </w:p>
        </w:tc>
        <w:tc>
          <w:tcPr>
            <w:tcW w:w="1391" w:type="dxa"/>
            <w:tcBorders>
              <w:top w:val="nil"/>
              <w:left w:val="nil"/>
              <w:bottom w:val="single" w:sz="4" w:space="0" w:color="auto"/>
              <w:right w:val="single" w:sz="4" w:space="0" w:color="auto"/>
            </w:tcBorders>
            <w:shd w:val="clear" w:color="auto" w:fill="auto"/>
            <w:noWrap/>
            <w:vAlign w:val="center"/>
            <w:hideMark/>
          </w:tcPr>
          <w:p w14:paraId="0EB49292"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108 </w:t>
            </w:r>
          </w:p>
        </w:tc>
      </w:tr>
      <w:tr w:rsidR="002626A3" w:rsidRPr="003E3B8C" w14:paraId="00E99F47" w14:textId="77777777" w:rsidTr="007E520F">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60EE6E7F" w14:textId="77777777" w:rsidR="002626A3" w:rsidRPr="007100E3" w:rsidRDefault="002626A3" w:rsidP="007E520F">
            <w:pPr>
              <w:rPr>
                <w:rFonts w:asciiTheme="majorHAnsi" w:hAnsiTheme="majorHAnsi" w:cstheme="majorHAnsi"/>
                <w:sz w:val="16"/>
                <w:szCs w:val="16"/>
                <w:lang w:val="en-US" w:eastAsia="zh-CN"/>
              </w:rPr>
            </w:pPr>
            <w:r>
              <w:rPr>
                <w:rFonts w:asciiTheme="majorHAnsi" w:hAnsiTheme="majorHAnsi" w:cstheme="majorHAnsi"/>
                <w:sz w:val="16"/>
                <w:szCs w:val="16"/>
                <w:lang w:eastAsia="zh-CN"/>
              </w:rPr>
              <w:t>Сьерра-Леоне</w:t>
            </w:r>
          </w:p>
        </w:tc>
        <w:tc>
          <w:tcPr>
            <w:tcW w:w="1134" w:type="dxa"/>
            <w:tcBorders>
              <w:top w:val="nil"/>
              <w:left w:val="nil"/>
              <w:bottom w:val="single" w:sz="4" w:space="0" w:color="auto"/>
              <w:right w:val="single" w:sz="4" w:space="0" w:color="auto"/>
            </w:tcBorders>
            <w:shd w:val="clear" w:color="auto" w:fill="auto"/>
            <w:vAlign w:val="center"/>
            <w:hideMark/>
          </w:tcPr>
          <w:p w14:paraId="3611E517"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001</w:t>
            </w:r>
          </w:p>
        </w:tc>
        <w:tc>
          <w:tcPr>
            <w:tcW w:w="1418" w:type="dxa"/>
            <w:tcBorders>
              <w:top w:val="nil"/>
              <w:left w:val="nil"/>
              <w:bottom w:val="single" w:sz="4" w:space="0" w:color="auto"/>
              <w:right w:val="single" w:sz="4" w:space="0" w:color="auto"/>
            </w:tcBorders>
            <w:shd w:val="clear" w:color="auto" w:fill="auto"/>
            <w:noWrap/>
            <w:vAlign w:val="center"/>
            <w:hideMark/>
          </w:tcPr>
          <w:p w14:paraId="678E6CDC"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001</w:t>
            </w:r>
          </w:p>
        </w:tc>
        <w:tc>
          <w:tcPr>
            <w:tcW w:w="283" w:type="dxa"/>
            <w:tcBorders>
              <w:top w:val="nil"/>
              <w:left w:val="nil"/>
              <w:bottom w:val="nil"/>
              <w:right w:val="nil"/>
            </w:tcBorders>
            <w:shd w:val="clear" w:color="auto" w:fill="auto"/>
            <w:noWrap/>
            <w:vAlign w:val="center"/>
            <w:hideMark/>
          </w:tcPr>
          <w:p w14:paraId="5DF31507" w14:textId="77777777" w:rsidR="002626A3" w:rsidRPr="007100E3" w:rsidRDefault="002626A3" w:rsidP="007E520F">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517A96F7"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39 </w:t>
            </w:r>
          </w:p>
        </w:tc>
        <w:tc>
          <w:tcPr>
            <w:tcW w:w="1417" w:type="dxa"/>
            <w:tcBorders>
              <w:top w:val="nil"/>
              <w:left w:val="nil"/>
              <w:bottom w:val="single" w:sz="4" w:space="0" w:color="auto"/>
              <w:right w:val="single" w:sz="4" w:space="0" w:color="auto"/>
            </w:tcBorders>
            <w:shd w:val="clear" w:color="auto" w:fill="auto"/>
            <w:noWrap/>
            <w:vAlign w:val="center"/>
            <w:hideMark/>
          </w:tcPr>
          <w:p w14:paraId="66FE715F"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39 </w:t>
            </w:r>
          </w:p>
        </w:tc>
        <w:tc>
          <w:tcPr>
            <w:tcW w:w="284" w:type="dxa"/>
            <w:tcBorders>
              <w:top w:val="nil"/>
              <w:left w:val="nil"/>
              <w:bottom w:val="nil"/>
              <w:right w:val="nil"/>
            </w:tcBorders>
            <w:shd w:val="clear" w:color="auto" w:fill="auto"/>
            <w:noWrap/>
            <w:vAlign w:val="center"/>
            <w:hideMark/>
          </w:tcPr>
          <w:p w14:paraId="4A503C14" w14:textId="77777777" w:rsidR="002626A3" w:rsidRPr="007100E3" w:rsidRDefault="002626A3" w:rsidP="007E520F">
            <w:pPr>
              <w:jc w:val="right"/>
              <w:rPr>
                <w:rFonts w:asciiTheme="majorHAnsi" w:hAnsiTheme="majorHAnsi" w:cstheme="majorHAnsi"/>
                <w:sz w:val="16"/>
                <w:szCs w:val="16"/>
                <w:lang w:val="en-US" w:eastAsia="zh-CN"/>
              </w:rPr>
            </w:pPr>
          </w:p>
        </w:tc>
        <w:tc>
          <w:tcPr>
            <w:tcW w:w="1383" w:type="dxa"/>
            <w:gridSpan w:val="2"/>
            <w:tcBorders>
              <w:top w:val="nil"/>
              <w:left w:val="single" w:sz="4" w:space="0" w:color="auto"/>
              <w:bottom w:val="single" w:sz="4" w:space="0" w:color="auto"/>
              <w:right w:val="single" w:sz="4" w:space="0" w:color="auto"/>
            </w:tcBorders>
            <w:shd w:val="clear" w:color="auto" w:fill="auto"/>
            <w:noWrap/>
            <w:vAlign w:val="center"/>
            <w:hideMark/>
          </w:tcPr>
          <w:p w14:paraId="031D9AB2"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36 </w:t>
            </w:r>
          </w:p>
        </w:tc>
        <w:tc>
          <w:tcPr>
            <w:tcW w:w="1391" w:type="dxa"/>
            <w:tcBorders>
              <w:top w:val="nil"/>
              <w:left w:val="nil"/>
              <w:bottom w:val="single" w:sz="4" w:space="0" w:color="auto"/>
              <w:right w:val="single" w:sz="4" w:space="0" w:color="auto"/>
            </w:tcBorders>
            <w:shd w:val="clear" w:color="auto" w:fill="auto"/>
            <w:noWrap/>
            <w:vAlign w:val="center"/>
            <w:hideMark/>
          </w:tcPr>
          <w:p w14:paraId="21C44075"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36 </w:t>
            </w:r>
          </w:p>
        </w:tc>
      </w:tr>
      <w:tr w:rsidR="002626A3" w:rsidRPr="003E3B8C" w14:paraId="157654D3" w14:textId="77777777" w:rsidTr="007E520F">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1D9017F3" w14:textId="77777777" w:rsidR="002626A3" w:rsidRPr="007B35A6" w:rsidRDefault="002626A3" w:rsidP="007E520F">
            <w:pPr>
              <w:rPr>
                <w:rFonts w:asciiTheme="majorHAnsi" w:hAnsiTheme="majorHAnsi" w:cstheme="majorHAnsi"/>
                <w:sz w:val="16"/>
                <w:szCs w:val="16"/>
                <w:lang w:eastAsia="zh-CN"/>
              </w:rPr>
            </w:pPr>
            <w:r>
              <w:rPr>
                <w:rFonts w:asciiTheme="majorHAnsi" w:hAnsiTheme="majorHAnsi" w:cstheme="majorHAnsi"/>
                <w:sz w:val="16"/>
                <w:szCs w:val="16"/>
                <w:lang w:eastAsia="zh-CN"/>
              </w:rPr>
              <w:t>Таджикистан</w:t>
            </w:r>
          </w:p>
        </w:tc>
        <w:tc>
          <w:tcPr>
            <w:tcW w:w="1134" w:type="dxa"/>
            <w:tcBorders>
              <w:top w:val="nil"/>
              <w:left w:val="nil"/>
              <w:bottom w:val="single" w:sz="4" w:space="0" w:color="auto"/>
              <w:right w:val="single" w:sz="4" w:space="0" w:color="auto"/>
            </w:tcBorders>
            <w:shd w:val="clear" w:color="auto" w:fill="auto"/>
            <w:vAlign w:val="center"/>
            <w:hideMark/>
          </w:tcPr>
          <w:p w14:paraId="3BF37EC0"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003</w:t>
            </w:r>
          </w:p>
        </w:tc>
        <w:tc>
          <w:tcPr>
            <w:tcW w:w="1418" w:type="dxa"/>
            <w:tcBorders>
              <w:top w:val="nil"/>
              <w:left w:val="nil"/>
              <w:bottom w:val="single" w:sz="4" w:space="0" w:color="auto"/>
              <w:right w:val="single" w:sz="4" w:space="0" w:color="auto"/>
            </w:tcBorders>
            <w:shd w:val="clear" w:color="auto" w:fill="auto"/>
            <w:noWrap/>
            <w:vAlign w:val="center"/>
            <w:hideMark/>
          </w:tcPr>
          <w:p w14:paraId="075256F2"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004</w:t>
            </w:r>
          </w:p>
        </w:tc>
        <w:tc>
          <w:tcPr>
            <w:tcW w:w="283" w:type="dxa"/>
            <w:tcBorders>
              <w:top w:val="nil"/>
              <w:left w:val="nil"/>
              <w:bottom w:val="nil"/>
              <w:right w:val="nil"/>
            </w:tcBorders>
            <w:shd w:val="clear" w:color="auto" w:fill="auto"/>
            <w:noWrap/>
            <w:vAlign w:val="center"/>
            <w:hideMark/>
          </w:tcPr>
          <w:p w14:paraId="7CDE2CC5" w14:textId="77777777" w:rsidR="002626A3" w:rsidRPr="007100E3" w:rsidRDefault="002626A3" w:rsidP="007E520F">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72687DDF"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118 </w:t>
            </w:r>
          </w:p>
        </w:tc>
        <w:tc>
          <w:tcPr>
            <w:tcW w:w="1417" w:type="dxa"/>
            <w:tcBorders>
              <w:top w:val="nil"/>
              <w:left w:val="nil"/>
              <w:bottom w:val="single" w:sz="4" w:space="0" w:color="auto"/>
              <w:right w:val="single" w:sz="4" w:space="0" w:color="auto"/>
            </w:tcBorders>
            <w:shd w:val="clear" w:color="auto" w:fill="auto"/>
            <w:noWrap/>
            <w:vAlign w:val="center"/>
            <w:hideMark/>
          </w:tcPr>
          <w:p w14:paraId="2DB1BB0A"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118 </w:t>
            </w:r>
          </w:p>
        </w:tc>
        <w:tc>
          <w:tcPr>
            <w:tcW w:w="284" w:type="dxa"/>
            <w:tcBorders>
              <w:top w:val="nil"/>
              <w:left w:val="nil"/>
              <w:bottom w:val="nil"/>
              <w:right w:val="nil"/>
            </w:tcBorders>
            <w:shd w:val="clear" w:color="auto" w:fill="auto"/>
            <w:noWrap/>
            <w:vAlign w:val="center"/>
            <w:hideMark/>
          </w:tcPr>
          <w:p w14:paraId="16613F2F" w14:textId="77777777" w:rsidR="002626A3" w:rsidRPr="007100E3" w:rsidRDefault="002626A3" w:rsidP="007E520F">
            <w:pPr>
              <w:jc w:val="right"/>
              <w:rPr>
                <w:rFonts w:asciiTheme="majorHAnsi" w:hAnsiTheme="majorHAnsi" w:cstheme="majorHAnsi"/>
                <w:sz w:val="16"/>
                <w:szCs w:val="16"/>
                <w:lang w:val="en-US" w:eastAsia="zh-CN"/>
              </w:rPr>
            </w:pPr>
          </w:p>
        </w:tc>
        <w:tc>
          <w:tcPr>
            <w:tcW w:w="1383" w:type="dxa"/>
            <w:gridSpan w:val="2"/>
            <w:tcBorders>
              <w:top w:val="nil"/>
              <w:left w:val="single" w:sz="4" w:space="0" w:color="auto"/>
              <w:bottom w:val="single" w:sz="4" w:space="0" w:color="auto"/>
              <w:right w:val="single" w:sz="4" w:space="0" w:color="auto"/>
            </w:tcBorders>
            <w:shd w:val="clear" w:color="auto" w:fill="auto"/>
            <w:noWrap/>
            <w:vAlign w:val="center"/>
            <w:hideMark/>
          </w:tcPr>
          <w:p w14:paraId="2BC1ABAB"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107 </w:t>
            </w:r>
          </w:p>
        </w:tc>
        <w:tc>
          <w:tcPr>
            <w:tcW w:w="1391" w:type="dxa"/>
            <w:tcBorders>
              <w:top w:val="nil"/>
              <w:left w:val="nil"/>
              <w:bottom w:val="single" w:sz="4" w:space="0" w:color="auto"/>
              <w:right w:val="single" w:sz="4" w:space="0" w:color="auto"/>
            </w:tcBorders>
            <w:shd w:val="clear" w:color="auto" w:fill="auto"/>
            <w:noWrap/>
            <w:vAlign w:val="center"/>
            <w:hideMark/>
          </w:tcPr>
          <w:p w14:paraId="3FE37E70"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108 </w:t>
            </w:r>
          </w:p>
        </w:tc>
      </w:tr>
      <w:tr w:rsidR="002626A3" w:rsidRPr="003E3B8C" w14:paraId="7C9BB759" w14:textId="77777777" w:rsidTr="007E520F">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77A0D6B9" w14:textId="77777777" w:rsidR="002626A3" w:rsidRPr="007B35A6" w:rsidRDefault="002626A3" w:rsidP="007E520F">
            <w:pPr>
              <w:rPr>
                <w:rFonts w:asciiTheme="majorHAnsi" w:hAnsiTheme="majorHAnsi" w:cstheme="majorHAnsi"/>
                <w:sz w:val="16"/>
                <w:szCs w:val="16"/>
                <w:lang w:eastAsia="zh-CN"/>
              </w:rPr>
            </w:pPr>
            <w:r>
              <w:rPr>
                <w:rFonts w:asciiTheme="majorHAnsi" w:hAnsiTheme="majorHAnsi" w:cstheme="majorHAnsi"/>
                <w:sz w:val="16"/>
                <w:szCs w:val="16"/>
                <w:lang w:eastAsia="zh-CN"/>
              </w:rPr>
              <w:t>Таиланд</w:t>
            </w:r>
          </w:p>
        </w:tc>
        <w:tc>
          <w:tcPr>
            <w:tcW w:w="1134" w:type="dxa"/>
            <w:tcBorders>
              <w:top w:val="nil"/>
              <w:left w:val="nil"/>
              <w:bottom w:val="single" w:sz="4" w:space="0" w:color="auto"/>
              <w:right w:val="single" w:sz="4" w:space="0" w:color="auto"/>
            </w:tcBorders>
            <w:shd w:val="clear" w:color="auto" w:fill="auto"/>
            <w:vAlign w:val="center"/>
            <w:hideMark/>
          </w:tcPr>
          <w:p w14:paraId="705A809F"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368</w:t>
            </w:r>
          </w:p>
        </w:tc>
        <w:tc>
          <w:tcPr>
            <w:tcW w:w="1418" w:type="dxa"/>
            <w:tcBorders>
              <w:top w:val="nil"/>
              <w:left w:val="nil"/>
              <w:bottom w:val="single" w:sz="4" w:space="0" w:color="auto"/>
              <w:right w:val="single" w:sz="4" w:space="0" w:color="auto"/>
            </w:tcBorders>
            <w:shd w:val="clear" w:color="auto" w:fill="auto"/>
            <w:noWrap/>
            <w:vAlign w:val="center"/>
            <w:hideMark/>
          </w:tcPr>
          <w:p w14:paraId="5B05590F"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520</w:t>
            </w:r>
          </w:p>
        </w:tc>
        <w:tc>
          <w:tcPr>
            <w:tcW w:w="283" w:type="dxa"/>
            <w:tcBorders>
              <w:top w:val="nil"/>
              <w:left w:val="nil"/>
              <w:bottom w:val="nil"/>
              <w:right w:val="nil"/>
            </w:tcBorders>
            <w:shd w:val="clear" w:color="auto" w:fill="auto"/>
            <w:noWrap/>
            <w:vAlign w:val="center"/>
            <w:hideMark/>
          </w:tcPr>
          <w:p w14:paraId="773673AE" w14:textId="77777777" w:rsidR="002626A3" w:rsidRPr="007100E3" w:rsidRDefault="002626A3" w:rsidP="007E520F">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7F00D53D"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14 </w:t>
            </w:r>
            <w:r w:rsidRPr="007100E3">
              <w:rPr>
                <w:rFonts w:asciiTheme="majorHAnsi" w:hAnsiTheme="majorHAnsi" w:cstheme="majorHAnsi"/>
                <w:sz w:val="16"/>
                <w:szCs w:val="16"/>
                <w:lang w:val="en-US" w:eastAsia="zh-CN"/>
              </w:rPr>
              <w:t xml:space="preserve">524 </w:t>
            </w:r>
          </w:p>
        </w:tc>
        <w:tc>
          <w:tcPr>
            <w:tcW w:w="1417" w:type="dxa"/>
            <w:tcBorders>
              <w:top w:val="nil"/>
              <w:left w:val="nil"/>
              <w:bottom w:val="single" w:sz="4" w:space="0" w:color="auto"/>
              <w:right w:val="single" w:sz="4" w:space="0" w:color="auto"/>
            </w:tcBorders>
            <w:shd w:val="clear" w:color="auto" w:fill="auto"/>
            <w:noWrap/>
            <w:vAlign w:val="center"/>
            <w:hideMark/>
          </w:tcPr>
          <w:p w14:paraId="5E018F40"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14 </w:t>
            </w:r>
            <w:r w:rsidRPr="007100E3">
              <w:rPr>
                <w:rFonts w:asciiTheme="majorHAnsi" w:hAnsiTheme="majorHAnsi" w:cstheme="majorHAnsi"/>
                <w:sz w:val="16"/>
                <w:szCs w:val="16"/>
                <w:lang w:val="en-US" w:eastAsia="zh-CN"/>
              </w:rPr>
              <w:t xml:space="preserve">422 </w:t>
            </w:r>
          </w:p>
        </w:tc>
        <w:tc>
          <w:tcPr>
            <w:tcW w:w="284" w:type="dxa"/>
            <w:tcBorders>
              <w:top w:val="nil"/>
              <w:left w:val="nil"/>
              <w:bottom w:val="nil"/>
              <w:right w:val="nil"/>
            </w:tcBorders>
            <w:shd w:val="clear" w:color="auto" w:fill="auto"/>
            <w:noWrap/>
            <w:vAlign w:val="center"/>
            <w:hideMark/>
          </w:tcPr>
          <w:p w14:paraId="7CE18175" w14:textId="77777777" w:rsidR="002626A3" w:rsidRPr="007100E3" w:rsidRDefault="002626A3" w:rsidP="007E520F">
            <w:pPr>
              <w:jc w:val="right"/>
              <w:rPr>
                <w:rFonts w:asciiTheme="majorHAnsi" w:hAnsiTheme="majorHAnsi" w:cstheme="majorHAnsi"/>
                <w:sz w:val="16"/>
                <w:szCs w:val="16"/>
                <w:lang w:val="en-US" w:eastAsia="zh-CN"/>
              </w:rPr>
            </w:pPr>
          </w:p>
        </w:tc>
        <w:tc>
          <w:tcPr>
            <w:tcW w:w="1383" w:type="dxa"/>
            <w:gridSpan w:val="2"/>
            <w:tcBorders>
              <w:top w:val="nil"/>
              <w:left w:val="single" w:sz="4" w:space="0" w:color="auto"/>
              <w:bottom w:val="single" w:sz="4" w:space="0" w:color="auto"/>
              <w:right w:val="single" w:sz="4" w:space="0" w:color="auto"/>
            </w:tcBorders>
            <w:shd w:val="clear" w:color="auto" w:fill="auto"/>
            <w:noWrap/>
            <w:vAlign w:val="center"/>
            <w:hideMark/>
          </w:tcPr>
          <w:p w14:paraId="72306554"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13 </w:t>
            </w:r>
            <w:r w:rsidRPr="007100E3">
              <w:rPr>
                <w:rFonts w:asciiTheme="majorHAnsi" w:hAnsiTheme="majorHAnsi" w:cstheme="majorHAnsi"/>
                <w:sz w:val="16"/>
                <w:szCs w:val="16"/>
                <w:lang w:val="en-US" w:eastAsia="zh-CN"/>
              </w:rPr>
              <w:t xml:space="preserve">165 </w:t>
            </w:r>
          </w:p>
        </w:tc>
        <w:tc>
          <w:tcPr>
            <w:tcW w:w="1391" w:type="dxa"/>
            <w:tcBorders>
              <w:top w:val="nil"/>
              <w:left w:val="nil"/>
              <w:bottom w:val="single" w:sz="4" w:space="0" w:color="auto"/>
              <w:right w:val="single" w:sz="4" w:space="0" w:color="auto"/>
            </w:tcBorders>
            <w:shd w:val="clear" w:color="auto" w:fill="auto"/>
            <w:noWrap/>
            <w:vAlign w:val="center"/>
            <w:hideMark/>
          </w:tcPr>
          <w:p w14:paraId="45AC4339"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13 </w:t>
            </w:r>
            <w:r w:rsidRPr="007100E3">
              <w:rPr>
                <w:rFonts w:asciiTheme="majorHAnsi" w:hAnsiTheme="majorHAnsi" w:cstheme="majorHAnsi"/>
                <w:sz w:val="16"/>
                <w:szCs w:val="16"/>
                <w:lang w:val="en-US" w:eastAsia="zh-CN"/>
              </w:rPr>
              <w:t xml:space="preserve">239 </w:t>
            </w:r>
          </w:p>
        </w:tc>
      </w:tr>
      <w:tr w:rsidR="002626A3" w:rsidRPr="003E3B8C" w14:paraId="26AC739A" w14:textId="77777777" w:rsidTr="007E520F">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7CD5C2C5" w14:textId="77777777" w:rsidR="002626A3" w:rsidRPr="007B35A6" w:rsidRDefault="002626A3" w:rsidP="007E520F">
            <w:pPr>
              <w:rPr>
                <w:rFonts w:asciiTheme="majorHAnsi" w:hAnsiTheme="majorHAnsi" w:cstheme="majorHAnsi"/>
                <w:sz w:val="16"/>
                <w:szCs w:val="16"/>
                <w:lang w:eastAsia="zh-CN"/>
              </w:rPr>
            </w:pPr>
            <w:r>
              <w:rPr>
                <w:rFonts w:asciiTheme="majorHAnsi" w:hAnsiTheme="majorHAnsi" w:cstheme="majorHAnsi"/>
                <w:sz w:val="16"/>
                <w:szCs w:val="16"/>
                <w:lang w:eastAsia="zh-CN"/>
              </w:rPr>
              <w:t>Того</w:t>
            </w:r>
          </w:p>
        </w:tc>
        <w:tc>
          <w:tcPr>
            <w:tcW w:w="1134" w:type="dxa"/>
            <w:tcBorders>
              <w:top w:val="nil"/>
              <w:left w:val="nil"/>
              <w:bottom w:val="single" w:sz="4" w:space="0" w:color="auto"/>
              <w:right w:val="single" w:sz="4" w:space="0" w:color="auto"/>
            </w:tcBorders>
            <w:shd w:val="clear" w:color="auto" w:fill="auto"/>
            <w:vAlign w:val="center"/>
            <w:hideMark/>
          </w:tcPr>
          <w:p w14:paraId="2F9E0012"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002</w:t>
            </w:r>
          </w:p>
        </w:tc>
        <w:tc>
          <w:tcPr>
            <w:tcW w:w="1418" w:type="dxa"/>
            <w:tcBorders>
              <w:top w:val="nil"/>
              <w:left w:val="nil"/>
              <w:bottom w:val="single" w:sz="4" w:space="0" w:color="auto"/>
              <w:right w:val="single" w:sz="4" w:space="0" w:color="auto"/>
            </w:tcBorders>
            <w:shd w:val="clear" w:color="auto" w:fill="auto"/>
            <w:noWrap/>
            <w:vAlign w:val="center"/>
            <w:hideMark/>
          </w:tcPr>
          <w:p w14:paraId="5B7579CB"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003</w:t>
            </w:r>
          </w:p>
        </w:tc>
        <w:tc>
          <w:tcPr>
            <w:tcW w:w="283" w:type="dxa"/>
            <w:tcBorders>
              <w:top w:val="nil"/>
              <w:left w:val="nil"/>
              <w:bottom w:val="nil"/>
              <w:right w:val="nil"/>
            </w:tcBorders>
            <w:shd w:val="clear" w:color="auto" w:fill="auto"/>
            <w:noWrap/>
            <w:vAlign w:val="center"/>
            <w:hideMark/>
          </w:tcPr>
          <w:p w14:paraId="44CE56FC" w14:textId="77777777" w:rsidR="002626A3" w:rsidRPr="007100E3" w:rsidRDefault="002626A3" w:rsidP="007E520F">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3AEBCD26"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79 </w:t>
            </w:r>
          </w:p>
        </w:tc>
        <w:tc>
          <w:tcPr>
            <w:tcW w:w="1417" w:type="dxa"/>
            <w:tcBorders>
              <w:top w:val="nil"/>
              <w:left w:val="nil"/>
              <w:bottom w:val="single" w:sz="4" w:space="0" w:color="auto"/>
              <w:right w:val="single" w:sz="4" w:space="0" w:color="auto"/>
            </w:tcBorders>
            <w:shd w:val="clear" w:color="auto" w:fill="auto"/>
            <w:noWrap/>
            <w:vAlign w:val="center"/>
            <w:hideMark/>
          </w:tcPr>
          <w:p w14:paraId="032A0F36"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78 </w:t>
            </w:r>
          </w:p>
        </w:tc>
        <w:tc>
          <w:tcPr>
            <w:tcW w:w="284" w:type="dxa"/>
            <w:tcBorders>
              <w:top w:val="nil"/>
              <w:left w:val="nil"/>
              <w:bottom w:val="nil"/>
              <w:right w:val="nil"/>
            </w:tcBorders>
            <w:shd w:val="clear" w:color="auto" w:fill="auto"/>
            <w:noWrap/>
            <w:vAlign w:val="center"/>
            <w:hideMark/>
          </w:tcPr>
          <w:p w14:paraId="7F964D60" w14:textId="77777777" w:rsidR="002626A3" w:rsidRPr="007100E3" w:rsidRDefault="002626A3" w:rsidP="007E520F">
            <w:pPr>
              <w:jc w:val="right"/>
              <w:rPr>
                <w:rFonts w:asciiTheme="majorHAnsi" w:hAnsiTheme="majorHAnsi" w:cstheme="majorHAnsi"/>
                <w:sz w:val="16"/>
                <w:szCs w:val="16"/>
                <w:lang w:val="en-US" w:eastAsia="zh-CN"/>
              </w:rPr>
            </w:pPr>
          </w:p>
        </w:tc>
        <w:tc>
          <w:tcPr>
            <w:tcW w:w="1383" w:type="dxa"/>
            <w:gridSpan w:val="2"/>
            <w:tcBorders>
              <w:top w:val="nil"/>
              <w:left w:val="single" w:sz="4" w:space="0" w:color="auto"/>
              <w:bottom w:val="single" w:sz="4" w:space="0" w:color="auto"/>
              <w:right w:val="single" w:sz="4" w:space="0" w:color="auto"/>
            </w:tcBorders>
            <w:shd w:val="clear" w:color="auto" w:fill="auto"/>
            <w:noWrap/>
            <w:vAlign w:val="center"/>
            <w:hideMark/>
          </w:tcPr>
          <w:p w14:paraId="44235603"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72 </w:t>
            </w:r>
          </w:p>
        </w:tc>
        <w:tc>
          <w:tcPr>
            <w:tcW w:w="1391" w:type="dxa"/>
            <w:tcBorders>
              <w:top w:val="nil"/>
              <w:left w:val="nil"/>
              <w:bottom w:val="single" w:sz="4" w:space="0" w:color="auto"/>
              <w:right w:val="single" w:sz="4" w:space="0" w:color="auto"/>
            </w:tcBorders>
            <w:shd w:val="clear" w:color="auto" w:fill="auto"/>
            <w:noWrap/>
            <w:vAlign w:val="center"/>
            <w:hideMark/>
          </w:tcPr>
          <w:p w14:paraId="1AA77E7E"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72 </w:t>
            </w:r>
          </w:p>
        </w:tc>
      </w:tr>
      <w:tr w:rsidR="002626A3" w:rsidRPr="003E3B8C" w14:paraId="100F9EA9" w14:textId="77777777" w:rsidTr="007E520F">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40DBADE4" w14:textId="77777777" w:rsidR="002626A3" w:rsidRPr="007B35A6" w:rsidRDefault="002626A3" w:rsidP="007E520F">
            <w:pPr>
              <w:rPr>
                <w:rFonts w:asciiTheme="majorHAnsi" w:hAnsiTheme="majorHAnsi" w:cstheme="majorHAnsi"/>
                <w:sz w:val="16"/>
                <w:szCs w:val="16"/>
                <w:lang w:eastAsia="zh-CN"/>
              </w:rPr>
            </w:pPr>
            <w:r>
              <w:rPr>
                <w:rFonts w:asciiTheme="majorHAnsi" w:hAnsiTheme="majorHAnsi" w:cstheme="majorHAnsi"/>
                <w:sz w:val="16"/>
                <w:szCs w:val="16"/>
                <w:lang w:eastAsia="zh-CN"/>
              </w:rPr>
              <w:t>Тонга</w:t>
            </w:r>
          </w:p>
        </w:tc>
        <w:tc>
          <w:tcPr>
            <w:tcW w:w="1134" w:type="dxa"/>
            <w:tcBorders>
              <w:top w:val="nil"/>
              <w:left w:val="nil"/>
              <w:bottom w:val="single" w:sz="4" w:space="0" w:color="auto"/>
              <w:right w:val="single" w:sz="4" w:space="0" w:color="auto"/>
            </w:tcBorders>
            <w:shd w:val="clear" w:color="auto" w:fill="auto"/>
            <w:vAlign w:val="center"/>
            <w:hideMark/>
          </w:tcPr>
          <w:p w14:paraId="46AAE097"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001</w:t>
            </w:r>
          </w:p>
        </w:tc>
        <w:tc>
          <w:tcPr>
            <w:tcW w:w="1418" w:type="dxa"/>
            <w:tcBorders>
              <w:top w:val="nil"/>
              <w:left w:val="nil"/>
              <w:bottom w:val="single" w:sz="4" w:space="0" w:color="auto"/>
              <w:right w:val="single" w:sz="4" w:space="0" w:color="auto"/>
            </w:tcBorders>
            <w:shd w:val="clear" w:color="auto" w:fill="auto"/>
            <w:noWrap/>
            <w:vAlign w:val="center"/>
            <w:hideMark/>
          </w:tcPr>
          <w:p w14:paraId="2476D5C0"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001</w:t>
            </w:r>
          </w:p>
        </w:tc>
        <w:tc>
          <w:tcPr>
            <w:tcW w:w="283" w:type="dxa"/>
            <w:tcBorders>
              <w:top w:val="nil"/>
              <w:left w:val="nil"/>
              <w:bottom w:val="nil"/>
              <w:right w:val="nil"/>
            </w:tcBorders>
            <w:shd w:val="clear" w:color="auto" w:fill="auto"/>
            <w:noWrap/>
            <w:vAlign w:val="center"/>
            <w:hideMark/>
          </w:tcPr>
          <w:p w14:paraId="7DF2F8DE" w14:textId="77777777" w:rsidR="002626A3" w:rsidRPr="007100E3" w:rsidRDefault="002626A3" w:rsidP="007E520F">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6D425FD8"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39 </w:t>
            </w:r>
          </w:p>
        </w:tc>
        <w:tc>
          <w:tcPr>
            <w:tcW w:w="1417" w:type="dxa"/>
            <w:tcBorders>
              <w:top w:val="nil"/>
              <w:left w:val="nil"/>
              <w:bottom w:val="single" w:sz="4" w:space="0" w:color="auto"/>
              <w:right w:val="single" w:sz="4" w:space="0" w:color="auto"/>
            </w:tcBorders>
            <w:shd w:val="clear" w:color="auto" w:fill="auto"/>
            <w:noWrap/>
            <w:vAlign w:val="center"/>
            <w:hideMark/>
          </w:tcPr>
          <w:p w14:paraId="2663E3C5"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39 </w:t>
            </w:r>
          </w:p>
        </w:tc>
        <w:tc>
          <w:tcPr>
            <w:tcW w:w="284" w:type="dxa"/>
            <w:tcBorders>
              <w:top w:val="nil"/>
              <w:left w:val="nil"/>
              <w:bottom w:val="nil"/>
              <w:right w:val="nil"/>
            </w:tcBorders>
            <w:shd w:val="clear" w:color="auto" w:fill="auto"/>
            <w:noWrap/>
            <w:vAlign w:val="center"/>
            <w:hideMark/>
          </w:tcPr>
          <w:p w14:paraId="6125D19C" w14:textId="77777777" w:rsidR="002626A3" w:rsidRPr="007100E3" w:rsidRDefault="002626A3" w:rsidP="007E520F">
            <w:pPr>
              <w:jc w:val="right"/>
              <w:rPr>
                <w:rFonts w:asciiTheme="majorHAnsi" w:hAnsiTheme="majorHAnsi" w:cstheme="majorHAnsi"/>
                <w:sz w:val="16"/>
                <w:szCs w:val="16"/>
                <w:lang w:val="en-US" w:eastAsia="zh-CN"/>
              </w:rPr>
            </w:pPr>
          </w:p>
        </w:tc>
        <w:tc>
          <w:tcPr>
            <w:tcW w:w="1383" w:type="dxa"/>
            <w:gridSpan w:val="2"/>
            <w:tcBorders>
              <w:top w:val="nil"/>
              <w:left w:val="single" w:sz="4" w:space="0" w:color="auto"/>
              <w:bottom w:val="single" w:sz="4" w:space="0" w:color="auto"/>
              <w:right w:val="single" w:sz="4" w:space="0" w:color="auto"/>
            </w:tcBorders>
            <w:shd w:val="clear" w:color="auto" w:fill="auto"/>
            <w:noWrap/>
            <w:vAlign w:val="center"/>
            <w:hideMark/>
          </w:tcPr>
          <w:p w14:paraId="02E72DBC"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36 </w:t>
            </w:r>
          </w:p>
        </w:tc>
        <w:tc>
          <w:tcPr>
            <w:tcW w:w="1391" w:type="dxa"/>
            <w:tcBorders>
              <w:top w:val="nil"/>
              <w:left w:val="nil"/>
              <w:bottom w:val="single" w:sz="4" w:space="0" w:color="auto"/>
              <w:right w:val="single" w:sz="4" w:space="0" w:color="auto"/>
            </w:tcBorders>
            <w:shd w:val="clear" w:color="auto" w:fill="auto"/>
            <w:noWrap/>
            <w:vAlign w:val="center"/>
            <w:hideMark/>
          </w:tcPr>
          <w:p w14:paraId="79D23386"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36 </w:t>
            </w:r>
          </w:p>
        </w:tc>
      </w:tr>
      <w:tr w:rsidR="002626A3" w:rsidRPr="003E3B8C" w14:paraId="35A84098" w14:textId="77777777" w:rsidTr="007E520F">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42467111" w14:textId="77777777" w:rsidR="002626A3" w:rsidRPr="007100E3" w:rsidRDefault="002626A3" w:rsidP="007E520F">
            <w:pPr>
              <w:rPr>
                <w:rFonts w:asciiTheme="majorHAnsi" w:hAnsiTheme="majorHAnsi" w:cstheme="majorHAnsi"/>
                <w:sz w:val="16"/>
                <w:szCs w:val="16"/>
                <w:lang w:val="en-US" w:eastAsia="zh-CN"/>
              </w:rPr>
            </w:pPr>
            <w:r>
              <w:rPr>
                <w:rFonts w:asciiTheme="majorHAnsi" w:hAnsiTheme="majorHAnsi" w:cstheme="majorHAnsi"/>
                <w:sz w:val="16"/>
                <w:szCs w:val="16"/>
                <w:lang w:eastAsia="zh-CN"/>
              </w:rPr>
              <w:t>Тринидад и Тобаго</w:t>
            </w:r>
          </w:p>
        </w:tc>
        <w:tc>
          <w:tcPr>
            <w:tcW w:w="1134" w:type="dxa"/>
            <w:tcBorders>
              <w:top w:val="nil"/>
              <w:left w:val="nil"/>
              <w:bottom w:val="single" w:sz="4" w:space="0" w:color="auto"/>
              <w:right w:val="single" w:sz="4" w:space="0" w:color="auto"/>
            </w:tcBorders>
            <w:shd w:val="clear" w:color="auto" w:fill="auto"/>
            <w:vAlign w:val="center"/>
            <w:hideMark/>
          </w:tcPr>
          <w:p w14:paraId="236C7172"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037</w:t>
            </w:r>
          </w:p>
        </w:tc>
        <w:tc>
          <w:tcPr>
            <w:tcW w:w="1418" w:type="dxa"/>
            <w:tcBorders>
              <w:top w:val="nil"/>
              <w:left w:val="nil"/>
              <w:bottom w:val="single" w:sz="4" w:space="0" w:color="auto"/>
              <w:right w:val="single" w:sz="4" w:space="0" w:color="auto"/>
            </w:tcBorders>
            <w:shd w:val="clear" w:color="auto" w:fill="auto"/>
            <w:noWrap/>
            <w:vAlign w:val="center"/>
            <w:hideMark/>
          </w:tcPr>
          <w:p w14:paraId="1248D4D8"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052</w:t>
            </w:r>
          </w:p>
        </w:tc>
        <w:tc>
          <w:tcPr>
            <w:tcW w:w="283" w:type="dxa"/>
            <w:tcBorders>
              <w:top w:val="nil"/>
              <w:left w:val="nil"/>
              <w:bottom w:val="nil"/>
              <w:right w:val="nil"/>
            </w:tcBorders>
            <w:shd w:val="clear" w:color="auto" w:fill="auto"/>
            <w:noWrap/>
            <w:vAlign w:val="center"/>
            <w:hideMark/>
          </w:tcPr>
          <w:p w14:paraId="0F1A1F50" w14:textId="77777777" w:rsidR="002626A3" w:rsidRPr="007100E3" w:rsidRDefault="002626A3" w:rsidP="007E520F">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7830066B"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1 </w:t>
            </w:r>
            <w:r w:rsidRPr="007100E3">
              <w:rPr>
                <w:rFonts w:asciiTheme="majorHAnsi" w:hAnsiTheme="majorHAnsi" w:cstheme="majorHAnsi"/>
                <w:sz w:val="16"/>
                <w:szCs w:val="16"/>
                <w:lang w:val="en-US" w:eastAsia="zh-CN"/>
              </w:rPr>
              <w:t xml:space="preserve">460 </w:t>
            </w:r>
          </w:p>
        </w:tc>
        <w:tc>
          <w:tcPr>
            <w:tcW w:w="1417" w:type="dxa"/>
            <w:tcBorders>
              <w:top w:val="nil"/>
              <w:left w:val="nil"/>
              <w:bottom w:val="single" w:sz="4" w:space="0" w:color="auto"/>
              <w:right w:val="single" w:sz="4" w:space="0" w:color="auto"/>
            </w:tcBorders>
            <w:shd w:val="clear" w:color="auto" w:fill="auto"/>
            <w:noWrap/>
            <w:vAlign w:val="center"/>
            <w:hideMark/>
          </w:tcPr>
          <w:p w14:paraId="65732636"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1 </w:t>
            </w:r>
            <w:r w:rsidRPr="007100E3">
              <w:rPr>
                <w:rFonts w:asciiTheme="majorHAnsi" w:hAnsiTheme="majorHAnsi" w:cstheme="majorHAnsi"/>
                <w:sz w:val="16"/>
                <w:szCs w:val="16"/>
                <w:lang w:val="en-US" w:eastAsia="zh-CN"/>
              </w:rPr>
              <w:t xml:space="preserve">450 </w:t>
            </w:r>
          </w:p>
        </w:tc>
        <w:tc>
          <w:tcPr>
            <w:tcW w:w="284" w:type="dxa"/>
            <w:tcBorders>
              <w:top w:val="nil"/>
              <w:left w:val="nil"/>
              <w:bottom w:val="nil"/>
              <w:right w:val="nil"/>
            </w:tcBorders>
            <w:shd w:val="clear" w:color="auto" w:fill="auto"/>
            <w:noWrap/>
            <w:vAlign w:val="center"/>
            <w:hideMark/>
          </w:tcPr>
          <w:p w14:paraId="0D8DE2D3" w14:textId="77777777" w:rsidR="002626A3" w:rsidRPr="007100E3" w:rsidRDefault="002626A3" w:rsidP="007E520F">
            <w:pPr>
              <w:jc w:val="right"/>
              <w:rPr>
                <w:rFonts w:asciiTheme="majorHAnsi" w:hAnsiTheme="majorHAnsi" w:cstheme="majorHAnsi"/>
                <w:sz w:val="16"/>
                <w:szCs w:val="16"/>
                <w:lang w:val="en-US" w:eastAsia="zh-CN"/>
              </w:rPr>
            </w:pPr>
          </w:p>
        </w:tc>
        <w:tc>
          <w:tcPr>
            <w:tcW w:w="1383" w:type="dxa"/>
            <w:gridSpan w:val="2"/>
            <w:tcBorders>
              <w:top w:val="nil"/>
              <w:left w:val="single" w:sz="4" w:space="0" w:color="auto"/>
              <w:bottom w:val="single" w:sz="4" w:space="0" w:color="auto"/>
              <w:right w:val="single" w:sz="4" w:space="0" w:color="auto"/>
            </w:tcBorders>
            <w:shd w:val="clear" w:color="auto" w:fill="auto"/>
            <w:noWrap/>
            <w:vAlign w:val="center"/>
            <w:hideMark/>
          </w:tcPr>
          <w:p w14:paraId="17438023"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1 </w:t>
            </w:r>
            <w:r w:rsidRPr="007100E3">
              <w:rPr>
                <w:rFonts w:asciiTheme="majorHAnsi" w:hAnsiTheme="majorHAnsi" w:cstheme="majorHAnsi"/>
                <w:sz w:val="16"/>
                <w:szCs w:val="16"/>
                <w:lang w:val="en-US" w:eastAsia="zh-CN"/>
              </w:rPr>
              <w:t xml:space="preserve">324 </w:t>
            </w:r>
          </w:p>
        </w:tc>
        <w:tc>
          <w:tcPr>
            <w:tcW w:w="1391" w:type="dxa"/>
            <w:tcBorders>
              <w:top w:val="nil"/>
              <w:left w:val="nil"/>
              <w:bottom w:val="single" w:sz="4" w:space="0" w:color="auto"/>
              <w:right w:val="single" w:sz="4" w:space="0" w:color="auto"/>
            </w:tcBorders>
            <w:shd w:val="clear" w:color="auto" w:fill="auto"/>
            <w:noWrap/>
            <w:vAlign w:val="center"/>
            <w:hideMark/>
          </w:tcPr>
          <w:p w14:paraId="13977D22"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1 </w:t>
            </w:r>
            <w:r w:rsidRPr="007100E3">
              <w:rPr>
                <w:rFonts w:asciiTheme="majorHAnsi" w:hAnsiTheme="majorHAnsi" w:cstheme="majorHAnsi"/>
                <w:sz w:val="16"/>
                <w:szCs w:val="16"/>
                <w:lang w:val="en-US" w:eastAsia="zh-CN"/>
              </w:rPr>
              <w:t xml:space="preserve">331 </w:t>
            </w:r>
          </w:p>
        </w:tc>
      </w:tr>
      <w:tr w:rsidR="002626A3" w:rsidRPr="003E3B8C" w14:paraId="6B6A31A4" w14:textId="77777777" w:rsidTr="007E520F">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12C2C663" w14:textId="77777777" w:rsidR="002626A3" w:rsidRPr="007B35A6" w:rsidRDefault="002626A3" w:rsidP="007E520F">
            <w:pPr>
              <w:rPr>
                <w:rFonts w:asciiTheme="majorHAnsi" w:hAnsiTheme="majorHAnsi" w:cstheme="majorHAnsi"/>
                <w:sz w:val="16"/>
                <w:szCs w:val="16"/>
                <w:lang w:eastAsia="zh-CN"/>
              </w:rPr>
            </w:pPr>
            <w:r>
              <w:rPr>
                <w:rFonts w:asciiTheme="majorHAnsi" w:hAnsiTheme="majorHAnsi" w:cstheme="majorHAnsi"/>
                <w:sz w:val="16"/>
                <w:szCs w:val="16"/>
                <w:lang w:eastAsia="zh-CN"/>
              </w:rPr>
              <w:t>Тунис</w:t>
            </w:r>
          </w:p>
        </w:tc>
        <w:tc>
          <w:tcPr>
            <w:tcW w:w="1134" w:type="dxa"/>
            <w:tcBorders>
              <w:top w:val="nil"/>
              <w:left w:val="nil"/>
              <w:bottom w:val="single" w:sz="4" w:space="0" w:color="auto"/>
              <w:right w:val="single" w:sz="4" w:space="0" w:color="auto"/>
            </w:tcBorders>
            <w:shd w:val="clear" w:color="auto" w:fill="auto"/>
            <w:vAlign w:val="center"/>
            <w:hideMark/>
          </w:tcPr>
          <w:p w14:paraId="55417C29"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019</w:t>
            </w:r>
          </w:p>
        </w:tc>
        <w:tc>
          <w:tcPr>
            <w:tcW w:w="1418" w:type="dxa"/>
            <w:tcBorders>
              <w:top w:val="nil"/>
              <w:left w:val="nil"/>
              <w:bottom w:val="single" w:sz="4" w:space="0" w:color="auto"/>
              <w:right w:val="single" w:sz="4" w:space="0" w:color="auto"/>
            </w:tcBorders>
            <w:shd w:val="clear" w:color="auto" w:fill="auto"/>
            <w:noWrap/>
            <w:vAlign w:val="center"/>
            <w:hideMark/>
          </w:tcPr>
          <w:p w14:paraId="4C451393"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027</w:t>
            </w:r>
          </w:p>
        </w:tc>
        <w:tc>
          <w:tcPr>
            <w:tcW w:w="283" w:type="dxa"/>
            <w:tcBorders>
              <w:top w:val="nil"/>
              <w:left w:val="nil"/>
              <w:bottom w:val="nil"/>
              <w:right w:val="nil"/>
            </w:tcBorders>
            <w:shd w:val="clear" w:color="auto" w:fill="auto"/>
            <w:noWrap/>
            <w:vAlign w:val="center"/>
            <w:hideMark/>
          </w:tcPr>
          <w:p w14:paraId="110CD0B6" w14:textId="77777777" w:rsidR="002626A3" w:rsidRPr="007100E3" w:rsidRDefault="002626A3" w:rsidP="007E520F">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33AF9595"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750 </w:t>
            </w:r>
          </w:p>
        </w:tc>
        <w:tc>
          <w:tcPr>
            <w:tcW w:w="1417" w:type="dxa"/>
            <w:tcBorders>
              <w:top w:val="nil"/>
              <w:left w:val="nil"/>
              <w:bottom w:val="single" w:sz="4" w:space="0" w:color="auto"/>
              <w:right w:val="single" w:sz="4" w:space="0" w:color="auto"/>
            </w:tcBorders>
            <w:shd w:val="clear" w:color="auto" w:fill="auto"/>
            <w:noWrap/>
            <w:vAlign w:val="center"/>
            <w:hideMark/>
          </w:tcPr>
          <w:p w14:paraId="720A4932"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745 </w:t>
            </w:r>
          </w:p>
        </w:tc>
        <w:tc>
          <w:tcPr>
            <w:tcW w:w="284" w:type="dxa"/>
            <w:tcBorders>
              <w:top w:val="nil"/>
              <w:left w:val="nil"/>
              <w:bottom w:val="nil"/>
              <w:right w:val="nil"/>
            </w:tcBorders>
            <w:shd w:val="clear" w:color="auto" w:fill="auto"/>
            <w:noWrap/>
            <w:vAlign w:val="center"/>
            <w:hideMark/>
          </w:tcPr>
          <w:p w14:paraId="0FA6FBBA" w14:textId="77777777" w:rsidR="002626A3" w:rsidRPr="007100E3" w:rsidRDefault="002626A3" w:rsidP="007E520F">
            <w:pPr>
              <w:jc w:val="right"/>
              <w:rPr>
                <w:rFonts w:asciiTheme="majorHAnsi" w:hAnsiTheme="majorHAnsi" w:cstheme="majorHAnsi"/>
                <w:sz w:val="16"/>
                <w:szCs w:val="16"/>
                <w:lang w:val="en-US" w:eastAsia="zh-CN"/>
              </w:rPr>
            </w:pPr>
          </w:p>
        </w:tc>
        <w:tc>
          <w:tcPr>
            <w:tcW w:w="1383" w:type="dxa"/>
            <w:gridSpan w:val="2"/>
            <w:tcBorders>
              <w:top w:val="nil"/>
              <w:left w:val="single" w:sz="4" w:space="0" w:color="auto"/>
              <w:bottom w:val="single" w:sz="4" w:space="0" w:color="auto"/>
              <w:right w:val="single" w:sz="4" w:space="0" w:color="auto"/>
            </w:tcBorders>
            <w:shd w:val="clear" w:color="auto" w:fill="auto"/>
            <w:noWrap/>
            <w:vAlign w:val="center"/>
            <w:hideMark/>
          </w:tcPr>
          <w:p w14:paraId="1413CC17"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680 </w:t>
            </w:r>
          </w:p>
        </w:tc>
        <w:tc>
          <w:tcPr>
            <w:tcW w:w="1391" w:type="dxa"/>
            <w:tcBorders>
              <w:top w:val="nil"/>
              <w:left w:val="nil"/>
              <w:bottom w:val="single" w:sz="4" w:space="0" w:color="auto"/>
              <w:right w:val="single" w:sz="4" w:space="0" w:color="auto"/>
            </w:tcBorders>
            <w:shd w:val="clear" w:color="auto" w:fill="auto"/>
            <w:noWrap/>
            <w:vAlign w:val="center"/>
            <w:hideMark/>
          </w:tcPr>
          <w:p w14:paraId="568946B3"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684 </w:t>
            </w:r>
          </w:p>
        </w:tc>
      </w:tr>
      <w:tr w:rsidR="002626A3" w:rsidRPr="003E3B8C" w14:paraId="62B95B22" w14:textId="77777777" w:rsidTr="007E520F">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63FF6101" w14:textId="77777777" w:rsidR="002626A3" w:rsidRPr="007100E3" w:rsidRDefault="002626A3" w:rsidP="007E520F">
            <w:pPr>
              <w:rPr>
                <w:rFonts w:asciiTheme="majorHAnsi" w:hAnsiTheme="majorHAnsi" w:cstheme="majorHAnsi"/>
                <w:sz w:val="16"/>
                <w:szCs w:val="16"/>
                <w:lang w:val="en-US" w:eastAsia="zh-CN"/>
              </w:rPr>
            </w:pPr>
            <w:r>
              <w:rPr>
                <w:rFonts w:asciiTheme="majorHAnsi" w:hAnsiTheme="majorHAnsi" w:cstheme="majorHAnsi"/>
                <w:sz w:val="16"/>
                <w:szCs w:val="16"/>
                <w:lang w:eastAsia="zh-CN"/>
              </w:rPr>
              <w:t>Туркменистан</w:t>
            </w:r>
          </w:p>
        </w:tc>
        <w:tc>
          <w:tcPr>
            <w:tcW w:w="1134" w:type="dxa"/>
            <w:tcBorders>
              <w:top w:val="nil"/>
              <w:left w:val="nil"/>
              <w:bottom w:val="single" w:sz="4" w:space="0" w:color="auto"/>
              <w:right w:val="single" w:sz="4" w:space="0" w:color="auto"/>
            </w:tcBorders>
            <w:shd w:val="clear" w:color="auto" w:fill="auto"/>
            <w:vAlign w:val="center"/>
            <w:hideMark/>
          </w:tcPr>
          <w:p w14:paraId="57394A17"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034</w:t>
            </w:r>
          </w:p>
        </w:tc>
        <w:tc>
          <w:tcPr>
            <w:tcW w:w="1418" w:type="dxa"/>
            <w:tcBorders>
              <w:top w:val="nil"/>
              <w:left w:val="nil"/>
              <w:bottom w:val="single" w:sz="4" w:space="0" w:color="auto"/>
              <w:right w:val="single" w:sz="4" w:space="0" w:color="auto"/>
            </w:tcBorders>
            <w:shd w:val="clear" w:color="auto" w:fill="auto"/>
            <w:noWrap/>
            <w:vAlign w:val="center"/>
            <w:hideMark/>
          </w:tcPr>
          <w:p w14:paraId="4BDC2F51"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048</w:t>
            </w:r>
          </w:p>
        </w:tc>
        <w:tc>
          <w:tcPr>
            <w:tcW w:w="283" w:type="dxa"/>
            <w:tcBorders>
              <w:top w:val="nil"/>
              <w:left w:val="nil"/>
              <w:bottom w:val="nil"/>
              <w:right w:val="nil"/>
            </w:tcBorders>
            <w:shd w:val="clear" w:color="auto" w:fill="auto"/>
            <w:noWrap/>
            <w:vAlign w:val="center"/>
            <w:hideMark/>
          </w:tcPr>
          <w:p w14:paraId="591023E5" w14:textId="77777777" w:rsidR="002626A3" w:rsidRPr="007100E3" w:rsidRDefault="002626A3" w:rsidP="007E520F">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5B3DF07E"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1 </w:t>
            </w:r>
            <w:r w:rsidRPr="007100E3">
              <w:rPr>
                <w:rFonts w:asciiTheme="majorHAnsi" w:hAnsiTheme="majorHAnsi" w:cstheme="majorHAnsi"/>
                <w:sz w:val="16"/>
                <w:szCs w:val="16"/>
                <w:lang w:val="en-US" w:eastAsia="zh-CN"/>
              </w:rPr>
              <w:t xml:space="preserve">342 </w:t>
            </w:r>
          </w:p>
        </w:tc>
        <w:tc>
          <w:tcPr>
            <w:tcW w:w="1417" w:type="dxa"/>
            <w:tcBorders>
              <w:top w:val="nil"/>
              <w:left w:val="nil"/>
              <w:bottom w:val="single" w:sz="4" w:space="0" w:color="auto"/>
              <w:right w:val="single" w:sz="4" w:space="0" w:color="auto"/>
            </w:tcBorders>
            <w:shd w:val="clear" w:color="auto" w:fill="auto"/>
            <w:noWrap/>
            <w:vAlign w:val="center"/>
            <w:hideMark/>
          </w:tcPr>
          <w:p w14:paraId="723FE59E"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1 </w:t>
            </w:r>
            <w:r w:rsidRPr="007100E3">
              <w:rPr>
                <w:rFonts w:asciiTheme="majorHAnsi" w:hAnsiTheme="majorHAnsi" w:cstheme="majorHAnsi"/>
                <w:sz w:val="16"/>
                <w:szCs w:val="16"/>
                <w:lang w:val="en-US" w:eastAsia="zh-CN"/>
              </w:rPr>
              <w:t xml:space="preserve">333 </w:t>
            </w:r>
          </w:p>
        </w:tc>
        <w:tc>
          <w:tcPr>
            <w:tcW w:w="284" w:type="dxa"/>
            <w:tcBorders>
              <w:top w:val="nil"/>
              <w:left w:val="nil"/>
              <w:bottom w:val="nil"/>
              <w:right w:val="nil"/>
            </w:tcBorders>
            <w:shd w:val="clear" w:color="auto" w:fill="auto"/>
            <w:noWrap/>
            <w:vAlign w:val="center"/>
            <w:hideMark/>
          </w:tcPr>
          <w:p w14:paraId="1858C20E" w14:textId="77777777" w:rsidR="002626A3" w:rsidRPr="007100E3" w:rsidRDefault="002626A3" w:rsidP="007E520F">
            <w:pPr>
              <w:jc w:val="right"/>
              <w:rPr>
                <w:rFonts w:asciiTheme="majorHAnsi" w:hAnsiTheme="majorHAnsi" w:cstheme="majorHAnsi"/>
                <w:sz w:val="16"/>
                <w:szCs w:val="16"/>
                <w:lang w:val="en-US" w:eastAsia="zh-CN"/>
              </w:rPr>
            </w:pPr>
          </w:p>
        </w:tc>
        <w:tc>
          <w:tcPr>
            <w:tcW w:w="1383" w:type="dxa"/>
            <w:gridSpan w:val="2"/>
            <w:tcBorders>
              <w:top w:val="nil"/>
              <w:left w:val="single" w:sz="4" w:space="0" w:color="auto"/>
              <w:bottom w:val="single" w:sz="4" w:space="0" w:color="auto"/>
              <w:right w:val="single" w:sz="4" w:space="0" w:color="auto"/>
            </w:tcBorders>
            <w:shd w:val="clear" w:color="auto" w:fill="auto"/>
            <w:noWrap/>
            <w:vAlign w:val="center"/>
            <w:hideMark/>
          </w:tcPr>
          <w:p w14:paraId="20195D0B"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1 </w:t>
            </w:r>
            <w:r w:rsidRPr="007100E3">
              <w:rPr>
                <w:rFonts w:asciiTheme="majorHAnsi" w:hAnsiTheme="majorHAnsi" w:cstheme="majorHAnsi"/>
                <w:sz w:val="16"/>
                <w:szCs w:val="16"/>
                <w:lang w:val="en-US" w:eastAsia="zh-CN"/>
              </w:rPr>
              <w:t xml:space="preserve">216 </w:t>
            </w:r>
          </w:p>
        </w:tc>
        <w:tc>
          <w:tcPr>
            <w:tcW w:w="1391" w:type="dxa"/>
            <w:tcBorders>
              <w:top w:val="nil"/>
              <w:left w:val="nil"/>
              <w:bottom w:val="single" w:sz="4" w:space="0" w:color="auto"/>
              <w:right w:val="single" w:sz="4" w:space="0" w:color="auto"/>
            </w:tcBorders>
            <w:shd w:val="clear" w:color="auto" w:fill="auto"/>
            <w:noWrap/>
            <w:vAlign w:val="center"/>
            <w:hideMark/>
          </w:tcPr>
          <w:p w14:paraId="08132D31"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1 </w:t>
            </w:r>
            <w:r w:rsidRPr="007100E3">
              <w:rPr>
                <w:rFonts w:asciiTheme="majorHAnsi" w:hAnsiTheme="majorHAnsi" w:cstheme="majorHAnsi"/>
                <w:sz w:val="16"/>
                <w:szCs w:val="16"/>
                <w:lang w:val="en-US" w:eastAsia="zh-CN"/>
              </w:rPr>
              <w:t xml:space="preserve">223 </w:t>
            </w:r>
          </w:p>
        </w:tc>
      </w:tr>
      <w:tr w:rsidR="002626A3" w:rsidRPr="003E3B8C" w14:paraId="0C0E0D12" w14:textId="77777777" w:rsidTr="007E520F">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7BEA193D" w14:textId="77777777" w:rsidR="002626A3" w:rsidRPr="007B35A6" w:rsidRDefault="002626A3" w:rsidP="007E520F">
            <w:pPr>
              <w:rPr>
                <w:rFonts w:asciiTheme="majorHAnsi" w:hAnsiTheme="majorHAnsi" w:cstheme="majorHAnsi"/>
                <w:sz w:val="16"/>
                <w:szCs w:val="16"/>
                <w:lang w:eastAsia="zh-CN"/>
              </w:rPr>
            </w:pPr>
            <w:r>
              <w:rPr>
                <w:rFonts w:ascii="Calibri" w:hAnsi="Calibri" w:cstheme="majorBidi"/>
                <w:sz w:val="16"/>
                <w:szCs w:val="16"/>
                <w:lang w:eastAsia="zh-CN"/>
              </w:rPr>
              <w:t>Турция</w:t>
            </w:r>
          </w:p>
        </w:tc>
        <w:tc>
          <w:tcPr>
            <w:tcW w:w="1134" w:type="dxa"/>
            <w:tcBorders>
              <w:top w:val="nil"/>
              <w:left w:val="nil"/>
              <w:bottom w:val="single" w:sz="4" w:space="0" w:color="auto"/>
              <w:right w:val="single" w:sz="4" w:space="0" w:color="auto"/>
            </w:tcBorders>
            <w:shd w:val="clear" w:color="auto" w:fill="auto"/>
            <w:vAlign w:val="center"/>
            <w:hideMark/>
          </w:tcPr>
          <w:p w14:paraId="5ED73CF5"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845</w:t>
            </w:r>
          </w:p>
        </w:tc>
        <w:tc>
          <w:tcPr>
            <w:tcW w:w="1418" w:type="dxa"/>
            <w:tcBorders>
              <w:top w:val="nil"/>
              <w:left w:val="nil"/>
              <w:bottom w:val="single" w:sz="4" w:space="0" w:color="auto"/>
              <w:right w:val="single" w:sz="4" w:space="0" w:color="auto"/>
            </w:tcBorders>
            <w:shd w:val="clear" w:color="auto" w:fill="auto"/>
            <w:noWrap/>
            <w:vAlign w:val="center"/>
            <w:hideMark/>
          </w:tcPr>
          <w:p w14:paraId="024A7054"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1,</w:t>
            </w:r>
            <w:r w:rsidRPr="007100E3">
              <w:rPr>
                <w:rFonts w:asciiTheme="majorHAnsi" w:hAnsiTheme="majorHAnsi" w:cstheme="majorHAnsi"/>
                <w:sz w:val="16"/>
                <w:szCs w:val="16"/>
                <w:lang w:val="en-US" w:eastAsia="zh-CN"/>
              </w:rPr>
              <w:t>193</w:t>
            </w:r>
          </w:p>
        </w:tc>
        <w:tc>
          <w:tcPr>
            <w:tcW w:w="283" w:type="dxa"/>
            <w:tcBorders>
              <w:top w:val="nil"/>
              <w:left w:val="nil"/>
              <w:bottom w:val="nil"/>
              <w:right w:val="nil"/>
            </w:tcBorders>
            <w:shd w:val="clear" w:color="auto" w:fill="auto"/>
            <w:noWrap/>
            <w:vAlign w:val="center"/>
            <w:hideMark/>
          </w:tcPr>
          <w:p w14:paraId="7CC3FA83" w14:textId="77777777" w:rsidR="002626A3" w:rsidRPr="007100E3" w:rsidRDefault="002626A3" w:rsidP="007E520F">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056E760C"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33 </w:t>
            </w:r>
            <w:r w:rsidRPr="007100E3">
              <w:rPr>
                <w:rFonts w:asciiTheme="majorHAnsi" w:hAnsiTheme="majorHAnsi" w:cstheme="majorHAnsi"/>
                <w:sz w:val="16"/>
                <w:szCs w:val="16"/>
                <w:lang w:val="en-US" w:eastAsia="zh-CN"/>
              </w:rPr>
              <w:t xml:space="preserve">350 </w:t>
            </w:r>
          </w:p>
        </w:tc>
        <w:tc>
          <w:tcPr>
            <w:tcW w:w="1417" w:type="dxa"/>
            <w:tcBorders>
              <w:top w:val="nil"/>
              <w:left w:val="nil"/>
              <w:bottom w:val="single" w:sz="4" w:space="0" w:color="auto"/>
              <w:right w:val="single" w:sz="4" w:space="0" w:color="auto"/>
            </w:tcBorders>
            <w:shd w:val="clear" w:color="auto" w:fill="auto"/>
            <w:noWrap/>
            <w:vAlign w:val="center"/>
            <w:hideMark/>
          </w:tcPr>
          <w:p w14:paraId="79B3578A"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33 </w:t>
            </w:r>
            <w:r w:rsidRPr="007100E3">
              <w:rPr>
                <w:rFonts w:asciiTheme="majorHAnsi" w:hAnsiTheme="majorHAnsi" w:cstheme="majorHAnsi"/>
                <w:sz w:val="16"/>
                <w:szCs w:val="16"/>
                <w:lang w:val="en-US" w:eastAsia="zh-CN"/>
              </w:rPr>
              <w:t xml:space="preserve">118 </w:t>
            </w:r>
          </w:p>
        </w:tc>
        <w:tc>
          <w:tcPr>
            <w:tcW w:w="284" w:type="dxa"/>
            <w:tcBorders>
              <w:top w:val="nil"/>
              <w:left w:val="nil"/>
              <w:bottom w:val="nil"/>
              <w:right w:val="nil"/>
            </w:tcBorders>
            <w:shd w:val="clear" w:color="auto" w:fill="auto"/>
            <w:noWrap/>
            <w:vAlign w:val="center"/>
            <w:hideMark/>
          </w:tcPr>
          <w:p w14:paraId="70323746" w14:textId="77777777" w:rsidR="002626A3" w:rsidRPr="007100E3" w:rsidRDefault="002626A3" w:rsidP="007E520F">
            <w:pPr>
              <w:jc w:val="right"/>
              <w:rPr>
                <w:rFonts w:asciiTheme="majorHAnsi" w:hAnsiTheme="majorHAnsi" w:cstheme="majorHAnsi"/>
                <w:sz w:val="16"/>
                <w:szCs w:val="16"/>
                <w:lang w:val="en-US" w:eastAsia="zh-CN"/>
              </w:rPr>
            </w:pPr>
          </w:p>
        </w:tc>
        <w:tc>
          <w:tcPr>
            <w:tcW w:w="1383" w:type="dxa"/>
            <w:gridSpan w:val="2"/>
            <w:tcBorders>
              <w:top w:val="nil"/>
              <w:left w:val="single" w:sz="4" w:space="0" w:color="auto"/>
              <w:bottom w:val="single" w:sz="4" w:space="0" w:color="auto"/>
              <w:right w:val="single" w:sz="4" w:space="0" w:color="auto"/>
            </w:tcBorders>
            <w:shd w:val="clear" w:color="auto" w:fill="auto"/>
            <w:noWrap/>
            <w:vAlign w:val="center"/>
            <w:hideMark/>
          </w:tcPr>
          <w:p w14:paraId="517F793B"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30 </w:t>
            </w:r>
            <w:r w:rsidRPr="007100E3">
              <w:rPr>
                <w:rFonts w:asciiTheme="majorHAnsi" w:hAnsiTheme="majorHAnsi" w:cstheme="majorHAnsi"/>
                <w:sz w:val="16"/>
                <w:szCs w:val="16"/>
                <w:lang w:val="en-US" w:eastAsia="zh-CN"/>
              </w:rPr>
              <w:t xml:space="preserve">230 </w:t>
            </w:r>
          </w:p>
        </w:tc>
        <w:tc>
          <w:tcPr>
            <w:tcW w:w="1391" w:type="dxa"/>
            <w:tcBorders>
              <w:top w:val="nil"/>
              <w:left w:val="nil"/>
              <w:bottom w:val="single" w:sz="4" w:space="0" w:color="auto"/>
              <w:right w:val="single" w:sz="4" w:space="0" w:color="auto"/>
            </w:tcBorders>
            <w:shd w:val="clear" w:color="auto" w:fill="auto"/>
            <w:noWrap/>
            <w:vAlign w:val="center"/>
            <w:hideMark/>
          </w:tcPr>
          <w:p w14:paraId="225AAF91"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30 </w:t>
            </w:r>
            <w:r w:rsidRPr="007100E3">
              <w:rPr>
                <w:rFonts w:asciiTheme="majorHAnsi" w:hAnsiTheme="majorHAnsi" w:cstheme="majorHAnsi"/>
                <w:sz w:val="16"/>
                <w:szCs w:val="16"/>
                <w:lang w:val="en-US" w:eastAsia="zh-CN"/>
              </w:rPr>
              <w:t xml:space="preserve">399 </w:t>
            </w:r>
          </w:p>
        </w:tc>
      </w:tr>
      <w:tr w:rsidR="002626A3" w:rsidRPr="003E3B8C" w14:paraId="028610D0" w14:textId="77777777" w:rsidTr="007E520F">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12181248" w14:textId="77777777" w:rsidR="002626A3" w:rsidRPr="007B35A6" w:rsidRDefault="002626A3" w:rsidP="007E520F">
            <w:pPr>
              <w:rPr>
                <w:rFonts w:asciiTheme="majorHAnsi" w:hAnsiTheme="majorHAnsi" w:cstheme="majorHAnsi"/>
                <w:sz w:val="16"/>
                <w:szCs w:val="16"/>
                <w:lang w:eastAsia="zh-CN"/>
              </w:rPr>
            </w:pPr>
            <w:r>
              <w:rPr>
                <w:rFonts w:asciiTheme="majorHAnsi" w:hAnsiTheme="majorHAnsi" w:cstheme="majorHAnsi"/>
                <w:sz w:val="16"/>
                <w:szCs w:val="16"/>
                <w:lang w:eastAsia="zh-CN"/>
              </w:rPr>
              <w:t>Уганда</w:t>
            </w:r>
          </w:p>
        </w:tc>
        <w:tc>
          <w:tcPr>
            <w:tcW w:w="1134" w:type="dxa"/>
            <w:tcBorders>
              <w:top w:val="nil"/>
              <w:left w:val="nil"/>
              <w:bottom w:val="single" w:sz="4" w:space="0" w:color="auto"/>
              <w:right w:val="single" w:sz="4" w:space="0" w:color="auto"/>
            </w:tcBorders>
            <w:shd w:val="clear" w:color="auto" w:fill="auto"/>
            <w:vAlign w:val="center"/>
            <w:hideMark/>
          </w:tcPr>
          <w:p w14:paraId="4082041C"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010</w:t>
            </w:r>
          </w:p>
        </w:tc>
        <w:tc>
          <w:tcPr>
            <w:tcW w:w="1418" w:type="dxa"/>
            <w:tcBorders>
              <w:top w:val="nil"/>
              <w:left w:val="nil"/>
              <w:bottom w:val="single" w:sz="4" w:space="0" w:color="auto"/>
              <w:right w:val="single" w:sz="4" w:space="0" w:color="auto"/>
            </w:tcBorders>
            <w:shd w:val="clear" w:color="auto" w:fill="auto"/>
            <w:noWrap/>
            <w:vAlign w:val="center"/>
            <w:hideMark/>
          </w:tcPr>
          <w:p w14:paraId="56E4899A"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010</w:t>
            </w:r>
          </w:p>
        </w:tc>
        <w:tc>
          <w:tcPr>
            <w:tcW w:w="283" w:type="dxa"/>
            <w:tcBorders>
              <w:top w:val="nil"/>
              <w:left w:val="nil"/>
              <w:bottom w:val="nil"/>
              <w:right w:val="nil"/>
            </w:tcBorders>
            <w:shd w:val="clear" w:color="auto" w:fill="auto"/>
            <w:noWrap/>
            <w:vAlign w:val="center"/>
            <w:hideMark/>
          </w:tcPr>
          <w:p w14:paraId="187FB436" w14:textId="77777777" w:rsidR="002626A3" w:rsidRPr="007100E3" w:rsidRDefault="002626A3" w:rsidP="007E520F">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7631383B"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280 </w:t>
            </w:r>
          </w:p>
        </w:tc>
        <w:tc>
          <w:tcPr>
            <w:tcW w:w="1417" w:type="dxa"/>
            <w:tcBorders>
              <w:top w:val="nil"/>
              <w:left w:val="nil"/>
              <w:bottom w:val="single" w:sz="4" w:space="0" w:color="auto"/>
              <w:right w:val="single" w:sz="4" w:space="0" w:color="auto"/>
            </w:tcBorders>
            <w:shd w:val="clear" w:color="auto" w:fill="auto"/>
            <w:noWrap/>
            <w:vAlign w:val="center"/>
            <w:hideMark/>
          </w:tcPr>
          <w:p w14:paraId="59472D9D"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278 </w:t>
            </w:r>
          </w:p>
        </w:tc>
        <w:tc>
          <w:tcPr>
            <w:tcW w:w="284" w:type="dxa"/>
            <w:tcBorders>
              <w:top w:val="nil"/>
              <w:left w:val="nil"/>
              <w:bottom w:val="nil"/>
              <w:right w:val="nil"/>
            </w:tcBorders>
            <w:shd w:val="clear" w:color="auto" w:fill="auto"/>
            <w:noWrap/>
            <w:vAlign w:val="center"/>
            <w:hideMark/>
          </w:tcPr>
          <w:p w14:paraId="1AADB562" w14:textId="77777777" w:rsidR="002626A3" w:rsidRPr="007100E3" w:rsidRDefault="002626A3" w:rsidP="007E520F">
            <w:pPr>
              <w:jc w:val="right"/>
              <w:rPr>
                <w:rFonts w:asciiTheme="majorHAnsi" w:hAnsiTheme="majorHAnsi" w:cstheme="majorHAnsi"/>
                <w:sz w:val="16"/>
                <w:szCs w:val="16"/>
                <w:lang w:val="en-US" w:eastAsia="zh-CN"/>
              </w:rPr>
            </w:pPr>
          </w:p>
        </w:tc>
        <w:tc>
          <w:tcPr>
            <w:tcW w:w="1383" w:type="dxa"/>
            <w:gridSpan w:val="2"/>
            <w:tcBorders>
              <w:top w:val="nil"/>
              <w:left w:val="single" w:sz="4" w:space="0" w:color="auto"/>
              <w:bottom w:val="single" w:sz="4" w:space="0" w:color="auto"/>
              <w:right w:val="single" w:sz="4" w:space="0" w:color="auto"/>
            </w:tcBorders>
            <w:shd w:val="clear" w:color="auto" w:fill="auto"/>
            <w:noWrap/>
            <w:vAlign w:val="center"/>
            <w:hideMark/>
          </w:tcPr>
          <w:p w14:paraId="15141FCF"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253 </w:t>
            </w:r>
          </w:p>
        </w:tc>
        <w:tc>
          <w:tcPr>
            <w:tcW w:w="1391" w:type="dxa"/>
            <w:tcBorders>
              <w:top w:val="nil"/>
              <w:left w:val="nil"/>
              <w:bottom w:val="single" w:sz="4" w:space="0" w:color="auto"/>
              <w:right w:val="single" w:sz="4" w:space="0" w:color="auto"/>
            </w:tcBorders>
            <w:shd w:val="clear" w:color="auto" w:fill="auto"/>
            <w:noWrap/>
            <w:vAlign w:val="center"/>
            <w:hideMark/>
          </w:tcPr>
          <w:p w14:paraId="40150C4F"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255 </w:t>
            </w:r>
          </w:p>
        </w:tc>
      </w:tr>
      <w:tr w:rsidR="002626A3" w:rsidRPr="003E3B8C" w14:paraId="4B5EAB40" w14:textId="77777777" w:rsidTr="007E520F">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6C3FB46E" w14:textId="77777777" w:rsidR="002626A3" w:rsidRPr="007B35A6" w:rsidRDefault="002626A3" w:rsidP="007E520F">
            <w:pPr>
              <w:rPr>
                <w:rFonts w:asciiTheme="majorHAnsi" w:hAnsiTheme="majorHAnsi" w:cstheme="majorHAnsi"/>
                <w:sz w:val="16"/>
                <w:szCs w:val="16"/>
                <w:lang w:eastAsia="zh-CN"/>
              </w:rPr>
            </w:pPr>
            <w:r>
              <w:rPr>
                <w:rFonts w:asciiTheme="majorHAnsi" w:hAnsiTheme="majorHAnsi" w:cstheme="majorHAnsi"/>
                <w:sz w:val="16"/>
                <w:szCs w:val="16"/>
                <w:lang w:eastAsia="zh-CN"/>
              </w:rPr>
              <w:t>Узбекистан</w:t>
            </w:r>
          </w:p>
        </w:tc>
        <w:tc>
          <w:tcPr>
            <w:tcW w:w="1134" w:type="dxa"/>
            <w:tcBorders>
              <w:top w:val="nil"/>
              <w:left w:val="nil"/>
              <w:bottom w:val="single" w:sz="4" w:space="0" w:color="auto"/>
              <w:right w:val="single" w:sz="4" w:space="0" w:color="auto"/>
            </w:tcBorders>
            <w:shd w:val="clear" w:color="auto" w:fill="auto"/>
            <w:vAlign w:val="center"/>
            <w:hideMark/>
          </w:tcPr>
          <w:p w14:paraId="62F9DAFE"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027</w:t>
            </w:r>
          </w:p>
        </w:tc>
        <w:tc>
          <w:tcPr>
            <w:tcW w:w="1418" w:type="dxa"/>
            <w:tcBorders>
              <w:top w:val="nil"/>
              <w:left w:val="nil"/>
              <w:bottom w:val="single" w:sz="4" w:space="0" w:color="auto"/>
              <w:right w:val="single" w:sz="4" w:space="0" w:color="auto"/>
            </w:tcBorders>
            <w:shd w:val="clear" w:color="auto" w:fill="auto"/>
            <w:noWrap/>
            <w:vAlign w:val="center"/>
            <w:hideMark/>
          </w:tcPr>
          <w:p w14:paraId="26533CEF"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038</w:t>
            </w:r>
          </w:p>
        </w:tc>
        <w:tc>
          <w:tcPr>
            <w:tcW w:w="283" w:type="dxa"/>
            <w:tcBorders>
              <w:top w:val="nil"/>
              <w:left w:val="nil"/>
              <w:bottom w:val="nil"/>
              <w:right w:val="nil"/>
            </w:tcBorders>
            <w:shd w:val="clear" w:color="auto" w:fill="auto"/>
            <w:noWrap/>
            <w:vAlign w:val="center"/>
            <w:hideMark/>
          </w:tcPr>
          <w:p w14:paraId="62555D8F" w14:textId="77777777" w:rsidR="002626A3" w:rsidRPr="007100E3" w:rsidRDefault="002626A3" w:rsidP="007E520F">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7FF334C0"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1 </w:t>
            </w:r>
            <w:r w:rsidRPr="007100E3">
              <w:rPr>
                <w:rFonts w:asciiTheme="majorHAnsi" w:hAnsiTheme="majorHAnsi" w:cstheme="majorHAnsi"/>
                <w:sz w:val="16"/>
                <w:szCs w:val="16"/>
                <w:lang w:val="en-US" w:eastAsia="zh-CN"/>
              </w:rPr>
              <w:t xml:space="preserve">066 </w:t>
            </w:r>
          </w:p>
        </w:tc>
        <w:tc>
          <w:tcPr>
            <w:tcW w:w="1417" w:type="dxa"/>
            <w:tcBorders>
              <w:top w:val="nil"/>
              <w:left w:val="nil"/>
              <w:bottom w:val="single" w:sz="4" w:space="0" w:color="auto"/>
              <w:right w:val="single" w:sz="4" w:space="0" w:color="auto"/>
            </w:tcBorders>
            <w:shd w:val="clear" w:color="auto" w:fill="auto"/>
            <w:noWrap/>
            <w:vAlign w:val="center"/>
            <w:hideMark/>
          </w:tcPr>
          <w:p w14:paraId="303BA8FB"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1 </w:t>
            </w:r>
            <w:r w:rsidRPr="007100E3">
              <w:rPr>
                <w:rFonts w:asciiTheme="majorHAnsi" w:hAnsiTheme="majorHAnsi" w:cstheme="majorHAnsi"/>
                <w:sz w:val="16"/>
                <w:szCs w:val="16"/>
                <w:lang w:val="en-US" w:eastAsia="zh-CN"/>
              </w:rPr>
              <w:t xml:space="preserve">058 </w:t>
            </w:r>
          </w:p>
        </w:tc>
        <w:tc>
          <w:tcPr>
            <w:tcW w:w="284" w:type="dxa"/>
            <w:tcBorders>
              <w:top w:val="nil"/>
              <w:left w:val="nil"/>
              <w:bottom w:val="nil"/>
              <w:right w:val="nil"/>
            </w:tcBorders>
            <w:shd w:val="clear" w:color="auto" w:fill="auto"/>
            <w:noWrap/>
            <w:vAlign w:val="center"/>
            <w:hideMark/>
          </w:tcPr>
          <w:p w14:paraId="7BCE6924" w14:textId="77777777" w:rsidR="002626A3" w:rsidRPr="007100E3" w:rsidRDefault="002626A3" w:rsidP="007E520F">
            <w:pPr>
              <w:jc w:val="right"/>
              <w:rPr>
                <w:rFonts w:asciiTheme="majorHAnsi" w:hAnsiTheme="majorHAnsi" w:cstheme="majorHAnsi"/>
                <w:sz w:val="16"/>
                <w:szCs w:val="16"/>
                <w:lang w:val="en-US" w:eastAsia="zh-CN"/>
              </w:rPr>
            </w:pPr>
          </w:p>
        </w:tc>
        <w:tc>
          <w:tcPr>
            <w:tcW w:w="1383" w:type="dxa"/>
            <w:gridSpan w:val="2"/>
            <w:tcBorders>
              <w:top w:val="nil"/>
              <w:left w:val="single" w:sz="4" w:space="0" w:color="auto"/>
              <w:bottom w:val="single" w:sz="4" w:space="0" w:color="auto"/>
              <w:right w:val="single" w:sz="4" w:space="0" w:color="auto"/>
            </w:tcBorders>
            <w:shd w:val="clear" w:color="auto" w:fill="auto"/>
            <w:noWrap/>
            <w:vAlign w:val="center"/>
            <w:hideMark/>
          </w:tcPr>
          <w:p w14:paraId="38A4809E"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966 </w:t>
            </w:r>
          </w:p>
        </w:tc>
        <w:tc>
          <w:tcPr>
            <w:tcW w:w="1391" w:type="dxa"/>
            <w:tcBorders>
              <w:top w:val="nil"/>
              <w:left w:val="nil"/>
              <w:bottom w:val="single" w:sz="4" w:space="0" w:color="auto"/>
              <w:right w:val="single" w:sz="4" w:space="0" w:color="auto"/>
            </w:tcBorders>
            <w:shd w:val="clear" w:color="auto" w:fill="auto"/>
            <w:noWrap/>
            <w:vAlign w:val="center"/>
            <w:hideMark/>
          </w:tcPr>
          <w:p w14:paraId="19E6EEAA"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971 </w:t>
            </w:r>
          </w:p>
        </w:tc>
      </w:tr>
      <w:tr w:rsidR="002626A3" w:rsidRPr="003E3B8C" w14:paraId="7F3DD30D" w14:textId="77777777" w:rsidTr="007E520F">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09DC98A2" w14:textId="77777777" w:rsidR="002626A3" w:rsidRPr="007100E3" w:rsidRDefault="002626A3" w:rsidP="007E520F">
            <w:pPr>
              <w:rPr>
                <w:rFonts w:asciiTheme="majorHAnsi" w:hAnsiTheme="majorHAnsi" w:cstheme="majorHAnsi"/>
                <w:sz w:val="16"/>
                <w:szCs w:val="16"/>
                <w:lang w:val="en-US" w:eastAsia="zh-CN"/>
              </w:rPr>
            </w:pPr>
            <w:r>
              <w:rPr>
                <w:rFonts w:asciiTheme="majorHAnsi" w:hAnsiTheme="majorHAnsi" w:cstheme="majorHAnsi"/>
                <w:sz w:val="16"/>
                <w:szCs w:val="16"/>
                <w:lang w:eastAsia="zh-CN"/>
              </w:rPr>
              <w:t>Украина</w:t>
            </w:r>
          </w:p>
        </w:tc>
        <w:tc>
          <w:tcPr>
            <w:tcW w:w="1134" w:type="dxa"/>
            <w:tcBorders>
              <w:top w:val="nil"/>
              <w:left w:val="nil"/>
              <w:bottom w:val="single" w:sz="4" w:space="0" w:color="auto"/>
              <w:right w:val="single" w:sz="4" w:space="0" w:color="auto"/>
            </w:tcBorders>
            <w:shd w:val="clear" w:color="auto" w:fill="auto"/>
            <w:vAlign w:val="center"/>
            <w:hideMark/>
          </w:tcPr>
          <w:p w14:paraId="6ED84548"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056</w:t>
            </w:r>
          </w:p>
        </w:tc>
        <w:tc>
          <w:tcPr>
            <w:tcW w:w="1418" w:type="dxa"/>
            <w:tcBorders>
              <w:top w:val="nil"/>
              <w:left w:val="nil"/>
              <w:bottom w:val="single" w:sz="4" w:space="0" w:color="auto"/>
              <w:right w:val="single" w:sz="4" w:space="0" w:color="auto"/>
            </w:tcBorders>
            <w:shd w:val="clear" w:color="auto" w:fill="auto"/>
            <w:noWrap/>
            <w:vAlign w:val="center"/>
            <w:hideMark/>
          </w:tcPr>
          <w:p w14:paraId="79E6D177"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079</w:t>
            </w:r>
          </w:p>
        </w:tc>
        <w:tc>
          <w:tcPr>
            <w:tcW w:w="283" w:type="dxa"/>
            <w:tcBorders>
              <w:top w:val="nil"/>
              <w:left w:val="nil"/>
              <w:bottom w:val="nil"/>
              <w:right w:val="nil"/>
            </w:tcBorders>
            <w:shd w:val="clear" w:color="auto" w:fill="auto"/>
            <w:noWrap/>
            <w:vAlign w:val="center"/>
            <w:hideMark/>
          </w:tcPr>
          <w:p w14:paraId="26FEBB3E" w14:textId="77777777" w:rsidR="002626A3" w:rsidRPr="007100E3" w:rsidRDefault="002626A3" w:rsidP="007E520F">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1561FA7D"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2 </w:t>
            </w:r>
            <w:r w:rsidRPr="007100E3">
              <w:rPr>
                <w:rFonts w:asciiTheme="majorHAnsi" w:hAnsiTheme="majorHAnsi" w:cstheme="majorHAnsi"/>
                <w:sz w:val="16"/>
                <w:szCs w:val="16"/>
                <w:lang w:val="en-US" w:eastAsia="zh-CN"/>
              </w:rPr>
              <w:t xml:space="preserve">210 </w:t>
            </w:r>
          </w:p>
        </w:tc>
        <w:tc>
          <w:tcPr>
            <w:tcW w:w="1417" w:type="dxa"/>
            <w:tcBorders>
              <w:top w:val="nil"/>
              <w:left w:val="nil"/>
              <w:bottom w:val="single" w:sz="4" w:space="0" w:color="auto"/>
              <w:right w:val="single" w:sz="4" w:space="0" w:color="auto"/>
            </w:tcBorders>
            <w:shd w:val="clear" w:color="auto" w:fill="auto"/>
            <w:noWrap/>
            <w:vAlign w:val="center"/>
            <w:hideMark/>
          </w:tcPr>
          <w:p w14:paraId="6AD35364"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2 </w:t>
            </w:r>
            <w:r w:rsidRPr="007100E3">
              <w:rPr>
                <w:rFonts w:asciiTheme="majorHAnsi" w:hAnsiTheme="majorHAnsi" w:cstheme="majorHAnsi"/>
                <w:sz w:val="16"/>
                <w:szCs w:val="16"/>
                <w:lang w:val="en-US" w:eastAsia="zh-CN"/>
              </w:rPr>
              <w:t xml:space="preserve">195 </w:t>
            </w:r>
          </w:p>
        </w:tc>
        <w:tc>
          <w:tcPr>
            <w:tcW w:w="284" w:type="dxa"/>
            <w:tcBorders>
              <w:top w:val="nil"/>
              <w:left w:val="nil"/>
              <w:bottom w:val="nil"/>
              <w:right w:val="nil"/>
            </w:tcBorders>
            <w:shd w:val="clear" w:color="auto" w:fill="auto"/>
            <w:noWrap/>
            <w:vAlign w:val="center"/>
            <w:hideMark/>
          </w:tcPr>
          <w:p w14:paraId="48331631" w14:textId="77777777" w:rsidR="002626A3" w:rsidRPr="007100E3" w:rsidRDefault="002626A3" w:rsidP="007E520F">
            <w:pPr>
              <w:jc w:val="right"/>
              <w:rPr>
                <w:rFonts w:asciiTheme="majorHAnsi" w:hAnsiTheme="majorHAnsi" w:cstheme="majorHAnsi"/>
                <w:sz w:val="16"/>
                <w:szCs w:val="16"/>
                <w:lang w:val="en-US" w:eastAsia="zh-CN"/>
              </w:rPr>
            </w:pPr>
          </w:p>
        </w:tc>
        <w:tc>
          <w:tcPr>
            <w:tcW w:w="1383" w:type="dxa"/>
            <w:gridSpan w:val="2"/>
            <w:tcBorders>
              <w:top w:val="nil"/>
              <w:left w:val="single" w:sz="4" w:space="0" w:color="auto"/>
              <w:bottom w:val="single" w:sz="4" w:space="0" w:color="auto"/>
              <w:right w:val="single" w:sz="4" w:space="0" w:color="auto"/>
            </w:tcBorders>
            <w:shd w:val="clear" w:color="auto" w:fill="auto"/>
            <w:noWrap/>
            <w:vAlign w:val="center"/>
            <w:hideMark/>
          </w:tcPr>
          <w:p w14:paraId="6AE7412C"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2 </w:t>
            </w:r>
            <w:r w:rsidRPr="007100E3">
              <w:rPr>
                <w:rFonts w:asciiTheme="majorHAnsi" w:hAnsiTheme="majorHAnsi" w:cstheme="majorHAnsi"/>
                <w:sz w:val="16"/>
                <w:szCs w:val="16"/>
                <w:lang w:val="en-US" w:eastAsia="zh-CN"/>
              </w:rPr>
              <w:t xml:space="preserve">003 </w:t>
            </w:r>
          </w:p>
        </w:tc>
        <w:tc>
          <w:tcPr>
            <w:tcW w:w="1391" w:type="dxa"/>
            <w:tcBorders>
              <w:top w:val="nil"/>
              <w:left w:val="nil"/>
              <w:bottom w:val="single" w:sz="4" w:space="0" w:color="auto"/>
              <w:right w:val="single" w:sz="4" w:space="0" w:color="auto"/>
            </w:tcBorders>
            <w:shd w:val="clear" w:color="auto" w:fill="auto"/>
            <w:noWrap/>
            <w:vAlign w:val="center"/>
            <w:hideMark/>
          </w:tcPr>
          <w:p w14:paraId="44BC19FD"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2 </w:t>
            </w:r>
            <w:r w:rsidRPr="007100E3">
              <w:rPr>
                <w:rFonts w:asciiTheme="majorHAnsi" w:hAnsiTheme="majorHAnsi" w:cstheme="majorHAnsi"/>
                <w:sz w:val="16"/>
                <w:szCs w:val="16"/>
                <w:lang w:val="en-US" w:eastAsia="zh-CN"/>
              </w:rPr>
              <w:t xml:space="preserve">015 </w:t>
            </w:r>
          </w:p>
        </w:tc>
      </w:tr>
      <w:tr w:rsidR="002626A3" w:rsidRPr="003E3B8C" w14:paraId="5B1D4035" w14:textId="77777777" w:rsidTr="007E520F">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01D69941" w14:textId="77777777" w:rsidR="002626A3" w:rsidRPr="007100E3" w:rsidRDefault="002626A3" w:rsidP="007E520F">
            <w:pPr>
              <w:rPr>
                <w:rFonts w:asciiTheme="majorHAnsi" w:hAnsiTheme="majorHAnsi" w:cstheme="majorHAnsi"/>
                <w:sz w:val="16"/>
                <w:szCs w:val="16"/>
                <w:lang w:val="en-US" w:eastAsia="zh-CN"/>
              </w:rPr>
            </w:pPr>
            <w:r>
              <w:rPr>
                <w:rFonts w:asciiTheme="majorHAnsi" w:hAnsiTheme="majorHAnsi" w:cstheme="majorHAnsi"/>
                <w:sz w:val="16"/>
                <w:szCs w:val="16"/>
                <w:lang w:eastAsia="zh-CN"/>
              </w:rPr>
              <w:t>Уругвай</w:t>
            </w:r>
          </w:p>
        </w:tc>
        <w:tc>
          <w:tcPr>
            <w:tcW w:w="1134" w:type="dxa"/>
            <w:tcBorders>
              <w:top w:val="nil"/>
              <w:left w:val="nil"/>
              <w:bottom w:val="single" w:sz="4" w:space="0" w:color="auto"/>
              <w:right w:val="single" w:sz="4" w:space="0" w:color="auto"/>
            </w:tcBorders>
            <w:shd w:val="clear" w:color="auto" w:fill="auto"/>
            <w:vAlign w:val="center"/>
            <w:hideMark/>
          </w:tcPr>
          <w:p w14:paraId="20C20C16"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092</w:t>
            </w:r>
          </w:p>
        </w:tc>
        <w:tc>
          <w:tcPr>
            <w:tcW w:w="1418" w:type="dxa"/>
            <w:tcBorders>
              <w:top w:val="nil"/>
              <w:left w:val="nil"/>
              <w:bottom w:val="single" w:sz="4" w:space="0" w:color="auto"/>
              <w:right w:val="single" w:sz="4" w:space="0" w:color="auto"/>
            </w:tcBorders>
            <w:shd w:val="clear" w:color="auto" w:fill="auto"/>
            <w:noWrap/>
            <w:vAlign w:val="center"/>
            <w:hideMark/>
          </w:tcPr>
          <w:p w14:paraId="4F5667AF"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130</w:t>
            </w:r>
          </w:p>
        </w:tc>
        <w:tc>
          <w:tcPr>
            <w:tcW w:w="283" w:type="dxa"/>
            <w:tcBorders>
              <w:top w:val="nil"/>
              <w:left w:val="nil"/>
              <w:bottom w:val="nil"/>
              <w:right w:val="nil"/>
            </w:tcBorders>
            <w:shd w:val="clear" w:color="auto" w:fill="auto"/>
            <w:noWrap/>
            <w:vAlign w:val="center"/>
            <w:hideMark/>
          </w:tcPr>
          <w:p w14:paraId="40D47E30" w14:textId="77777777" w:rsidR="002626A3" w:rsidRPr="007100E3" w:rsidRDefault="002626A3" w:rsidP="007E520F">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32F9DA92"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3 </w:t>
            </w:r>
            <w:r w:rsidRPr="007100E3">
              <w:rPr>
                <w:rFonts w:asciiTheme="majorHAnsi" w:hAnsiTheme="majorHAnsi" w:cstheme="majorHAnsi"/>
                <w:sz w:val="16"/>
                <w:szCs w:val="16"/>
                <w:lang w:val="en-US" w:eastAsia="zh-CN"/>
              </w:rPr>
              <w:t xml:space="preserve">631 </w:t>
            </w:r>
          </w:p>
        </w:tc>
        <w:tc>
          <w:tcPr>
            <w:tcW w:w="1417" w:type="dxa"/>
            <w:tcBorders>
              <w:top w:val="nil"/>
              <w:left w:val="nil"/>
              <w:bottom w:val="single" w:sz="4" w:space="0" w:color="auto"/>
              <w:right w:val="single" w:sz="4" w:space="0" w:color="auto"/>
            </w:tcBorders>
            <w:shd w:val="clear" w:color="auto" w:fill="auto"/>
            <w:noWrap/>
            <w:vAlign w:val="center"/>
            <w:hideMark/>
          </w:tcPr>
          <w:p w14:paraId="3642D26E"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3 </w:t>
            </w:r>
            <w:r w:rsidRPr="007100E3">
              <w:rPr>
                <w:rFonts w:asciiTheme="majorHAnsi" w:hAnsiTheme="majorHAnsi" w:cstheme="majorHAnsi"/>
                <w:sz w:val="16"/>
                <w:szCs w:val="16"/>
                <w:lang w:val="en-US" w:eastAsia="zh-CN"/>
              </w:rPr>
              <w:t xml:space="preserve">606 </w:t>
            </w:r>
          </w:p>
        </w:tc>
        <w:tc>
          <w:tcPr>
            <w:tcW w:w="284" w:type="dxa"/>
            <w:tcBorders>
              <w:top w:val="nil"/>
              <w:left w:val="nil"/>
              <w:bottom w:val="nil"/>
              <w:right w:val="nil"/>
            </w:tcBorders>
            <w:shd w:val="clear" w:color="auto" w:fill="auto"/>
            <w:noWrap/>
            <w:vAlign w:val="center"/>
            <w:hideMark/>
          </w:tcPr>
          <w:p w14:paraId="3C8F9310" w14:textId="77777777" w:rsidR="002626A3" w:rsidRPr="007100E3" w:rsidRDefault="002626A3" w:rsidP="007E520F">
            <w:pPr>
              <w:jc w:val="right"/>
              <w:rPr>
                <w:rFonts w:asciiTheme="majorHAnsi" w:hAnsiTheme="majorHAnsi" w:cstheme="majorHAnsi"/>
                <w:sz w:val="16"/>
                <w:szCs w:val="16"/>
                <w:lang w:val="en-US" w:eastAsia="zh-CN"/>
              </w:rPr>
            </w:pPr>
          </w:p>
        </w:tc>
        <w:tc>
          <w:tcPr>
            <w:tcW w:w="1383" w:type="dxa"/>
            <w:gridSpan w:val="2"/>
            <w:tcBorders>
              <w:top w:val="nil"/>
              <w:left w:val="single" w:sz="4" w:space="0" w:color="auto"/>
              <w:bottom w:val="single" w:sz="4" w:space="0" w:color="auto"/>
              <w:right w:val="single" w:sz="4" w:space="0" w:color="auto"/>
            </w:tcBorders>
            <w:shd w:val="clear" w:color="auto" w:fill="auto"/>
            <w:noWrap/>
            <w:vAlign w:val="center"/>
            <w:hideMark/>
          </w:tcPr>
          <w:p w14:paraId="6B09A321"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3 </w:t>
            </w:r>
            <w:r w:rsidRPr="007100E3">
              <w:rPr>
                <w:rFonts w:asciiTheme="majorHAnsi" w:hAnsiTheme="majorHAnsi" w:cstheme="majorHAnsi"/>
                <w:sz w:val="16"/>
                <w:szCs w:val="16"/>
                <w:lang w:val="en-US" w:eastAsia="zh-CN"/>
              </w:rPr>
              <w:t xml:space="preserve">291 </w:t>
            </w:r>
          </w:p>
        </w:tc>
        <w:tc>
          <w:tcPr>
            <w:tcW w:w="1391" w:type="dxa"/>
            <w:tcBorders>
              <w:top w:val="nil"/>
              <w:left w:val="nil"/>
              <w:bottom w:val="single" w:sz="4" w:space="0" w:color="auto"/>
              <w:right w:val="single" w:sz="4" w:space="0" w:color="auto"/>
            </w:tcBorders>
            <w:shd w:val="clear" w:color="auto" w:fill="auto"/>
            <w:noWrap/>
            <w:vAlign w:val="center"/>
            <w:hideMark/>
          </w:tcPr>
          <w:p w14:paraId="6BC40C6A"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3 </w:t>
            </w:r>
            <w:r w:rsidRPr="007100E3">
              <w:rPr>
                <w:rFonts w:asciiTheme="majorHAnsi" w:hAnsiTheme="majorHAnsi" w:cstheme="majorHAnsi"/>
                <w:sz w:val="16"/>
                <w:szCs w:val="16"/>
                <w:lang w:val="en-US" w:eastAsia="zh-CN"/>
              </w:rPr>
              <w:t xml:space="preserve">310 </w:t>
            </w:r>
          </w:p>
        </w:tc>
      </w:tr>
      <w:tr w:rsidR="002626A3" w:rsidRPr="003E3B8C" w14:paraId="032C463E" w14:textId="77777777" w:rsidTr="007E520F">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0C351B48" w14:textId="77777777" w:rsidR="002626A3" w:rsidRPr="002501F6" w:rsidRDefault="002626A3" w:rsidP="007E520F">
            <w:pPr>
              <w:rPr>
                <w:rFonts w:asciiTheme="majorHAnsi" w:hAnsiTheme="majorHAnsi" w:cstheme="majorHAnsi"/>
                <w:sz w:val="16"/>
                <w:szCs w:val="16"/>
                <w:lang w:eastAsia="zh-CN"/>
              </w:rPr>
            </w:pPr>
            <w:r>
              <w:rPr>
                <w:rFonts w:asciiTheme="majorHAnsi" w:hAnsiTheme="majorHAnsi" w:cstheme="majorHAnsi"/>
                <w:sz w:val="16"/>
                <w:szCs w:val="16"/>
                <w:lang w:eastAsia="zh-CN"/>
              </w:rPr>
              <w:t>Фиджи</w:t>
            </w:r>
          </w:p>
        </w:tc>
        <w:tc>
          <w:tcPr>
            <w:tcW w:w="1134" w:type="dxa"/>
            <w:tcBorders>
              <w:top w:val="nil"/>
              <w:left w:val="nil"/>
              <w:bottom w:val="single" w:sz="4" w:space="0" w:color="auto"/>
              <w:right w:val="single" w:sz="4" w:space="0" w:color="auto"/>
            </w:tcBorders>
            <w:shd w:val="clear" w:color="auto" w:fill="auto"/>
            <w:vAlign w:val="center"/>
            <w:hideMark/>
          </w:tcPr>
          <w:p w14:paraId="6C644D74"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004</w:t>
            </w:r>
          </w:p>
        </w:tc>
        <w:tc>
          <w:tcPr>
            <w:tcW w:w="1418" w:type="dxa"/>
            <w:tcBorders>
              <w:top w:val="nil"/>
              <w:left w:val="nil"/>
              <w:bottom w:val="single" w:sz="4" w:space="0" w:color="auto"/>
              <w:right w:val="single" w:sz="4" w:space="0" w:color="auto"/>
            </w:tcBorders>
            <w:shd w:val="clear" w:color="auto" w:fill="auto"/>
            <w:noWrap/>
            <w:vAlign w:val="center"/>
            <w:hideMark/>
          </w:tcPr>
          <w:p w14:paraId="5EFC5319"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006</w:t>
            </w:r>
          </w:p>
        </w:tc>
        <w:tc>
          <w:tcPr>
            <w:tcW w:w="283" w:type="dxa"/>
            <w:tcBorders>
              <w:top w:val="nil"/>
              <w:left w:val="nil"/>
              <w:bottom w:val="nil"/>
              <w:right w:val="nil"/>
            </w:tcBorders>
            <w:shd w:val="clear" w:color="auto" w:fill="auto"/>
            <w:noWrap/>
            <w:vAlign w:val="center"/>
            <w:hideMark/>
          </w:tcPr>
          <w:p w14:paraId="110CDEF2" w14:textId="77777777" w:rsidR="002626A3" w:rsidRPr="007100E3" w:rsidRDefault="002626A3" w:rsidP="007E520F">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35D19CDE"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158 </w:t>
            </w:r>
          </w:p>
        </w:tc>
        <w:tc>
          <w:tcPr>
            <w:tcW w:w="1417" w:type="dxa"/>
            <w:tcBorders>
              <w:top w:val="nil"/>
              <w:left w:val="nil"/>
              <w:bottom w:val="single" w:sz="4" w:space="0" w:color="auto"/>
              <w:right w:val="single" w:sz="4" w:space="0" w:color="auto"/>
            </w:tcBorders>
            <w:shd w:val="clear" w:color="auto" w:fill="auto"/>
            <w:noWrap/>
            <w:vAlign w:val="center"/>
            <w:hideMark/>
          </w:tcPr>
          <w:p w14:paraId="457BB7E8"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157 </w:t>
            </w:r>
          </w:p>
        </w:tc>
        <w:tc>
          <w:tcPr>
            <w:tcW w:w="284" w:type="dxa"/>
            <w:tcBorders>
              <w:top w:val="nil"/>
              <w:left w:val="nil"/>
              <w:bottom w:val="nil"/>
              <w:right w:val="nil"/>
            </w:tcBorders>
            <w:shd w:val="clear" w:color="auto" w:fill="auto"/>
            <w:noWrap/>
            <w:vAlign w:val="center"/>
            <w:hideMark/>
          </w:tcPr>
          <w:p w14:paraId="364B0F28" w14:textId="77777777" w:rsidR="002626A3" w:rsidRPr="007100E3" w:rsidRDefault="002626A3" w:rsidP="007E520F">
            <w:pPr>
              <w:jc w:val="right"/>
              <w:rPr>
                <w:rFonts w:asciiTheme="majorHAnsi" w:hAnsiTheme="majorHAnsi" w:cstheme="majorHAnsi"/>
                <w:sz w:val="16"/>
                <w:szCs w:val="16"/>
                <w:lang w:val="en-US" w:eastAsia="zh-CN"/>
              </w:rPr>
            </w:pPr>
          </w:p>
        </w:tc>
        <w:tc>
          <w:tcPr>
            <w:tcW w:w="1383" w:type="dxa"/>
            <w:gridSpan w:val="2"/>
            <w:tcBorders>
              <w:top w:val="nil"/>
              <w:left w:val="single" w:sz="4" w:space="0" w:color="auto"/>
              <w:bottom w:val="single" w:sz="4" w:space="0" w:color="auto"/>
              <w:right w:val="single" w:sz="4" w:space="0" w:color="auto"/>
            </w:tcBorders>
            <w:shd w:val="clear" w:color="auto" w:fill="auto"/>
            <w:noWrap/>
            <w:vAlign w:val="center"/>
            <w:hideMark/>
          </w:tcPr>
          <w:p w14:paraId="78913D21"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143 </w:t>
            </w:r>
          </w:p>
        </w:tc>
        <w:tc>
          <w:tcPr>
            <w:tcW w:w="1391" w:type="dxa"/>
            <w:tcBorders>
              <w:top w:val="nil"/>
              <w:left w:val="nil"/>
              <w:bottom w:val="single" w:sz="4" w:space="0" w:color="auto"/>
              <w:right w:val="single" w:sz="4" w:space="0" w:color="auto"/>
            </w:tcBorders>
            <w:shd w:val="clear" w:color="auto" w:fill="auto"/>
            <w:noWrap/>
            <w:vAlign w:val="center"/>
            <w:hideMark/>
          </w:tcPr>
          <w:p w14:paraId="76E325C1"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144 </w:t>
            </w:r>
          </w:p>
        </w:tc>
      </w:tr>
      <w:tr w:rsidR="002626A3" w:rsidRPr="003E3B8C" w14:paraId="13628A0A" w14:textId="77777777" w:rsidTr="007E520F">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548F6601" w14:textId="77777777" w:rsidR="002626A3" w:rsidRPr="002501F6" w:rsidRDefault="002626A3" w:rsidP="007E520F">
            <w:pPr>
              <w:rPr>
                <w:rFonts w:asciiTheme="majorHAnsi" w:hAnsiTheme="majorHAnsi" w:cstheme="majorHAnsi"/>
                <w:sz w:val="16"/>
                <w:szCs w:val="16"/>
                <w:lang w:eastAsia="zh-CN"/>
              </w:rPr>
            </w:pPr>
            <w:r>
              <w:rPr>
                <w:rFonts w:asciiTheme="majorHAnsi" w:hAnsiTheme="majorHAnsi" w:cstheme="majorHAnsi"/>
                <w:sz w:val="16"/>
                <w:szCs w:val="16"/>
                <w:lang w:eastAsia="zh-CN"/>
              </w:rPr>
              <w:t>Филиппины</w:t>
            </w:r>
          </w:p>
        </w:tc>
        <w:tc>
          <w:tcPr>
            <w:tcW w:w="1134" w:type="dxa"/>
            <w:tcBorders>
              <w:top w:val="nil"/>
              <w:left w:val="nil"/>
              <w:bottom w:val="single" w:sz="4" w:space="0" w:color="auto"/>
              <w:right w:val="single" w:sz="4" w:space="0" w:color="auto"/>
            </w:tcBorders>
            <w:shd w:val="clear" w:color="auto" w:fill="auto"/>
            <w:vAlign w:val="center"/>
            <w:hideMark/>
          </w:tcPr>
          <w:p w14:paraId="1C491806"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212</w:t>
            </w:r>
          </w:p>
        </w:tc>
        <w:tc>
          <w:tcPr>
            <w:tcW w:w="1418" w:type="dxa"/>
            <w:tcBorders>
              <w:top w:val="nil"/>
              <w:left w:val="nil"/>
              <w:bottom w:val="single" w:sz="4" w:space="0" w:color="auto"/>
              <w:right w:val="single" w:sz="4" w:space="0" w:color="auto"/>
            </w:tcBorders>
            <w:shd w:val="clear" w:color="auto" w:fill="auto"/>
            <w:noWrap/>
            <w:vAlign w:val="center"/>
            <w:hideMark/>
          </w:tcPr>
          <w:p w14:paraId="3B2B58A0"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299</w:t>
            </w:r>
          </w:p>
        </w:tc>
        <w:tc>
          <w:tcPr>
            <w:tcW w:w="283" w:type="dxa"/>
            <w:tcBorders>
              <w:top w:val="nil"/>
              <w:left w:val="nil"/>
              <w:bottom w:val="nil"/>
              <w:right w:val="nil"/>
            </w:tcBorders>
            <w:shd w:val="clear" w:color="auto" w:fill="auto"/>
            <w:noWrap/>
            <w:vAlign w:val="center"/>
            <w:hideMark/>
          </w:tcPr>
          <w:p w14:paraId="08F3BFAE" w14:textId="77777777" w:rsidR="002626A3" w:rsidRPr="007100E3" w:rsidRDefault="002626A3" w:rsidP="007E520F">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0A0D299E"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8 </w:t>
            </w:r>
            <w:r w:rsidRPr="007100E3">
              <w:rPr>
                <w:rFonts w:asciiTheme="majorHAnsi" w:hAnsiTheme="majorHAnsi" w:cstheme="majorHAnsi"/>
                <w:sz w:val="16"/>
                <w:szCs w:val="16"/>
                <w:lang w:val="en-US" w:eastAsia="zh-CN"/>
              </w:rPr>
              <w:t xml:space="preserve">367 </w:t>
            </w:r>
          </w:p>
        </w:tc>
        <w:tc>
          <w:tcPr>
            <w:tcW w:w="1417" w:type="dxa"/>
            <w:tcBorders>
              <w:top w:val="nil"/>
              <w:left w:val="nil"/>
              <w:bottom w:val="single" w:sz="4" w:space="0" w:color="auto"/>
              <w:right w:val="single" w:sz="4" w:space="0" w:color="auto"/>
            </w:tcBorders>
            <w:shd w:val="clear" w:color="auto" w:fill="auto"/>
            <w:noWrap/>
            <w:vAlign w:val="center"/>
            <w:hideMark/>
          </w:tcPr>
          <w:p w14:paraId="360236BD"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8 </w:t>
            </w:r>
            <w:r w:rsidRPr="007100E3">
              <w:rPr>
                <w:rFonts w:asciiTheme="majorHAnsi" w:hAnsiTheme="majorHAnsi" w:cstheme="majorHAnsi"/>
                <w:sz w:val="16"/>
                <w:szCs w:val="16"/>
                <w:lang w:val="en-US" w:eastAsia="zh-CN"/>
              </w:rPr>
              <w:t xml:space="preserve">309 </w:t>
            </w:r>
          </w:p>
        </w:tc>
        <w:tc>
          <w:tcPr>
            <w:tcW w:w="284" w:type="dxa"/>
            <w:tcBorders>
              <w:top w:val="nil"/>
              <w:left w:val="nil"/>
              <w:bottom w:val="nil"/>
              <w:right w:val="nil"/>
            </w:tcBorders>
            <w:shd w:val="clear" w:color="auto" w:fill="auto"/>
            <w:noWrap/>
            <w:vAlign w:val="center"/>
            <w:hideMark/>
          </w:tcPr>
          <w:p w14:paraId="0DFACE2D" w14:textId="77777777" w:rsidR="002626A3" w:rsidRPr="007100E3" w:rsidRDefault="002626A3" w:rsidP="007E520F">
            <w:pPr>
              <w:jc w:val="right"/>
              <w:rPr>
                <w:rFonts w:asciiTheme="majorHAnsi" w:hAnsiTheme="majorHAnsi" w:cstheme="majorHAnsi"/>
                <w:sz w:val="16"/>
                <w:szCs w:val="16"/>
                <w:lang w:val="en-US" w:eastAsia="zh-CN"/>
              </w:rPr>
            </w:pPr>
          </w:p>
        </w:tc>
        <w:tc>
          <w:tcPr>
            <w:tcW w:w="1383" w:type="dxa"/>
            <w:gridSpan w:val="2"/>
            <w:tcBorders>
              <w:top w:val="nil"/>
              <w:left w:val="single" w:sz="4" w:space="0" w:color="auto"/>
              <w:bottom w:val="single" w:sz="4" w:space="0" w:color="auto"/>
              <w:right w:val="single" w:sz="4" w:space="0" w:color="auto"/>
            </w:tcBorders>
            <w:shd w:val="clear" w:color="auto" w:fill="auto"/>
            <w:noWrap/>
            <w:vAlign w:val="center"/>
            <w:hideMark/>
          </w:tcPr>
          <w:p w14:paraId="69C43BD5"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7 </w:t>
            </w:r>
            <w:r w:rsidRPr="007100E3">
              <w:rPr>
                <w:rFonts w:asciiTheme="majorHAnsi" w:hAnsiTheme="majorHAnsi" w:cstheme="majorHAnsi"/>
                <w:sz w:val="16"/>
                <w:szCs w:val="16"/>
                <w:lang w:val="en-US" w:eastAsia="zh-CN"/>
              </w:rPr>
              <w:t xml:space="preserve">584 </w:t>
            </w:r>
          </w:p>
        </w:tc>
        <w:tc>
          <w:tcPr>
            <w:tcW w:w="1391" w:type="dxa"/>
            <w:tcBorders>
              <w:top w:val="nil"/>
              <w:left w:val="nil"/>
              <w:bottom w:val="single" w:sz="4" w:space="0" w:color="auto"/>
              <w:right w:val="single" w:sz="4" w:space="0" w:color="auto"/>
            </w:tcBorders>
            <w:shd w:val="clear" w:color="auto" w:fill="auto"/>
            <w:noWrap/>
            <w:vAlign w:val="center"/>
            <w:hideMark/>
          </w:tcPr>
          <w:p w14:paraId="28385005"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7 </w:t>
            </w:r>
            <w:r w:rsidRPr="007100E3">
              <w:rPr>
                <w:rFonts w:asciiTheme="majorHAnsi" w:hAnsiTheme="majorHAnsi" w:cstheme="majorHAnsi"/>
                <w:sz w:val="16"/>
                <w:szCs w:val="16"/>
                <w:lang w:val="en-US" w:eastAsia="zh-CN"/>
              </w:rPr>
              <w:t xml:space="preserve">627 </w:t>
            </w:r>
          </w:p>
        </w:tc>
      </w:tr>
      <w:tr w:rsidR="002626A3" w:rsidRPr="003E3B8C" w14:paraId="16EE4EB6" w14:textId="77777777" w:rsidTr="007E520F">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46565A47" w14:textId="77777777" w:rsidR="002626A3" w:rsidRPr="002501F6" w:rsidRDefault="002626A3" w:rsidP="007E520F">
            <w:pPr>
              <w:rPr>
                <w:rFonts w:asciiTheme="majorHAnsi" w:hAnsiTheme="majorHAnsi" w:cstheme="majorHAnsi"/>
                <w:sz w:val="16"/>
                <w:szCs w:val="16"/>
                <w:lang w:eastAsia="zh-CN"/>
              </w:rPr>
            </w:pPr>
            <w:r>
              <w:rPr>
                <w:rFonts w:asciiTheme="majorHAnsi" w:hAnsiTheme="majorHAnsi" w:cstheme="majorHAnsi"/>
                <w:sz w:val="16"/>
                <w:szCs w:val="16"/>
                <w:lang w:eastAsia="zh-CN"/>
              </w:rPr>
              <w:t>Финляндия</w:t>
            </w:r>
          </w:p>
        </w:tc>
        <w:tc>
          <w:tcPr>
            <w:tcW w:w="1134" w:type="dxa"/>
            <w:tcBorders>
              <w:top w:val="nil"/>
              <w:left w:val="nil"/>
              <w:bottom w:val="single" w:sz="4" w:space="0" w:color="auto"/>
              <w:right w:val="single" w:sz="4" w:space="0" w:color="auto"/>
            </w:tcBorders>
            <w:shd w:val="clear" w:color="auto" w:fill="auto"/>
            <w:vAlign w:val="center"/>
            <w:hideMark/>
          </w:tcPr>
          <w:p w14:paraId="79D23BEB"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417</w:t>
            </w:r>
          </w:p>
        </w:tc>
        <w:tc>
          <w:tcPr>
            <w:tcW w:w="1418" w:type="dxa"/>
            <w:tcBorders>
              <w:top w:val="nil"/>
              <w:left w:val="nil"/>
              <w:bottom w:val="single" w:sz="4" w:space="0" w:color="auto"/>
              <w:right w:val="single" w:sz="4" w:space="0" w:color="auto"/>
            </w:tcBorders>
            <w:shd w:val="clear" w:color="auto" w:fill="auto"/>
            <w:noWrap/>
            <w:vAlign w:val="center"/>
            <w:hideMark/>
          </w:tcPr>
          <w:p w14:paraId="11519651"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589</w:t>
            </w:r>
          </w:p>
        </w:tc>
        <w:tc>
          <w:tcPr>
            <w:tcW w:w="283" w:type="dxa"/>
            <w:tcBorders>
              <w:top w:val="nil"/>
              <w:left w:val="nil"/>
              <w:bottom w:val="nil"/>
              <w:right w:val="nil"/>
            </w:tcBorders>
            <w:shd w:val="clear" w:color="auto" w:fill="auto"/>
            <w:noWrap/>
            <w:vAlign w:val="center"/>
            <w:hideMark/>
          </w:tcPr>
          <w:p w14:paraId="0200634B" w14:textId="77777777" w:rsidR="002626A3" w:rsidRPr="007100E3" w:rsidRDefault="002626A3" w:rsidP="007E520F">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63EDDAC2"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16 </w:t>
            </w:r>
            <w:r w:rsidRPr="007100E3">
              <w:rPr>
                <w:rFonts w:asciiTheme="majorHAnsi" w:hAnsiTheme="majorHAnsi" w:cstheme="majorHAnsi"/>
                <w:sz w:val="16"/>
                <w:szCs w:val="16"/>
                <w:lang w:val="en-US" w:eastAsia="zh-CN"/>
              </w:rPr>
              <w:t xml:space="preserve">458 </w:t>
            </w:r>
          </w:p>
        </w:tc>
        <w:tc>
          <w:tcPr>
            <w:tcW w:w="1417" w:type="dxa"/>
            <w:tcBorders>
              <w:top w:val="nil"/>
              <w:left w:val="nil"/>
              <w:bottom w:val="single" w:sz="4" w:space="0" w:color="auto"/>
              <w:right w:val="single" w:sz="4" w:space="0" w:color="auto"/>
            </w:tcBorders>
            <w:shd w:val="clear" w:color="auto" w:fill="auto"/>
            <w:noWrap/>
            <w:vAlign w:val="center"/>
            <w:hideMark/>
          </w:tcPr>
          <w:p w14:paraId="36EE2C41"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16 </w:t>
            </w:r>
            <w:r w:rsidRPr="007100E3">
              <w:rPr>
                <w:rFonts w:asciiTheme="majorHAnsi" w:hAnsiTheme="majorHAnsi" w:cstheme="majorHAnsi"/>
                <w:sz w:val="16"/>
                <w:szCs w:val="16"/>
                <w:lang w:val="en-US" w:eastAsia="zh-CN"/>
              </w:rPr>
              <w:t xml:space="preserve">344 </w:t>
            </w:r>
          </w:p>
        </w:tc>
        <w:tc>
          <w:tcPr>
            <w:tcW w:w="284" w:type="dxa"/>
            <w:tcBorders>
              <w:top w:val="nil"/>
              <w:left w:val="nil"/>
              <w:bottom w:val="nil"/>
              <w:right w:val="nil"/>
            </w:tcBorders>
            <w:shd w:val="clear" w:color="auto" w:fill="auto"/>
            <w:noWrap/>
            <w:vAlign w:val="center"/>
            <w:hideMark/>
          </w:tcPr>
          <w:p w14:paraId="6A249A0B" w14:textId="77777777" w:rsidR="002626A3" w:rsidRPr="007100E3" w:rsidRDefault="002626A3" w:rsidP="007E520F">
            <w:pPr>
              <w:jc w:val="right"/>
              <w:rPr>
                <w:rFonts w:asciiTheme="majorHAnsi" w:hAnsiTheme="majorHAnsi" w:cstheme="majorHAnsi"/>
                <w:sz w:val="16"/>
                <w:szCs w:val="16"/>
                <w:lang w:val="en-US" w:eastAsia="zh-CN"/>
              </w:rPr>
            </w:pPr>
          </w:p>
        </w:tc>
        <w:tc>
          <w:tcPr>
            <w:tcW w:w="1383" w:type="dxa"/>
            <w:gridSpan w:val="2"/>
            <w:tcBorders>
              <w:top w:val="nil"/>
              <w:left w:val="single" w:sz="4" w:space="0" w:color="auto"/>
              <w:bottom w:val="single" w:sz="4" w:space="0" w:color="auto"/>
              <w:right w:val="single" w:sz="4" w:space="0" w:color="auto"/>
            </w:tcBorders>
            <w:shd w:val="clear" w:color="auto" w:fill="auto"/>
            <w:noWrap/>
            <w:vAlign w:val="center"/>
            <w:hideMark/>
          </w:tcPr>
          <w:p w14:paraId="19368F6F"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14 </w:t>
            </w:r>
            <w:r w:rsidRPr="007100E3">
              <w:rPr>
                <w:rFonts w:asciiTheme="majorHAnsi" w:hAnsiTheme="majorHAnsi" w:cstheme="majorHAnsi"/>
                <w:sz w:val="16"/>
                <w:szCs w:val="16"/>
                <w:lang w:val="en-US" w:eastAsia="zh-CN"/>
              </w:rPr>
              <w:t xml:space="preserve">918 </w:t>
            </w:r>
          </w:p>
        </w:tc>
        <w:tc>
          <w:tcPr>
            <w:tcW w:w="1391" w:type="dxa"/>
            <w:tcBorders>
              <w:top w:val="nil"/>
              <w:left w:val="nil"/>
              <w:bottom w:val="single" w:sz="4" w:space="0" w:color="auto"/>
              <w:right w:val="single" w:sz="4" w:space="0" w:color="auto"/>
            </w:tcBorders>
            <w:shd w:val="clear" w:color="auto" w:fill="auto"/>
            <w:noWrap/>
            <w:vAlign w:val="center"/>
            <w:hideMark/>
          </w:tcPr>
          <w:p w14:paraId="5D295D54"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15 </w:t>
            </w:r>
            <w:r w:rsidRPr="007100E3">
              <w:rPr>
                <w:rFonts w:asciiTheme="majorHAnsi" w:hAnsiTheme="majorHAnsi" w:cstheme="majorHAnsi"/>
                <w:sz w:val="16"/>
                <w:szCs w:val="16"/>
                <w:lang w:val="en-US" w:eastAsia="zh-CN"/>
              </w:rPr>
              <w:t xml:space="preserve">002 </w:t>
            </w:r>
          </w:p>
        </w:tc>
      </w:tr>
      <w:tr w:rsidR="002626A3" w:rsidRPr="003E3B8C" w14:paraId="2A9D2048" w14:textId="77777777" w:rsidTr="007E520F">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4F4E64DF" w14:textId="77777777" w:rsidR="002626A3" w:rsidRPr="002501F6" w:rsidRDefault="002626A3" w:rsidP="007E520F">
            <w:pPr>
              <w:rPr>
                <w:rFonts w:asciiTheme="majorHAnsi" w:hAnsiTheme="majorHAnsi" w:cstheme="majorHAnsi"/>
                <w:sz w:val="16"/>
                <w:szCs w:val="16"/>
                <w:lang w:eastAsia="zh-CN"/>
              </w:rPr>
            </w:pPr>
            <w:r>
              <w:rPr>
                <w:rFonts w:asciiTheme="majorHAnsi" w:hAnsiTheme="majorHAnsi" w:cstheme="majorHAnsi"/>
                <w:sz w:val="16"/>
                <w:szCs w:val="16"/>
                <w:lang w:eastAsia="zh-CN"/>
              </w:rPr>
              <w:t>Франция</w:t>
            </w:r>
          </w:p>
        </w:tc>
        <w:tc>
          <w:tcPr>
            <w:tcW w:w="1134" w:type="dxa"/>
            <w:tcBorders>
              <w:top w:val="nil"/>
              <w:left w:val="nil"/>
              <w:bottom w:val="single" w:sz="4" w:space="0" w:color="auto"/>
              <w:right w:val="single" w:sz="4" w:space="0" w:color="auto"/>
            </w:tcBorders>
            <w:shd w:val="clear" w:color="auto" w:fill="auto"/>
            <w:vAlign w:val="center"/>
            <w:hideMark/>
          </w:tcPr>
          <w:p w14:paraId="0D80A72A"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4,</w:t>
            </w:r>
            <w:r w:rsidRPr="007100E3">
              <w:rPr>
                <w:rFonts w:asciiTheme="majorHAnsi" w:hAnsiTheme="majorHAnsi" w:cstheme="majorHAnsi"/>
                <w:sz w:val="16"/>
                <w:szCs w:val="16"/>
                <w:lang w:val="en-US" w:eastAsia="zh-CN"/>
              </w:rPr>
              <w:t>318</w:t>
            </w:r>
          </w:p>
        </w:tc>
        <w:tc>
          <w:tcPr>
            <w:tcW w:w="1418" w:type="dxa"/>
            <w:tcBorders>
              <w:top w:val="nil"/>
              <w:left w:val="nil"/>
              <w:bottom w:val="single" w:sz="4" w:space="0" w:color="auto"/>
              <w:right w:val="single" w:sz="4" w:space="0" w:color="auto"/>
            </w:tcBorders>
            <w:shd w:val="clear" w:color="auto" w:fill="auto"/>
            <w:noWrap/>
            <w:vAlign w:val="center"/>
            <w:hideMark/>
          </w:tcPr>
          <w:p w14:paraId="1B99BC2B"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6,</w:t>
            </w:r>
            <w:r w:rsidRPr="007100E3">
              <w:rPr>
                <w:rFonts w:asciiTheme="majorHAnsi" w:hAnsiTheme="majorHAnsi" w:cstheme="majorHAnsi"/>
                <w:sz w:val="16"/>
                <w:szCs w:val="16"/>
                <w:lang w:val="en-US" w:eastAsia="zh-CN"/>
              </w:rPr>
              <w:t>096</w:t>
            </w:r>
          </w:p>
        </w:tc>
        <w:tc>
          <w:tcPr>
            <w:tcW w:w="283" w:type="dxa"/>
            <w:tcBorders>
              <w:top w:val="nil"/>
              <w:left w:val="nil"/>
              <w:bottom w:val="nil"/>
              <w:right w:val="nil"/>
            </w:tcBorders>
            <w:shd w:val="clear" w:color="auto" w:fill="auto"/>
            <w:noWrap/>
            <w:vAlign w:val="center"/>
            <w:hideMark/>
          </w:tcPr>
          <w:p w14:paraId="73D48327" w14:textId="77777777" w:rsidR="002626A3" w:rsidRPr="007100E3" w:rsidRDefault="002626A3" w:rsidP="007E520F">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3AB85E96"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170 </w:t>
            </w:r>
            <w:r w:rsidRPr="007100E3">
              <w:rPr>
                <w:rFonts w:asciiTheme="majorHAnsi" w:hAnsiTheme="majorHAnsi" w:cstheme="majorHAnsi"/>
                <w:sz w:val="16"/>
                <w:szCs w:val="16"/>
                <w:lang w:val="en-US" w:eastAsia="zh-CN"/>
              </w:rPr>
              <w:t xml:space="preserve">416 </w:t>
            </w:r>
          </w:p>
        </w:tc>
        <w:tc>
          <w:tcPr>
            <w:tcW w:w="1417" w:type="dxa"/>
            <w:tcBorders>
              <w:top w:val="nil"/>
              <w:left w:val="nil"/>
              <w:bottom w:val="single" w:sz="4" w:space="0" w:color="auto"/>
              <w:right w:val="single" w:sz="4" w:space="0" w:color="auto"/>
            </w:tcBorders>
            <w:shd w:val="clear" w:color="auto" w:fill="auto"/>
            <w:noWrap/>
            <w:vAlign w:val="center"/>
            <w:hideMark/>
          </w:tcPr>
          <w:p w14:paraId="4E117E3A"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169 </w:t>
            </w:r>
            <w:r w:rsidRPr="007100E3">
              <w:rPr>
                <w:rFonts w:asciiTheme="majorHAnsi" w:hAnsiTheme="majorHAnsi" w:cstheme="majorHAnsi"/>
                <w:sz w:val="16"/>
                <w:szCs w:val="16"/>
                <w:lang w:val="en-US" w:eastAsia="zh-CN"/>
              </w:rPr>
              <w:t xml:space="preserve">240 </w:t>
            </w:r>
          </w:p>
        </w:tc>
        <w:tc>
          <w:tcPr>
            <w:tcW w:w="284" w:type="dxa"/>
            <w:tcBorders>
              <w:top w:val="nil"/>
              <w:left w:val="nil"/>
              <w:bottom w:val="nil"/>
              <w:right w:val="nil"/>
            </w:tcBorders>
            <w:shd w:val="clear" w:color="auto" w:fill="auto"/>
            <w:noWrap/>
            <w:vAlign w:val="center"/>
            <w:hideMark/>
          </w:tcPr>
          <w:p w14:paraId="102459D4" w14:textId="77777777" w:rsidR="002626A3" w:rsidRPr="007100E3" w:rsidRDefault="002626A3" w:rsidP="007E520F">
            <w:pPr>
              <w:jc w:val="right"/>
              <w:rPr>
                <w:rFonts w:asciiTheme="majorHAnsi" w:hAnsiTheme="majorHAnsi" w:cstheme="majorHAnsi"/>
                <w:sz w:val="16"/>
                <w:szCs w:val="16"/>
                <w:lang w:val="en-US" w:eastAsia="zh-CN"/>
              </w:rPr>
            </w:pPr>
          </w:p>
        </w:tc>
        <w:tc>
          <w:tcPr>
            <w:tcW w:w="1383" w:type="dxa"/>
            <w:gridSpan w:val="2"/>
            <w:tcBorders>
              <w:top w:val="nil"/>
              <w:left w:val="single" w:sz="4" w:space="0" w:color="auto"/>
              <w:bottom w:val="single" w:sz="4" w:space="0" w:color="auto"/>
              <w:right w:val="single" w:sz="4" w:space="0" w:color="auto"/>
            </w:tcBorders>
            <w:shd w:val="clear" w:color="auto" w:fill="auto"/>
            <w:noWrap/>
            <w:vAlign w:val="center"/>
            <w:hideMark/>
          </w:tcPr>
          <w:p w14:paraId="5D96DCED"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154 </w:t>
            </w:r>
            <w:r w:rsidRPr="007100E3">
              <w:rPr>
                <w:rFonts w:asciiTheme="majorHAnsi" w:hAnsiTheme="majorHAnsi" w:cstheme="majorHAnsi"/>
                <w:sz w:val="16"/>
                <w:szCs w:val="16"/>
                <w:lang w:val="en-US" w:eastAsia="zh-CN"/>
              </w:rPr>
              <w:t xml:space="preserve">475 </w:t>
            </w:r>
          </w:p>
        </w:tc>
        <w:tc>
          <w:tcPr>
            <w:tcW w:w="1391" w:type="dxa"/>
            <w:tcBorders>
              <w:top w:val="nil"/>
              <w:left w:val="nil"/>
              <w:bottom w:val="single" w:sz="4" w:space="0" w:color="auto"/>
              <w:right w:val="single" w:sz="4" w:space="0" w:color="auto"/>
            </w:tcBorders>
            <w:shd w:val="clear" w:color="auto" w:fill="auto"/>
            <w:noWrap/>
            <w:vAlign w:val="center"/>
            <w:hideMark/>
          </w:tcPr>
          <w:p w14:paraId="7FA651CD"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155 </w:t>
            </w:r>
            <w:r w:rsidRPr="007100E3">
              <w:rPr>
                <w:rFonts w:asciiTheme="majorHAnsi" w:hAnsiTheme="majorHAnsi" w:cstheme="majorHAnsi"/>
                <w:sz w:val="16"/>
                <w:szCs w:val="16"/>
                <w:lang w:val="en-US" w:eastAsia="zh-CN"/>
              </w:rPr>
              <w:t xml:space="preserve">347 </w:t>
            </w:r>
          </w:p>
        </w:tc>
      </w:tr>
      <w:tr w:rsidR="002626A3" w:rsidRPr="003E3B8C" w14:paraId="2F965A3C" w14:textId="77777777" w:rsidTr="007E520F">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68EC38E7" w14:textId="77777777" w:rsidR="002626A3" w:rsidRPr="00FD1F98" w:rsidRDefault="002626A3" w:rsidP="007E520F">
            <w:pPr>
              <w:rPr>
                <w:rFonts w:asciiTheme="majorHAnsi" w:hAnsiTheme="majorHAnsi" w:cstheme="majorHAnsi"/>
                <w:sz w:val="16"/>
                <w:szCs w:val="16"/>
                <w:lang w:eastAsia="zh-CN"/>
              </w:rPr>
            </w:pPr>
            <w:r>
              <w:rPr>
                <w:rFonts w:asciiTheme="majorHAnsi" w:hAnsiTheme="majorHAnsi" w:cstheme="majorHAnsi"/>
                <w:sz w:val="16"/>
                <w:szCs w:val="16"/>
                <w:lang w:eastAsia="zh-CN"/>
              </w:rPr>
              <w:t>Хорватия</w:t>
            </w:r>
          </w:p>
        </w:tc>
        <w:tc>
          <w:tcPr>
            <w:tcW w:w="1134" w:type="dxa"/>
            <w:tcBorders>
              <w:top w:val="nil"/>
              <w:left w:val="nil"/>
              <w:bottom w:val="single" w:sz="4" w:space="0" w:color="auto"/>
              <w:right w:val="single" w:sz="4" w:space="0" w:color="auto"/>
            </w:tcBorders>
            <w:shd w:val="clear" w:color="auto" w:fill="auto"/>
            <w:vAlign w:val="center"/>
            <w:hideMark/>
          </w:tcPr>
          <w:p w14:paraId="494FF273"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091</w:t>
            </w:r>
          </w:p>
        </w:tc>
        <w:tc>
          <w:tcPr>
            <w:tcW w:w="1418" w:type="dxa"/>
            <w:tcBorders>
              <w:top w:val="nil"/>
              <w:left w:val="nil"/>
              <w:bottom w:val="single" w:sz="4" w:space="0" w:color="auto"/>
              <w:right w:val="single" w:sz="4" w:space="0" w:color="auto"/>
            </w:tcBorders>
            <w:shd w:val="clear" w:color="auto" w:fill="auto"/>
            <w:noWrap/>
            <w:vAlign w:val="center"/>
            <w:hideMark/>
          </w:tcPr>
          <w:p w14:paraId="1B14FB46"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128</w:t>
            </w:r>
          </w:p>
        </w:tc>
        <w:tc>
          <w:tcPr>
            <w:tcW w:w="283" w:type="dxa"/>
            <w:tcBorders>
              <w:top w:val="nil"/>
              <w:left w:val="nil"/>
              <w:bottom w:val="nil"/>
              <w:right w:val="nil"/>
            </w:tcBorders>
            <w:shd w:val="clear" w:color="auto" w:fill="auto"/>
            <w:noWrap/>
            <w:vAlign w:val="center"/>
            <w:hideMark/>
          </w:tcPr>
          <w:p w14:paraId="0EF86993" w14:textId="77777777" w:rsidR="002626A3" w:rsidRPr="007100E3" w:rsidRDefault="002626A3" w:rsidP="007E520F">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6AF6E845"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3 </w:t>
            </w:r>
            <w:r w:rsidRPr="007100E3">
              <w:rPr>
                <w:rFonts w:asciiTheme="majorHAnsi" w:hAnsiTheme="majorHAnsi" w:cstheme="majorHAnsi"/>
                <w:sz w:val="16"/>
                <w:szCs w:val="16"/>
                <w:lang w:val="en-US" w:eastAsia="zh-CN"/>
              </w:rPr>
              <w:t xml:space="preserve">591 </w:t>
            </w:r>
          </w:p>
        </w:tc>
        <w:tc>
          <w:tcPr>
            <w:tcW w:w="1417" w:type="dxa"/>
            <w:tcBorders>
              <w:top w:val="nil"/>
              <w:left w:val="nil"/>
              <w:bottom w:val="single" w:sz="4" w:space="0" w:color="auto"/>
              <w:right w:val="single" w:sz="4" w:space="0" w:color="auto"/>
            </w:tcBorders>
            <w:shd w:val="clear" w:color="auto" w:fill="auto"/>
            <w:noWrap/>
            <w:vAlign w:val="center"/>
            <w:hideMark/>
          </w:tcPr>
          <w:p w14:paraId="1D397DEE"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3 </w:t>
            </w:r>
            <w:r w:rsidRPr="007100E3">
              <w:rPr>
                <w:rFonts w:asciiTheme="majorHAnsi" w:hAnsiTheme="majorHAnsi" w:cstheme="majorHAnsi"/>
                <w:sz w:val="16"/>
                <w:szCs w:val="16"/>
                <w:lang w:val="en-US" w:eastAsia="zh-CN"/>
              </w:rPr>
              <w:t xml:space="preserve">567 </w:t>
            </w:r>
          </w:p>
        </w:tc>
        <w:tc>
          <w:tcPr>
            <w:tcW w:w="284" w:type="dxa"/>
            <w:tcBorders>
              <w:top w:val="nil"/>
              <w:left w:val="nil"/>
              <w:bottom w:val="nil"/>
              <w:right w:val="nil"/>
            </w:tcBorders>
            <w:shd w:val="clear" w:color="auto" w:fill="auto"/>
            <w:noWrap/>
            <w:vAlign w:val="center"/>
            <w:hideMark/>
          </w:tcPr>
          <w:p w14:paraId="41A0C570" w14:textId="77777777" w:rsidR="002626A3" w:rsidRPr="007100E3" w:rsidRDefault="002626A3" w:rsidP="007E520F">
            <w:pPr>
              <w:jc w:val="right"/>
              <w:rPr>
                <w:rFonts w:asciiTheme="majorHAnsi" w:hAnsiTheme="majorHAnsi" w:cstheme="majorHAnsi"/>
                <w:sz w:val="16"/>
                <w:szCs w:val="16"/>
                <w:lang w:val="en-US" w:eastAsia="zh-CN"/>
              </w:rPr>
            </w:pPr>
          </w:p>
        </w:tc>
        <w:tc>
          <w:tcPr>
            <w:tcW w:w="1383" w:type="dxa"/>
            <w:gridSpan w:val="2"/>
            <w:tcBorders>
              <w:top w:val="nil"/>
              <w:left w:val="single" w:sz="4" w:space="0" w:color="auto"/>
              <w:bottom w:val="single" w:sz="4" w:space="0" w:color="auto"/>
              <w:right w:val="single" w:sz="4" w:space="0" w:color="auto"/>
            </w:tcBorders>
            <w:shd w:val="clear" w:color="auto" w:fill="auto"/>
            <w:noWrap/>
            <w:vAlign w:val="center"/>
            <w:hideMark/>
          </w:tcPr>
          <w:p w14:paraId="4FC33972"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3 </w:t>
            </w:r>
            <w:r w:rsidRPr="007100E3">
              <w:rPr>
                <w:rFonts w:asciiTheme="majorHAnsi" w:hAnsiTheme="majorHAnsi" w:cstheme="majorHAnsi"/>
                <w:sz w:val="16"/>
                <w:szCs w:val="16"/>
                <w:lang w:val="en-US" w:eastAsia="zh-CN"/>
              </w:rPr>
              <w:t xml:space="preserve">256 </w:t>
            </w:r>
          </w:p>
        </w:tc>
        <w:tc>
          <w:tcPr>
            <w:tcW w:w="1391" w:type="dxa"/>
            <w:tcBorders>
              <w:top w:val="nil"/>
              <w:left w:val="nil"/>
              <w:bottom w:val="single" w:sz="4" w:space="0" w:color="auto"/>
              <w:right w:val="single" w:sz="4" w:space="0" w:color="auto"/>
            </w:tcBorders>
            <w:shd w:val="clear" w:color="auto" w:fill="auto"/>
            <w:noWrap/>
            <w:vAlign w:val="center"/>
            <w:hideMark/>
          </w:tcPr>
          <w:p w14:paraId="0F7FA980"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3 </w:t>
            </w:r>
            <w:r w:rsidRPr="007100E3">
              <w:rPr>
                <w:rFonts w:asciiTheme="majorHAnsi" w:hAnsiTheme="majorHAnsi" w:cstheme="majorHAnsi"/>
                <w:sz w:val="16"/>
                <w:szCs w:val="16"/>
                <w:lang w:val="en-US" w:eastAsia="zh-CN"/>
              </w:rPr>
              <w:t xml:space="preserve">274 </w:t>
            </w:r>
          </w:p>
        </w:tc>
      </w:tr>
      <w:tr w:rsidR="002626A3" w:rsidRPr="003E3B8C" w14:paraId="3BA226F5" w14:textId="77777777" w:rsidTr="007E520F">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36107542" w14:textId="77777777" w:rsidR="002626A3" w:rsidRPr="007100E3" w:rsidRDefault="002626A3" w:rsidP="007E520F">
            <w:pPr>
              <w:rPr>
                <w:rFonts w:asciiTheme="majorHAnsi" w:hAnsiTheme="majorHAnsi" w:cstheme="majorHAnsi"/>
                <w:sz w:val="16"/>
                <w:szCs w:val="16"/>
                <w:lang w:val="en-US" w:eastAsia="zh-CN"/>
              </w:rPr>
            </w:pPr>
            <w:r>
              <w:rPr>
                <w:rFonts w:asciiTheme="majorHAnsi" w:hAnsiTheme="majorHAnsi" w:cstheme="majorHAnsi"/>
                <w:sz w:val="16"/>
                <w:szCs w:val="16"/>
                <w:lang w:eastAsia="zh-CN"/>
              </w:rPr>
              <w:t>Центральноафри</w:t>
            </w:r>
            <w:r>
              <w:rPr>
                <w:rFonts w:asciiTheme="majorHAnsi" w:hAnsiTheme="majorHAnsi" w:cstheme="majorHAnsi"/>
                <w:sz w:val="16"/>
                <w:szCs w:val="16"/>
                <w:lang w:eastAsia="zh-CN"/>
              </w:rPr>
              <w:softHyphen/>
              <w:t>канская Республика</w:t>
            </w:r>
          </w:p>
        </w:tc>
        <w:tc>
          <w:tcPr>
            <w:tcW w:w="1134" w:type="dxa"/>
            <w:tcBorders>
              <w:top w:val="nil"/>
              <w:left w:val="nil"/>
              <w:bottom w:val="single" w:sz="4" w:space="0" w:color="auto"/>
              <w:right w:val="single" w:sz="4" w:space="0" w:color="auto"/>
            </w:tcBorders>
            <w:shd w:val="clear" w:color="auto" w:fill="auto"/>
            <w:vAlign w:val="center"/>
            <w:hideMark/>
          </w:tcPr>
          <w:p w14:paraId="306F2711"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001</w:t>
            </w:r>
          </w:p>
        </w:tc>
        <w:tc>
          <w:tcPr>
            <w:tcW w:w="1418" w:type="dxa"/>
            <w:tcBorders>
              <w:top w:val="nil"/>
              <w:left w:val="nil"/>
              <w:bottom w:val="single" w:sz="4" w:space="0" w:color="auto"/>
              <w:right w:val="single" w:sz="4" w:space="0" w:color="auto"/>
            </w:tcBorders>
            <w:shd w:val="clear" w:color="auto" w:fill="auto"/>
            <w:noWrap/>
            <w:vAlign w:val="center"/>
            <w:hideMark/>
          </w:tcPr>
          <w:p w14:paraId="333A7298"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001</w:t>
            </w:r>
          </w:p>
        </w:tc>
        <w:tc>
          <w:tcPr>
            <w:tcW w:w="283" w:type="dxa"/>
            <w:tcBorders>
              <w:top w:val="nil"/>
              <w:left w:val="nil"/>
              <w:bottom w:val="nil"/>
              <w:right w:val="nil"/>
            </w:tcBorders>
            <w:shd w:val="clear" w:color="auto" w:fill="auto"/>
            <w:noWrap/>
            <w:vAlign w:val="center"/>
            <w:hideMark/>
          </w:tcPr>
          <w:p w14:paraId="644B0CA1" w14:textId="77777777" w:rsidR="002626A3" w:rsidRPr="007100E3" w:rsidRDefault="002626A3" w:rsidP="007E520F">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2E306D68"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39 </w:t>
            </w:r>
          </w:p>
        </w:tc>
        <w:tc>
          <w:tcPr>
            <w:tcW w:w="1417" w:type="dxa"/>
            <w:tcBorders>
              <w:top w:val="nil"/>
              <w:left w:val="nil"/>
              <w:bottom w:val="single" w:sz="4" w:space="0" w:color="auto"/>
              <w:right w:val="single" w:sz="4" w:space="0" w:color="auto"/>
            </w:tcBorders>
            <w:shd w:val="clear" w:color="auto" w:fill="auto"/>
            <w:noWrap/>
            <w:vAlign w:val="center"/>
            <w:hideMark/>
          </w:tcPr>
          <w:p w14:paraId="12E1FE5C"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39 </w:t>
            </w:r>
          </w:p>
        </w:tc>
        <w:tc>
          <w:tcPr>
            <w:tcW w:w="284" w:type="dxa"/>
            <w:tcBorders>
              <w:top w:val="nil"/>
              <w:left w:val="nil"/>
              <w:bottom w:val="nil"/>
              <w:right w:val="nil"/>
            </w:tcBorders>
            <w:shd w:val="clear" w:color="auto" w:fill="auto"/>
            <w:noWrap/>
            <w:vAlign w:val="center"/>
            <w:hideMark/>
          </w:tcPr>
          <w:p w14:paraId="02E7BF28" w14:textId="77777777" w:rsidR="002626A3" w:rsidRPr="007100E3" w:rsidRDefault="002626A3" w:rsidP="007E520F">
            <w:pPr>
              <w:jc w:val="right"/>
              <w:rPr>
                <w:rFonts w:asciiTheme="majorHAnsi" w:hAnsiTheme="majorHAnsi" w:cstheme="majorHAnsi"/>
                <w:sz w:val="16"/>
                <w:szCs w:val="16"/>
                <w:lang w:val="en-US" w:eastAsia="zh-CN"/>
              </w:rPr>
            </w:pPr>
          </w:p>
        </w:tc>
        <w:tc>
          <w:tcPr>
            <w:tcW w:w="1383" w:type="dxa"/>
            <w:gridSpan w:val="2"/>
            <w:tcBorders>
              <w:top w:val="nil"/>
              <w:left w:val="single" w:sz="4" w:space="0" w:color="auto"/>
              <w:bottom w:val="single" w:sz="4" w:space="0" w:color="auto"/>
              <w:right w:val="single" w:sz="4" w:space="0" w:color="auto"/>
            </w:tcBorders>
            <w:shd w:val="clear" w:color="auto" w:fill="auto"/>
            <w:noWrap/>
            <w:vAlign w:val="center"/>
            <w:hideMark/>
          </w:tcPr>
          <w:p w14:paraId="0F9D09B2"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36 </w:t>
            </w:r>
          </w:p>
        </w:tc>
        <w:tc>
          <w:tcPr>
            <w:tcW w:w="1391" w:type="dxa"/>
            <w:tcBorders>
              <w:top w:val="nil"/>
              <w:left w:val="nil"/>
              <w:bottom w:val="single" w:sz="4" w:space="0" w:color="auto"/>
              <w:right w:val="single" w:sz="4" w:space="0" w:color="auto"/>
            </w:tcBorders>
            <w:shd w:val="clear" w:color="auto" w:fill="auto"/>
            <w:noWrap/>
            <w:vAlign w:val="center"/>
            <w:hideMark/>
          </w:tcPr>
          <w:p w14:paraId="1689B2EF"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36 </w:t>
            </w:r>
          </w:p>
        </w:tc>
      </w:tr>
      <w:tr w:rsidR="002626A3" w:rsidRPr="003E3B8C" w14:paraId="4E779D05" w14:textId="77777777" w:rsidTr="007E520F">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56BD5E51" w14:textId="77777777" w:rsidR="002626A3" w:rsidRPr="00FD1F98" w:rsidRDefault="002626A3" w:rsidP="007E520F">
            <w:pPr>
              <w:rPr>
                <w:rFonts w:asciiTheme="majorHAnsi" w:hAnsiTheme="majorHAnsi" w:cstheme="majorHAnsi"/>
                <w:sz w:val="16"/>
                <w:szCs w:val="16"/>
                <w:lang w:eastAsia="zh-CN"/>
              </w:rPr>
            </w:pPr>
            <w:r>
              <w:rPr>
                <w:rFonts w:asciiTheme="majorHAnsi" w:hAnsiTheme="majorHAnsi" w:cstheme="majorHAnsi"/>
                <w:sz w:val="16"/>
                <w:szCs w:val="16"/>
                <w:lang w:eastAsia="zh-CN"/>
              </w:rPr>
              <w:t>Чад</w:t>
            </w:r>
          </w:p>
        </w:tc>
        <w:tc>
          <w:tcPr>
            <w:tcW w:w="1134" w:type="dxa"/>
            <w:tcBorders>
              <w:top w:val="nil"/>
              <w:left w:val="nil"/>
              <w:bottom w:val="single" w:sz="4" w:space="0" w:color="auto"/>
              <w:right w:val="single" w:sz="4" w:space="0" w:color="auto"/>
            </w:tcBorders>
            <w:shd w:val="clear" w:color="auto" w:fill="auto"/>
            <w:vAlign w:val="center"/>
            <w:hideMark/>
          </w:tcPr>
          <w:p w14:paraId="39D8370C"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003</w:t>
            </w:r>
          </w:p>
        </w:tc>
        <w:tc>
          <w:tcPr>
            <w:tcW w:w="1418" w:type="dxa"/>
            <w:tcBorders>
              <w:top w:val="nil"/>
              <w:left w:val="nil"/>
              <w:bottom w:val="single" w:sz="4" w:space="0" w:color="auto"/>
              <w:right w:val="single" w:sz="4" w:space="0" w:color="auto"/>
            </w:tcBorders>
            <w:shd w:val="clear" w:color="auto" w:fill="auto"/>
            <w:noWrap/>
            <w:vAlign w:val="center"/>
            <w:hideMark/>
          </w:tcPr>
          <w:p w14:paraId="36C4973C"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004</w:t>
            </w:r>
          </w:p>
        </w:tc>
        <w:tc>
          <w:tcPr>
            <w:tcW w:w="283" w:type="dxa"/>
            <w:tcBorders>
              <w:top w:val="nil"/>
              <w:left w:val="nil"/>
              <w:bottom w:val="nil"/>
              <w:right w:val="nil"/>
            </w:tcBorders>
            <w:shd w:val="clear" w:color="auto" w:fill="auto"/>
            <w:noWrap/>
            <w:vAlign w:val="center"/>
            <w:hideMark/>
          </w:tcPr>
          <w:p w14:paraId="2EEAA467" w14:textId="77777777" w:rsidR="002626A3" w:rsidRPr="007100E3" w:rsidRDefault="002626A3" w:rsidP="007E520F">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7AB1C175"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118 </w:t>
            </w:r>
          </w:p>
        </w:tc>
        <w:tc>
          <w:tcPr>
            <w:tcW w:w="1417" w:type="dxa"/>
            <w:tcBorders>
              <w:top w:val="nil"/>
              <w:left w:val="nil"/>
              <w:bottom w:val="single" w:sz="4" w:space="0" w:color="auto"/>
              <w:right w:val="single" w:sz="4" w:space="0" w:color="auto"/>
            </w:tcBorders>
            <w:shd w:val="clear" w:color="auto" w:fill="auto"/>
            <w:noWrap/>
            <w:vAlign w:val="center"/>
            <w:hideMark/>
          </w:tcPr>
          <w:p w14:paraId="10578EA2"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118 </w:t>
            </w:r>
          </w:p>
        </w:tc>
        <w:tc>
          <w:tcPr>
            <w:tcW w:w="284" w:type="dxa"/>
            <w:tcBorders>
              <w:top w:val="nil"/>
              <w:left w:val="nil"/>
              <w:bottom w:val="nil"/>
              <w:right w:val="nil"/>
            </w:tcBorders>
            <w:shd w:val="clear" w:color="auto" w:fill="auto"/>
            <w:noWrap/>
            <w:vAlign w:val="center"/>
            <w:hideMark/>
          </w:tcPr>
          <w:p w14:paraId="0A078A56" w14:textId="77777777" w:rsidR="002626A3" w:rsidRPr="007100E3" w:rsidRDefault="002626A3" w:rsidP="007E520F">
            <w:pPr>
              <w:jc w:val="right"/>
              <w:rPr>
                <w:rFonts w:asciiTheme="majorHAnsi" w:hAnsiTheme="majorHAnsi" w:cstheme="majorHAnsi"/>
                <w:sz w:val="16"/>
                <w:szCs w:val="16"/>
                <w:lang w:val="en-US" w:eastAsia="zh-CN"/>
              </w:rPr>
            </w:pPr>
          </w:p>
        </w:tc>
        <w:tc>
          <w:tcPr>
            <w:tcW w:w="1383" w:type="dxa"/>
            <w:gridSpan w:val="2"/>
            <w:tcBorders>
              <w:top w:val="nil"/>
              <w:left w:val="single" w:sz="4" w:space="0" w:color="auto"/>
              <w:bottom w:val="single" w:sz="4" w:space="0" w:color="auto"/>
              <w:right w:val="single" w:sz="4" w:space="0" w:color="auto"/>
            </w:tcBorders>
            <w:shd w:val="clear" w:color="auto" w:fill="auto"/>
            <w:noWrap/>
            <w:vAlign w:val="center"/>
            <w:hideMark/>
          </w:tcPr>
          <w:p w14:paraId="5E52C288"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107 </w:t>
            </w:r>
          </w:p>
        </w:tc>
        <w:tc>
          <w:tcPr>
            <w:tcW w:w="1391" w:type="dxa"/>
            <w:tcBorders>
              <w:top w:val="nil"/>
              <w:left w:val="nil"/>
              <w:bottom w:val="single" w:sz="4" w:space="0" w:color="auto"/>
              <w:right w:val="single" w:sz="4" w:space="0" w:color="auto"/>
            </w:tcBorders>
            <w:shd w:val="clear" w:color="auto" w:fill="auto"/>
            <w:noWrap/>
            <w:vAlign w:val="center"/>
            <w:hideMark/>
          </w:tcPr>
          <w:p w14:paraId="27FDCB93"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108 </w:t>
            </w:r>
          </w:p>
        </w:tc>
      </w:tr>
      <w:tr w:rsidR="002626A3" w:rsidRPr="003E3B8C" w14:paraId="3F1CE7B0" w14:textId="77777777" w:rsidTr="007E520F">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5DCFA1C1" w14:textId="77777777" w:rsidR="002626A3" w:rsidRPr="007100E3" w:rsidRDefault="002626A3" w:rsidP="007E520F">
            <w:pPr>
              <w:rPr>
                <w:rFonts w:asciiTheme="majorHAnsi" w:hAnsiTheme="majorHAnsi" w:cstheme="majorHAnsi"/>
                <w:sz w:val="16"/>
                <w:szCs w:val="16"/>
                <w:lang w:val="en-US" w:eastAsia="zh-CN"/>
              </w:rPr>
            </w:pPr>
            <w:r>
              <w:rPr>
                <w:rFonts w:asciiTheme="majorHAnsi" w:hAnsiTheme="majorHAnsi" w:cstheme="majorHAnsi"/>
                <w:sz w:val="16"/>
                <w:szCs w:val="16"/>
                <w:lang w:eastAsia="zh-CN"/>
              </w:rPr>
              <w:t>Черногория</w:t>
            </w:r>
          </w:p>
        </w:tc>
        <w:tc>
          <w:tcPr>
            <w:tcW w:w="1134" w:type="dxa"/>
            <w:tcBorders>
              <w:top w:val="nil"/>
              <w:left w:val="nil"/>
              <w:bottom w:val="single" w:sz="4" w:space="0" w:color="auto"/>
              <w:right w:val="single" w:sz="4" w:space="0" w:color="auto"/>
            </w:tcBorders>
            <w:shd w:val="clear" w:color="auto" w:fill="auto"/>
            <w:vAlign w:val="center"/>
            <w:hideMark/>
          </w:tcPr>
          <w:p w14:paraId="017D5A42"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004</w:t>
            </w:r>
          </w:p>
        </w:tc>
        <w:tc>
          <w:tcPr>
            <w:tcW w:w="1418" w:type="dxa"/>
            <w:tcBorders>
              <w:top w:val="nil"/>
              <w:left w:val="nil"/>
              <w:bottom w:val="single" w:sz="4" w:space="0" w:color="auto"/>
              <w:right w:val="single" w:sz="4" w:space="0" w:color="auto"/>
            </w:tcBorders>
            <w:shd w:val="clear" w:color="auto" w:fill="auto"/>
            <w:noWrap/>
            <w:vAlign w:val="center"/>
            <w:hideMark/>
          </w:tcPr>
          <w:p w14:paraId="40FC5418"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006</w:t>
            </w:r>
          </w:p>
        </w:tc>
        <w:tc>
          <w:tcPr>
            <w:tcW w:w="283" w:type="dxa"/>
            <w:tcBorders>
              <w:top w:val="nil"/>
              <w:left w:val="nil"/>
              <w:bottom w:val="nil"/>
              <w:right w:val="nil"/>
            </w:tcBorders>
            <w:shd w:val="clear" w:color="auto" w:fill="auto"/>
            <w:noWrap/>
            <w:vAlign w:val="center"/>
            <w:hideMark/>
          </w:tcPr>
          <w:p w14:paraId="2B32E673" w14:textId="77777777" w:rsidR="002626A3" w:rsidRPr="007100E3" w:rsidRDefault="002626A3" w:rsidP="007E520F">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5ABFA4E4"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158 </w:t>
            </w:r>
          </w:p>
        </w:tc>
        <w:tc>
          <w:tcPr>
            <w:tcW w:w="1417" w:type="dxa"/>
            <w:tcBorders>
              <w:top w:val="nil"/>
              <w:left w:val="nil"/>
              <w:bottom w:val="single" w:sz="4" w:space="0" w:color="auto"/>
              <w:right w:val="single" w:sz="4" w:space="0" w:color="auto"/>
            </w:tcBorders>
            <w:shd w:val="clear" w:color="auto" w:fill="auto"/>
            <w:noWrap/>
            <w:vAlign w:val="center"/>
            <w:hideMark/>
          </w:tcPr>
          <w:p w14:paraId="052593E0"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157 </w:t>
            </w:r>
          </w:p>
        </w:tc>
        <w:tc>
          <w:tcPr>
            <w:tcW w:w="284" w:type="dxa"/>
            <w:tcBorders>
              <w:top w:val="nil"/>
              <w:left w:val="nil"/>
              <w:bottom w:val="nil"/>
              <w:right w:val="nil"/>
            </w:tcBorders>
            <w:shd w:val="clear" w:color="auto" w:fill="auto"/>
            <w:noWrap/>
            <w:vAlign w:val="center"/>
            <w:hideMark/>
          </w:tcPr>
          <w:p w14:paraId="0DA6B213" w14:textId="77777777" w:rsidR="002626A3" w:rsidRPr="007100E3" w:rsidRDefault="002626A3" w:rsidP="007E520F">
            <w:pPr>
              <w:jc w:val="right"/>
              <w:rPr>
                <w:rFonts w:asciiTheme="majorHAnsi" w:hAnsiTheme="majorHAnsi" w:cstheme="majorHAnsi"/>
                <w:sz w:val="16"/>
                <w:szCs w:val="16"/>
                <w:lang w:val="en-US" w:eastAsia="zh-CN"/>
              </w:rPr>
            </w:pPr>
          </w:p>
        </w:tc>
        <w:tc>
          <w:tcPr>
            <w:tcW w:w="1383" w:type="dxa"/>
            <w:gridSpan w:val="2"/>
            <w:tcBorders>
              <w:top w:val="nil"/>
              <w:left w:val="single" w:sz="4" w:space="0" w:color="auto"/>
              <w:bottom w:val="single" w:sz="4" w:space="0" w:color="auto"/>
              <w:right w:val="single" w:sz="4" w:space="0" w:color="auto"/>
            </w:tcBorders>
            <w:shd w:val="clear" w:color="auto" w:fill="auto"/>
            <w:noWrap/>
            <w:vAlign w:val="center"/>
            <w:hideMark/>
          </w:tcPr>
          <w:p w14:paraId="4F0A3122"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143 </w:t>
            </w:r>
          </w:p>
        </w:tc>
        <w:tc>
          <w:tcPr>
            <w:tcW w:w="1391" w:type="dxa"/>
            <w:tcBorders>
              <w:top w:val="nil"/>
              <w:left w:val="nil"/>
              <w:bottom w:val="single" w:sz="4" w:space="0" w:color="auto"/>
              <w:right w:val="single" w:sz="4" w:space="0" w:color="auto"/>
            </w:tcBorders>
            <w:shd w:val="clear" w:color="auto" w:fill="auto"/>
            <w:noWrap/>
            <w:vAlign w:val="center"/>
            <w:hideMark/>
          </w:tcPr>
          <w:p w14:paraId="550BC1F6"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144 </w:t>
            </w:r>
          </w:p>
        </w:tc>
      </w:tr>
      <w:tr w:rsidR="002626A3" w:rsidRPr="003E3B8C" w14:paraId="4F83092C" w14:textId="77777777" w:rsidTr="007E520F">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52F1254D" w14:textId="77777777" w:rsidR="002626A3" w:rsidRPr="007100E3" w:rsidRDefault="002626A3" w:rsidP="007E520F">
            <w:pPr>
              <w:rPr>
                <w:rFonts w:asciiTheme="majorHAnsi" w:hAnsiTheme="majorHAnsi" w:cstheme="majorHAnsi"/>
                <w:sz w:val="16"/>
                <w:szCs w:val="16"/>
                <w:lang w:val="en-US" w:eastAsia="zh-CN"/>
              </w:rPr>
            </w:pPr>
            <w:r>
              <w:rPr>
                <w:rFonts w:asciiTheme="majorHAnsi" w:hAnsiTheme="majorHAnsi" w:cstheme="majorHAnsi"/>
                <w:sz w:val="16"/>
                <w:szCs w:val="16"/>
                <w:lang w:eastAsia="zh-CN"/>
              </w:rPr>
              <w:t>Чехия</w:t>
            </w:r>
          </w:p>
        </w:tc>
        <w:tc>
          <w:tcPr>
            <w:tcW w:w="1134" w:type="dxa"/>
            <w:tcBorders>
              <w:top w:val="nil"/>
              <w:left w:val="nil"/>
              <w:bottom w:val="single" w:sz="4" w:space="0" w:color="auto"/>
              <w:right w:val="single" w:sz="4" w:space="0" w:color="auto"/>
            </w:tcBorders>
            <w:shd w:val="clear" w:color="auto" w:fill="auto"/>
            <w:vAlign w:val="center"/>
            <w:hideMark/>
          </w:tcPr>
          <w:p w14:paraId="0830D710"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340</w:t>
            </w:r>
          </w:p>
        </w:tc>
        <w:tc>
          <w:tcPr>
            <w:tcW w:w="1418" w:type="dxa"/>
            <w:tcBorders>
              <w:top w:val="nil"/>
              <w:left w:val="nil"/>
              <w:bottom w:val="single" w:sz="4" w:space="0" w:color="auto"/>
              <w:right w:val="single" w:sz="4" w:space="0" w:color="auto"/>
            </w:tcBorders>
            <w:shd w:val="clear" w:color="auto" w:fill="auto"/>
            <w:noWrap/>
            <w:vAlign w:val="center"/>
            <w:hideMark/>
          </w:tcPr>
          <w:p w14:paraId="54B73D5B"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480</w:t>
            </w:r>
          </w:p>
        </w:tc>
        <w:tc>
          <w:tcPr>
            <w:tcW w:w="283" w:type="dxa"/>
            <w:tcBorders>
              <w:top w:val="nil"/>
              <w:left w:val="nil"/>
              <w:bottom w:val="nil"/>
              <w:right w:val="nil"/>
            </w:tcBorders>
            <w:shd w:val="clear" w:color="auto" w:fill="auto"/>
            <w:noWrap/>
            <w:vAlign w:val="center"/>
            <w:hideMark/>
          </w:tcPr>
          <w:p w14:paraId="14B99CE9" w14:textId="77777777" w:rsidR="002626A3" w:rsidRPr="007100E3" w:rsidRDefault="002626A3" w:rsidP="007E520F">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2FC549BF"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13 </w:t>
            </w:r>
            <w:r w:rsidRPr="007100E3">
              <w:rPr>
                <w:rFonts w:asciiTheme="majorHAnsi" w:hAnsiTheme="majorHAnsi" w:cstheme="majorHAnsi"/>
                <w:sz w:val="16"/>
                <w:szCs w:val="16"/>
                <w:lang w:val="en-US" w:eastAsia="zh-CN"/>
              </w:rPr>
              <w:t xml:space="preserve">419 </w:t>
            </w:r>
          </w:p>
        </w:tc>
        <w:tc>
          <w:tcPr>
            <w:tcW w:w="1417" w:type="dxa"/>
            <w:tcBorders>
              <w:top w:val="nil"/>
              <w:left w:val="nil"/>
              <w:bottom w:val="single" w:sz="4" w:space="0" w:color="auto"/>
              <w:right w:val="single" w:sz="4" w:space="0" w:color="auto"/>
            </w:tcBorders>
            <w:shd w:val="clear" w:color="auto" w:fill="auto"/>
            <w:noWrap/>
            <w:vAlign w:val="center"/>
            <w:hideMark/>
          </w:tcPr>
          <w:p w14:paraId="3EAAF995"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13 </w:t>
            </w:r>
            <w:r w:rsidRPr="007100E3">
              <w:rPr>
                <w:rFonts w:asciiTheme="majorHAnsi" w:hAnsiTheme="majorHAnsi" w:cstheme="majorHAnsi"/>
                <w:sz w:val="16"/>
                <w:szCs w:val="16"/>
                <w:lang w:val="en-US" w:eastAsia="zh-CN"/>
              </w:rPr>
              <w:t xml:space="preserve">326 </w:t>
            </w:r>
          </w:p>
        </w:tc>
        <w:tc>
          <w:tcPr>
            <w:tcW w:w="284" w:type="dxa"/>
            <w:tcBorders>
              <w:top w:val="nil"/>
              <w:left w:val="nil"/>
              <w:bottom w:val="nil"/>
              <w:right w:val="nil"/>
            </w:tcBorders>
            <w:shd w:val="clear" w:color="auto" w:fill="auto"/>
            <w:noWrap/>
            <w:vAlign w:val="center"/>
            <w:hideMark/>
          </w:tcPr>
          <w:p w14:paraId="403590C3" w14:textId="77777777" w:rsidR="002626A3" w:rsidRPr="007100E3" w:rsidRDefault="002626A3" w:rsidP="007E520F">
            <w:pPr>
              <w:jc w:val="right"/>
              <w:rPr>
                <w:rFonts w:asciiTheme="majorHAnsi" w:hAnsiTheme="majorHAnsi" w:cstheme="majorHAnsi"/>
                <w:sz w:val="16"/>
                <w:szCs w:val="16"/>
                <w:lang w:val="en-US" w:eastAsia="zh-CN"/>
              </w:rPr>
            </w:pPr>
          </w:p>
        </w:tc>
        <w:tc>
          <w:tcPr>
            <w:tcW w:w="1383" w:type="dxa"/>
            <w:gridSpan w:val="2"/>
            <w:tcBorders>
              <w:top w:val="nil"/>
              <w:left w:val="single" w:sz="4" w:space="0" w:color="auto"/>
              <w:bottom w:val="single" w:sz="4" w:space="0" w:color="auto"/>
              <w:right w:val="single" w:sz="4" w:space="0" w:color="auto"/>
            </w:tcBorders>
            <w:shd w:val="clear" w:color="auto" w:fill="auto"/>
            <w:noWrap/>
            <w:vAlign w:val="center"/>
            <w:hideMark/>
          </w:tcPr>
          <w:p w14:paraId="61FF5531"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12 </w:t>
            </w:r>
            <w:r w:rsidRPr="007100E3">
              <w:rPr>
                <w:rFonts w:asciiTheme="majorHAnsi" w:hAnsiTheme="majorHAnsi" w:cstheme="majorHAnsi"/>
                <w:sz w:val="16"/>
                <w:szCs w:val="16"/>
                <w:lang w:val="en-US" w:eastAsia="zh-CN"/>
              </w:rPr>
              <w:t xml:space="preserve">163 </w:t>
            </w:r>
          </w:p>
        </w:tc>
        <w:tc>
          <w:tcPr>
            <w:tcW w:w="1391" w:type="dxa"/>
            <w:tcBorders>
              <w:top w:val="nil"/>
              <w:left w:val="nil"/>
              <w:bottom w:val="single" w:sz="4" w:space="0" w:color="auto"/>
              <w:right w:val="single" w:sz="4" w:space="0" w:color="auto"/>
            </w:tcBorders>
            <w:shd w:val="clear" w:color="auto" w:fill="auto"/>
            <w:noWrap/>
            <w:vAlign w:val="center"/>
            <w:hideMark/>
          </w:tcPr>
          <w:p w14:paraId="1B74162A"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12 </w:t>
            </w:r>
            <w:r w:rsidRPr="007100E3">
              <w:rPr>
                <w:rFonts w:asciiTheme="majorHAnsi" w:hAnsiTheme="majorHAnsi" w:cstheme="majorHAnsi"/>
                <w:sz w:val="16"/>
                <w:szCs w:val="16"/>
                <w:lang w:val="en-US" w:eastAsia="zh-CN"/>
              </w:rPr>
              <w:t xml:space="preserve">232 </w:t>
            </w:r>
          </w:p>
        </w:tc>
      </w:tr>
      <w:tr w:rsidR="002626A3" w:rsidRPr="003E3B8C" w14:paraId="0A0B51B4" w14:textId="77777777" w:rsidTr="007E520F">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7103B47F" w14:textId="77777777" w:rsidR="002626A3" w:rsidRPr="007100E3" w:rsidRDefault="002626A3" w:rsidP="007E520F">
            <w:pPr>
              <w:rPr>
                <w:rFonts w:asciiTheme="majorHAnsi" w:hAnsiTheme="majorHAnsi" w:cstheme="majorHAnsi"/>
                <w:sz w:val="16"/>
                <w:szCs w:val="16"/>
                <w:lang w:val="en-US" w:eastAsia="zh-CN"/>
              </w:rPr>
            </w:pPr>
            <w:r>
              <w:rPr>
                <w:rFonts w:asciiTheme="majorHAnsi" w:hAnsiTheme="majorHAnsi" w:cstheme="majorHAnsi"/>
                <w:sz w:val="16"/>
                <w:szCs w:val="16"/>
                <w:lang w:eastAsia="zh-CN"/>
              </w:rPr>
              <w:t>Швейцария</w:t>
            </w:r>
            <w:r w:rsidRPr="007100E3">
              <w:rPr>
                <w:rFonts w:asciiTheme="majorHAnsi" w:hAnsiTheme="majorHAnsi" w:cstheme="majorHAnsi"/>
                <w:sz w:val="16"/>
                <w:szCs w:val="16"/>
                <w:lang w:val="en-US" w:eastAsia="zh-CN"/>
              </w:rPr>
              <w:t xml:space="preserve"> </w:t>
            </w:r>
          </w:p>
        </w:tc>
        <w:tc>
          <w:tcPr>
            <w:tcW w:w="1134" w:type="dxa"/>
            <w:tcBorders>
              <w:top w:val="nil"/>
              <w:left w:val="nil"/>
              <w:bottom w:val="single" w:sz="4" w:space="0" w:color="auto"/>
              <w:right w:val="single" w:sz="4" w:space="0" w:color="auto"/>
            </w:tcBorders>
            <w:shd w:val="clear" w:color="auto" w:fill="auto"/>
            <w:vAlign w:val="center"/>
            <w:hideMark/>
          </w:tcPr>
          <w:p w14:paraId="36307256"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1,</w:t>
            </w:r>
            <w:r w:rsidRPr="007100E3">
              <w:rPr>
                <w:rFonts w:asciiTheme="majorHAnsi" w:hAnsiTheme="majorHAnsi" w:cstheme="majorHAnsi"/>
                <w:sz w:val="16"/>
                <w:szCs w:val="16"/>
                <w:lang w:val="en-US" w:eastAsia="zh-CN"/>
              </w:rPr>
              <w:t>134</w:t>
            </w:r>
          </w:p>
        </w:tc>
        <w:tc>
          <w:tcPr>
            <w:tcW w:w="1418" w:type="dxa"/>
            <w:tcBorders>
              <w:top w:val="nil"/>
              <w:left w:val="nil"/>
              <w:bottom w:val="single" w:sz="4" w:space="0" w:color="auto"/>
              <w:right w:val="single" w:sz="4" w:space="0" w:color="auto"/>
            </w:tcBorders>
            <w:shd w:val="clear" w:color="auto" w:fill="auto"/>
            <w:noWrap/>
            <w:vAlign w:val="center"/>
            <w:hideMark/>
          </w:tcPr>
          <w:p w14:paraId="7B9F0D01"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1,</w:t>
            </w:r>
            <w:r w:rsidRPr="007100E3">
              <w:rPr>
                <w:rFonts w:asciiTheme="majorHAnsi" w:hAnsiTheme="majorHAnsi" w:cstheme="majorHAnsi"/>
                <w:sz w:val="16"/>
                <w:szCs w:val="16"/>
                <w:lang w:val="en-US" w:eastAsia="zh-CN"/>
              </w:rPr>
              <w:t>601</w:t>
            </w:r>
          </w:p>
        </w:tc>
        <w:tc>
          <w:tcPr>
            <w:tcW w:w="283" w:type="dxa"/>
            <w:tcBorders>
              <w:top w:val="nil"/>
              <w:left w:val="nil"/>
              <w:bottom w:val="nil"/>
              <w:right w:val="nil"/>
            </w:tcBorders>
            <w:shd w:val="clear" w:color="auto" w:fill="auto"/>
            <w:noWrap/>
            <w:vAlign w:val="center"/>
            <w:hideMark/>
          </w:tcPr>
          <w:p w14:paraId="1FC2CF4F" w14:textId="77777777" w:rsidR="002626A3" w:rsidRPr="007100E3" w:rsidRDefault="002626A3" w:rsidP="007E520F">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0F97CB91"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44 </w:t>
            </w:r>
            <w:r w:rsidRPr="007100E3">
              <w:rPr>
                <w:rFonts w:asciiTheme="majorHAnsi" w:hAnsiTheme="majorHAnsi" w:cstheme="majorHAnsi"/>
                <w:sz w:val="16"/>
                <w:szCs w:val="16"/>
                <w:lang w:val="en-US" w:eastAsia="zh-CN"/>
              </w:rPr>
              <w:t xml:space="preserve">756 </w:t>
            </w:r>
          </w:p>
        </w:tc>
        <w:tc>
          <w:tcPr>
            <w:tcW w:w="1417" w:type="dxa"/>
            <w:tcBorders>
              <w:top w:val="nil"/>
              <w:left w:val="nil"/>
              <w:bottom w:val="single" w:sz="4" w:space="0" w:color="auto"/>
              <w:right w:val="single" w:sz="4" w:space="0" w:color="auto"/>
            </w:tcBorders>
            <w:shd w:val="clear" w:color="auto" w:fill="auto"/>
            <w:noWrap/>
            <w:vAlign w:val="center"/>
            <w:hideMark/>
          </w:tcPr>
          <w:p w14:paraId="4D692030"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44 </w:t>
            </w:r>
            <w:r w:rsidRPr="007100E3">
              <w:rPr>
                <w:rFonts w:asciiTheme="majorHAnsi" w:hAnsiTheme="majorHAnsi" w:cstheme="majorHAnsi"/>
                <w:sz w:val="16"/>
                <w:szCs w:val="16"/>
                <w:lang w:val="en-US" w:eastAsia="zh-CN"/>
              </w:rPr>
              <w:t xml:space="preserve">446 </w:t>
            </w:r>
          </w:p>
        </w:tc>
        <w:tc>
          <w:tcPr>
            <w:tcW w:w="284" w:type="dxa"/>
            <w:tcBorders>
              <w:top w:val="nil"/>
              <w:left w:val="nil"/>
              <w:bottom w:val="nil"/>
              <w:right w:val="nil"/>
            </w:tcBorders>
            <w:shd w:val="clear" w:color="auto" w:fill="auto"/>
            <w:noWrap/>
            <w:vAlign w:val="center"/>
            <w:hideMark/>
          </w:tcPr>
          <w:p w14:paraId="5504B936" w14:textId="77777777" w:rsidR="002626A3" w:rsidRPr="007100E3" w:rsidRDefault="002626A3" w:rsidP="007E520F">
            <w:pPr>
              <w:jc w:val="right"/>
              <w:rPr>
                <w:rFonts w:asciiTheme="majorHAnsi" w:hAnsiTheme="majorHAnsi" w:cstheme="majorHAnsi"/>
                <w:sz w:val="16"/>
                <w:szCs w:val="16"/>
                <w:lang w:val="en-US" w:eastAsia="zh-CN"/>
              </w:rPr>
            </w:pPr>
          </w:p>
        </w:tc>
        <w:tc>
          <w:tcPr>
            <w:tcW w:w="1383" w:type="dxa"/>
            <w:gridSpan w:val="2"/>
            <w:tcBorders>
              <w:top w:val="nil"/>
              <w:left w:val="single" w:sz="4" w:space="0" w:color="auto"/>
              <w:bottom w:val="single" w:sz="4" w:space="0" w:color="auto"/>
              <w:right w:val="single" w:sz="4" w:space="0" w:color="auto"/>
            </w:tcBorders>
            <w:shd w:val="clear" w:color="auto" w:fill="auto"/>
            <w:noWrap/>
            <w:vAlign w:val="center"/>
            <w:hideMark/>
          </w:tcPr>
          <w:p w14:paraId="31423C69"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40 </w:t>
            </w:r>
            <w:r w:rsidRPr="007100E3">
              <w:rPr>
                <w:rFonts w:asciiTheme="majorHAnsi" w:hAnsiTheme="majorHAnsi" w:cstheme="majorHAnsi"/>
                <w:sz w:val="16"/>
                <w:szCs w:val="16"/>
                <w:lang w:val="en-US" w:eastAsia="zh-CN"/>
              </w:rPr>
              <w:t xml:space="preserve">569 </w:t>
            </w:r>
          </w:p>
        </w:tc>
        <w:tc>
          <w:tcPr>
            <w:tcW w:w="1391" w:type="dxa"/>
            <w:tcBorders>
              <w:top w:val="nil"/>
              <w:left w:val="nil"/>
              <w:bottom w:val="single" w:sz="4" w:space="0" w:color="auto"/>
              <w:right w:val="single" w:sz="4" w:space="0" w:color="auto"/>
            </w:tcBorders>
            <w:shd w:val="clear" w:color="auto" w:fill="auto"/>
            <w:noWrap/>
            <w:vAlign w:val="center"/>
            <w:hideMark/>
          </w:tcPr>
          <w:p w14:paraId="55146248"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40 </w:t>
            </w:r>
            <w:r w:rsidRPr="007100E3">
              <w:rPr>
                <w:rFonts w:asciiTheme="majorHAnsi" w:hAnsiTheme="majorHAnsi" w:cstheme="majorHAnsi"/>
                <w:sz w:val="16"/>
                <w:szCs w:val="16"/>
                <w:lang w:val="en-US" w:eastAsia="zh-CN"/>
              </w:rPr>
              <w:t xml:space="preserve">797 </w:t>
            </w:r>
          </w:p>
        </w:tc>
      </w:tr>
      <w:tr w:rsidR="002626A3" w:rsidRPr="003E3B8C" w14:paraId="0541360C" w14:textId="77777777" w:rsidTr="007E520F">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6F4A2F4B" w14:textId="77777777" w:rsidR="002626A3" w:rsidRPr="007B35A6" w:rsidRDefault="002626A3" w:rsidP="007E520F">
            <w:pPr>
              <w:rPr>
                <w:rFonts w:asciiTheme="majorHAnsi" w:hAnsiTheme="majorHAnsi" w:cstheme="majorHAnsi"/>
                <w:sz w:val="16"/>
                <w:szCs w:val="16"/>
                <w:lang w:eastAsia="zh-CN"/>
              </w:rPr>
            </w:pPr>
            <w:r>
              <w:rPr>
                <w:rFonts w:asciiTheme="majorHAnsi" w:hAnsiTheme="majorHAnsi" w:cstheme="majorHAnsi"/>
                <w:sz w:val="16"/>
                <w:szCs w:val="16"/>
                <w:lang w:eastAsia="zh-CN"/>
              </w:rPr>
              <w:t>Швеция</w:t>
            </w:r>
          </w:p>
        </w:tc>
        <w:tc>
          <w:tcPr>
            <w:tcW w:w="1134" w:type="dxa"/>
            <w:tcBorders>
              <w:top w:val="nil"/>
              <w:left w:val="nil"/>
              <w:bottom w:val="single" w:sz="4" w:space="0" w:color="auto"/>
              <w:right w:val="single" w:sz="4" w:space="0" w:color="auto"/>
            </w:tcBorders>
            <w:shd w:val="clear" w:color="auto" w:fill="auto"/>
            <w:vAlign w:val="center"/>
            <w:hideMark/>
          </w:tcPr>
          <w:p w14:paraId="0C054656"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871</w:t>
            </w:r>
          </w:p>
        </w:tc>
        <w:tc>
          <w:tcPr>
            <w:tcW w:w="1418" w:type="dxa"/>
            <w:tcBorders>
              <w:top w:val="nil"/>
              <w:left w:val="nil"/>
              <w:bottom w:val="single" w:sz="4" w:space="0" w:color="auto"/>
              <w:right w:val="single" w:sz="4" w:space="0" w:color="auto"/>
            </w:tcBorders>
            <w:shd w:val="clear" w:color="auto" w:fill="auto"/>
            <w:noWrap/>
            <w:vAlign w:val="center"/>
            <w:hideMark/>
          </w:tcPr>
          <w:p w14:paraId="41680EE9"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1,</w:t>
            </w:r>
            <w:r w:rsidRPr="007100E3">
              <w:rPr>
                <w:rFonts w:asciiTheme="majorHAnsi" w:hAnsiTheme="majorHAnsi" w:cstheme="majorHAnsi"/>
                <w:sz w:val="16"/>
                <w:szCs w:val="16"/>
                <w:lang w:val="en-US" w:eastAsia="zh-CN"/>
              </w:rPr>
              <w:t>230</w:t>
            </w:r>
          </w:p>
        </w:tc>
        <w:tc>
          <w:tcPr>
            <w:tcW w:w="283" w:type="dxa"/>
            <w:tcBorders>
              <w:top w:val="nil"/>
              <w:left w:val="nil"/>
              <w:bottom w:val="nil"/>
              <w:right w:val="nil"/>
            </w:tcBorders>
            <w:shd w:val="clear" w:color="auto" w:fill="auto"/>
            <w:noWrap/>
            <w:vAlign w:val="center"/>
            <w:hideMark/>
          </w:tcPr>
          <w:p w14:paraId="5010C6ED" w14:textId="77777777" w:rsidR="002626A3" w:rsidRPr="007100E3" w:rsidRDefault="002626A3" w:rsidP="007E520F">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2EAC5A79"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34 </w:t>
            </w:r>
            <w:r w:rsidRPr="007100E3">
              <w:rPr>
                <w:rFonts w:asciiTheme="majorHAnsi" w:hAnsiTheme="majorHAnsi" w:cstheme="majorHAnsi"/>
                <w:sz w:val="16"/>
                <w:szCs w:val="16"/>
                <w:lang w:val="en-US" w:eastAsia="zh-CN"/>
              </w:rPr>
              <w:t xml:space="preserve">376 </w:t>
            </w:r>
          </w:p>
        </w:tc>
        <w:tc>
          <w:tcPr>
            <w:tcW w:w="1417" w:type="dxa"/>
            <w:tcBorders>
              <w:top w:val="nil"/>
              <w:left w:val="nil"/>
              <w:bottom w:val="single" w:sz="4" w:space="0" w:color="auto"/>
              <w:right w:val="single" w:sz="4" w:space="0" w:color="auto"/>
            </w:tcBorders>
            <w:shd w:val="clear" w:color="auto" w:fill="auto"/>
            <w:noWrap/>
            <w:vAlign w:val="center"/>
            <w:hideMark/>
          </w:tcPr>
          <w:p w14:paraId="2517AEC6"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34 </w:t>
            </w:r>
            <w:r w:rsidRPr="007100E3">
              <w:rPr>
                <w:rFonts w:asciiTheme="majorHAnsi" w:hAnsiTheme="majorHAnsi" w:cstheme="majorHAnsi"/>
                <w:sz w:val="16"/>
                <w:szCs w:val="16"/>
                <w:lang w:val="en-US" w:eastAsia="zh-CN"/>
              </w:rPr>
              <w:t xml:space="preserve">137 </w:t>
            </w:r>
          </w:p>
        </w:tc>
        <w:tc>
          <w:tcPr>
            <w:tcW w:w="284" w:type="dxa"/>
            <w:tcBorders>
              <w:top w:val="nil"/>
              <w:left w:val="nil"/>
              <w:bottom w:val="nil"/>
              <w:right w:val="nil"/>
            </w:tcBorders>
            <w:shd w:val="clear" w:color="auto" w:fill="auto"/>
            <w:noWrap/>
            <w:vAlign w:val="center"/>
            <w:hideMark/>
          </w:tcPr>
          <w:p w14:paraId="18989B1A" w14:textId="77777777" w:rsidR="002626A3" w:rsidRPr="007100E3" w:rsidRDefault="002626A3" w:rsidP="007E520F">
            <w:pPr>
              <w:jc w:val="right"/>
              <w:rPr>
                <w:rFonts w:asciiTheme="majorHAnsi" w:hAnsiTheme="majorHAnsi" w:cstheme="majorHAnsi"/>
                <w:sz w:val="16"/>
                <w:szCs w:val="16"/>
                <w:lang w:val="en-US" w:eastAsia="zh-CN"/>
              </w:rPr>
            </w:pPr>
          </w:p>
        </w:tc>
        <w:tc>
          <w:tcPr>
            <w:tcW w:w="1383" w:type="dxa"/>
            <w:gridSpan w:val="2"/>
            <w:tcBorders>
              <w:top w:val="nil"/>
              <w:left w:val="single" w:sz="4" w:space="0" w:color="auto"/>
              <w:bottom w:val="single" w:sz="4" w:space="0" w:color="auto"/>
              <w:right w:val="single" w:sz="4" w:space="0" w:color="auto"/>
            </w:tcBorders>
            <w:shd w:val="clear" w:color="auto" w:fill="auto"/>
            <w:noWrap/>
            <w:vAlign w:val="center"/>
            <w:hideMark/>
          </w:tcPr>
          <w:p w14:paraId="3182FEA0"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31 </w:t>
            </w:r>
            <w:r w:rsidRPr="007100E3">
              <w:rPr>
                <w:rFonts w:asciiTheme="majorHAnsi" w:hAnsiTheme="majorHAnsi" w:cstheme="majorHAnsi"/>
                <w:sz w:val="16"/>
                <w:szCs w:val="16"/>
                <w:lang w:val="en-US" w:eastAsia="zh-CN"/>
              </w:rPr>
              <w:t xml:space="preserve">160 </w:t>
            </w:r>
          </w:p>
        </w:tc>
        <w:tc>
          <w:tcPr>
            <w:tcW w:w="1391" w:type="dxa"/>
            <w:tcBorders>
              <w:top w:val="nil"/>
              <w:left w:val="nil"/>
              <w:bottom w:val="single" w:sz="4" w:space="0" w:color="auto"/>
              <w:right w:val="single" w:sz="4" w:space="0" w:color="auto"/>
            </w:tcBorders>
            <w:shd w:val="clear" w:color="auto" w:fill="auto"/>
            <w:noWrap/>
            <w:vAlign w:val="center"/>
            <w:hideMark/>
          </w:tcPr>
          <w:p w14:paraId="096F1339"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31 </w:t>
            </w:r>
            <w:r w:rsidRPr="007100E3">
              <w:rPr>
                <w:rFonts w:asciiTheme="majorHAnsi" w:hAnsiTheme="majorHAnsi" w:cstheme="majorHAnsi"/>
                <w:sz w:val="16"/>
                <w:szCs w:val="16"/>
                <w:lang w:val="en-US" w:eastAsia="zh-CN"/>
              </w:rPr>
              <w:t xml:space="preserve">335 </w:t>
            </w:r>
          </w:p>
        </w:tc>
      </w:tr>
      <w:tr w:rsidR="002626A3" w:rsidRPr="003E3B8C" w14:paraId="7BB0627E" w14:textId="77777777" w:rsidTr="007E520F">
        <w:trPr>
          <w:trHeight w:val="240"/>
        </w:trPr>
        <w:tc>
          <w:tcPr>
            <w:tcW w:w="17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C310A6" w14:textId="77777777" w:rsidR="002626A3" w:rsidRPr="002501F6" w:rsidRDefault="002626A3" w:rsidP="007E520F">
            <w:pPr>
              <w:rPr>
                <w:rFonts w:asciiTheme="majorHAnsi" w:hAnsiTheme="majorHAnsi" w:cstheme="majorHAnsi"/>
                <w:sz w:val="16"/>
                <w:szCs w:val="16"/>
                <w:lang w:eastAsia="zh-CN"/>
              </w:rPr>
            </w:pPr>
            <w:r>
              <w:rPr>
                <w:rFonts w:asciiTheme="majorHAnsi" w:hAnsiTheme="majorHAnsi" w:cstheme="majorHAnsi"/>
                <w:sz w:val="16"/>
                <w:szCs w:val="16"/>
                <w:lang w:eastAsia="zh-CN"/>
              </w:rPr>
              <w:t>Шри-Ланка</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2362832D"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w:t>
            </w:r>
            <w:r>
              <w:rPr>
                <w:rFonts w:asciiTheme="majorHAnsi" w:hAnsiTheme="majorHAnsi" w:cstheme="majorHAnsi"/>
                <w:sz w:val="16"/>
                <w:szCs w:val="16"/>
                <w:lang w:val="en-US" w:eastAsia="zh-CN"/>
              </w:rPr>
              <w:t>,</w:t>
            </w:r>
            <w:r w:rsidRPr="007100E3">
              <w:rPr>
                <w:rFonts w:asciiTheme="majorHAnsi" w:hAnsiTheme="majorHAnsi" w:cstheme="majorHAnsi"/>
                <w:sz w:val="16"/>
                <w:szCs w:val="16"/>
                <w:lang w:val="en-US" w:eastAsia="zh-CN"/>
              </w:rPr>
              <w:t>045</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14:paraId="154F2B25"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064</w:t>
            </w:r>
          </w:p>
        </w:tc>
        <w:tc>
          <w:tcPr>
            <w:tcW w:w="283" w:type="dxa"/>
            <w:tcBorders>
              <w:top w:val="single" w:sz="4" w:space="0" w:color="auto"/>
              <w:left w:val="nil"/>
              <w:bottom w:val="single" w:sz="4" w:space="0" w:color="auto"/>
              <w:right w:val="nil"/>
            </w:tcBorders>
            <w:shd w:val="clear" w:color="auto" w:fill="auto"/>
            <w:noWrap/>
            <w:vAlign w:val="center"/>
            <w:hideMark/>
          </w:tcPr>
          <w:p w14:paraId="1936DD18" w14:textId="77777777" w:rsidR="002626A3" w:rsidRPr="007100E3" w:rsidRDefault="002626A3" w:rsidP="007E520F">
            <w:pPr>
              <w:jc w:val="right"/>
              <w:rPr>
                <w:rFonts w:asciiTheme="majorHAnsi" w:hAnsiTheme="majorHAnsi" w:cstheme="majorHAns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CCB377"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1 </w:t>
            </w:r>
            <w:r w:rsidRPr="007100E3">
              <w:rPr>
                <w:rFonts w:asciiTheme="majorHAnsi" w:hAnsiTheme="majorHAnsi" w:cstheme="majorHAnsi"/>
                <w:sz w:val="16"/>
                <w:szCs w:val="16"/>
                <w:lang w:val="en-US" w:eastAsia="zh-CN"/>
              </w:rPr>
              <w:t xml:space="preserve">776 </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14:paraId="100DBC97"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1 </w:t>
            </w:r>
            <w:r w:rsidRPr="007100E3">
              <w:rPr>
                <w:rFonts w:asciiTheme="majorHAnsi" w:hAnsiTheme="majorHAnsi" w:cstheme="majorHAnsi"/>
                <w:sz w:val="16"/>
                <w:szCs w:val="16"/>
                <w:lang w:val="en-US" w:eastAsia="zh-CN"/>
              </w:rPr>
              <w:t xml:space="preserve">764 </w:t>
            </w:r>
          </w:p>
        </w:tc>
        <w:tc>
          <w:tcPr>
            <w:tcW w:w="284" w:type="dxa"/>
            <w:tcBorders>
              <w:top w:val="single" w:sz="4" w:space="0" w:color="auto"/>
              <w:left w:val="nil"/>
              <w:bottom w:val="single" w:sz="4" w:space="0" w:color="auto"/>
              <w:right w:val="nil"/>
            </w:tcBorders>
            <w:shd w:val="clear" w:color="auto" w:fill="auto"/>
            <w:noWrap/>
            <w:vAlign w:val="center"/>
            <w:hideMark/>
          </w:tcPr>
          <w:p w14:paraId="7A08B6F5" w14:textId="77777777" w:rsidR="002626A3" w:rsidRPr="007100E3" w:rsidRDefault="002626A3" w:rsidP="007E520F">
            <w:pPr>
              <w:jc w:val="right"/>
              <w:rPr>
                <w:rFonts w:asciiTheme="majorHAnsi" w:hAnsiTheme="majorHAnsi" w:cstheme="majorHAnsi"/>
                <w:sz w:val="16"/>
                <w:szCs w:val="16"/>
                <w:lang w:val="en-US" w:eastAsia="zh-CN"/>
              </w:rPr>
            </w:pPr>
          </w:p>
        </w:tc>
        <w:tc>
          <w:tcPr>
            <w:tcW w:w="138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5FC77F"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1 </w:t>
            </w:r>
            <w:r w:rsidRPr="007100E3">
              <w:rPr>
                <w:rFonts w:asciiTheme="majorHAnsi" w:hAnsiTheme="majorHAnsi" w:cstheme="majorHAnsi"/>
                <w:sz w:val="16"/>
                <w:szCs w:val="16"/>
                <w:lang w:val="en-US" w:eastAsia="zh-CN"/>
              </w:rPr>
              <w:t xml:space="preserve">610 </w:t>
            </w:r>
          </w:p>
        </w:tc>
        <w:tc>
          <w:tcPr>
            <w:tcW w:w="1391" w:type="dxa"/>
            <w:tcBorders>
              <w:top w:val="single" w:sz="4" w:space="0" w:color="auto"/>
              <w:left w:val="nil"/>
              <w:bottom w:val="single" w:sz="4" w:space="0" w:color="auto"/>
              <w:right w:val="single" w:sz="4" w:space="0" w:color="auto"/>
            </w:tcBorders>
            <w:shd w:val="clear" w:color="auto" w:fill="auto"/>
            <w:noWrap/>
            <w:vAlign w:val="center"/>
            <w:hideMark/>
          </w:tcPr>
          <w:p w14:paraId="64751B97"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1 </w:t>
            </w:r>
            <w:r w:rsidRPr="007100E3">
              <w:rPr>
                <w:rFonts w:asciiTheme="majorHAnsi" w:hAnsiTheme="majorHAnsi" w:cstheme="majorHAnsi"/>
                <w:sz w:val="16"/>
                <w:szCs w:val="16"/>
                <w:lang w:val="en-US" w:eastAsia="zh-CN"/>
              </w:rPr>
              <w:t xml:space="preserve">619 </w:t>
            </w:r>
          </w:p>
        </w:tc>
      </w:tr>
      <w:tr w:rsidR="002626A3" w:rsidRPr="003E3B8C" w14:paraId="355675AD" w14:textId="77777777" w:rsidTr="007E520F">
        <w:trPr>
          <w:trHeight w:val="240"/>
        </w:trPr>
        <w:tc>
          <w:tcPr>
            <w:tcW w:w="17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BF7888" w14:textId="77777777" w:rsidR="002626A3" w:rsidRPr="002501F6" w:rsidRDefault="002626A3" w:rsidP="007E520F">
            <w:pPr>
              <w:rPr>
                <w:rFonts w:asciiTheme="majorHAnsi" w:hAnsiTheme="majorHAnsi" w:cstheme="majorHAnsi"/>
                <w:sz w:val="16"/>
                <w:szCs w:val="16"/>
                <w:lang w:eastAsia="zh-CN"/>
              </w:rPr>
            </w:pPr>
            <w:r>
              <w:rPr>
                <w:rFonts w:asciiTheme="majorHAnsi" w:hAnsiTheme="majorHAnsi" w:cstheme="majorHAnsi"/>
                <w:sz w:val="16"/>
                <w:szCs w:val="16"/>
                <w:lang w:eastAsia="zh-CN"/>
              </w:rPr>
              <w:t>Эквадор</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247FBD85"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077</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14:paraId="53964F10"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109</w:t>
            </w:r>
          </w:p>
        </w:tc>
        <w:tc>
          <w:tcPr>
            <w:tcW w:w="283" w:type="dxa"/>
            <w:tcBorders>
              <w:top w:val="single" w:sz="4" w:space="0" w:color="auto"/>
              <w:left w:val="nil"/>
              <w:bottom w:val="nil"/>
              <w:right w:val="nil"/>
            </w:tcBorders>
            <w:shd w:val="clear" w:color="auto" w:fill="auto"/>
            <w:noWrap/>
            <w:vAlign w:val="center"/>
            <w:hideMark/>
          </w:tcPr>
          <w:p w14:paraId="4863F80C" w14:textId="77777777" w:rsidR="002626A3" w:rsidRPr="007100E3" w:rsidRDefault="002626A3" w:rsidP="007E520F">
            <w:pPr>
              <w:jc w:val="right"/>
              <w:rPr>
                <w:rFonts w:asciiTheme="majorHAnsi" w:hAnsiTheme="majorHAnsi" w:cstheme="majorHAns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2FB907"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3 </w:t>
            </w:r>
            <w:r w:rsidRPr="007100E3">
              <w:rPr>
                <w:rFonts w:asciiTheme="majorHAnsi" w:hAnsiTheme="majorHAnsi" w:cstheme="majorHAnsi"/>
                <w:sz w:val="16"/>
                <w:szCs w:val="16"/>
                <w:lang w:val="en-US" w:eastAsia="zh-CN"/>
              </w:rPr>
              <w:t xml:space="preserve">039 </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14:paraId="47DA251F"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3 </w:t>
            </w:r>
            <w:r w:rsidRPr="007100E3">
              <w:rPr>
                <w:rFonts w:asciiTheme="majorHAnsi" w:hAnsiTheme="majorHAnsi" w:cstheme="majorHAnsi"/>
                <w:sz w:val="16"/>
                <w:szCs w:val="16"/>
                <w:lang w:val="en-US" w:eastAsia="zh-CN"/>
              </w:rPr>
              <w:t xml:space="preserve">018 </w:t>
            </w:r>
          </w:p>
        </w:tc>
        <w:tc>
          <w:tcPr>
            <w:tcW w:w="284" w:type="dxa"/>
            <w:tcBorders>
              <w:top w:val="single" w:sz="4" w:space="0" w:color="auto"/>
              <w:left w:val="nil"/>
              <w:bottom w:val="nil"/>
              <w:right w:val="nil"/>
            </w:tcBorders>
            <w:shd w:val="clear" w:color="auto" w:fill="auto"/>
            <w:noWrap/>
            <w:vAlign w:val="center"/>
            <w:hideMark/>
          </w:tcPr>
          <w:p w14:paraId="16CEFF77" w14:textId="77777777" w:rsidR="002626A3" w:rsidRPr="007100E3" w:rsidRDefault="002626A3" w:rsidP="007E520F">
            <w:pPr>
              <w:jc w:val="right"/>
              <w:rPr>
                <w:rFonts w:asciiTheme="majorHAnsi" w:hAnsiTheme="majorHAnsi" w:cstheme="majorHAnsi"/>
                <w:sz w:val="16"/>
                <w:szCs w:val="16"/>
                <w:lang w:val="en-US" w:eastAsia="zh-CN"/>
              </w:rPr>
            </w:pPr>
          </w:p>
        </w:tc>
        <w:tc>
          <w:tcPr>
            <w:tcW w:w="138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2B2C9C"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2 </w:t>
            </w:r>
            <w:r w:rsidRPr="007100E3">
              <w:rPr>
                <w:rFonts w:asciiTheme="majorHAnsi" w:hAnsiTheme="majorHAnsi" w:cstheme="majorHAnsi"/>
                <w:sz w:val="16"/>
                <w:szCs w:val="16"/>
                <w:lang w:val="en-US" w:eastAsia="zh-CN"/>
              </w:rPr>
              <w:t xml:space="preserve">755 </w:t>
            </w:r>
          </w:p>
        </w:tc>
        <w:tc>
          <w:tcPr>
            <w:tcW w:w="1391" w:type="dxa"/>
            <w:tcBorders>
              <w:top w:val="single" w:sz="4" w:space="0" w:color="auto"/>
              <w:left w:val="nil"/>
              <w:bottom w:val="single" w:sz="4" w:space="0" w:color="auto"/>
              <w:right w:val="single" w:sz="4" w:space="0" w:color="auto"/>
            </w:tcBorders>
            <w:shd w:val="clear" w:color="auto" w:fill="auto"/>
            <w:noWrap/>
            <w:vAlign w:val="center"/>
            <w:hideMark/>
          </w:tcPr>
          <w:p w14:paraId="795B0EDF"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2 </w:t>
            </w:r>
            <w:r w:rsidRPr="007100E3">
              <w:rPr>
                <w:rFonts w:asciiTheme="majorHAnsi" w:hAnsiTheme="majorHAnsi" w:cstheme="majorHAnsi"/>
                <w:sz w:val="16"/>
                <w:szCs w:val="16"/>
                <w:lang w:val="en-US" w:eastAsia="zh-CN"/>
              </w:rPr>
              <w:t xml:space="preserve">770 </w:t>
            </w:r>
          </w:p>
        </w:tc>
      </w:tr>
      <w:tr w:rsidR="002626A3" w:rsidRPr="003E3B8C" w14:paraId="09D31E1C" w14:textId="77777777" w:rsidTr="007E520F">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50ED40A5" w14:textId="77777777" w:rsidR="002626A3" w:rsidRPr="002501F6" w:rsidRDefault="002626A3" w:rsidP="007E520F">
            <w:pPr>
              <w:rPr>
                <w:rFonts w:asciiTheme="majorHAnsi" w:hAnsiTheme="majorHAnsi" w:cstheme="majorHAnsi"/>
                <w:sz w:val="16"/>
                <w:szCs w:val="16"/>
                <w:lang w:eastAsia="zh-CN"/>
              </w:rPr>
            </w:pPr>
            <w:r>
              <w:rPr>
                <w:rFonts w:asciiTheme="majorHAnsi" w:hAnsiTheme="majorHAnsi" w:cstheme="majorHAnsi"/>
                <w:sz w:val="16"/>
                <w:szCs w:val="16"/>
                <w:lang w:eastAsia="zh-CN"/>
              </w:rPr>
              <w:t>Эритрея</w:t>
            </w:r>
          </w:p>
        </w:tc>
        <w:tc>
          <w:tcPr>
            <w:tcW w:w="1134" w:type="dxa"/>
            <w:tcBorders>
              <w:top w:val="nil"/>
              <w:left w:val="nil"/>
              <w:bottom w:val="single" w:sz="4" w:space="0" w:color="auto"/>
              <w:right w:val="single" w:sz="4" w:space="0" w:color="auto"/>
            </w:tcBorders>
            <w:shd w:val="clear" w:color="auto" w:fill="auto"/>
            <w:vAlign w:val="center"/>
            <w:hideMark/>
          </w:tcPr>
          <w:p w14:paraId="38D5C8C4"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001</w:t>
            </w:r>
          </w:p>
        </w:tc>
        <w:tc>
          <w:tcPr>
            <w:tcW w:w="1418" w:type="dxa"/>
            <w:tcBorders>
              <w:top w:val="nil"/>
              <w:left w:val="nil"/>
              <w:bottom w:val="single" w:sz="4" w:space="0" w:color="auto"/>
              <w:right w:val="single" w:sz="4" w:space="0" w:color="auto"/>
            </w:tcBorders>
            <w:shd w:val="clear" w:color="auto" w:fill="auto"/>
            <w:noWrap/>
            <w:vAlign w:val="center"/>
            <w:hideMark/>
          </w:tcPr>
          <w:p w14:paraId="7C83E456"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001</w:t>
            </w:r>
          </w:p>
        </w:tc>
        <w:tc>
          <w:tcPr>
            <w:tcW w:w="283" w:type="dxa"/>
            <w:tcBorders>
              <w:top w:val="nil"/>
              <w:left w:val="nil"/>
              <w:bottom w:val="nil"/>
              <w:right w:val="nil"/>
            </w:tcBorders>
            <w:shd w:val="clear" w:color="auto" w:fill="auto"/>
            <w:noWrap/>
            <w:vAlign w:val="center"/>
            <w:hideMark/>
          </w:tcPr>
          <w:p w14:paraId="6ADBAEFA" w14:textId="77777777" w:rsidR="002626A3" w:rsidRPr="007100E3" w:rsidRDefault="002626A3" w:rsidP="007E520F">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08D490DA"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39 </w:t>
            </w:r>
          </w:p>
        </w:tc>
        <w:tc>
          <w:tcPr>
            <w:tcW w:w="1417" w:type="dxa"/>
            <w:tcBorders>
              <w:top w:val="nil"/>
              <w:left w:val="nil"/>
              <w:bottom w:val="single" w:sz="4" w:space="0" w:color="auto"/>
              <w:right w:val="single" w:sz="4" w:space="0" w:color="auto"/>
            </w:tcBorders>
            <w:shd w:val="clear" w:color="auto" w:fill="auto"/>
            <w:noWrap/>
            <w:vAlign w:val="center"/>
            <w:hideMark/>
          </w:tcPr>
          <w:p w14:paraId="5DC5C18D"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39 </w:t>
            </w:r>
          </w:p>
        </w:tc>
        <w:tc>
          <w:tcPr>
            <w:tcW w:w="284" w:type="dxa"/>
            <w:tcBorders>
              <w:top w:val="nil"/>
              <w:left w:val="nil"/>
              <w:bottom w:val="nil"/>
              <w:right w:val="nil"/>
            </w:tcBorders>
            <w:shd w:val="clear" w:color="auto" w:fill="auto"/>
            <w:noWrap/>
            <w:vAlign w:val="center"/>
            <w:hideMark/>
          </w:tcPr>
          <w:p w14:paraId="069F2D92" w14:textId="77777777" w:rsidR="002626A3" w:rsidRPr="007100E3" w:rsidRDefault="002626A3" w:rsidP="007E520F">
            <w:pPr>
              <w:jc w:val="right"/>
              <w:rPr>
                <w:rFonts w:asciiTheme="majorHAnsi" w:hAnsiTheme="majorHAnsi" w:cstheme="majorHAnsi"/>
                <w:sz w:val="16"/>
                <w:szCs w:val="16"/>
                <w:lang w:val="en-US" w:eastAsia="zh-CN"/>
              </w:rPr>
            </w:pPr>
          </w:p>
        </w:tc>
        <w:tc>
          <w:tcPr>
            <w:tcW w:w="1383" w:type="dxa"/>
            <w:gridSpan w:val="2"/>
            <w:tcBorders>
              <w:top w:val="nil"/>
              <w:left w:val="single" w:sz="4" w:space="0" w:color="auto"/>
              <w:bottom w:val="single" w:sz="4" w:space="0" w:color="auto"/>
              <w:right w:val="single" w:sz="4" w:space="0" w:color="auto"/>
            </w:tcBorders>
            <w:shd w:val="clear" w:color="auto" w:fill="auto"/>
            <w:noWrap/>
            <w:vAlign w:val="center"/>
            <w:hideMark/>
          </w:tcPr>
          <w:p w14:paraId="23A3EA5F"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36 </w:t>
            </w:r>
          </w:p>
        </w:tc>
        <w:tc>
          <w:tcPr>
            <w:tcW w:w="1391" w:type="dxa"/>
            <w:tcBorders>
              <w:top w:val="nil"/>
              <w:left w:val="nil"/>
              <w:bottom w:val="single" w:sz="4" w:space="0" w:color="auto"/>
              <w:right w:val="single" w:sz="4" w:space="0" w:color="auto"/>
            </w:tcBorders>
            <w:shd w:val="clear" w:color="auto" w:fill="auto"/>
            <w:noWrap/>
            <w:vAlign w:val="center"/>
            <w:hideMark/>
          </w:tcPr>
          <w:p w14:paraId="6262F80E"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36 </w:t>
            </w:r>
          </w:p>
        </w:tc>
      </w:tr>
      <w:tr w:rsidR="002626A3" w:rsidRPr="003E3B8C" w14:paraId="5ACB9813" w14:textId="77777777" w:rsidTr="007E520F">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0336D6AB" w14:textId="77777777" w:rsidR="002626A3" w:rsidRPr="002501F6" w:rsidRDefault="002626A3" w:rsidP="007E520F">
            <w:pPr>
              <w:rPr>
                <w:rFonts w:asciiTheme="majorHAnsi" w:hAnsiTheme="majorHAnsi" w:cstheme="majorHAnsi"/>
                <w:sz w:val="16"/>
                <w:szCs w:val="16"/>
                <w:lang w:eastAsia="zh-CN"/>
              </w:rPr>
            </w:pPr>
            <w:r>
              <w:rPr>
                <w:rFonts w:asciiTheme="majorHAnsi" w:hAnsiTheme="majorHAnsi" w:cstheme="majorHAnsi"/>
                <w:sz w:val="16"/>
                <w:szCs w:val="16"/>
                <w:lang w:eastAsia="zh-CN"/>
              </w:rPr>
              <w:t>Эсватини</w:t>
            </w:r>
          </w:p>
        </w:tc>
        <w:tc>
          <w:tcPr>
            <w:tcW w:w="1134" w:type="dxa"/>
            <w:tcBorders>
              <w:top w:val="nil"/>
              <w:left w:val="nil"/>
              <w:bottom w:val="single" w:sz="4" w:space="0" w:color="auto"/>
              <w:right w:val="single" w:sz="4" w:space="0" w:color="auto"/>
            </w:tcBorders>
            <w:shd w:val="clear" w:color="auto" w:fill="auto"/>
            <w:vAlign w:val="center"/>
            <w:hideMark/>
          </w:tcPr>
          <w:p w14:paraId="69D5FDF7"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002</w:t>
            </w:r>
          </w:p>
        </w:tc>
        <w:tc>
          <w:tcPr>
            <w:tcW w:w="1418" w:type="dxa"/>
            <w:tcBorders>
              <w:top w:val="nil"/>
              <w:left w:val="nil"/>
              <w:bottom w:val="single" w:sz="4" w:space="0" w:color="auto"/>
              <w:right w:val="single" w:sz="4" w:space="0" w:color="auto"/>
            </w:tcBorders>
            <w:shd w:val="clear" w:color="auto" w:fill="auto"/>
            <w:noWrap/>
            <w:vAlign w:val="center"/>
            <w:hideMark/>
          </w:tcPr>
          <w:p w14:paraId="517CCE24"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003</w:t>
            </w:r>
          </w:p>
        </w:tc>
        <w:tc>
          <w:tcPr>
            <w:tcW w:w="283" w:type="dxa"/>
            <w:tcBorders>
              <w:top w:val="nil"/>
              <w:left w:val="nil"/>
              <w:bottom w:val="nil"/>
              <w:right w:val="nil"/>
            </w:tcBorders>
            <w:shd w:val="clear" w:color="auto" w:fill="auto"/>
            <w:noWrap/>
            <w:vAlign w:val="center"/>
            <w:hideMark/>
          </w:tcPr>
          <w:p w14:paraId="3BFD0AA7" w14:textId="77777777" w:rsidR="002626A3" w:rsidRPr="007100E3" w:rsidRDefault="002626A3" w:rsidP="007E520F">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758E7EC2"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79 </w:t>
            </w:r>
          </w:p>
        </w:tc>
        <w:tc>
          <w:tcPr>
            <w:tcW w:w="1417" w:type="dxa"/>
            <w:tcBorders>
              <w:top w:val="nil"/>
              <w:left w:val="nil"/>
              <w:bottom w:val="single" w:sz="4" w:space="0" w:color="auto"/>
              <w:right w:val="single" w:sz="4" w:space="0" w:color="auto"/>
            </w:tcBorders>
            <w:shd w:val="clear" w:color="auto" w:fill="auto"/>
            <w:noWrap/>
            <w:vAlign w:val="center"/>
            <w:hideMark/>
          </w:tcPr>
          <w:p w14:paraId="76A1CD5D"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78 </w:t>
            </w:r>
          </w:p>
        </w:tc>
        <w:tc>
          <w:tcPr>
            <w:tcW w:w="284" w:type="dxa"/>
            <w:tcBorders>
              <w:top w:val="nil"/>
              <w:left w:val="nil"/>
              <w:bottom w:val="nil"/>
              <w:right w:val="nil"/>
            </w:tcBorders>
            <w:shd w:val="clear" w:color="auto" w:fill="auto"/>
            <w:noWrap/>
            <w:vAlign w:val="center"/>
            <w:hideMark/>
          </w:tcPr>
          <w:p w14:paraId="38505069" w14:textId="77777777" w:rsidR="002626A3" w:rsidRPr="007100E3" w:rsidRDefault="002626A3" w:rsidP="007E520F">
            <w:pPr>
              <w:jc w:val="right"/>
              <w:rPr>
                <w:rFonts w:asciiTheme="majorHAnsi" w:hAnsiTheme="majorHAnsi" w:cstheme="majorHAnsi"/>
                <w:sz w:val="16"/>
                <w:szCs w:val="16"/>
                <w:lang w:val="en-US" w:eastAsia="zh-CN"/>
              </w:rPr>
            </w:pPr>
          </w:p>
        </w:tc>
        <w:tc>
          <w:tcPr>
            <w:tcW w:w="1383" w:type="dxa"/>
            <w:gridSpan w:val="2"/>
            <w:tcBorders>
              <w:top w:val="nil"/>
              <w:left w:val="single" w:sz="4" w:space="0" w:color="auto"/>
              <w:bottom w:val="single" w:sz="4" w:space="0" w:color="auto"/>
              <w:right w:val="single" w:sz="4" w:space="0" w:color="auto"/>
            </w:tcBorders>
            <w:shd w:val="clear" w:color="auto" w:fill="auto"/>
            <w:noWrap/>
            <w:vAlign w:val="center"/>
            <w:hideMark/>
          </w:tcPr>
          <w:p w14:paraId="7C29AE13"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72 </w:t>
            </w:r>
          </w:p>
        </w:tc>
        <w:tc>
          <w:tcPr>
            <w:tcW w:w="1391" w:type="dxa"/>
            <w:tcBorders>
              <w:top w:val="nil"/>
              <w:left w:val="nil"/>
              <w:bottom w:val="single" w:sz="4" w:space="0" w:color="auto"/>
              <w:right w:val="single" w:sz="4" w:space="0" w:color="auto"/>
            </w:tcBorders>
            <w:shd w:val="clear" w:color="auto" w:fill="auto"/>
            <w:noWrap/>
            <w:vAlign w:val="center"/>
            <w:hideMark/>
          </w:tcPr>
          <w:p w14:paraId="6607F840"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72 </w:t>
            </w:r>
          </w:p>
        </w:tc>
      </w:tr>
      <w:tr w:rsidR="002626A3" w:rsidRPr="003E3B8C" w14:paraId="475133B3" w14:textId="77777777" w:rsidTr="007E520F">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4F95EF29" w14:textId="77777777" w:rsidR="002626A3" w:rsidRPr="002501F6" w:rsidRDefault="002626A3" w:rsidP="007E520F">
            <w:pPr>
              <w:rPr>
                <w:rFonts w:asciiTheme="majorHAnsi" w:hAnsiTheme="majorHAnsi" w:cstheme="majorHAnsi"/>
                <w:sz w:val="16"/>
                <w:szCs w:val="16"/>
                <w:lang w:eastAsia="zh-CN"/>
              </w:rPr>
            </w:pPr>
            <w:r>
              <w:rPr>
                <w:rFonts w:asciiTheme="majorHAnsi" w:hAnsiTheme="majorHAnsi" w:cstheme="majorHAnsi"/>
                <w:sz w:val="16"/>
                <w:szCs w:val="16"/>
                <w:lang w:eastAsia="zh-CN"/>
              </w:rPr>
              <w:t>Эстония</w:t>
            </w:r>
          </w:p>
        </w:tc>
        <w:tc>
          <w:tcPr>
            <w:tcW w:w="1134" w:type="dxa"/>
            <w:tcBorders>
              <w:top w:val="nil"/>
              <w:left w:val="nil"/>
              <w:bottom w:val="single" w:sz="4" w:space="0" w:color="auto"/>
              <w:right w:val="single" w:sz="4" w:space="0" w:color="auto"/>
            </w:tcBorders>
            <w:shd w:val="clear" w:color="auto" w:fill="auto"/>
            <w:vAlign w:val="center"/>
            <w:hideMark/>
          </w:tcPr>
          <w:p w14:paraId="4604E511"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044</w:t>
            </w:r>
          </w:p>
        </w:tc>
        <w:tc>
          <w:tcPr>
            <w:tcW w:w="1418" w:type="dxa"/>
            <w:tcBorders>
              <w:top w:val="nil"/>
              <w:left w:val="nil"/>
              <w:bottom w:val="single" w:sz="4" w:space="0" w:color="auto"/>
              <w:right w:val="single" w:sz="4" w:space="0" w:color="auto"/>
            </w:tcBorders>
            <w:shd w:val="clear" w:color="auto" w:fill="auto"/>
            <w:noWrap/>
            <w:vAlign w:val="center"/>
            <w:hideMark/>
          </w:tcPr>
          <w:p w14:paraId="44D4899A"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062</w:t>
            </w:r>
          </w:p>
        </w:tc>
        <w:tc>
          <w:tcPr>
            <w:tcW w:w="283" w:type="dxa"/>
            <w:tcBorders>
              <w:top w:val="nil"/>
              <w:left w:val="nil"/>
              <w:bottom w:val="nil"/>
              <w:right w:val="nil"/>
            </w:tcBorders>
            <w:shd w:val="clear" w:color="auto" w:fill="auto"/>
            <w:noWrap/>
            <w:vAlign w:val="center"/>
            <w:hideMark/>
          </w:tcPr>
          <w:p w14:paraId="28AFBD47" w14:textId="77777777" w:rsidR="002626A3" w:rsidRPr="007100E3" w:rsidRDefault="002626A3" w:rsidP="007E520F">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78FD0895"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1 </w:t>
            </w:r>
            <w:r w:rsidRPr="007100E3">
              <w:rPr>
                <w:rFonts w:asciiTheme="majorHAnsi" w:hAnsiTheme="majorHAnsi" w:cstheme="majorHAnsi"/>
                <w:sz w:val="16"/>
                <w:szCs w:val="16"/>
                <w:lang w:val="en-US" w:eastAsia="zh-CN"/>
              </w:rPr>
              <w:t xml:space="preserve">737 </w:t>
            </w:r>
          </w:p>
        </w:tc>
        <w:tc>
          <w:tcPr>
            <w:tcW w:w="1417" w:type="dxa"/>
            <w:tcBorders>
              <w:top w:val="nil"/>
              <w:left w:val="nil"/>
              <w:bottom w:val="single" w:sz="4" w:space="0" w:color="auto"/>
              <w:right w:val="single" w:sz="4" w:space="0" w:color="auto"/>
            </w:tcBorders>
            <w:shd w:val="clear" w:color="auto" w:fill="auto"/>
            <w:noWrap/>
            <w:vAlign w:val="center"/>
            <w:hideMark/>
          </w:tcPr>
          <w:p w14:paraId="1E3F3A63"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1 </w:t>
            </w:r>
            <w:r w:rsidRPr="007100E3">
              <w:rPr>
                <w:rFonts w:asciiTheme="majorHAnsi" w:hAnsiTheme="majorHAnsi" w:cstheme="majorHAnsi"/>
                <w:sz w:val="16"/>
                <w:szCs w:val="16"/>
                <w:lang w:val="en-US" w:eastAsia="zh-CN"/>
              </w:rPr>
              <w:t xml:space="preserve">725 </w:t>
            </w:r>
          </w:p>
        </w:tc>
        <w:tc>
          <w:tcPr>
            <w:tcW w:w="284" w:type="dxa"/>
            <w:tcBorders>
              <w:top w:val="nil"/>
              <w:left w:val="nil"/>
              <w:bottom w:val="nil"/>
              <w:right w:val="nil"/>
            </w:tcBorders>
            <w:shd w:val="clear" w:color="auto" w:fill="auto"/>
            <w:noWrap/>
            <w:vAlign w:val="center"/>
            <w:hideMark/>
          </w:tcPr>
          <w:p w14:paraId="7AAF9DFC" w14:textId="77777777" w:rsidR="002626A3" w:rsidRPr="007100E3" w:rsidRDefault="002626A3" w:rsidP="007E520F">
            <w:pPr>
              <w:jc w:val="right"/>
              <w:rPr>
                <w:rFonts w:asciiTheme="majorHAnsi" w:hAnsiTheme="majorHAnsi" w:cstheme="majorHAnsi"/>
                <w:sz w:val="16"/>
                <w:szCs w:val="16"/>
                <w:lang w:val="en-US" w:eastAsia="zh-CN"/>
              </w:rPr>
            </w:pPr>
          </w:p>
        </w:tc>
        <w:tc>
          <w:tcPr>
            <w:tcW w:w="1383" w:type="dxa"/>
            <w:gridSpan w:val="2"/>
            <w:tcBorders>
              <w:top w:val="nil"/>
              <w:left w:val="single" w:sz="4" w:space="0" w:color="auto"/>
              <w:bottom w:val="single" w:sz="4" w:space="0" w:color="auto"/>
              <w:right w:val="single" w:sz="4" w:space="0" w:color="auto"/>
            </w:tcBorders>
            <w:shd w:val="clear" w:color="auto" w:fill="auto"/>
            <w:noWrap/>
            <w:vAlign w:val="center"/>
            <w:hideMark/>
          </w:tcPr>
          <w:p w14:paraId="3E4CCB53"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1 </w:t>
            </w:r>
            <w:r w:rsidRPr="007100E3">
              <w:rPr>
                <w:rFonts w:asciiTheme="majorHAnsi" w:hAnsiTheme="majorHAnsi" w:cstheme="majorHAnsi"/>
                <w:sz w:val="16"/>
                <w:szCs w:val="16"/>
                <w:lang w:val="en-US" w:eastAsia="zh-CN"/>
              </w:rPr>
              <w:t xml:space="preserve">574 </w:t>
            </w:r>
          </w:p>
        </w:tc>
        <w:tc>
          <w:tcPr>
            <w:tcW w:w="1391" w:type="dxa"/>
            <w:tcBorders>
              <w:top w:val="nil"/>
              <w:left w:val="nil"/>
              <w:bottom w:val="single" w:sz="4" w:space="0" w:color="auto"/>
              <w:right w:val="single" w:sz="4" w:space="0" w:color="auto"/>
            </w:tcBorders>
            <w:shd w:val="clear" w:color="auto" w:fill="auto"/>
            <w:noWrap/>
            <w:vAlign w:val="center"/>
            <w:hideMark/>
          </w:tcPr>
          <w:p w14:paraId="232115E2"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1 </w:t>
            </w:r>
            <w:r w:rsidRPr="007100E3">
              <w:rPr>
                <w:rFonts w:asciiTheme="majorHAnsi" w:hAnsiTheme="majorHAnsi" w:cstheme="majorHAnsi"/>
                <w:sz w:val="16"/>
                <w:szCs w:val="16"/>
                <w:lang w:val="en-US" w:eastAsia="zh-CN"/>
              </w:rPr>
              <w:t xml:space="preserve">583 </w:t>
            </w:r>
          </w:p>
        </w:tc>
      </w:tr>
      <w:tr w:rsidR="002626A3" w:rsidRPr="003E3B8C" w14:paraId="60A25972" w14:textId="77777777" w:rsidTr="007E520F">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11394780" w14:textId="77777777" w:rsidR="002626A3" w:rsidRPr="002501F6" w:rsidRDefault="002626A3" w:rsidP="007E520F">
            <w:pPr>
              <w:rPr>
                <w:rFonts w:asciiTheme="majorHAnsi" w:hAnsiTheme="majorHAnsi" w:cstheme="majorHAnsi"/>
                <w:sz w:val="16"/>
                <w:szCs w:val="16"/>
                <w:lang w:eastAsia="zh-CN"/>
              </w:rPr>
            </w:pPr>
            <w:r>
              <w:rPr>
                <w:rFonts w:asciiTheme="majorHAnsi" w:hAnsiTheme="majorHAnsi" w:cstheme="majorHAnsi"/>
                <w:sz w:val="16"/>
                <w:szCs w:val="16"/>
                <w:lang w:eastAsia="zh-CN"/>
              </w:rPr>
              <w:t>Эфиопия</w:t>
            </w:r>
          </w:p>
        </w:tc>
        <w:tc>
          <w:tcPr>
            <w:tcW w:w="1134" w:type="dxa"/>
            <w:tcBorders>
              <w:top w:val="nil"/>
              <w:left w:val="nil"/>
              <w:bottom w:val="single" w:sz="4" w:space="0" w:color="auto"/>
              <w:right w:val="single" w:sz="4" w:space="0" w:color="auto"/>
            </w:tcBorders>
            <w:shd w:val="clear" w:color="auto" w:fill="auto"/>
            <w:vAlign w:val="center"/>
            <w:hideMark/>
          </w:tcPr>
          <w:p w14:paraId="5D78BB6F"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010</w:t>
            </w:r>
          </w:p>
        </w:tc>
        <w:tc>
          <w:tcPr>
            <w:tcW w:w="1418" w:type="dxa"/>
            <w:tcBorders>
              <w:top w:val="nil"/>
              <w:left w:val="nil"/>
              <w:bottom w:val="single" w:sz="4" w:space="0" w:color="auto"/>
              <w:right w:val="single" w:sz="4" w:space="0" w:color="auto"/>
            </w:tcBorders>
            <w:shd w:val="clear" w:color="auto" w:fill="auto"/>
            <w:noWrap/>
            <w:vAlign w:val="center"/>
            <w:hideMark/>
          </w:tcPr>
          <w:p w14:paraId="7BBB8B87"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010</w:t>
            </w:r>
          </w:p>
        </w:tc>
        <w:tc>
          <w:tcPr>
            <w:tcW w:w="283" w:type="dxa"/>
            <w:tcBorders>
              <w:top w:val="nil"/>
              <w:left w:val="nil"/>
              <w:bottom w:val="nil"/>
              <w:right w:val="nil"/>
            </w:tcBorders>
            <w:shd w:val="clear" w:color="auto" w:fill="auto"/>
            <w:noWrap/>
            <w:vAlign w:val="center"/>
            <w:hideMark/>
          </w:tcPr>
          <w:p w14:paraId="64E4C40F" w14:textId="77777777" w:rsidR="002626A3" w:rsidRPr="007100E3" w:rsidRDefault="002626A3" w:rsidP="007E520F">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374263C5"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280 </w:t>
            </w:r>
          </w:p>
        </w:tc>
        <w:tc>
          <w:tcPr>
            <w:tcW w:w="1417" w:type="dxa"/>
            <w:tcBorders>
              <w:top w:val="nil"/>
              <w:left w:val="nil"/>
              <w:bottom w:val="single" w:sz="4" w:space="0" w:color="auto"/>
              <w:right w:val="single" w:sz="4" w:space="0" w:color="auto"/>
            </w:tcBorders>
            <w:shd w:val="clear" w:color="auto" w:fill="auto"/>
            <w:noWrap/>
            <w:vAlign w:val="center"/>
            <w:hideMark/>
          </w:tcPr>
          <w:p w14:paraId="08FA3AC3"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278 </w:t>
            </w:r>
          </w:p>
        </w:tc>
        <w:tc>
          <w:tcPr>
            <w:tcW w:w="284" w:type="dxa"/>
            <w:tcBorders>
              <w:top w:val="nil"/>
              <w:left w:val="nil"/>
              <w:bottom w:val="nil"/>
              <w:right w:val="nil"/>
            </w:tcBorders>
            <w:shd w:val="clear" w:color="auto" w:fill="auto"/>
            <w:noWrap/>
            <w:vAlign w:val="center"/>
            <w:hideMark/>
          </w:tcPr>
          <w:p w14:paraId="02ACF52E" w14:textId="77777777" w:rsidR="002626A3" w:rsidRPr="007100E3" w:rsidRDefault="002626A3" w:rsidP="007E520F">
            <w:pPr>
              <w:jc w:val="right"/>
              <w:rPr>
                <w:rFonts w:asciiTheme="majorHAnsi" w:hAnsiTheme="majorHAnsi" w:cstheme="majorHAnsi"/>
                <w:sz w:val="16"/>
                <w:szCs w:val="16"/>
                <w:lang w:val="en-US" w:eastAsia="zh-CN"/>
              </w:rPr>
            </w:pPr>
          </w:p>
        </w:tc>
        <w:tc>
          <w:tcPr>
            <w:tcW w:w="1383" w:type="dxa"/>
            <w:gridSpan w:val="2"/>
            <w:tcBorders>
              <w:top w:val="nil"/>
              <w:left w:val="single" w:sz="4" w:space="0" w:color="auto"/>
              <w:bottom w:val="single" w:sz="4" w:space="0" w:color="auto"/>
              <w:right w:val="single" w:sz="4" w:space="0" w:color="auto"/>
            </w:tcBorders>
            <w:shd w:val="clear" w:color="auto" w:fill="auto"/>
            <w:noWrap/>
            <w:vAlign w:val="center"/>
            <w:hideMark/>
          </w:tcPr>
          <w:p w14:paraId="40468AE0"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253 </w:t>
            </w:r>
          </w:p>
        </w:tc>
        <w:tc>
          <w:tcPr>
            <w:tcW w:w="1391" w:type="dxa"/>
            <w:tcBorders>
              <w:top w:val="nil"/>
              <w:left w:val="nil"/>
              <w:bottom w:val="single" w:sz="4" w:space="0" w:color="auto"/>
              <w:right w:val="single" w:sz="4" w:space="0" w:color="auto"/>
            </w:tcBorders>
            <w:shd w:val="clear" w:color="auto" w:fill="auto"/>
            <w:noWrap/>
            <w:vAlign w:val="center"/>
            <w:hideMark/>
          </w:tcPr>
          <w:p w14:paraId="6D4A90CF"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255 </w:t>
            </w:r>
          </w:p>
        </w:tc>
      </w:tr>
      <w:tr w:rsidR="002626A3" w:rsidRPr="003E3B8C" w14:paraId="5521A9E4" w14:textId="77777777" w:rsidTr="007E520F">
        <w:trPr>
          <w:trHeight w:val="240"/>
        </w:trPr>
        <w:tc>
          <w:tcPr>
            <w:tcW w:w="17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4E5B2E" w14:textId="77777777" w:rsidR="002626A3" w:rsidRPr="007100E3" w:rsidRDefault="002626A3" w:rsidP="007E520F">
            <w:pPr>
              <w:rPr>
                <w:rFonts w:asciiTheme="majorHAnsi" w:hAnsiTheme="majorHAnsi" w:cstheme="majorHAnsi"/>
                <w:sz w:val="16"/>
                <w:szCs w:val="16"/>
                <w:lang w:val="en-US" w:eastAsia="zh-CN"/>
              </w:rPr>
            </w:pPr>
            <w:r>
              <w:rPr>
                <w:rFonts w:asciiTheme="majorHAnsi" w:hAnsiTheme="majorHAnsi" w:cstheme="majorHAnsi"/>
                <w:sz w:val="16"/>
                <w:szCs w:val="16"/>
                <w:lang w:eastAsia="zh-CN"/>
              </w:rPr>
              <w:t>Южная Африка</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0C0CDBB7"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244</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14:paraId="6455B373"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344</w:t>
            </w:r>
          </w:p>
        </w:tc>
        <w:tc>
          <w:tcPr>
            <w:tcW w:w="283" w:type="dxa"/>
            <w:tcBorders>
              <w:top w:val="single" w:sz="4" w:space="0" w:color="auto"/>
              <w:left w:val="nil"/>
              <w:bottom w:val="single" w:sz="4" w:space="0" w:color="auto"/>
              <w:right w:val="nil"/>
            </w:tcBorders>
            <w:shd w:val="clear" w:color="auto" w:fill="auto"/>
            <w:noWrap/>
            <w:vAlign w:val="center"/>
            <w:hideMark/>
          </w:tcPr>
          <w:p w14:paraId="46D236EB" w14:textId="77777777" w:rsidR="002626A3" w:rsidRPr="007100E3" w:rsidRDefault="002626A3" w:rsidP="007E520F">
            <w:pPr>
              <w:jc w:val="right"/>
              <w:rPr>
                <w:rFonts w:asciiTheme="majorHAnsi" w:hAnsiTheme="majorHAnsi" w:cstheme="majorHAns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919DAE"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9 </w:t>
            </w:r>
            <w:r w:rsidRPr="007100E3">
              <w:rPr>
                <w:rFonts w:asciiTheme="majorHAnsi" w:hAnsiTheme="majorHAnsi" w:cstheme="majorHAnsi"/>
                <w:sz w:val="16"/>
                <w:szCs w:val="16"/>
                <w:lang w:val="en-US" w:eastAsia="zh-CN"/>
              </w:rPr>
              <w:t xml:space="preserve">630 </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14:paraId="325ADA8D"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9 </w:t>
            </w:r>
            <w:r w:rsidRPr="007100E3">
              <w:rPr>
                <w:rFonts w:asciiTheme="majorHAnsi" w:hAnsiTheme="majorHAnsi" w:cstheme="majorHAnsi"/>
                <w:sz w:val="16"/>
                <w:szCs w:val="16"/>
                <w:lang w:val="en-US" w:eastAsia="zh-CN"/>
              </w:rPr>
              <w:t xml:space="preserve">563 </w:t>
            </w:r>
          </w:p>
        </w:tc>
        <w:tc>
          <w:tcPr>
            <w:tcW w:w="284" w:type="dxa"/>
            <w:tcBorders>
              <w:top w:val="single" w:sz="4" w:space="0" w:color="auto"/>
              <w:left w:val="nil"/>
              <w:bottom w:val="single" w:sz="4" w:space="0" w:color="auto"/>
              <w:right w:val="nil"/>
            </w:tcBorders>
            <w:shd w:val="clear" w:color="auto" w:fill="auto"/>
            <w:noWrap/>
            <w:vAlign w:val="center"/>
            <w:hideMark/>
          </w:tcPr>
          <w:p w14:paraId="627F31DB" w14:textId="77777777" w:rsidR="002626A3" w:rsidRPr="007100E3" w:rsidRDefault="002626A3" w:rsidP="007E520F">
            <w:pPr>
              <w:jc w:val="right"/>
              <w:rPr>
                <w:rFonts w:asciiTheme="majorHAnsi" w:hAnsiTheme="majorHAnsi" w:cstheme="majorHAnsi"/>
                <w:sz w:val="16"/>
                <w:szCs w:val="16"/>
                <w:lang w:val="en-US" w:eastAsia="zh-CN"/>
              </w:rPr>
            </w:pPr>
          </w:p>
        </w:tc>
        <w:tc>
          <w:tcPr>
            <w:tcW w:w="138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A88835"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8 </w:t>
            </w:r>
            <w:r w:rsidRPr="007100E3">
              <w:rPr>
                <w:rFonts w:asciiTheme="majorHAnsi" w:hAnsiTheme="majorHAnsi" w:cstheme="majorHAnsi"/>
                <w:sz w:val="16"/>
                <w:szCs w:val="16"/>
                <w:lang w:val="en-US" w:eastAsia="zh-CN"/>
              </w:rPr>
              <w:t xml:space="preserve">729 </w:t>
            </w:r>
          </w:p>
        </w:tc>
        <w:tc>
          <w:tcPr>
            <w:tcW w:w="1391" w:type="dxa"/>
            <w:tcBorders>
              <w:top w:val="single" w:sz="4" w:space="0" w:color="auto"/>
              <w:left w:val="nil"/>
              <w:bottom w:val="single" w:sz="4" w:space="0" w:color="auto"/>
              <w:right w:val="single" w:sz="4" w:space="0" w:color="auto"/>
            </w:tcBorders>
            <w:shd w:val="clear" w:color="auto" w:fill="auto"/>
            <w:noWrap/>
            <w:vAlign w:val="center"/>
            <w:hideMark/>
          </w:tcPr>
          <w:p w14:paraId="107E3771"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8 </w:t>
            </w:r>
            <w:r w:rsidRPr="007100E3">
              <w:rPr>
                <w:rFonts w:asciiTheme="majorHAnsi" w:hAnsiTheme="majorHAnsi" w:cstheme="majorHAnsi"/>
                <w:sz w:val="16"/>
                <w:szCs w:val="16"/>
                <w:lang w:val="en-US" w:eastAsia="zh-CN"/>
              </w:rPr>
              <w:t xml:space="preserve">778 </w:t>
            </w:r>
          </w:p>
        </w:tc>
      </w:tr>
      <w:tr w:rsidR="002626A3" w:rsidRPr="003E3B8C" w14:paraId="7D346A38" w14:textId="77777777" w:rsidTr="007E520F">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077F6061" w14:textId="77777777" w:rsidR="002626A3" w:rsidRPr="002501F6" w:rsidRDefault="002626A3" w:rsidP="007E520F">
            <w:pPr>
              <w:rPr>
                <w:rFonts w:asciiTheme="majorHAnsi" w:hAnsiTheme="majorHAnsi" w:cstheme="majorHAnsi"/>
                <w:sz w:val="16"/>
                <w:szCs w:val="16"/>
                <w:lang w:eastAsia="zh-CN"/>
              </w:rPr>
            </w:pPr>
            <w:r>
              <w:rPr>
                <w:rFonts w:asciiTheme="majorHAnsi" w:hAnsiTheme="majorHAnsi" w:cstheme="majorHAnsi"/>
                <w:sz w:val="16"/>
                <w:szCs w:val="16"/>
                <w:lang w:eastAsia="zh-CN"/>
              </w:rPr>
              <w:t>Ямайка</w:t>
            </w:r>
          </w:p>
        </w:tc>
        <w:tc>
          <w:tcPr>
            <w:tcW w:w="1134" w:type="dxa"/>
            <w:tcBorders>
              <w:top w:val="nil"/>
              <w:left w:val="nil"/>
              <w:bottom w:val="single" w:sz="4" w:space="0" w:color="auto"/>
              <w:right w:val="single" w:sz="4" w:space="0" w:color="auto"/>
            </w:tcBorders>
            <w:shd w:val="clear" w:color="auto" w:fill="auto"/>
            <w:vAlign w:val="center"/>
            <w:hideMark/>
          </w:tcPr>
          <w:p w14:paraId="3CA126D4"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008</w:t>
            </w:r>
          </w:p>
        </w:tc>
        <w:tc>
          <w:tcPr>
            <w:tcW w:w="1418" w:type="dxa"/>
            <w:tcBorders>
              <w:top w:val="nil"/>
              <w:left w:val="nil"/>
              <w:bottom w:val="single" w:sz="4" w:space="0" w:color="auto"/>
              <w:right w:val="single" w:sz="4" w:space="0" w:color="auto"/>
            </w:tcBorders>
            <w:shd w:val="clear" w:color="auto" w:fill="auto"/>
            <w:noWrap/>
            <w:vAlign w:val="center"/>
            <w:hideMark/>
          </w:tcPr>
          <w:p w14:paraId="0D5B78B2"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0,</w:t>
            </w:r>
            <w:r w:rsidRPr="007100E3">
              <w:rPr>
                <w:rFonts w:asciiTheme="majorHAnsi" w:hAnsiTheme="majorHAnsi" w:cstheme="majorHAnsi"/>
                <w:sz w:val="16"/>
                <w:szCs w:val="16"/>
                <w:lang w:val="en-US" w:eastAsia="zh-CN"/>
              </w:rPr>
              <w:t>011</w:t>
            </w:r>
          </w:p>
        </w:tc>
        <w:tc>
          <w:tcPr>
            <w:tcW w:w="283" w:type="dxa"/>
            <w:tcBorders>
              <w:top w:val="nil"/>
              <w:left w:val="nil"/>
              <w:bottom w:val="nil"/>
              <w:right w:val="nil"/>
            </w:tcBorders>
            <w:shd w:val="clear" w:color="auto" w:fill="auto"/>
            <w:noWrap/>
            <w:vAlign w:val="center"/>
            <w:hideMark/>
          </w:tcPr>
          <w:p w14:paraId="09320ACD" w14:textId="77777777" w:rsidR="002626A3" w:rsidRPr="007100E3" w:rsidRDefault="002626A3" w:rsidP="007E520F">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5FD50E8C"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316 </w:t>
            </w:r>
          </w:p>
        </w:tc>
        <w:tc>
          <w:tcPr>
            <w:tcW w:w="1417" w:type="dxa"/>
            <w:tcBorders>
              <w:top w:val="nil"/>
              <w:left w:val="nil"/>
              <w:bottom w:val="single" w:sz="4" w:space="0" w:color="auto"/>
              <w:right w:val="single" w:sz="4" w:space="0" w:color="auto"/>
            </w:tcBorders>
            <w:shd w:val="clear" w:color="auto" w:fill="auto"/>
            <w:noWrap/>
            <w:vAlign w:val="center"/>
            <w:hideMark/>
          </w:tcPr>
          <w:p w14:paraId="0B9BF3EB"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314 </w:t>
            </w:r>
          </w:p>
        </w:tc>
        <w:tc>
          <w:tcPr>
            <w:tcW w:w="284" w:type="dxa"/>
            <w:tcBorders>
              <w:top w:val="nil"/>
              <w:left w:val="nil"/>
              <w:bottom w:val="nil"/>
              <w:right w:val="nil"/>
            </w:tcBorders>
            <w:shd w:val="clear" w:color="auto" w:fill="auto"/>
            <w:noWrap/>
            <w:vAlign w:val="center"/>
            <w:hideMark/>
          </w:tcPr>
          <w:p w14:paraId="78E936CA" w14:textId="77777777" w:rsidR="002626A3" w:rsidRPr="007100E3" w:rsidRDefault="002626A3" w:rsidP="007E520F">
            <w:pPr>
              <w:jc w:val="right"/>
              <w:rPr>
                <w:rFonts w:asciiTheme="majorHAnsi" w:hAnsiTheme="majorHAnsi" w:cstheme="majorHAnsi"/>
                <w:sz w:val="16"/>
                <w:szCs w:val="16"/>
                <w:lang w:val="en-US" w:eastAsia="zh-CN"/>
              </w:rPr>
            </w:pPr>
          </w:p>
        </w:tc>
        <w:tc>
          <w:tcPr>
            <w:tcW w:w="1383" w:type="dxa"/>
            <w:gridSpan w:val="2"/>
            <w:tcBorders>
              <w:top w:val="nil"/>
              <w:left w:val="single" w:sz="4" w:space="0" w:color="auto"/>
              <w:bottom w:val="single" w:sz="4" w:space="0" w:color="auto"/>
              <w:right w:val="single" w:sz="4" w:space="0" w:color="auto"/>
            </w:tcBorders>
            <w:shd w:val="clear" w:color="auto" w:fill="auto"/>
            <w:noWrap/>
            <w:vAlign w:val="center"/>
            <w:hideMark/>
          </w:tcPr>
          <w:p w14:paraId="25E7DAF8"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286 </w:t>
            </w:r>
          </w:p>
        </w:tc>
        <w:tc>
          <w:tcPr>
            <w:tcW w:w="1391" w:type="dxa"/>
            <w:tcBorders>
              <w:top w:val="nil"/>
              <w:left w:val="nil"/>
              <w:bottom w:val="single" w:sz="4" w:space="0" w:color="auto"/>
              <w:right w:val="single" w:sz="4" w:space="0" w:color="auto"/>
            </w:tcBorders>
            <w:shd w:val="clear" w:color="auto" w:fill="auto"/>
            <w:noWrap/>
            <w:vAlign w:val="center"/>
            <w:hideMark/>
          </w:tcPr>
          <w:p w14:paraId="4AC83209" w14:textId="77777777" w:rsidR="002626A3" w:rsidRPr="007100E3" w:rsidRDefault="002626A3" w:rsidP="007E520F">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288 </w:t>
            </w:r>
          </w:p>
        </w:tc>
      </w:tr>
      <w:tr w:rsidR="002626A3" w:rsidRPr="003E3B8C" w14:paraId="153A33FD" w14:textId="77777777" w:rsidTr="007E520F">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5EDBD636" w14:textId="77777777" w:rsidR="002626A3" w:rsidRPr="002501F6" w:rsidRDefault="002626A3" w:rsidP="007E520F">
            <w:pPr>
              <w:rPr>
                <w:rFonts w:asciiTheme="majorHAnsi" w:hAnsiTheme="majorHAnsi" w:cstheme="majorHAnsi"/>
                <w:sz w:val="16"/>
                <w:szCs w:val="16"/>
                <w:lang w:eastAsia="zh-CN"/>
              </w:rPr>
            </w:pPr>
            <w:r>
              <w:rPr>
                <w:rFonts w:asciiTheme="majorHAnsi" w:hAnsiTheme="majorHAnsi" w:cstheme="majorHAnsi"/>
                <w:sz w:val="16"/>
                <w:szCs w:val="16"/>
                <w:lang w:eastAsia="zh-CN"/>
              </w:rPr>
              <w:t>Япония</w:t>
            </w:r>
          </w:p>
        </w:tc>
        <w:tc>
          <w:tcPr>
            <w:tcW w:w="1134" w:type="dxa"/>
            <w:tcBorders>
              <w:top w:val="nil"/>
              <w:left w:val="nil"/>
              <w:bottom w:val="single" w:sz="4" w:space="0" w:color="auto"/>
              <w:right w:val="single" w:sz="4" w:space="0" w:color="auto"/>
            </w:tcBorders>
            <w:shd w:val="clear" w:color="auto" w:fill="auto"/>
            <w:noWrap/>
            <w:vAlign w:val="center"/>
            <w:hideMark/>
          </w:tcPr>
          <w:p w14:paraId="32B5B6CD"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8,</w:t>
            </w:r>
            <w:r w:rsidRPr="007100E3">
              <w:rPr>
                <w:rFonts w:asciiTheme="majorHAnsi" w:hAnsiTheme="majorHAnsi" w:cstheme="majorHAnsi"/>
                <w:sz w:val="16"/>
                <w:szCs w:val="16"/>
                <w:lang w:val="en-US" w:eastAsia="zh-CN"/>
              </w:rPr>
              <w:t>033</w:t>
            </w:r>
          </w:p>
        </w:tc>
        <w:tc>
          <w:tcPr>
            <w:tcW w:w="1418" w:type="dxa"/>
            <w:tcBorders>
              <w:top w:val="nil"/>
              <w:left w:val="nil"/>
              <w:bottom w:val="single" w:sz="4" w:space="0" w:color="auto"/>
              <w:right w:val="single" w:sz="4" w:space="0" w:color="auto"/>
            </w:tcBorders>
            <w:shd w:val="clear" w:color="auto" w:fill="auto"/>
            <w:noWrap/>
            <w:vAlign w:val="center"/>
            <w:hideMark/>
          </w:tcPr>
          <w:p w14:paraId="0032A082"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11,</w:t>
            </w:r>
            <w:r w:rsidRPr="007100E3">
              <w:rPr>
                <w:rFonts w:asciiTheme="majorHAnsi" w:hAnsiTheme="majorHAnsi" w:cstheme="majorHAnsi"/>
                <w:sz w:val="16"/>
                <w:szCs w:val="16"/>
                <w:lang w:val="en-US" w:eastAsia="zh-CN"/>
              </w:rPr>
              <w:t>340</w:t>
            </w:r>
          </w:p>
        </w:tc>
        <w:tc>
          <w:tcPr>
            <w:tcW w:w="283" w:type="dxa"/>
            <w:tcBorders>
              <w:top w:val="nil"/>
              <w:left w:val="nil"/>
              <w:bottom w:val="nil"/>
              <w:right w:val="nil"/>
            </w:tcBorders>
            <w:shd w:val="clear" w:color="auto" w:fill="auto"/>
            <w:noWrap/>
            <w:vAlign w:val="center"/>
            <w:hideMark/>
          </w:tcPr>
          <w:p w14:paraId="31443A06" w14:textId="77777777" w:rsidR="002626A3" w:rsidRPr="007100E3" w:rsidRDefault="002626A3" w:rsidP="007E520F">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2172C4C3"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317 </w:t>
            </w:r>
            <w:r w:rsidRPr="007100E3">
              <w:rPr>
                <w:rFonts w:asciiTheme="majorHAnsi" w:hAnsiTheme="majorHAnsi" w:cstheme="majorHAnsi"/>
                <w:sz w:val="16"/>
                <w:szCs w:val="16"/>
                <w:lang w:val="en-US" w:eastAsia="zh-CN"/>
              </w:rPr>
              <w:t xml:space="preserve">034 </w:t>
            </w:r>
          </w:p>
        </w:tc>
        <w:tc>
          <w:tcPr>
            <w:tcW w:w="1417" w:type="dxa"/>
            <w:tcBorders>
              <w:top w:val="nil"/>
              <w:left w:val="nil"/>
              <w:bottom w:val="single" w:sz="4" w:space="0" w:color="auto"/>
              <w:right w:val="single" w:sz="4" w:space="0" w:color="auto"/>
            </w:tcBorders>
            <w:shd w:val="clear" w:color="auto" w:fill="auto"/>
            <w:noWrap/>
            <w:vAlign w:val="center"/>
            <w:hideMark/>
          </w:tcPr>
          <w:p w14:paraId="4AF320C4"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314 </w:t>
            </w:r>
            <w:r w:rsidRPr="007100E3">
              <w:rPr>
                <w:rFonts w:asciiTheme="majorHAnsi" w:hAnsiTheme="majorHAnsi" w:cstheme="majorHAnsi"/>
                <w:sz w:val="16"/>
                <w:szCs w:val="16"/>
                <w:lang w:val="en-US" w:eastAsia="zh-CN"/>
              </w:rPr>
              <w:t xml:space="preserve">846 </w:t>
            </w:r>
          </w:p>
        </w:tc>
        <w:tc>
          <w:tcPr>
            <w:tcW w:w="284" w:type="dxa"/>
            <w:tcBorders>
              <w:top w:val="nil"/>
              <w:left w:val="nil"/>
              <w:bottom w:val="nil"/>
              <w:right w:val="nil"/>
            </w:tcBorders>
            <w:shd w:val="clear" w:color="auto" w:fill="auto"/>
            <w:noWrap/>
            <w:vAlign w:val="center"/>
            <w:hideMark/>
          </w:tcPr>
          <w:p w14:paraId="6C3CD452" w14:textId="77777777" w:rsidR="002626A3" w:rsidRPr="007100E3" w:rsidRDefault="002626A3" w:rsidP="007E520F">
            <w:pPr>
              <w:jc w:val="right"/>
              <w:rPr>
                <w:rFonts w:asciiTheme="majorHAnsi" w:hAnsiTheme="majorHAnsi" w:cstheme="majorHAnsi"/>
                <w:sz w:val="16"/>
                <w:szCs w:val="16"/>
                <w:lang w:val="en-US" w:eastAsia="zh-CN"/>
              </w:rPr>
            </w:pPr>
          </w:p>
        </w:tc>
        <w:tc>
          <w:tcPr>
            <w:tcW w:w="1383" w:type="dxa"/>
            <w:gridSpan w:val="2"/>
            <w:tcBorders>
              <w:top w:val="nil"/>
              <w:left w:val="single" w:sz="4" w:space="0" w:color="auto"/>
              <w:bottom w:val="single" w:sz="4" w:space="0" w:color="auto"/>
              <w:right w:val="single" w:sz="4" w:space="0" w:color="auto"/>
            </w:tcBorders>
            <w:shd w:val="clear" w:color="auto" w:fill="auto"/>
            <w:noWrap/>
            <w:vAlign w:val="center"/>
            <w:hideMark/>
          </w:tcPr>
          <w:p w14:paraId="74AA34D0"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287 </w:t>
            </w:r>
            <w:r w:rsidRPr="007100E3">
              <w:rPr>
                <w:rFonts w:asciiTheme="majorHAnsi" w:hAnsiTheme="majorHAnsi" w:cstheme="majorHAnsi"/>
                <w:sz w:val="16"/>
                <w:szCs w:val="16"/>
                <w:lang w:val="en-US" w:eastAsia="zh-CN"/>
              </w:rPr>
              <w:t xml:space="preserve">379 </w:t>
            </w:r>
          </w:p>
        </w:tc>
        <w:tc>
          <w:tcPr>
            <w:tcW w:w="1391" w:type="dxa"/>
            <w:tcBorders>
              <w:top w:val="nil"/>
              <w:left w:val="nil"/>
              <w:bottom w:val="single" w:sz="4" w:space="0" w:color="auto"/>
              <w:right w:val="single" w:sz="4" w:space="0" w:color="auto"/>
            </w:tcBorders>
            <w:shd w:val="clear" w:color="auto" w:fill="auto"/>
            <w:noWrap/>
            <w:vAlign w:val="center"/>
            <w:hideMark/>
          </w:tcPr>
          <w:p w14:paraId="40B90679" w14:textId="77777777" w:rsidR="002626A3" w:rsidRPr="007100E3" w:rsidRDefault="002626A3" w:rsidP="007E520F">
            <w:pPr>
              <w:jc w:val="right"/>
              <w:rPr>
                <w:rFonts w:asciiTheme="majorHAnsi" w:hAnsiTheme="majorHAnsi" w:cstheme="majorHAnsi"/>
                <w:sz w:val="16"/>
                <w:szCs w:val="16"/>
                <w:lang w:val="en-US" w:eastAsia="zh-CN"/>
              </w:rPr>
            </w:pPr>
            <w:r>
              <w:rPr>
                <w:rFonts w:asciiTheme="majorHAnsi" w:hAnsiTheme="majorHAnsi" w:cstheme="majorHAnsi"/>
                <w:sz w:val="16"/>
                <w:szCs w:val="16"/>
                <w:lang w:val="en-US" w:eastAsia="zh-CN"/>
              </w:rPr>
              <w:t xml:space="preserve">289 </w:t>
            </w:r>
            <w:r w:rsidRPr="007100E3">
              <w:rPr>
                <w:rFonts w:asciiTheme="majorHAnsi" w:hAnsiTheme="majorHAnsi" w:cstheme="majorHAnsi"/>
                <w:sz w:val="16"/>
                <w:szCs w:val="16"/>
                <w:lang w:val="en-US" w:eastAsia="zh-CN"/>
              </w:rPr>
              <w:t xml:space="preserve">001 </w:t>
            </w:r>
          </w:p>
        </w:tc>
      </w:tr>
      <w:tr w:rsidR="002626A3" w:rsidRPr="003E3B8C" w14:paraId="0AA20945" w14:textId="77777777" w:rsidTr="007E520F">
        <w:trPr>
          <w:trHeight w:val="240"/>
        </w:trPr>
        <w:tc>
          <w:tcPr>
            <w:tcW w:w="1702" w:type="dxa"/>
            <w:tcBorders>
              <w:top w:val="nil"/>
              <w:left w:val="single" w:sz="4" w:space="0" w:color="auto"/>
              <w:bottom w:val="single" w:sz="4" w:space="0" w:color="auto"/>
              <w:right w:val="single" w:sz="4" w:space="0" w:color="auto"/>
            </w:tcBorders>
            <w:shd w:val="clear" w:color="auto" w:fill="auto"/>
            <w:noWrap/>
            <w:vAlign w:val="center"/>
            <w:hideMark/>
          </w:tcPr>
          <w:p w14:paraId="74E93731" w14:textId="77777777" w:rsidR="002626A3" w:rsidRPr="007B35A6" w:rsidRDefault="002626A3" w:rsidP="007E520F">
            <w:pPr>
              <w:rPr>
                <w:rFonts w:asciiTheme="majorHAnsi" w:hAnsiTheme="majorHAnsi" w:cstheme="majorHAnsi"/>
                <w:b/>
                <w:bCs/>
                <w:sz w:val="16"/>
                <w:szCs w:val="16"/>
                <w:lang w:eastAsia="zh-CN"/>
              </w:rPr>
            </w:pPr>
            <w:r>
              <w:rPr>
                <w:rFonts w:asciiTheme="majorHAnsi" w:hAnsiTheme="majorHAnsi" w:cstheme="majorHAnsi"/>
                <w:b/>
                <w:bCs/>
                <w:sz w:val="16"/>
                <w:szCs w:val="16"/>
                <w:lang w:eastAsia="zh-CN"/>
              </w:rPr>
              <w:t>Итого</w:t>
            </w:r>
          </w:p>
        </w:tc>
        <w:tc>
          <w:tcPr>
            <w:tcW w:w="1134" w:type="dxa"/>
            <w:tcBorders>
              <w:top w:val="nil"/>
              <w:left w:val="nil"/>
              <w:bottom w:val="single" w:sz="4" w:space="0" w:color="auto"/>
              <w:right w:val="single" w:sz="4" w:space="0" w:color="auto"/>
            </w:tcBorders>
            <w:shd w:val="clear" w:color="auto" w:fill="auto"/>
            <w:noWrap/>
            <w:vAlign w:val="center"/>
            <w:hideMark/>
          </w:tcPr>
          <w:p w14:paraId="31F73B2D" w14:textId="77777777" w:rsidR="002626A3" w:rsidRPr="007100E3" w:rsidRDefault="002626A3" w:rsidP="007E520F">
            <w:pPr>
              <w:jc w:val="right"/>
              <w:rPr>
                <w:rFonts w:asciiTheme="majorHAnsi" w:hAnsiTheme="majorHAnsi" w:cstheme="majorHAnsi"/>
                <w:b/>
                <w:bCs/>
                <w:sz w:val="16"/>
                <w:szCs w:val="16"/>
                <w:lang w:val="en-US" w:eastAsia="zh-CN"/>
              </w:rPr>
            </w:pPr>
            <w:r>
              <w:rPr>
                <w:rFonts w:asciiTheme="majorHAnsi" w:hAnsiTheme="majorHAnsi" w:cstheme="majorHAnsi"/>
                <w:b/>
                <w:bCs/>
                <w:sz w:val="16"/>
                <w:szCs w:val="16"/>
                <w:lang w:val="en-US" w:eastAsia="zh-CN"/>
              </w:rPr>
              <w:t>69,</w:t>
            </w:r>
            <w:r w:rsidRPr="007100E3">
              <w:rPr>
                <w:rFonts w:asciiTheme="majorHAnsi" w:hAnsiTheme="majorHAnsi" w:cstheme="majorHAnsi"/>
                <w:b/>
                <w:bCs/>
                <w:sz w:val="16"/>
                <w:szCs w:val="16"/>
                <w:lang w:val="en-US" w:eastAsia="zh-CN"/>
              </w:rPr>
              <w:t>092</w:t>
            </w:r>
          </w:p>
        </w:tc>
        <w:tc>
          <w:tcPr>
            <w:tcW w:w="1418" w:type="dxa"/>
            <w:tcBorders>
              <w:top w:val="nil"/>
              <w:left w:val="nil"/>
              <w:bottom w:val="single" w:sz="4" w:space="0" w:color="auto"/>
              <w:right w:val="single" w:sz="4" w:space="0" w:color="auto"/>
            </w:tcBorders>
            <w:shd w:val="clear" w:color="auto" w:fill="auto"/>
            <w:noWrap/>
            <w:vAlign w:val="center"/>
            <w:hideMark/>
          </w:tcPr>
          <w:p w14:paraId="74A6083C" w14:textId="77777777" w:rsidR="002626A3" w:rsidRPr="007100E3" w:rsidRDefault="002626A3" w:rsidP="007E520F">
            <w:pPr>
              <w:jc w:val="right"/>
              <w:rPr>
                <w:rFonts w:asciiTheme="majorHAnsi" w:hAnsiTheme="majorHAnsi" w:cstheme="majorHAnsi"/>
                <w:b/>
                <w:bCs/>
                <w:sz w:val="16"/>
                <w:szCs w:val="16"/>
                <w:lang w:val="en-US" w:eastAsia="zh-CN"/>
              </w:rPr>
            </w:pPr>
            <w:r>
              <w:rPr>
                <w:rFonts w:asciiTheme="majorHAnsi" w:hAnsiTheme="majorHAnsi" w:cstheme="majorHAnsi"/>
                <w:b/>
                <w:bCs/>
                <w:sz w:val="16"/>
                <w:szCs w:val="16"/>
                <w:lang w:val="en-US" w:eastAsia="zh-CN"/>
              </w:rPr>
              <w:t>100,</w:t>
            </w:r>
            <w:r w:rsidRPr="007100E3">
              <w:rPr>
                <w:rFonts w:asciiTheme="majorHAnsi" w:hAnsiTheme="majorHAnsi" w:cstheme="majorHAnsi"/>
                <w:b/>
                <w:bCs/>
                <w:sz w:val="16"/>
                <w:szCs w:val="16"/>
                <w:lang w:val="en-US" w:eastAsia="zh-CN"/>
              </w:rPr>
              <w:t>000</w:t>
            </w:r>
          </w:p>
        </w:tc>
        <w:tc>
          <w:tcPr>
            <w:tcW w:w="283" w:type="dxa"/>
            <w:tcBorders>
              <w:top w:val="nil"/>
              <w:left w:val="nil"/>
              <w:bottom w:val="nil"/>
              <w:right w:val="nil"/>
            </w:tcBorders>
            <w:shd w:val="clear" w:color="auto" w:fill="auto"/>
            <w:noWrap/>
            <w:vAlign w:val="center"/>
            <w:hideMark/>
          </w:tcPr>
          <w:p w14:paraId="2096CC4D" w14:textId="77777777" w:rsidR="002626A3" w:rsidRPr="007100E3" w:rsidRDefault="002626A3" w:rsidP="007E520F">
            <w:pPr>
              <w:jc w:val="right"/>
              <w:rPr>
                <w:rFonts w:asciiTheme="majorHAnsi" w:hAnsiTheme="majorHAnsi" w:cstheme="majorHAnsi"/>
                <w:b/>
                <w:bCs/>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54286C08" w14:textId="77777777" w:rsidR="002626A3" w:rsidRPr="007100E3" w:rsidRDefault="002626A3" w:rsidP="007E520F">
            <w:pPr>
              <w:jc w:val="right"/>
              <w:rPr>
                <w:rFonts w:asciiTheme="majorHAnsi" w:hAnsiTheme="majorHAnsi" w:cstheme="majorHAnsi"/>
                <w:b/>
                <w:bCs/>
                <w:sz w:val="16"/>
                <w:szCs w:val="16"/>
                <w:lang w:val="en-US" w:eastAsia="zh-CN"/>
              </w:rPr>
            </w:pPr>
            <w:r>
              <w:rPr>
                <w:rFonts w:asciiTheme="majorHAnsi" w:hAnsiTheme="majorHAnsi" w:cstheme="majorHAnsi"/>
                <w:b/>
                <w:bCs/>
                <w:sz w:val="16"/>
                <w:szCs w:val="16"/>
                <w:lang w:val="en-US" w:eastAsia="zh-CN"/>
              </w:rPr>
              <w:t xml:space="preserve">2 795 </w:t>
            </w:r>
            <w:r w:rsidRPr="007100E3">
              <w:rPr>
                <w:rFonts w:asciiTheme="majorHAnsi" w:hAnsiTheme="majorHAnsi" w:cstheme="majorHAnsi"/>
                <w:b/>
                <w:bCs/>
                <w:sz w:val="16"/>
                <w:szCs w:val="16"/>
                <w:lang w:val="en-US" w:eastAsia="zh-CN"/>
              </w:rPr>
              <w:t xml:space="preserve">600 </w:t>
            </w:r>
          </w:p>
        </w:tc>
        <w:tc>
          <w:tcPr>
            <w:tcW w:w="1417" w:type="dxa"/>
            <w:tcBorders>
              <w:top w:val="nil"/>
              <w:left w:val="nil"/>
              <w:bottom w:val="single" w:sz="4" w:space="0" w:color="auto"/>
              <w:right w:val="single" w:sz="4" w:space="0" w:color="auto"/>
            </w:tcBorders>
            <w:shd w:val="clear" w:color="auto" w:fill="auto"/>
            <w:noWrap/>
            <w:vAlign w:val="center"/>
            <w:hideMark/>
          </w:tcPr>
          <w:p w14:paraId="2DC54261" w14:textId="77777777" w:rsidR="002626A3" w:rsidRPr="007100E3" w:rsidRDefault="002626A3" w:rsidP="007E520F">
            <w:pPr>
              <w:jc w:val="right"/>
              <w:rPr>
                <w:rFonts w:asciiTheme="majorHAnsi" w:hAnsiTheme="majorHAnsi" w:cstheme="majorHAnsi"/>
                <w:b/>
                <w:bCs/>
                <w:sz w:val="16"/>
                <w:szCs w:val="16"/>
                <w:lang w:val="en-US" w:eastAsia="zh-CN"/>
              </w:rPr>
            </w:pPr>
            <w:r>
              <w:rPr>
                <w:rFonts w:asciiTheme="majorHAnsi" w:hAnsiTheme="majorHAnsi" w:cstheme="majorHAnsi"/>
                <w:b/>
                <w:bCs/>
                <w:sz w:val="16"/>
                <w:szCs w:val="16"/>
                <w:lang w:val="en-US" w:eastAsia="zh-CN"/>
              </w:rPr>
              <w:t xml:space="preserve">2 776 </w:t>
            </w:r>
            <w:r w:rsidRPr="007100E3">
              <w:rPr>
                <w:rFonts w:asciiTheme="majorHAnsi" w:hAnsiTheme="majorHAnsi" w:cstheme="majorHAnsi"/>
                <w:b/>
                <w:bCs/>
                <w:sz w:val="16"/>
                <w:szCs w:val="16"/>
                <w:lang w:val="en-US" w:eastAsia="zh-CN"/>
              </w:rPr>
              <w:t xml:space="preserve">300 </w:t>
            </w:r>
          </w:p>
        </w:tc>
        <w:tc>
          <w:tcPr>
            <w:tcW w:w="284" w:type="dxa"/>
            <w:tcBorders>
              <w:top w:val="nil"/>
              <w:left w:val="nil"/>
              <w:bottom w:val="nil"/>
              <w:right w:val="nil"/>
            </w:tcBorders>
            <w:shd w:val="clear" w:color="auto" w:fill="auto"/>
            <w:noWrap/>
            <w:vAlign w:val="center"/>
            <w:hideMark/>
          </w:tcPr>
          <w:p w14:paraId="0390440E" w14:textId="77777777" w:rsidR="002626A3" w:rsidRPr="007100E3" w:rsidRDefault="002626A3" w:rsidP="007E520F">
            <w:pPr>
              <w:jc w:val="right"/>
              <w:rPr>
                <w:rFonts w:asciiTheme="majorHAnsi" w:hAnsiTheme="majorHAnsi" w:cstheme="majorHAnsi"/>
                <w:b/>
                <w:bCs/>
                <w:sz w:val="16"/>
                <w:szCs w:val="16"/>
                <w:lang w:val="en-US" w:eastAsia="zh-CN"/>
              </w:rPr>
            </w:pPr>
          </w:p>
        </w:tc>
        <w:tc>
          <w:tcPr>
            <w:tcW w:w="1383" w:type="dxa"/>
            <w:gridSpan w:val="2"/>
            <w:tcBorders>
              <w:top w:val="nil"/>
              <w:left w:val="single" w:sz="4" w:space="0" w:color="auto"/>
              <w:bottom w:val="single" w:sz="4" w:space="0" w:color="auto"/>
              <w:right w:val="single" w:sz="4" w:space="0" w:color="auto"/>
            </w:tcBorders>
            <w:shd w:val="clear" w:color="auto" w:fill="auto"/>
            <w:noWrap/>
            <w:vAlign w:val="center"/>
            <w:hideMark/>
          </w:tcPr>
          <w:p w14:paraId="508F8522" w14:textId="77777777" w:rsidR="002626A3" w:rsidRPr="007100E3" w:rsidRDefault="002626A3" w:rsidP="007E520F">
            <w:pPr>
              <w:jc w:val="right"/>
              <w:rPr>
                <w:rFonts w:asciiTheme="majorHAnsi" w:hAnsiTheme="majorHAnsi" w:cstheme="majorHAnsi"/>
                <w:b/>
                <w:bCs/>
                <w:sz w:val="16"/>
                <w:szCs w:val="16"/>
                <w:lang w:val="en-US" w:eastAsia="zh-CN"/>
              </w:rPr>
            </w:pPr>
            <w:r>
              <w:rPr>
                <w:rFonts w:asciiTheme="majorHAnsi" w:hAnsiTheme="majorHAnsi" w:cstheme="majorHAnsi"/>
                <w:b/>
                <w:bCs/>
                <w:sz w:val="16"/>
                <w:szCs w:val="16"/>
                <w:lang w:val="en-US" w:eastAsia="zh-CN"/>
              </w:rPr>
              <w:t xml:space="preserve">2 534 </w:t>
            </w:r>
            <w:r w:rsidRPr="007100E3">
              <w:rPr>
                <w:rFonts w:asciiTheme="majorHAnsi" w:hAnsiTheme="majorHAnsi" w:cstheme="majorHAnsi"/>
                <w:b/>
                <w:bCs/>
                <w:sz w:val="16"/>
                <w:szCs w:val="16"/>
                <w:lang w:val="en-US" w:eastAsia="zh-CN"/>
              </w:rPr>
              <w:t xml:space="preserve">100 </w:t>
            </w:r>
          </w:p>
        </w:tc>
        <w:tc>
          <w:tcPr>
            <w:tcW w:w="1391" w:type="dxa"/>
            <w:tcBorders>
              <w:top w:val="nil"/>
              <w:left w:val="nil"/>
              <w:bottom w:val="single" w:sz="4" w:space="0" w:color="auto"/>
              <w:right w:val="single" w:sz="4" w:space="0" w:color="auto"/>
            </w:tcBorders>
            <w:shd w:val="clear" w:color="auto" w:fill="auto"/>
            <w:noWrap/>
            <w:vAlign w:val="center"/>
            <w:hideMark/>
          </w:tcPr>
          <w:p w14:paraId="2CF33E19" w14:textId="77777777" w:rsidR="002626A3" w:rsidRPr="007100E3" w:rsidRDefault="002626A3" w:rsidP="007E520F">
            <w:pPr>
              <w:jc w:val="right"/>
              <w:rPr>
                <w:rFonts w:asciiTheme="majorHAnsi" w:hAnsiTheme="majorHAnsi" w:cstheme="majorHAnsi"/>
                <w:b/>
                <w:bCs/>
                <w:sz w:val="16"/>
                <w:szCs w:val="16"/>
                <w:lang w:val="en-US" w:eastAsia="zh-CN"/>
              </w:rPr>
            </w:pPr>
            <w:r>
              <w:rPr>
                <w:rFonts w:asciiTheme="majorHAnsi" w:hAnsiTheme="majorHAnsi" w:cstheme="majorHAnsi"/>
                <w:b/>
                <w:bCs/>
                <w:sz w:val="16"/>
                <w:szCs w:val="16"/>
                <w:lang w:val="en-US" w:eastAsia="zh-CN"/>
              </w:rPr>
              <w:t xml:space="preserve">2 548 </w:t>
            </w:r>
            <w:r w:rsidRPr="007100E3">
              <w:rPr>
                <w:rFonts w:asciiTheme="majorHAnsi" w:hAnsiTheme="majorHAnsi" w:cstheme="majorHAnsi"/>
                <w:b/>
                <w:bCs/>
                <w:sz w:val="16"/>
                <w:szCs w:val="16"/>
                <w:lang w:val="en-US" w:eastAsia="zh-CN"/>
              </w:rPr>
              <w:t xml:space="preserve">400 </w:t>
            </w:r>
          </w:p>
        </w:tc>
      </w:tr>
    </w:tbl>
    <w:p w14:paraId="054A5AC9" w14:textId="77777777" w:rsidR="002626A3" w:rsidRPr="00F32A8E" w:rsidRDefault="002626A3" w:rsidP="002626A3">
      <w:pPr>
        <w:rPr>
          <w:rFonts w:eastAsia="Calibri"/>
        </w:rPr>
      </w:pPr>
    </w:p>
    <w:p w14:paraId="108985C6" w14:textId="77777777" w:rsidR="002626A3" w:rsidRPr="00F32A8E" w:rsidRDefault="002626A3" w:rsidP="002626A3">
      <w:pPr>
        <w:rPr>
          <w:rFonts w:eastAsia="Calibri"/>
        </w:rPr>
      </w:pPr>
      <w:r w:rsidRPr="00F32A8E">
        <w:rPr>
          <w:rFonts w:eastAsia="Calibri"/>
        </w:rPr>
        <w:br w:type="page"/>
      </w:r>
    </w:p>
    <w:p w14:paraId="06DDAB9D" w14:textId="0C21251F" w:rsidR="002626A3" w:rsidRPr="00571AAF" w:rsidRDefault="002626A3" w:rsidP="002626A3">
      <w:pPr>
        <w:pStyle w:val="Heading2"/>
        <w:tabs>
          <w:tab w:val="clear" w:pos="720"/>
        </w:tabs>
        <w:rPr>
          <w:rFonts w:eastAsia="Calibri"/>
        </w:rPr>
      </w:pPr>
      <w:r w:rsidRPr="00F32A8E">
        <w:rPr>
          <w:rFonts w:eastAsia="Calibri"/>
        </w:rPr>
        <w:lastRenderedPageBreak/>
        <w:t>C</w:t>
      </w:r>
      <w:r w:rsidRPr="00571AAF">
        <w:rPr>
          <w:rFonts w:eastAsia="Calibri"/>
        </w:rPr>
        <w:t>.</w:t>
      </w:r>
      <w:r w:rsidR="002045DC">
        <w:rPr>
          <w:rFonts w:eastAsia="Calibri"/>
        </w:rPr>
        <w:tab/>
      </w:r>
      <w:r>
        <w:rPr>
          <w:rFonts w:eastAsia="Calibri"/>
        </w:rPr>
        <w:t>Целевой</w:t>
      </w:r>
      <w:r w:rsidRPr="00571AAF">
        <w:rPr>
          <w:rFonts w:eastAsia="Calibri"/>
        </w:rPr>
        <w:t xml:space="preserve"> </w:t>
      </w:r>
      <w:r>
        <w:rPr>
          <w:rFonts w:eastAsia="Calibri"/>
        </w:rPr>
        <w:t>фонд</w:t>
      </w:r>
      <w:r w:rsidRPr="00571AAF">
        <w:rPr>
          <w:rFonts w:eastAsia="Calibri"/>
        </w:rPr>
        <w:t xml:space="preserve"> </w:t>
      </w:r>
      <w:r>
        <w:rPr>
          <w:rFonts w:eastAsia="Calibri"/>
        </w:rPr>
        <w:t>Нагойского</w:t>
      </w:r>
      <w:r w:rsidRPr="00571AAF">
        <w:rPr>
          <w:rFonts w:eastAsia="Calibri"/>
        </w:rPr>
        <w:t xml:space="preserve"> </w:t>
      </w:r>
      <w:r>
        <w:rPr>
          <w:rFonts w:eastAsia="Calibri"/>
        </w:rPr>
        <w:t>протокола</w:t>
      </w:r>
      <w:r w:rsidRPr="00571AAF">
        <w:rPr>
          <w:rFonts w:eastAsia="Calibri"/>
        </w:rPr>
        <w:t xml:space="preserve"> </w:t>
      </w:r>
      <w:r>
        <w:rPr>
          <w:rFonts w:eastAsia="Calibri"/>
        </w:rPr>
        <w:t>регулирования</w:t>
      </w:r>
      <w:r w:rsidRPr="00571AAF">
        <w:rPr>
          <w:rFonts w:eastAsia="Calibri"/>
        </w:rPr>
        <w:t xml:space="preserve"> </w:t>
      </w:r>
      <w:r>
        <w:rPr>
          <w:rFonts w:eastAsia="Calibri"/>
        </w:rPr>
        <w:t>доступа</w:t>
      </w:r>
      <w:r w:rsidRPr="00571AAF">
        <w:rPr>
          <w:rFonts w:eastAsia="Calibri"/>
        </w:rPr>
        <w:t xml:space="preserve"> </w:t>
      </w:r>
      <w:r>
        <w:rPr>
          <w:rFonts w:eastAsia="Calibri"/>
        </w:rPr>
        <w:t>к</w:t>
      </w:r>
      <w:r w:rsidRPr="00571AAF">
        <w:rPr>
          <w:rFonts w:eastAsia="Calibri"/>
        </w:rPr>
        <w:t xml:space="preserve"> </w:t>
      </w:r>
      <w:r>
        <w:rPr>
          <w:rFonts w:eastAsia="Calibri"/>
        </w:rPr>
        <w:t>генетическим</w:t>
      </w:r>
      <w:r w:rsidRPr="00571AAF">
        <w:rPr>
          <w:rFonts w:eastAsia="Calibri"/>
        </w:rPr>
        <w:t xml:space="preserve"> </w:t>
      </w:r>
      <w:r>
        <w:rPr>
          <w:rFonts w:eastAsia="Calibri"/>
        </w:rPr>
        <w:t>ресурсам</w:t>
      </w:r>
    </w:p>
    <w:tbl>
      <w:tblPr>
        <w:tblW w:w="10632" w:type="dxa"/>
        <w:tblInd w:w="-998" w:type="dxa"/>
        <w:tblLayout w:type="fixed"/>
        <w:tblCellMar>
          <w:top w:w="15" w:type="dxa"/>
          <w:bottom w:w="15" w:type="dxa"/>
        </w:tblCellMar>
        <w:tblLook w:val="04A0" w:firstRow="1" w:lastRow="0" w:firstColumn="1" w:lastColumn="0" w:noHBand="0" w:noVBand="1"/>
      </w:tblPr>
      <w:tblGrid>
        <w:gridCol w:w="1815"/>
        <w:gridCol w:w="1134"/>
        <w:gridCol w:w="1418"/>
        <w:gridCol w:w="283"/>
        <w:gridCol w:w="1418"/>
        <w:gridCol w:w="1417"/>
        <w:gridCol w:w="312"/>
        <w:gridCol w:w="1418"/>
        <w:gridCol w:w="1417"/>
      </w:tblGrid>
      <w:tr w:rsidR="002626A3" w:rsidRPr="00F32A8E" w14:paraId="1DFE9199" w14:textId="77777777" w:rsidTr="007E520F">
        <w:trPr>
          <w:trHeight w:val="285"/>
        </w:trPr>
        <w:tc>
          <w:tcPr>
            <w:tcW w:w="1815" w:type="dxa"/>
            <w:vMerge w:val="restart"/>
            <w:tcBorders>
              <w:top w:val="single" w:sz="4" w:space="0" w:color="auto"/>
              <w:left w:val="single" w:sz="4" w:space="0" w:color="auto"/>
              <w:bottom w:val="nil"/>
              <w:right w:val="single" w:sz="4" w:space="0" w:color="auto"/>
            </w:tcBorders>
            <w:noWrap/>
            <w:vAlign w:val="center"/>
            <w:hideMark/>
          </w:tcPr>
          <w:p w14:paraId="010D5FBC" w14:textId="77777777" w:rsidR="002626A3" w:rsidRPr="00F32A8E" w:rsidRDefault="002626A3" w:rsidP="007E520F">
            <w:pPr>
              <w:jc w:val="center"/>
              <w:rPr>
                <w:rFonts w:ascii="Calibri" w:hAnsi="Calibri" w:cstheme="majorBidi"/>
                <w:b/>
                <w:bCs/>
                <w:sz w:val="16"/>
                <w:szCs w:val="16"/>
                <w:lang w:val="en-US" w:eastAsia="zh-CN"/>
              </w:rPr>
            </w:pPr>
            <w:r>
              <w:rPr>
                <w:rFonts w:ascii="Calibri" w:hAnsi="Calibri" w:cstheme="majorBidi"/>
                <w:b/>
                <w:bCs/>
                <w:sz w:val="16"/>
                <w:szCs w:val="16"/>
                <w:lang w:eastAsia="zh-CN"/>
              </w:rPr>
              <w:t>Страна-член</w:t>
            </w:r>
          </w:p>
        </w:tc>
        <w:tc>
          <w:tcPr>
            <w:tcW w:w="1134" w:type="dxa"/>
            <w:vMerge w:val="restart"/>
            <w:tcBorders>
              <w:top w:val="single" w:sz="4" w:space="0" w:color="auto"/>
              <w:left w:val="single" w:sz="4" w:space="0" w:color="auto"/>
              <w:bottom w:val="nil"/>
              <w:right w:val="nil"/>
            </w:tcBorders>
            <w:vAlign w:val="center"/>
            <w:hideMark/>
          </w:tcPr>
          <w:p w14:paraId="791E5D86" w14:textId="77777777" w:rsidR="002626A3" w:rsidRPr="00F32A8E" w:rsidRDefault="002626A3" w:rsidP="007E520F">
            <w:pPr>
              <w:jc w:val="center"/>
              <w:rPr>
                <w:rFonts w:ascii="Calibri" w:hAnsi="Calibri" w:cstheme="majorBidi"/>
                <w:b/>
                <w:bCs/>
                <w:sz w:val="16"/>
                <w:szCs w:val="16"/>
                <w:lang w:val="en-US" w:eastAsia="zh-CN"/>
              </w:rPr>
            </w:pPr>
            <w:r>
              <w:rPr>
                <w:rFonts w:ascii="Calibri" w:hAnsi="Calibri" w:cstheme="majorBidi"/>
                <w:b/>
                <w:bCs/>
                <w:color w:val="000000"/>
                <w:sz w:val="16"/>
                <w:szCs w:val="16"/>
                <w:lang w:eastAsia="zh-CN"/>
              </w:rPr>
              <w:t>Шкала взносов за</w:t>
            </w:r>
            <w:r w:rsidRPr="00F32A8E">
              <w:rPr>
                <w:rFonts w:ascii="Calibri" w:hAnsi="Calibri" w:cstheme="majorBidi"/>
                <w:b/>
                <w:bCs/>
                <w:color w:val="000000"/>
                <w:sz w:val="16"/>
                <w:szCs w:val="16"/>
                <w:lang w:val="en-US" w:eastAsia="zh-CN"/>
              </w:rPr>
              <w:t xml:space="preserve"> 2022-2024</w:t>
            </w:r>
            <w:r>
              <w:rPr>
                <w:rFonts w:ascii="Calibri" w:hAnsi="Calibri" w:cstheme="majorBidi"/>
                <w:b/>
                <w:bCs/>
                <w:color w:val="000000"/>
                <w:sz w:val="16"/>
                <w:szCs w:val="16"/>
                <w:lang w:eastAsia="zh-CN"/>
              </w:rPr>
              <w:t xml:space="preserve"> гг.</w:t>
            </w:r>
          </w:p>
        </w:tc>
        <w:tc>
          <w:tcPr>
            <w:tcW w:w="1418" w:type="dxa"/>
            <w:vMerge w:val="restart"/>
            <w:tcBorders>
              <w:top w:val="single" w:sz="4" w:space="0" w:color="auto"/>
              <w:left w:val="single" w:sz="4" w:space="0" w:color="auto"/>
              <w:bottom w:val="single" w:sz="4" w:space="0" w:color="auto"/>
              <w:right w:val="single" w:sz="4" w:space="0" w:color="auto"/>
            </w:tcBorders>
            <w:vAlign w:val="center"/>
            <w:hideMark/>
          </w:tcPr>
          <w:p w14:paraId="1CF6E0A8" w14:textId="77777777" w:rsidR="002626A3" w:rsidRPr="00D6607B" w:rsidRDefault="002626A3" w:rsidP="007E520F">
            <w:pPr>
              <w:jc w:val="center"/>
              <w:rPr>
                <w:rFonts w:ascii="Calibri" w:hAnsi="Calibri" w:cstheme="majorBidi"/>
                <w:b/>
                <w:bCs/>
                <w:sz w:val="16"/>
                <w:szCs w:val="16"/>
                <w:lang w:eastAsia="zh-CN"/>
              </w:rPr>
            </w:pPr>
            <w:r>
              <w:rPr>
                <w:rFonts w:ascii="Calibri" w:hAnsi="Calibri" w:cstheme="majorBidi"/>
                <w:b/>
                <w:bCs/>
                <w:color w:val="000000"/>
                <w:sz w:val="16"/>
                <w:szCs w:val="16"/>
                <w:lang w:eastAsia="zh-CN"/>
              </w:rPr>
              <w:t>Шкала</w:t>
            </w:r>
            <w:r w:rsidRPr="00571AAF">
              <w:rPr>
                <w:rFonts w:ascii="Calibri" w:hAnsi="Calibri" w:cstheme="majorBidi"/>
                <w:b/>
                <w:bCs/>
                <w:color w:val="000000"/>
                <w:sz w:val="16"/>
                <w:szCs w:val="16"/>
                <w:lang w:eastAsia="zh-CN"/>
              </w:rPr>
              <w:t xml:space="preserve"> </w:t>
            </w:r>
            <w:r>
              <w:rPr>
                <w:rFonts w:ascii="Calibri" w:hAnsi="Calibri" w:cstheme="majorBidi"/>
                <w:b/>
                <w:bCs/>
                <w:color w:val="000000"/>
                <w:sz w:val="16"/>
                <w:szCs w:val="16"/>
                <w:lang w:eastAsia="zh-CN"/>
              </w:rPr>
              <w:t>с</w:t>
            </w:r>
            <w:r w:rsidRPr="00571AAF">
              <w:rPr>
                <w:rFonts w:ascii="Calibri" w:hAnsi="Calibri" w:cstheme="majorBidi"/>
                <w:b/>
                <w:bCs/>
                <w:color w:val="000000"/>
                <w:sz w:val="16"/>
                <w:szCs w:val="16"/>
                <w:lang w:eastAsia="zh-CN"/>
              </w:rPr>
              <w:t xml:space="preserve"> </w:t>
            </w:r>
            <w:r>
              <w:rPr>
                <w:rFonts w:ascii="Calibri" w:hAnsi="Calibri" w:cstheme="majorBidi"/>
                <w:b/>
                <w:bCs/>
                <w:color w:val="000000"/>
                <w:sz w:val="16"/>
                <w:szCs w:val="16"/>
                <w:lang w:eastAsia="zh-CN"/>
              </w:rPr>
              <w:t>предельным</w:t>
            </w:r>
            <w:r w:rsidRPr="00571AAF">
              <w:rPr>
                <w:rFonts w:ascii="Calibri" w:hAnsi="Calibri" w:cstheme="majorBidi"/>
                <w:b/>
                <w:bCs/>
                <w:color w:val="000000"/>
                <w:sz w:val="16"/>
                <w:szCs w:val="16"/>
                <w:lang w:eastAsia="zh-CN"/>
              </w:rPr>
              <w:t xml:space="preserve"> </w:t>
            </w:r>
            <w:r>
              <w:rPr>
                <w:rFonts w:ascii="Calibri" w:hAnsi="Calibri" w:cstheme="majorBidi"/>
                <w:b/>
                <w:bCs/>
                <w:color w:val="000000"/>
                <w:sz w:val="16"/>
                <w:szCs w:val="16"/>
                <w:lang w:eastAsia="zh-CN"/>
              </w:rPr>
              <w:t>взносом</w:t>
            </w:r>
            <w:r w:rsidRPr="00571AAF">
              <w:rPr>
                <w:rFonts w:ascii="Calibri" w:hAnsi="Calibri" w:cstheme="majorBidi"/>
                <w:b/>
                <w:bCs/>
                <w:color w:val="000000"/>
                <w:sz w:val="16"/>
                <w:szCs w:val="16"/>
                <w:lang w:eastAsia="zh-CN"/>
              </w:rPr>
              <w:t xml:space="preserve"> </w:t>
            </w:r>
            <w:r>
              <w:rPr>
                <w:rFonts w:ascii="Calibri" w:hAnsi="Calibri" w:cstheme="majorBidi"/>
                <w:b/>
                <w:bCs/>
                <w:color w:val="000000"/>
                <w:sz w:val="16"/>
                <w:szCs w:val="16"/>
                <w:lang w:eastAsia="zh-CN"/>
              </w:rPr>
              <w:t>в</w:t>
            </w:r>
            <w:r w:rsidRPr="00571AAF">
              <w:rPr>
                <w:rFonts w:ascii="Calibri" w:hAnsi="Calibri" w:cstheme="majorBidi"/>
                <w:b/>
                <w:bCs/>
                <w:color w:val="000000"/>
                <w:sz w:val="16"/>
                <w:szCs w:val="16"/>
                <w:lang w:eastAsia="zh-CN"/>
              </w:rPr>
              <w:t xml:space="preserve"> 22%</w:t>
            </w:r>
            <w:r>
              <w:rPr>
                <w:rFonts w:ascii="Calibri" w:hAnsi="Calibri" w:cstheme="majorBidi"/>
                <w:b/>
                <w:bCs/>
                <w:color w:val="000000"/>
                <w:sz w:val="16"/>
                <w:szCs w:val="16"/>
                <w:lang w:eastAsia="zh-CN"/>
              </w:rPr>
              <w:t>;</w:t>
            </w:r>
            <w:r w:rsidRPr="00571AAF">
              <w:rPr>
                <w:rFonts w:ascii="Calibri" w:hAnsi="Calibri" w:cstheme="majorBidi"/>
                <w:b/>
                <w:bCs/>
                <w:color w:val="000000"/>
                <w:sz w:val="16"/>
                <w:szCs w:val="16"/>
                <w:lang w:eastAsia="zh-CN"/>
              </w:rPr>
              <w:t xml:space="preserve"> </w:t>
            </w:r>
            <w:r>
              <w:rPr>
                <w:rFonts w:ascii="Calibri" w:hAnsi="Calibri" w:cstheme="majorBidi"/>
                <w:b/>
                <w:bCs/>
                <w:color w:val="000000"/>
                <w:sz w:val="16"/>
                <w:szCs w:val="16"/>
                <w:lang w:eastAsia="zh-CN"/>
              </w:rPr>
              <w:t>ни одна НРС не вносит более</w:t>
            </w:r>
            <w:r w:rsidRPr="00571AAF">
              <w:rPr>
                <w:rFonts w:ascii="Calibri" w:hAnsi="Calibri" w:cstheme="majorBidi"/>
                <w:b/>
                <w:bCs/>
                <w:color w:val="000000"/>
                <w:sz w:val="16"/>
                <w:szCs w:val="16"/>
                <w:lang w:eastAsia="zh-CN"/>
              </w:rPr>
              <w:t xml:space="preserve"> 0</w:t>
            </w:r>
            <w:r>
              <w:rPr>
                <w:rFonts w:ascii="Calibri" w:hAnsi="Calibri" w:cstheme="majorBidi"/>
                <w:b/>
                <w:bCs/>
                <w:color w:val="000000"/>
                <w:sz w:val="16"/>
                <w:szCs w:val="16"/>
                <w:lang w:eastAsia="zh-CN"/>
              </w:rPr>
              <w:t>,</w:t>
            </w:r>
            <w:r w:rsidRPr="00571AAF">
              <w:rPr>
                <w:rFonts w:ascii="Calibri" w:hAnsi="Calibri" w:cstheme="majorBidi"/>
                <w:b/>
                <w:bCs/>
                <w:color w:val="000000"/>
                <w:sz w:val="16"/>
                <w:szCs w:val="16"/>
                <w:lang w:eastAsia="zh-CN"/>
              </w:rPr>
              <w:t>01</w:t>
            </w:r>
            <w:r>
              <w:rPr>
                <w:rFonts w:ascii="Calibri" w:hAnsi="Calibri" w:cstheme="majorBidi"/>
                <w:b/>
                <w:bCs/>
                <w:color w:val="000000"/>
                <w:sz w:val="16"/>
                <w:szCs w:val="16"/>
                <w:lang w:eastAsia="zh-CN"/>
              </w:rPr>
              <w:t>%</w:t>
            </w:r>
          </w:p>
        </w:tc>
        <w:tc>
          <w:tcPr>
            <w:tcW w:w="283" w:type="dxa"/>
            <w:tcBorders>
              <w:top w:val="nil"/>
              <w:left w:val="nil"/>
              <w:bottom w:val="nil"/>
              <w:right w:val="nil"/>
            </w:tcBorders>
            <w:noWrap/>
            <w:vAlign w:val="center"/>
            <w:hideMark/>
          </w:tcPr>
          <w:p w14:paraId="46155F87" w14:textId="77777777" w:rsidR="002626A3" w:rsidRPr="00D6607B" w:rsidRDefault="002626A3" w:rsidP="007E520F">
            <w:pPr>
              <w:jc w:val="center"/>
              <w:rPr>
                <w:rFonts w:ascii="Calibri" w:hAnsi="Calibri" w:cstheme="majorBidi"/>
                <w:b/>
                <w:bCs/>
                <w:sz w:val="16"/>
                <w:szCs w:val="16"/>
                <w:lang w:eastAsia="zh-CN"/>
              </w:rPr>
            </w:pPr>
          </w:p>
        </w:tc>
        <w:tc>
          <w:tcPr>
            <w:tcW w:w="2835" w:type="dxa"/>
            <w:gridSpan w:val="2"/>
            <w:tcBorders>
              <w:top w:val="single" w:sz="4" w:space="0" w:color="auto"/>
              <w:left w:val="single" w:sz="4" w:space="0" w:color="auto"/>
              <w:bottom w:val="single" w:sz="4" w:space="0" w:color="auto"/>
              <w:right w:val="nil"/>
            </w:tcBorders>
            <w:shd w:val="clear" w:color="000000" w:fill="595959"/>
            <w:noWrap/>
            <w:vAlign w:val="center"/>
            <w:hideMark/>
          </w:tcPr>
          <w:p w14:paraId="3CFE975C" w14:textId="77777777" w:rsidR="002626A3" w:rsidRPr="00491E39" w:rsidRDefault="002626A3" w:rsidP="007E520F">
            <w:pPr>
              <w:jc w:val="center"/>
              <w:rPr>
                <w:rFonts w:ascii="Calibri" w:hAnsi="Calibri" w:cstheme="majorBidi"/>
                <w:b/>
                <w:bCs/>
                <w:color w:val="FFFFFF"/>
                <w:sz w:val="16"/>
                <w:szCs w:val="16"/>
                <w:lang w:eastAsia="zh-CN"/>
              </w:rPr>
            </w:pPr>
            <w:r w:rsidRPr="00491E39">
              <w:rPr>
                <w:rFonts w:ascii="Calibri" w:hAnsi="Calibri" w:cstheme="majorBidi"/>
                <w:b/>
                <w:bCs/>
                <w:color w:val="FFFFFF"/>
                <w:sz w:val="16"/>
                <w:szCs w:val="16"/>
                <w:lang w:eastAsia="zh-CN"/>
              </w:rPr>
              <w:t xml:space="preserve"> </w:t>
            </w:r>
            <w:r>
              <w:rPr>
                <w:rFonts w:ascii="Calibri" w:hAnsi="Calibri" w:cstheme="majorBidi"/>
                <w:b/>
                <w:bCs/>
                <w:color w:val="FFFFFF"/>
                <w:sz w:val="16"/>
                <w:szCs w:val="16"/>
                <w:lang w:eastAsia="zh-CN"/>
              </w:rPr>
              <w:t xml:space="preserve">Сценарий нулевого реального </w:t>
            </w:r>
            <w:r>
              <w:rPr>
                <w:rFonts w:ascii="Calibri" w:hAnsi="Calibri" w:cstheme="majorBidi"/>
                <w:b/>
                <w:bCs/>
                <w:color w:val="FFFFFF"/>
                <w:sz w:val="16"/>
                <w:szCs w:val="16"/>
                <w:lang w:eastAsia="zh-CN"/>
              </w:rPr>
              <w:br/>
              <w:t>роста</w:t>
            </w:r>
            <w:r w:rsidRPr="00491E39">
              <w:rPr>
                <w:rFonts w:ascii="Calibri" w:hAnsi="Calibri" w:cstheme="majorBidi"/>
                <w:b/>
                <w:bCs/>
                <w:color w:val="FFFFFF"/>
                <w:sz w:val="16"/>
                <w:szCs w:val="16"/>
                <w:lang w:eastAsia="zh-CN"/>
              </w:rPr>
              <w:t xml:space="preserve"> - 8%</w:t>
            </w:r>
          </w:p>
        </w:tc>
        <w:tc>
          <w:tcPr>
            <w:tcW w:w="312" w:type="dxa"/>
            <w:tcBorders>
              <w:top w:val="nil"/>
              <w:left w:val="nil"/>
              <w:bottom w:val="nil"/>
              <w:right w:val="nil"/>
            </w:tcBorders>
            <w:noWrap/>
            <w:vAlign w:val="center"/>
            <w:hideMark/>
          </w:tcPr>
          <w:p w14:paraId="0E016BAF" w14:textId="77777777" w:rsidR="002626A3" w:rsidRPr="00491E39" w:rsidRDefault="002626A3" w:rsidP="007E520F">
            <w:pPr>
              <w:jc w:val="center"/>
              <w:rPr>
                <w:rFonts w:ascii="Calibri" w:hAnsi="Calibri" w:cstheme="majorBidi"/>
                <w:b/>
                <w:bCs/>
                <w:color w:val="FFFFFF"/>
                <w:sz w:val="16"/>
                <w:szCs w:val="16"/>
                <w:lang w:eastAsia="zh-CN"/>
              </w:rPr>
            </w:pPr>
          </w:p>
        </w:tc>
        <w:tc>
          <w:tcPr>
            <w:tcW w:w="2835" w:type="dxa"/>
            <w:gridSpan w:val="2"/>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678CC215" w14:textId="77777777" w:rsidR="002626A3" w:rsidRPr="00F32A8E" w:rsidRDefault="002626A3" w:rsidP="007E520F">
            <w:pPr>
              <w:jc w:val="center"/>
              <w:rPr>
                <w:rFonts w:ascii="Calibri" w:hAnsi="Calibri" w:cstheme="majorBidi"/>
                <w:b/>
                <w:bCs/>
                <w:sz w:val="16"/>
                <w:szCs w:val="16"/>
                <w:lang w:val="en-US" w:eastAsia="zh-CN"/>
              </w:rPr>
            </w:pPr>
            <w:r>
              <w:rPr>
                <w:rFonts w:ascii="Calibri" w:hAnsi="Calibri" w:cstheme="majorBidi"/>
                <w:b/>
                <w:bCs/>
                <w:sz w:val="16"/>
                <w:szCs w:val="16"/>
                <w:lang w:eastAsia="zh-CN"/>
              </w:rPr>
              <w:t>Сценарий нулевого номинального роста</w:t>
            </w:r>
            <w:r w:rsidRPr="00F32A8E">
              <w:rPr>
                <w:rFonts w:ascii="Calibri" w:hAnsi="Calibri" w:cstheme="majorBidi"/>
                <w:b/>
                <w:bCs/>
                <w:sz w:val="16"/>
                <w:szCs w:val="16"/>
                <w:lang w:val="en-US" w:eastAsia="zh-CN"/>
              </w:rPr>
              <w:t xml:space="preserve"> - 0%</w:t>
            </w:r>
          </w:p>
        </w:tc>
      </w:tr>
      <w:tr w:rsidR="002626A3" w:rsidRPr="00D6607B" w14:paraId="666E5B98" w14:textId="77777777" w:rsidTr="007E520F">
        <w:trPr>
          <w:trHeight w:val="930"/>
        </w:trPr>
        <w:tc>
          <w:tcPr>
            <w:tcW w:w="1815" w:type="dxa"/>
            <w:vMerge/>
            <w:tcBorders>
              <w:top w:val="single" w:sz="4" w:space="0" w:color="auto"/>
              <w:left w:val="single" w:sz="4" w:space="0" w:color="auto"/>
              <w:bottom w:val="nil"/>
              <w:right w:val="single" w:sz="4" w:space="0" w:color="auto"/>
            </w:tcBorders>
            <w:vAlign w:val="center"/>
            <w:hideMark/>
          </w:tcPr>
          <w:p w14:paraId="4A24589F" w14:textId="77777777" w:rsidR="002626A3" w:rsidRPr="00F32A8E" w:rsidRDefault="002626A3" w:rsidP="007E520F">
            <w:pPr>
              <w:rPr>
                <w:rFonts w:ascii="Calibri" w:hAnsi="Calibri" w:cstheme="majorBidi"/>
                <w:b/>
                <w:bCs/>
                <w:sz w:val="16"/>
                <w:szCs w:val="16"/>
                <w:lang w:val="en-US" w:eastAsia="zh-CN"/>
              </w:rPr>
            </w:pPr>
          </w:p>
        </w:tc>
        <w:tc>
          <w:tcPr>
            <w:tcW w:w="1134" w:type="dxa"/>
            <w:vMerge/>
            <w:tcBorders>
              <w:top w:val="single" w:sz="4" w:space="0" w:color="auto"/>
              <w:left w:val="single" w:sz="4" w:space="0" w:color="auto"/>
              <w:bottom w:val="nil"/>
              <w:right w:val="nil"/>
            </w:tcBorders>
            <w:vAlign w:val="center"/>
            <w:hideMark/>
          </w:tcPr>
          <w:p w14:paraId="6F68B4E2" w14:textId="77777777" w:rsidR="002626A3" w:rsidRPr="00F32A8E" w:rsidRDefault="002626A3" w:rsidP="007E520F">
            <w:pPr>
              <w:rPr>
                <w:rFonts w:ascii="Calibri" w:hAnsi="Calibri" w:cstheme="majorBidi"/>
                <w:b/>
                <w:bCs/>
                <w:sz w:val="16"/>
                <w:szCs w:val="16"/>
                <w:lang w:val="en-US" w:eastAsia="zh-CN"/>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1EF03C3D" w14:textId="77777777" w:rsidR="002626A3" w:rsidRPr="00F32A8E" w:rsidRDefault="002626A3" w:rsidP="007E520F">
            <w:pPr>
              <w:rPr>
                <w:rFonts w:ascii="Calibri" w:hAnsi="Calibri" w:cstheme="majorBidi"/>
                <w:b/>
                <w:bCs/>
                <w:sz w:val="16"/>
                <w:szCs w:val="16"/>
                <w:lang w:val="en-US" w:eastAsia="zh-CN"/>
              </w:rPr>
            </w:pPr>
          </w:p>
        </w:tc>
        <w:tc>
          <w:tcPr>
            <w:tcW w:w="283" w:type="dxa"/>
            <w:tcBorders>
              <w:top w:val="nil"/>
              <w:left w:val="nil"/>
              <w:bottom w:val="nil"/>
              <w:right w:val="nil"/>
            </w:tcBorders>
            <w:noWrap/>
            <w:vAlign w:val="center"/>
            <w:hideMark/>
          </w:tcPr>
          <w:p w14:paraId="0143A6A3" w14:textId="77777777" w:rsidR="002626A3" w:rsidRPr="00F32A8E" w:rsidRDefault="002626A3" w:rsidP="007E520F">
            <w:pPr>
              <w:jc w:val="center"/>
              <w:rPr>
                <w:rFonts w:ascii="Calibri" w:hAnsi="Calibri" w:cstheme="majorBidi"/>
                <w:b/>
                <w:bCs/>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vAlign w:val="center"/>
            <w:hideMark/>
          </w:tcPr>
          <w:p w14:paraId="1B5C70B7" w14:textId="77777777" w:rsidR="002626A3" w:rsidRPr="00D6607B" w:rsidRDefault="002626A3" w:rsidP="007E520F">
            <w:pPr>
              <w:ind w:left="-68" w:right="-46"/>
              <w:jc w:val="center"/>
              <w:rPr>
                <w:rFonts w:ascii="Calibri" w:hAnsi="Calibri" w:cstheme="majorBidi"/>
                <w:b/>
                <w:bCs/>
                <w:sz w:val="16"/>
                <w:szCs w:val="16"/>
                <w:lang w:eastAsia="zh-CN"/>
              </w:rPr>
            </w:pPr>
            <w:r>
              <w:rPr>
                <w:rFonts w:ascii="Calibri" w:hAnsi="Calibri" w:cstheme="majorBidi"/>
                <w:b/>
                <w:bCs/>
                <w:color w:val="000000"/>
                <w:sz w:val="16"/>
                <w:szCs w:val="16"/>
                <w:lang w:eastAsia="zh-CN"/>
              </w:rPr>
              <w:t>Взносы, причитающиеся на</w:t>
            </w:r>
            <w:r w:rsidRPr="00571AAF">
              <w:rPr>
                <w:rFonts w:ascii="Calibri" w:hAnsi="Calibri" w:cstheme="majorBidi"/>
                <w:b/>
                <w:bCs/>
                <w:color w:val="000000"/>
                <w:sz w:val="16"/>
                <w:szCs w:val="16"/>
                <w:lang w:eastAsia="zh-CN"/>
              </w:rPr>
              <w:t xml:space="preserve"> 1 </w:t>
            </w:r>
            <w:r>
              <w:rPr>
                <w:rFonts w:ascii="Calibri" w:hAnsi="Calibri" w:cstheme="majorBidi"/>
                <w:b/>
                <w:bCs/>
                <w:color w:val="000000"/>
                <w:sz w:val="16"/>
                <w:szCs w:val="16"/>
                <w:lang w:eastAsia="zh-CN"/>
              </w:rPr>
              <w:t>января</w:t>
            </w:r>
            <w:r w:rsidRPr="00571AAF">
              <w:rPr>
                <w:rFonts w:ascii="Calibri" w:hAnsi="Calibri" w:cstheme="majorBidi"/>
                <w:b/>
                <w:bCs/>
                <w:color w:val="000000"/>
                <w:sz w:val="16"/>
                <w:szCs w:val="16"/>
                <w:lang w:eastAsia="zh-CN"/>
              </w:rPr>
              <w:t xml:space="preserve"> 2023</w:t>
            </w:r>
            <w:r>
              <w:rPr>
                <w:rFonts w:ascii="Calibri" w:hAnsi="Calibri" w:cstheme="majorBidi"/>
                <w:b/>
                <w:bCs/>
                <w:color w:val="000000"/>
                <w:sz w:val="16"/>
                <w:szCs w:val="16"/>
                <w:lang w:eastAsia="zh-CN"/>
              </w:rPr>
              <w:t xml:space="preserve"> г.</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45CEA7B" w14:textId="77777777" w:rsidR="002626A3" w:rsidRPr="00D6607B" w:rsidRDefault="002626A3" w:rsidP="007E520F">
            <w:pPr>
              <w:ind w:left="-58" w:right="-56"/>
              <w:jc w:val="center"/>
              <w:rPr>
                <w:rFonts w:ascii="Calibri" w:hAnsi="Calibri" w:cstheme="majorBidi"/>
                <w:b/>
                <w:bCs/>
                <w:sz w:val="16"/>
                <w:szCs w:val="16"/>
                <w:lang w:eastAsia="zh-CN"/>
              </w:rPr>
            </w:pPr>
            <w:r>
              <w:rPr>
                <w:rFonts w:ascii="Calibri" w:hAnsi="Calibri" w:cstheme="majorBidi"/>
                <w:b/>
                <w:bCs/>
                <w:color w:val="000000"/>
                <w:sz w:val="16"/>
                <w:szCs w:val="16"/>
                <w:lang w:eastAsia="zh-CN"/>
              </w:rPr>
              <w:t>Взносы, причитающиеся на</w:t>
            </w:r>
            <w:r w:rsidRPr="00571AAF">
              <w:rPr>
                <w:rFonts w:ascii="Calibri" w:hAnsi="Calibri" w:cstheme="majorBidi"/>
                <w:b/>
                <w:bCs/>
                <w:color w:val="000000"/>
                <w:sz w:val="16"/>
                <w:szCs w:val="16"/>
                <w:lang w:eastAsia="zh-CN"/>
              </w:rPr>
              <w:t xml:space="preserve"> 1 </w:t>
            </w:r>
            <w:r>
              <w:rPr>
                <w:rFonts w:ascii="Calibri" w:hAnsi="Calibri" w:cstheme="majorBidi"/>
                <w:b/>
                <w:bCs/>
                <w:color w:val="000000"/>
                <w:sz w:val="16"/>
                <w:szCs w:val="16"/>
                <w:lang w:eastAsia="zh-CN"/>
              </w:rPr>
              <w:t>января</w:t>
            </w:r>
            <w:r w:rsidRPr="00571AAF">
              <w:rPr>
                <w:rFonts w:ascii="Calibri" w:hAnsi="Calibri" w:cstheme="majorBidi"/>
                <w:b/>
                <w:bCs/>
                <w:color w:val="000000"/>
                <w:sz w:val="16"/>
                <w:szCs w:val="16"/>
                <w:lang w:eastAsia="zh-CN"/>
              </w:rPr>
              <w:t xml:space="preserve"> 2024</w:t>
            </w:r>
            <w:r>
              <w:rPr>
                <w:rFonts w:ascii="Calibri" w:hAnsi="Calibri" w:cstheme="majorBidi"/>
                <w:b/>
                <w:bCs/>
                <w:color w:val="000000"/>
                <w:sz w:val="16"/>
                <w:szCs w:val="16"/>
                <w:lang w:eastAsia="zh-CN"/>
              </w:rPr>
              <w:t xml:space="preserve"> г.</w:t>
            </w:r>
          </w:p>
        </w:tc>
        <w:tc>
          <w:tcPr>
            <w:tcW w:w="312" w:type="dxa"/>
            <w:tcBorders>
              <w:top w:val="nil"/>
              <w:left w:val="nil"/>
              <w:bottom w:val="nil"/>
              <w:right w:val="nil"/>
            </w:tcBorders>
            <w:noWrap/>
            <w:vAlign w:val="center"/>
            <w:hideMark/>
          </w:tcPr>
          <w:p w14:paraId="3B9C5965" w14:textId="77777777" w:rsidR="002626A3" w:rsidRPr="00D6607B" w:rsidRDefault="002626A3" w:rsidP="007E520F">
            <w:pPr>
              <w:jc w:val="center"/>
              <w:rPr>
                <w:rFonts w:ascii="Calibri" w:hAnsi="Calibri" w:cstheme="majorBidi"/>
                <w:b/>
                <w:bCs/>
                <w:sz w:val="16"/>
                <w:szCs w:val="16"/>
                <w:lang w:eastAsia="zh-CN"/>
              </w:rPr>
            </w:pPr>
          </w:p>
        </w:tc>
        <w:tc>
          <w:tcPr>
            <w:tcW w:w="1418" w:type="dxa"/>
            <w:tcBorders>
              <w:top w:val="single" w:sz="4" w:space="0" w:color="auto"/>
              <w:left w:val="single" w:sz="4" w:space="0" w:color="auto"/>
              <w:bottom w:val="single" w:sz="4" w:space="0" w:color="auto"/>
              <w:right w:val="single" w:sz="4" w:space="0" w:color="auto"/>
            </w:tcBorders>
            <w:vAlign w:val="center"/>
            <w:hideMark/>
          </w:tcPr>
          <w:p w14:paraId="781E5EA4" w14:textId="77777777" w:rsidR="002626A3" w:rsidRPr="00D6607B" w:rsidRDefault="002626A3" w:rsidP="007E520F">
            <w:pPr>
              <w:ind w:left="-66" w:right="-48"/>
              <w:jc w:val="center"/>
              <w:rPr>
                <w:rFonts w:ascii="Calibri" w:hAnsi="Calibri" w:cstheme="majorBidi"/>
                <w:b/>
                <w:bCs/>
                <w:sz w:val="16"/>
                <w:szCs w:val="16"/>
                <w:lang w:eastAsia="zh-CN"/>
              </w:rPr>
            </w:pPr>
            <w:r>
              <w:rPr>
                <w:rFonts w:ascii="Calibri" w:hAnsi="Calibri" w:cstheme="majorBidi"/>
                <w:b/>
                <w:bCs/>
                <w:color w:val="000000"/>
                <w:sz w:val="16"/>
                <w:szCs w:val="16"/>
                <w:lang w:eastAsia="zh-CN"/>
              </w:rPr>
              <w:t>Взносы, причитающиеся на</w:t>
            </w:r>
            <w:r w:rsidRPr="00571AAF">
              <w:rPr>
                <w:rFonts w:ascii="Calibri" w:hAnsi="Calibri" w:cstheme="majorBidi"/>
                <w:b/>
                <w:bCs/>
                <w:color w:val="000000"/>
                <w:sz w:val="16"/>
                <w:szCs w:val="16"/>
                <w:lang w:eastAsia="zh-CN"/>
              </w:rPr>
              <w:t xml:space="preserve"> 1 </w:t>
            </w:r>
            <w:r>
              <w:rPr>
                <w:rFonts w:ascii="Calibri" w:hAnsi="Calibri" w:cstheme="majorBidi"/>
                <w:b/>
                <w:bCs/>
                <w:color w:val="000000"/>
                <w:sz w:val="16"/>
                <w:szCs w:val="16"/>
                <w:lang w:eastAsia="zh-CN"/>
              </w:rPr>
              <w:t>января</w:t>
            </w:r>
            <w:r w:rsidRPr="00571AAF">
              <w:rPr>
                <w:rFonts w:ascii="Calibri" w:hAnsi="Calibri" w:cstheme="majorBidi"/>
                <w:b/>
                <w:bCs/>
                <w:color w:val="000000"/>
                <w:sz w:val="16"/>
                <w:szCs w:val="16"/>
                <w:lang w:eastAsia="zh-CN"/>
              </w:rPr>
              <w:t xml:space="preserve"> 2023</w:t>
            </w:r>
            <w:r>
              <w:rPr>
                <w:rFonts w:ascii="Calibri" w:hAnsi="Calibri" w:cstheme="majorBidi"/>
                <w:b/>
                <w:bCs/>
                <w:color w:val="000000"/>
                <w:sz w:val="16"/>
                <w:szCs w:val="16"/>
                <w:lang w:eastAsia="zh-CN"/>
              </w:rPr>
              <w:t xml:space="preserve"> г.</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021A972" w14:textId="77777777" w:rsidR="002626A3" w:rsidRPr="00D6607B" w:rsidRDefault="002626A3" w:rsidP="007E520F">
            <w:pPr>
              <w:ind w:left="-56" w:right="-59"/>
              <w:jc w:val="center"/>
              <w:rPr>
                <w:rFonts w:ascii="Calibri" w:hAnsi="Calibri" w:cstheme="majorBidi"/>
                <w:b/>
                <w:bCs/>
                <w:sz w:val="16"/>
                <w:szCs w:val="16"/>
                <w:lang w:eastAsia="zh-CN"/>
              </w:rPr>
            </w:pPr>
            <w:r>
              <w:rPr>
                <w:rFonts w:ascii="Calibri" w:hAnsi="Calibri" w:cstheme="majorBidi"/>
                <w:b/>
                <w:bCs/>
                <w:color w:val="000000"/>
                <w:sz w:val="16"/>
                <w:szCs w:val="16"/>
                <w:lang w:eastAsia="zh-CN"/>
              </w:rPr>
              <w:t>Взносы, причитающиеся на</w:t>
            </w:r>
            <w:r w:rsidRPr="00571AAF">
              <w:rPr>
                <w:rFonts w:ascii="Calibri" w:hAnsi="Calibri" w:cstheme="majorBidi"/>
                <w:b/>
                <w:bCs/>
                <w:color w:val="000000"/>
                <w:sz w:val="16"/>
                <w:szCs w:val="16"/>
                <w:lang w:eastAsia="zh-CN"/>
              </w:rPr>
              <w:t xml:space="preserve"> 1 </w:t>
            </w:r>
            <w:r>
              <w:rPr>
                <w:rFonts w:ascii="Calibri" w:hAnsi="Calibri" w:cstheme="majorBidi"/>
                <w:b/>
                <w:bCs/>
                <w:color w:val="000000"/>
                <w:sz w:val="16"/>
                <w:szCs w:val="16"/>
                <w:lang w:eastAsia="zh-CN"/>
              </w:rPr>
              <w:t>января</w:t>
            </w:r>
            <w:r w:rsidRPr="00571AAF">
              <w:rPr>
                <w:rFonts w:ascii="Calibri" w:hAnsi="Calibri" w:cstheme="majorBidi"/>
                <w:b/>
                <w:bCs/>
                <w:color w:val="000000"/>
                <w:sz w:val="16"/>
                <w:szCs w:val="16"/>
                <w:lang w:eastAsia="zh-CN"/>
              </w:rPr>
              <w:t xml:space="preserve"> 2024</w:t>
            </w:r>
            <w:r>
              <w:rPr>
                <w:rFonts w:ascii="Calibri" w:hAnsi="Calibri" w:cstheme="majorBidi"/>
                <w:b/>
                <w:bCs/>
                <w:color w:val="000000"/>
                <w:sz w:val="16"/>
                <w:szCs w:val="16"/>
                <w:lang w:eastAsia="zh-CN"/>
              </w:rPr>
              <w:t xml:space="preserve"> г.</w:t>
            </w:r>
          </w:p>
        </w:tc>
      </w:tr>
      <w:tr w:rsidR="002626A3" w:rsidRPr="00F32A8E" w14:paraId="1AD6DB4A" w14:textId="77777777" w:rsidTr="007E520F">
        <w:trPr>
          <w:trHeight w:val="240"/>
        </w:trPr>
        <w:tc>
          <w:tcPr>
            <w:tcW w:w="1815" w:type="dxa"/>
            <w:tcBorders>
              <w:top w:val="single" w:sz="4" w:space="0" w:color="auto"/>
              <w:left w:val="single" w:sz="4" w:space="0" w:color="auto"/>
              <w:bottom w:val="single" w:sz="4" w:space="0" w:color="auto"/>
              <w:right w:val="single" w:sz="4" w:space="0" w:color="auto"/>
            </w:tcBorders>
            <w:vAlign w:val="center"/>
            <w:hideMark/>
          </w:tcPr>
          <w:p w14:paraId="32BCC69D" w14:textId="77777777" w:rsidR="002626A3" w:rsidRPr="00491E39" w:rsidRDefault="002626A3" w:rsidP="007E520F">
            <w:pPr>
              <w:rPr>
                <w:rFonts w:ascii="Calibri" w:hAnsi="Calibri" w:cstheme="majorBidi"/>
                <w:sz w:val="16"/>
                <w:szCs w:val="16"/>
                <w:lang w:eastAsia="zh-CN"/>
              </w:rPr>
            </w:pPr>
            <w:r>
              <w:rPr>
                <w:rFonts w:ascii="Calibri" w:hAnsi="Calibri" w:cstheme="majorBidi"/>
                <w:sz w:val="16"/>
                <w:szCs w:val="16"/>
                <w:lang w:eastAsia="zh-CN"/>
              </w:rPr>
              <w:t>Австрия</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F1C3A33"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679</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8F15CBE"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1,</w:t>
            </w:r>
            <w:r w:rsidRPr="00F32A8E">
              <w:rPr>
                <w:rFonts w:ascii="Calibri" w:hAnsi="Calibri" w:cstheme="majorBidi"/>
                <w:sz w:val="16"/>
                <w:szCs w:val="16"/>
                <w:lang w:val="en-US" w:eastAsia="zh-CN"/>
              </w:rPr>
              <w:t>062</w:t>
            </w:r>
          </w:p>
        </w:tc>
        <w:tc>
          <w:tcPr>
            <w:tcW w:w="283" w:type="dxa"/>
            <w:tcBorders>
              <w:top w:val="nil"/>
              <w:left w:val="nil"/>
              <w:bottom w:val="nil"/>
              <w:right w:val="nil"/>
            </w:tcBorders>
            <w:noWrap/>
            <w:vAlign w:val="center"/>
            <w:hideMark/>
          </w:tcPr>
          <w:p w14:paraId="6E7FB0EC"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3B34E03"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25</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730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0C4A1BC"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25</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553 </w:t>
            </w:r>
          </w:p>
        </w:tc>
        <w:tc>
          <w:tcPr>
            <w:tcW w:w="312" w:type="dxa"/>
            <w:tcBorders>
              <w:top w:val="nil"/>
              <w:left w:val="nil"/>
              <w:bottom w:val="nil"/>
              <w:right w:val="nil"/>
            </w:tcBorders>
            <w:noWrap/>
            <w:vAlign w:val="center"/>
            <w:hideMark/>
          </w:tcPr>
          <w:p w14:paraId="127D5835"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DAD917D"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23</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324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6B36282"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23</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456 </w:t>
            </w:r>
          </w:p>
        </w:tc>
      </w:tr>
      <w:tr w:rsidR="002626A3" w:rsidRPr="00F32A8E" w14:paraId="0FDCB231" w14:textId="77777777" w:rsidTr="007E520F">
        <w:trPr>
          <w:trHeight w:val="240"/>
        </w:trPr>
        <w:tc>
          <w:tcPr>
            <w:tcW w:w="1815" w:type="dxa"/>
            <w:tcBorders>
              <w:top w:val="single" w:sz="4" w:space="0" w:color="auto"/>
              <w:left w:val="single" w:sz="4" w:space="0" w:color="auto"/>
              <w:bottom w:val="single" w:sz="4" w:space="0" w:color="auto"/>
              <w:right w:val="single" w:sz="4" w:space="0" w:color="auto"/>
            </w:tcBorders>
            <w:vAlign w:val="center"/>
            <w:hideMark/>
          </w:tcPr>
          <w:p w14:paraId="3FA752FD" w14:textId="77777777" w:rsidR="002626A3" w:rsidRPr="00491E39" w:rsidRDefault="002626A3" w:rsidP="007E520F">
            <w:pPr>
              <w:rPr>
                <w:rFonts w:ascii="Calibri" w:hAnsi="Calibri" w:cstheme="majorBidi"/>
                <w:sz w:val="16"/>
                <w:szCs w:val="16"/>
                <w:lang w:eastAsia="zh-CN"/>
              </w:rPr>
            </w:pPr>
            <w:r>
              <w:rPr>
                <w:rFonts w:ascii="Calibri" w:hAnsi="Calibri" w:cstheme="majorBidi"/>
                <w:sz w:val="16"/>
                <w:szCs w:val="16"/>
                <w:lang w:eastAsia="zh-CN"/>
              </w:rPr>
              <w:t>Албания</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1279B17"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008</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7757967"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013</w:t>
            </w:r>
          </w:p>
        </w:tc>
        <w:tc>
          <w:tcPr>
            <w:tcW w:w="283" w:type="dxa"/>
            <w:tcBorders>
              <w:top w:val="nil"/>
              <w:left w:val="nil"/>
              <w:bottom w:val="nil"/>
              <w:right w:val="nil"/>
            </w:tcBorders>
            <w:noWrap/>
            <w:vAlign w:val="center"/>
            <w:hideMark/>
          </w:tcPr>
          <w:p w14:paraId="30BF392A"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300C472"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303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F7D0821"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301 </w:t>
            </w:r>
          </w:p>
        </w:tc>
        <w:tc>
          <w:tcPr>
            <w:tcW w:w="312" w:type="dxa"/>
            <w:tcBorders>
              <w:top w:val="nil"/>
              <w:left w:val="nil"/>
              <w:bottom w:val="nil"/>
              <w:right w:val="nil"/>
            </w:tcBorders>
            <w:noWrap/>
            <w:vAlign w:val="center"/>
            <w:hideMark/>
          </w:tcPr>
          <w:p w14:paraId="3AADB51A"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5097B7D"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275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7D34A78"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276 </w:t>
            </w:r>
          </w:p>
        </w:tc>
      </w:tr>
      <w:tr w:rsidR="002626A3" w:rsidRPr="00F32A8E" w14:paraId="6B268DEF" w14:textId="77777777" w:rsidTr="007E520F">
        <w:trPr>
          <w:trHeight w:val="240"/>
        </w:trPr>
        <w:tc>
          <w:tcPr>
            <w:tcW w:w="1815" w:type="dxa"/>
            <w:tcBorders>
              <w:top w:val="single" w:sz="4" w:space="0" w:color="auto"/>
              <w:left w:val="single" w:sz="4" w:space="0" w:color="auto"/>
              <w:bottom w:val="single" w:sz="4" w:space="0" w:color="auto"/>
              <w:right w:val="single" w:sz="4" w:space="0" w:color="auto"/>
            </w:tcBorders>
            <w:vAlign w:val="center"/>
            <w:hideMark/>
          </w:tcPr>
          <w:p w14:paraId="20ACB80D" w14:textId="77777777" w:rsidR="002626A3" w:rsidRPr="00491E39" w:rsidRDefault="002626A3" w:rsidP="007E520F">
            <w:pPr>
              <w:rPr>
                <w:rFonts w:ascii="Calibri" w:hAnsi="Calibri" w:cstheme="majorBidi"/>
                <w:sz w:val="16"/>
                <w:szCs w:val="16"/>
                <w:lang w:eastAsia="zh-CN"/>
              </w:rPr>
            </w:pPr>
            <w:r>
              <w:rPr>
                <w:rFonts w:ascii="Calibri" w:hAnsi="Calibri" w:cstheme="majorBidi"/>
                <w:sz w:val="16"/>
                <w:szCs w:val="16"/>
                <w:lang w:eastAsia="zh-CN"/>
              </w:rPr>
              <w:t>Ангола</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D1D91AF"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010</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26A9A94"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010</w:t>
            </w:r>
          </w:p>
        </w:tc>
        <w:tc>
          <w:tcPr>
            <w:tcW w:w="283" w:type="dxa"/>
            <w:tcBorders>
              <w:top w:val="nil"/>
              <w:left w:val="nil"/>
              <w:bottom w:val="nil"/>
              <w:right w:val="nil"/>
            </w:tcBorders>
            <w:noWrap/>
            <w:vAlign w:val="center"/>
            <w:hideMark/>
          </w:tcPr>
          <w:p w14:paraId="1EB8D57E"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3E2FF51"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242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6699746"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241 </w:t>
            </w:r>
          </w:p>
        </w:tc>
        <w:tc>
          <w:tcPr>
            <w:tcW w:w="312" w:type="dxa"/>
            <w:tcBorders>
              <w:top w:val="nil"/>
              <w:left w:val="nil"/>
              <w:bottom w:val="nil"/>
              <w:right w:val="nil"/>
            </w:tcBorders>
            <w:noWrap/>
            <w:vAlign w:val="center"/>
            <w:hideMark/>
          </w:tcPr>
          <w:p w14:paraId="3BDD31E5"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FCFF363"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220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7B8E498"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221 </w:t>
            </w:r>
          </w:p>
        </w:tc>
      </w:tr>
      <w:tr w:rsidR="002626A3" w:rsidRPr="00F32A8E" w14:paraId="504F87D7" w14:textId="77777777" w:rsidTr="007E520F">
        <w:trPr>
          <w:trHeight w:val="240"/>
        </w:trPr>
        <w:tc>
          <w:tcPr>
            <w:tcW w:w="1815" w:type="dxa"/>
            <w:tcBorders>
              <w:top w:val="single" w:sz="4" w:space="0" w:color="auto"/>
              <w:left w:val="single" w:sz="4" w:space="0" w:color="auto"/>
              <w:bottom w:val="single" w:sz="4" w:space="0" w:color="auto"/>
              <w:right w:val="single" w:sz="4" w:space="0" w:color="auto"/>
            </w:tcBorders>
            <w:vAlign w:val="center"/>
            <w:hideMark/>
          </w:tcPr>
          <w:p w14:paraId="411FE72F" w14:textId="77777777" w:rsidR="002626A3" w:rsidRPr="00F32A8E" w:rsidRDefault="002626A3" w:rsidP="007E520F">
            <w:pPr>
              <w:rPr>
                <w:rFonts w:ascii="Calibri" w:hAnsi="Calibri" w:cstheme="majorBidi"/>
                <w:sz w:val="16"/>
                <w:szCs w:val="16"/>
                <w:lang w:val="en-US" w:eastAsia="zh-CN"/>
              </w:rPr>
            </w:pPr>
            <w:r>
              <w:rPr>
                <w:rFonts w:ascii="Calibri" w:hAnsi="Calibri" w:cstheme="majorBidi"/>
                <w:sz w:val="16"/>
                <w:szCs w:val="16"/>
                <w:lang w:eastAsia="zh-CN"/>
              </w:rPr>
              <w:t>Антигуа и Барбуда</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FF4DC7F"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002</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FBBFFF3"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003</w:t>
            </w:r>
          </w:p>
        </w:tc>
        <w:tc>
          <w:tcPr>
            <w:tcW w:w="283" w:type="dxa"/>
            <w:tcBorders>
              <w:top w:val="nil"/>
              <w:left w:val="nil"/>
              <w:bottom w:val="nil"/>
              <w:right w:val="nil"/>
            </w:tcBorders>
            <w:noWrap/>
            <w:vAlign w:val="center"/>
            <w:hideMark/>
          </w:tcPr>
          <w:p w14:paraId="1A570B62"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85C7D0E"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76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F363C62"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75 </w:t>
            </w:r>
          </w:p>
        </w:tc>
        <w:tc>
          <w:tcPr>
            <w:tcW w:w="312" w:type="dxa"/>
            <w:tcBorders>
              <w:top w:val="nil"/>
              <w:left w:val="nil"/>
              <w:bottom w:val="nil"/>
              <w:right w:val="nil"/>
            </w:tcBorders>
            <w:noWrap/>
            <w:vAlign w:val="center"/>
            <w:hideMark/>
          </w:tcPr>
          <w:p w14:paraId="4EB73B37"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6678EFC"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69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DE549DE"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69 </w:t>
            </w:r>
          </w:p>
        </w:tc>
      </w:tr>
      <w:tr w:rsidR="002626A3" w:rsidRPr="00F32A8E" w14:paraId="627E3AA7" w14:textId="77777777" w:rsidTr="007E520F">
        <w:trPr>
          <w:trHeight w:val="240"/>
        </w:trPr>
        <w:tc>
          <w:tcPr>
            <w:tcW w:w="1815" w:type="dxa"/>
            <w:tcBorders>
              <w:top w:val="single" w:sz="4" w:space="0" w:color="auto"/>
              <w:left w:val="single" w:sz="4" w:space="0" w:color="auto"/>
              <w:bottom w:val="single" w:sz="4" w:space="0" w:color="auto"/>
              <w:right w:val="single" w:sz="4" w:space="0" w:color="auto"/>
            </w:tcBorders>
            <w:vAlign w:val="center"/>
            <w:hideMark/>
          </w:tcPr>
          <w:p w14:paraId="161B13CE" w14:textId="77777777" w:rsidR="002626A3" w:rsidRPr="00491E39" w:rsidRDefault="002626A3" w:rsidP="007E520F">
            <w:pPr>
              <w:rPr>
                <w:rFonts w:ascii="Calibri" w:hAnsi="Calibri" w:cstheme="majorBidi"/>
                <w:sz w:val="16"/>
                <w:szCs w:val="16"/>
                <w:lang w:eastAsia="zh-CN"/>
              </w:rPr>
            </w:pPr>
            <w:r>
              <w:rPr>
                <w:rFonts w:ascii="Calibri" w:hAnsi="Calibri" w:cstheme="majorBidi"/>
                <w:sz w:val="16"/>
                <w:szCs w:val="16"/>
                <w:lang w:eastAsia="zh-CN"/>
              </w:rPr>
              <w:t>Аргентина</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7D3915E"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719</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A7C7A38"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1,</w:t>
            </w:r>
            <w:r w:rsidRPr="00F32A8E">
              <w:rPr>
                <w:rFonts w:ascii="Calibri" w:hAnsi="Calibri" w:cstheme="majorBidi"/>
                <w:sz w:val="16"/>
                <w:szCs w:val="16"/>
                <w:lang w:val="en-US" w:eastAsia="zh-CN"/>
              </w:rPr>
              <w:t>125</w:t>
            </w:r>
          </w:p>
        </w:tc>
        <w:tc>
          <w:tcPr>
            <w:tcW w:w="283" w:type="dxa"/>
            <w:tcBorders>
              <w:top w:val="nil"/>
              <w:left w:val="nil"/>
              <w:bottom w:val="nil"/>
              <w:right w:val="nil"/>
            </w:tcBorders>
            <w:noWrap/>
            <w:vAlign w:val="center"/>
            <w:hideMark/>
          </w:tcPr>
          <w:p w14:paraId="1469A398"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3B5AB67"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27</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246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B7D5633"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27</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058 </w:t>
            </w:r>
          </w:p>
        </w:tc>
        <w:tc>
          <w:tcPr>
            <w:tcW w:w="312" w:type="dxa"/>
            <w:tcBorders>
              <w:top w:val="nil"/>
              <w:left w:val="nil"/>
              <w:bottom w:val="nil"/>
              <w:right w:val="nil"/>
            </w:tcBorders>
            <w:noWrap/>
            <w:vAlign w:val="center"/>
            <w:hideMark/>
          </w:tcPr>
          <w:p w14:paraId="7260BCD0"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438730C"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24</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698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4A25407"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24</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837 </w:t>
            </w:r>
          </w:p>
        </w:tc>
      </w:tr>
      <w:tr w:rsidR="002626A3" w:rsidRPr="00F32A8E" w14:paraId="6EE37A1E" w14:textId="77777777" w:rsidTr="007E520F">
        <w:trPr>
          <w:trHeight w:val="240"/>
        </w:trPr>
        <w:tc>
          <w:tcPr>
            <w:tcW w:w="1815" w:type="dxa"/>
            <w:tcBorders>
              <w:top w:val="single" w:sz="4" w:space="0" w:color="auto"/>
              <w:left w:val="single" w:sz="4" w:space="0" w:color="auto"/>
              <w:bottom w:val="single" w:sz="4" w:space="0" w:color="auto"/>
              <w:right w:val="single" w:sz="4" w:space="0" w:color="auto"/>
            </w:tcBorders>
            <w:vAlign w:val="center"/>
            <w:hideMark/>
          </w:tcPr>
          <w:p w14:paraId="1F9CF5A8" w14:textId="77777777" w:rsidR="002626A3" w:rsidRPr="00491E39" w:rsidRDefault="002626A3" w:rsidP="007E520F">
            <w:pPr>
              <w:rPr>
                <w:rFonts w:ascii="Calibri" w:hAnsi="Calibri" w:cs="Times New Roman (Headings CS)"/>
                <w:sz w:val="16"/>
                <w:szCs w:val="16"/>
                <w:lang w:eastAsia="zh-CN"/>
              </w:rPr>
            </w:pPr>
            <w:r>
              <w:rPr>
                <w:rFonts w:ascii="Calibri" w:hAnsi="Calibri" w:cs="Times New Roman (Headings CS)"/>
                <w:sz w:val="16"/>
                <w:szCs w:val="16"/>
                <w:lang w:eastAsia="zh-CN"/>
              </w:rPr>
              <w:t>Афганистан</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388F177"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006</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7A44E5B"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009</w:t>
            </w:r>
          </w:p>
        </w:tc>
        <w:tc>
          <w:tcPr>
            <w:tcW w:w="283" w:type="dxa"/>
            <w:tcBorders>
              <w:top w:val="nil"/>
              <w:left w:val="nil"/>
              <w:bottom w:val="nil"/>
              <w:right w:val="nil"/>
            </w:tcBorders>
            <w:noWrap/>
            <w:vAlign w:val="center"/>
            <w:hideMark/>
          </w:tcPr>
          <w:p w14:paraId="155EB0A9"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CABEE53"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227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AE2E96E"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226 </w:t>
            </w:r>
          </w:p>
        </w:tc>
        <w:tc>
          <w:tcPr>
            <w:tcW w:w="312" w:type="dxa"/>
            <w:tcBorders>
              <w:top w:val="nil"/>
              <w:left w:val="nil"/>
              <w:bottom w:val="nil"/>
              <w:right w:val="nil"/>
            </w:tcBorders>
            <w:noWrap/>
            <w:vAlign w:val="center"/>
            <w:hideMark/>
          </w:tcPr>
          <w:p w14:paraId="0E21DD6E"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4388ED7"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206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8CCABB1"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207 </w:t>
            </w:r>
          </w:p>
        </w:tc>
      </w:tr>
      <w:tr w:rsidR="002626A3" w:rsidRPr="00F32A8E" w14:paraId="58EE36FD" w14:textId="77777777" w:rsidTr="007E520F">
        <w:trPr>
          <w:trHeight w:val="240"/>
        </w:trPr>
        <w:tc>
          <w:tcPr>
            <w:tcW w:w="1815" w:type="dxa"/>
            <w:tcBorders>
              <w:top w:val="single" w:sz="4" w:space="0" w:color="auto"/>
              <w:left w:val="single" w:sz="4" w:space="0" w:color="auto"/>
              <w:bottom w:val="single" w:sz="4" w:space="0" w:color="auto"/>
              <w:right w:val="single" w:sz="4" w:space="0" w:color="auto"/>
            </w:tcBorders>
            <w:noWrap/>
            <w:vAlign w:val="center"/>
            <w:hideMark/>
          </w:tcPr>
          <w:p w14:paraId="27D0C26B" w14:textId="77777777" w:rsidR="002626A3" w:rsidRPr="00491E39" w:rsidRDefault="002626A3" w:rsidP="007E520F">
            <w:pPr>
              <w:rPr>
                <w:rFonts w:ascii="Calibri" w:hAnsi="Calibri" w:cstheme="majorBidi"/>
                <w:sz w:val="16"/>
                <w:szCs w:val="16"/>
                <w:lang w:eastAsia="zh-CN"/>
              </w:rPr>
            </w:pPr>
            <w:r>
              <w:rPr>
                <w:rFonts w:ascii="Calibri" w:hAnsi="Calibri" w:cstheme="majorBidi"/>
                <w:sz w:val="16"/>
                <w:szCs w:val="16"/>
                <w:lang w:eastAsia="zh-CN"/>
              </w:rPr>
              <w:t>Багамские Острова</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0EBF3D8B"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019</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9A8B996"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030</w:t>
            </w:r>
          </w:p>
        </w:tc>
        <w:tc>
          <w:tcPr>
            <w:tcW w:w="283" w:type="dxa"/>
            <w:tcBorders>
              <w:top w:val="nil"/>
              <w:left w:val="nil"/>
              <w:bottom w:val="nil"/>
              <w:right w:val="nil"/>
            </w:tcBorders>
            <w:noWrap/>
            <w:vAlign w:val="center"/>
            <w:hideMark/>
          </w:tcPr>
          <w:p w14:paraId="38E4A342"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657E6CE"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720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53E3FC8"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715 </w:t>
            </w:r>
          </w:p>
        </w:tc>
        <w:tc>
          <w:tcPr>
            <w:tcW w:w="312" w:type="dxa"/>
            <w:tcBorders>
              <w:top w:val="nil"/>
              <w:left w:val="nil"/>
              <w:bottom w:val="nil"/>
              <w:right w:val="nil"/>
            </w:tcBorders>
            <w:noWrap/>
            <w:vAlign w:val="center"/>
            <w:hideMark/>
          </w:tcPr>
          <w:p w14:paraId="2021B86B"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8ACB5C4"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653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4C5F254"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656 </w:t>
            </w:r>
          </w:p>
        </w:tc>
      </w:tr>
      <w:tr w:rsidR="002626A3" w:rsidRPr="00F32A8E" w14:paraId="587122D5" w14:textId="77777777" w:rsidTr="007E520F">
        <w:trPr>
          <w:trHeight w:val="240"/>
        </w:trPr>
        <w:tc>
          <w:tcPr>
            <w:tcW w:w="1815" w:type="dxa"/>
            <w:tcBorders>
              <w:top w:val="single" w:sz="4" w:space="0" w:color="auto"/>
              <w:left w:val="single" w:sz="4" w:space="0" w:color="auto"/>
              <w:bottom w:val="single" w:sz="4" w:space="0" w:color="auto"/>
              <w:right w:val="single" w:sz="4" w:space="0" w:color="auto"/>
            </w:tcBorders>
            <w:noWrap/>
            <w:vAlign w:val="center"/>
            <w:hideMark/>
          </w:tcPr>
          <w:p w14:paraId="45C063C6" w14:textId="77777777" w:rsidR="002626A3" w:rsidRPr="00491E39" w:rsidRDefault="002626A3" w:rsidP="007E520F">
            <w:pPr>
              <w:rPr>
                <w:rFonts w:ascii="Calibri" w:hAnsi="Calibri" w:cstheme="majorBidi"/>
                <w:sz w:val="16"/>
                <w:szCs w:val="16"/>
                <w:lang w:eastAsia="zh-CN"/>
              </w:rPr>
            </w:pPr>
            <w:r>
              <w:rPr>
                <w:rFonts w:ascii="Calibri" w:hAnsi="Calibri" w:cstheme="majorBidi"/>
                <w:sz w:val="16"/>
                <w:szCs w:val="16"/>
                <w:lang w:eastAsia="zh-CN"/>
              </w:rPr>
              <w:t>Бахрейн</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00C070EF"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054</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1B937AB"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084</w:t>
            </w:r>
          </w:p>
        </w:tc>
        <w:tc>
          <w:tcPr>
            <w:tcW w:w="283" w:type="dxa"/>
            <w:tcBorders>
              <w:top w:val="nil"/>
              <w:left w:val="nil"/>
              <w:bottom w:val="nil"/>
              <w:right w:val="nil"/>
            </w:tcBorders>
            <w:noWrap/>
            <w:vAlign w:val="center"/>
            <w:hideMark/>
          </w:tcPr>
          <w:p w14:paraId="699999D3"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4AF1F06"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2</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046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D460E30"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2</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032 </w:t>
            </w:r>
          </w:p>
        </w:tc>
        <w:tc>
          <w:tcPr>
            <w:tcW w:w="312" w:type="dxa"/>
            <w:tcBorders>
              <w:top w:val="nil"/>
              <w:left w:val="nil"/>
              <w:bottom w:val="nil"/>
              <w:right w:val="nil"/>
            </w:tcBorders>
            <w:noWrap/>
            <w:vAlign w:val="center"/>
            <w:hideMark/>
          </w:tcPr>
          <w:p w14:paraId="539AF538"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ABE3E81"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1</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855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F70E0E8"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1</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865 </w:t>
            </w:r>
          </w:p>
        </w:tc>
      </w:tr>
      <w:tr w:rsidR="002626A3" w:rsidRPr="00F32A8E" w14:paraId="65D2BF93" w14:textId="77777777" w:rsidTr="007E520F">
        <w:trPr>
          <w:trHeight w:val="240"/>
        </w:trPr>
        <w:tc>
          <w:tcPr>
            <w:tcW w:w="1815" w:type="dxa"/>
            <w:tcBorders>
              <w:top w:val="single" w:sz="4" w:space="0" w:color="auto"/>
              <w:left w:val="single" w:sz="4" w:space="0" w:color="auto"/>
              <w:bottom w:val="single" w:sz="4" w:space="0" w:color="auto"/>
              <w:right w:val="single" w:sz="4" w:space="0" w:color="auto"/>
            </w:tcBorders>
            <w:vAlign w:val="center"/>
            <w:hideMark/>
          </w:tcPr>
          <w:p w14:paraId="07523DA5" w14:textId="77777777" w:rsidR="002626A3" w:rsidRPr="00491E39" w:rsidRDefault="002626A3" w:rsidP="007E520F">
            <w:pPr>
              <w:rPr>
                <w:rFonts w:ascii="Calibri" w:hAnsi="Calibri" w:cstheme="majorBidi"/>
                <w:sz w:val="16"/>
                <w:szCs w:val="16"/>
                <w:lang w:eastAsia="zh-CN"/>
              </w:rPr>
            </w:pPr>
            <w:r>
              <w:rPr>
                <w:rFonts w:ascii="Calibri" w:hAnsi="Calibri" w:cstheme="majorBidi"/>
                <w:sz w:val="16"/>
                <w:szCs w:val="16"/>
                <w:lang w:eastAsia="zh-CN"/>
              </w:rPr>
              <w:t>Беларусь</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9138482"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041</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CCF5773"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064</w:t>
            </w:r>
          </w:p>
        </w:tc>
        <w:tc>
          <w:tcPr>
            <w:tcW w:w="283" w:type="dxa"/>
            <w:tcBorders>
              <w:top w:val="nil"/>
              <w:left w:val="nil"/>
              <w:bottom w:val="nil"/>
              <w:right w:val="nil"/>
            </w:tcBorders>
            <w:noWrap/>
            <w:vAlign w:val="center"/>
            <w:hideMark/>
          </w:tcPr>
          <w:p w14:paraId="395ACA18"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B07C32C"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1</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554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3D761A0"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1</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543 </w:t>
            </w:r>
          </w:p>
        </w:tc>
        <w:tc>
          <w:tcPr>
            <w:tcW w:w="312" w:type="dxa"/>
            <w:tcBorders>
              <w:top w:val="nil"/>
              <w:left w:val="nil"/>
              <w:bottom w:val="nil"/>
              <w:right w:val="nil"/>
            </w:tcBorders>
            <w:noWrap/>
            <w:vAlign w:val="center"/>
            <w:hideMark/>
          </w:tcPr>
          <w:p w14:paraId="18C90DAB"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41E2B17"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1</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408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468069E"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1</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416 </w:t>
            </w:r>
          </w:p>
        </w:tc>
      </w:tr>
      <w:tr w:rsidR="002626A3" w:rsidRPr="00F32A8E" w14:paraId="31AB4681" w14:textId="77777777" w:rsidTr="007E520F">
        <w:trPr>
          <w:trHeight w:val="240"/>
        </w:trPr>
        <w:tc>
          <w:tcPr>
            <w:tcW w:w="1815" w:type="dxa"/>
            <w:tcBorders>
              <w:top w:val="single" w:sz="4" w:space="0" w:color="auto"/>
              <w:left w:val="single" w:sz="4" w:space="0" w:color="auto"/>
              <w:bottom w:val="single" w:sz="4" w:space="0" w:color="auto"/>
              <w:right w:val="single" w:sz="4" w:space="0" w:color="auto"/>
            </w:tcBorders>
            <w:vAlign w:val="center"/>
            <w:hideMark/>
          </w:tcPr>
          <w:p w14:paraId="610C64FC" w14:textId="77777777" w:rsidR="002626A3" w:rsidRPr="00491E39" w:rsidRDefault="002626A3" w:rsidP="007E520F">
            <w:pPr>
              <w:rPr>
                <w:rFonts w:ascii="Calibri" w:hAnsi="Calibri" w:cstheme="majorBidi"/>
                <w:sz w:val="16"/>
                <w:szCs w:val="16"/>
                <w:lang w:eastAsia="zh-CN"/>
              </w:rPr>
            </w:pPr>
            <w:r>
              <w:rPr>
                <w:rFonts w:ascii="Calibri" w:hAnsi="Calibri" w:cstheme="majorBidi"/>
                <w:sz w:val="16"/>
                <w:szCs w:val="16"/>
                <w:lang w:eastAsia="zh-CN"/>
              </w:rPr>
              <w:t>Бельгия</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38AF7AE"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828</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54CA9C5"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1,</w:t>
            </w:r>
            <w:r w:rsidRPr="00F32A8E">
              <w:rPr>
                <w:rFonts w:ascii="Calibri" w:hAnsi="Calibri" w:cstheme="majorBidi"/>
                <w:sz w:val="16"/>
                <w:szCs w:val="16"/>
                <w:lang w:val="en-US" w:eastAsia="zh-CN"/>
              </w:rPr>
              <w:t>295</w:t>
            </w:r>
          </w:p>
        </w:tc>
        <w:tc>
          <w:tcPr>
            <w:tcW w:w="283" w:type="dxa"/>
            <w:tcBorders>
              <w:top w:val="nil"/>
              <w:left w:val="nil"/>
              <w:bottom w:val="nil"/>
              <w:right w:val="nil"/>
            </w:tcBorders>
            <w:noWrap/>
            <w:vAlign w:val="center"/>
            <w:hideMark/>
          </w:tcPr>
          <w:p w14:paraId="1919E96C"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21C9BA5"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31</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377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E8BC063"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31</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159 </w:t>
            </w:r>
          </w:p>
        </w:tc>
        <w:tc>
          <w:tcPr>
            <w:tcW w:w="312" w:type="dxa"/>
            <w:tcBorders>
              <w:top w:val="nil"/>
              <w:left w:val="nil"/>
              <w:bottom w:val="nil"/>
              <w:right w:val="nil"/>
            </w:tcBorders>
            <w:noWrap/>
            <w:vAlign w:val="center"/>
            <w:hideMark/>
          </w:tcPr>
          <w:p w14:paraId="02607FB1"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B0F682A"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28</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442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91BFC50"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28</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603 </w:t>
            </w:r>
          </w:p>
        </w:tc>
      </w:tr>
      <w:tr w:rsidR="002626A3" w:rsidRPr="00F32A8E" w14:paraId="3BF35B41" w14:textId="77777777" w:rsidTr="007E520F">
        <w:trPr>
          <w:trHeight w:val="240"/>
        </w:trPr>
        <w:tc>
          <w:tcPr>
            <w:tcW w:w="1815" w:type="dxa"/>
            <w:tcBorders>
              <w:top w:val="single" w:sz="4" w:space="0" w:color="auto"/>
              <w:left w:val="single" w:sz="4" w:space="0" w:color="auto"/>
              <w:bottom w:val="single" w:sz="4" w:space="0" w:color="auto"/>
              <w:right w:val="single" w:sz="4" w:space="0" w:color="auto"/>
            </w:tcBorders>
            <w:vAlign w:val="center"/>
            <w:hideMark/>
          </w:tcPr>
          <w:p w14:paraId="12BC9A9B" w14:textId="77777777" w:rsidR="002626A3" w:rsidRPr="00491E39" w:rsidRDefault="002626A3" w:rsidP="007E520F">
            <w:pPr>
              <w:rPr>
                <w:rFonts w:ascii="Calibri" w:hAnsi="Calibri" w:cstheme="majorBidi"/>
                <w:sz w:val="16"/>
                <w:szCs w:val="16"/>
                <w:lang w:eastAsia="zh-CN"/>
              </w:rPr>
            </w:pPr>
            <w:r>
              <w:rPr>
                <w:rFonts w:ascii="Calibri" w:hAnsi="Calibri" w:cstheme="majorBidi"/>
                <w:sz w:val="16"/>
                <w:szCs w:val="16"/>
                <w:lang w:eastAsia="zh-CN"/>
              </w:rPr>
              <w:t>Бенин</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883FAAE"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005</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A34E544"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008</w:t>
            </w:r>
          </w:p>
        </w:tc>
        <w:tc>
          <w:tcPr>
            <w:tcW w:w="283" w:type="dxa"/>
            <w:tcBorders>
              <w:top w:val="nil"/>
              <w:left w:val="nil"/>
              <w:bottom w:val="nil"/>
              <w:right w:val="nil"/>
            </w:tcBorders>
            <w:noWrap/>
            <w:vAlign w:val="center"/>
            <w:hideMark/>
          </w:tcPr>
          <w:p w14:paraId="4A4C2570"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6451B51"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189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435E645"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188 </w:t>
            </w:r>
          </w:p>
        </w:tc>
        <w:tc>
          <w:tcPr>
            <w:tcW w:w="312" w:type="dxa"/>
            <w:tcBorders>
              <w:top w:val="nil"/>
              <w:left w:val="nil"/>
              <w:bottom w:val="nil"/>
              <w:right w:val="nil"/>
            </w:tcBorders>
            <w:noWrap/>
            <w:vAlign w:val="center"/>
            <w:hideMark/>
          </w:tcPr>
          <w:p w14:paraId="22CF9180"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00DAA54"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172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74C0F49"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173 </w:t>
            </w:r>
          </w:p>
        </w:tc>
      </w:tr>
      <w:tr w:rsidR="002626A3" w:rsidRPr="00F32A8E" w14:paraId="412CD898" w14:textId="77777777" w:rsidTr="007E520F">
        <w:trPr>
          <w:trHeight w:val="240"/>
        </w:trPr>
        <w:tc>
          <w:tcPr>
            <w:tcW w:w="1815" w:type="dxa"/>
            <w:tcBorders>
              <w:top w:val="single" w:sz="4" w:space="0" w:color="auto"/>
              <w:left w:val="single" w:sz="4" w:space="0" w:color="auto"/>
              <w:bottom w:val="single" w:sz="4" w:space="0" w:color="auto"/>
              <w:right w:val="single" w:sz="4" w:space="0" w:color="auto"/>
            </w:tcBorders>
            <w:vAlign w:val="center"/>
            <w:hideMark/>
          </w:tcPr>
          <w:p w14:paraId="0200B0A6" w14:textId="77777777" w:rsidR="002626A3" w:rsidRPr="00491E39" w:rsidRDefault="002626A3" w:rsidP="007E520F">
            <w:pPr>
              <w:rPr>
                <w:rFonts w:ascii="Calibri" w:hAnsi="Calibri" w:cstheme="majorBidi"/>
                <w:sz w:val="16"/>
                <w:szCs w:val="16"/>
                <w:lang w:eastAsia="zh-CN"/>
              </w:rPr>
            </w:pPr>
            <w:r>
              <w:rPr>
                <w:rFonts w:ascii="Calibri" w:hAnsi="Calibri" w:cstheme="majorBidi"/>
                <w:sz w:val="16"/>
                <w:szCs w:val="16"/>
                <w:lang w:eastAsia="zh-CN"/>
              </w:rPr>
              <w:t>Болгария</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F857039"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056</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D2F2315"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088</w:t>
            </w:r>
          </w:p>
        </w:tc>
        <w:tc>
          <w:tcPr>
            <w:tcW w:w="283" w:type="dxa"/>
            <w:tcBorders>
              <w:top w:val="nil"/>
              <w:left w:val="nil"/>
              <w:bottom w:val="nil"/>
              <w:right w:val="nil"/>
            </w:tcBorders>
            <w:noWrap/>
            <w:vAlign w:val="center"/>
            <w:hideMark/>
          </w:tcPr>
          <w:p w14:paraId="4461CE72"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739C1F4"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2</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122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DD2A5F9"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2</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107 </w:t>
            </w:r>
          </w:p>
        </w:tc>
        <w:tc>
          <w:tcPr>
            <w:tcW w:w="312" w:type="dxa"/>
            <w:tcBorders>
              <w:top w:val="nil"/>
              <w:left w:val="nil"/>
              <w:bottom w:val="nil"/>
              <w:right w:val="nil"/>
            </w:tcBorders>
            <w:noWrap/>
            <w:vAlign w:val="center"/>
            <w:hideMark/>
          </w:tcPr>
          <w:p w14:paraId="153636DF"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BE3D4C3"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1</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924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E662F2E"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1</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934 </w:t>
            </w:r>
          </w:p>
        </w:tc>
      </w:tr>
      <w:tr w:rsidR="002626A3" w:rsidRPr="00F32A8E" w14:paraId="10342769" w14:textId="77777777" w:rsidTr="007E520F">
        <w:trPr>
          <w:trHeight w:val="480"/>
        </w:trPr>
        <w:tc>
          <w:tcPr>
            <w:tcW w:w="1815" w:type="dxa"/>
            <w:tcBorders>
              <w:top w:val="single" w:sz="4" w:space="0" w:color="auto"/>
              <w:left w:val="single" w:sz="4" w:space="0" w:color="auto"/>
              <w:bottom w:val="single" w:sz="4" w:space="0" w:color="auto"/>
              <w:right w:val="single" w:sz="4" w:space="0" w:color="auto"/>
            </w:tcBorders>
            <w:vAlign w:val="center"/>
            <w:hideMark/>
          </w:tcPr>
          <w:p w14:paraId="707E13BC" w14:textId="77777777" w:rsidR="002626A3" w:rsidRPr="00F32A8E" w:rsidRDefault="002626A3" w:rsidP="007E520F">
            <w:pPr>
              <w:rPr>
                <w:rFonts w:ascii="Calibri" w:hAnsi="Calibri" w:cstheme="majorBidi"/>
                <w:sz w:val="16"/>
                <w:szCs w:val="16"/>
                <w:lang w:val="en-US" w:eastAsia="zh-CN"/>
              </w:rPr>
            </w:pPr>
            <w:r>
              <w:rPr>
                <w:rFonts w:ascii="Calibri" w:hAnsi="Calibri" w:cstheme="majorBidi"/>
                <w:sz w:val="16"/>
                <w:szCs w:val="16"/>
                <w:lang w:eastAsia="zh-CN"/>
              </w:rPr>
              <w:t>Боливия</w:t>
            </w:r>
            <w:r w:rsidRPr="00F32A8E">
              <w:rPr>
                <w:rFonts w:ascii="Calibri" w:hAnsi="Calibri" w:cstheme="majorBidi"/>
                <w:sz w:val="16"/>
                <w:szCs w:val="16"/>
                <w:lang w:val="en-US" w:eastAsia="zh-CN"/>
              </w:rPr>
              <w:t xml:space="preserve"> (</w:t>
            </w:r>
            <w:r>
              <w:rPr>
                <w:rFonts w:ascii="Calibri" w:hAnsi="Calibri" w:cstheme="majorBidi"/>
                <w:sz w:val="16"/>
                <w:szCs w:val="16"/>
                <w:lang w:eastAsia="zh-CN"/>
              </w:rPr>
              <w:t>Многонациональное Государство</w:t>
            </w:r>
            <w:r w:rsidRPr="00F32A8E">
              <w:rPr>
                <w:rFonts w:ascii="Calibri" w:hAnsi="Calibri" w:cstheme="majorBidi"/>
                <w:sz w:val="16"/>
                <w:szCs w:val="16"/>
                <w:lang w:val="en-US" w:eastAsia="zh-CN"/>
              </w:rPr>
              <w: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FC80F4E"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019</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8FFEE7E"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030</w:t>
            </w:r>
          </w:p>
        </w:tc>
        <w:tc>
          <w:tcPr>
            <w:tcW w:w="283" w:type="dxa"/>
            <w:tcBorders>
              <w:top w:val="nil"/>
              <w:left w:val="nil"/>
              <w:bottom w:val="nil"/>
              <w:right w:val="nil"/>
            </w:tcBorders>
            <w:noWrap/>
            <w:vAlign w:val="center"/>
            <w:hideMark/>
          </w:tcPr>
          <w:p w14:paraId="7D6D125D"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C667BA2"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720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2A1EDCF"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715 </w:t>
            </w:r>
          </w:p>
        </w:tc>
        <w:tc>
          <w:tcPr>
            <w:tcW w:w="312" w:type="dxa"/>
            <w:tcBorders>
              <w:top w:val="nil"/>
              <w:left w:val="nil"/>
              <w:bottom w:val="nil"/>
              <w:right w:val="nil"/>
            </w:tcBorders>
            <w:noWrap/>
            <w:vAlign w:val="center"/>
            <w:hideMark/>
          </w:tcPr>
          <w:p w14:paraId="792D16FB"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1D793E4"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653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65183A5"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656 </w:t>
            </w:r>
          </w:p>
        </w:tc>
      </w:tr>
      <w:tr w:rsidR="002626A3" w:rsidRPr="00F32A8E" w14:paraId="1C6688C7" w14:textId="77777777" w:rsidTr="007E520F">
        <w:trPr>
          <w:trHeight w:val="240"/>
        </w:trPr>
        <w:tc>
          <w:tcPr>
            <w:tcW w:w="1815" w:type="dxa"/>
            <w:tcBorders>
              <w:top w:val="single" w:sz="4" w:space="0" w:color="auto"/>
              <w:left w:val="single" w:sz="4" w:space="0" w:color="auto"/>
              <w:bottom w:val="single" w:sz="4" w:space="0" w:color="auto"/>
              <w:right w:val="single" w:sz="4" w:space="0" w:color="auto"/>
            </w:tcBorders>
            <w:vAlign w:val="center"/>
            <w:hideMark/>
          </w:tcPr>
          <w:p w14:paraId="3BD8B226" w14:textId="77777777" w:rsidR="002626A3" w:rsidRPr="00491E39" w:rsidRDefault="002626A3" w:rsidP="007E520F">
            <w:pPr>
              <w:rPr>
                <w:rFonts w:ascii="Calibri" w:hAnsi="Calibri" w:cstheme="majorBidi"/>
                <w:sz w:val="16"/>
                <w:szCs w:val="16"/>
                <w:lang w:eastAsia="zh-CN"/>
              </w:rPr>
            </w:pPr>
            <w:r>
              <w:rPr>
                <w:rFonts w:ascii="Calibri" w:hAnsi="Calibri" w:cstheme="majorBidi"/>
                <w:sz w:val="16"/>
                <w:szCs w:val="16"/>
                <w:lang w:eastAsia="zh-CN"/>
              </w:rPr>
              <w:t>Ботсвана</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3372ED4"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015</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70C3861"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023</w:t>
            </w:r>
          </w:p>
        </w:tc>
        <w:tc>
          <w:tcPr>
            <w:tcW w:w="283" w:type="dxa"/>
            <w:tcBorders>
              <w:top w:val="nil"/>
              <w:left w:val="nil"/>
              <w:bottom w:val="nil"/>
              <w:right w:val="nil"/>
            </w:tcBorders>
            <w:noWrap/>
            <w:vAlign w:val="center"/>
            <w:hideMark/>
          </w:tcPr>
          <w:p w14:paraId="2ADBD861"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F08C473"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568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E6546FF"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565 </w:t>
            </w:r>
          </w:p>
        </w:tc>
        <w:tc>
          <w:tcPr>
            <w:tcW w:w="312" w:type="dxa"/>
            <w:tcBorders>
              <w:top w:val="nil"/>
              <w:left w:val="nil"/>
              <w:bottom w:val="nil"/>
              <w:right w:val="nil"/>
            </w:tcBorders>
            <w:noWrap/>
            <w:vAlign w:val="center"/>
            <w:hideMark/>
          </w:tcPr>
          <w:p w14:paraId="2E616899"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9F685C1"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515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1762497"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518 </w:t>
            </w:r>
          </w:p>
        </w:tc>
      </w:tr>
      <w:tr w:rsidR="002626A3" w:rsidRPr="00F32A8E" w14:paraId="3AFE506F" w14:textId="77777777" w:rsidTr="007E520F">
        <w:trPr>
          <w:trHeight w:val="240"/>
        </w:trPr>
        <w:tc>
          <w:tcPr>
            <w:tcW w:w="1815" w:type="dxa"/>
            <w:tcBorders>
              <w:top w:val="single" w:sz="4" w:space="0" w:color="auto"/>
              <w:left w:val="single" w:sz="4" w:space="0" w:color="auto"/>
              <w:bottom w:val="single" w:sz="4" w:space="0" w:color="auto"/>
              <w:right w:val="single" w:sz="4" w:space="0" w:color="auto"/>
            </w:tcBorders>
            <w:vAlign w:val="center"/>
            <w:hideMark/>
          </w:tcPr>
          <w:p w14:paraId="2499FE8E" w14:textId="77777777" w:rsidR="002626A3" w:rsidRPr="00491E39" w:rsidRDefault="002626A3" w:rsidP="007E520F">
            <w:pPr>
              <w:rPr>
                <w:rFonts w:ascii="Calibri" w:hAnsi="Calibri" w:cstheme="majorBidi"/>
                <w:sz w:val="16"/>
                <w:szCs w:val="16"/>
                <w:lang w:eastAsia="zh-CN"/>
              </w:rPr>
            </w:pPr>
            <w:r>
              <w:rPr>
                <w:rFonts w:ascii="Calibri" w:hAnsi="Calibri" w:cstheme="majorBidi"/>
                <w:sz w:val="16"/>
                <w:szCs w:val="16"/>
                <w:lang w:eastAsia="zh-CN"/>
              </w:rPr>
              <w:t>Бразилия</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2C75345"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2,</w:t>
            </w:r>
            <w:r w:rsidRPr="00F32A8E">
              <w:rPr>
                <w:rFonts w:ascii="Calibri" w:hAnsi="Calibri" w:cstheme="majorBidi"/>
                <w:sz w:val="16"/>
                <w:szCs w:val="16"/>
                <w:lang w:val="en-US" w:eastAsia="zh-CN"/>
              </w:rPr>
              <w:t>013</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3D2550E"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3,</w:t>
            </w:r>
            <w:r w:rsidRPr="00F32A8E">
              <w:rPr>
                <w:rFonts w:ascii="Calibri" w:hAnsi="Calibri" w:cstheme="majorBidi"/>
                <w:sz w:val="16"/>
                <w:szCs w:val="16"/>
                <w:lang w:val="en-US" w:eastAsia="zh-CN"/>
              </w:rPr>
              <w:t>148</w:t>
            </w:r>
          </w:p>
        </w:tc>
        <w:tc>
          <w:tcPr>
            <w:tcW w:w="283" w:type="dxa"/>
            <w:tcBorders>
              <w:top w:val="nil"/>
              <w:left w:val="nil"/>
              <w:bottom w:val="nil"/>
              <w:right w:val="nil"/>
            </w:tcBorders>
            <w:noWrap/>
            <w:vAlign w:val="center"/>
            <w:hideMark/>
          </w:tcPr>
          <w:p w14:paraId="6715F5DE"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086222F"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76</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282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4DA4B6D"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75</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756 </w:t>
            </w:r>
          </w:p>
        </w:tc>
        <w:tc>
          <w:tcPr>
            <w:tcW w:w="312" w:type="dxa"/>
            <w:tcBorders>
              <w:top w:val="nil"/>
              <w:left w:val="nil"/>
              <w:bottom w:val="nil"/>
              <w:right w:val="nil"/>
            </w:tcBorders>
            <w:noWrap/>
            <w:vAlign w:val="center"/>
            <w:hideMark/>
          </w:tcPr>
          <w:p w14:paraId="058C7316"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827C857"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69</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147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93D9809"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69</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538 </w:t>
            </w:r>
          </w:p>
        </w:tc>
      </w:tr>
      <w:tr w:rsidR="002626A3" w:rsidRPr="00F32A8E" w14:paraId="1946535B" w14:textId="77777777" w:rsidTr="007E520F">
        <w:trPr>
          <w:trHeight w:val="240"/>
        </w:trPr>
        <w:tc>
          <w:tcPr>
            <w:tcW w:w="1815" w:type="dxa"/>
            <w:tcBorders>
              <w:top w:val="single" w:sz="4" w:space="0" w:color="auto"/>
              <w:left w:val="single" w:sz="4" w:space="0" w:color="auto"/>
              <w:bottom w:val="single" w:sz="4" w:space="0" w:color="auto"/>
              <w:right w:val="single" w:sz="4" w:space="0" w:color="auto"/>
            </w:tcBorders>
            <w:vAlign w:val="center"/>
            <w:hideMark/>
          </w:tcPr>
          <w:p w14:paraId="496090E2" w14:textId="77777777" w:rsidR="002626A3" w:rsidRPr="00491E39" w:rsidRDefault="002626A3" w:rsidP="007E520F">
            <w:pPr>
              <w:rPr>
                <w:rFonts w:ascii="Calibri" w:hAnsi="Calibri" w:cstheme="majorBidi"/>
                <w:sz w:val="16"/>
                <w:szCs w:val="16"/>
                <w:lang w:eastAsia="zh-CN"/>
              </w:rPr>
            </w:pPr>
            <w:r>
              <w:rPr>
                <w:rFonts w:ascii="Calibri" w:hAnsi="Calibri" w:cstheme="majorBidi"/>
                <w:sz w:val="16"/>
                <w:szCs w:val="16"/>
                <w:lang w:eastAsia="zh-CN"/>
              </w:rPr>
              <w:t>Буркина-Фасо</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8A310C9"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004</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2C7AAF6"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006</w:t>
            </w:r>
          </w:p>
        </w:tc>
        <w:tc>
          <w:tcPr>
            <w:tcW w:w="283" w:type="dxa"/>
            <w:tcBorders>
              <w:top w:val="nil"/>
              <w:left w:val="nil"/>
              <w:bottom w:val="nil"/>
              <w:right w:val="nil"/>
            </w:tcBorders>
            <w:noWrap/>
            <w:vAlign w:val="center"/>
            <w:hideMark/>
          </w:tcPr>
          <w:p w14:paraId="00F68533"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C60A33D"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152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26306FE"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151 </w:t>
            </w:r>
          </w:p>
        </w:tc>
        <w:tc>
          <w:tcPr>
            <w:tcW w:w="312" w:type="dxa"/>
            <w:tcBorders>
              <w:top w:val="nil"/>
              <w:left w:val="nil"/>
              <w:bottom w:val="nil"/>
              <w:right w:val="nil"/>
            </w:tcBorders>
            <w:noWrap/>
            <w:vAlign w:val="center"/>
            <w:hideMark/>
          </w:tcPr>
          <w:p w14:paraId="5C102D94"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3B16D31"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137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8B6D640"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138 </w:t>
            </w:r>
          </w:p>
        </w:tc>
      </w:tr>
      <w:tr w:rsidR="002626A3" w:rsidRPr="00F32A8E" w14:paraId="6EFDED9B" w14:textId="77777777" w:rsidTr="007E520F">
        <w:trPr>
          <w:trHeight w:val="240"/>
        </w:trPr>
        <w:tc>
          <w:tcPr>
            <w:tcW w:w="1815" w:type="dxa"/>
            <w:tcBorders>
              <w:top w:val="single" w:sz="4" w:space="0" w:color="auto"/>
              <w:left w:val="single" w:sz="4" w:space="0" w:color="auto"/>
              <w:bottom w:val="single" w:sz="4" w:space="0" w:color="auto"/>
              <w:right w:val="single" w:sz="4" w:space="0" w:color="auto"/>
            </w:tcBorders>
            <w:vAlign w:val="center"/>
            <w:hideMark/>
          </w:tcPr>
          <w:p w14:paraId="39F89882" w14:textId="77777777" w:rsidR="002626A3" w:rsidRPr="00491E39" w:rsidRDefault="002626A3" w:rsidP="007E520F">
            <w:pPr>
              <w:rPr>
                <w:rFonts w:ascii="Calibri" w:hAnsi="Calibri" w:cstheme="majorBidi"/>
                <w:sz w:val="16"/>
                <w:szCs w:val="16"/>
                <w:lang w:eastAsia="zh-CN"/>
              </w:rPr>
            </w:pPr>
            <w:r>
              <w:rPr>
                <w:rFonts w:ascii="Calibri" w:hAnsi="Calibri" w:cstheme="majorBidi"/>
                <w:sz w:val="16"/>
                <w:szCs w:val="16"/>
                <w:lang w:eastAsia="zh-CN"/>
              </w:rPr>
              <w:t>Бурунди</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0FF93E3"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001</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7D92B14"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002</w:t>
            </w:r>
          </w:p>
        </w:tc>
        <w:tc>
          <w:tcPr>
            <w:tcW w:w="283" w:type="dxa"/>
            <w:tcBorders>
              <w:top w:val="nil"/>
              <w:left w:val="nil"/>
              <w:bottom w:val="nil"/>
              <w:right w:val="nil"/>
            </w:tcBorders>
            <w:noWrap/>
            <w:vAlign w:val="center"/>
            <w:hideMark/>
          </w:tcPr>
          <w:p w14:paraId="21568046"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E83C763"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38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084DF27"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38 </w:t>
            </w:r>
          </w:p>
        </w:tc>
        <w:tc>
          <w:tcPr>
            <w:tcW w:w="312" w:type="dxa"/>
            <w:tcBorders>
              <w:top w:val="nil"/>
              <w:left w:val="nil"/>
              <w:bottom w:val="nil"/>
              <w:right w:val="nil"/>
            </w:tcBorders>
            <w:noWrap/>
            <w:vAlign w:val="center"/>
            <w:hideMark/>
          </w:tcPr>
          <w:p w14:paraId="3471D23B"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D9AED0A"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34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B8456AD"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35 </w:t>
            </w:r>
          </w:p>
        </w:tc>
      </w:tr>
      <w:tr w:rsidR="002626A3" w:rsidRPr="00F32A8E" w14:paraId="24054CEF" w14:textId="77777777" w:rsidTr="007E520F">
        <w:trPr>
          <w:trHeight w:val="240"/>
        </w:trPr>
        <w:tc>
          <w:tcPr>
            <w:tcW w:w="1815" w:type="dxa"/>
            <w:tcBorders>
              <w:top w:val="single" w:sz="4" w:space="0" w:color="auto"/>
              <w:left w:val="single" w:sz="4" w:space="0" w:color="auto"/>
              <w:bottom w:val="single" w:sz="4" w:space="0" w:color="auto"/>
              <w:right w:val="single" w:sz="4" w:space="0" w:color="auto"/>
            </w:tcBorders>
            <w:vAlign w:val="center"/>
            <w:hideMark/>
          </w:tcPr>
          <w:p w14:paraId="1E914D72" w14:textId="77777777" w:rsidR="002626A3" w:rsidRPr="00491E39" w:rsidRDefault="002626A3" w:rsidP="007E520F">
            <w:pPr>
              <w:rPr>
                <w:rFonts w:ascii="Calibri" w:hAnsi="Calibri" w:cstheme="majorBidi"/>
                <w:sz w:val="16"/>
                <w:szCs w:val="16"/>
                <w:lang w:eastAsia="zh-CN"/>
              </w:rPr>
            </w:pPr>
            <w:r>
              <w:rPr>
                <w:rFonts w:ascii="Calibri" w:hAnsi="Calibri" w:cstheme="majorBidi"/>
                <w:sz w:val="16"/>
                <w:szCs w:val="16"/>
                <w:lang w:eastAsia="zh-CN"/>
              </w:rPr>
              <w:t>Бутан</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754C4E3"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001</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A121454"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002</w:t>
            </w:r>
          </w:p>
        </w:tc>
        <w:tc>
          <w:tcPr>
            <w:tcW w:w="283" w:type="dxa"/>
            <w:tcBorders>
              <w:top w:val="nil"/>
              <w:left w:val="nil"/>
              <w:bottom w:val="nil"/>
              <w:right w:val="nil"/>
            </w:tcBorders>
            <w:noWrap/>
            <w:vAlign w:val="center"/>
            <w:hideMark/>
          </w:tcPr>
          <w:p w14:paraId="42A2A884"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527AD29"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38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E2AFC9A"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38 </w:t>
            </w:r>
          </w:p>
        </w:tc>
        <w:tc>
          <w:tcPr>
            <w:tcW w:w="312" w:type="dxa"/>
            <w:tcBorders>
              <w:top w:val="nil"/>
              <w:left w:val="nil"/>
              <w:bottom w:val="nil"/>
              <w:right w:val="nil"/>
            </w:tcBorders>
            <w:noWrap/>
            <w:vAlign w:val="center"/>
            <w:hideMark/>
          </w:tcPr>
          <w:p w14:paraId="2229596B"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7581D90"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34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A72DFEC"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35 </w:t>
            </w:r>
          </w:p>
        </w:tc>
      </w:tr>
      <w:tr w:rsidR="002626A3" w:rsidRPr="00F32A8E" w14:paraId="20B9E84C" w14:textId="77777777" w:rsidTr="007E520F">
        <w:trPr>
          <w:trHeight w:val="240"/>
        </w:trPr>
        <w:tc>
          <w:tcPr>
            <w:tcW w:w="1815" w:type="dxa"/>
            <w:tcBorders>
              <w:top w:val="single" w:sz="4" w:space="0" w:color="auto"/>
              <w:left w:val="single" w:sz="4" w:space="0" w:color="auto"/>
              <w:bottom w:val="single" w:sz="4" w:space="0" w:color="auto"/>
              <w:right w:val="single" w:sz="4" w:space="0" w:color="auto"/>
            </w:tcBorders>
            <w:vAlign w:val="center"/>
            <w:hideMark/>
          </w:tcPr>
          <w:p w14:paraId="7A652B63" w14:textId="77777777" w:rsidR="002626A3" w:rsidRPr="00E55028" w:rsidRDefault="002626A3" w:rsidP="007E520F">
            <w:pPr>
              <w:rPr>
                <w:rFonts w:ascii="Calibri" w:hAnsi="Calibri" w:cstheme="majorBidi"/>
                <w:sz w:val="16"/>
                <w:szCs w:val="16"/>
                <w:lang w:eastAsia="zh-CN"/>
              </w:rPr>
            </w:pPr>
            <w:r>
              <w:rPr>
                <w:rFonts w:ascii="Calibri" w:hAnsi="Calibri" w:cstheme="majorBidi"/>
                <w:sz w:val="16"/>
                <w:szCs w:val="16"/>
                <w:lang w:eastAsia="zh-CN"/>
              </w:rPr>
              <w:t>Вануату</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63E6882"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001</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33BFA4C"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002</w:t>
            </w:r>
          </w:p>
        </w:tc>
        <w:tc>
          <w:tcPr>
            <w:tcW w:w="283" w:type="dxa"/>
            <w:tcBorders>
              <w:top w:val="nil"/>
              <w:left w:val="nil"/>
              <w:bottom w:val="nil"/>
              <w:right w:val="nil"/>
            </w:tcBorders>
            <w:noWrap/>
            <w:vAlign w:val="center"/>
            <w:hideMark/>
          </w:tcPr>
          <w:p w14:paraId="5EFE22DA"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68BFF1A"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38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3C67697"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38 </w:t>
            </w:r>
          </w:p>
        </w:tc>
        <w:tc>
          <w:tcPr>
            <w:tcW w:w="312" w:type="dxa"/>
            <w:tcBorders>
              <w:top w:val="nil"/>
              <w:left w:val="nil"/>
              <w:bottom w:val="nil"/>
              <w:right w:val="nil"/>
            </w:tcBorders>
            <w:noWrap/>
            <w:vAlign w:val="center"/>
            <w:hideMark/>
          </w:tcPr>
          <w:p w14:paraId="7FC05924"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128B590"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34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1CA15F9"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35 </w:t>
            </w:r>
          </w:p>
        </w:tc>
      </w:tr>
      <w:tr w:rsidR="002626A3" w:rsidRPr="00F32A8E" w14:paraId="70905E75" w14:textId="77777777" w:rsidTr="007E520F">
        <w:trPr>
          <w:trHeight w:val="240"/>
        </w:trPr>
        <w:tc>
          <w:tcPr>
            <w:tcW w:w="1815" w:type="dxa"/>
            <w:tcBorders>
              <w:top w:val="single" w:sz="4" w:space="0" w:color="auto"/>
              <w:left w:val="single" w:sz="4" w:space="0" w:color="auto"/>
              <w:bottom w:val="single" w:sz="4" w:space="0" w:color="auto"/>
              <w:right w:val="single" w:sz="4" w:space="0" w:color="auto"/>
            </w:tcBorders>
            <w:vAlign w:val="center"/>
            <w:hideMark/>
          </w:tcPr>
          <w:p w14:paraId="1711623C" w14:textId="77777777" w:rsidR="002626A3" w:rsidRPr="00491E39" w:rsidRDefault="002626A3" w:rsidP="007E520F">
            <w:pPr>
              <w:rPr>
                <w:rFonts w:ascii="Calibri" w:hAnsi="Calibri" w:cstheme="majorBidi"/>
                <w:sz w:val="16"/>
                <w:szCs w:val="16"/>
                <w:lang w:eastAsia="zh-CN"/>
              </w:rPr>
            </w:pPr>
            <w:r>
              <w:rPr>
                <w:rFonts w:ascii="Calibri" w:hAnsi="Calibri" w:cstheme="majorBidi"/>
                <w:sz w:val="16"/>
                <w:szCs w:val="16"/>
                <w:lang w:eastAsia="zh-CN"/>
              </w:rPr>
              <w:t>Венгрия</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0F25B3C"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228</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CA2D28E"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357</w:t>
            </w:r>
          </w:p>
        </w:tc>
        <w:tc>
          <w:tcPr>
            <w:tcW w:w="283" w:type="dxa"/>
            <w:tcBorders>
              <w:top w:val="nil"/>
              <w:left w:val="nil"/>
              <w:bottom w:val="nil"/>
              <w:right w:val="nil"/>
            </w:tcBorders>
            <w:noWrap/>
            <w:vAlign w:val="center"/>
            <w:hideMark/>
          </w:tcPr>
          <w:p w14:paraId="4D746F8C"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6E81F29"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8</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640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2001E72"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8</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580 </w:t>
            </w:r>
          </w:p>
        </w:tc>
        <w:tc>
          <w:tcPr>
            <w:tcW w:w="312" w:type="dxa"/>
            <w:tcBorders>
              <w:top w:val="nil"/>
              <w:left w:val="nil"/>
              <w:bottom w:val="nil"/>
              <w:right w:val="nil"/>
            </w:tcBorders>
            <w:noWrap/>
            <w:vAlign w:val="center"/>
            <w:hideMark/>
          </w:tcPr>
          <w:p w14:paraId="299CB7E2"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C4722FA"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7</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832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015D4C5"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7</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876 </w:t>
            </w:r>
          </w:p>
        </w:tc>
      </w:tr>
      <w:tr w:rsidR="002626A3" w:rsidRPr="00F32A8E" w14:paraId="23CA8303" w14:textId="77777777" w:rsidTr="007E520F">
        <w:trPr>
          <w:trHeight w:val="240"/>
        </w:trPr>
        <w:tc>
          <w:tcPr>
            <w:tcW w:w="1815" w:type="dxa"/>
            <w:tcBorders>
              <w:top w:val="single" w:sz="4" w:space="0" w:color="auto"/>
              <w:left w:val="single" w:sz="4" w:space="0" w:color="auto"/>
              <w:bottom w:val="single" w:sz="4" w:space="0" w:color="auto"/>
              <w:right w:val="single" w:sz="4" w:space="0" w:color="auto"/>
            </w:tcBorders>
            <w:vAlign w:val="center"/>
            <w:hideMark/>
          </w:tcPr>
          <w:p w14:paraId="6D84A6FC" w14:textId="77777777" w:rsidR="002626A3" w:rsidRPr="00F32A8E" w:rsidRDefault="002626A3" w:rsidP="007E520F">
            <w:pPr>
              <w:rPr>
                <w:rFonts w:ascii="Calibri" w:hAnsi="Calibri" w:cstheme="majorBidi"/>
                <w:sz w:val="16"/>
                <w:szCs w:val="16"/>
                <w:lang w:val="en-US" w:eastAsia="zh-CN"/>
              </w:rPr>
            </w:pPr>
            <w:r>
              <w:rPr>
                <w:rFonts w:ascii="Calibri" w:hAnsi="Calibri" w:cstheme="majorBidi"/>
                <w:sz w:val="16"/>
                <w:szCs w:val="16"/>
                <w:lang w:eastAsia="zh-CN"/>
              </w:rPr>
              <w:t>Венесуэла</w:t>
            </w:r>
            <w:r w:rsidRPr="00F32A8E">
              <w:rPr>
                <w:rFonts w:ascii="Calibri" w:hAnsi="Calibri" w:cstheme="majorBidi"/>
                <w:sz w:val="16"/>
                <w:szCs w:val="16"/>
                <w:lang w:val="en-US" w:eastAsia="zh-CN"/>
              </w:rPr>
              <w:t xml:space="preserve"> (</w:t>
            </w:r>
            <w:r>
              <w:rPr>
                <w:rFonts w:ascii="Calibri" w:hAnsi="Calibri" w:cstheme="majorBidi"/>
                <w:sz w:val="16"/>
                <w:szCs w:val="16"/>
                <w:lang w:eastAsia="zh-CN"/>
              </w:rPr>
              <w:t>Боливарианская Республика</w:t>
            </w:r>
            <w:r w:rsidRPr="00F32A8E">
              <w:rPr>
                <w:rFonts w:ascii="Calibri" w:hAnsi="Calibri" w:cstheme="majorBidi"/>
                <w:sz w:val="16"/>
                <w:szCs w:val="16"/>
                <w:lang w:val="en-US" w:eastAsia="zh-CN"/>
              </w:rPr>
              <w: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50714C0"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175</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BB3BF53"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274</w:t>
            </w:r>
          </w:p>
        </w:tc>
        <w:tc>
          <w:tcPr>
            <w:tcW w:w="283" w:type="dxa"/>
            <w:tcBorders>
              <w:top w:val="nil"/>
              <w:left w:val="nil"/>
              <w:bottom w:val="nil"/>
              <w:right w:val="nil"/>
            </w:tcBorders>
            <w:noWrap/>
            <w:vAlign w:val="center"/>
            <w:hideMark/>
          </w:tcPr>
          <w:p w14:paraId="49BFA81F"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8A1865A"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6</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632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7AC0369"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6</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585 </w:t>
            </w:r>
          </w:p>
        </w:tc>
        <w:tc>
          <w:tcPr>
            <w:tcW w:w="312" w:type="dxa"/>
            <w:tcBorders>
              <w:top w:val="nil"/>
              <w:left w:val="nil"/>
              <w:bottom w:val="nil"/>
              <w:right w:val="nil"/>
            </w:tcBorders>
            <w:noWrap/>
            <w:vAlign w:val="center"/>
            <w:hideMark/>
          </w:tcPr>
          <w:p w14:paraId="2D0BAF62"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4540D15"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6</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011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786A73D"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6</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045 </w:t>
            </w:r>
          </w:p>
        </w:tc>
      </w:tr>
      <w:tr w:rsidR="002626A3" w:rsidRPr="00F32A8E" w14:paraId="1E7C55CD" w14:textId="77777777" w:rsidTr="007E520F">
        <w:trPr>
          <w:trHeight w:val="240"/>
        </w:trPr>
        <w:tc>
          <w:tcPr>
            <w:tcW w:w="1815" w:type="dxa"/>
            <w:tcBorders>
              <w:top w:val="single" w:sz="4" w:space="0" w:color="auto"/>
              <w:left w:val="single" w:sz="4" w:space="0" w:color="auto"/>
              <w:bottom w:val="single" w:sz="4" w:space="0" w:color="auto"/>
              <w:right w:val="single" w:sz="4" w:space="0" w:color="auto"/>
            </w:tcBorders>
            <w:vAlign w:val="center"/>
            <w:hideMark/>
          </w:tcPr>
          <w:p w14:paraId="2B10D83E" w14:textId="77777777" w:rsidR="002626A3" w:rsidRPr="00E55028" w:rsidRDefault="002626A3" w:rsidP="007E520F">
            <w:pPr>
              <w:rPr>
                <w:rFonts w:ascii="Calibri" w:hAnsi="Calibri" w:cstheme="majorBidi"/>
                <w:sz w:val="16"/>
                <w:szCs w:val="16"/>
                <w:lang w:eastAsia="zh-CN"/>
              </w:rPr>
            </w:pPr>
            <w:r>
              <w:rPr>
                <w:rFonts w:ascii="Calibri" w:hAnsi="Calibri" w:cstheme="majorBidi"/>
                <w:sz w:val="16"/>
                <w:szCs w:val="16"/>
                <w:lang w:eastAsia="zh-CN"/>
              </w:rPr>
              <w:t>Вьетнам</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044874F"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093</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007B1CD"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145</w:t>
            </w:r>
          </w:p>
        </w:tc>
        <w:tc>
          <w:tcPr>
            <w:tcW w:w="283" w:type="dxa"/>
            <w:tcBorders>
              <w:top w:val="nil"/>
              <w:left w:val="nil"/>
              <w:bottom w:val="nil"/>
              <w:right w:val="nil"/>
            </w:tcBorders>
            <w:noWrap/>
            <w:vAlign w:val="center"/>
            <w:hideMark/>
          </w:tcPr>
          <w:p w14:paraId="623CBF9E"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F8FE870"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3</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524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ED4FAEF"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3</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500 </w:t>
            </w:r>
          </w:p>
        </w:tc>
        <w:tc>
          <w:tcPr>
            <w:tcW w:w="312" w:type="dxa"/>
            <w:tcBorders>
              <w:top w:val="nil"/>
              <w:left w:val="nil"/>
              <w:bottom w:val="nil"/>
              <w:right w:val="nil"/>
            </w:tcBorders>
            <w:noWrap/>
            <w:vAlign w:val="center"/>
            <w:hideMark/>
          </w:tcPr>
          <w:p w14:paraId="2BAB9265"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01BF1EC"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3</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195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B1CE4A4"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3</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213 </w:t>
            </w:r>
          </w:p>
        </w:tc>
      </w:tr>
      <w:tr w:rsidR="002626A3" w:rsidRPr="00F32A8E" w14:paraId="78923670" w14:textId="77777777" w:rsidTr="007E520F">
        <w:trPr>
          <w:trHeight w:val="240"/>
        </w:trPr>
        <w:tc>
          <w:tcPr>
            <w:tcW w:w="1815" w:type="dxa"/>
            <w:tcBorders>
              <w:top w:val="single" w:sz="4" w:space="0" w:color="auto"/>
              <w:left w:val="single" w:sz="4" w:space="0" w:color="auto"/>
              <w:bottom w:val="single" w:sz="4" w:space="0" w:color="auto"/>
              <w:right w:val="single" w:sz="4" w:space="0" w:color="auto"/>
            </w:tcBorders>
            <w:vAlign w:val="center"/>
            <w:hideMark/>
          </w:tcPr>
          <w:p w14:paraId="22F45471" w14:textId="77777777" w:rsidR="002626A3" w:rsidRPr="00491E39" w:rsidRDefault="002626A3" w:rsidP="007E520F">
            <w:pPr>
              <w:rPr>
                <w:rFonts w:ascii="Calibri" w:hAnsi="Calibri" w:cstheme="majorBidi"/>
                <w:sz w:val="16"/>
                <w:szCs w:val="16"/>
                <w:lang w:eastAsia="zh-CN"/>
              </w:rPr>
            </w:pPr>
            <w:r>
              <w:rPr>
                <w:rFonts w:ascii="Calibri" w:hAnsi="Calibri" w:cstheme="majorBidi"/>
                <w:sz w:val="16"/>
                <w:szCs w:val="16"/>
                <w:lang w:eastAsia="zh-CN"/>
              </w:rPr>
              <w:t>Габон</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2584B05"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013</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042BBBB"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020</w:t>
            </w:r>
          </w:p>
        </w:tc>
        <w:tc>
          <w:tcPr>
            <w:tcW w:w="283" w:type="dxa"/>
            <w:tcBorders>
              <w:top w:val="nil"/>
              <w:left w:val="nil"/>
              <w:bottom w:val="nil"/>
              <w:right w:val="nil"/>
            </w:tcBorders>
            <w:noWrap/>
            <w:vAlign w:val="center"/>
            <w:hideMark/>
          </w:tcPr>
          <w:p w14:paraId="7B28E89F"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B7106FB"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493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A25C8B0"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489 </w:t>
            </w:r>
          </w:p>
        </w:tc>
        <w:tc>
          <w:tcPr>
            <w:tcW w:w="312" w:type="dxa"/>
            <w:tcBorders>
              <w:top w:val="nil"/>
              <w:left w:val="nil"/>
              <w:bottom w:val="nil"/>
              <w:right w:val="nil"/>
            </w:tcBorders>
            <w:noWrap/>
            <w:vAlign w:val="center"/>
            <w:hideMark/>
          </w:tcPr>
          <w:p w14:paraId="4690EB5E"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A25069"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447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DF3AF20"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449 </w:t>
            </w:r>
          </w:p>
        </w:tc>
      </w:tr>
      <w:tr w:rsidR="002626A3" w:rsidRPr="00F32A8E" w14:paraId="065CBF10" w14:textId="77777777" w:rsidTr="007E520F">
        <w:trPr>
          <w:trHeight w:val="240"/>
        </w:trPr>
        <w:tc>
          <w:tcPr>
            <w:tcW w:w="1815" w:type="dxa"/>
            <w:tcBorders>
              <w:top w:val="single" w:sz="4" w:space="0" w:color="auto"/>
              <w:left w:val="single" w:sz="4" w:space="0" w:color="auto"/>
              <w:bottom w:val="single" w:sz="4" w:space="0" w:color="auto"/>
              <w:right w:val="single" w:sz="4" w:space="0" w:color="auto"/>
            </w:tcBorders>
            <w:vAlign w:val="center"/>
            <w:hideMark/>
          </w:tcPr>
          <w:p w14:paraId="1C3F6266" w14:textId="77777777" w:rsidR="002626A3" w:rsidRPr="00491E39" w:rsidRDefault="002626A3" w:rsidP="007E520F">
            <w:pPr>
              <w:rPr>
                <w:rFonts w:ascii="Calibri" w:hAnsi="Calibri" w:cstheme="majorBidi"/>
                <w:sz w:val="16"/>
                <w:szCs w:val="16"/>
                <w:lang w:eastAsia="zh-CN"/>
              </w:rPr>
            </w:pPr>
            <w:r>
              <w:rPr>
                <w:rFonts w:ascii="Calibri" w:hAnsi="Calibri" w:cstheme="majorBidi"/>
                <w:sz w:val="16"/>
                <w:szCs w:val="16"/>
                <w:lang w:eastAsia="zh-CN"/>
              </w:rPr>
              <w:t>Гайана</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6AE9256"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004</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230B852"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006</w:t>
            </w:r>
          </w:p>
        </w:tc>
        <w:tc>
          <w:tcPr>
            <w:tcW w:w="283" w:type="dxa"/>
            <w:tcBorders>
              <w:top w:val="nil"/>
              <w:left w:val="nil"/>
              <w:bottom w:val="nil"/>
              <w:right w:val="nil"/>
            </w:tcBorders>
            <w:noWrap/>
            <w:vAlign w:val="center"/>
            <w:hideMark/>
          </w:tcPr>
          <w:p w14:paraId="121BFBC8"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696E0E7"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152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53ECF10"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151 </w:t>
            </w:r>
          </w:p>
        </w:tc>
        <w:tc>
          <w:tcPr>
            <w:tcW w:w="312" w:type="dxa"/>
            <w:tcBorders>
              <w:top w:val="nil"/>
              <w:left w:val="nil"/>
              <w:bottom w:val="nil"/>
              <w:right w:val="nil"/>
            </w:tcBorders>
            <w:noWrap/>
            <w:vAlign w:val="center"/>
            <w:hideMark/>
          </w:tcPr>
          <w:p w14:paraId="059A8E27"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54C3308"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137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74E6A9D"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138 </w:t>
            </w:r>
          </w:p>
        </w:tc>
      </w:tr>
      <w:tr w:rsidR="002626A3" w:rsidRPr="00F32A8E" w14:paraId="4736C7C7" w14:textId="77777777" w:rsidTr="007E520F">
        <w:trPr>
          <w:trHeight w:val="240"/>
        </w:trPr>
        <w:tc>
          <w:tcPr>
            <w:tcW w:w="1815" w:type="dxa"/>
            <w:tcBorders>
              <w:top w:val="single" w:sz="4" w:space="0" w:color="auto"/>
              <w:left w:val="single" w:sz="4" w:space="0" w:color="auto"/>
              <w:bottom w:val="single" w:sz="4" w:space="0" w:color="auto"/>
              <w:right w:val="single" w:sz="4" w:space="0" w:color="auto"/>
            </w:tcBorders>
            <w:vAlign w:val="center"/>
            <w:hideMark/>
          </w:tcPr>
          <w:p w14:paraId="2F1A7ADE" w14:textId="77777777" w:rsidR="002626A3" w:rsidRPr="00F32A8E" w:rsidRDefault="002626A3" w:rsidP="007E520F">
            <w:pPr>
              <w:rPr>
                <w:rFonts w:ascii="Calibri" w:hAnsi="Calibri" w:cstheme="majorBidi"/>
                <w:sz w:val="16"/>
                <w:szCs w:val="16"/>
                <w:lang w:val="en-US" w:eastAsia="zh-CN"/>
              </w:rPr>
            </w:pPr>
            <w:r>
              <w:rPr>
                <w:rFonts w:ascii="Calibri" w:hAnsi="Calibri" w:cstheme="majorBidi"/>
                <w:sz w:val="16"/>
                <w:szCs w:val="16"/>
                <w:lang w:eastAsia="zh-CN"/>
              </w:rPr>
              <w:t>Гамбия</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5E85704"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001</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D5EE90D"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002</w:t>
            </w:r>
          </w:p>
        </w:tc>
        <w:tc>
          <w:tcPr>
            <w:tcW w:w="283" w:type="dxa"/>
            <w:tcBorders>
              <w:top w:val="nil"/>
              <w:left w:val="nil"/>
              <w:bottom w:val="nil"/>
              <w:right w:val="nil"/>
            </w:tcBorders>
            <w:noWrap/>
            <w:vAlign w:val="center"/>
            <w:hideMark/>
          </w:tcPr>
          <w:p w14:paraId="1D1F8532"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D459119"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38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0DC664A"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38 </w:t>
            </w:r>
          </w:p>
        </w:tc>
        <w:tc>
          <w:tcPr>
            <w:tcW w:w="312" w:type="dxa"/>
            <w:tcBorders>
              <w:top w:val="nil"/>
              <w:left w:val="nil"/>
              <w:bottom w:val="nil"/>
              <w:right w:val="nil"/>
            </w:tcBorders>
            <w:noWrap/>
            <w:vAlign w:val="center"/>
            <w:hideMark/>
          </w:tcPr>
          <w:p w14:paraId="324D088A"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04D5FF0"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34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36650CE"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35 </w:t>
            </w:r>
          </w:p>
        </w:tc>
      </w:tr>
      <w:tr w:rsidR="002626A3" w:rsidRPr="00F32A8E" w14:paraId="7F7A5ECF" w14:textId="77777777" w:rsidTr="007E520F">
        <w:trPr>
          <w:trHeight w:val="240"/>
        </w:trPr>
        <w:tc>
          <w:tcPr>
            <w:tcW w:w="1815" w:type="dxa"/>
            <w:tcBorders>
              <w:top w:val="single" w:sz="4" w:space="0" w:color="auto"/>
              <w:left w:val="single" w:sz="4" w:space="0" w:color="auto"/>
              <w:bottom w:val="single" w:sz="4" w:space="0" w:color="auto"/>
              <w:right w:val="single" w:sz="4" w:space="0" w:color="auto"/>
            </w:tcBorders>
            <w:vAlign w:val="center"/>
            <w:hideMark/>
          </w:tcPr>
          <w:p w14:paraId="1B9AE813" w14:textId="77777777" w:rsidR="002626A3" w:rsidRPr="00491E39" w:rsidRDefault="002626A3" w:rsidP="007E520F">
            <w:pPr>
              <w:rPr>
                <w:rFonts w:ascii="Calibri" w:hAnsi="Calibri" w:cstheme="majorBidi"/>
                <w:sz w:val="16"/>
                <w:szCs w:val="16"/>
                <w:lang w:eastAsia="zh-CN"/>
              </w:rPr>
            </w:pPr>
            <w:r>
              <w:rPr>
                <w:rFonts w:ascii="Calibri" w:hAnsi="Calibri" w:cstheme="majorBidi"/>
                <w:sz w:val="16"/>
                <w:szCs w:val="16"/>
                <w:lang w:eastAsia="zh-CN"/>
              </w:rPr>
              <w:t>Гана</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0C5DF05"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024</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2098C8B"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038</w:t>
            </w:r>
          </w:p>
        </w:tc>
        <w:tc>
          <w:tcPr>
            <w:tcW w:w="283" w:type="dxa"/>
            <w:tcBorders>
              <w:top w:val="nil"/>
              <w:left w:val="nil"/>
              <w:bottom w:val="nil"/>
              <w:right w:val="nil"/>
            </w:tcBorders>
            <w:noWrap/>
            <w:vAlign w:val="center"/>
            <w:hideMark/>
          </w:tcPr>
          <w:p w14:paraId="2361A683"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43DA649"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909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C212F49"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903 </w:t>
            </w:r>
          </w:p>
        </w:tc>
        <w:tc>
          <w:tcPr>
            <w:tcW w:w="312" w:type="dxa"/>
            <w:tcBorders>
              <w:top w:val="nil"/>
              <w:left w:val="nil"/>
              <w:bottom w:val="nil"/>
              <w:right w:val="nil"/>
            </w:tcBorders>
            <w:noWrap/>
            <w:vAlign w:val="center"/>
            <w:hideMark/>
          </w:tcPr>
          <w:p w14:paraId="201FEB99"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39E0B9A"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824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12FBD34"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829 </w:t>
            </w:r>
          </w:p>
        </w:tc>
      </w:tr>
      <w:tr w:rsidR="002626A3" w:rsidRPr="00F32A8E" w14:paraId="2C12BE89" w14:textId="77777777" w:rsidTr="007E520F">
        <w:trPr>
          <w:trHeight w:val="240"/>
        </w:trPr>
        <w:tc>
          <w:tcPr>
            <w:tcW w:w="1815" w:type="dxa"/>
            <w:tcBorders>
              <w:top w:val="single" w:sz="4" w:space="0" w:color="auto"/>
              <w:left w:val="single" w:sz="4" w:space="0" w:color="auto"/>
              <w:bottom w:val="single" w:sz="4" w:space="0" w:color="auto"/>
              <w:right w:val="single" w:sz="4" w:space="0" w:color="auto"/>
            </w:tcBorders>
            <w:vAlign w:val="center"/>
            <w:hideMark/>
          </w:tcPr>
          <w:p w14:paraId="1494331F" w14:textId="77777777" w:rsidR="002626A3" w:rsidRPr="00491E39" w:rsidRDefault="002626A3" w:rsidP="007E520F">
            <w:pPr>
              <w:rPr>
                <w:rFonts w:ascii="Calibri" w:hAnsi="Calibri" w:cstheme="majorBidi"/>
                <w:sz w:val="16"/>
                <w:szCs w:val="16"/>
                <w:lang w:eastAsia="zh-CN"/>
              </w:rPr>
            </w:pPr>
            <w:r>
              <w:rPr>
                <w:rFonts w:ascii="Calibri" w:hAnsi="Calibri" w:cstheme="majorBidi"/>
                <w:sz w:val="16"/>
                <w:szCs w:val="16"/>
                <w:lang w:eastAsia="zh-CN"/>
              </w:rPr>
              <w:t>Гватемала</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479F2EC"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041</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569063A"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064</w:t>
            </w:r>
          </w:p>
        </w:tc>
        <w:tc>
          <w:tcPr>
            <w:tcW w:w="283" w:type="dxa"/>
            <w:tcBorders>
              <w:top w:val="nil"/>
              <w:left w:val="nil"/>
              <w:bottom w:val="nil"/>
              <w:right w:val="nil"/>
            </w:tcBorders>
            <w:noWrap/>
            <w:vAlign w:val="center"/>
            <w:hideMark/>
          </w:tcPr>
          <w:p w14:paraId="4920A547"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4717634"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1</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554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FD06177"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1</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543 </w:t>
            </w:r>
          </w:p>
        </w:tc>
        <w:tc>
          <w:tcPr>
            <w:tcW w:w="312" w:type="dxa"/>
            <w:tcBorders>
              <w:top w:val="nil"/>
              <w:left w:val="nil"/>
              <w:bottom w:val="nil"/>
              <w:right w:val="nil"/>
            </w:tcBorders>
            <w:noWrap/>
            <w:vAlign w:val="center"/>
            <w:hideMark/>
          </w:tcPr>
          <w:p w14:paraId="4837CB07"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F74993F"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1</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408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727C739"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1</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416 </w:t>
            </w:r>
          </w:p>
        </w:tc>
      </w:tr>
      <w:tr w:rsidR="002626A3" w:rsidRPr="00F32A8E" w14:paraId="1C2CB8A4" w14:textId="77777777" w:rsidTr="007E520F">
        <w:trPr>
          <w:trHeight w:val="240"/>
        </w:trPr>
        <w:tc>
          <w:tcPr>
            <w:tcW w:w="1815" w:type="dxa"/>
            <w:tcBorders>
              <w:top w:val="single" w:sz="4" w:space="0" w:color="auto"/>
              <w:left w:val="single" w:sz="4" w:space="0" w:color="auto"/>
              <w:bottom w:val="single" w:sz="4" w:space="0" w:color="auto"/>
              <w:right w:val="single" w:sz="4" w:space="0" w:color="auto"/>
            </w:tcBorders>
            <w:vAlign w:val="center"/>
            <w:hideMark/>
          </w:tcPr>
          <w:p w14:paraId="662445AA" w14:textId="77777777" w:rsidR="002626A3" w:rsidRPr="00491E39" w:rsidRDefault="002626A3" w:rsidP="007E520F">
            <w:pPr>
              <w:rPr>
                <w:rFonts w:ascii="Calibri" w:hAnsi="Calibri" w:cstheme="majorBidi"/>
                <w:sz w:val="16"/>
                <w:szCs w:val="16"/>
                <w:lang w:eastAsia="zh-CN"/>
              </w:rPr>
            </w:pPr>
            <w:r>
              <w:rPr>
                <w:rFonts w:ascii="Calibri" w:hAnsi="Calibri" w:cstheme="majorBidi"/>
                <w:sz w:val="16"/>
                <w:szCs w:val="16"/>
                <w:lang w:eastAsia="zh-CN"/>
              </w:rPr>
              <w:t>Гвинея</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89177EE"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003</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FB2B1E4"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005</w:t>
            </w:r>
          </w:p>
        </w:tc>
        <w:tc>
          <w:tcPr>
            <w:tcW w:w="283" w:type="dxa"/>
            <w:tcBorders>
              <w:top w:val="nil"/>
              <w:left w:val="nil"/>
              <w:bottom w:val="nil"/>
              <w:right w:val="nil"/>
            </w:tcBorders>
            <w:noWrap/>
            <w:vAlign w:val="center"/>
            <w:hideMark/>
          </w:tcPr>
          <w:p w14:paraId="255F35CC"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09F8EE7"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114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43A0BD0"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113 </w:t>
            </w:r>
          </w:p>
        </w:tc>
        <w:tc>
          <w:tcPr>
            <w:tcW w:w="312" w:type="dxa"/>
            <w:tcBorders>
              <w:top w:val="nil"/>
              <w:left w:val="nil"/>
              <w:bottom w:val="nil"/>
              <w:right w:val="nil"/>
            </w:tcBorders>
            <w:noWrap/>
            <w:vAlign w:val="center"/>
            <w:hideMark/>
          </w:tcPr>
          <w:p w14:paraId="11E3E084"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E28D309"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103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F34EB1E"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104 </w:t>
            </w:r>
          </w:p>
        </w:tc>
      </w:tr>
      <w:tr w:rsidR="002626A3" w:rsidRPr="00F32A8E" w14:paraId="3073F7B6" w14:textId="77777777" w:rsidTr="007E520F">
        <w:trPr>
          <w:trHeight w:val="240"/>
        </w:trPr>
        <w:tc>
          <w:tcPr>
            <w:tcW w:w="1815" w:type="dxa"/>
            <w:tcBorders>
              <w:top w:val="single" w:sz="4" w:space="0" w:color="auto"/>
              <w:left w:val="single" w:sz="4" w:space="0" w:color="auto"/>
              <w:bottom w:val="single" w:sz="4" w:space="0" w:color="auto"/>
              <w:right w:val="single" w:sz="4" w:space="0" w:color="auto"/>
            </w:tcBorders>
            <w:vAlign w:val="center"/>
            <w:hideMark/>
          </w:tcPr>
          <w:p w14:paraId="7AB41DC7" w14:textId="77777777" w:rsidR="002626A3" w:rsidRPr="00491E39" w:rsidRDefault="002626A3" w:rsidP="007E520F">
            <w:pPr>
              <w:rPr>
                <w:rFonts w:ascii="Calibri" w:hAnsi="Calibri" w:cstheme="majorBidi"/>
                <w:sz w:val="16"/>
                <w:szCs w:val="16"/>
                <w:lang w:eastAsia="zh-CN"/>
              </w:rPr>
            </w:pPr>
            <w:r>
              <w:rPr>
                <w:rFonts w:ascii="Calibri" w:hAnsi="Calibri" w:cstheme="majorBidi"/>
                <w:sz w:val="16"/>
                <w:szCs w:val="16"/>
                <w:lang w:eastAsia="zh-CN"/>
              </w:rPr>
              <w:t>Гвинея</w:t>
            </w:r>
            <w:r w:rsidRPr="00F32A8E">
              <w:rPr>
                <w:rFonts w:ascii="Calibri" w:hAnsi="Calibri" w:cstheme="majorBidi"/>
                <w:sz w:val="16"/>
                <w:szCs w:val="16"/>
                <w:lang w:val="en-US" w:eastAsia="zh-CN"/>
              </w:rPr>
              <w:t>-</w:t>
            </w:r>
            <w:r>
              <w:rPr>
                <w:rFonts w:ascii="Calibri" w:hAnsi="Calibri" w:cstheme="majorBidi"/>
                <w:sz w:val="16"/>
                <w:szCs w:val="16"/>
                <w:lang w:eastAsia="zh-CN"/>
              </w:rPr>
              <w:t>Бисау</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AE74FF4"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001</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6F33CCD"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002</w:t>
            </w:r>
          </w:p>
        </w:tc>
        <w:tc>
          <w:tcPr>
            <w:tcW w:w="283" w:type="dxa"/>
            <w:tcBorders>
              <w:top w:val="nil"/>
              <w:left w:val="nil"/>
              <w:bottom w:val="nil"/>
              <w:right w:val="nil"/>
            </w:tcBorders>
            <w:noWrap/>
            <w:vAlign w:val="center"/>
            <w:hideMark/>
          </w:tcPr>
          <w:p w14:paraId="7C70535E"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C3B479D"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38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93745A7"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38 </w:t>
            </w:r>
          </w:p>
        </w:tc>
        <w:tc>
          <w:tcPr>
            <w:tcW w:w="312" w:type="dxa"/>
            <w:tcBorders>
              <w:top w:val="nil"/>
              <w:left w:val="nil"/>
              <w:bottom w:val="nil"/>
              <w:right w:val="nil"/>
            </w:tcBorders>
            <w:noWrap/>
            <w:vAlign w:val="center"/>
            <w:hideMark/>
          </w:tcPr>
          <w:p w14:paraId="2877D5A3"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84B8A03"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34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4FA469F"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35 </w:t>
            </w:r>
          </w:p>
        </w:tc>
      </w:tr>
      <w:tr w:rsidR="002626A3" w:rsidRPr="00F32A8E" w14:paraId="28F19AE8" w14:textId="77777777" w:rsidTr="007E520F">
        <w:trPr>
          <w:trHeight w:val="240"/>
        </w:trPr>
        <w:tc>
          <w:tcPr>
            <w:tcW w:w="1815" w:type="dxa"/>
            <w:tcBorders>
              <w:top w:val="single" w:sz="4" w:space="0" w:color="auto"/>
              <w:left w:val="single" w:sz="4" w:space="0" w:color="auto"/>
              <w:bottom w:val="single" w:sz="4" w:space="0" w:color="auto"/>
              <w:right w:val="single" w:sz="4" w:space="0" w:color="auto"/>
            </w:tcBorders>
            <w:vAlign w:val="center"/>
            <w:hideMark/>
          </w:tcPr>
          <w:p w14:paraId="6BF2D290" w14:textId="77777777" w:rsidR="002626A3" w:rsidRPr="00491E39" w:rsidRDefault="002626A3" w:rsidP="007E520F">
            <w:pPr>
              <w:rPr>
                <w:rFonts w:ascii="Calibri" w:hAnsi="Calibri" w:cstheme="majorBidi"/>
                <w:sz w:val="16"/>
                <w:szCs w:val="16"/>
                <w:lang w:eastAsia="zh-CN"/>
              </w:rPr>
            </w:pPr>
            <w:r>
              <w:rPr>
                <w:rFonts w:ascii="Calibri" w:hAnsi="Calibri" w:cstheme="majorBidi"/>
                <w:sz w:val="16"/>
                <w:szCs w:val="16"/>
                <w:lang w:eastAsia="zh-CN"/>
              </w:rPr>
              <w:t>Германия</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D84C929"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6,</w:t>
            </w:r>
            <w:r w:rsidRPr="00F32A8E">
              <w:rPr>
                <w:rFonts w:ascii="Calibri" w:hAnsi="Calibri" w:cstheme="majorBidi"/>
                <w:sz w:val="16"/>
                <w:szCs w:val="16"/>
                <w:lang w:val="en-US" w:eastAsia="zh-CN"/>
              </w:rPr>
              <w:t>111</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A2604A2"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9,</w:t>
            </w:r>
            <w:r w:rsidRPr="00F32A8E">
              <w:rPr>
                <w:rFonts w:ascii="Calibri" w:hAnsi="Calibri" w:cstheme="majorBidi"/>
                <w:sz w:val="16"/>
                <w:szCs w:val="16"/>
                <w:lang w:val="en-US" w:eastAsia="zh-CN"/>
              </w:rPr>
              <w:t>558</w:t>
            </w:r>
          </w:p>
        </w:tc>
        <w:tc>
          <w:tcPr>
            <w:tcW w:w="283" w:type="dxa"/>
            <w:tcBorders>
              <w:top w:val="nil"/>
              <w:left w:val="nil"/>
              <w:bottom w:val="nil"/>
              <w:right w:val="nil"/>
            </w:tcBorders>
            <w:noWrap/>
            <w:vAlign w:val="center"/>
            <w:hideMark/>
          </w:tcPr>
          <w:p w14:paraId="2F8C936B"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F003E2C"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231</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573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75DF0B6"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229</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976 </w:t>
            </w:r>
          </w:p>
        </w:tc>
        <w:tc>
          <w:tcPr>
            <w:tcW w:w="312" w:type="dxa"/>
            <w:tcBorders>
              <w:top w:val="nil"/>
              <w:left w:val="nil"/>
              <w:bottom w:val="nil"/>
              <w:right w:val="nil"/>
            </w:tcBorders>
            <w:noWrap/>
            <w:vAlign w:val="center"/>
            <w:hideMark/>
          </w:tcPr>
          <w:p w14:paraId="39E8179C"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7DE9CEE"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209</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915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2372775"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211</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100 </w:t>
            </w:r>
          </w:p>
        </w:tc>
      </w:tr>
      <w:tr w:rsidR="002626A3" w:rsidRPr="00F32A8E" w14:paraId="54104DFA" w14:textId="77777777" w:rsidTr="007E520F">
        <w:trPr>
          <w:trHeight w:val="240"/>
        </w:trPr>
        <w:tc>
          <w:tcPr>
            <w:tcW w:w="1815" w:type="dxa"/>
            <w:tcBorders>
              <w:top w:val="single" w:sz="4" w:space="0" w:color="auto"/>
              <w:left w:val="single" w:sz="4" w:space="0" w:color="auto"/>
              <w:bottom w:val="single" w:sz="4" w:space="0" w:color="auto"/>
              <w:right w:val="single" w:sz="4" w:space="0" w:color="auto"/>
            </w:tcBorders>
            <w:vAlign w:val="center"/>
            <w:hideMark/>
          </w:tcPr>
          <w:p w14:paraId="57D0833B" w14:textId="77777777" w:rsidR="002626A3" w:rsidRPr="00F32A8E" w:rsidRDefault="002626A3" w:rsidP="007E520F">
            <w:pPr>
              <w:rPr>
                <w:rFonts w:ascii="Calibri" w:hAnsi="Calibri" w:cstheme="majorBidi"/>
                <w:sz w:val="16"/>
                <w:szCs w:val="16"/>
                <w:lang w:val="en-US" w:eastAsia="zh-CN"/>
              </w:rPr>
            </w:pPr>
            <w:r>
              <w:rPr>
                <w:rFonts w:ascii="Calibri" w:hAnsi="Calibri" w:cstheme="majorBidi"/>
                <w:sz w:val="16"/>
                <w:szCs w:val="16"/>
                <w:lang w:eastAsia="zh-CN"/>
              </w:rPr>
              <w:t>Гондурас</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5475D2D"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009</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DCE7305"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014</w:t>
            </w:r>
          </w:p>
        </w:tc>
        <w:tc>
          <w:tcPr>
            <w:tcW w:w="283" w:type="dxa"/>
            <w:tcBorders>
              <w:top w:val="nil"/>
              <w:left w:val="nil"/>
              <w:bottom w:val="nil"/>
              <w:right w:val="nil"/>
            </w:tcBorders>
            <w:noWrap/>
            <w:vAlign w:val="center"/>
            <w:hideMark/>
          </w:tcPr>
          <w:p w14:paraId="041F6169"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2E89D69"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341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0EB9BAF"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339 </w:t>
            </w:r>
          </w:p>
        </w:tc>
        <w:tc>
          <w:tcPr>
            <w:tcW w:w="312" w:type="dxa"/>
            <w:tcBorders>
              <w:top w:val="nil"/>
              <w:left w:val="nil"/>
              <w:bottom w:val="nil"/>
              <w:right w:val="nil"/>
            </w:tcBorders>
            <w:noWrap/>
            <w:vAlign w:val="center"/>
            <w:hideMark/>
          </w:tcPr>
          <w:p w14:paraId="19C080E9"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91E39B3"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309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7982D57"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311 </w:t>
            </w:r>
          </w:p>
        </w:tc>
      </w:tr>
      <w:tr w:rsidR="002626A3" w:rsidRPr="00F32A8E" w14:paraId="6D752757" w14:textId="77777777" w:rsidTr="007E520F">
        <w:trPr>
          <w:trHeight w:val="240"/>
        </w:trPr>
        <w:tc>
          <w:tcPr>
            <w:tcW w:w="1815" w:type="dxa"/>
            <w:tcBorders>
              <w:top w:val="single" w:sz="4" w:space="0" w:color="auto"/>
              <w:left w:val="single" w:sz="4" w:space="0" w:color="auto"/>
              <w:bottom w:val="single" w:sz="4" w:space="0" w:color="auto"/>
              <w:right w:val="single" w:sz="4" w:space="0" w:color="auto"/>
            </w:tcBorders>
            <w:vAlign w:val="center"/>
            <w:hideMark/>
          </w:tcPr>
          <w:p w14:paraId="108C54D4" w14:textId="77777777" w:rsidR="002626A3" w:rsidRPr="00491E39" w:rsidRDefault="002626A3" w:rsidP="007E520F">
            <w:pPr>
              <w:rPr>
                <w:rFonts w:ascii="Calibri" w:hAnsi="Calibri" w:cstheme="majorBidi"/>
                <w:sz w:val="16"/>
                <w:szCs w:val="16"/>
                <w:lang w:eastAsia="zh-CN"/>
              </w:rPr>
            </w:pPr>
            <w:r>
              <w:rPr>
                <w:rFonts w:ascii="Calibri" w:hAnsi="Calibri" w:cstheme="majorBidi"/>
                <w:sz w:val="16"/>
                <w:szCs w:val="16"/>
                <w:lang w:eastAsia="zh-CN"/>
              </w:rPr>
              <w:t>Греция</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29EF6CB"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325</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76EC946"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508</w:t>
            </w:r>
          </w:p>
        </w:tc>
        <w:tc>
          <w:tcPr>
            <w:tcW w:w="283" w:type="dxa"/>
            <w:tcBorders>
              <w:top w:val="nil"/>
              <w:left w:val="nil"/>
              <w:bottom w:val="nil"/>
              <w:right w:val="nil"/>
            </w:tcBorders>
            <w:noWrap/>
            <w:vAlign w:val="center"/>
            <w:hideMark/>
          </w:tcPr>
          <w:p w14:paraId="502C6243"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1C28A64"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12</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316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F44074E"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12</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231 </w:t>
            </w:r>
          </w:p>
        </w:tc>
        <w:tc>
          <w:tcPr>
            <w:tcW w:w="312" w:type="dxa"/>
            <w:tcBorders>
              <w:top w:val="nil"/>
              <w:left w:val="nil"/>
              <w:bottom w:val="nil"/>
              <w:right w:val="nil"/>
            </w:tcBorders>
            <w:noWrap/>
            <w:vAlign w:val="center"/>
            <w:hideMark/>
          </w:tcPr>
          <w:p w14:paraId="5FD9012B"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30EB38D"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11</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164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60AF567"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11</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227 </w:t>
            </w:r>
          </w:p>
        </w:tc>
      </w:tr>
      <w:tr w:rsidR="002626A3" w:rsidRPr="00F32A8E" w14:paraId="00F3610D" w14:textId="77777777" w:rsidTr="007E520F">
        <w:trPr>
          <w:trHeight w:val="240"/>
        </w:trPr>
        <w:tc>
          <w:tcPr>
            <w:tcW w:w="1815" w:type="dxa"/>
            <w:tcBorders>
              <w:top w:val="single" w:sz="4" w:space="0" w:color="auto"/>
              <w:left w:val="single" w:sz="4" w:space="0" w:color="auto"/>
              <w:bottom w:val="single" w:sz="4" w:space="0" w:color="auto"/>
              <w:right w:val="single" w:sz="4" w:space="0" w:color="auto"/>
            </w:tcBorders>
            <w:vAlign w:val="center"/>
            <w:hideMark/>
          </w:tcPr>
          <w:p w14:paraId="427313EA" w14:textId="77777777" w:rsidR="002626A3" w:rsidRPr="00491E39" w:rsidRDefault="002626A3" w:rsidP="007E520F">
            <w:pPr>
              <w:rPr>
                <w:rFonts w:ascii="Calibri" w:hAnsi="Calibri" w:cstheme="majorBidi"/>
                <w:sz w:val="16"/>
                <w:szCs w:val="16"/>
                <w:lang w:eastAsia="zh-CN"/>
              </w:rPr>
            </w:pPr>
            <w:r>
              <w:rPr>
                <w:rFonts w:ascii="Calibri" w:hAnsi="Calibri" w:cstheme="majorBidi"/>
                <w:sz w:val="16"/>
                <w:szCs w:val="16"/>
                <w:lang w:eastAsia="zh-CN"/>
              </w:rPr>
              <w:t>Дания</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3CFD3A5"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553</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6F74066"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865</w:t>
            </w:r>
          </w:p>
        </w:tc>
        <w:tc>
          <w:tcPr>
            <w:tcW w:w="283" w:type="dxa"/>
            <w:tcBorders>
              <w:top w:val="nil"/>
              <w:left w:val="nil"/>
              <w:bottom w:val="nil"/>
              <w:right w:val="nil"/>
            </w:tcBorders>
            <w:noWrap/>
            <w:vAlign w:val="center"/>
            <w:hideMark/>
          </w:tcPr>
          <w:p w14:paraId="366E72A1"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63061B4"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20</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956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92120B7"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20</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811 </w:t>
            </w:r>
          </w:p>
        </w:tc>
        <w:tc>
          <w:tcPr>
            <w:tcW w:w="312" w:type="dxa"/>
            <w:tcBorders>
              <w:top w:val="nil"/>
              <w:left w:val="nil"/>
              <w:bottom w:val="nil"/>
              <w:right w:val="nil"/>
            </w:tcBorders>
            <w:noWrap/>
            <w:vAlign w:val="center"/>
            <w:hideMark/>
          </w:tcPr>
          <w:p w14:paraId="16F0DCA8"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14DDA25"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18</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996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2B6915D"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19</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103 </w:t>
            </w:r>
          </w:p>
        </w:tc>
      </w:tr>
      <w:tr w:rsidR="002626A3" w:rsidRPr="00F32A8E" w14:paraId="13B08051" w14:textId="77777777" w:rsidTr="007E520F">
        <w:trPr>
          <w:trHeight w:val="480"/>
        </w:trPr>
        <w:tc>
          <w:tcPr>
            <w:tcW w:w="1815" w:type="dxa"/>
            <w:tcBorders>
              <w:top w:val="single" w:sz="4" w:space="0" w:color="auto"/>
              <w:left w:val="single" w:sz="4" w:space="0" w:color="auto"/>
              <w:bottom w:val="single" w:sz="4" w:space="0" w:color="auto"/>
              <w:right w:val="single" w:sz="4" w:space="0" w:color="auto"/>
            </w:tcBorders>
            <w:vAlign w:val="center"/>
            <w:hideMark/>
          </w:tcPr>
          <w:p w14:paraId="13DECF0C" w14:textId="77777777" w:rsidR="002626A3" w:rsidRPr="00491E39" w:rsidRDefault="002626A3" w:rsidP="007E520F">
            <w:pPr>
              <w:rPr>
                <w:rFonts w:ascii="Calibri" w:hAnsi="Calibri" w:cstheme="majorBidi"/>
                <w:sz w:val="16"/>
                <w:szCs w:val="16"/>
                <w:lang w:eastAsia="zh-CN"/>
              </w:rPr>
            </w:pPr>
            <w:r>
              <w:rPr>
                <w:rFonts w:ascii="Calibri" w:hAnsi="Calibri" w:cstheme="majorBidi"/>
                <w:sz w:val="16"/>
                <w:szCs w:val="16"/>
                <w:lang w:eastAsia="zh-CN"/>
              </w:rPr>
              <w:t>Демократическая Республика Конго</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5B9AFFD"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010</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FA15DD5"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010</w:t>
            </w:r>
          </w:p>
        </w:tc>
        <w:tc>
          <w:tcPr>
            <w:tcW w:w="283" w:type="dxa"/>
            <w:tcBorders>
              <w:top w:val="nil"/>
              <w:left w:val="nil"/>
              <w:bottom w:val="nil"/>
              <w:right w:val="nil"/>
            </w:tcBorders>
            <w:noWrap/>
            <w:vAlign w:val="center"/>
            <w:hideMark/>
          </w:tcPr>
          <w:p w14:paraId="0C99792B"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6CA105A"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242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E25391"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241 </w:t>
            </w:r>
          </w:p>
        </w:tc>
        <w:tc>
          <w:tcPr>
            <w:tcW w:w="312" w:type="dxa"/>
            <w:tcBorders>
              <w:top w:val="nil"/>
              <w:left w:val="nil"/>
              <w:bottom w:val="nil"/>
              <w:right w:val="nil"/>
            </w:tcBorders>
            <w:noWrap/>
            <w:vAlign w:val="center"/>
            <w:hideMark/>
          </w:tcPr>
          <w:p w14:paraId="45ACB9B7"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E5D8BBB"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220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5C64E24"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221 </w:t>
            </w:r>
          </w:p>
        </w:tc>
      </w:tr>
      <w:tr w:rsidR="002626A3" w:rsidRPr="00F32A8E" w14:paraId="735F859F" w14:textId="77777777" w:rsidTr="007E520F">
        <w:trPr>
          <w:trHeight w:val="240"/>
        </w:trPr>
        <w:tc>
          <w:tcPr>
            <w:tcW w:w="1815" w:type="dxa"/>
            <w:tcBorders>
              <w:top w:val="single" w:sz="4" w:space="0" w:color="auto"/>
              <w:left w:val="single" w:sz="4" w:space="0" w:color="auto"/>
              <w:bottom w:val="single" w:sz="4" w:space="0" w:color="auto"/>
              <w:right w:val="single" w:sz="4" w:space="0" w:color="auto"/>
            </w:tcBorders>
            <w:vAlign w:val="center"/>
            <w:hideMark/>
          </w:tcPr>
          <w:p w14:paraId="7537509B" w14:textId="77777777" w:rsidR="002626A3" w:rsidRPr="00F32A8E" w:rsidRDefault="002626A3" w:rsidP="007E520F">
            <w:pPr>
              <w:rPr>
                <w:rFonts w:ascii="Calibri" w:hAnsi="Calibri" w:cstheme="majorBidi"/>
                <w:sz w:val="16"/>
                <w:szCs w:val="16"/>
                <w:lang w:val="en-US" w:eastAsia="zh-CN"/>
              </w:rPr>
            </w:pPr>
            <w:r>
              <w:rPr>
                <w:rFonts w:ascii="Calibri" w:hAnsi="Calibri" w:cstheme="majorBidi"/>
                <w:sz w:val="16"/>
                <w:szCs w:val="16"/>
                <w:lang w:eastAsia="zh-CN"/>
              </w:rPr>
              <w:t>Джибути</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61C3874"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001</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3AE9494"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002</w:t>
            </w:r>
          </w:p>
        </w:tc>
        <w:tc>
          <w:tcPr>
            <w:tcW w:w="283" w:type="dxa"/>
            <w:tcBorders>
              <w:top w:val="nil"/>
              <w:left w:val="nil"/>
              <w:bottom w:val="nil"/>
              <w:right w:val="nil"/>
            </w:tcBorders>
            <w:noWrap/>
            <w:vAlign w:val="center"/>
            <w:hideMark/>
          </w:tcPr>
          <w:p w14:paraId="3B86D4D2"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E9F5B13"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38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275B921"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38 </w:t>
            </w:r>
          </w:p>
        </w:tc>
        <w:tc>
          <w:tcPr>
            <w:tcW w:w="312" w:type="dxa"/>
            <w:tcBorders>
              <w:top w:val="nil"/>
              <w:left w:val="nil"/>
              <w:bottom w:val="nil"/>
              <w:right w:val="nil"/>
            </w:tcBorders>
            <w:noWrap/>
            <w:vAlign w:val="center"/>
            <w:hideMark/>
          </w:tcPr>
          <w:p w14:paraId="794BD691"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D735FA1"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34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E288411"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35 </w:t>
            </w:r>
          </w:p>
        </w:tc>
      </w:tr>
      <w:tr w:rsidR="002626A3" w:rsidRPr="00F32A8E" w14:paraId="5A860E53" w14:textId="77777777" w:rsidTr="007E520F">
        <w:trPr>
          <w:trHeight w:val="240"/>
        </w:trPr>
        <w:tc>
          <w:tcPr>
            <w:tcW w:w="1815" w:type="dxa"/>
            <w:tcBorders>
              <w:top w:val="single" w:sz="4" w:space="0" w:color="auto"/>
              <w:left w:val="single" w:sz="4" w:space="0" w:color="auto"/>
              <w:bottom w:val="single" w:sz="4" w:space="0" w:color="auto"/>
              <w:right w:val="single" w:sz="4" w:space="0" w:color="auto"/>
            </w:tcBorders>
            <w:vAlign w:val="center"/>
            <w:hideMark/>
          </w:tcPr>
          <w:p w14:paraId="329611EF" w14:textId="77777777" w:rsidR="002626A3" w:rsidRPr="00F32A8E" w:rsidRDefault="002626A3" w:rsidP="007E520F">
            <w:pPr>
              <w:rPr>
                <w:rFonts w:ascii="Calibri" w:hAnsi="Calibri" w:cstheme="majorBidi"/>
                <w:sz w:val="16"/>
                <w:szCs w:val="16"/>
                <w:lang w:val="en-US" w:eastAsia="zh-CN"/>
              </w:rPr>
            </w:pPr>
            <w:r>
              <w:rPr>
                <w:rFonts w:ascii="Calibri" w:hAnsi="Calibri" w:cstheme="majorBidi"/>
                <w:sz w:val="16"/>
                <w:szCs w:val="16"/>
                <w:lang w:eastAsia="zh-CN"/>
              </w:rPr>
              <w:t>Доминиканская Республика</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23ACA54"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067</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470BD73"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105</w:t>
            </w:r>
          </w:p>
        </w:tc>
        <w:tc>
          <w:tcPr>
            <w:tcW w:w="283" w:type="dxa"/>
            <w:tcBorders>
              <w:top w:val="nil"/>
              <w:left w:val="nil"/>
              <w:bottom w:val="nil"/>
              <w:right w:val="nil"/>
            </w:tcBorders>
            <w:noWrap/>
            <w:vAlign w:val="center"/>
            <w:hideMark/>
          </w:tcPr>
          <w:p w14:paraId="5420C2D0"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7DE7DD5"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2</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539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D8E06CD"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2</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521 </w:t>
            </w:r>
          </w:p>
        </w:tc>
        <w:tc>
          <w:tcPr>
            <w:tcW w:w="312" w:type="dxa"/>
            <w:tcBorders>
              <w:top w:val="nil"/>
              <w:left w:val="nil"/>
              <w:bottom w:val="nil"/>
              <w:right w:val="nil"/>
            </w:tcBorders>
            <w:noWrap/>
            <w:vAlign w:val="center"/>
            <w:hideMark/>
          </w:tcPr>
          <w:p w14:paraId="4CA7F00A"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1B09C5A"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2</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301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F6B180A"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2</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314 </w:t>
            </w:r>
          </w:p>
        </w:tc>
      </w:tr>
      <w:tr w:rsidR="002626A3" w:rsidRPr="00F32A8E" w14:paraId="30A49614" w14:textId="77777777" w:rsidTr="007E520F">
        <w:trPr>
          <w:trHeight w:val="240"/>
        </w:trPr>
        <w:tc>
          <w:tcPr>
            <w:tcW w:w="1815" w:type="dxa"/>
            <w:tcBorders>
              <w:top w:val="single" w:sz="4" w:space="0" w:color="auto"/>
              <w:left w:val="single" w:sz="4" w:space="0" w:color="auto"/>
              <w:bottom w:val="single" w:sz="4" w:space="0" w:color="auto"/>
              <w:right w:val="single" w:sz="4" w:space="0" w:color="auto"/>
            </w:tcBorders>
            <w:vAlign w:val="center"/>
            <w:hideMark/>
          </w:tcPr>
          <w:p w14:paraId="63E0660F" w14:textId="77777777" w:rsidR="002626A3" w:rsidRPr="00491E39" w:rsidRDefault="002626A3" w:rsidP="007E520F">
            <w:pPr>
              <w:rPr>
                <w:rFonts w:ascii="Calibri" w:hAnsi="Calibri" w:cstheme="majorBidi"/>
                <w:sz w:val="16"/>
                <w:szCs w:val="16"/>
                <w:lang w:eastAsia="zh-CN"/>
              </w:rPr>
            </w:pPr>
            <w:r>
              <w:rPr>
                <w:rFonts w:ascii="Calibri" w:hAnsi="Calibri" w:cstheme="majorBidi"/>
                <w:sz w:val="16"/>
                <w:szCs w:val="16"/>
                <w:lang w:eastAsia="zh-CN"/>
              </w:rPr>
              <w:lastRenderedPageBreak/>
              <w:t>Европейский союз</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2B83A79" w14:textId="77777777" w:rsidR="002626A3" w:rsidRPr="00F32A8E" w:rsidRDefault="002626A3" w:rsidP="007E520F">
            <w:pPr>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0A7F272"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2,</w:t>
            </w:r>
            <w:r w:rsidRPr="00F32A8E">
              <w:rPr>
                <w:rFonts w:ascii="Calibri" w:hAnsi="Calibri" w:cstheme="majorBidi"/>
                <w:sz w:val="16"/>
                <w:szCs w:val="16"/>
                <w:lang w:val="en-US" w:eastAsia="zh-CN"/>
              </w:rPr>
              <w:t>500</w:t>
            </w:r>
          </w:p>
        </w:tc>
        <w:tc>
          <w:tcPr>
            <w:tcW w:w="283" w:type="dxa"/>
            <w:tcBorders>
              <w:top w:val="nil"/>
              <w:left w:val="nil"/>
              <w:bottom w:val="nil"/>
              <w:right w:val="nil"/>
            </w:tcBorders>
            <w:noWrap/>
            <w:vAlign w:val="center"/>
            <w:hideMark/>
          </w:tcPr>
          <w:p w14:paraId="260CEBFD"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8C603F4"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60</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570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F928693"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60</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153 </w:t>
            </w:r>
          </w:p>
        </w:tc>
        <w:tc>
          <w:tcPr>
            <w:tcW w:w="312" w:type="dxa"/>
            <w:tcBorders>
              <w:top w:val="nil"/>
              <w:left w:val="nil"/>
              <w:bottom w:val="nil"/>
              <w:right w:val="nil"/>
            </w:tcBorders>
            <w:noWrap/>
            <w:vAlign w:val="center"/>
            <w:hideMark/>
          </w:tcPr>
          <w:p w14:paraId="7341948F"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5ED2604"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54</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905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5D828DD"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55</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215 </w:t>
            </w:r>
          </w:p>
        </w:tc>
      </w:tr>
      <w:tr w:rsidR="002626A3" w:rsidRPr="00F32A8E" w14:paraId="467F16C3" w14:textId="77777777" w:rsidTr="007E520F">
        <w:trPr>
          <w:trHeight w:val="240"/>
        </w:trPr>
        <w:tc>
          <w:tcPr>
            <w:tcW w:w="1815" w:type="dxa"/>
            <w:tcBorders>
              <w:top w:val="single" w:sz="4" w:space="0" w:color="auto"/>
              <w:left w:val="single" w:sz="4" w:space="0" w:color="auto"/>
              <w:bottom w:val="single" w:sz="4" w:space="0" w:color="auto"/>
              <w:right w:val="single" w:sz="4" w:space="0" w:color="auto"/>
            </w:tcBorders>
            <w:vAlign w:val="center"/>
            <w:hideMark/>
          </w:tcPr>
          <w:p w14:paraId="351E5768" w14:textId="77777777" w:rsidR="002626A3" w:rsidRPr="00491E39" w:rsidRDefault="002626A3" w:rsidP="007E520F">
            <w:pPr>
              <w:rPr>
                <w:rFonts w:ascii="Calibri" w:hAnsi="Calibri" w:cstheme="majorBidi"/>
                <w:sz w:val="16"/>
                <w:szCs w:val="16"/>
                <w:lang w:eastAsia="zh-CN"/>
              </w:rPr>
            </w:pPr>
            <w:r>
              <w:rPr>
                <w:rFonts w:ascii="Calibri" w:hAnsi="Calibri" w:cstheme="majorBidi"/>
                <w:sz w:val="16"/>
                <w:szCs w:val="16"/>
                <w:lang w:eastAsia="zh-CN"/>
              </w:rPr>
              <w:t>Египет</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80BF7F6"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139</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E3487A3"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217</w:t>
            </w:r>
          </w:p>
        </w:tc>
        <w:tc>
          <w:tcPr>
            <w:tcW w:w="283" w:type="dxa"/>
            <w:tcBorders>
              <w:top w:val="nil"/>
              <w:left w:val="nil"/>
              <w:bottom w:val="nil"/>
              <w:right w:val="nil"/>
            </w:tcBorders>
            <w:noWrap/>
            <w:vAlign w:val="center"/>
            <w:hideMark/>
          </w:tcPr>
          <w:p w14:paraId="304447F1"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688A637"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5</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267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35D78A1"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5</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231 </w:t>
            </w:r>
          </w:p>
        </w:tc>
        <w:tc>
          <w:tcPr>
            <w:tcW w:w="312" w:type="dxa"/>
            <w:tcBorders>
              <w:top w:val="nil"/>
              <w:left w:val="nil"/>
              <w:bottom w:val="nil"/>
              <w:right w:val="nil"/>
            </w:tcBorders>
            <w:noWrap/>
            <w:vAlign w:val="center"/>
            <w:hideMark/>
          </w:tcPr>
          <w:p w14:paraId="33E97A80"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F0D5B51"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4</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775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E74EB98"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4</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802 </w:t>
            </w:r>
          </w:p>
        </w:tc>
      </w:tr>
      <w:tr w:rsidR="002626A3" w:rsidRPr="00F32A8E" w14:paraId="7B76E6D9" w14:textId="77777777" w:rsidTr="007E520F">
        <w:trPr>
          <w:trHeight w:val="240"/>
        </w:trPr>
        <w:tc>
          <w:tcPr>
            <w:tcW w:w="1815" w:type="dxa"/>
            <w:tcBorders>
              <w:top w:val="single" w:sz="4" w:space="0" w:color="auto"/>
              <w:left w:val="single" w:sz="4" w:space="0" w:color="auto"/>
              <w:bottom w:val="single" w:sz="4" w:space="0" w:color="auto"/>
              <w:right w:val="single" w:sz="4" w:space="0" w:color="auto"/>
            </w:tcBorders>
            <w:vAlign w:val="center"/>
            <w:hideMark/>
          </w:tcPr>
          <w:p w14:paraId="149909F0" w14:textId="77777777" w:rsidR="002626A3" w:rsidRPr="00E55028" w:rsidRDefault="002626A3" w:rsidP="007E520F">
            <w:pPr>
              <w:rPr>
                <w:rFonts w:ascii="Calibri" w:hAnsi="Calibri" w:cstheme="majorBidi"/>
                <w:sz w:val="16"/>
                <w:szCs w:val="16"/>
                <w:lang w:eastAsia="zh-CN"/>
              </w:rPr>
            </w:pPr>
            <w:r>
              <w:rPr>
                <w:rFonts w:ascii="Calibri" w:hAnsi="Calibri" w:cstheme="majorBidi"/>
                <w:sz w:val="16"/>
                <w:szCs w:val="16"/>
                <w:lang w:eastAsia="zh-CN"/>
              </w:rPr>
              <w:t>Замбия</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E1F0086"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008</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663E156"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010</w:t>
            </w:r>
          </w:p>
        </w:tc>
        <w:tc>
          <w:tcPr>
            <w:tcW w:w="283" w:type="dxa"/>
            <w:tcBorders>
              <w:top w:val="nil"/>
              <w:left w:val="nil"/>
              <w:bottom w:val="nil"/>
              <w:right w:val="nil"/>
            </w:tcBorders>
            <w:noWrap/>
            <w:vAlign w:val="center"/>
            <w:hideMark/>
          </w:tcPr>
          <w:p w14:paraId="10C84CC1"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F35378A"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242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7A0A882"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241 </w:t>
            </w:r>
          </w:p>
        </w:tc>
        <w:tc>
          <w:tcPr>
            <w:tcW w:w="312" w:type="dxa"/>
            <w:tcBorders>
              <w:top w:val="nil"/>
              <w:left w:val="nil"/>
              <w:bottom w:val="nil"/>
              <w:right w:val="nil"/>
            </w:tcBorders>
            <w:noWrap/>
            <w:vAlign w:val="center"/>
            <w:hideMark/>
          </w:tcPr>
          <w:p w14:paraId="196D7B57"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821729A"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220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636480C"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221 </w:t>
            </w:r>
          </w:p>
        </w:tc>
      </w:tr>
      <w:tr w:rsidR="002626A3" w:rsidRPr="00F32A8E" w14:paraId="22BA8F93" w14:textId="77777777" w:rsidTr="007E520F">
        <w:trPr>
          <w:trHeight w:val="240"/>
        </w:trPr>
        <w:tc>
          <w:tcPr>
            <w:tcW w:w="1815" w:type="dxa"/>
            <w:tcBorders>
              <w:top w:val="single" w:sz="4" w:space="0" w:color="auto"/>
              <w:left w:val="single" w:sz="4" w:space="0" w:color="auto"/>
              <w:bottom w:val="single" w:sz="4" w:space="0" w:color="auto"/>
              <w:right w:val="single" w:sz="4" w:space="0" w:color="auto"/>
            </w:tcBorders>
            <w:vAlign w:val="center"/>
            <w:hideMark/>
          </w:tcPr>
          <w:p w14:paraId="1B8301A7" w14:textId="77777777" w:rsidR="002626A3" w:rsidRPr="00F32A8E" w:rsidRDefault="002626A3" w:rsidP="007E520F">
            <w:pPr>
              <w:rPr>
                <w:rFonts w:ascii="Calibri" w:hAnsi="Calibri" w:cstheme="majorBidi"/>
                <w:sz w:val="16"/>
                <w:szCs w:val="16"/>
                <w:lang w:val="en-US" w:eastAsia="zh-CN"/>
              </w:rPr>
            </w:pPr>
            <w:r>
              <w:rPr>
                <w:rFonts w:ascii="Calibri" w:hAnsi="Calibri" w:cstheme="majorBidi"/>
                <w:sz w:val="16"/>
                <w:szCs w:val="16"/>
                <w:lang w:eastAsia="zh-CN"/>
              </w:rPr>
              <w:t>Зимбабве</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BE33006"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007</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5B60D2E"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011</w:t>
            </w:r>
          </w:p>
        </w:tc>
        <w:tc>
          <w:tcPr>
            <w:tcW w:w="283" w:type="dxa"/>
            <w:tcBorders>
              <w:top w:val="nil"/>
              <w:left w:val="nil"/>
              <w:bottom w:val="nil"/>
              <w:right w:val="nil"/>
            </w:tcBorders>
            <w:noWrap/>
            <w:vAlign w:val="center"/>
            <w:hideMark/>
          </w:tcPr>
          <w:p w14:paraId="54245DA0"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2289AA5"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265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AC16569"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263 </w:t>
            </w:r>
          </w:p>
        </w:tc>
        <w:tc>
          <w:tcPr>
            <w:tcW w:w="312" w:type="dxa"/>
            <w:tcBorders>
              <w:top w:val="nil"/>
              <w:left w:val="nil"/>
              <w:bottom w:val="nil"/>
              <w:right w:val="nil"/>
            </w:tcBorders>
            <w:noWrap/>
            <w:vAlign w:val="center"/>
            <w:hideMark/>
          </w:tcPr>
          <w:p w14:paraId="285C5333"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8F08E23"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240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F89C0E9"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242 </w:t>
            </w:r>
          </w:p>
        </w:tc>
      </w:tr>
      <w:tr w:rsidR="002626A3" w:rsidRPr="00F32A8E" w14:paraId="1E34CA9B" w14:textId="77777777" w:rsidTr="007E520F">
        <w:trPr>
          <w:trHeight w:val="240"/>
        </w:trPr>
        <w:tc>
          <w:tcPr>
            <w:tcW w:w="1815" w:type="dxa"/>
            <w:tcBorders>
              <w:top w:val="single" w:sz="4" w:space="0" w:color="auto"/>
              <w:left w:val="single" w:sz="4" w:space="0" w:color="auto"/>
              <w:bottom w:val="single" w:sz="4" w:space="0" w:color="auto"/>
              <w:right w:val="single" w:sz="4" w:space="0" w:color="auto"/>
            </w:tcBorders>
            <w:vAlign w:val="center"/>
            <w:hideMark/>
          </w:tcPr>
          <w:p w14:paraId="6A22C794" w14:textId="77777777" w:rsidR="002626A3" w:rsidRPr="00491E39" w:rsidRDefault="002626A3" w:rsidP="007E520F">
            <w:pPr>
              <w:rPr>
                <w:rFonts w:ascii="Calibri" w:hAnsi="Calibri" w:cstheme="majorBidi"/>
                <w:sz w:val="16"/>
                <w:szCs w:val="16"/>
                <w:lang w:eastAsia="zh-CN"/>
              </w:rPr>
            </w:pPr>
            <w:r>
              <w:rPr>
                <w:rFonts w:ascii="Calibri" w:hAnsi="Calibri" w:cstheme="majorBidi"/>
                <w:sz w:val="16"/>
                <w:szCs w:val="16"/>
                <w:lang w:eastAsia="zh-CN"/>
              </w:rPr>
              <w:t>Индия</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34F560D"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1,</w:t>
            </w:r>
            <w:r w:rsidRPr="00F32A8E">
              <w:rPr>
                <w:rFonts w:ascii="Calibri" w:hAnsi="Calibri" w:cstheme="majorBidi"/>
                <w:sz w:val="16"/>
                <w:szCs w:val="16"/>
                <w:lang w:val="en-US" w:eastAsia="zh-CN"/>
              </w:rPr>
              <w:t>044</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5A51009"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1,</w:t>
            </w:r>
            <w:r w:rsidRPr="00F32A8E">
              <w:rPr>
                <w:rFonts w:ascii="Calibri" w:hAnsi="Calibri" w:cstheme="majorBidi"/>
                <w:sz w:val="16"/>
                <w:szCs w:val="16"/>
                <w:lang w:val="en-US" w:eastAsia="zh-CN"/>
              </w:rPr>
              <w:t>633</w:t>
            </w:r>
          </w:p>
        </w:tc>
        <w:tc>
          <w:tcPr>
            <w:tcW w:w="283" w:type="dxa"/>
            <w:tcBorders>
              <w:top w:val="nil"/>
              <w:left w:val="nil"/>
              <w:bottom w:val="nil"/>
              <w:right w:val="nil"/>
            </w:tcBorders>
            <w:noWrap/>
            <w:vAlign w:val="center"/>
            <w:hideMark/>
          </w:tcPr>
          <w:p w14:paraId="4864DE8B"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0BA59F4"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39</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562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819CF36"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39</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289 </w:t>
            </w:r>
          </w:p>
        </w:tc>
        <w:tc>
          <w:tcPr>
            <w:tcW w:w="312" w:type="dxa"/>
            <w:tcBorders>
              <w:top w:val="nil"/>
              <w:left w:val="nil"/>
              <w:bottom w:val="nil"/>
              <w:right w:val="nil"/>
            </w:tcBorders>
            <w:noWrap/>
            <w:vAlign w:val="center"/>
            <w:hideMark/>
          </w:tcPr>
          <w:p w14:paraId="412F4832"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DF1907D"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35</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862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740DB95"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36</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064 </w:t>
            </w:r>
          </w:p>
        </w:tc>
      </w:tr>
      <w:tr w:rsidR="002626A3" w:rsidRPr="00F32A8E" w14:paraId="2CB1CBF4" w14:textId="77777777" w:rsidTr="007E520F">
        <w:trPr>
          <w:trHeight w:val="240"/>
        </w:trPr>
        <w:tc>
          <w:tcPr>
            <w:tcW w:w="1815" w:type="dxa"/>
            <w:tcBorders>
              <w:top w:val="single" w:sz="4" w:space="0" w:color="auto"/>
              <w:left w:val="single" w:sz="4" w:space="0" w:color="auto"/>
              <w:bottom w:val="single" w:sz="4" w:space="0" w:color="auto"/>
              <w:right w:val="single" w:sz="4" w:space="0" w:color="auto"/>
            </w:tcBorders>
            <w:vAlign w:val="center"/>
            <w:hideMark/>
          </w:tcPr>
          <w:p w14:paraId="6A4D703A" w14:textId="77777777" w:rsidR="002626A3" w:rsidRPr="00F32A8E" w:rsidRDefault="002626A3" w:rsidP="007E520F">
            <w:pPr>
              <w:rPr>
                <w:rFonts w:ascii="Calibri" w:hAnsi="Calibri" w:cstheme="majorBidi"/>
                <w:sz w:val="16"/>
                <w:szCs w:val="16"/>
                <w:lang w:val="en-US" w:eastAsia="zh-CN"/>
              </w:rPr>
            </w:pPr>
            <w:r>
              <w:rPr>
                <w:rFonts w:ascii="Calibri" w:hAnsi="Calibri" w:cstheme="majorBidi"/>
                <w:sz w:val="16"/>
                <w:szCs w:val="16"/>
                <w:lang w:eastAsia="zh-CN"/>
              </w:rPr>
              <w:t>Индонезия</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7D74BB2"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549</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97FB159"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859</w:t>
            </w:r>
          </w:p>
        </w:tc>
        <w:tc>
          <w:tcPr>
            <w:tcW w:w="283" w:type="dxa"/>
            <w:tcBorders>
              <w:top w:val="nil"/>
              <w:left w:val="nil"/>
              <w:bottom w:val="nil"/>
              <w:right w:val="nil"/>
            </w:tcBorders>
            <w:noWrap/>
            <w:vAlign w:val="center"/>
            <w:hideMark/>
          </w:tcPr>
          <w:p w14:paraId="12C37A54"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0389791"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20</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804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61B9893"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20</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661 </w:t>
            </w:r>
          </w:p>
        </w:tc>
        <w:tc>
          <w:tcPr>
            <w:tcW w:w="312" w:type="dxa"/>
            <w:tcBorders>
              <w:top w:val="nil"/>
              <w:left w:val="nil"/>
              <w:bottom w:val="nil"/>
              <w:right w:val="nil"/>
            </w:tcBorders>
            <w:noWrap/>
            <w:vAlign w:val="center"/>
            <w:hideMark/>
          </w:tcPr>
          <w:p w14:paraId="2BB925D5"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8ED1B77"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18</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858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B43A22F"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18</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965 </w:t>
            </w:r>
          </w:p>
        </w:tc>
      </w:tr>
      <w:tr w:rsidR="002626A3" w:rsidRPr="00F32A8E" w14:paraId="2F9935E2" w14:textId="77777777" w:rsidTr="007E520F">
        <w:trPr>
          <w:trHeight w:val="240"/>
        </w:trPr>
        <w:tc>
          <w:tcPr>
            <w:tcW w:w="1815" w:type="dxa"/>
            <w:tcBorders>
              <w:top w:val="single" w:sz="4" w:space="0" w:color="auto"/>
              <w:left w:val="single" w:sz="4" w:space="0" w:color="auto"/>
              <w:bottom w:val="single" w:sz="4" w:space="0" w:color="auto"/>
              <w:right w:val="single" w:sz="4" w:space="0" w:color="auto"/>
            </w:tcBorders>
            <w:vAlign w:val="center"/>
            <w:hideMark/>
          </w:tcPr>
          <w:p w14:paraId="3BEA122D" w14:textId="77777777" w:rsidR="002626A3" w:rsidRPr="00491E39" w:rsidRDefault="002626A3" w:rsidP="007E520F">
            <w:pPr>
              <w:rPr>
                <w:rFonts w:ascii="Calibri" w:hAnsi="Calibri" w:cstheme="majorBidi"/>
                <w:sz w:val="16"/>
                <w:szCs w:val="16"/>
                <w:lang w:eastAsia="zh-CN"/>
              </w:rPr>
            </w:pPr>
            <w:r>
              <w:rPr>
                <w:rFonts w:ascii="Calibri" w:hAnsi="Calibri" w:cstheme="majorBidi"/>
                <w:sz w:val="16"/>
                <w:szCs w:val="16"/>
                <w:lang w:eastAsia="zh-CN"/>
              </w:rPr>
              <w:t>Иордания</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DC82D94"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022</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3894974"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034</w:t>
            </w:r>
          </w:p>
        </w:tc>
        <w:tc>
          <w:tcPr>
            <w:tcW w:w="283" w:type="dxa"/>
            <w:tcBorders>
              <w:top w:val="nil"/>
              <w:left w:val="nil"/>
              <w:bottom w:val="nil"/>
              <w:right w:val="nil"/>
            </w:tcBorders>
            <w:noWrap/>
            <w:vAlign w:val="center"/>
            <w:hideMark/>
          </w:tcPr>
          <w:p w14:paraId="64D3B3F1"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8AB055C"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834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3F967F9"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828 </w:t>
            </w:r>
          </w:p>
        </w:tc>
        <w:tc>
          <w:tcPr>
            <w:tcW w:w="312" w:type="dxa"/>
            <w:tcBorders>
              <w:top w:val="nil"/>
              <w:left w:val="nil"/>
              <w:bottom w:val="nil"/>
              <w:right w:val="nil"/>
            </w:tcBorders>
            <w:noWrap/>
            <w:vAlign w:val="center"/>
            <w:hideMark/>
          </w:tcPr>
          <w:p w14:paraId="52169538"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7677669"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756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73677A7"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760 </w:t>
            </w:r>
          </w:p>
        </w:tc>
      </w:tr>
      <w:tr w:rsidR="002626A3" w:rsidRPr="00F32A8E" w14:paraId="61565B51" w14:textId="77777777" w:rsidTr="007E520F">
        <w:trPr>
          <w:trHeight w:val="240"/>
        </w:trPr>
        <w:tc>
          <w:tcPr>
            <w:tcW w:w="1815" w:type="dxa"/>
            <w:tcBorders>
              <w:top w:val="single" w:sz="4" w:space="0" w:color="auto"/>
              <w:left w:val="single" w:sz="4" w:space="0" w:color="auto"/>
              <w:bottom w:val="single" w:sz="4" w:space="0" w:color="auto"/>
              <w:right w:val="single" w:sz="4" w:space="0" w:color="auto"/>
            </w:tcBorders>
            <w:vAlign w:val="center"/>
            <w:hideMark/>
          </w:tcPr>
          <w:p w14:paraId="23B4EE61" w14:textId="77777777" w:rsidR="002626A3" w:rsidRPr="00E55028" w:rsidRDefault="002626A3" w:rsidP="007E520F">
            <w:pPr>
              <w:rPr>
                <w:rFonts w:ascii="Calibri" w:hAnsi="Calibri" w:cstheme="majorBidi"/>
                <w:sz w:val="16"/>
                <w:szCs w:val="16"/>
                <w:lang w:eastAsia="zh-CN"/>
              </w:rPr>
            </w:pPr>
            <w:r>
              <w:rPr>
                <w:rFonts w:ascii="Calibri" w:hAnsi="Calibri" w:cstheme="majorBidi"/>
                <w:sz w:val="16"/>
                <w:szCs w:val="16"/>
                <w:lang w:eastAsia="zh-CN"/>
              </w:rPr>
              <w:t>Испания</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F29B974"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2,</w:t>
            </w:r>
            <w:r w:rsidRPr="00F32A8E">
              <w:rPr>
                <w:rFonts w:ascii="Calibri" w:hAnsi="Calibri" w:cstheme="majorBidi"/>
                <w:sz w:val="16"/>
                <w:szCs w:val="16"/>
                <w:lang w:val="en-US" w:eastAsia="zh-CN"/>
              </w:rPr>
              <w:t>134</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EBC9C84"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3,</w:t>
            </w:r>
            <w:r w:rsidRPr="00F32A8E">
              <w:rPr>
                <w:rFonts w:ascii="Calibri" w:hAnsi="Calibri" w:cstheme="majorBidi"/>
                <w:sz w:val="16"/>
                <w:szCs w:val="16"/>
                <w:lang w:val="en-US" w:eastAsia="zh-CN"/>
              </w:rPr>
              <w:t>338</w:t>
            </w:r>
          </w:p>
        </w:tc>
        <w:tc>
          <w:tcPr>
            <w:tcW w:w="283" w:type="dxa"/>
            <w:tcBorders>
              <w:top w:val="nil"/>
              <w:left w:val="nil"/>
              <w:bottom w:val="nil"/>
              <w:right w:val="nil"/>
            </w:tcBorders>
            <w:noWrap/>
            <w:vAlign w:val="center"/>
            <w:hideMark/>
          </w:tcPr>
          <w:p w14:paraId="14CD33B8"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F45E36D"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80</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867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7328E4F"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80</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310 </w:t>
            </w:r>
          </w:p>
        </w:tc>
        <w:tc>
          <w:tcPr>
            <w:tcW w:w="312" w:type="dxa"/>
            <w:tcBorders>
              <w:top w:val="nil"/>
              <w:left w:val="nil"/>
              <w:bottom w:val="nil"/>
              <w:right w:val="nil"/>
            </w:tcBorders>
            <w:noWrap/>
            <w:vAlign w:val="center"/>
            <w:hideMark/>
          </w:tcPr>
          <w:p w14:paraId="498A5201"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A78BA04"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73</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304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4851A7F"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73</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717 </w:t>
            </w:r>
          </w:p>
        </w:tc>
      </w:tr>
      <w:tr w:rsidR="002626A3" w:rsidRPr="00F32A8E" w14:paraId="4EDA1CFA" w14:textId="77777777" w:rsidTr="007E520F">
        <w:trPr>
          <w:trHeight w:val="240"/>
        </w:trPr>
        <w:tc>
          <w:tcPr>
            <w:tcW w:w="1815" w:type="dxa"/>
            <w:tcBorders>
              <w:top w:val="single" w:sz="4" w:space="0" w:color="auto"/>
              <w:left w:val="single" w:sz="4" w:space="0" w:color="auto"/>
              <w:bottom w:val="single" w:sz="4" w:space="0" w:color="auto"/>
              <w:right w:val="single" w:sz="4" w:space="0" w:color="auto"/>
            </w:tcBorders>
            <w:vAlign w:val="center"/>
            <w:hideMark/>
          </w:tcPr>
          <w:p w14:paraId="48FA22D1" w14:textId="77777777" w:rsidR="002626A3" w:rsidRPr="00F32A8E" w:rsidRDefault="002626A3" w:rsidP="007E520F">
            <w:pPr>
              <w:rPr>
                <w:rFonts w:ascii="Calibri" w:hAnsi="Calibri" w:cstheme="majorBidi"/>
                <w:sz w:val="16"/>
                <w:szCs w:val="16"/>
                <w:lang w:val="en-US" w:eastAsia="zh-CN"/>
              </w:rPr>
            </w:pPr>
            <w:r>
              <w:rPr>
                <w:rFonts w:ascii="Calibri" w:hAnsi="Calibri" w:cstheme="majorBidi"/>
                <w:sz w:val="16"/>
                <w:szCs w:val="16"/>
                <w:lang w:eastAsia="zh-CN"/>
              </w:rPr>
              <w:t>Казахстан</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F169773"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133</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0BCE35A"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208</w:t>
            </w:r>
          </w:p>
        </w:tc>
        <w:tc>
          <w:tcPr>
            <w:tcW w:w="283" w:type="dxa"/>
            <w:tcBorders>
              <w:top w:val="nil"/>
              <w:left w:val="nil"/>
              <w:bottom w:val="nil"/>
              <w:right w:val="nil"/>
            </w:tcBorders>
            <w:noWrap/>
            <w:vAlign w:val="center"/>
            <w:hideMark/>
          </w:tcPr>
          <w:p w14:paraId="496AE5F6"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504E848"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5</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040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84FEACC"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5</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005 </w:t>
            </w:r>
          </w:p>
        </w:tc>
        <w:tc>
          <w:tcPr>
            <w:tcW w:w="312" w:type="dxa"/>
            <w:tcBorders>
              <w:top w:val="nil"/>
              <w:left w:val="nil"/>
              <w:bottom w:val="nil"/>
              <w:right w:val="nil"/>
            </w:tcBorders>
            <w:noWrap/>
            <w:vAlign w:val="center"/>
            <w:hideMark/>
          </w:tcPr>
          <w:p w14:paraId="3CEF6961"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7AA7CD7"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4</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569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2840C55"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4</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594 </w:t>
            </w:r>
          </w:p>
        </w:tc>
      </w:tr>
      <w:tr w:rsidR="002626A3" w:rsidRPr="00F32A8E" w14:paraId="3BA8643F" w14:textId="77777777" w:rsidTr="007E520F">
        <w:trPr>
          <w:trHeight w:val="240"/>
        </w:trPr>
        <w:tc>
          <w:tcPr>
            <w:tcW w:w="1815" w:type="dxa"/>
            <w:tcBorders>
              <w:top w:val="single" w:sz="4" w:space="0" w:color="auto"/>
              <w:left w:val="single" w:sz="4" w:space="0" w:color="auto"/>
              <w:bottom w:val="single" w:sz="4" w:space="0" w:color="auto"/>
              <w:right w:val="single" w:sz="4" w:space="0" w:color="auto"/>
            </w:tcBorders>
            <w:vAlign w:val="center"/>
            <w:hideMark/>
          </w:tcPr>
          <w:p w14:paraId="209685A7" w14:textId="77777777" w:rsidR="002626A3" w:rsidRPr="00491E39" w:rsidRDefault="002626A3" w:rsidP="007E520F">
            <w:pPr>
              <w:rPr>
                <w:rFonts w:ascii="Calibri" w:hAnsi="Calibri" w:cstheme="majorBidi"/>
                <w:sz w:val="16"/>
                <w:szCs w:val="16"/>
                <w:lang w:eastAsia="zh-CN"/>
              </w:rPr>
            </w:pPr>
            <w:r>
              <w:rPr>
                <w:rFonts w:ascii="Calibri" w:hAnsi="Calibri" w:cstheme="majorBidi"/>
                <w:sz w:val="16"/>
                <w:szCs w:val="16"/>
                <w:lang w:eastAsia="zh-CN"/>
              </w:rPr>
              <w:t>Камбоджа</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992218C"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007</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61DD573"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011</w:t>
            </w:r>
          </w:p>
        </w:tc>
        <w:tc>
          <w:tcPr>
            <w:tcW w:w="283" w:type="dxa"/>
            <w:tcBorders>
              <w:top w:val="nil"/>
              <w:left w:val="nil"/>
              <w:bottom w:val="nil"/>
              <w:right w:val="nil"/>
            </w:tcBorders>
            <w:noWrap/>
            <w:vAlign w:val="center"/>
            <w:hideMark/>
          </w:tcPr>
          <w:p w14:paraId="41924B3C"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45D07F4"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265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006D63D"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263 </w:t>
            </w:r>
          </w:p>
        </w:tc>
        <w:tc>
          <w:tcPr>
            <w:tcW w:w="312" w:type="dxa"/>
            <w:tcBorders>
              <w:top w:val="nil"/>
              <w:left w:val="nil"/>
              <w:bottom w:val="nil"/>
              <w:right w:val="nil"/>
            </w:tcBorders>
            <w:noWrap/>
            <w:vAlign w:val="center"/>
            <w:hideMark/>
          </w:tcPr>
          <w:p w14:paraId="41559749"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B999D0C"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240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F2A7A74"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242 </w:t>
            </w:r>
          </w:p>
        </w:tc>
      </w:tr>
      <w:tr w:rsidR="002626A3" w:rsidRPr="00F32A8E" w14:paraId="497AF6BC" w14:textId="77777777" w:rsidTr="007E520F">
        <w:trPr>
          <w:trHeight w:val="240"/>
        </w:trPr>
        <w:tc>
          <w:tcPr>
            <w:tcW w:w="1815" w:type="dxa"/>
            <w:tcBorders>
              <w:top w:val="single" w:sz="4" w:space="0" w:color="auto"/>
              <w:left w:val="single" w:sz="4" w:space="0" w:color="auto"/>
              <w:bottom w:val="single" w:sz="4" w:space="0" w:color="auto"/>
              <w:right w:val="single" w:sz="4" w:space="0" w:color="auto"/>
            </w:tcBorders>
            <w:vAlign w:val="center"/>
            <w:hideMark/>
          </w:tcPr>
          <w:p w14:paraId="461A8FE4" w14:textId="77777777" w:rsidR="002626A3" w:rsidRPr="00491E39" w:rsidRDefault="002626A3" w:rsidP="007E520F">
            <w:pPr>
              <w:rPr>
                <w:rFonts w:ascii="Calibri" w:hAnsi="Calibri" w:cstheme="majorBidi"/>
                <w:sz w:val="16"/>
                <w:szCs w:val="16"/>
                <w:lang w:eastAsia="zh-CN"/>
              </w:rPr>
            </w:pPr>
            <w:r>
              <w:rPr>
                <w:rFonts w:ascii="Calibri" w:hAnsi="Calibri" w:cstheme="majorBidi"/>
                <w:sz w:val="16"/>
                <w:szCs w:val="16"/>
                <w:lang w:eastAsia="zh-CN"/>
              </w:rPr>
              <w:t>Камерун</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40EF0DA"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013</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C3A9890"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020</w:t>
            </w:r>
          </w:p>
        </w:tc>
        <w:tc>
          <w:tcPr>
            <w:tcW w:w="283" w:type="dxa"/>
            <w:tcBorders>
              <w:top w:val="nil"/>
              <w:left w:val="nil"/>
              <w:bottom w:val="nil"/>
              <w:right w:val="nil"/>
            </w:tcBorders>
            <w:noWrap/>
            <w:vAlign w:val="center"/>
            <w:hideMark/>
          </w:tcPr>
          <w:p w14:paraId="7EFB9D15"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5C6277E"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493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DE5BFCC"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489 </w:t>
            </w:r>
          </w:p>
        </w:tc>
        <w:tc>
          <w:tcPr>
            <w:tcW w:w="312" w:type="dxa"/>
            <w:tcBorders>
              <w:top w:val="nil"/>
              <w:left w:val="nil"/>
              <w:bottom w:val="nil"/>
              <w:right w:val="nil"/>
            </w:tcBorders>
            <w:noWrap/>
            <w:vAlign w:val="center"/>
            <w:hideMark/>
          </w:tcPr>
          <w:p w14:paraId="21FBE9B3"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84143C7"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447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AD21BA2"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449 </w:t>
            </w:r>
          </w:p>
        </w:tc>
      </w:tr>
      <w:tr w:rsidR="002626A3" w:rsidRPr="00F32A8E" w14:paraId="70AE7B36" w14:textId="77777777" w:rsidTr="007E520F">
        <w:trPr>
          <w:trHeight w:val="240"/>
        </w:trPr>
        <w:tc>
          <w:tcPr>
            <w:tcW w:w="1815" w:type="dxa"/>
            <w:tcBorders>
              <w:top w:val="single" w:sz="4" w:space="0" w:color="auto"/>
              <w:left w:val="single" w:sz="4" w:space="0" w:color="auto"/>
              <w:bottom w:val="single" w:sz="4" w:space="0" w:color="auto"/>
              <w:right w:val="single" w:sz="4" w:space="0" w:color="auto"/>
            </w:tcBorders>
            <w:vAlign w:val="center"/>
            <w:hideMark/>
          </w:tcPr>
          <w:p w14:paraId="0D585ED2" w14:textId="77777777" w:rsidR="002626A3" w:rsidRPr="00E55028" w:rsidRDefault="002626A3" w:rsidP="007E520F">
            <w:pPr>
              <w:rPr>
                <w:rFonts w:ascii="Calibri" w:hAnsi="Calibri" w:cstheme="majorBidi"/>
                <w:sz w:val="16"/>
                <w:szCs w:val="16"/>
                <w:lang w:eastAsia="zh-CN"/>
              </w:rPr>
            </w:pPr>
            <w:r>
              <w:rPr>
                <w:rFonts w:ascii="Calibri" w:hAnsi="Calibri" w:cstheme="majorBidi"/>
                <w:sz w:val="16"/>
                <w:szCs w:val="16"/>
                <w:lang w:eastAsia="zh-CN"/>
              </w:rPr>
              <w:t>Катар</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23A4D92"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269</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1BEA51E"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421</w:t>
            </w:r>
          </w:p>
        </w:tc>
        <w:tc>
          <w:tcPr>
            <w:tcW w:w="283" w:type="dxa"/>
            <w:tcBorders>
              <w:top w:val="nil"/>
              <w:left w:val="nil"/>
              <w:bottom w:val="nil"/>
              <w:right w:val="nil"/>
            </w:tcBorders>
            <w:noWrap/>
            <w:vAlign w:val="center"/>
            <w:hideMark/>
          </w:tcPr>
          <w:p w14:paraId="69D149E3"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D0C6913"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10</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194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027CF0E"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10</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123 </w:t>
            </w:r>
          </w:p>
        </w:tc>
        <w:tc>
          <w:tcPr>
            <w:tcW w:w="312" w:type="dxa"/>
            <w:tcBorders>
              <w:top w:val="nil"/>
              <w:left w:val="nil"/>
              <w:bottom w:val="nil"/>
              <w:right w:val="nil"/>
            </w:tcBorders>
            <w:noWrap/>
            <w:vAlign w:val="center"/>
            <w:hideMark/>
          </w:tcPr>
          <w:p w14:paraId="123EF4B3"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43E3BBE"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9</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240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2869929"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9</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292 </w:t>
            </w:r>
          </w:p>
        </w:tc>
      </w:tr>
      <w:tr w:rsidR="002626A3" w:rsidRPr="00F32A8E" w14:paraId="3DBC6FBA" w14:textId="77777777" w:rsidTr="007E520F">
        <w:trPr>
          <w:trHeight w:val="240"/>
        </w:trPr>
        <w:tc>
          <w:tcPr>
            <w:tcW w:w="1815" w:type="dxa"/>
            <w:tcBorders>
              <w:top w:val="single" w:sz="4" w:space="0" w:color="auto"/>
              <w:left w:val="single" w:sz="4" w:space="0" w:color="auto"/>
              <w:bottom w:val="single" w:sz="4" w:space="0" w:color="auto"/>
              <w:right w:val="single" w:sz="4" w:space="0" w:color="auto"/>
            </w:tcBorders>
            <w:vAlign w:val="center"/>
            <w:hideMark/>
          </w:tcPr>
          <w:p w14:paraId="70B9B74F" w14:textId="77777777" w:rsidR="002626A3" w:rsidRPr="00491E39" w:rsidRDefault="002626A3" w:rsidP="007E520F">
            <w:pPr>
              <w:rPr>
                <w:rFonts w:ascii="Calibri" w:hAnsi="Calibri" w:cstheme="majorBidi"/>
                <w:sz w:val="16"/>
                <w:szCs w:val="16"/>
                <w:lang w:eastAsia="zh-CN"/>
              </w:rPr>
            </w:pPr>
            <w:r>
              <w:rPr>
                <w:rFonts w:ascii="Calibri" w:hAnsi="Calibri" w:cstheme="majorBidi"/>
                <w:sz w:val="16"/>
                <w:szCs w:val="16"/>
                <w:lang w:eastAsia="zh-CN"/>
              </w:rPr>
              <w:t>Кения</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FBA32BC"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030</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5391277"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047</w:t>
            </w:r>
          </w:p>
        </w:tc>
        <w:tc>
          <w:tcPr>
            <w:tcW w:w="283" w:type="dxa"/>
            <w:tcBorders>
              <w:top w:val="nil"/>
              <w:left w:val="nil"/>
              <w:bottom w:val="nil"/>
              <w:right w:val="nil"/>
            </w:tcBorders>
            <w:noWrap/>
            <w:vAlign w:val="center"/>
            <w:hideMark/>
          </w:tcPr>
          <w:p w14:paraId="3986339A"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C7662A6"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1</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137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4B373FE"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1</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129 </w:t>
            </w:r>
          </w:p>
        </w:tc>
        <w:tc>
          <w:tcPr>
            <w:tcW w:w="312" w:type="dxa"/>
            <w:tcBorders>
              <w:top w:val="nil"/>
              <w:left w:val="nil"/>
              <w:bottom w:val="nil"/>
              <w:right w:val="nil"/>
            </w:tcBorders>
            <w:noWrap/>
            <w:vAlign w:val="center"/>
            <w:hideMark/>
          </w:tcPr>
          <w:p w14:paraId="43758A26"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F41BA76"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1</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031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79AEE7F"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1</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036 </w:t>
            </w:r>
          </w:p>
        </w:tc>
      </w:tr>
      <w:tr w:rsidR="002626A3" w:rsidRPr="00F32A8E" w14:paraId="719CC442" w14:textId="77777777" w:rsidTr="007E520F">
        <w:trPr>
          <w:trHeight w:val="240"/>
        </w:trPr>
        <w:tc>
          <w:tcPr>
            <w:tcW w:w="1815" w:type="dxa"/>
            <w:tcBorders>
              <w:top w:val="single" w:sz="4" w:space="0" w:color="auto"/>
              <w:left w:val="single" w:sz="4" w:space="0" w:color="auto"/>
              <w:bottom w:val="single" w:sz="4" w:space="0" w:color="auto"/>
              <w:right w:val="single" w:sz="4" w:space="0" w:color="auto"/>
            </w:tcBorders>
            <w:vAlign w:val="center"/>
            <w:hideMark/>
          </w:tcPr>
          <w:p w14:paraId="01171A80" w14:textId="77777777" w:rsidR="002626A3" w:rsidRPr="00491E39" w:rsidRDefault="002626A3" w:rsidP="007E520F">
            <w:pPr>
              <w:rPr>
                <w:rFonts w:ascii="Calibri" w:hAnsi="Calibri" w:cstheme="majorBidi"/>
                <w:sz w:val="16"/>
                <w:szCs w:val="16"/>
                <w:lang w:eastAsia="zh-CN"/>
              </w:rPr>
            </w:pPr>
            <w:r>
              <w:rPr>
                <w:rFonts w:ascii="Calibri" w:hAnsi="Calibri" w:cstheme="majorBidi"/>
                <w:sz w:val="16"/>
                <w:szCs w:val="16"/>
                <w:lang w:eastAsia="zh-CN"/>
              </w:rPr>
              <w:t>Кирибати</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E605180"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001</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02393C4"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002</w:t>
            </w:r>
          </w:p>
        </w:tc>
        <w:tc>
          <w:tcPr>
            <w:tcW w:w="283" w:type="dxa"/>
            <w:tcBorders>
              <w:top w:val="nil"/>
              <w:left w:val="nil"/>
              <w:bottom w:val="nil"/>
              <w:right w:val="nil"/>
            </w:tcBorders>
            <w:noWrap/>
            <w:vAlign w:val="center"/>
            <w:hideMark/>
          </w:tcPr>
          <w:p w14:paraId="6FE87362"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39F64BF"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38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4E8DC10"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38 </w:t>
            </w:r>
          </w:p>
        </w:tc>
        <w:tc>
          <w:tcPr>
            <w:tcW w:w="312" w:type="dxa"/>
            <w:tcBorders>
              <w:top w:val="nil"/>
              <w:left w:val="nil"/>
              <w:bottom w:val="nil"/>
              <w:right w:val="nil"/>
            </w:tcBorders>
            <w:noWrap/>
            <w:vAlign w:val="center"/>
            <w:hideMark/>
          </w:tcPr>
          <w:p w14:paraId="044F2224"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ADD67C3"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34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AE295E1"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35 </w:t>
            </w:r>
          </w:p>
        </w:tc>
      </w:tr>
      <w:tr w:rsidR="002626A3" w:rsidRPr="00F32A8E" w14:paraId="2DFD1AF0" w14:textId="77777777" w:rsidTr="007E520F">
        <w:trPr>
          <w:trHeight w:val="240"/>
        </w:trPr>
        <w:tc>
          <w:tcPr>
            <w:tcW w:w="1815" w:type="dxa"/>
            <w:tcBorders>
              <w:top w:val="single" w:sz="4" w:space="0" w:color="auto"/>
              <w:left w:val="single" w:sz="4" w:space="0" w:color="auto"/>
              <w:bottom w:val="single" w:sz="4" w:space="0" w:color="auto"/>
              <w:right w:val="single" w:sz="4" w:space="0" w:color="auto"/>
            </w:tcBorders>
            <w:vAlign w:val="center"/>
            <w:hideMark/>
          </w:tcPr>
          <w:p w14:paraId="26220AEB" w14:textId="77777777" w:rsidR="002626A3" w:rsidRPr="00F32A8E" w:rsidRDefault="002626A3" w:rsidP="007E520F">
            <w:pPr>
              <w:rPr>
                <w:rFonts w:ascii="Calibri" w:hAnsi="Calibri" w:cstheme="majorBidi"/>
                <w:sz w:val="16"/>
                <w:szCs w:val="16"/>
                <w:lang w:val="en-US" w:eastAsia="zh-CN"/>
              </w:rPr>
            </w:pPr>
            <w:r>
              <w:rPr>
                <w:rFonts w:ascii="Calibri" w:hAnsi="Calibri" w:cstheme="majorBidi"/>
                <w:sz w:val="16"/>
                <w:szCs w:val="16"/>
                <w:lang w:eastAsia="zh-CN"/>
              </w:rPr>
              <w:t>Китай</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309A56D"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15,</w:t>
            </w:r>
            <w:r w:rsidRPr="00F32A8E">
              <w:rPr>
                <w:rFonts w:ascii="Calibri" w:hAnsi="Calibri" w:cstheme="majorBidi"/>
                <w:sz w:val="16"/>
                <w:szCs w:val="16"/>
                <w:lang w:val="en-US" w:eastAsia="zh-CN"/>
              </w:rPr>
              <w:t>254</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41C0816"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23,</w:t>
            </w:r>
            <w:r w:rsidRPr="00F32A8E">
              <w:rPr>
                <w:rFonts w:ascii="Calibri" w:hAnsi="Calibri" w:cstheme="majorBidi"/>
                <w:sz w:val="16"/>
                <w:szCs w:val="16"/>
                <w:lang w:val="en-US" w:eastAsia="zh-CN"/>
              </w:rPr>
              <w:t>858</w:t>
            </w:r>
          </w:p>
        </w:tc>
        <w:tc>
          <w:tcPr>
            <w:tcW w:w="283" w:type="dxa"/>
            <w:tcBorders>
              <w:top w:val="nil"/>
              <w:left w:val="nil"/>
              <w:bottom w:val="nil"/>
              <w:right w:val="nil"/>
            </w:tcBorders>
            <w:noWrap/>
            <w:vAlign w:val="center"/>
            <w:hideMark/>
          </w:tcPr>
          <w:p w14:paraId="626F0464"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8085D59"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578</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043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3F2042F"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574</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058 </w:t>
            </w:r>
          </w:p>
        </w:tc>
        <w:tc>
          <w:tcPr>
            <w:tcW w:w="312" w:type="dxa"/>
            <w:tcBorders>
              <w:top w:val="nil"/>
              <w:left w:val="nil"/>
              <w:bottom w:val="nil"/>
              <w:right w:val="nil"/>
            </w:tcBorders>
            <w:noWrap/>
            <w:vAlign w:val="center"/>
            <w:hideMark/>
          </w:tcPr>
          <w:p w14:paraId="06976BA6"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A097A58"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523</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980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8A78744"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526</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939 </w:t>
            </w:r>
          </w:p>
        </w:tc>
      </w:tr>
      <w:tr w:rsidR="002626A3" w:rsidRPr="00F32A8E" w14:paraId="22DD1A4B" w14:textId="77777777" w:rsidTr="007E520F">
        <w:trPr>
          <w:trHeight w:val="240"/>
        </w:trPr>
        <w:tc>
          <w:tcPr>
            <w:tcW w:w="1815" w:type="dxa"/>
            <w:tcBorders>
              <w:top w:val="single" w:sz="4" w:space="0" w:color="auto"/>
              <w:left w:val="single" w:sz="4" w:space="0" w:color="auto"/>
              <w:bottom w:val="single" w:sz="4" w:space="0" w:color="auto"/>
              <w:right w:val="single" w:sz="4" w:space="0" w:color="auto"/>
            </w:tcBorders>
            <w:vAlign w:val="center"/>
            <w:hideMark/>
          </w:tcPr>
          <w:p w14:paraId="61FF3DDB" w14:textId="77777777" w:rsidR="002626A3" w:rsidRPr="00F32A8E" w:rsidRDefault="002626A3" w:rsidP="007E520F">
            <w:pPr>
              <w:rPr>
                <w:rFonts w:ascii="Calibri" w:hAnsi="Calibri" w:cstheme="majorBidi"/>
                <w:sz w:val="16"/>
                <w:szCs w:val="16"/>
                <w:lang w:val="en-US" w:eastAsia="zh-CN"/>
              </w:rPr>
            </w:pPr>
            <w:r>
              <w:rPr>
                <w:rFonts w:ascii="Calibri" w:hAnsi="Calibri" w:cstheme="majorBidi"/>
                <w:sz w:val="16"/>
                <w:szCs w:val="16"/>
                <w:lang w:eastAsia="zh-CN"/>
              </w:rPr>
              <w:t>Коморские Острова</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7F4DE24"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001</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7FACDEA"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002</w:t>
            </w:r>
          </w:p>
        </w:tc>
        <w:tc>
          <w:tcPr>
            <w:tcW w:w="283" w:type="dxa"/>
            <w:tcBorders>
              <w:top w:val="nil"/>
              <w:left w:val="nil"/>
              <w:bottom w:val="nil"/>
              <w:right w:val="nil"/>
            </w:tcBorders>
            <w:noWrap/>
            <w:vAlign w:val="center"/>
            <w:hideMark/>
          </w:tcPr>
          <w:p w14:paraId="5BBA64BF"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8B7CBF4"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38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E181DF0"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38 </w:t>
            </w:r>
          </w:p>
        </w:tc>
        <w:tc>
          <w:tcPr>
            <w:tcW w:w="312" w:type="dxa"/>
            <w:tcBorders>
              <w:top w:val="nil"/>
              <w:left w:val="nil"/>
              <w:bottom w:val="nil"/>
              <w:right w:val="nil"/>
            </w:tcBorders>
            <w:noWrap/>
            <w:vAlign w:val="center"/>
            <w:hideMark/>
          </w:tcPr>
          <w:p w14:paraId="5E417945"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0D63A4A"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34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586E3C8"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35 </w:t>
            </w:r>
          </w:p>
        </w:tc>
      </w:tr>
      <w:tr w:rsidR="002626A3" w:rsidRPr="00F32A8E" w14:paraId="2A34F30F" w14:textId="77777777" w:rsidTr="007E520F">
        <w:trPr>
          <w:trHeight w:val="240"/>
        </w:trPr>
        <w:tc>
          <w:tcPr>
            <w:tcW w:w="1815" w:type="dxa"/>
            <w:tcBorders>
              <w:top w:val="single" w:sz="4" w:space="0" w:color="auto"/>
              <w:left w:val="single" w:sz="4" w:space="0" w:color="auto"/>
              <w:bottom w:val="single" w:sz="4" w:space="0" w:color="auto"/>
              <w:right w:val="single" w:sz="4" w:space="0" w:color="auto"/>
            </w:tcBorders>
            <w:vAlign w:val="center"/>
            <w:hideMark/>
          </w:tcPr>
          <w:p w14:paraId="17467049" w14:textId="77777777" w:rsidR="002626A3" w:rsidRPr="00491E39" w:rsidRDefault="002626A3" w:rsidP="007E520F">
            <w:pPr>
              <w:rPr>
                <w:rFonts w:ascii="Calibri" w:hAnsi="Calibri" w:cstheme="majorBidi"/>
                <w:sz w:val="16"/>
                <w:szCs w:val="16"/>
                <w:lang w:eastAsia="zh-CN"/>
              </w:rPr>
            </w:pPr>
            <w:r>
              <w:rPr>
                <w:rFonts w:ascii="Calibri" w:hAnsi="Calibri" w:cstheme="majorBidi"/>
                <w:sz w:val="16"/>
                <w:szCs w:val="16"/>
                <w:lang w:eastAsia="zh-CN"/>
              </w:rPr>
              <w:t>Конго</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44E6D7A"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005</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FCA8356"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008</w:t>
            </w:r>
          </w:p>
        </w:tc>
        <w:tc>
          <w:tcPr>
            <w:tcW w:w="283" w:type="dxa"/>
            <w:tcBorders>
              <w:top w:val="nil"/>
              <w:left w:val="nil"/>
              <w:bottom w:val="nil"/>
              <w:right w:val="nil"/>
            </w:tcBorders>
            <w:noWrap/>
            <w:vAlign w:val="center"/>
            <w:hideMark/>
          </w:tcPr>
          <w:p w14:paraId="271D65EA"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DDB9C86"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189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D108457"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188 </w:t>
            </w:r>
          </w:p>
        </w:tc>
        <w:tc>
          <w:tcPr>
            <w:tcW w:w="312" w:type="dxa"/>
            <w:tcBorders>
              <w:top w:val="nil"/>
              <w:left w:val="nil"/>
              <w:bottom w:val="nil"/>
              <w:right w:val="nil"/>
            </w:tcBorders>
            <w:noWrap/>
            <w:vAlign w:val="center"/>
            <w:hideMark/>
          </w:tcPr>
          <w:p w14:paraId="5DB1D844"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AC2A0AB"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172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79A6C2D"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173 </w:t>
            </w:r>
          </w:p>
        </w:tc>
      </w:tr>
      <w:tr w:rsidR="002626A3" w:rsidRPr="00F32A8E" w14:paraId="34DB210E" w14:textId="77777777" w:rsidTr="007E520F">
        <w:trPr>
          <w:trHeight w:val="480"/>
        </w:trPr>
        <w:tc>
          <w:tcPr>
            <w:tcW w:w="1815" w:type="dxa"/>
            <w:tcBorders>
              <w:top w:val="single" w:sz="4" w:space="0" w:color="auto"/>
              <w:left w:val="single" w:sz="4" w:space="0" w:color="auto"/>
              <w:bottom w:val="single" w:sz="4" w:space="0" w:color="auto"/>
              <w:right w:val="single" w:sz="4" w:space="0" w:color="auto"/>
            </w:tcBorders>
            <w:vAlign w:val="center"/>
            <w:hideMark/>
          </w:tcPr>
          <w:p w14:paraId="4C5D51D4" w14:textId="77777777" w:rsidR="002626A3" w:rsidRPr="00491E39" w:rsidRDefault="002626A3" w:rsidP="007E520F">
            <w:pPr>
              <w:rPr>
                <w:rFonts w:ascii="Calibri" w:hAnsi="Calibri" w:cstheme="majorBidi"/>
                <w:sz w:val="16"/>
                <w:szCs w:val="16"/>
                <w:lang w:eastAsia="zh-CN"/>
              </w:rPr>
            </w:pPr>
            <w:r>
              <w:rPr>
                <w:rFonts w:ascii="Calibri" w:hAnsi="Calibri" w:cstheme="majorBidi"/>
                <w:sz w:val="16"/>
                <w:szCs w:val="16"/>
                <w:lang w:eastAsia="zh-CN"/>
              </w:rPr>
              <w:t>Корейская Народно-Демократическая Республика</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3190184"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005</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15BF413"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008</w:t>
            </w:r>
          </w:p>
        </w:tc>
        <w:tc>
          <w:tcPr>
            <w:tcW w:w="283" w:type="dxa"/>
            <w:tcBorders>
              <w:top w:val="nil"/>
              <w:left w:val="nil"/>
              <w:bottom w:val="nil"/>
              <w:right w:val="nil"/>
            </w:tcBorders>
            <w:noWrap/>
            <w:vAlign w:val="center"/>
            <w:hideMark/>
          </w:tcPr>
          <w:p w14:paraId="1FAF75EA"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94B52E6"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189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9B80092"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188 </w:t>
            </w:r>
          </w:p>
        </w:tc>
        <w:tc>
          <w:tcPr>
            <w:tcW w:w="312" w:type="dxa"/>
            <w:tcBorders>
              <w:top w:val="nil"/>
              <w:left w:val="nil"/>
              <w:bottom w:val="nil"/>
              <w:right w:val="nil"/>
            </w:tcBorders>
            <w:noWrap/>
            <w:vAlign w:val="center"/>
            <w:hideMark/>
          </w:tcPr>
          <w:p w14:paraId="32FAB1AA"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67E8B51"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172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FB383FB"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173 </w:t>
            </w:r>
          </w:p>
        </w:tc>
      </w:tr>
      <w:tr w:rsidR="002626A3" w:rsidRPr="00F32A8E" w14:paraId="7D75F406" w14:textId="77777777" w:rsidTr="007E520F">
        <w:trPr>
          <w:trHeight w:val="240"/>
        </w:trPr>
        <w:tc>
          <w:tcPr>
            <w:tcW w:w="1815" w:type="dxa"/>
            <w:tcBorders>
              <w:top w:val="single" w:sz="4" w:space="0" w:color="auto"/>
              <w:left w:val="single" w:sz="4" w:space="0" w:color="auto"/>
              <w:bottom w:val="single" w:sz="4" w:space="0" w:color="auto"/>
              <w:right w:val="single" w:sz="4" w:space="0" w:color="auto"/>
            </w:tcBorders>
            <w:vAlign w:val="center"/>
            <w:hideMark/>
          </w:tcPr>
          <w:p w14:paraId="558FED00" w14:textId="77777777" w:rsidR="002626A3" w:rsidRPr="00491E39" w:rsidRDefault="002626A3" w:rsidP="007E520F">
            <w:pPr>
              <w:rPr>
                <w:rFonts w:ascii="Calibri" w:hAnsi="Calibri" w:cstheme="majorBidi"/>
                <w:sz w:val="16"/>
                <w:szCs w:val="16"/>
                <w:lang w:eastAsia="zh-CN"/>
              </w:rPr>
            </w:pPr>
            <w:r>
              <w:rPr>
                <w:rFonts w:ascii="Calibri" w:hAnsi="Calibri" w:cstheme="majorBidi"/>
                <w:sz w:val="16"/>
                <w:szCs w:val="16"/>
                <w:lang w:eastAsia="zh-CN"/>
              </w:rPr>
              <w:t>Кот-д</w:t>
            </w:r>
            <w:r w:rsidRPr="00F32A8E">
              <w:rPr>
                <w:rFonts w:ascii="Calibri" w:hAnsi="Calibri" w:cstheme="majorBidi"/>
                <w:sz w:val="16"/>
                <w:szCs w:val="16"/>
                <w:lang w:val="en-US" w:eastAsia="zh-CN"/>
              </w:rPr>
              <w:t>'</w:t>
            </w:r>
            <w:r>
              <w:rPr>
                <w:rFonts w:ascii="Calibri" w:hAnsi="Calibri" w:cstheme="majorBidi"/>
                <w:sz w:val="16"/>
                <w:szCs w:val="16"/>
                <w:lang w:eastAsia="zh-CN"/>
              </w:rPr>
              <w:t>Ивуар</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D840DD1"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022</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E12C539"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034</w:t>
            </w:r>
          </w:p>
        </w:tc>
        <w:tc>
          <w:tcPr>
            <w:tcW w:w="283" w:type="dxa"/>
            <w:tcBorders>
              <w:top w:val="nil"/>
              <w:left w:val="nil"/>
              <w:bottom w:val="nil"/>
              <w:right w:val="nil"/>
            </w:tcBorders>
            <w:noWrap/>
            <w:vAlign w:val="center"/>
            <w:hideMark/>
          </w:tcPr>
          <w:p w14:paraId="5124DB52"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DFEBACC"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834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050EE11"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828 </w:t>
            </w:r>
          </w:p>
        </w:tc>
        <w:tc>
          <w:tcPr>
            <w:tcW w:w="312" w:type="dxa"/>
            <w:tcBorders>
              <w:top w:val="nil"/>
              <w:left w:val="nil"/>
              <w:bottom w:val="nil"/>
              <w:right w:val="nil"/>
            </w:tcBorders>
            <w:noWrap/>
            <w:vAlign w:val="center"/>
            <w:hideMark/>
          </w:tcPr>
          <w:p w14:paraId="3BC9C05E"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5E5A6D9"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756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63EACC0"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760 </w:t>
            </w:r>
          </w:p>
        </w:tc>
      </w:tr>
      <w:tr w:rsidR="002626A3" w:rsidRPr="00F32A8E" w14:paraId="17BF2920" w14:textId="77777777" w:rsidTr="007E520F">
        <w:trPr>
          <w:trHeight w:val="300"/>
        </w:trPr>
        <w:tc>
          <w:tcPr>
            <w:tcW w:w="1815" w:type="dxa"/>
            <w:tcBorders>
              <w:top w:val="single" w:sz="4" w:space="0" w:color="auto"/>
              <w:left w:val="single" w:sz="4" w:space="0" w:color="auto"/>
              <w:bottom w:val="single" w:sz="4" w:space="0" w:color="auto"/>
              <w:right w:val="single" w:sz="4" w:space="0" w:color="auto"/>
            </w:tcBorders>
            <w:vAlign w:val="center"/>
            <w:hideMark/>
          </w:tcPr>
          <w:p w14:paraId="311F85D0" w14:textId="77777777" w:rsidR="002626A3" w:rsidRPr="00491E39" w:rsidRDefault="002626A3" w:rsidP="007E520F">
            <w:pPr>
              <w:rPr>
                <w:rFonts w:ascii="Calibri" w:hAnsi="Calibri" w:cstheme="majorBidi"/>
                <w:sz w:val="16"/>
                <w:szCs w:val="16"/>
                <w:lang w:eastAsia="zh-CN"/>
              </w:rPr>
            </w:pPr>
            <w:r>
              <w:rPr>
                <w:rFonts w:ascii="Calibri" w:hAnsi="Calibri" w:cstheme="majorBidi"/>
                <w:sz w:val="16"/>
                <w:szCs w:val="16"/>
                <w:lang w:eastAsia="zh-CN"/>
              </w:rPr>
              <w:t>Куба</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15D4B50"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095</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31F123C"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149</w:t>
            </w:r>
          </w:p>
        </w:tc>
        <w:tc>
          <w:tcPr>
            <w:tcW w:w="283" w:type="dxa"/>
            <w:tcBorders>
              <w:top w:val="nil"/>
              <w:left w:val="nil"/>
              <w:bottom w:val="nil"/>
              <w:right w:val="nil"/>
            </w:tcBorders>
            <w:noWrap/>
            <w:vAlign w:val="center"/>
            <w:hideMark/>
          </w:tcPr>
          <w:p w14:paraId="2A0B36EE"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B47059B"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3</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600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EAEC72D"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3</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575 </w:t>
            </w:r>
          </w:p>
        </w:tc>
        <w:tc>
          <w:tcPr>
            <w:tcW w:w="312" w:type="dxa"/>
            <w:tcBorders>
              <w:top w:val="nil"/>
              <w:left w:val="nil"/>
              <w:bottom w:val="nil"/>
              <w:right w:val="nil"/>
            </w:tcBorders>
            <w:noWrap/>
            <w:vAlign w:val="center"/>
            <w:hideMark/>
          </w:tcPr>
          <w:p w14:paraId="521BE835"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3A81173"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3</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263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1B2143D"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3</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282 </w:t>
            </w:r>
          </w:p>
        </w:tc>
      </w:tr>
      <w:tr w:rsidR="002626A3" w:rsidRPr="00F32A8E" w14:paraId="7F26CEAA" w14:textId="77777777" w:rsidTr="007E520F">
        <w:trPr>
          <w:trHeight w:val="240"/>
        </w:trPr>
        <w:tc>
          <w:tcPr>
            <w:tcW w:w="1815" w:type="dxa"/>
            <w:tcBorders>
              <w:top w:val="single" w:sz="4" w:space="0" w:color="auto"/>
              <w:left w:val="single" w:sz="4" w:space="0" w:color="auto"/>
              <w:bottom w:val="single" w:sz="4" w:space="0" w:color="auto"/>
              <w:right w:val="single" w:sz="4" w:space="0" w:color="auto"/>
            </w:tcBorders>
            <w:vAlign w:val="center"/>
            <w:hideMark/>
          </w:tcPr>
          <w:p w14:paraId="1B99769C" w14:textId="77777777" w:rsidR="002626A3" w:rsidRPr="00491E39" w:rsidRDefault="002626A3" w:rsidP="007E520F">
            <w:pPr>
              <w:rPr>
                <w:rFonts w:ascii="Calibri" w:hAnsi="Calibri" w:cstheme="majorBidi"/>
                <w:sz w:val="16"/>
                <w:szCs w:val="16"/>
                <w:lang w:eastAsia="zh-CN"/>
              </w:rPr>
            </w:pPr>
            <w:r>
              <w:rPr>
                <w:rFonts w:ascii="Calibri" w:hAnsi="Calibri" w:cstheme="majorBidi"/>
                <w:sz w:val="16"/>
                <w:szCs w:val="16"/>
                <w:lang w:eastAsia="zh-CN"/>
              </w:rPr>
              <w:t>Кувейт</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9680B2C"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234</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7818248"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366</w:t>
            </w:r>
          </w:p>
        </w:tc>
        <w:tc>
          <w:tcPr>
            <w:tcW w:w="283" w:type="dxa"/>
            <w:tcBorders>
              <w:top w:val="nil"/>
              <w:left w:val="nil"/>
              <w:bottom w:val="nil"/>
              <w:right w:val="nil"/>
            </w:tcBorders>
            <w:noWrap/>
            <w:vAlign w:val="center"/>
            <w:hideMark/>
          </w:tcPr>
          <w:p w14:paraId="1E6FE232"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5454A11"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8</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867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E3746F8"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8</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806 </w:t>
            </w:r>
          </w:p>
        </w:tc>
        <w:tc>
          <w:tcPr>
            <w:tcW w:w="312" w:type="dxa"/>
            <w:tcBorders>
              <w:top w:val="nil"/>
              <w:left w:val="nil"/>
              <w:bottom w:val="nil"/>
              <w:right w:val="nil"/>
            </w:tcBorders>
            <w:noWrap/>
            <w:vAlign w:val="center"/>
            <w:hideMark/>
          </w:tcPr>
          <w:p w14:paraId="79AA54EF"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689418C"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8</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038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AA460EB"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8</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083 </w:t>
            </w:r>
          </w:p>
        </w:tc>
      </w:tr>
      <w:tr w:rsidR="002626A3" w:rsidRPr="00F32A8E" w14:paraId="3F1AD40C" w14:textId="77777777" w:rsidTr="007E520F">
        <w:trPr>
          <w:trHeight w:val="240"/>
        </w:trPr>
        <w:tc>
          <w:tcPr>
            <w:tcW w:w="1815" w:type="dxa"/>
            <w:tcBorders>
              <w:top w:val="single" w:sz="4" w:space="0" w:color="auto"/>
              <w:left w:val="single" w:sz="4" w:space="0" w:color="auto"/>
              <w:bottom w:val="single" w:sz="4" w:space="0" w:color="auto"/>
              <w:right w:val="single" w:sz="4" w:space="0" w:color="auto"/>
            </w:tcBorders>
            <w:vAlign w:val="center"/>
            <w:hideMark/>
          </w:tcPr>
          <w:p w14:paraId="0ED351E9" w14:textId="77777777" w:rsidR="002626A3" w:rsidRPr="00491E39" w:rsidRDefault="002626A3" w:rsidP="007E520F">
            <w:pPr>
              <w:rPr>
                <w:rFonts w:ascii="Calibri" w:hAnsi="Calibri" w:cstheme="majorBidi"/>
                <w:sz w:val="16"/>
                <w:szCs w:val="16"/>
                <w:lang w:eastAsia="zh-CN"/>
              </w:rPr>
            </w:pPr>
            <w:r>
              <w:rPr>
                <w:rFonts w:ascii="Calibri" w:hAnsi="Calibri" w:cstheme="majorBidi"/>
                <w:sz w:val="16"/>
                <w:szCs w:val="16"/>
                <w:lang w:eastAsia="zh-CN"/>
              </w:rPr>
              <w:t>Кыргызстан</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BFA1EC0"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002</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57A940D"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003</w:t>
            </w:r>
          </w:p>
        </w:tc>
        <w:tc>
          <w:tcPr>
            <w:tcW w:w="283" w:type="dxa"/>
            <w:tcBorders>
              <w:top w:val="nil"/>
              <w:left w:val="nil"/>
              <w:bottom w:val="nil"/>
              <w:right w:val="nil"/>
            </w:tcBorders>
            <w:noWrap/>
            <w:vAlign w:val="center"/>
            <w:hideMark/>
          </w:tcPr>
          <w:p w14:paraId="6A8E8A91"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966C054"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76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5ED46AE"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75 </w:t>
            </w:r>
          </w:p>
        </w:tc>
        <w:tc>
          <w:tcPr>
            <w:tcW w:w="312" w:type="dxa"/>
            <w:tcBorders>
              <w:top w:val="nil"/>
              <w:left w:val="nil"/>
              <w:bottom w:val="nil"/>
              <w:right w:val="nil"/>
            </w:tcBorders>
            <w:noWrap/>
            <w:vAlign w:val="center"/>
            <w:hideMark/>
          </w:tcPr>
          <w:p w14:paraId="2ABD7E45"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2A1D6B0"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69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5B5EB90"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69 </w:t>
            </w:r>
          </w:p>
        </w:tc>
      </w:tr>
      <w:tr w:rsidR="002626A3" w:rsidRPr="00F32A8E" w14:paraId="0FDBE0E5" w14:textId="77777777" w:rsidTr="007E520F">
        <w:trPr>
          <w:trHeight w:val="480"/>
        </w:trPr>
        <w:tc>
          <w:tcPr>
            <w:tcW w:w="1815" w:type="dxa"/>
            <w:tcBorders>
              <w:top w:val="single" w:sz="4" w:space="0" w:color="auto"/>
              <w:left w:val="single" w:sz="4" w:space="0" w:color="auto"/>
              <w:bottom w:val="single" w:sz="4" w:space="0" w:color="auto"/>
              <w:right w:val="single" w:sz="4" w:space="0" w:color="auto"/>
            </w:tcBorders>
            <w:vAlign w:val="center"/>
            <w:hideMark/>
          </w:tcPr>
          <w:p w14:paraId="034596F2" w14:textId="77777777" w:rsidR="002626A3" w:rsidRPr="00F32A8E" w:rsidRDefault="002626A3" w:rsidP="007E520F">
            <w:pPr>
              <w:rPr>
                <w:rFonts w:ascii="Calibri" w:hAnsi="Calibri" w:cstheme="majorBidi"/>
                <w:sz w:val="16"/>
                <w:szCs w:val="16"/>
                <w:lang w:val="en-US" w:eastAsia="zh-CN"/>
              </w:rPr>
            </w:pPr>
            <w:r>
              <w:rPr>
                <w:rFonts w:ascii="Calibri" w:hAnsi="Calibri" w:cstheme="majorBidi"/>
                <w:sz w:val="16"/>
                <w:szCs w:val="16"/>
                <w:lang w:eastAsia="zh-CN"/>
              </w:rPr>
              <w:t>Лаосская Народно-Демократическая Республика</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FBC7970"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007</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C8B8805"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011</w:t>
            </w:r>
          </w:p>
        </w:tc>
        <w:tc>
          <w:tcPr>
            <w:tcW w:w="283" w:type="dxa"/>
            <w:tcBorders>
              <w:top w:val="nil"/>
              <w:left w:val="nil"/>
              <w:bottom w:val="nil"/>
              <w:right w:val="nil"/>
            </w:tcBorders>
            <w:noWrap/>
            <w:vAlign w:val="center"/>
            <w:hideMark/>
          </w:tcPr>
          <w:p w14:paraId="2FEDF97D"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78909CC"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265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F49CBB3"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263 </w:t>
            </w:r>
          </w:p>
        </w:tc>
        <w:tc>
          <w:tcPr>
            <w:tcW w:w="312" w:type="dxa"/>
            <w:tcBorders>
              <w:top w:val="nil"/>
              <w:left w:val="nil"/>
              <w:bottom w:val="nil"/>
              <w:right w:val="nil"/>
            </w:tcBorders>
            <w:noWrap/>
            <w:vAlign w:val="center"/>
            <w:hideMark/>
          </w:tcPr>
          <w:p w14:paraId="0D185DC9"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AD28DA1"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240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A9060BB"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242 </w:t>
            </w:r>
          </w:p>
        </w:tc>
      </w:tr>
      <w:tr w:rsidR="002626A3" w:rsidRPr="00F32A8E" w14:paraId="3E4835DF" w14:textId="77777777" w:rsidTr="007E520F">
        <w:trPr>
          <w:trHeight w:val="240"/>
        </w:trPr>
        <w:tc>
          <w:tcPr>
            <w:tcW w:w="1815" w:type="dxa"/>
            <w:tcBorders>
              <w:top w:val="single" w:sz="4" w:space="0" w:color="auto"/>
              <w:left w:val="single" w:sz="4" w:space="0" w:color="auto"/>
              <w:bottom w:val="single" w:sz="4" w:space="0" w:color="auto"/>
              <w:right w:val="single" w:sz="4" w:space="0" w:color="auto"/>
            </w:tcBorders>
            <w:vAlign w:val="center"/>
            <w:hideMark/>
          </w:tcPr>
          <w:p w14:paraId="014F6785" w14:textId="77777777" w:rsidR="002626A3" w:rsidRPr="00F32A8E" w:rsidRDefault="002626A3" w:rsidP="007E520F">
            <w:pPr>
              <w:rPr>
                <w:rFonts w:ascii="Calibri" w:hAnsi="Calibri" w:cstheme="majorBidi"/>
                <w:sz w:val="16"/>
                <w:szCs w:val="16"/>
                <w:lang w:val="en-US" w:eastAsia="zh-CN"/>
              </w:rPr>
            </w:pPr>
            <w:r>
              <w:rPr>
                <w:rFonts w:ascii="Calibri" w:hAnsi="Calibri" w:cstheme="majorBidi"/>
                <w:sz w:val="16"/>
                <w:szCs w:val="16"/>
                <w:lang w:eastAsia="zh-CN"/>
              </w:rPr>
              <w:t>Лесото</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E4300E1"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001</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B858DFB"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002</w:t>
            </w:r>
          </w:p>
        </w:tc>
        <w:tc>
          <w:tcPr>
            <w:tcW w:w="283" w:type="dxa"/>
            <w:tcBorders>
              <w:top w:val="nil"/>
              <w:left w:val="nil"/>
              <w:bottom w:val="nil"/>
              <w:right w:val="nil"/>
            </w:tcBorders>
            <w:noWrap/>
            <w:vAlign w:val="center"/>
            <w:hideMark/>
          </w:tcPr>
          <w:p w14:paraId="5DA4BE1C"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41E0F8B"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38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046F307"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38 </w:t>
            </w:r>
          </w:p>
        </w:tc>
        <w:tc>
          <w:tcPr>
            <w:tcW w:w="312" w:type="dxa"/>
            <w:tcBorders>
              <w:top w:val="nil"/>
              <w:left w:val="nil"/>
              <w:bottom w:val="nil"/>
              <w:right w:val="nil"/>
            </w:tcBorders>
            <w:noWrap/>
            <w:vAlign w:val="center"/>
            <w:hideMark/>
          </w:tcPr>
          <w:p w14:paraId="1CE641D7"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87896F8"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34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54474F8"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35 </w:t>
            </w:r>
          </w:p>
        </w:tc>
      </w:tr>
      <w:tr w:rsidR="002626A3" w:rsidRPr="00F32A8E" w14:paraId="4C3666BE" w14:textId="77777777" w:rsidTr="007E520F">
        <w:trPr>
          <w:trHeight w:val="240"/>
        </w:trPr>
        <w:tc>
          <w:tcPr>
            <w:tcW w:w="1815" w:type="dxa"/>
            <w:tcBorders>
              <w:top w:val="single" w:sz="4" w:space="0" w:color="auto"/>
              <w:left w:val="single" w:sz="4" w:space="0" w:color="auto"/>
              <w:bottom w:val="single" w:sz="4" w:space="0" w:color="auto"/>
              <w:right w:val="single" w:sz="4" w:space="0" w:color="auto"/>
            </w:tcBorders>
            <w:vAlign w:val="center"/>
            <w:hideMark/>
          </w:tcPr>
          <w:p w14:paraId="73477570" w14:textId="77777777" w:rsidR="002626A3" w:rsidRPr="00E55028" w:rsidRDefault="002626A3" w:rsidP="007E520F">
            <w:pPr>
              <w:rPr>
                <w:rFonts w:ascii="Calibri" w:hAnsi="Calibri" w:cstheme="majorBidi"/>
                <w:sz w:val="16"/>
                <w:szCs w:val="16"/>
                <w:lang w:eastAsia="zh-CN"/>
              </w:rPr>
            </w:pPr>
            <w:r>
              <w:rPr>
                <w:rFonts w:ascii="Calibri" w:hAnsi="Calibri" w:cstheme="majorBidi"/>
                <w:sz w:val="16"/>
                <w:szCs w:val="16"/>
                <w:lang w:eastAsia="zh-CN"/>
              </w:rPr>
              <w:t>Либерия</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7714A31"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001</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038010E"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002</w:t>
            </w:r>
          </w:p>
        </w:tc>
        <w:tc>
          <w:tcPr>
            <w:tcW w:w="283" w:type="dxa"/>
            <w:tcBorders>
              <w:top w:val="nil"/>
              <w:left w:val="nil"/>
              <w:bottom w:val="nil"/>
              <w:right w:val="nil"/>
            </w:tcBorders>
            <w:noWrap/>
            <w:vAlign w:val="center"/>
            <w:hideMark/>
          </w:tcPr>
          <w:p w14:paraId="2F8D6C53"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F8177E7"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38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4E1CB43"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38 </w:t>
            </w:r>
          </w:p>
        </w:tc>
        <w:tc>
          <w:tcPr>
            <w:tcW w:w="312" w:type="dxa"/>
            <w:tcBorders>
              <w:top w:val="nil"/>
              <w:left w:val="nil"/>
              <w:bottom w:val="nil"/>
              <w:right w:val="nil"/>
            </w:tcBorders>
            <w:noWrap/>
            <w:vAlign w:val="center"/>
            <w:hideMark/>
          </w:tcPr>
          <w:p w14:paraId="653F83DB"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0B26371"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34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69DBBB1"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35 </w:t>
            </w:r>
          </w:p>
        </w:tc>
      </w:tr>
      <w:tr w:rsidR="002626A3" w:rsidRPr="00F32A8E" w14:paraId="0FDDDB6E" w14:textId="77777777" w:rsidTr="007E520F">
        <w:trPr>
          <w:trHeight w:val="240"/>
        </w:trPr>
        <w:tc>
          <w:tcPr>
            <w:tcW w:w="1815" w:type="dxa"/>
            <w:tcBorders>
              <w:top w:val="single" w:sz="4" w:space="0" w:color="auto"/>
              <w:left w:val="single" w:sz="4" w:space="0" w:color="auto"/>
              <w:bottom w:val="single" w:sz="4" w:space="0" w:color="auto"/>
              <w:right w:val="single" w:sz="4" w:space="0" w:color="auto"/>
            </w:tcBorders>
            <w:vAlign w:val="center"/>
            <w:hideMark/>
          </w:tcPr>
          <w:p w14:paraId="5E106103" w14:textId="77777777" w:rsidR="002626A3" w:rsidRPr="00E55028" w:rsidRDefault="002626A3" w:rsidP="007E520F">
            <w:pPr>
              <w:rPr>
                <w:rFonts w:ascii="Calibri" w:hAnsi="Calibri" w:cstheme="majorBidi"/>
                <w:sz w:val="16"/>
                <w:szCs w:val="16"/>
                <w:lang w:eastAsia="zh-CN"/>
              </w:rPr>
            </w:pPr>
            <w:r>
              <w:rPr>
                <w:rFonts w:ascii="Calibri" w:hAnsi="Calibri" w:cstheme="majorBidi"/>
                <w:sz w:val="16"/>
                <w:szCs w:val="16"/>
                <w:lang w:eastAsia="zh-CN"/>
              </w:rPr>
              <w:t>Ливан</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5668FB3"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036</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AA3972D"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056</w:t>
            </w:r>
          </w:p>
        </w:tc>
        <w:tc>
          <w:tcPr>
            <w:tcW w:w="283" w:type="dxa"/>
            <w:tcBorders>
              <w:top w:val="nil"/>
              <w:left w:val="nil"/>
              <w:bottom w:val="nil"/>
              <w:right w:val="nil"/>
            </w:tcBorders>
            <w:noWrap/>
            <w:vAlign w:val="center"/>
            <w:hideMark/>
          </w:tcPr>
          <w:p w14:paraId="30EB6853"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20DFCDC"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1</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364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DAA7369"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1</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355 </w:t>
            </w:r>
          </w:p>
        </w:tc>
        <w:tc>
          <w:tcPr>
            <w:tcW w:w="312" w:type="dxa"/>
            <w:tcBorders>
              <w:top w:val="nil"/>
              <w:left w:val="nil"/>
              <w:bottom w:val="nil"/>
              <w:right w:val="nil"/>
            </w:tcBorders>
            <w:noWrap/>
            <w:vAlign w:val="center"/>
            <w:hideMark/>
          </w:tcPr>
          <w:p w14:paraId="0F1A8E24"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8CBAC76"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1</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237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8A3D2E2"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1</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244 </w:t>
            </w:r>
          </w:p>
        </w:tc>
      </w:tr>
      <w:tr w:rsidR="002626A3" w:rsidRPr="00F32A8E" w14:paraId="49B2A4D6" w14:textId="77777777" w:rsidTr="007E520F">
        <w:trPr>
          <w:trHeight w:val="240"/>
        </w:trPr>
        <w:tc>
          <w:tcPr>
            <w:tcW w:w="1815" w:type="dxa"/>
            <w:tcBorders>
              <w:top w:val="single" w:sz="4" w:space="0" w:color="auto"/>
              <w:left w:val="single" w:sz="4" w:space="0" w:color="auto"/>
              <w:bottom w:val="single" w:sz="4" w:space="0" w:color="auto"/>
              <w:right w:val="single" w:sz="4" w:space="0" w:color="auto"/>
            </w:tcBorders>
            <w:vAlign w:val="center"/>
            <w:hideMark/>
          </w:tcPr>
          <w:p w14:paraId="4D37CEB2" w14:textId="77777777" w:rsidR="002626A3" w:rsidRPr="00E55028" w:rsidRDefault="002626A3" w:rsidP="007E520F">
            <w:pPr>
              <w:rPr>
                <w:rFonts w:ascii="Calibri" w:hAnsi="Calibri" w:cstheme="majorBidi"/>
                <w:sz w:val="16"/>
                <w:szCs w:val="16"/>
                <w:lang w:eastAsia="zh-CN"/>
              </w:rPr>
            </w:pPr>
            <w:r>
              <w:rPr>
                <w:rFonts w:ascii="Calibri" w:hAnsi="Calibri" w:cstheme="majorBidi"/>
                <w:sz w:val="16"/>
                <w:szCs w:val="16"/>
                <w:lang w:eastAsia="zh-CN"/>
              </w:rPr>
              <w:t>Люксембург</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101644B"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068</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D718515"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106</w:t>
            </w:r>
          </w:p>
        </w:tc>
        <w:tc>
          <w:tcPr>
            <w:tcW w:w="283" w:type="dxa"/>
            <w:tcBorders>
              <w:top w:val="nil"/>
              <w:left w:val="nil"/>
              <w:bottom w:val="nil"/>
              <w:right w:val="nil"/>
            </w:tcBorders>
            <w:noWrap/>
            <w:vAlign w:val="center"/>
            <w:hideMark/>
          </w:tcPr>
          <w:p w14:paraId="670B6FF0"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CD226F3"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2</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577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52D0D2B"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2</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559 </w:t>
            </w:r>
          </w:p>
        </w:tc>
        <w:tc>
          <w:tcPr>
            <w:tcW w:w="312" w:type="dxa"/>
            <w:tcBorders>
              <w:top w:val="nil"/>
              <w:left w:val="nil"/>
              <w:bottom w:val="nil"/>
              <w:right w:val="nil"/>
            </w:tcBorders>
            <w:noWrap/>
            <w:vAlign w:val="center"/>
            <w:hideMark/>
          </w:tcPr>
          <w:p w14:paraId="0C5F231C"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8D29FA5"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2</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336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34358CF"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2</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349 </w:t>
            </w:r>
          </w:p>
        </w:tc>
      </w:tr>
      <w:tr w:rsidR="002626A3" w:rsidRPr="00F32A8E" w14:paraId="52B17520" w14:textId="77777777" w:rsidTr="007E520F">
        <w:trPr>
          <w:trHeight w:val="240"/>
        </w:trPr>
        <w:tc>
          <w:tcPr>
            <w:tcW w:w="1815" w:type="dxa"/>
            <w:tcBorders>
              <w:top w:val="single" w:sz="4" w:space="0" w:color="auto"/>
              <w:left w:val="single" w:sz="4" w:space="0" w:color="auto"/>
              <w:bottom w:val="single" w:sz="4" w:space="0" w:color="auto"/>
              <w:right w:val="single" w:sz="4" w:space="0" w:color="auto"/>
            </w:tcBorders>
            <w:vAlign w:val="center"/>
            <w:hideMark/>
          </w:tcPr>
          <w:p w14:paraId="656A82F4" w14:textId="77777777" w:rsidR="002626A3" w:rsidRPr="00E55028" w:rsidRDefault="002626A3" w:rsidP="007E520F">
            <w:pPr>
              <w:rPr>
                <w:rFonts w:ascii="Calibri" w:hAnsi="Calibri" w:cstheme="majorBidi"/>
                <w:sz w:val="16"/>
                <w:szCs w:val="16"/>
                <w:lang w:eastAsia="zh-CN"/>
              </w:rPr>
            </w:pPr>
            <w:r>
              <w:rPr>
                <w:rFonts w:ascii="Calibri" w:hAnsi="Calibri" w:cstheme="majorBidi"/>
                <w:sz w:val="16"/>
                <w:szCs w:val="16"/>
                <w:lang w:eastAsia="zh-CN"/>
              </w:rPr>
              <w:t>Маврикий</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22EB9FC"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019</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5A1CF3E"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030</w:t>
            </w:r>
          </w:p>
        </w:tc>
        <w:tc>
          <w:tcPr>
            <w:tcW w:w="283" w:type="dxa"/>
            <w:tcBorders>
              <w:top w:val="nil"/>
              <w:left w:val="nil"/>
              <w:bottom w:val="nil"/>
              <w:right w:val="nil"/>
            </w:tcBorders>
            <w:noWrap/>
            <w:vAlign w:val="center"/>
            <w:hideMark/>
          </w:tcPr>
          <w:p w14:paraId="7B983711"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9857433"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720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FC78718"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715 </w:t>
            </w:r>
          </w:p>
        </w:tc>
        <w:tc>
          <w:tcPr>
            <w:tcW w:w="312" w:type="dxa"/>
            <w:tcBorders>
              <w:top w:val="nil"/>
              <w:left w:val="nil"/>
              <w:bottom w:val="nil"/>
              <w:right w:val="nil"/>
            </w:tcBorders>
            <w:noWrap/>
            <w:vAlign w:val="center"/>
            <w:hideMark/>
          </w:tcPr>
          <w:p w14:paraId="149670E6"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A75DE7A"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653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6E4CDA1"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656 </w:t>
            </w:r>
          </w:p>
        </w:tc>
      </w:tr>
      <w:tr w:rsidR="002626A3" w:rsidRPr="00F32A8E" w14:paraId="35A45970" w14:textId="77777777" w:rsidTr="007E520F">
        <w:trPr>
          <w:trHeight w:val="240"/>
        </w:trPr>
        <w:tc>
          <w:tcPr>
            <w:tcW w:w="1815" w:type="dxa"/>
            <w:tcBorders>
              <w:top w:val="single" w:sz="4" w:space="0" w:color="auto"/>
              <w:left w:val="single" w:sz="4" w:space="0" w:color="auto"/>
              <w:bottom w:val="single" w:sz="4" w:space="0" w:color="auto"/>
              <w:right w:val="single" w:sz="4" w:space="0" w:color="auto"/>
            </w:tcBorders>
            <w:vAlign w:val="center"/>
            <w:hideMark/>
          </w:tcPr>
          <w:p w14:paraId="7CE72C15" w14:textId="77777777" w:rsidR="002626A3" w:rsidRPr="00E55028" w:rsidRDefault="002626A3" w:rsidP="007E520F">
            <w:pPr>
              <w:rPr>
                <w:rFonts w:ascii="Calibri" w:hAnsi="Calibri" w:cstheme="majorBidi"/>
                <w:sz w:val="16"/>
                <w:szCs w:val="16"/>
                <w:lang w:eastAsia="zh-CN"/>
              </w:rPr>
            </w:pPr>
            <w:r>
              <w:rPr>
                <w:rFonts w:ascii="Calibri" w:hAnsi="Calibri" w:cstheme="majorBidi"/>
                <w:sz w:val="16"/>
                <w:szCs w:val="16"/>
                <w:lang w:eastAsia="zh-CN"/>
              </w:rPr>
              <w:t>Мавритания</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B930B34"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002</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321A12E"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003</w:t>
            </w:r>
          </w:p>
        </w:tc>
        <w:tc>
          <w:tcPr>
            <w:tcW w:w="283" w:type="dxa"/>
            <w:tcBorders>
              <w:top w:val="nil"/>
              <w:left w:val="nil"/>
              <w:bottom w:val="nil"/>
              <w:right w:val="nil"/>
            </w:tcBorders>
            <w:noWrap/>
            <w:vAlign w:val="center"/>
            <w:hideMark/>
          </w:tcPr>
          <w:p w14:paraId="1C315301"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B4A196B"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76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4BDDF5C"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75 </w:t>
            </w:r>
          </w:p>
        </w:tc>
        <w:tc>
          <w:tcPr>
            <w:tcW w:w="312" w:type="dxa"/>
            <w:tcBorders>
              <w:top w:val="nil"/>
              <w:left w:val="nil"/>
              <w:bottom w:val="nil"/>
              <w:right w:val="nil"/>
            </w:tcBorders>
            <w:noWrap/>
            <w:vAlign w:val="center"/>
            <w:hideMark/>
          </w:tcPr>
          <w:p w14:paraId="132E9CD3"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E42FA4E"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69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A897041"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69 </w:t>
            </w:r>
          </w:p>
        </w:tc>
      </w:tr>
      <w:tr w:rsidR="002626A3" w:rsidRPr="00F32A8E" w14:paraId="37837438" w14:textId="77777777" w:rsidTr="007E520F">
        <w:trPr>
          <w:trHeight w:val="240"/>
        </w:trPr>
        <w:tc>
          <w:tcPr>
            <w:tcW w:w="1815" w:type="dxa"/>
            <w:tcBorders>
              <w:top w:val="single" w:sz="4" w:space="0" w:color="auto"/>
              <w:left w:val="single" w:sz="4" w:space="0" w:color="auto"/>
              <w:bottom w:val="single" w:sz="4" w:space="0" w:color="auto"/>
              <w:right w:val="single" w:sz="4" w:space="0" w:color="auto"/>
            </w:tcBorders>
            <w:vAlign w:val="center"/>
            <w:hideMark/>
          </w:tcPr>
          <w:p w14:paraId="7D07DFC5" w14:textId="77777777" w:rsidR="002626A3" w:rsidRPr="00E55028" w:rsidRDefault="002626A3" w:rsidP="007E520F">
            <w:pPr>
              <w:rPr>
                <w:rFonts w:ascii="Calibri" w:hAnsi="Calibri" w:cstheme="majorBidi"/>
                <w:sz w:val="16"/>
                <w:szCs w:val="16"/>
                <w:lang w:eastAsia="zh-CN"/>
              </w:rPr>
            </w:pPr>
            <w:r>
              <w:rPr>
                <w:rFonts w:ascii="Calibri" w:hAnsi="Calibri" w:cstheme="majorBidi"/>
                <w:sz w:val="16"/>
                <w:szCs w:val="16"/>
                <w:lang w:eastAsia="zh-CN"/>
              </w:rPr>
              <w:t>Мадагаскар</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22090B6"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004</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65C719B"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006</w:t>
            </w:r>
          </w:p>
        </w:tc>
        <w:tc>
          <w:tcPr>
            <w:tcW w:w="283" w:type="dxa"/>
            <w:tcBorders>
              <w:top w:val="nil"/>
              <w:left w:val="nil"/>
              <w:bottom w:val="nil"/>
              <w:right w:val="nil"/>
            </w:tcBorders>
            <w:noWrap/>
            <w:vAlign w:val="center"/>
            <w:hideMark/>
          </w:tcPr>
          <w:p w14:paraId="437F18D5"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DE86ED4"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152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8F0B7D8"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151 </w:t>
            </w:r>
          </w:p>
        </w:tc>
        <w:tc>
          <w:tcPr>
            <w:tcW w:w="312" w:type="dxa"/>
            <w:tcBorders>
              <w:top w:val="nil"/>
              <w:left w:val="nil"/>
              <w:bottom w:val="nil"/>
              <w:right w:val="nil"/>
            </w:tcBorders>
            <w:noWrap/>
            <w:vAlign w:val="center"/>
            <w:hideMark/>
          </w:tcPr>
          <w:p w14:paraId="25C9CAFD"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97D0681"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137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C6F5E59"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138 </w:t>
            </w:r>
          </w:p>
        </w:tc>
      </w:tr>
      <w:tr w:rsidR="002626A3" w:rsidRPr="00F32A8E" w14:paraId="40223C3D" w14:textId="77777777" w:rsidTr="007E520F">
        <w:trPr>
          <w:trHeight w:val="240"/>
        </w:trPr>
        <w:tc>
          <w:tcPr>
            <w:tcW w:w="1815" w:type="dxa"/>
            <w:tcBorders>
              <w:top w:val="single" w:sz="4" w:space="0" w:color="auto"/>
              <w:left w:val="single" w:sz="4" w:space="0" w:color="auto"/>
              <w:bottom w:val="single" w:sz="4" w:space="0" w:color="auto"/>
              <w:right w:val="single" w:sz="4" w:space="0" w:color="auto"/>
            </w:tcBorders>
            <w:vAlign w:val="center"/>
            <w:hideMark/>
          </w:tcPr>
          <w:p w14:paraId="490E53CC" w14:textId="77777777" w:rsidR="002626A3" w:rsidRPr="00E55028" w:rsidRDefault="002626A3" w:rsidP="007E520F">
            <w:pPr>
              <w:rPr>
                <w:rFonts w:ascii="Calibri" w:hAnsi="Calibri" w:cstheme="majorBidi"/>
                <w:sz w:val="16"/>
                <w:szCs w:val="16"/>
                <w:lang w:eastAsia="zh-CN"/>
              </w:rPr>
            </w:pPr>
            <w:r>
              <w:rPr>
                <w:rFonts w:ascii="Calibri" w:hAnsi="Calibri" w:cstheme="majorBidi"/>
                <w:sz w:val="16"/>
                <w:szCs w:val="16"/>
                <w:lang w:eastAsia="zh-CN"/>
              </w:rPr>
              <w:t>Малави</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5B18F94"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002</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7DDEBC5"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003</w:t>
            </w:r>
          </w:p>
        </w:tc>
        <w:tc>
          <w:tcPr>
            <w:tcW w:w="283" w:type="dxa"/>
            <w:tcBorders>
              <w:top w:val="nil"/>
              <w:left w:val="nil"/>
              <w:bottom w:val="nil"/>
              <w:right w:val="nil"/>
            </w:tcBorders>
            <w:noWrap/>
            <w:vAlign w:val="center"/>
            <w:hideMark/>
          </w:tcPr>
          <w:p w14:paraId="27AAB797"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B51D938"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76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E07307A"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75 </w:t>
            </w:r>
          </w:p>
        </w:tc>
        <w:tc>
          <w:tcPr>
            <w:tcW w:w="312" w:type="dxa"/>
            <w:tcBorders>
              <w:top w:val="nil"/>
              <w:left w:val="nil"/>
              <w:bottom w:val="nil"/>
              <w:right w:val="nil"/>
            </w:tcBorders>
            <w:noWrap/>
            <w:vAlign w:val="center"/>
            <w:hideMark/>
          </w:tcPr>
          <w:p w14:paraId="24DBB12E"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B290B1A"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69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09BB2AC"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69 </w:t>
            </w:r>
          </w:p>
        </w:tc>
      </w:tr>
      <w:tr w:rsidR="002626A3" w:rsidRPr="00F32A8E" w14:paraId="2EE2DFB9" w14:textId="77777777" w:rsidTr="007E520F">
        <w:trPr>
          <w:trHeight w:val="240"/>
        </w:trPr>
        <w:tc>
          <w:tcPr>
            <w:tcW w:w="1815" w:type="dxa"/>
            <w:tcBorders>
              <w:top w:val="single" w:sz="4" w:space="0" w:color="auto"/>
              <w:left w:val="single" w:sz="4" w:space="0" w:color="auto"/>
              <w:bottom w:val="single" w:sz="4" w:space="0" w:color="auto"/>
              <w:right w:val="single" w:sz="4" w:space="0" w:color="auto"/>
            </w:tcBorders>
            <w:vAlign w:val="center"/>
            <w:hideMark/>
          </w:tcPr>
          <w:p w14:paraId="7C6DBC22" w14:textId="77777777" w:rsidR="002626A3" w:rsidRPr="00E55028" w:rsidRDefault="002626A3" w:rsidP="007E520F">
            <w:pPr>
              <w:rPr>
                <w:rFonts w:ascii="Calibri" w:hAnsi="Calibri" w:cstheme="majorBidi"/>
                <w:sz w:val="16"/>
                <w:szCs w:val="16"/>
                <w:lang w:eastAsia="zh-CN"/>
              </w:rPr>
            </w:pPr>
            <w:r>
              <w:rPr>
                <w:rFonts w:ascii="Calibri" w:hAnsi="Calibri" w:cstheme="majorBidi"/>
                <w:sz w:val="16"/>
                <w:szCs w:val="16"/>
                <w:lang w:eastAsia="zh-CN"/>
              </w:rPr>
              <w:t>Малайзия</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8D76B9A"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348</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B47A12E"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544</w:t>
            </w:r>
          </w:p>
        </w:tc>
        <w:tc>
          <w:tcPr>
            <w:tcW w:w="283" w:type="dxa"/>
            <w:tcBorders>
              <w:top w:val="nil"/>
              <w:left w:val="nil"/>
              <w:bottom w:val="nil"/>
              <w:right w:val="nil"/>
            </w:tcBorders>
            <w:noWrap/>
            <w:vAlign w:val="center"/>
            <w:hideMark/>
          </w:tcPr>
          <w:p w14:paraId="25FF17F6"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646FF53"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13</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187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CBDED84"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13</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096 </w:t>
            </w:r>
          </w:p>
        </w:tc>
        <w:tc>
          <w:tcPr>
            <w:tcW w:w="312" w:type="dxa"/>
            <w:tcBorders>
              <w:top w:val="nil"/>
              <w:left w:val="nil"/>
              <w:bottom w:val="nil"/>
              <w:right w:val="nil"/>
            </w:tcBorders>
            <w:noWrap/>
            <w:vAlign w:val="center"/>
            <w:hideMark/>
          </w:tcPr>
          <w:p w14:paraId="0D4DBD0B"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A5A0B89"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11</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954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B797DFA"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12</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020 </w:t>
            </w:r>
          </w:p>
        </w:tc>
      </w:tr>
      <w:tr w:rsidR="002626A3" w:rsidRPr="00F32A8E" w14:paraId="46F547C0" w14:textId="77777777" w:rsidTr="007E520F">
        <w:trPr>
          <w:trHeight w:val="240"/>
        </w:trPr>
        <w:tc>
          <w:tcPr>
            <w:tcW w:w="1815" w:type="dxa"/>
            <w:tcBorders>
              <w:top w:val="single" w:sz="4" w:space="0" w:color="auto"/>
              <w:left w:val="single" w:sz="4" w:space="0" w:color="auto"/>
              <w:bottom w:val="single" w:sz="4" w:space="0" w:color="auto"/>
              <w:right w:val="single" w:sz="4" w:space="0" w:color="auto"/>
            </w:tcBorders>
            <w:vAlign w:val="center"/>
            <w:hideMark/>
          </w:tcPr>
          <w:p w14:paraId="50AD9871" w14:textId="77777777" w:rsidR="002626A3" w:rsidRPr="00E55028" w:rsidRDefault="002626A3" w:rsidP="007E520F">
            <w:pPr>
              <w:rPr>
                <w:rFonts w:ascii="Calibri" w:hAnsi="Calibri" w:cstheme="majorBidi"/>
                <w:sz w:val="16"/>
                <w:szCs w:val="16"/>
                <w:lang w:eastAsia="zh-CN"/>
              </w:rPr>
            </w:pPr>
            <w:r>
              <w:rPr>
                <w:rFonts w:ascii="Calibri" w:hAnsi="Calibri" w:cstheme="majorBidi"/>
                <w:sz w:val="16"/>
                <w:szCs w:val="16"/>
                <w:lang w:eastAsia="zh-CN"/>
              </w:rPr>
              <w:t>Мали</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EBE17E5"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005</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DA774CC"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008</w:t>
            </w:r>
          </w:p>
        </w:tc>
        <w:tc>
          <w:tcPr>
            <w:tcW w:w="283" w:type="dxa"/>
            <w:tcBorders>
              <w:top w:val="nil"/>
              <w:left w:val="nil"/>
              <w:bottom w:val="nil"/>
              <w:right w:val="nil"/>
            </w:tcBorders>
            <w:noWrap/>
            <w:vAlign w:val="center"/>
            <w:hideMark/>
          </w:tcPr>
          <w:p w14:paraId="2C389053"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1058E4E"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189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D310B1F"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188 </w:t>
            </w:r>
          </w:p>
        </w:tc>
        <w:tc>
          <w:tcPr>
            <w:tcW w:w="312" w:type="dxa"/>
            <w:tcBorders>
              <w:top w:val="nil"/>
              <w:left w:val="nil"/>
              <w:bottom w:val="nil"/>
              <w:right w:val="nil"/>
            </w:tcBorders>
            <w:noWrap/>
            <w:vAlign w:val="center"/>
            <w:hideMark/>
          </w:tcPr>
          <w:p w14:paraId="7D84745B"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D70CDEE"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172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B98FB80"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173 </w:t>
            </w:r>
          </w:p>
        </w:tc>
      </w:tr>
      <w:tr w:rsidR="002626A3" w:rsidRPr="00F32A8E" w14:paraId="5053B6DD" w14:textId="77777777" w:rsidTr="007E520F">
        <w:trPr>
          <w:trHeight w:val="240"/>
        </w:trPr>
        <w:tc>
          <w:tcPr>
            <w:tcW w:w="1815" w:type="dxa"/>
            <w:tcBorders>
              <w:top w:val="single" w:sz="4" w:space="0" w:color="auto"/>
              <w:left w:val="single" w:sz="4" w:space="0" w:color="auto"/>
              <w:bottom w:val="single" w:sz="4" w:space="0" w:color="auto"/>
              <w:right w:val="single" w:sz="4" w:space="0" w:color="auto"/>
            </w:tcBorders>
            <w:vAlign w:val="center"/>
            <w:hideMark/>
          </w:tcPr>
          <w:p w14:paraId="4ACE59F4" w14:textId="77777777" w:rsidR="002626A3" w:rsidRPr="00E55028" w:rsidRDefault="002626A3" w:rsidP="007E520F">
            <w:pPr>
              <w:rPr>
                <w:rFonts w:ascii="Calibri" w:hAnsi="Calibri" w:cstheme="majorBidi"/>
                <w:sz w:val="16"/>
                <w:szCs w:val="16"/>
                <w:lang w:eastAsia="zh-CN"/>
              </w:rPr>
            </w:pPr>
            <w:r>
              <w:rPr>
                <w:rFonts w:ascii="Calibri" w:hAnsi="Calibri" w:cstheme="majorBidi"/>
                <w:sz w:val="16"/>
                <w:szCs w:val="16"/>
                <w:lang w:eastAsia="zh-CN"/>
              </w:rPr>
              <w:t>Мальдивские Острова</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95DD13C"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004</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F30E4B4"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006</w:t>
            </w:r>
          </w:p>
        </w:tc>
        <w:tc>
          <w:tcPr>
            <w:tcW w:w="283" w:type="dxa"/>
            <w:tcBorders>
              <w:top w:val="nil"/>
              <w:left w:val="nil"/>
              <w:bottom w:val="nil"/>
              <w:right w:val="nil"/>
            </w:tcBorders>
            <w:noWrap/>
            <w:vAlign w:val="center"/>
            <w:hideMark/>
          </w:tcPr>
          <w:p w14:paraId="21C2BB8A"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6A1510F"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152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5AF8192"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151 </w:t>
            </w:r>
          </w:p>
        </w:tc>
        <w:tc>
          <w:tcPr>
            <w:tcW w:w="312" w:type="dxa"/>
            <w:tcBorders>
              <w:top w:val="nil"/>
              <w:left w:val="nil"/>
              <w:bottom w:val="nil"/>
              <w:right w:val="nil"/>
            </w:tcBorders>
            <w:noWrap/>
            <w:vAlign w:val="center"/>
            <w:hideMark/>
          </w:tcPr>
          <w:p w14:paraId="290A7EB4"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2AB8FDE"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137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ABAEE45"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138 </w:t>
            </w:r>
          </w:p>
        </w:tc>
      </w:tr>
      <w:tr w:rsidR="002626A3" w:rsidRPr="00F32A8E" w14:paraId="0FF5E0BC" w14:textId="77777777" w:rsidTr="007E520F">
        <w:trPr>
          <w:trHeight w:val="240"/>
        </w:trPr>
        <w:tc>
          <w:tcPr>
            <w:tcW w:w="1815" w:type="dxa"/>
            <w:tcBorders>
              <w:top w:val="single" w:sz="4" w:space="0" w:color="auto"/>
              <w:left w:val="single" w:sz="4" w:space="0" w:color="auto"/>
              <w:bottom w:val="single" w:sz="4" w:space="0" w:color="auto"/>
              <w:right w:val="single" w:sz="4" w:space="0" w:color="auto"/>
            </w:tcBorders>
            <w:vAlign w:val="center"/>
            <w:hideMark/>
          </w:tcPr>
          <w:p w14:paraId="369B2868" w14:textId="77777777" w:rsidR="002626A3" w:rsidRPr="00E55028" w:rsidRDefault="002626A3" w:rsidP="007E520F">
            <w:pPr>
              <w:rPr>
                <w:rFonts w:ascii="Calibri" w:hAnsi="Calibri" w:cstheme="majorBidi"/>
                <w:sz w:val="16"/>
                <w:szCs w:val="16"/>
                <w:lang w:eastAsia="zh-CN"/>
              </w:rPr>
            </w:pPr>
            <w:r>
              <w:rPr>
                <w:rFonts w:ascii="Calibri" w:hAnsi="Calibri" w:cstheme="majorBidi"/>
                <w:sz w:val="16"/>
                <w:szCs w:val="16"/>
                <w:lang w:eastAsia="zh-CN"/>
              </w:rPr>
              <w:t>Мальта</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969FBBD"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019</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1EB7951"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030</w:t>
            </w:r>
          </w:p>
        </w:tc>
        <w:tc>
          <w:tcPr>
            <w:tcW w:w="283" w:type="dxa"/>
            <w:tcBorders>
              <w:top w:val="nil"/>
              <w:left w:val="nil"/>
              <w:bottom w:val="nil"/>
              <w:right w:val="nil"/>
            </w:tcBorders>
            <w:noWrap/>
            <w:vAlign w:val="center"/>
            <w:hideMark/>
          </w:tcPr>
          <w:p w14:paraId="719A1BC6"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2864CE"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720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8AFFFA3"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715 </w:t>
            </w:r>
          </w:p>
        </w:tc>
        <w:tc>
          <w:tcPr>
            <w:tcW w:w="312" w:type="dxa"/>
            <w:tcBorders>
              <w:top w:val="nil"/>
              <w:left w:val="nil"/>
              <w:bottom w:val="nil"/>
              <w:right w:val="nil"/>
            </w:tcBorders>
            <w:noWrap/>
            <w:vAlign w:val="center"/>
            <w:hideMark/>
          </w:tcPr>
          <w:p w14:paraId="42EEF106"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3A140BB"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653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C3D1FB3"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656 </w:t>
            </w:r>
          </w:p>
        </w:tc>
      </w:tr>
      <w:tr w:rsidR="002626A3" w:rsidRPr="00F32A8E" w14:paraId="670AFF6E" w14:textId="77777777" w:rsidTr="007E520F">
        <w:trPr>
          <w:trHeight w:val="240"/>
        </w:trPr>
        <w:tc>
          <w:tcPr>
            <w:tcW w:w="1815" w:type="dxa"/>
            <w:tcBorders>
              <w:top w:val="single" w:sz="4" w:space="0" w:color="auto"/>
              <w:left w:val="single" w:sz="4" w:space="0" w:color="auto"/>
              <w:bottom w:val="single" w:sz="4" w:space="0" w:color="auto"/>
              <w:right w:val="single" w:sz="4" w:space="0" w:color="auto"/>
            </w:tcBorders>
            <w:noWrap/>
            <w:vAlign w:val="center"/>
            <w:hideMark/>
          </w:tcPr>
          <w:p w14:paraId="66BB4371" w14:textId="77777777" w:rsidR="002626A3" w:rsidRPr="00E55028" w:rsidRDefault="002626A3" w:rsidP="007E520F">
            <w:pPr>
              <w:rPr>
                <w:rFonts w:ascii="Calibri" w:hAnsi="Calibri" w:cstheme="majorBidi"/>
                <w:sz w:val="16"/>
                <w:szCs w:val="16"/>
                <w:lang w:eastAsia="zh-CN"/>
              </w:rPr>
            </w:pPr>
            <w:r>
              <w:rPr>
                <w:rFonts w:ascii="Calibri" w:hAnsi="Calibri" w:cstheme="majorBidi"/>
                <w:sz w:val="16"/>
                <w:szCs w:val="16"/>
                <w:lang w:eastAsia="zh-CN"/>
              </w:rPr>
              <w:t>Марокко</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39173A44"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055</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B2311FA"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086</w:t>
            </w:r>
          </w:p>
        </w:tc>
        <w:tc>
          <w:tcPr>
            <w:tcW w:w="283" w:type="dxa"/>
            <w:tcBorders>
              <w:top w:val="nil"/>
              <w:left w:val="nil"/>
              <w:bottom w:val="nil"/>
              <w:right w:val="nil"/>
            </w:tcBorders>
            <w:noWrap/>
            <w:vAlign w:val="center"/>
            <w:hideMark/>
          </w:tcPr>
          <w:p w14:paraId="1B758468"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665426E"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2</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084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5B235B9"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2</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070 </w:t>
            </w:r>
          </w:p>
        </w:tc>
        <w:tc>
          <w:tcPr>
            <w:tcW w:w="312" w:type="dxa"/>
            <w:tcBorders>
              <w:top w:val="nil"/>
              <w:left w:val="nil"/>
              <w:bottom w:val="nil"/>
              <w:right w:val="nil"/>
            </w:tcBorders>
            <w:noWrap/>
            <w:vAlign w:val="center"/>
            <w:hideMark/>
          </w:tcPr>
          <w:p w14:paraId="50C3EA26"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6FA9C09"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1</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889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740ABC8"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1</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900 </w:t>
            </w:r>
          </w:p>
        </w:tc>
      </w:tr>
      <w:tr w:rsidR="002626A3" w:rsidRPr="00F32A8E" w14:paraId="2B129012" w14:textId="77777777" w:rsidTr="007E520F">
        <w:trPr>
          <w:trHeight w:val="240"/>
        </w:trPr>
        <w:tc>
          <w:tcPr>
            <w:tcW w:w="1815" w:type="dxa"/>
            <w:tcBorders>
              <w:top w:val="single" w:sz="4" w:space="0" w:color="auto"/>
              <w:left w:val="single" w:sz="4" w:space="0" w:color="auto"/>
              <w:bottom w:val="single" w:sz="4" w:space="0" w:color="auto"/>
              <w:right w:val="single" w:sz="4" w:space="0" w:color="auto"/>
            </w:tcBorders>
            <w:vAlign w:val="center"/>
            <w:hideMark/>
          </w:tcPr>
          <w:p w14:paraId="2BF60EC1" w14:textId="77777777" w:rsidR="002626A3" w:rsidRPr="00F32A8E" w:rsidRDefault="002626A3" w:rsidP="007E520F">
            <w:pPr>
              <w:rPr>
                <w:rFonts w:ascii="Calibri" w:hAnsi="Calibri" w:cstheme="majorBidi"/>
                <w:sz w:val="16"/>
                <w:szCs w:val="16"/>
                <w:lang w:val="en-US" w:eastAsia="zh-CN"/>
              </w:rPr>
            </w:pPr>
            <w:r>
              <w:rPr>
                <w:rFonts w:ascii="Calibri" w:hAnsi="Calibri" w:cstheme="majorBidi"/>
                <w:sz w:val="16"/>
                <w:szCs w:val="16"/>
                <w:lang w:eastAsia="zh-CN"/>
              </w:rPr>
              <w:t>Маршалловы Острова</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9A0DC41"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001</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B2E70CB"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002</w:t>
            </w:r>
          </w:p>
        </w:tc>
        <w:tc>
          <w:tcPr>
            <w:tcW w:w="283" w:type="dxa"/>
            <w:tcBorders>
              <w:top w:val="nil"/>
              <w:left w:val="nil"/>
              <w:bottom w:val="nil"/>
              <w:right w:val="nil"/>
            </w:tcBorders>
            <w:noWrap/>
            <w:vAlign w:val="center"/>
            <w:hideMark/>
          </w:tcPr>
          <w:p w14:paraId="4FAA0B04"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975682D"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38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82A6A61"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38 </w:t>
            </w:r>
          </w:p>
        </w:tc>
        <w:tc>
          <w:tcPr>
            <w:tcW w:w="312" w:type="dxa"/>
            <w:tcBorders>
              <w:top w:val="nil"/>
              <w:left w:val="nil"/>
              <w:bottom w:val="nil"/>
              <w:right w:val="nil"/>
            </w:tcBorders>
            <w:noWrap/>
            <w:vAlign w:val="center"/>
            <w:hideMark/>
          </w:tcPr>
          <w:p w14:paraId="4E3FD185"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155C3B2"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34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241381D"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35 </w:t>
            </w:r>
          </w:p>
        </w:tc>
      </w:tr>
      <w:tr w:rsidR="002626A3" w:rsidRPr="00F32A8E" w14:paraId="15181CC8" w14:textId="77777777" w:rsidTr="007E520F">
        <w:trPr>
          <w:trHeight w:val="240"/>
        </w:trPr>
        <w:tc>
          <w:tcPr>
            <w:tcW w:w="1815" w:type="dxa"/>
            <w:tcBorders>
              <w:top w:val="single" w:sz="4" w:space="0" w:color="auto"/>
              <w:left w:val="single" w:sz="4" w:space="0" w:color="auto"/>
              <w:bottom w:val="single" w:sz="4" w:space="0" w:color="auto"/>
              <w:right w:val="single" w:sz="4" w:space="0" w:color="auto"/>
            </w:tcBorders>
            <w:vAlign w:val="center"/>
            <w:hideMark/>
          </w:tcPr>
          <w:p w14:paraId="022DD830" w14:textId="77777777" w:rsidR="002626A3" w:rsidRPr="00E55028" w:rsidRDefault="002626A3" w:rsidP="007E520F">
            <w:pPr>
              <w:rPr>
                <w:rFonts w:ascii="Calibri" w:hAnsi="Calibri" w:cstheme="majorBidi"/>
                <w:sz w:val="16"/>
                <w:szCs w:val="16"/>
                <w:lang w:eastAsia="zh-CN"/>
              </w:rPr>
            </w:pPr>
            <w:r>
              <w:rPr>
                <w:rFonts w:ascii="Calibri" w:hAnsi="Calibri" w:cstheme="majorBidi"/>
                <w:sz w:val="16"/>
                <w:szCs w:val="16"/>
                <w:lang w:eastAsia="zh-CN"/>
              </w:rPr>
              <w:t>Мексика</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3CB4E27"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1,</w:t>
            </w:r>
            <w:r w:rsidRPr="00F32A8E">
              <w:rPr>
                <w:rFonts w:ascii="Calibri" w:hAnsi="Calibri" w:cstheme="majorBidi"/>
                <w:sz w:val="16"/>
                <w:szCs w:val="16"/>
                <w:lang w:val="en-US" w:eastAsia="zh-CN"/>
              </w:rPr>
              <w:t>221</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9820829"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1,</w:t>
            </w:r>
            <w:r w:rsidRPr="00F32A8E">
              <w:rPr>
                <w:rFonts w:ascii="Calibri" w:hAnsi="Calibri" w:cstheme="majorBidi"/>
                <w:sz w:val="16"/>
                <w:szCs w:val="16"/>
                <w:lang w:val="en-US" w:eastAsia="zh-CN"/>
              </w:rPr>
              <w:t>910</w:t>
            </w:r>
          </w:p>
        </w:tc>
        <w:tc>
          <w:tcPr>
            <w:tcW w:w="283" w:type="dxa"/>
            <w:tcBorders>
              <w:top w:val="nil"/>
              <w:left w:val="nil"/>
              <w:bottom w:val="nil"/>
              <w:right w:val="nil"/>
            </w:tcBorders>
            <w:noWrap/>
            <w:vAlign w:val="center"/>
            <w:hideMark/>
          </w:tcPr>
          <w:p w14:paraId="2C7FDD25"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539C86"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46</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269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2A8907A"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45</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950 </w:t>
            </w:r>
          </w:p>
        </w:tc>
        <w:tc>
          <w:tcPr>
            <w:tcW w:w="312" w:type="dxa"/>
            <w:tcBorders>
              <w:top w:val="nil"/>
              <w:left w:val="nil"/>
              <w:bottom w:val="nil"/>
              <w:right w:val="nil"/>
            </w:tcBorders>
            <w:noWrap/>
            <w:vAlign w:val="center"/>
            <w:hideMark/>
          </w:tcPr>
          <w:p w14:paraId="77BB8351"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FA9A2F3"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41</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942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9DD2D1A"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42</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179 </w:t>
            </w:r>
          </w:p>
        </w:tc>
      </w:tr>
      <w:tr w:rsidR="002626A3" w:rsidRPr="00F32A8E" w14:paraId="2CF64805" w14:textId="77777777" w:rsidTr="007E520F">
        <w:trPr>
          <w:trHeight w:val="480"/>
        </w:trPr>
        <w:tc>
          <w:tcPr>
            <w:tcW w:w="1815" w:type="dxa"/>
            <w:tcBorders>
              <w:top w:val="single" w:sz="4" w:space="0" w:color="auto"/>
              <w:left w:val="single" w:sz="4" w:space="0" w:color="auto"/>
              <w:bottom w:val="single" w:sz="4" w:space="0" w:color="auto"/>
              <w:right w:val="single" w:sz="4" w:space="0" w:color="auto"/>
            </w:tcBorders>
            <w:vAlign w:val="center"/>
            <w:hideMark/>
          </w:tcPr>
          <w:p w14:paraId="5914F26E" w14:textId="77777777" w:rsidR="002626A3" w:rsidRPr="00F32A8E" w:rsidRDefault="002626A3" w:rsidP="007E520F">
            <w:pPr>
              <w:rPr>
                <w:rFonts w:ascii="Calibri" w:hAnsi="Calibri" w:cstheme="majorBidi"/>
                <w:sz w:val="16"/>
                <w:szCs w:val="16"/>
                <w:lang w:val="en-US" w:eastAsia="zh-CN"/>
              </w:rPr>
            </w:pPr>
            <w:r>
              <w:rPr>
                <w:rFonts w:ascii="Calibri" w:hAnsi="Calibri" w:cstheme="majorBidi"/>
                <w:sz w:val="16"/>
                <w:szCs w:val="16"/>
                <w:lang w:eastAsia="zh-CN"/>
              </w:rPr>
              <w:t xml:space="preserve">Микронезия </w:t>
            </w:r>
            <w:r w:rsidRPr="00F32A8E">
              <w:rPr>
                <w:rFonts w:ascii="Calibri" w:hAnsi="Calibri" w:cstheme="majorBidi"/>
                <w:sz w:val="16"/>
                <w:szCs w:val="16"/>
                <w:lang w:val="en-US" w:eastAsia="zh-CN"/>
              </w:rPr>
              <w:t>(</w:t>
            </w:r>
            <w:r>
              <w:rPr>
                <w:rFonts w:ascii="Calibri" w:hAnsi="Calibri" w:cstheme="majorBidi"/>
                <w:sz w:val="16"/>
                <w:szCs w:val="16"/>
                <w:lang w:eastAsia="zh-CN"/>
              </w:rPr>
              <w:t>Федеративные Штаты</w:t>
            </w:r>
            <w:r w:rsidRPr="00F32A8E">
              <w:rPr>
                <w:rFonts w:ascii="Calibri" w:hAnsi="Calibri" w:cstheme="majorBidi"/>
                <w:sz w:val="16"/>
                <w:szCs w:val="16"/>
                <w:lang w:val="en-US" w:eastAsia="zh-CN"/>
              </w:rPr>
              <w: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3A554A2"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001</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8AC8931"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002</w:t>
            </w:r>
          </w:p>
        </w:tc>
        <w:tc>
          <w:tcPr>
            <w:tcW w:w="283" w:type="dxa"/>
            <w:tcBorders>
              <w:top w:val="nil"/>
              <w:left w:val="nil"/>
              <w:bottom w:val="nil"/>
              <w:right w:val="nil"/>
            </w:tcBorders>
            <w:noWrap/>
            <w:vAlign w:val="center"/>
            <w:hideMark/>
          </w:tcPr>
          <w:p w14:paraId="1E17FB70"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915BAFA"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38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1B2C0A4"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38 </w:t>
            </w:r>
          </w:p>
        </w:tc>
        <w:tc>
          <w:tcPr>
            <w:tcW w:w="312" w:type="dxa"/>
            <w:tcBorders>
              <w:top w:val="nil"/>
              <w:left w:val="nil"/>
              <w:bottom w:val="nil"/>
              <w:right w:val="nil"/>
            </w:tcBorders>
            <w:noWrap/>
            <w:vAlign w:val="center"/>
            <w:hideMark/>
          </w:tcPr>
          <w:p w14:paraId="719539C7"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4D67E35"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34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3B474EC"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35 </w:t>
            </w:r>
          </w:p>
        </w:tc>
      </w:tr>
      <w:tr w:rsidR="002626A3" w:rsidRPr="00F32A8E" w14:paraId="11D00E6C" w14:textId="77777777" w:rsidTr="007E520F">
        <w:trPr>
          <w:trHeight w:val="240"/>
        </w:trPr>
        <w:tc>
          <w:tcPr>
            <w:tcW w:w="1815" w:type="dxa"/>
            <w:tcBorders>
              <w:top w:val="single" w:sz="4" w:space="0" w:color="auto"/>
              <w:left w:val="single" w:sz="4" w:space="0" w:color="auto"/>
              <w:bottom w:val="single" w:sz="4" w:space="0" w:color="auto"/>
              <w:right w:val="single" w:sz="4" w:space="0" w:color="auto"/>
            </w:tcBorders>
            <w:vAlign w:val="center"/>
            <w:hideMark/>
          </w:tcPr>
          <w:p w14:paraId="7F35A9D3" w14:textId="77777777" w:rsidR="002626A3" w:rsidRPr="00E55028" w:rsidRDefault="002626A3" w:rsidP="007E520F">
            <w:pPr>
              <w:rPr>
                <w:rFonts w:ascii="Calibri" w:hAnsi="Calibri" w:cstheme="majorBidi"/>
                <w:sz w:val="16"/>
                <w:szCs w:val="16"/>
                <w:lang w:eastAsia="zh-CN"/>
              </w:rPr>
            </w:pPr>
            <w:r>
              <w:rPr>
                <w:rFonts w:ascii="Calibri" w:hAnsi="Calibri" w:cstheme="majorBidi"/>
                <w:sz w:val="16"/>
                <w:szCs w:val="16"/>
                <w:lang w:eastAsia="zh-CN"/>
              </w:rPr>
              <w:t>Мозамбик</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8C104D4"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004</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FE3188D"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006</w:t>
            </w:r>
          </w:p>
        </w:tc>
        <w:tc>
          <w:tcPr>
            <w:tcW w:w="283" w:type="dxa"/>
            <w:tcBorders>
              <w:top w:val="nil"/>
              <w:left w:val="nil"/>
              <w:bottom w:val="nil"/>
              <w:right w:val="nil"/>
            </w:tcBorders>
            <w:noWrap/>
            <w:vAlign w:val="center"/>
            <w:hideMark/>
          </w:tcPr>
          <w:p w14:paraId="3631A367"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9567984"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152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5808149"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151 </w:t>
            </w:r>
          </w:p>
        </w:tc>
        <w:tc>
          <w:tcPr>
            <w:tcW w:w="312" w:type="dxa"/>
            <w:tcBorders>
              <w:top w:val="nil"/>
              <w:left w:val="nil"/>
              <w:bottom w:val="nil"/>
              <w:right w:val="nil"/>
            </w:tcBorders>
            <w:noWrap/>
            <w:vAlign w:val="center"/>
            <w:hideMark/>
          </w:tcPr>
          <w:p w14:paraId="5DECC088"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EA31AB7"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137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244BB3E"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138 </w:t>
            </w:r>
          </w:p>
        </w:tc>
      </w:tr>
      <w:tr w:rsidR="002626A3" w:rsidRPr="00F32A8E" w14:paraId="5E0814DE" w14:textId="77777777" w:rsidTr="007E520F">
        <w:trPr>
          <w:trHeight w:val="240"/>
        </w:trPr>
        <w:tc>
          <w:tcPr>
            <w:tcW w:w="1815" w:type="dxa"/>
            <w:tcBorders>
              <w:top w:val="single" w:sz="4" w:space="0" w:color="auto"/>
              <w:left w:val="single" w:sz="4" w:space="0" w:color="auto"/>
              <w:bottom w:val="single" w:sz="4" w:space="0" w:color="auto"/>
              <w:right w:val="single" w:sz="4" w:space="0" w:color="auto"/>
            </w:tcBorders>
            <w:vAlign w:val="center"/>
            <w:hideMark/>
          </w:tcPr>
          <w:p w14:paraId="75C5F0FD" w14:textId="77777777" w:rsidR="002626A3" w:rsidRPr="00E55028" w:rsidRDefault="002626A3" w:rsidP="007E520F">
            <w:pPr>
              <w:rPr>
                <w:rFonts w:ascii="Calibri" w:hAnsi="Calibri" w:cstheme="majorBidi"/>
                <w:sz w:val="16"/>
                <w:szCs w:val="16"/>
                <w:lang w:eastAsia="zh-CN"/>
              </w:rPr>
            </w:pPr>
            <w:r>
              <w:rPr>
                <w:rFonts w:ascii="Calibri" w:hAnsi="Calibri" w:cstheme="majorBidi"/>
                <w:sz w:val="16"/>
                <w:szCs w:val="16"/>
                <w:lang w:eastAsia="zh-CN"/>
              </w:rPr>
              <w:t>Монголия</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5BB1D1C"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004</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658971C"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006</w:t>
            </w:r>
          </w:p>
        </w:tc>
        <w:tc>
          <w:tcPr>
            <w:tcW w:w="283" w:type="dxa"/>
            <w:tcBorders>
              <w:top w:val="nil"/>
              <w:left w:val="nil"/>
              <w:bottom w:val="nil"/>
              <w:right w:val="nil"/>
            </w:tcBorders>
            <w:noWrap/>
            <w:vAlign w:val="center"/>
            <w:hideMark/>
          </w:tcPr>
          <w:p w14:paraId="7FA9E223"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355582B"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152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C244269"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151 </w:t>
            </w:r>
          </w:p>
        </w:tc>
        <w:tc>
          <w:tcPr>
            <w:tcW w:w="312" w:type="dxa"/>
            <w:tcBorders>
              <w:top w:val="nil"/>
              <w:left w:val="nil"/>
              <w:bottom w:val="nil"/>
              <w:right w:val="nil"/>
            </w:tcBorders>
            <w:noWrap/>
            <w:vAlign w:val="center"/>
            <w:hideMark/>
          </w:tcPr>
          <w:p w14:paraId="46149959"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F4BD80E"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137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BAC5A11"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138 </w:t>
            </w:r>
          </w:p>
        </w:tc>
      </w:tr>
      <w:tr w:rsidR="002626A3" w:rsidRPr="00F32A8E" w14:paraId="2F316053" w14:textId="77777777" w:rsidTr="007E520F">
        <w:trPr>
          <w:trHeight w:val="240"/>
        </w:trPr>
        <w:tc>
          <w:tcPr>
            <w:tcW w:w="1815" w:type="dxa"/>
            <w:tcBorders>
              <w:top w:val="single" w:sz="4" w:space="0" w:color="auto"/>
              <w:left w:val="single" w:sz="4" w:space="0" w:color="auto"/>
              <w:bottom w:val="single" w:sz="4" w:space="0" w:color="auto"/>
              <w:right w:val="single" w:sz="4" w:space="0" w:color="auto"/>
            </w:tcBorders>
            <w:vAlign w:val="center"/>
            <w:hideMark/>
          </w:tcPr>
          <w:p w14:paraId="7715688E" w14:textId="77777777" w:rsidR="002626A3" w:rsidRPr="00E55028" w:rsidRDefault="002626A3" w:rsidP="007E520F">
            <w:pPr>
              <w:rPr>
                <w:rFonts w:ascii="Calibri" w:hAnsi="Calibri" w:cstheme="majorBidi"/>
                <w:sz w:val="16"/>
                <w:szCs w:val="16"/>
                <w:lang w:eastAsia="zh-CN"/>
              </w:rPr>
            </w:pPr>
            <w:r>
              <w:rPr>
                <w:rFonts w:ascii="Calibri" w:hAnsi="Calibri" w:cstheme="majorBidi"/>
                <w:sz w:val="16"/>
                <w:szCs w:val="16"/>
                <w:lang w:eastAsia="zh-CN"/>
              </w:rPr>
              <w:t>Мьянма</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B58FC9C"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010</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FDFAB3C"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010</w:t>
            </w:r>
          </w:p>
        </w:tc>
        <w:tc>
          <w:tcPr>
            <w:tcW w:w="283" w:type="dxa"/>
            <w:tcBorders>
              <w:top w:val="nil"/>
              <w:left w:val="nil"/>
              <w:bottom w:val="nil"/>
              <w:right w:val="nil"/>
            </w:tcBorders>
            <w:noWrap/>
            <w:vAlign w:val="center"/>
            <w:hideMark/>
          </w:tcPr>
          <w:p w14:paraId="72B91055"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B490AE"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242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A1F2A2A"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241 </w:t>
            </w:r>
          </w:p>
        </w:tc>
        <w:tc>
          <w:tcPr>
            <w:tcW w:w="312" w:type="dxa"/>
            <w:tcBorders>
              <w:top w:val="nil"/>
              <w:left w:val="nil"/>
              <w:bottom w:val="nil"/>
              <w:right w:val="nil"/>
            </w:tcBorders>
            <w:noWrap/>
            <w:vAlign w:val="center"/>
            <w:hideMark/>
          </w:tcPr>
          <w:p w14:paraId="48A18DFC"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8D0D8A1"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220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F13A1C1"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221 </w:t>
            </w:r>
          </w:p>
        </w:tc>
      </w:tr>
      <w:tr w:rsidR="002626A3" w:rsidRPr="00F32A8E" w14:paraId="51C173CC" w14:textId="77777777" w:rsidTr="007E520F">
        <w:trPr>
          <w:trHeight w:val="240"/>
        </w:trPr>
        <w:tc>
          <w:tcPr>
            <w:tcW w:w="1815" w:type="dxa"/>
            <w:tcBorders>
              <w:top w:val="single" w:sz="4" w:space="0" w:color="auto"/>
              <w:left w:val="single" w:sz="4" w:space="0" w:color="auto"/>
              <w:bottom w:val="single" w:sz="4" w:space="0" w:color="auto"/>
              <w:right w:val="single" w:sz="4" w:space="0" w:color="auto"/>
            </w:tcBorders>
            <w:vAlign w:val="center"/>
            <w:hideMark/>
          </w:tcPr>
          <w:p w14:paraId="144929B2" w14:textId="77777777" w:rsidR="002626A3" w:rsidRPr="00E55028" w:rsidRDefault="002626A3" w:rsidP="007E520F">
            <w:pPr>
              <w:rPr>
                <w:rFonts w:ascii="Calibri" w:hAnsi="Calibri" w:cstheme="majorBidi"/>
                <w:sz w:val="16"/>
                <w:szCs w:val="16"/>
                <w:lang w:eastAsia="zh-CN"/>
              </w:rPr>
            </w:pPr>
            <w:r>
              <w:rPr>
                <w:rFonts w:ascii="Calibri" w:hAnsi="Calibri" w:cstheme="majorBidi"/>
                <w:sz w:val="16"/>
                <w:szCs w:val="16"/>
                <w:lang w:eastAsia="zh-CN"/>
              </w:rPr>
              <w:t>Намибия</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5D14776"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009</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8AF63BD"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014</w:t>
            </w:r>
          </w:p>
        </w:tc>
        <w:tc>
          <w:tcPr>
            <w:tcW w:w="283" w:type="dxa"/>
            <w:tcBorders>
              <w:top w:val="nil"/>
              <w:left w:val="nil"/>
              <w:bottom w:val="nil"/>
              <w:right w:val="nil"/>
            </w:tcBorders>
            <w:noWrap/>
            <w:vAlign w:val="center"/>
            <w:hideMark/>
          </w:tcPr>
          <w:p w14:paraId="5B923CC0"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4316B98"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341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6F95187"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339 </w:t>
            </w:r>
          </w:p>
        </w:tc>
        <w:tc>
          <w:tcPr>
            <w:tcW w:w="312" w:type="dxa"/>
            <w:tcBorders>
              <w:top w:val="nil"/>
              <w:left w:val="nil"/>
              <w:bottom w:val="nil"/>
              <w:right w:val="nil"/>
            </w:tcBorders>
            <w:noWrap/>
            <w:vAlign w:val="center"/>
            <w:hideMark/>
          </w:tcPr>
          <w:p w14:paraId="65B9816E"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8A74D8D"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309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556E5F9"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311 </w:t>
            </w:r>
          </w:p>
        </w:tc>
      </w:tr>
      <w:tr w:rsidR="002626A3" w:rsidRPr="00F32A8E" w14:paraId="789ADBC6" w14:textId="77777777" w:rsidTr="007E520F">
        <w:trPr>
          <w:trHeight w:val="240"/>
        </w:trPr>
        <w:tc>
          <w:tcPr>
            <w:tcW w:w="1815" w:type="dxa"/>
            <w:tcBorders>
              <w:top w:val="single" w:sz="4" w:space="0" w:color="auto"/>
              <w:left w:val="single" w:sz="4" w:space="0" w:color="auto"/>
              <w:bottom w:val="single" w:sz="4" w:space="0" w:color="auto"/>
              <w:right w:val="single" w:sz="4" w:space="0" w:color="auto"/>
            </w:tcBorders>
            <w:vAlign w:val="center"/>
            <w:hideMark/>
          </w:tcPr>
          <w:p w14:paraId="058439FF" w14:textId="77777777" w:rsidR="002626A3" w:rsidRPr="00E55028" w:rsidRDefault="002626A3" w:rsidP="007E520F">
            <w:pPr>
              <w:rPr>
                <w:rFonts w:ascii="Calibri" w:hAnsi="Calibri" w:cstheme="majorBidi"/>
                <w:sz w:val="16"/>
                <w:szCs w:val="16"/>
                <w:lang w:eastAsia="zh-CN"/>
              </w:rPr>
            </w:pPr>
            <w:r>
              <w:rPr>
                <w:rFonts w:ascii="Calibri" w:hAnsi="Calibri" w:cstheme="majorBidi"/>
                <w:sz w:val="16"/>
                <w:szCs w:val="16"/>
                <w:lang w:eastAsia="zh-CN"/>
              </w:rPr>
              <w:lastRenderedPageBreak/>
              <w:t>Непал</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CB199CB"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010</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465D665"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010</w:t>
            </w:r>
          </w:p>
        </w:tc>
        <w:tc>
          <w:tcPr>
            <w:tcW w:w="283" w:type="dxa"/>
            <w:tcBorders>
              <w:top w:val="nil"/>
              <w:left w:val="nil"/>
              <w:bottom w:val="nil"/>
              <w:right w:val="nil"/>
            </w:tcBorders>
            <w:noWrap/>
            <w:vAlign w:val="center"/>
            <w:hideMark/>
          </w:tcPr>
          <w:p w14:paraId="51DE8568"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0B0C0C5"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242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7E0252C"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241 </w:t>
            </w:r>
          </w:p>
        </w:tc>
        <w:tc>
          <w:tcPr>
            <w:tcW w:w="312" w:type="dxa"/>
            <w:tcBorders>
              <w:top w:val="nil"/>
              <w:left w:val="nil"/>
              <w:bottom w:val="nil"/>
              <w:right w:val="nil"/>
            </w:tcBorders>
            <w:noWrap/>
            <w:vAlign w:val="center"/>
            <w:hideMark/>
          </w:tcPr>
          <w:p w14:paraId="6CFF007E"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DC2D731"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220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6C61832"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221 </w:t>
            </w:r>
          </w:p>
        </w:tc>
      </w:tr>
      <w:tr w:rsidR="002626A3" w:rsidRPr="00F32A8E" w14:paraId="1869C799" w14:textId="77777777" w:rsidTr="007E520F">
        <w:trPr>
          <w:trHeight w:val="240"/>
        </w:trPr>
        <w:tc>
          <w:tcPr>
            <w:tcW w:w="1815" w:type="dxa"/>
            <w:tcBorders>
              <w:top w:val="single" w:sz="4" w:space="0" w:color="auto"/>
              <w:left w:val="single" w:sz="4" w:space="0" w:color="auto"/>
              <w:bottom w:val="single" w:sz="4" w:space="0" w:color="auto"/>
              <w:right w:val="single" w:sz="4" w:space="0" w:color="auto"/>
            </w:tcBorders>
            <w:vAlign w:val="center"/>
            <w:hideMark/>
          </w:tcPr>
          <w:p w14:paraId="67EE422C" w14:textId="77777777" w:rsidR="002626A3" w:rsidRPr="00E55028" w:rsidRDefault="002626A3" w:rsidP="007E520F">
            <w:pPr>
              <w:rPr>
                <w:rFonts w:ascii="Calibri" w:hAnsi="Calibri" w:cstheme="majorBidi"/>
                <w:sz w:val="16"/>
                <w:szCs w:val="16"/>
                <w:lang w:eastAsia="zh-CN"/>
              </w:rPr>
            </w:pPr>
            <w:r>
              <w:rPr>
                <w:rFonts w:ascii="Calibri" w:hAnsi="Calibri" w:cstheme="majorBidi"/>
                <w:sz w:val="16"/>
                <w:szCs w:val="16"/>
                <w:lang w:eastAsia="zh-CN"/>
              </w:rPr>
              <w:t>Нигер</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A6D8CF1"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003</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7C4D62A"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005</w:t>
            </w:r>
          </w:p>
        </w:tc>
        <w:tc>
          <w:tcPr>
            <w:tcW w:w="283" w:type="dxa"/>
            <w:tcBorders>
              <w:top w:val="nil"/>
              <w:left w:val="nil"/>
              <w:bottom w:val="nil"/>
              <w:right w:val="nil"/>
            </w:tcBorders>
            <w:noWrap/>
            <w:vAlign w:val="center"/>
            <w:hideMark/>
          </w:tcPr>
          <w:p w14:paraId="7558D036"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B38A857"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114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79F1434"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113 </w:t>
            </w:r>
          </w:p>
        </w:tc>
        <w:tc>
          <w:tcPr>
            <w:tcW w:w="312" w:type="dxa"/>
            <w:tcBorders>
              <w:top w:val="nil"/>
              <w:left w:val="nil"/>
              <w:bottom w:val="nil"/>
              <w:right w:val="nil"/>
            </w:tcBorders>
            <w:noWrap/>
            <w:vAlign w:val="center"/>
            <w:hideMark/>
          </w:tcPr>
          <w:p w14:paraId="2CD6FFCF"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F2077D9"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103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BA29CE5"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104 </w:t>
            </w:r>
          </w:p>
        </w:tc>
      </w:tr>
      <w:tr w:rsidR="002626A3" w:rsidRPr="00F32A8E" w14:paraId="5254E438" w14:textId="77777777" w:rsidTr="007E520F">
        <w:trPr>
          <w:trHeight w:val="240"/>
        </w:trPr>
        <w:tc>
          <w:tcPr>
            <w:tcW w:w="1815" w:type="dxa"/>
            <w:tcBorders>
              <w:top w:val="single" w:sz="4" w:space="0" w:color="auto"/>
              <w:left w:val="single" w:sz="4" w:space="0" w:color="auto"/>
              <w:bottom w:val="single" w:sz="4" w:space="0" w:color="auto"/>
              <w:right w:val="single" w:sz="4" w:space="0" w:color="auto"/>
            </w:tcBorders>
            <w:noWrap/>
            <w:vAlign w:val="center"/>
            <w:hideMark/>
          </w:tcPr>
          <w:p w14:paraId="2D1AFA38" w14:textId="77777777" w:rsidR="002626A3" w:rsidRPr="00E55028" w:rsidRDefault="002626A3" w:rsidP="007E520F">
            <w:pPr>
              <w:rPr>
                <w:rFonts w:ascii="Calibri" w:hAnsi="Calibri" w:cstheme="majorBidi"/>
                <w:sz w:val="16"/>
                <w:szCs w:val="16"/>
                <w:lang w:eastAsia="zh-CN"/>
              </w:rPr>
            </w:pPr>
            <w:r>
              <w:rPr>
                <w:rFonts w:ascii="Calibri" w:hAnsi="Calibri" w:cstheme="majorBidi"/>
                <w:sz w:val="16"/>
                <w:szCs w:val="16"/>
                <w:lang w:eastAsia="zh-CN"/>
              </w:rPr>
              <w:t>Нигерия</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7EFE14AD"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182</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46C24FC"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285</w:t>
            </w:r>
          </w:p>
        </w:tc>
        <w:tc>
          <w:tcPr>
            <w:tcW w:w="283" w:type="dxa"/>
            <w:tcBorders>
              <w:top w:val="nil"/>
              <w:left w:val="nil"/>
              <w:bottom w:val="nil"/>
              <w:right w:val="nil"/>
            </w:tcBorders>
            <w:noWrap/>
            <w:vAlign w:val="center"/>
            <w:hideMark/>
          </w:tcPr>
          <w:p w14:paraId="73D3C65D"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E6DD081"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6</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897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5E49BEF"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6</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849 </w:t>
            </w:r>
          </w:p>
        </w:tc>
        <w:tc>
          <w:tcPr>
            <w:tcW w:w="312" w:type="dxa"/>
            <w:tcBorders>
              <w:top w:val="nil"/>
              <w:left w:val="nil"/>
              <w:bottom w:val="nil"/>
              <w:right w:val="nil"/>
            </w:tcBorders>
            <w:noWrap/>
            <w:vAlign w:val="center"/>
            <w:hideMark/>
          </w:tcPr>
          <w:p w14:paraId="5E3F0D11"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3E53F16"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6</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252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CB1F6C5"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6</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287 </w:t>
            </w:r>
          </w:p>
        </w:tc>
      </w:tr>
      <w:tr w:rsidR="002626A3" w:rsidRPr="00F32A8E" w14:paraId="5E9DBFB8" w14:textId="77777777" w:rsidTr="007E520F">
        <w:trPr>
          <w:trHeight w:val="240"/>
        </w:trPr>
        <w:tc>
          <w:tcPr>
            <w:tcW w:w="1815" w:type="dxa"/>
            <w:tcBorders>
              <w:top w:val="single" w:sz="4" w:space="0" w:color="auto"/>
              <w:left w:val="single" w:sz="4" w:space="0" w:color="auto"/>
              <w:bottom w:val="single" w:sz="4" w:space="0" w:color="auto"/>
              <w:right w:val="single" w:sz="4" w:space="0" w:color="auto"/>
            </w:tcBorders>
            <w:vAlign w:val="center"/>
            <w:hideMark/>
          </w:tcPr>
          <w:p w14:paraId="1DC40D8A" w14:textId="77777777" w:rsidR="002626A3" w:rsidRPr="00F32A8E" w:rsidRDefault="002626A3" w:rsidP="007E520F">
            <w:pPr>
              <w:rPr>
                <w:rFonts w:ascii="Calibri" w:hAnsi="Calibri" w:cstheme="majorBidi"/>
                <w:sz w:val="16"/>
                <w:szCs w:val="16"/>
                <w:lang w:val="en-US" w:eastAsia="zh-CN"/>
              </w:rPr>
            </w:pPr>
            <w:r>
              <w:rPr>
                <w:rFonts w:ascii="Calibri" w:hAnsi="Calibri" w:cstheme="majorBidi"/>
                <w:sz w:val="16"/>
                <w:szCs w:val="16"/>
                <w:lang w:eastAsia="zh-CN"/>
              </w:rPr>
              <w:t>Нидерланды</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5482EC5"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1,</w:t>
            </w:r>
            <w:r w:rsidRPr="00F32A8E">
              <w:rPr>
                <w:rFonts w:ascii="Calibri" w:hAnsi="Calibri" w:cstheme="majorBidi"/>
                <w:sz w:val="16"/>
                <w:szCs w:val="16"/>
                <w:lang w:val="en-US" w:eastAsia="zh-CN"/>
              </w:rPr>
              <w:t>377</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D36E18E"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2,</w:t>
            </w:r>
            <w:r w:rsidRPr="00F32A8E">
              <w:rPr>
                <w:rFonts w:ascii="Calibri" w:hAnsi="Calibri" w:cstheme="majorBidi"/>
                <w:sz w:val="16"/>
                <w:szCs w:val="16"/>
                <w:lang w:val="en-US" w:eastAsia="zh-CN"/>
              </w:rPr>
              <w:t>154</w:t>
            </w:r>
          </w:p>
        </w:tc>
        <w:tc>
          <w:tcPr>
            <w:tcW w:w="283" w:type="dxa"/>
            <w:tcBorders>
              <w:top w:val="nil"/>
              <w:left w:val="nil"/>
              <w:bottom w:val="nil"/>
              <w:right w:val="nil"/>
            </w:tcBorders>
            <w:noWrap/>
            <w:vAlign w:val="center"/>
            <w:hideMark/>
          </w:tcPr>
          <w:p w14:paraId="7D77E1F1"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B23E730"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52</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181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B691A65"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51</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821 </w:t>
            </w:r>
          </w:p>
        </w:tc>
        <w:tc>
          <w:tcPr>
            <w:tcW w:w="312" w:type="dxa"/>
            <w:tcBorders>
              <w:top w:val="nil"/>
              <w:left w:val="nil"/>
              <w:bottom w:val="nil"/>
              <w:right w:val="nil"/>
            </w:tcBorders>
            <w:noWrap/>
            <w:vAlign w:val="center"/>
            <w:hideMark/>
          </w:tcPr>
          <w:p w14:paraId="7A265534"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B9F94CB"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47</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300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41BEE9D"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47</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566 </w:t>
            </w:r>
          </w:p>
        </w:tc>
      </w:tr>
      <w:tr w:rsidR="002626A3" w:rsidRPr="00F32A8E" w14:paraId="625C9DD0" w14:textId="77777777" w:rsidTr="007E520F">
        <w:trPr>
          <w:trHeight w:val="240"/>
        </w:trPr>
        <w:tc>
          <w:tcPr>
            <w:tcW w:w="1815" w:type="dxa"/>
            <w:tcBorders>
              <w:top w:val="single" w:sz="4" w:space="0" w:color="auto"/>
              <w:left w:val="single" w:sz="4" w:space="0" w:color="auto"/>
              <w:bottom w:val="single" w:sz="4" w:space="0" w:color="auto"/>
              <w:right w:val="single" w:sz="4" w:space="0" w:color="auto"/>
            </w:tcBorders>
            <w:vAlign w:val="center"/>
            <w:hideMark/>
          </w:tcPr>
          <w:p w14:paraId="64D0E902" w14:textId="77777777" w:rsidR="002626A3" w:rsidRPr="00E55028" w:rsidRDefault="002626A3" w:rsidP="007E520F">
            <w:pPr>
              <w:rPr>
                <w:rFonts w:ascii="Calibri" w:hAnsi="Calibri" w:cstheme="majorBidi"/>
                <w:sz w:val="16"/>
                <w:szCs w:val="16"/>
                <w:lang w:eastAsia="zh-CN"/>
              </w:rPr>
            </w:pPr>
            <w:r>
              <w:rPr>
                <w:rFonts w:ascii="Calibri" w:hAnsi="Calibri" w:cstheme="majorBidi"/>
                <w:sz w:val="16"/>
                <w:szCs w:val="16"/>
                <w:lang w:eastAsia="zh-CN"/>
              </w:rPr>
              <w:t>Никарагуа</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D87D289"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005</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EA49F53"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008</w:t>
            </w:r>
          </w:p>
        </w:tc>
        <w:tc>
          <w:tcPr>
            <w:tcW w:w="283" w:type="dxa"/>
            <w:tcBorders>
              <w:top w:val="nil"/>
              <w:left w:val="nil"/>
              <w:bottom w:val="nil"/>
              <w:right w:val="nil"/>
            </w:tcBorders>
            <w:noWrap/>
            <w:vAlign w:val="center"/>
            <w:hideMark/>
          </w:tcPr>
          <w:p w14:paraId="2C80E68E"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819A04A"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189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A271465"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188 </w:t>
            </w:r>
          </w:p>
        </w:tc>
        <w:tc>
          <w:tcPr>
            <w:tcW w:w="312" w:type="dxa"/>
            <w:tcBorders>
              <w:top w:val="nil"/>
              <w:left w:val="nil"/>
              <w:bottom w:val="nil"/>
              <w:right w:val="nil"/>
            </w:tcBorders>
            <w:noWrap/>
            <w:vAlign w:val="center"/>
            <w:hideMark/>
          </w:tcPr>
          <w:p w14:paraId="0846348C"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85A87C6"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172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4177127"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173 </w:t>
            </w:r>
          </w:p>
        </w:tc>
      </w:tr>
      <w:tr w:rsidR="002626A3" w:rsidRPr="00F32A8E" w14:paraId="2D9ACCB3" w14:textId="77777777" w:rsidTr="007E520F">
        <w:trPr>
          <w:trHeight w:val="240"/>
        </w:trPr>
        <w:tc>
          <w:tcPr>
            <w:tcW w:w="1815" w:type="dxa"/>
            <w:tcBorders>
              <w:top w:val="single" w:sz="4" w:space="0" w:color="auto"/>
              <w:left w:val="single" w:sz="4" w:space="0" w:color="auto"/>
              <w:bottom w:val="single" w:sz="4" w:space="0" w:color="auto"/>
              <w:right w:val="single" w:sz="4" w:space="0" w:color="auto"/>
            </w:tcBorders>
            <w:vAlign w:val="center"/>
            <w:hideMark/>
          </w:tcPr>
          <w:p w14:paraId="161F1AB1" w14:textId="77777777" w:rsidR="002626A3" w:rsidRPr="00E55028" w:rsidRDefault="002626A3" w:rsidP="007E520F">
            <w:pPr>
              <w:rPr>
                <w:rFonts w:ascii="Calibri" w:hAnsi="Calibri" w:cstheme="majorBidi"/>
                <w:sz w:val="16"/>
                <w:szCs w:val="16"/>
                <w:lang w:eastAsia="zh-CN"/>
              </w:rPr>
            </w:pPr>
            <w:r>
              <w:rPr>
                <w:rFonts w:ascii="Calibri" w:hAnsi="Calibri" w:cstheme="majorBidi"/>
                <w:sz w:val="16"/>
                <w:szCs w:val="16"/>
                <w:lang w:eastAsia="zh-CN"/>
              </w:rPr>
              <w:t>Норвегия</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24FC1E1"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679</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8CDBCD1"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1,</w:t>
            </w:r>
            <w:r w:rsidRPr="00F32A8E">
              <w:rPr>
                <w:rFonts w:ascii="Calibri" w:hAnsi="Calibri" w:cstheme="majorBidi"/>
                <w:sz w:val="16"/>
                <w:szCs w:val="16"/>
                <w:lang w:val="en-US" w:eastAsia="zh-CN"/>
              </w:rPr>
              <w:t>062</w:t>
            </w:r>
          </w:p>
        </w:tc>
        <w:tc>
          <w:tcPr>
            <w:tcW w:w="283" w:type="dxa"/>
            <w:tcBorders>
              <w:top w:val="nil"/>
              <w:left w:val="nil"/>
              <w:bottom w:val="nil"/>
              <w:right w:val="nil"/>
            </w:tcBorders>
            <w:noWrap/>
            <w:vAlign w:val="center"/>
            <w:hideMark/>
          </w:tcPr>
          <w:p w14:paraId="57D15CDD"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5E47A4E"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25</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730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934CB03"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25</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553 </w:t>
            </w:r>
          </w:p>
        </w:tc>
        <w:tc>
          <w:tcPr>
            <w:tcW w:w="312" w:type="dxa"/>
            <w:tcBorders>
              <w:top w:val="nil"/>
              <w:left w:val="nil"/>
              <w:bottom w:val="nil"/>
              <w:right w:val="nil"/>
            </w:tcBorders>
            <w:noWrap/>
            <w:vAlign w:val="center"/>
            <w:hideMark/>
          </w:tcPr>
          <w:p w14:paraId="795D39A2"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878EC53"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23</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324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20ED1FE"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23</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455 </w:t>
            </w:r>
          </w:p>
        </w:tc>
      </w:tr>
      <w:tr w:rsidR="002626A3" w:rsidRPr="00F32A8E" w14:paraId="24F322C5" w14:textId="77777777" w:rsidTr="007E520F">
        <w:trPr>
          <w:trHeight w:val="240"/>
        </w:trPr>
        <w:tc>
          <w:tcPr>
            <w:tcW w:w="1815" w:type="dxa"/>
            <w:tcBorders>
              <w:top w:val="single" w:sz="4" w:space="0" w:color="auto"/>
              <w:left w:val="single" w:sz="4" w:space="0" w:color="auto"/>
              <w:bottom w:val="nil"/>
              <w:right w:val="single" w:sz="4" w:space="0" w:color="auto"/>
            </w:tcBorders>
            <w:vAlign w:val="center"/>
            <w:hideMark/>
          </w:tcPr>
          <w:p w14:paraId="26ABB72F" w14:textId="77777777" w:rsidR="002626A3" w:rsidRPr="00F32A8E" w:rsidRDefault="002626A3" w:rsidP="007E520F">
            <w:pPr>
              <w:rPr>
                <w:rFonts w:ascii="Calibri" w:hAnsi="Calibri" w:cstheme="majorBidi"/>
                <w:sz w:val="16"/>
                <w:szCs w:val="16"/>
                <w:lang w:val="en-US" w:eastAsia="zh-CN"/>
              </w:rPr>
            </w:pPr>
            <w:r>
              <w:rPr>
                <w:rFonts w:ascii="Calibri" w:hAnsi="Calibri" w:cstheme="majorBidi"/>
                <w:sz w:val="16"/>
                <w:szCs w:val="16"/>
                <w:lang w:eastAsia="zh-CN"/>
              </w:rPr>
              <w:t>Объединенная Республика Танзания</w:t>
            </w:r>
          </w:p>
        </w:tc>
        <w:tc>
          <w:tcPr>
            <w:tcW w:w="1134" w:type="dxa"/>
            <w:tcBorders>
              <w:top w:val="single" w:sz="4" w:space="0" w:color="auto"/>
              <w:left w:val="single" w:sz="4" w:space="0" w:color="auto"/>
              <w:bottom w:val="nil"/>
              <w:right w:val="single" w:sz="4" w:space="0" w:color="auto"/>
            </w:tcBorders>
            <w:vAlign w:val="center"/>
            <w:hideMark/>
          </w:tcPr>
          <w:p w14:paraId="249F5CD8"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010</w:t>
            </w:r>
          </w:p>
        </w:tc>
        <w:tc>
          <w:tcPr>
            <w:tcW w:w="1418" w:type="dxa"/>
            <w:tcBorders>
              <w:top w:val="single" w:sz="4" w:space="0" w:color="auto"/>
              <w:left w:val="nil"/>
              <w:bottom w:val="single" w:sz="4" w:space="0" w:color="auto"/>
              <w:right w:val="single" w:sz="4" w:space="0" w:color="auto"/>
            </w:tcBorders>
            <w:noWrap/>
            <w:vAlign w:val="center"/>
            <w:hideMark/>
          </w:tcPr>
          <w:p w14:paraId="10B98AFC"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010</w:t>
            </w:r>
          </w:p>
        </w:tc>
        <w:tc>
          <w:tcPr>
            <w:tcW w:w="283" w:type="dxa"/>
            <w:tcBorders>
              <w:top w:val="nil"/>
              <w:left w:val="single" w:sz="4" w:space="0" w:color="auto"/>
              <w:bottom w:val="nil"/>
              <w:right w:val="nil"/>
            </w:tcBorders>
            <w:noWrap/>
            <w:vAlign w:val="center"/>
            <w:hideMark/>
          </w:tcPr>
          <w:p w14:paraId="3915A815"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EDE12DC"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242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886449B"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241 </w:t>
            </w:r>
          </w:p>
        </w:tc>
        <w:tc>
          <w:tcPr>
            <w:tcW w:w="312" w:type="dxa"/>
            <w:tcBorders>
              <w:top w:val="nil"/>
              <w:left w:val="nil"/>
              <w:bottom w:val="nil"/>
              <w:right w:val="nil"/>
            </w:tcBorders>
            <w:noWrap/>
            <w:vAlign w:val="center"/>
            <w:hideMark/>
          </w:tcPr>
          <w:p w14:paraId="5202E179"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390BFD7"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220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31C6F9F"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221 </w:t>
            </w:r>
          </w:p>
        </w:tc>
      </w:tr>
      <w:tr w:rsidR="002626A3" w:rsidRPr="00F32A8E" w14:paraId="16A30F48" w14:textId="77777777" w:rsidTr="007E520F">
        <w:trPr>
          <w:trHeight w:val="240"/>
        </w:trPr>
        <w:tc>
          <w:tcPr>
            <w:tcW w:w="1815" w:type="dxa"/>
            <w:tcBorders>
              <w:top w:val="single" w:sz="4" w:space="0" w:color="auto"/>
              <w:left w:val="single" w:sz="4" w:space="0" w:color="auto"/>
              <w:bottom w:val="single" w:sz="4" w:space="0" w:color="auto"/>
              <w:right w:val="single" w:sz="4" w:space="0" w:color="auto"/>
            </w:tcBorders>
            <w:vAlign w:val="center"/>
            <w:hideMark/>
          </w:tcPr>
          <w:p w14:paraId="1E89AAB9" w14:textId="77777777" w:rsidR="002626A3" w:rsidRPr="00F32A8E" w:rsidRDefault="002626A3" w:rsidP="007E520F">
            <w:pPr>
              <w:rPr>
                <w:rFonts w:ascii="Calibri" w:hAnsi="Calibri" w:cstheme="majorBidi"/>
                <w:sz w:val="16"/>
                <w:szCs w:val="16"/>
                <w:lang w:val="en-US" w:eastAsia="zh-CN"/>
              </w:rPr>
            </w:pPr>
            <w:r>
              <w:rPr>
                <w:rFonts w:ascii="Calibri" w:hAnsi="Calibri" w:cstheme="majorBidi"/>
                <w:sz w:val="16"/>
                <w:szCs w:val="16"/>
                <w:lang w:eastAsia="zh-CN"/>
              </w:rPr>
              <w:t>Объединенные Арабские Эмираты</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26735CE"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635</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C87D4F5"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993</w:t>
            </w:r>
          </w:p>
        </w:tc>
        <w:tc>
          <w:tcPr>
            <w:tcW w:w="283" w:type="dxa"/>
            <w:tcBorders>
              <w:top w:val="nil"/>
              <w:left w:val="nil"/>
              <w:bottom w:val="nil"/>
              <w:right w:val="nil"/>
            </w:tcBorders>
            <w:noWrap/>
            <w:vAlign w:val="center"/>
            <w:hideMark/>
          </w:tcPr>
          <w:p w14:paraId="3201B2E4"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638A049"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24</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063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569C0A0"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23</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896 </w:t>
            </w:r>
          </w:p>
        </w:tc>
        <w:tc>
          <w:tcPr>
            <w:tcW w:w="312" w:type="dxa"/>
            <w:tcBorders>
              <w:top w:val="nil"/>
              <w:left w:val="nil"/>
              <w:bottom w:val="nil"/>
              <w:right w:val="nil"/>
            </w:tcBorders>
            <w:noWrap/>
            <w:vAlign w:val="center"/>
            <w:hideMark/>
          </w:tcPr>
          <w:p w14:paraId="050F8522"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F731602"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21</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812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D202E75"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21</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936 </w:t>
            </w:r>
          </w:p>
        </w:tc>
      </w:tr>
      <w:tr w:rsidR="002626A3" w:rsidRPr="00F32A8E" w14:paraId="38E52714" w14:textId="77777777" w:rsidTr="007E520F">
        <w:trPr>
          <w:trHeight w:val="240"/>
        </w:trPr>
        <w:tc>
          <w:tcPr>
            <w:tcW w:w="1815" w:type="dxa"/>
            <w:tcBorders>
              <w:top w:val="single" w:sz="4" w:space="0" w:color="auto"/>
              <w:left w:val="single" w:sz="4" w:space="0" w:color="auto"/>
              <w:bottom w:val="single" w:sz="4" w:space="0" w:color="auto"/>
              <w:right w:val="single" w:sz="4" w:space="0" w:color="auto"/>
            </w:tcBorders>
            <w:vAlign w:val="center"/>
            <w:hideMark/>
          </w:tcPr>
          <w:p w14:paraId="088DE94B" w14:textId="77777777" w:rsidR="002626A3" w:rsidRPr="00E55028" w:rsidRDefault="002626A3" w:rsidP="007E520F">
            <w:pPr>
              <w:rPr>
                <w:rFonts w:ascii="Calibri" w:hAnsi="Calibri" w:cstheme="majorBidi"/>
                <w:sz w:val="16"/>
                <w:szCs w:val="16"/>
                <w:lang w:eastAsia="zh-CN"/>
              </w:rPr>
            </w:pPr>
            <w:r>
              <w:rPr>
                <w:rFonts w:ascii="Calibri" w:hAnsi="Calibri" w:cstheme="majorBidi"/>
                <w:sz w:val="16"/>
                <w:szCs w:val="16"/>
                <w:lang w:eastAsia="zh-CN"/>
              </w:rPr>
              <w:t>Оман</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73B9532"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111</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3D78CC9"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174</w:t>
            </w:r>
          </w:p>
        </w:tc>
        <w:tc>
          <w:tcPr>
            <w:tcW w:w="283" w:type="dxa"/>
            <w:tcBorders>
              <w:top w:val="nil"/>
              <w:left w:val="nil"/>
              <w:bottom w:val="nil"/>
              <w:right w:val="nil"/>
            </w:tcBorders>
            <w:noWrap/>
            <w:vAlign w:val="center"/>
            <w:hideMark/>
          </w:tcPr>
          <w:p w14:paraId="0F40CAE5"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3B47ECB"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4</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206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E711626"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4</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177 </w:t>
            </w:r>
          </w:p>
        </w:tc>
        <w:tc>
          <w:tcPr>
            <w:tcW w:w="312" w:type="dxa"/>
            <w:tcBorders>
              <w:top w:val="nil"/>
              <w:left w:val="nil"/>
              <w:bottom w:val="nil"/>
              <w:right w:val="nil"/>
            </w:tcBorders>
            <w:noWrap/>
            <w:vAlign w:val="center"/>
            <w:hideMark/>
          </w:tcPr>
          <w:p w14:paraId="536B98EE"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1D6B64E"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3</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813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51CB1FF"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3</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834 </w:t>
            </w:r>
          </w:p>
        </w:tc>
      </w:tr>
      <w:tr w:rsidR="002626A3" w:rsidRPr="00F32A8E" w14:paraId="7543056A" w14:textId="77777777" w:rsidTr="007E520F">
        <w:trPr>
          <w:trHeight w:val="240"/>
        </w:trPr>
        <w:tc>
          <w:tcPr>
            <w:tcW w:w="1815" w:type="dxa"/>
            <w:tcBorders>
              <w:top w:val="single" w:sz="4" w:space="0" w:color="auto"/>
              <w:left w:val="single" w:sz="4" w:space="0" w:color="auto"/>
              <w:bottom w:val="single" w:sz="4" w:space="0" w:color="auto"/>
              <w:right w:val="single" w:sz="4" w:space="0" w:color="auto"/>
            </w:tcBorders>
            <w:vAlign w:val="center"/>
            <w:hideMark/>
          </w:tcPr>
          <w:p w14:paraId="4A1900E2" w14:textId="77777777" w:rsidR="002626A3" w:rsidRPr="00E55028" w:rsidRDefault="002626A3" w:rsidP="007E520F">
            <w:pPr>
              <w:rPr>
                <w:rFonts w:ascii="Calibri" w:hAnsi="Calibri" w:cstheme="majorBidi"/>
                <w:sz w:val="16"/>
                <w:szCs w:val="16"/>
                <w:lang w:eastAsia="zh-CN"/>
              </w:rPr>
            </w:pPr>
            <w:r>
              <w:rPr>
                <w:rFonts w:ascii="Calibri" w:hAnsi="Calibri" w:cstheme="majorBidi"/>
                <w:sz w:val="16"/>
                <w:szCs w:val="16"/>
                <w:lang w:eastAsia="zh-CN"/>
              </w:rPr>
              <w:t>Пакистан</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C43B70B"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114</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CD1EBC7"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178</w:t>
            </w:r>
          </w:p>
        </w:tc>
        <w:tc>
          <w:tcPr>
            <w:tcW w:w="283" w:type="dxa"/>
            <w:tcBorders>
              <w:top w:val="nil"/>
              <w:left w:val="nil"/>
              <w:bottom w:val="nil"/>
              <w:right w:val="nil"/>
            </w:tcBorders>
            <w:noWrap/>
            <w:vAlign w:val="center"/>
            <w:hideMark/>
          </w:tcPr>
          <w:p w14:paraId="6C4EEF68"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B4358E0"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4</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320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1B55906"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4</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290 </w:t>
            </w:r>
          </w:p>
        </w:tc>
        <w:tc>
          <w:tcPr>
            <w:tcW w:w="312" w:type="dxa"/>
            <w:tcBorders>
              <w:top w:val="nil"/>
              <w:left w:val="nil"/>
              <w:bottom w:val="nil"/>
              <w:right w:val="nil"/>
            </w:tcBorders>
            <w:noWrap/>
            <w:vAlign w:val="center"/>
            <w:hideMark/>
          </w:tcPr>
          <w:p w14:paraId="3525183E"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B1FCCED"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3</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916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E058819"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3</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938 </w:t>
            </w:r>
          </w:p>
        </w:tc>
      </w:tr>
      <w:tr w:rsidR="002626A3" w:rsidRPr="00F32A8E" w14:paraId="319A93B6" w14:textId="77777777" w:rsidTr="007E520F">
        <w:trPr>
          <w:trHeight w:val="240"/>
        </w:trPr>
        <w:tc>
          <w:tcPr>
            <w:tcW w:w="1815" w:type="dxa"/>
            <w:tcBorders>
              <w:top w:val="single" w:sz="4" w:space="0" w:color="auto"/>
              <w:left w:val="single" w:sz="4" w:space="0" w:color="auto"/>
              <w:bottom w:val="single" w:sz="4" w:space="0" w:color="auto"/>
              <w:right w:val="single" w:sz="4" w:space="0" w:color="auto"/>
            </w:tcBorders>
            <w:vAlign w:val="center"/>
            <w:hideMark/>
          </w:tcPr>
          <w:p w14:paraId="2733A7A6" w14:textId="77777777" w:rsidR="002626A3" w:rsidRPr="00E55028" w:rsidRDefault="002626A3" w:rsidP="007E520F">
            <w:pPr>
              <w:rPr>
                <w:rFonts w:ascii="Calibri" w:hAnsi="Calibri" w:cstheme="majorBidi"/>
                <w:sz w:val="16"/>
                <w:szCs w:val="16"/>
                <w:lang w:eastAsia="zh-CN"/>
              </w:rPr>
            </w:pPr>
            <w:r>
              <w:rPr>
                <w:rFonts w:ascii="Calibri" w:hAnsi="Calibri" w:cstheme="majorBidi"/>
                <w:sz w:val="16"/>
                <w:szCs w:val="16"/>
                <w:lang w:eastAsia="zh-CN"/>
              </w:rPr>
              <w:t>Палау</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3B353C4"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001</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1A12C1F"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002</w:t>
            </w:r>
          </w:p>
        </w:tc>
        <w:tc>
          <w:tcPr>
            <w:tcW w:w="283" w:type="dxa"/>
            <w:tcBorders>
              <w:top w:val="nil"/>
              <w:left w:val="nil"/>
              <w:bottom w:val="nil"/>
              <w:right w:val="nil"/>
            </w:tcBorders>
            <w:noWrap/>
            <w:vAlign w:val="center"/>
            <w:hideMark/>
          </w:tcPr>
          <w:p w14:paraId="6F26514A"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C096E48"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38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0D8974D"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38 </w:t>
            </w:r>
          </w:p>
        </w:tc>
        <w:tc>
          <w:tcPr>
            <w:tcW w:w="312" w:type="dxa"/>
            <w:tcBorders>
              <w:top w:val="nil"/>
              <w:left w:val="nil"/>
              <w:bottom w:val="nil"/>
              <w:right w:val="nil"/>
            </w:tcBorders>
            <w:noWrap/>
            <w:vAlign w:val="center"/>
            <w:hideMark/>
          </w:tcPr>
          <w:p w14:paraId="103121F8"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7F0D507"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34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D2939C7"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35 </w:t>
            </w:r>
          </w:p>
        </w:tc>
      </w:tr>
      <w:tr w:rsidR="002626A3" w:rsidRPr="00F32A8E" w14:paraId="5D73AFE0" w14:textId="77777777" w:rsidTr="007E520F">
        <w:trPr>
          <w:trHeight w:val="240"/>
        </w:trPr>
        <w:tc>
          <w:tcPr>
            <w:tcW w:w="1815" w:type="dxa"/>
            <w:tcBorders>
              <w:top w:val="single" w:sz="4" w:space="0" w:color="auto"/>
              <w:left w:val="single" w:sz="4" w:space="0" w:color="auto"/>
              <w:bottom w:val="single" w:sz="4" w:space="0" w:color="auto"/>
              <w:right w:val="single" w:sz="4" w:space="0" w:color="auto"/>
            </w:tcBorders>
            <w:vAlign w:val="center"/>
            <w:hideMark/>
          </w:tcPr>
          <w:p w14:paraId="12216FE2" w14:textId="77777777" w:rsidR="002626A3" w:rsidRPr="00E55028" w:rsidRDefault="002626A3" w:rsidP="007E520F">
            <w:pPr>
              <w:rPr>
                <w:rFonts w:ascii="Calibri" w:hAnsi="Calibri" w:cstheme="majorBidi"/>
                <w:sz w:val="16"/>
                <w:szCs w:val="16"/>
                <w:lang w:eastAsia="zh-CN"/>
              </w:rPr>
            </w:pPr>
            <w:r>
              <w:rPr>
                <w:rFonts w:ascii="Calibri" w:hAnsi="Calibri" w:cstheme="majorBidi"/>
                <w:sz w:val="16"/>
                <w:szCs w:val="16"/>
                <w:lang w:eastAsia="zh-CN"/>
              </w:rPr>
              <w:t>Панама</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7CDDE83"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090</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FDDFDEA"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141</w:t>
            </w:r>
          </w:p>
        </w:tc>
        <w:tc>
          <w:tcPr>
            <w:tcW w:w="283" w:type="dxa"/>
            <w:tcBorders>
              <w:top w:val="nil"/>
              <w:left w:val="nil"/>
              <w:bottom w:val="nil"/>
              <w:right w:val="nil"/>
            </w:tcBorders>
            <w:noWrap/>
            <w:vAlign w:val="center"/>
            <w:hideMark/>
          </w:tcPr>
          <w:p w14:paraId="2262C7EF"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29CF211"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3</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411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9FF52A4"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3</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387 </w:t>
            </w:r>
          </w:p>
        </w:tc>
        <w:tc>
          <w:tcPr>
            <w:tcW w:w="312" w:type="dxa"/>
            <w:tcBorders>
              <w:top w:val="nil"/>
              <w:left w:val="nil"/>
              <w:bottom w:val="nil"/>
              <w:right w:val="nil"/>
            </w:tcBorders>
            <w:noWrap/>
            <w:vAlign w:val="center"/>
            <w:hideMark/>
          </w:tcPr>
          <w:p w14:paraId="73121699"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7F9CE31"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3</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092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567E2C6"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3</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109 </w:t>
            </w:r>
          </w:p>
        </w:tc>
      </w:tr>
      <w:tr w:rsidR="002626A3" w:rsidRPr="00F32A8E" w14:paraId="0DCF91F6" w14:textId="77777777" w:rsidTr="007E520F">
        <w:trPr>
          <w:trHeight w:val="240"/>
        </w:trPr>
        <w:tc>
          <w:tcPr>
            <w:tcW w:w="1815" w:type="dxa"/>
            <w:tcBorders>
              <w:top w:val="single" w:sz="4" w:space="0" w:color="auto"/>
              <w:left w:val="single" w:sz="4" w:space="0" w:color="auto"/>
              <w:bottom w:val="single" w:sz="4" w:space="0" w:color="auto"/>
              <w:right w:val="single" w:sz="4" w:space="0" w:color="auto"/>
            </w:tcBorders>
            <w:vAlign w:val="center"/>
            <w:hideMark/>
          </w:tcPr>
          <w:p w14:paraId="3A2F1E6F" w14:textId="77777777" w:rsidR="002626A3" w:rsidRPr="00E55028" w:rsidRDefault="002626A3" w:rsidP="007E520F">
            <w:pPr>
              <w:rPr>
                <w:rFonts w:ascii="Calibri" w:hAnsi="Calibri" w:cstheme="majorBidi"/>
                <w:sz w:val="16"/>
                <w:szCs w:val="16"/>
                <w:lang w:eastAsia="zh-CN"/>
              </w:rPr>
            </w:pPr>
            <w:r>
              <w:rPr>
                <w:rFonts w:ascii="Calibri" w:hAnsi="Calibri" w:cstheme="majorBidi"/>
                <w:sz w:val="16"/>
                <w:szCs w:val="16"/>
                <w:lang w:eastAsia="zh-CN"/>
              </w:rPr>
              <w:t>Перу</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CAF5E0B"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163</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EB79E0B"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255</w:t>
            </w:r>
          </w:p>
        </w:tc>
        <w:tc>
          <w:tcPr>
            <w:tcW w:w="283" w:type="dxa"/>
            <w:tcBorders>
              <w:top w:val="nil"/>
              <w:left w:val="nil"/>
              <w:bottom w:val="nil"/>
              <w:right w:val="nil"/>
            </w:tcBorders>
            <w:noWrap/>
            <w:vAlign w:val="center"/>
            <w:hideMark/>
          </w:tcPr>
          <w:p w14:paraId="5536E1DD"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583BB45"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6</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177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9B413B2"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6</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134 </w:t>
            </w:r>
          </w:p>
        </w:tc>
        <w:tc>
          <w:tcPr>
            <w:tcW w:w="312" w:type="dxa"/>
            <w:tcBorders>
              <w:top w:val="nil"/>
              <w:left w:val="nil"/>
              <w:bottom w:val="nil"/>
              <w:right w:val="nil"/>
            </w:tcBorders>
            <w:noWrap/>
            <w:vAlign w:val="center"/>
            <w:hideMark/>
          </w:tcPr>
          <w:p w14:paraId="2C644E09"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F1275DB"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5</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599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2400A15"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5</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631 </w:t>
            </w:r>
          </w:p>
        </w:tc>
      </w:tr>
      <w:tr w:rsidR="002626A3" w:rsidRPr="00F32A8E" w14:paraId="27EBCEA2" w14:textId="77777777" w:rsidTr="007E520F">
        <w:trPr>
          <w:trHeight w:val="240"/>
        </w:trPr>
        <w:tc>
          <w:tcPr>
            <w:tcW w:w="1815" w:type="dxa"/>
            <w:tcBorders>
              <w:top w:val="single" w:sz="4" w:space="0" w:color="auto"/>
              <w:left w:val="single" w:sz="4" w:space="0" w:color="auto"/>
              <w:bottom w:val="single" w:sz="4" w:space="0" w:color="auto"/>
              <w:right w:val="single" w:sz="4" w:space="0" w:color="auto"/>
            </w:tcBorders>
            <w:vAlign w:val="center"/>
            <w:hideMark/>
          </w:tcPr>
          <w:p w14:paraId="6F1F4509" w14:textId="77777777" w:rsidR="002626A3" w:rsidRPr="00E55028" w:rsidRDefault="002626A3" w:rsidP="007E520F">
            <w:pPr>
              <w:rPr>
                <w:rFonts w:ascii="Calibri" w:hAnsi="Calibri" w:cstheme="majorBidi"/>
                <w:sz w:val="16"/>
                <w:szCs w:val="16"/>
                <w:lang w:eastAsia="zh-CN"/>
              </w:rPr>
            </w:pPr>
            <w:r>
              <w:rPr>
                <w:rFonts w:ascii="Calibri" w:hAnsi="Calibri" w:cstheme="majorBidi"/>
                <w:sz w:val="16"/>
                <w:szCs w:val="16"/>
                <w:lang w:eastAsia="zh-CN"/>
              </w:rPr>
              <w:t>Португалия</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DA84CBA"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353</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C94491F"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552</w:t>
            </w:r>
          </w:p>
        </w:tc>
        <w:tc>
          <w:tcPr>
            <w:tcW w:w="283" w:type="dxa"/>
            <w:tcBorders>
              <w:top w:val="nil"/>
              <w:left w:val="nil"/>
              <w:bottom w:val="nil"/>
              <w:right w:val="nil"/>
            </w:tcBorders>
            <w:noWrap/>
            <w:vAlign w:val="center"/>
            <w:hideMark/>
          </w:tcPr>
          <w:p w14:paraId="3FC60407"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A954B40"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13</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377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C748D66"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13</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285 </w:t>
            </w:r>
          </w:p>
        </w:tc>
        <w:tc>
          <w:tcPr>
            <w:tcW w:w="312" w:type="dxa"/>
            <w:tcBorders>
              <w:top w:val="nil"/>
              <w:left w:val="nil"/>
              <w:bottom w:val="nil"/>
              <w:right w:val="nil"/>
            </w:tcBorders>
            <w:noWrap/>
            <w:vAlign w:val="center"/>
            <w:hideMark/>
          </w:tcPr>
          <w:p w14:paraId="5E614FE7"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643468E"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12</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126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DF6962B"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12</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194 </w:t>
            </w:r>
          </w:p>
        </w:tc>
      </w:tr>
      <w:tr w:rsidR="002626A3" w:rsidRPr="00F32A8E" w14:paraId="157AEBA9" w14:textId="77777777" w:rsidTr="007E520F">
        <w:trPr>
          <w:trHeight w:val="240"/>
        </w:trPr>
        <w:tc>
          <w:tcPr>
            <w:tcW w:w="1815" w:type="dxa"/>
            <w:tcBorders>
              <w:top w:val="single" w:sz="4" w:space="0" w:color="auto"/>
              <w:left w:val="single" w:sz="4" w:space="0" w:color="auto"/>
              <w:bottom w:val="single" w:sz="4" w:space="0" w:color="auto"/>
              <w:right w:val="single" w:sz="4" w:space="0" w:color="auto"/>
            </w:tcBorders>
            <w:vAlign w:val="center"/>
            <w:hideMark/>
          </w:tcPr>
          <w:p w14:paraId="1C62DC9E" w14:textId="77777777" w:rsidR="002626A3" w:rsidRPr="00E55028" w:rsidRDefault="002626A3" w:rsidP="007E520F">
            <w:pPr>
              <w:rPr>
                <w:rFonts w:ascii="Calibri" w:hAnsi="Calibri" w:cstheme="majorBidi"/>
                <w:sz w:val="16"/>
                <w:szCs w:val="16"/>
                <w:lang w:eastAsia="zh-CN"/>
              </w:rPr>
            </w:pPr>
            <w:r>
              <w:rPr>
                <w:rFonts w:ascii="Calibri" w:hAnsi="Calibri" w:cstheme="majorBidi"/>
                <w:sz w:val="16"/>
                <w:szCs w:val="16"/>
                <w:lang w:eastAsia="zh-CN"/>
              </w:rPr>
              <w:t>Республика Корея</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7B662FB"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2,</w:t>
            </w:r>
            <w:r w:rsidRPr="00F32A8E">
              <w:rPr>
                <w:rFonts w:ascii="Calibri" w:hAnsi="Calibri" w:cstheme="majorBidi"/>
                <w:sz w:val="16"/>
                <w:szCs w:val="16"/>
                <w:lang w:val="en-US" w:eastAsia="zh-CN"/>
              </w:rPr>
              <w:t>574</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AFFF8E5"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4,</w:t>
            </w:r>
            <w:r w:rsidRPr="00F32A8E">
              <w:rPr>
                <w:rFonts w:ascii="Calibri" w:hAnsi="Calibri" w:cstheme="majorBidi"/>
                <w:sz w:val="16"/>
                <w:szCs w:val="16"/>
                <w:lang w:val="en-US" w:eastAsia="zh-CN"/>
              </w:rPr>
              <w:t>026</w:t>
            </w:r>
          </w:p>
        </w:tc>
        <w:tc>
          <w:tcPr>
            <w:tcW w:w="283" w:type="dxa"/>
            <w:tcBorders>
              <w:top w:val="nil"/>
              <w:left w:val="nil"/>
              <w:bottom w:val="nil"/>
              <w:right w:val="nil"/>
            </w:tcBorders>
            <w:noWrap/>
            <w:vAlign w:val="center"/>
            <w:hideMark/>
          </w:tcPr>
          <w:p w14:paraId="58FC4E7E"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25C27CA"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97</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541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46F5F6E"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96</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868 </w:t>
            </w:r>
          </w:p>
        </w:tc>
        <w:tc>
          <w:tcPr>
            <w:tcW w:w="312" w:type="dxa"/>
            <w:tcBorders>
              <w:top w:val="nil"/>
              <w:left w:val="nil"/>
              <w:bottom w:val="nil"/>
              <w:right w:val="nil"/>
            </w:tcBorders>
            <w:noWrap/>
            <w:vAlign w:val="center"/>
            <w:hideMark/>
          </w:tcPr>
          <w:p w14:paraId="3FACB9C8"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05FF7AF"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88</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418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CADE018"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88</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916 </w:t>
            </w:r>
          </w:p>
        </w:tc>
      </w:tr>
      <w:tr w:rsidR="002626A3" w:rsidRPr="00F32A8E" w14:paraId="3A442762" w14:textId="77777777" w:rsidTr="007E520F">
        <w:trPr>
          <w:trHeight w:val="240"/>
        </w:trPr>
        <w:tc>
          <w:tcPr>
            <w:tcW w:w="1815" w:type="dxa"/>
            <w:tcBorders>
              <w:top w:val="single" w:sz="4" w:space="0" w:color="auto"/>
              <w:left w:val="single" w:sz="4" w:space="0" w:color="auto"/>
              <w:bottom w:val="single" w:sz="4" w:space="0" w:color="auto"/>
              <w:right w:val="single" w:sz="4" w:space="0" w:color="auto"/>
            </w:tcBorders>
            <w:vAlign w:val="center"/>
            <w:hideMark/>
          </w:tcPr>
          <w:p w14:paraId="27AF7E4C" w14:textId="77777777" w:rsidR="002626A3" w:rsidRPr="00F32A8E" w:rsidRDefault="002626A3" w:rsidP="007E520F">
            <w:pPr>
              <w:rPr>
                <w:rFonts w:ascii="Calibri" w:hAnsi="Calibri" w:cstheme="majorBidi"/>
                <w:sz w:val="16"/>
                <w:szCs w:val="16"/>
                <w:lang w:val="en-US" w:eastAsia="zh-CN"/>
              </w:rPr>
            </w:pPr>
            <w:r>
              <w:rPr>
                <w:rFonts w:ascii="Calibri" w:hAnsi="Calibri" w:cstheme="majorBidi"/>
                <w:sz w:val="16"/>
                <w:szCs w:val="16"/>
                <w:lang w:eastAsia="zh-CN"/>
              </w:rPr>
              <w:t>Республика Молдова</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28D0387"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005</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6CD0452"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008</w:t>
            </w:r>
          </w:p>
        </w:tc>
        <w:tc>
          <w:tcPr>
            <w:tcW w:w="283" w:type="dxa"/>
            <w:tcBorders>
              <w:top w:val="nil"/>
              <w:left w:val="nil"/>
              <w:bottom w:val="nil"/>
              <w:right w:val="nil"/>
            </w:tcBorders>
            <w:noWrap/>
            <w:vAlign w:val="center"/>
            <w:hideMark/>
          </w:tcPr>
          <w:p w14:paraId="422B930F"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CB5750D"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189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8583BF3"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188 </w:t>
            </w:r>
          </w:p>
        </w:tc>
        <w:tc>
          <w:tcPr>
            <w:tcW w:w="312" w:type="dxa"/>
            <w:tcBorders>
              <w:top w:val="nil"/>
              <w:left w:val="nil"/>
              <w:bottom w:val="nil"/>
              <w:right w:val="nil"/>
            </w:tcBorders>
            <w:noWrap/>
            <w:vAlign w:val="center"/>
            <w:hideMark/>
          </w:tcPr>
          <w:p w14:paraId="6C00DD60"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8398EB4"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172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3247FB5"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173 </w:t>
            </w:r>
          </w:p>
        </w:tc>
      </w:tr>
      <w:tr w:rsidR="002626A3" w:rsidRPr="00F32A8E" w14:paraId="261B23E2" w14:textId="77777777" w:rsidTr="007E520F">
        <w:trPr>
          <w:trHeight w:val="240"/>
        </w:trPr>
        <w:tc>
          <w:tcPr>
            <w:tcW w:w="1815" w:type="dxa"/>
            <w:tcBorders>
              <w:top w:val="single" w:sz="4" w:space="0" w:color="auto"/>
              <w:left w:val="single" w:sz="4" w:space="0" w:color="auto"/>
              <w:bottom w:val="single" w:sz="4" w:space="0" w:color="auto"/>
              <w:right w:val="single" w:sz="4" w:space="0" w:color="auto"/>
            </w:tcBorders>
            <w:vAlign w:val="center"/>
            <w:hideMark/>
          </w:tcPr>
          <w:p w14:paraId="63A7B244" w14:textId="77777777" w:rsidR="002626A3" w:rsidRPr="00F32A8E" w:rsidRDefault="002626A3" w:rsidP="007E520F">
            <w:pPr>
              <w:rPr>
                <w:rFonts w:ascii="Calibri" w:hAnsi="Calibri" w:cstheme="majorBidi"/>
                <w:sz w:val="16"/>
                <w:szCs w:val="16"/>
                <w:lang w:val="en-US" w:eastAsia="zh-CN"/>
              </w:rPr>
            </w:pPr>
            <w:r>
              <w:rPr>
                <w:rFonts w:ascii="Calibri" w:hAnsi="Calibri" w:cstheme="majorBidi"/>
                <w:sz w:val="16"/>
                <w:szCs w:val="16"/>
                <w:lang w:eastAsia="zh-CN"/>
              </w:rPr>
              <w:t>Руанда</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36EC879"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003</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C0DA7C5"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005</w:t>
            </w:r>
          </w:p>
        </w:tc>
        <w:tc>
          <w:tcPr>
            <w:tcW w:w="283" w:type="dxa"/>
            <w:tcBorders>
              <w:top w:val="nil"/>
              <w:left w:val="nil"/>
              <w:bottom w:val="nil"/>
              <w:right w:val="nil"/>
            </w:tcBorders>
            <w:noWrap/>
            <w:vAlign w:val="center"/>
            <w:hideMark/>
          </w:tcPr>
          <w:p w14:paraId="72E9F3ED"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43FB041"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114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A59697B"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113 </w:t>
            </w:r>
          </w:p>
        </w:tc>
        <w:tc>
          <w:tcPr>
            <w:tcW w:w="312" w:type="dxa"/>
            <w:tcBorders>
              <w:top w:val="nil"/>
              <w:left w:val="nil"/>
              <w:bottom w:val="nil"/>
              <w:right w:val="nil"/>
            </w:tcBorders>
            <w:noWrap/>
            <w:vAlign w:val="center"/>
            <w:hideMark/>
          </w:tcPr>
          <w:p w14:paraId="0330728C"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4A716AF"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103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91E2FC3"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104 </w:t>
            </w:r>
          </w:p>
        </w:tc>
      </w:tr>
      <w:tr w:rsidR="002626A3" w:rsidRPr="00F32A8E" w14:paraId="5B9EFAA4" w14:textId="77777777" w:rsidTr="007E520F">
        <w:trPr>
          <w:trHeight w:val="240"/>
        </w:trPr>
        <w:tc>
          <w:tcPr>
            <w:tcW w:w="1815" w:type="dxa"/>
            <w:tcBorders>
              <w:top w:val="single" w:sz="4" w:space="0" w:color="auto"/>
              <w:left w:val="single" w:sz="4" w:space="0" w:color="auto"/>
              <w:bottom w:val="single" w:sz="4" w:space="0" w:color="auto"/>
              <w:right w:val="single" w:sz="4" w:space="0" w:color="auto"/>
            </w:tcBorders>
            <w:vAlign w:val="center"/>
            <w:hideMark/>
          </w:tcPr>
          <w:p w14:paraId="7A3C58FC" w14:textId="77777777" w:rsidR="002626A3" w:rsidRPr="00E55028" w:rsidRDefault="002626A3" w:rsidP="007E520F">
            <w:pPr>
              <w:rPr>
                <w:rFonts w:ascii="Calibri" w:hAnsi="Calibri" w:cstheme="majorBidi"/>
                <w:sz w:val="16"/>
                <w:szCs w:val="16"/>
                <w:lang w:eastAsia="zh-CN"/>
              </w:rPr>
            </w:pPr>
            <w:r>
              <w:rPr>
                <w:rFonts w:ascii="Calibri" w:hAnsi="Calibri" w:cstheme="majorBidi"/>
                <w:sz w:val="16"/>
                <w:szCs w:val="16"/>
                <w:lang w:eastAsia="zh-CN"/>
              </w:rPr>
              <w:t>Румыния</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82EAB1D"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312</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1676335"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488</w:t>
            </w:r>
          </w:p>
        </w:tc>
        <w:tc>
          <w:tcPr>
            <w:tcW w:w="283" w:type="dxa"/>
            <w:tcBorders>
              <w:top w:val="nil"/>
              <w:left w:val="nil"/>
              <w:bottom w:val="nil"/>
              <w:right w:val="nil"/>
            </w:tcBorders>
            <w:noWrap/>
            <w:vAlign w:val="center"/>
            <w:hideMark/>
          </w:tcPr>
          <w:p w14:paraId="6655C2D7"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320A31A"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11</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823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61DCCA1"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11</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742 </w:t>
            </w:r>
          </w:p>
        </w:tc>
        <w:tc>
          <w:tcPr>
            <w:tcW w:w="312" w:type="dxa"/>
            <w:tcBorders>
              <w:top w:val="nil"/>
              <w:left w:val="nil"/>
              <w:bottom w:val="nil"/>
              <w:right w:val="nil"/>
            </w:tcBorders>
            <w:noWrap/>
            <w:vAlign w:val="center"/>
            <w:hideMark/>
          </w:tcPr>
          <w:p w14:paraId="103FE81A"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EB7ECFB"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10</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717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10B5A95"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10</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778 </w:t>
            </w:r>
          </w:p>
        </w:tc>
      </w:tr>
      <w:tr w:rsidR="002626A3" w:rsidRPr="00F32A8E" w14:paraId="50D501E0" w14:textId="77777777" w:rsidTr="007E520F">
        <w:trPr>
          <w:trHeight w:val="240"/>
        </w:trPr>
        <w:tc>
          <w:tcPr>
            <w:tcW w:w="1815" w:type="dxa"/>
            <w:tcBorders>
              <w:top w:val="single" w:sz="4" w:space="0" w:color="auto"/>
              <w:left w:val="single" w:sz="4" w:space="0" w:color="auto"/>
              <w:bottom w:val="single" w:sz="4" w:space="0" w:color="auto"/>
              <w:right w:val="single" w:sz="4" w:space="0" w:color="auto"/>
            </w:tcBorders>
            <w:vAlign w:val="center"/>
            <w:hideMark/>
          </w:tcPr>
          <w:p w14:paraId="7D0250CC" w14:textId="77777777" w:rsidR="002626A3" w:rsidRPr="00E55028" w:rsidRDefault="002626A3" w:rsidP="007E520F">
            <w:pPr>
              <w:rPr>
                <w:rFonts w:ascii="Calibri" w:hAnsi="Calibri" w:cstheme="majorBidi"/>
                <w:sz w:val="16"/>
                <w:szCs w:val="16"/>
                <w:lang w:eastAsia="zh-CN"/>
              </w:rPr>
            </w:pPr>
            <w:r>
              <w:rPr>
                <w:rFonts w:ascii="Calibri" w:hAnsi="Calibri" w:cstheme="majorBidi"/>
                <w:sz w:val="16"/>
                <w:szCs w:val="16"/>
                <w:lang w:eastAsia="zh-CN"/>
              </w:rPr>
              <w:t>Самоа</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CE29F8A"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001</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D0F4DAA"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002</w:t>
            </w:r>
          </w:p>
        </w:tc>
        <w:tc>
          <w:tcPr>
            <w:tcW w:w="283" w:type="dxa"/>
            <w:tcBorders>
              <w:top w:val="nil"/>
              <w:left w:val="nil"/>
              <w:bottom w:val="nil"/>
              <w:right w:val="nil"/>
            </w:tcBorders>
            <w:noWrap/>
            <w:vAlign w:val="center"/>
            <w:hideMark/>
          </w:tcPr>
          <w:p w14:paraId="4F237F79"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FDE2398"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38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8084182"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38 </w:t>
            </w:r>
          </w:p>
        </w:tc>
        <w:tc>
          <w:tcPr>
            <w:tcW w:w="312" w:type="dxa"/>
            <w:tcBorders>
              <w:top w:val="nil"/>
              <w:left w:val="nil"/>
              <w:bottom w:val="nil"/>
              <w:right w:val="nil"/>
            </w:tcBorders>
            <w:noWrap/>
            <w:vAlign w:val="center"/>
            <w:hideMark/>
          </w:tcPr>
          <w:p w14:paraId="5FC5D00C"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2CB4290"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34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AC55EDD"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35 </w:t>
            </w:r>
          </w:p>
        </w:tc>
      </w:tr>
      <w:tr w:rsidR="002626A3" w:rsidRPr="00F32A8E" w14:paraId="5EA7CA2A" w14:textId="77777777" w:rsidTr="007E520F">
        <w:trPr>
          <w:trHeight w:val="240"/>
        </w:trPr>
        <w:tc>
          <w:tcPr>
            <w:tcW w:w="1815" w:type="dxa"/>
            <w:tcBorders>
              <w:top w:val="single" w:sz="4" w:space="0" w:color="auto"/>
              <w:left w:val="single" w:sz="4" w:space="0" w:color="auto"/>
              <w:bottom w:val="single" w:sz="4" w:space="0" w:color="auto"/>
              <w:right w:val="single" w:sz="4" w:space="0" w:color="auto"/>
            </w:tcBorders>
            <w:vAlign w:val="center"/>
            <w:hideMark/>
          </w:tcPr>
          <w:p w14:paraId="16B5D40E" w14:textId="77777777" w:rsidR="002626A3" w:rsidRPr="00F32A8E" w:rsidRDefault="002626A3" w:rsidP="007E520F">
            <w:pPr>
              <w:rPr>
                <w:rFonts w:ascii="Calibri" w:hAnsi="Calibri" w:cstheme="majorBidi"/>
                <w:sz w:val="16"/>
                <w:szCs w:val="16"/>
                <w:lang w:val="en-US" w:eastAsia="zh-CN"/>
              </w:rPr>
            </w:pPr>
            <w:r>
              <w:rPr>
                <w:rFonts w:ascii="Calibri" w:hAnsi="Calibri" w:cstheme="majorBidi"/>
                <w:sz w:val="16"/>
                <w:szCs w:val="16"/>
                <w:lang w:eastAsia="zh-CN"/>
              </w:rPr>
              <w:t>Сан-Томе и Принсипи</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894E338"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001</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2DDB5C8"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002</w:t>
            </w:r>
          </w:p>
        </w:tc>
        <w:tc>
          <w:tcPr>
            <w:tcW w:w="283" w:type="dxa"/>
            <w:tcBorders>
              <w:top w:val="nil"/>
              <w:left w:val="nil"/>
              <w:bottom w:val="nil"/>
              <w:right w:val="nil"/>
            </w:tcBorders>
            <w:noWrap/>
            <w:vAlign w:val="center"/>
            <w:hideMark/>
          </w:tcPr>
          <w:p w14:paraId="6E939CB5"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FEFD0E7"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38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E2DFF38"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38 </w:t>
            </w:r>
          </w:p>
        </w:tc>
        <w:tc>
          <w:tcPr>
            <w:tcW w:w="312" w:type="dxa"/>
            <w:tcBorders>
              <w:top w:val="nil"/>
              <w:left w:val="nil"/>
              <w:bottom w:val="nil"/>
              <w:right w:val="nil"/>
            </w:tcBorders>
            <w:noWrap/>
            <w:vAlign w:val="center"/>
            <w:hideMark/>
          </w:tcPr>
          <w:p w14:paraId="65A4BDE4"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C15B6A8"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34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80D3B46"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35 </w:t>
            </w:r>
          </w:p>
        </w:tc>
      </w:tr>
      <w:tr w:rsidR="002626A3" w:rsidRPr="00F32A8E" w14:paraId="730D3074" w14:textId="77777777" w:rsidTr="007E520F">
        <w:trPr>
          <w:trHeight w:val="240"/>
        </w:trPr>
        <w:tc>
          <w:tcPr>
            <w:tcW w:w="1815" w:type="dxa"/>
            <w:tcBorders>
              <w:top w:val="single" w:sz="4" w:space="0" w:color="auto"/>
              <w:left w:val="single" w:sz="4" w:space="0" w:color="auto"/>
              <w:bottom w:val="single" w:sz="4" w:space="0" w:color="auto"/>
              <w:right w:val="single" w:sz="4" w:space="0" w:color="auto"/>
            </w:tcBorders>
            <w:vAlign w:val="center"/>
            <w:hideMark/>
          </w:tcPr>
          <w:p w14:paraId="66039003" w14:textId="77777777" w:rsidR="002626A3" w:rsidRPr="00E55028" w:rsidRDefault="002626A3" w:rsidP="007E520F">
            <w:pPr>
              <w:rPr>
                <w:rFonts w:ascii="Calibri" w:hAnsi="Calibri" w:cstheme="majorBidi"/>
                <w:sz w:val="16"/>
                <w:szCs w:val="16"/>
                <w:lang w:eastAsia="zh-CN"/>
              </w:rPr>
            </w:pPr>
            <w:r>
              <w:rPr>
                <w:rFonts w:ascii="Calibri" w:hAnsi="Calibri" w:cstheme="majorBidi"/>
                <w:sz w:val="16"/>
                <w:szCs w:val="16"/>
                <w:lang w:eastAsia="zh-CN"/>
              </w:rPr>
              <w:t>Саудовская Аравия</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1B8AC5E"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1,</w:t>
            </w:r>
            <w:r w:rsidRPr="00F32A8E">
              <w:rPr>
                <w:rFonts w:ascii="Calibri" w:hAnsi="Calibri" w:cstheme="majorBidi"/>
                <w:sz w:val="16"/>
                <w:szCs w:val="16"/>
                <w:lang w:val="en-US" w:eastAsia="zh-CN"/>
              </w:rPr>
              <w:t>184</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4B94D7F"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1,</w:t>
            </w:r>
            <w:r w:rsidRPr="00F32A8E">
              <w:rPr>
                <w:rFonts w:ascii="Calibri" w:hAnsi="Calibri" w:cstheme="majorBidi"/>
                <w:sz w:val="16"/>
                <w:szCs w:val="16"/>
                <w:lang w:val="en-US" w:eastAsia="zh-CN"/>
              </w:rPr>
              <w:t>852</w:t>
            </w:r>
          </w:p>
        </w:tc>
        <w:tc>
          <w:tcPr>
            <w:tcW w:w="283" w:type="dxa"/>
            <w:tcBorders>
              <w:top w:val="nil"/>
              <w:left w:val="nil"/>
              <w:bottom w:val="nil"/>
              <w:right w:val="nil"/>
            </w:tcBorders>
            <w:noWrap/>
            <w:vAlign w:val="center"/>
            <w:hideMark/>
          </w:tcPr>
          <w:p w14:paraId="23DEAF38"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0F4C605"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44</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867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95D7D04"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44</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558 </w:t>
            </w:r>
          </w:p>
        </w:tc>
        <w:tc>
          <w:tcPr>
            <w:tcW w:w="312" w:type="dxa"/>
            <w:tcBorders>
              <w:top w:val="nil"/>
              <w:left w:val="nil"/>
              <w:bottom w:val="nil"/>
              <w:right w:val="nil"/>
            </w:tcBorders>
            <w:noWrap/>
            <w:vAlign w:val="center"/>
            <w:hideMark/>
          </w:tcPr>
          <w:p w14:paraId="5291DC11"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B45B4E"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40</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672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21FA516"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40</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899 </w:t>
            </w:r>
          </w:p>
        </w:tc>
      </w:tr>
      <w:tr w:rsidR="002626A3" w:rsidRPr="00F32A8E" w14:paraId="29BEBF4D" w14:textId="77777777" w:rsidTr="007E520F">
        <w:trPr>
          <w:trHeight w:val="240"/>
        </w:trPr>
        <w:tc>
          <w:tcPr>
            <w:tcW w:w="1815" w:type="dxa"/>
            <w:tcBorders>
              <w:top w:val="single" w:sz="4" w:space="0" w:color="auto"/>
              <w:left w:val="single" w:sz="4" w:space="0" w:color="auto"/>
              <w:bottom w:val="single" w:sz="4" w:space="0" w:color="auto"/>
              <w:right w:val="single" w:sz="4" w:space="0" w:color="auto"/>
            </w:tcBorders>
            <w:vAlign w:val="center"/>
            <w:hideMark/>
          </w:tcPr>
          <w:p w14:paraId="5C08CED2" w14:textId="77777777" w:rsidR="002626A3" w:rsidRPr="00F32A8E" w:rsidRDefault="002626A3" w:rsidP="007E520F">
            <w:pPr>
              <w:rPr>
                <w:rFonts w:ascii="Calibri" w:hAnsi="Calibri" w:cstheme="majorBidi"/>
                <w:sz w:val="16"/>
                <w:szCs w:val="16"/>
                <w:lang w:val="en-US" w:eastAsia="zh-CN"/>
              </w:rPr>
            </w:pPr>
            <w:r>
              <w:rPr>
                <w:rFonts w:ascii="Calibri" w:hAnsi="Calibri" w:cstheme="majorBidi"/>
                <w:sz w:val="16"/>
                <w:szCs w:val="16"/>
                <w:lang w:eastAsia="zh-CN"/>
              </w:rPr>
              <w:t>Сейшельские Острова</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8F331B8"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002</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4C73B1C"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003</w:t>
            </w:r>
          </w:p>
        </w:tc>
        <w:tc>
          <w:tcPr>
            <w:tcW w:w="283" w:type="dxa"/>
            <w:tcBorders>
              <w:top w:val="nil"/>
              <w:left w:val="nil"/>
              <w:bottom w:val="nil"/>
              <w:right w:val="nil"/>
            </w:tcBorders>
            <w:noWrap/>
            <w:vAlign w:val="center"/>
            <w:hideMark/>
          </w:tcPr>
          <w:p w14:paraId="6A335DC9"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FA1E633"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76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10907E0"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75 </w:t>
            </w:r>
          </w:p>
        </w:tc>
        <w:tc>
          <w:tcPr>
            <w:tcW w:w="312" w:type="dxa"/>
            <w:tcBorders>
              <w:top w:val="nil"/>
              <w:left w:val="nil"/>
              <w:bottom w:val="nil"/>
              <w:right w:val="nil"/>
            </w:tcBorders>
            <w:noWrap/>
            <w:vAlign w:val="center"/>
            <w:hideMark/>
          </w:tcPr>
          <w:p w14:paraId="227FCB95"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BB1D73E"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69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09B1D46"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69 </w:t>
            </w:r>
          </w:p>
        </w:tc>
      </w:tr>
      <w:tr w:rsidR="002626A3" w:rsidRPr="00F32A8E" w14:paraId="4685CB6F" w14:textId="77777777" w:rsidTr="007E520F">
        <w:trPr>
          <w:trHeight w:val="240"/>
        </w:trPr>
        <w:tc>
          <w:tcPr>
            <w:tcW w:w="1815" w:type="dxa"/>
            <w:tcBorders>
              <w:top w:val="single" w:sz="4" w:space="0" w:color="auto"/>
              <w:left w:val="single" w:sz="4" w:space="0" w:color="auto"/>
              <w:bottom w:val="single" w:sz="4" w:space="0" w:color="auto"/>
              <w:right w:val="single" w:sz="4" w:space="0" w:color="auto"/>
            </w:tcBorders>
            <w:vAlign w:val="center"/>
            <w:hideMark/>
          </w:tcPr>
          <w:p w14:paraId="15BDC1A5" w14:textId="77777777" w:rsidR="002626A3" w:rsidRPr="00E55028" w:rsidRDefault="002626A3" w:rsidP="007E520F">
            <w:pPr>
              <w:rPr>
                <w:rFonts w:ascii="Calibri" w:hAnsi="Calibri" w:cstheme="majorBidi"/>
                <w:sz w:val="16"/>
                <w:szCs w:val="16"/>
                <w:lang w:eastAsia="zh-CN"/>
              </w:rPr>
            </w:pPr>
            <w:r>
              <w:rPr>
                <w:rFonts w:ascii="Calibri" w:hAnsi="Calibri" w:cstheme="majorBidi"/>
                <w:sz w:val="16"/>
                <w:szCs w:val="16"/>
                <w:lang w:eastAsia="zh-CN"/>
              </w:rPr>
              <w:t>Сенегал</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BBA9429"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007</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FD2ABBB"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010</w:t>
            </w:r>
          </w:p>
        </w:tc>
        <w:tc>
          <w:tcPr>
            <w:tcW w:w="283" w:type="dxa"/>
            <w:tcBorders>
              <w:top w:val="nil"/>
              <w:left w:val="nil"/>
              <w:bottom w:val="nil"/>
              <w:right w:val="nil"/>
            </w:tcBorders>
            <w:noWrap/>
            <w:vAlign w:val="center"/>
            <w:hideMark/>
          </w:tcPr>
          <w:p w14:paraId="4012FFAC"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3E7420D"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242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9DDBB06"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241 </w:t>
            </w:r>
          </w:p>
        </w:tc>
        <w:tc>
          <w:tcPr>
            <w:tcW w:w="312" w:type="dxa"/>
            <w:tcBorders>
              <w:top w:val="nil"/>
              <w:left w:val="nil"/>
              <w:bottom w:val="nil"/>
              <w:right w:val="nil"/>
            </w:tcBorders>
            <w:noWrap/>
            <w:vAlign w:val="center"/>
            <w:hideMark/>
          </w:tcPr>
          <w:p w14:paraId="5A5CA7E6"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FA210C7"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220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76A5D2F"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221 </w:t>
            </w:r>
          </w:p>
        </w:tc>
      </w:tr>
      <w:tr w:rsidR="002626A3" w:rsidRPr="00F32A8E" w14:paraId="72DA89C4" w14:textId="77777777" w:rsidTr="007E520F">
        <w:trPr>
          <w:trHeight w:val="240"/>
        </w:trPr>
        <w:tc>
          <w:tcPr>
            <w:tcW w:w="1815" w:type="dxa"/>
            <w:tcBorders>
              <w:top w:val="single" w:sz="4" w:space="0" w:color="auto"/>
              <w:left w:val="single" w:sz="4" w:space="0" w:color="auto"/>
              <w:bottom w:val="single" w:sz="4" w:space="0" w:color="auto"/>
              <w:right w:val="single" w:sz="4" w:space="0" w:color="auto"/>
            </w:tcBorders>
            <w:vAlign w:val="center"/>
            <w:hideMark/>
          </w:tcPr>
          <w:p w14:paraId="15DA48CE" w14:textId="77777777" w:rsidR="002626A3" w:rsidRPr="00F32A8E" w:rsidRDefault="002626A3" w:rsidP="007E520F">
            <w:pPr>
              <w:rPr>
                <w:rFonts w:ascii="Calibri" w:hAnsi="Calibri" w:cstheme="majorBidi"/>
                <w:sz w:val="16"/>
                <w:szCs w:val="16"/>
                <w:lang w:val="en-US" w:eastAsia="zh-CN"/>
              </w:rPr>
            </w:pPr>
            <w:r>
              <w:rPr>
                <w:rFonts w:ascii="Calibri" w:hAnsi="Calibri" w:cstheme="majorBidi"/>
                <w:sz w:val="16"/>
                <w:szCs w:val="16"/>
                <w:lang w:eastAsia="zh-CN"/>
              </w:rPr>
              <w:t>Сент-Китс и Невис</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227B464"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002</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8404AF3"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003</w:t>
            </w:r>
          </w:p>
        </w:tc>
        <w:tc>
          <w:tcPr>
            <w:tcW w:w="283" w:type="dxa"/>
            <w:tcBorders>
              <w:top w:val="nil"/>
              <w:left w:val="nil"/>
              <w:bottom w:val="nil"/>
              <w:right w:val="nil"/>
            </w:tcBorders>
            <w:noWrap/>
            <w:vAlign w:val="center"/>
            <w:hideMark/>
          </w:tcPr>
          <w:p w14:paraId="55883866"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5E87F16"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76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3606DA0"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75 </w:t>
            </w:r>
          </w:p>
        </w:tc>
        <w:tc>
          <w:tcPr>
            <w:tcW w:w="312" w:type="dxa"/>
            <w:tcBorders>
              <w:top w:val="nil"/>
              <w:left w:val="nil"/>
              <w:bottom w:val="nil"/>
              <w:right w:val="nil"/>
            </w:tcBorders>
            <w:noWrap/>
            <w:vAlign w:val="center"/>
            <w:hideMark/>
          </w:tcPr>
          <w:p w14:paraId="455A458D"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32B156E"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69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6E1E352"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69 </w:t>
            </w:r>
          </w:p>
        </w:tc>
      </w:tr>
      <w:tr w:rsidR="002626A3" w:rsidRPr="00F32A8E" w14:paraId="3A93E216" w14:textId="77777777" w:rsidTr="007E520F">
        <w:trPr>
          <w:trHeight w:val="240"/>
        </w:trPr>
        <w:tc>
          <w:tcPr>
            <w:tcW w:w="1815" w:type="dxa"/>
            <w:tcBorders>
              <w:top w:val="single" w:sz="4" w:space="0" w:color="auto"/>
              <w:left w:val="single" w:sz="4" w:space="0" w:color="auto"/>
              <w:bottom w:val="single" w:sz="4" w:space="0" w:color="auto"/>
              <w:right w:val="single" w:sz="4" w:space="0" w:color="auto"/>
            </w:tcBorders>
            <w:noWrap/>
            <w:vAlign w:val="center"/>
            <w:hideMark/>
          </w:tcPr>
          <w:p w14:paraId="44E42142" w14:textId="77777777" w:rsidR="002626A3" w:rsidRPr="00E55028" w:rsidRDefault="002626A3" w:rsidP="007E520F">
            <w:pPr>
              <w:rPr>
                <w:rFonts w:ascii="Calibri" w:hAnsi="Calibri" w:cstheme="majorBidi"/>
                <w:sz w:val="16"/>
                <w:szCs w:val="16"/>
                <w:lang w:eastAsia="zh-CN"/>
              </w:rPr>
            </w:pPr>
            <w:r>
              <w:rPr>
                <w:rFonts w:ascii="Calibri" w:hAnsi="Calibri" w:cstheme="majorBidi"/>
                <w:sz w:val="16"/>
                <w:szCs w:val="16"/>
                <w:lang w:eastAsia="zh-CN"/>
              </w:rPr>
              <w:t>Сент-Люсия</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7EDCC0F5"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002</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5E36AFD"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003</w:t>
            </w:r>
          </w:p>
        </w:tc>
        <w:tc>
          <w:tcPr>
            <w:tcW w:w="283" w:type="dxa"/>
            <w:tcBorders>
              <w:top w:val="nil"/>
              <w:left w:val="nil"/>
              <w:bottom w:val="nil"/>
              <w:right w:val="nil"/>
            </w:tcBorders>
            <w:noWrap/>
            <w:vAlign w:val="center"/>
            <w:hideMark/>
          </w:tcPr>
          <w:p w14:paraId="308C7302"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724DA63"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76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BDAC674"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75 </w:t>
            </w:r>
          </w:p>
        </w:tc>
        <w:tc>
          <w:tcPr>
            <w:tcW w:w="312" w:type="dxa"/>
            <w:tcBorders>
              <w:top w:val="nil"/>
              <w:left w:val="nil"/>
              <w:bottom w:val="nil"/>
              <w:right w:val="nil"/>
            </w:tcBorders>
            <w:noWrap/>
            <w:vAlign w:val="center"/>
            <w:hideMark/>
          </w:tcPr>
          <w:p w14:paraId="12FC3CB7"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1B1F399"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69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2DB1A7C"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69 </w:t>
            </w:r>
          </w:p>
        </w:tc>
      </w:tr>
      <w:tr w:rsidR="002626A3" w:rsidRPr="00F32A8E" w14:paraId="00BF910B" w14:textId="77777777" w:rsidTr="007E520F">
        <w:trPr>
          <w:trHeight w:val="240"/>
        </w:trPr>
        <w:tc>
          <w:tcPr>
            <w:tcW w:w="1815" w:type="dxa"/>
            <w:tcBorders>
              <w:top w:val="single" w:sz="4" w:space="0" w:color="auto"/>
              <w:left w:val="single" w:sz="4" w:space="0" w:color="auto"/>
              <w:bottom w:val="single" w:sz="4" w:space="0" w:color="auto"/>
              <w:right w:val="single" w:sz="4" w:space="0" w:color="auto"/>
            </w:tcBorders>
            <w:vAlign w:val="center"/>
            <w:hideMark/>
          </w:tcPr>
          <w:p w14:paraId="56553411" w14:textId="77777777" w:rsidR="002626A3" w:rsidRPr="00E55028" w:rsidRDefault="002626A3" w:rsidP="007E520F">
            <w:pPr>
              <w:rPr>
                <w:rFonts w:ascii="Calibri" w:hAnsi="Calibri" w:cstheme="majorBidi"/>
                <w:sz w:val="16"/>
                <w:szCs w:val="16"/>
                <w:lang w:eastAsia="zh-CN"/>
              </w:rPr>
            </w:pPr>
            <w:r>
              <w:rPr>
                <w:rFonts w:ascii="Calibri" w:hAnsi="Calibri" w:cstheme="majorBidi"/>
                <w:sz w:val="16"/>
                <w:szCs w:val="16"/>
                <w:lang w:eastAsia="zh-CN"/>
              </w:rPr>
              <w:t>Сербия</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DBB545B"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032</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69FFB47"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050</w:t>
            </w:r>
          </w:p>
        </w:tc>
        <w:tc>
          <w:tcPr>
            <w:tcW w:w="283" w:type="dxa"/>
            <w:tcBorders>
              <w:top w:val="nil"/>
              <w:left w:val="nil"/>
              <w:bottom w:val="nil"/>
              <w:right w:val="nil"/>
            </w:tcBorders>
            <w:noWrap/>
            <w:vAlign w:val="center"/>
            <w:hideMark/>
          </w:tcPr>
          <w:p w14:paraId="3277B2ED"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51809A9"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1</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213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63770E2"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1</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204 </w:t>
            </w:r>
          </w:p>
        </w:tc>
        <w:tc>
          <w:tcPr>
            <w:tcW w:w="312" w:type="dxa"/>
            <w:tcBorders>
              <w:top w:val="nil"/>
              <w:left w:val="nil"/>
              <w:bottom w:val="nil"/>
              <w:right w:val="nil"/>
            </w:tcBorders>
            <w:noWrap/>
            <w:vAlign w:val="center"/>
            <w:hideMark/>
          </w:tcPr>
          <w:p w14:paraId="47F27BCC"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C8417F4"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1</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099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297B320"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1</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105 </w:t>
            </w:r>
          </w:p>
        </w:tc>
      </w:tr>
      <w:tr w:rsidR="002626A3" w:rsidRPr="00F32A8E" w14:paraId="64932358" w14:textId="77777777" w:rsidTr="007E520F">
        <w:trPr>
          <w:trHeight w:val="240"/>
        </w:trPr>
        <w:tc>
          <w:tcPr>
            <w:tcW w:w="1815" w:type="dxa"/>
            <w:tcBorders>
              <w:top w:val="single" w:sz="4" w:space="0" w:color="auto"/>
              <w:left w:val="single" w:sz="4" w:space="0" w:color="auto"/>
              <w:bottom w:val="single" w:sz="4" w:space="0" w:color="auto"/>
              <w:right w:val="single" w:sz="4" w:space="0" w:color="auto"/>
            </w:tcBorders>
            <w:vAlign w:val="center"/>
            <w:hideMark/>
          </w:tcPr>
          <w:p w14:paraId="502C123C" w14:textId="77777777" w:rsidR="002626A3" w:rsidRPr="00F32A8E" w:rsidRDefault="002626A3" w:rsidP="007E520F">
            <w:pPr>
              <w:rPr>
                <w:rFonts w:ascii="Calibri" w:hAnsi="Calibri" w:cstheme="majorBidi"/>
                <w:sz w:val="16"/>
                <w:szCs w:val="16"/>
                <w:lang w:val="en-US" w:eastAsia="zh-CN"/>
              </w:rPr>
            </w:pPr>
            <w:r>
              <w:rPr>
                <w:rFonts w:ascii="Calibri" w:hAnsi="Calibri" w:cstheme="majorBidi"/>
                <w:sz w:val="16"/>
                <w:szCs w:val="16"/>
                <w:lang w:eastAsia="zh-CN"/>
              </w:rPr>
              <w:t>Сирийская Арабская Республика</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5C46D53"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009</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BA2F32E"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014</w:t>
            </w:r>
          </w:p>
        </w:tc>
        <w:tc>
          <w:tcPr>
            <w:tcW w:w="283" w:type="dxa"/>
            <w:tcBorders>
              <w:top w:val="nil"/>
              <w:left w:val="nil"/>
              <w:bottom w:val="nil"/>
              <w:right w:val="nil"/>
            </w:tcBorders>
            <w:noWrap/>
            <w:vAlign w:val="center"/>
            <w:hideMark/>
          </w:tcPr>
          <w:p w14:paraId="5557E003"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739A4B0"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341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96FC65B"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339 </w:t>
            </w:r>
          </w:p>
        </w:tc>
        <w:tc>
          <w:tcPr>
            <w:tcW w:w="312" w:type="dxa"/>
            <w:tcBorders>
              <w:top w:val="nil"/>
              <w:left w:val="nil"/>
              <w:bottom w:val="nil"/>
              <w:right w:val="nil"/>
            </w:tcBorders>
            <w:noWrap/>
            <w:vAlign w:val="center"/>
            <w:hideMark/>
          </w:tcPr>
          <w:p w14:paraId="001989C6"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EC715F1"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309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6A1B46A"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311 </w:t>
            </w:r>
          </w:p>
        </w:tc>
      </w:tr>
      <w:tr w:rsidR="002626A3" w:rsidRPr="00F32A8E" w14:paraId="0556DBC6" w14:textId="77777777" w:rsidTr="007E520F">
        <w:trPr>
          <w:trHeight w:val="240"/>
        </w:trPr>
        <w:tc>
          <w:tcPr>
            <w:tcW w:w="1815" w:type="dxa"/>
            <w:tcBorders>
              <w:top w:val="single" w:sz="4" w:space="0" w:color="auto"/>
              <w:left w:val="single" w:sz="4" w:space="0" w:color="auto"/>
              <w:bottom w:val="single" w:sz="4" w:space="0" w:color="auto"/>
              <w:right w:val="single" w:sz="4" w:space="0" w:color="auto"/>
            </w:tcBorders>
            <w:vAlign w:val="center"/>
            <w:hideMark/>
          </w:tcPr>
          <w:p w14:paraId="7BBFC2D4" w14:textId="77777777" w:rsidR="002626A3" w:rsidRPr="00E55028" w:rsidRDefault="002626A3" w:rsidP="007E520F">
            <w:pPr>
              <w:rPr>
                <w:rFonts w:ascii="Calibri" w:hAnsi="Calibri" w:cstheme="majorBidi"/>
                <w:sz w:val="16"/>
                <w:szCs w:val="16"/>
                <w:lang w:eastAsia="zh-CN"/>
              </w:rPr>
            </w:pPr>
            <w:r>
              <w:rPr>
                <w:rFonts w:ascii="Calibri" w:hAnsi="Calibri" w:cstheme="majorBidi"/>
                <w:sz w:val="16"/>
                <w:szCs w:val="16"/>
                <w:lang w:eastAsia="zh-CN"/>
              </w:rPr>
              <w:t>Словакия</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6A23362"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155</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799ED87"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242</w:t>
            </w:r>
          </w:p>
        </w:tc>
        <w:tc>
          <w:tcPr>
            <w:tcW w:w="283" w:type="dxa"/>
            <w:tcBorders>
              <w:top w:val="nil"/>
              <w:left w:val="nil"/>
              <w:bottom w:val="nil"/>
              <w:right w:val="nil"/>
            </w:tcBorders>
            <w:noWrap/>
            <w:vAlign w:val="center"/>
            <w:hideMark/>
          </w:tcPr>
          <w:p w14:paraId="073A0CFE"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911218C"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5</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874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140D752"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5</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833 </w:t>
            </w:r>
          </w:p>
        </w:tc>
        <w:tc>
          <w:tcPr>
            <w:tcW w:w="312" w:type="dxa"/>
            <w:tcBorders>
              <w:top w:val="nil"/>
              <w:left w:val="nil"/>
              <w:bottom w:val="nil"/>
              <w:right w:val="nil"/>
            </w:tcBorders>
            <w:noWrap/>
            <w:vAlign w:val="center"/>
            <w:hideMark/>
          </w:tcPr>
          <w:p w14:paraId="2F912800"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EB85F37"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5</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324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229B6CE"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5</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354 </w:t>
            </w:r>
          </w:p>
        </w:tc>
      </w:tr>
      <w:tr w:rsidR="002626A3" w:rsidRPr="00F32A8E" w14:paraId="4C87A04A" w14:textId="77777777" w:rsidTr="007E520F">
        <w:trPr>
          <w:trHeight w:val="480"/>
        </w:trPr>
        <w:tc>
          <w:tcPr>
            <w:tcW w:w="1815" w:type="dxa"/>
            <w:tcBorders>
              <w:top w:val="single" w:sz="4" w:space="0" w:color="auto"/>
              <w:left w:val="single" w:sz="4" w:space="0" w:color="auto"/>
              <w:bottom w:val="single" w:sz="4" w:space="0" w:color="auto"/>
              <w:right w:val="single" w:sz="4" w:space="0" w:color="auto"/>
            </w:tcBorders>
            <w:vAlign w:val="center"/>
            <w:hideMark/>
          </w:tcPr>
          <w:p w14:paraId="7039F3B9" w14:textId="77777777" w:rsidR="002626A3" w:rsidRPr="00E55028" w:rsidRDefault="002626A3" w:rsidP="007E520F">
            <w:pPr>
              <w:rPr>
                <w:rFonts w:ascii="Calibri" w:hAnsi="Calibri" w:cstheme="majorBidi"/>
                <w:sz w:val="16"/>
                <w:szCs w:val="16"/>
                <w:lang w:eastAsia="zh-CN"/>
              </w:rPr>
            </w:pPr>
            <w:r>
              <w:rPr>
                <w:rFonts w:ascii="Calibri" w:hAnsi="Calibri" w:cstheme="majorBidi"/>
                <w:sz w:val="16"/>
                <w:szCs w:val="16"/>
                <w:lang w:eastAsia="zh-CN"/>
              </w:rPr>
              <w:t>Соединенное</w:t>
            </w:r>
            <w:r w:rsidRPr="00E55028">
              <w:rPr>
                <w:rFonts w:ascii="Calibri" w:hAnsi="Calibri" w:cstheme="majorBidi"/>
                <w:sz w:val="16"/>
                <w:szCs w:val="16"/>
                <w:lang w:eastAsia="zh-CN"/>
              </w:rPr>
              <w:t xml:space="preserve"> </w:t>
            </w:r>
            <w:r>
              <w:rPr>
                <w:rFonts w:ascii="Calibri" w:hAnsi="Calibri" w:cstheme="majorBidi"/>
                <w:sz w:val="16"/>
                <w:szCs w:val="16"/>
                <w:lang w:eastAsia="zh-CN"/>
              </w:rPr>
              <w:t>Королевство</w:t>
            </w:r>
            <w:r w:rsidRPr="00E55028">
              <w:rPr>
                <w:rFonts w:ascii="Calibri" w:hAnsi="Calibri" w:cstheme="majorBidi"/>
                <w:sz w:val="16"/>
                <w:szCs w:val="16"/>
                <w:lang w:eastAsia="zh-CN"/>
              </w:rPr>
              <w:t xml:space="preserve"> </w:t>
            </w:r>
            <w:r>
              <w:rPr>
                <w:rFonts w:ascii="Calibri" w:hAnsi="Calibri" w:cstheme="majorBidi"/>
                <w:sz w:val="16"/>
                <w:szCs w:val="16"/>
                <w:lang w:eastAsia="zh-CN"/>
              </w:rPr>
              <w:t>Великобритании</w:t>
            </w:r>
            <w:r w:rsidRPr="00E55028">
              <w:rPr>
                <w:rFonts w:ascii="Calibri" w:hAnsi="Calibri" w:cstheme="majorBidi"/>
                <w:sz w:val="16"/>
                <w:szCs w:val="16"/>
                <w:lang w:eastAsia="zh-CN"/>
              </w:rPr>
              <w:t xml:space="preserve"> </w:t>
            </w:r>
            <w:r>
              <w:rPr>
                <w:rFonts w:ascii="Calibri" w:hAnsi="Calibri" w:cstheme="majorBidi"/>
                <w:sz w:val="16"/>
                <w:szCs w:val="16"/>
                <w:lang w:eastAsia="zh-CN"/>
              </w:rPr>
              <w:t>и</w:t>
            </w:r>
            <w:r w:rsidRPr="00E55028">
              <w:rPr>
                <w:rFonts w:ascii="Calibri" w:hAnsi="Calibri" w:cstheme="majorBidi"/>
                <w:sz w:val="16"/>
                <w:szCs w:val="16"/>
                <w:lang w:eastAsia="zh-CN"/>
              </w:rPr>
              <w:t xml:space="preserve"> </w:t>
            </w:r>
            <w:r>
              <w:rPr>
                <w:rFonts w:ascii="Calibri" w:hAnsi="Calibri" w:cstheme="majorBidi"/>
                <w:sz w:val="16"/>
                <w:szCs w:val="16"/>
                <w:lang w:eastAsia="zh-CN"/>
              </w:rPr>
              <w:t>Северной</w:t>
            </w:r>
            <w:r w:rsidRPr="00E55028">
              <w:rPr>
                <w:rFonts w:ascii="Calibri" w:hAnsi="Calibri" w:cstheme="majorBidi"/>
                <w:sz w:val="16"/>
                <w:szCs w:val="16"/>
                <w:lang w:eastAsia="zh-CN"/>
              </w:rPr>
              <w:t xml:space="preserve"> </w:t>
            </w:r>
            <w:r>
              <w:rPr>
                <w:rFonts w:ascii="Calibri" w:hAnsi="Calibri" w:cstheme="majorBidi"/>
                <w:sz w:val="16"/>
                <w:szCs w:val="16"/>
                <w:lang w:eastAsia="zh-CN"/>
              </w:rPr>
              <w:t>Ирландии</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A47F445"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4,</w:t>
            </w:r>
            <w:r w:rsidRPr="00F32A8E">
              <w:rPr>
                <w:rFonts w:ascii="Calibri" w:hAnsi="Calibri" w:cstheme="majorBidi"/>
                <w:sz w:val="16"/>
                <w:szCs w:val="16"/>
                <w:lang w:val="en-US" w:eastAsia="zh-CN"/>
              </w:rPr>
              <w:t>375</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572E2D8"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6,</w:t>
            </w:r>
            <w:r w:rsidRPr="00F32A8E">
              <w:rPr>
                <w:rFonts w:ascii="Calibri" w:hAnsi="Calibri" w:cstheme="majorBidi"/>
                <w:sz w:val="16"/>
                <w:szCs w:val="16"/>
                <w:lang w:val="en-US" w:eastAsia="zh-CN"/>
              </w:rPr>
              <w:t>843</w:t>
            </w:r>
          </w:p>
        </w:tc>
        <w:tc>
          <w:tcPr>
            <w:tcW w:w="283" w:type="dxa"/>
            <w:tcBorders>
              <w:top w:val="nil"/>
              <w:left w:val="nil"/>
              <w:bottom w:val="nil"/>
              <w:right w:val="nil"/>
            </w:tcBorders>
            <w:noWrap/>
            <w:vAlign w:val="center"/>
            <w:hideMark/>
          </w:tcPr>
          <w:p w14:paraId="137541FA"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470CE91"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165</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788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6B153BD"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164</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645 </w:t>
            </w:r>
          </w:p>
        </w:tc>
        <w:tc>
          <w:tcPr>
            <w:tcW w:w="312" w:type="dxa"/>
            <w:tcBorders>
              <w:top w:val="nil"/>
              <w:left w:val="nil"/>
              <w:bottom w:val="nil"/>
              <w:right w:val="nil"/>
            </w:tcBorders>
            <w:noWrap/>
            <w:vAlign w:val="center"/>
            <w:hideMark/>
          </w:tcPr>
          <w:p w14:paraId="1BE642F1"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BA2E3C0"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150</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284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3083289"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151</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130 </w:t>
            </w:r>
          </w:p>
        </w:tc>
      </w:tr>
      <w:tr w:rsidR="002626A3" w:rsidRPr="00F32A8E" w14:paraId="15BC9785" w14:textId="77777777" w:rsidTr="007E520F">
        <w:trPr>
          <w:trHeight w:val="240"/>
        </w:trPr>
        <w:tc>
          <w:tcPr>
            <w:tcW w:w="1815" w:type="dxa"/>
            <w:tcBorders>
              <w:top w:val="single" w:sz="4" w:space="0" w:color="auto"/>
              <w:left w:val="single" w:sz="4" w:space="0" w:color="auto"/>
              <w:bottom w:val="single" w:sz="4" w:space="0" w:color="auto"/>
              <w:right w:val="single" w:sz="4" w:space="0" w:color="auto"/>
            </w:tcBorders>
            <w:vAlign w:val="center"/>
            <w:hideMark/>
          </w:tcPr>
          <w:p w14:paraId="0A1D0DA7" w14:textId="77777777" w:rsidR="002626A3" w:rsidRPr="00E55028" w:rsidRDefault="002626A3" w:rsidP="007E520F">
            <w:pPr>
              <w:rPr>
                <w:rFonts w:ascii="Calibri" w:hAnsi="Calibri" w:cstheme="majorBidi"/>
                <w:sz w:val="16"/>
                <w:szCs w:val="16"/>
                <w:lang w:eastAsia="zh-CN"/>
              </w:rPr>
            </w:pPr>
            <w:r>
              <w:rPr>
                <w:rFonts w:ascii="Calibri" w:hAnsi="Calibri" w:cstheme="majorBidi"/>
                <w:sz w:val="16"/>
                <w:szCs w:val="16"/>
                <w:lang w:eastAsia="zh-CN"/>
              </w:rPr>
              <w:t>Соломоновы Острова</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7A1802F"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001</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9BF4D9D"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002</w:t>
            </w:r>
          </w:p>
        </w:tc>
        <w:tc>
          <w:tcPr>
            <w:tcW w:w="283" w:type="dxa"/>
            <w:tcBorders>
              <w:top w:val="nil"/>
              <w:left w:val="nil"/>
              <w:bottom w:val="nil"/>
              <w:right w:val="nil"/>
            </w:tcBorders>
            <w:noWrap/>
            <w:vAlign w:val="center"/>
            <w:hideMark/>
          </w:tcPr>
          <w:p w14:paraId="2B113EE7"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FA6E69B"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38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0E9951C"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38 </w:t>
            </w:r>
          </w:p>
        </w:tc>
        <w:tc>
          <w:tcPr>
            <w:tcW w:w="312" w:type="dxa"/>
            <w:tcBorders>
              <w:top w:val="nil"/>
              <w:left w:val="nil"/>
              <w:bottom w:val="nil"/>
              <w:right w:val="nil"/>
            </w:tcBorders>
            <w:noWrap/>
            <w:vAlign w:val="center"/>
            <w:hideMark/>
          </w:tcPr>
          <w:p w14:paraId="2C0A33FB"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E78F1BD"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34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0DE9310"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35 </w:t>
            </w:r>
          </w:p>
        </w:tc>
      </w:tr>
      <w:tr w:rsidR="002626A3" w:rsidRPr="00F32A8E" w14:paraId="291EAA4C" w14:textId="77777777" w:rsidTr="007E520F">
        <w:trPr>
          <w:trHeight w:val="240"/>
        </w:trPr>
        <w:tc>
          <w:tcPr>
            <w:tcW w:w="1815" w:type="dxa"/>
            <w:tcBorders>
              <w:top w:val="single" w:sz="4" w:space="0" w:color="auto"/>
              <w:left w:val="single" w:sz="4" w:space="0" w:color="auto"/>
              <w:bottom w:val="single" w:sz="4" w:space="0" w:color="auto"/>
              <w:right w:val="single" w:sz="4" w:space="0" w:color="auto"/>
            </w:tcBorders>
            <w:vAlign w:val="center"/>
            <w:hideMark/>
          </w:tcPr>
          <w:p w14:paraId="7F0D8076" w14:textId="77777777" w:rsidR="002626A3" w:rsidRPr="00E55028" w:rsidRDefault="002626A3" w:rsidP="007E520F">
            <w:pPr>
              <w:rPr>
                <w:rFonts w:ascii="Calibri" w:hAnsi="Calibri" w:cstheme="majorBidi"/>
                <w:sz w:val="16"/>
                <w:szCs w:val="16"/>
                <w:lang w:eastAsia="zh-CN"/>
              </w:rPr>
            </w:pPr>
            <w:r>
              <w:rPr>
                <w:rFonts w:ascii="Calibri" w:hAnsi="Calibri" w:cstheme="majorBidi"/>
                <w:sz w:val="16"/>
                <w:szCs w:val="16"/>
                <w:lang w:eastAsia="zh-CN"/>
              </w:rPr>
              <w:t>Судан</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4062315"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010</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A7CABFB"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010</w:t>
            </w:r>
          </w:p>
        </w:tc>
        <w:tc>
          <w:tcPr>
            <w:tcW w:w="283" w:type="dxa"/>
            <w:tcBorders>
              <w:top w:val="nil"/>
              <w:left w:val="nil"/>
              <w:bottom w:val="nil"/>
              <w:right w:val="nil"/>
            </w:tcBorders>
            <w:noWrap/>
            <w:vAlign w:val="center"/>
            <w:hideMark/>
          </w:tcPr>
          <w:p w14:paraId="5BDE7D5F"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17C8067"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242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056AF8F"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241 </w:t>
            </w:r>
          </w:p>
        </w:tc>
        <w:tc>
          <w:tcPr>
            <w:tcW w:w="312" w:type="dxa"/>
            <w:tcBorders>
              <w:top w:val="nil"/>
              <w:left w:val="nil"/>
              <w:bottom w:val="nil"/>
              <w:right w:val="nil"/>
            </w:tcBorders>
            <w:noWrap/>
            <w:vAlign w:val="center"/>
            <w:hideMark/>
          </w:tcPr>
          <w:p w14:paraId="3899C702"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E7476B2"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220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4FA8073"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221 </w:t>
            </w:r>
          </w:p>
        </w:tc>
      </w:tr>
      <w:tr w:rsidR="002626A3" w:rsidRPr="00F32A8E" w14:paraId="5AA14713" w14:textId="77777777" w:rsidTr="007E520F">
        <w:trPr>
          <w:trHeight w:val="240"/>
        </w:trPr>
        <w:tc>
          <w:tcPr>
            <w:tcW w:w="1815" w:type="dxa"/>
            <w:tcBorders>
              <w:top w:val="single" w:sz="4" w:space="0" w:color="auto"/>
              <w:left w:val="single" w:sz="4" w:space="0" w:color="auto"/>
              <w:bottom w:val="single" w:sz="4" w:space="0" w:color="auto"/>
              <w:right w:val="single" w:sz="4" w:space="0" w:color="auto"/>
            </w:tcBorders>
            <w:vAlign w:val="center"/>
            <w:hideMark/>
          </w:tcPr>
          <w:p w14:paraId="1877FC61" w14:textId="77777777" w:rsidR="002626A3" w:rsidRPr="00E55028" w:rsidRDefault="002626A3" w:rsidP="007E520F">
            <w:pPr>
              <w:rPr>
                <w:rFonts w:ascii="Calibri" w:hAnsi="Calibri" w:cstheme="majorBidi"/>
                <w:sz w:val="16"/>
                <w:szCs w:val="16"/>
                <w:lang w:eastAsia="zh-CN"/>
              </w:rPr>
            </w:pPr>
            <w:r>
              <w:rPr>
                <w:rFonts w:ascii="Calibri" w:hAnsi="Calibri" w:cstheme="majorBidi"/>
                <w:sz w:val="16"/>
                <w:szCs w:val="16"/>
                <w:lang w:eastAsia="zh-CN"/>
              </w:rPr>
              <w:t>Сьерра-Леоне</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E19D5C0"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001</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02A0FA6"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002</w:t>
            </w:r>
          </w:p>
        </w:tc>
        <w:tc>
          <w:tcPr>
            <w:tcW w:w="283" w:type="dxa"/>
            <w:tcBorders>
              <w:top w:val="nil"/>
              <w:left w:val="nil"/>
              <w:bottom w:val="nil"/>
              <w:right w:val="nil"/>
            </w:tcBorders>
            <w:noWrap/>
            <w:vAlign w:val="center"/>
            <w:hideMark/>
          </w:tcPr>
          <w:p w14:paraId="78A73888"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230A275"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38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ED52F74"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38 </w:t>
            </w:r>
          </w:p>
        </w:tc>
        <w:tc>
          <w:tcPr>
            <w:tcW w:w="312" w:type="dxa"/>
            <w:tcBorders>
              <w:top w:val="nil"/>
              <w:left w:val="nil"/>
              <w:bottom w:val="nil"/>
              <w:right w:val="nil"/>
            </w:tcBorders>
            <w:noWrap/>
            <w:vAlign w:val="center"/>
            <w:hideMark/>
          </w:tcPr>
          <w:p w14:paraId="338A63E3"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F26C0C6"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34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CBE4671"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35 </w:t>
            </w:r>
          </w:p>
        </w:tc>
      </w:tr>
      <w:tr w:rsidR="002626A3" w:rsidRPr="00F32A8E" w14:paraId="6BA03A27" w14:textId="77777777" w:rsidTr="007E520F">
        <w:trPr>
          <w:trHeight w:val="240"/>
        </w:trPr>
        <w:tc>
          <w:tcPr>
            <w:tcW w:w="1815" w:type="dxa"/>
            <w:tcBorders>
              <w:top w:val="single" w:sz="4" w:space="0" w:color="auto"/>
              <w:left w:val="single" w:sz="4" w:space="0" w:color="auto"/>
              <w:bottom w:val="single" w:sz="4" w:space="0" w:color="auto"/>
              <w:right w:val="single" w:sz="4" w:space="0" w:color="auto"/>
            </w:tcBorders>
            <w:vAlign w:val="center"/>
            <w:hideMark/>
          </w:tcPr>
          <w:p w14:paraId="78307EA3" w14:textId="77777777" w:rsidR="002626A3" w:rsidRPr="00E55028" w:rsidRDefault="002626A3" w:rsidP="007E520F">
            <w:pPr>
              <w:rPr>
                <w:rFonts w:ascii="Calibri" w:hAnsi="Calibri" w:cstheme="majorBidi"/>
                <w:sz w:val="16"/>
                <w:szCs w:val="16"/>
                <w:lang w:eastAsia="zh-CN"/>
              </w:rPr>
            </w:pPr>
            <w:r>
              <w:rPr>
                <w:rFonts w:ascii="Calibri" w:hAnsi="Calibri" w:cstheme="majorBidi"/>
                <w:sz w:val="16"/>
                <w:szCs w:val="16"/>
                <w:lang w:eastAsia="zh-CN"/>
              </w:rPr>
              <w:t>Таджикистан</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7773224"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003</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2CB83E4"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005</w:t>
            </w:r>
          </w:p>
        </w:tc>
        <w:tc>
          <w:tcPr>
            <w:tcW w:w="283" w:type="dxa"/>
            <w:tcBorders>
              <w:top w:val="nil"/>
              <w:left w:val="nil"/>
              <w:bottom w:val="nil"/>
              <w:right w:val="nil"/>
            </w:tcBorders>
            <w:noWrap/>
            <w:vAlign w:val="center"/>
            <w:hideMark/>
          </w:tcPr>
          <w:p w14:paraId="448FA290"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55C34E5"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114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D661313"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113 </w:t>
            </w:r>
          </w:p>
        </w:tc>
        <w:tc>
          <w:tcPr>
            <w:tcW w:w="312" w:type="dxa"/>
            <w:tcBorders>
              <w:top w:val="nil"/>
              <w:left w:val="nil"/>
              <w:bottom w:val="nil"/>
              <w:right w:val="nil"/>
            </w:tcBorders>
            <w:noWrap/>
            <w:vAlign w:val="center"/>
            <w:hideMark/>
          </w:tcPr>
          <w:p w14:paraId="5FF6B098"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5E19841"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103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A9AB1B6"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104 </w:t>
            </w:r>
          </w:p>
        </w:tc>
      </w:tr>
      <w:tr w:rsidR="002626A3" w:rsidRPr="00F32A8E" w14:paraId="16667D16" w14:textId="77777777" w:rsidTr="007E520F">
        <w:trPr>
          <w:trHeight w:val="240"/>
        </w:trPr>
        <w:tc>
          <w:tcPr>
            <w:tcW w:w="1815" w:type="dxa"/>
            <w:tcBorders>
              <w:top w:val="single" w:sz="4" w:space="0" w:color="auto"/>
              <w:left w:val="single" w:sz="4" w:space="0" w:color="auto"/>
              <w:bottom w:val="single" w:sz="4" w:space="0" w:color="auto"/>
              <w:right w:val="single" w:sz="4" w:space="0" w:color="auto"/>
            </w:tcBorders>
            <w:vAlign w:val="center"/>
            <w:hideMark/>
          </w:tcPr>
          <w:p w14:paraId="7CE3DC5B" w14:textId="77777777" w:rsidR="002626A3" w:rsidRPr="00E55028" w:rsidRDefault="002626A3" w:rsidP="007E520F">
            <w:pPr>
              <w:rPr>
                <w:rFonts w:ascii="Calibri" w:hAnsi="Calibri" w:cstheme="majorBidi"/>
                <w:sz w:val="16"/>
                <w:szCs w:val="16"/>
                <w:lang w:eastAsia="zh-CN"/>
              </w:rPr>
            </w:pPr>
            <w:r>
              <w:rPr>
                <w:rFonts w:ascii="Calibri" w:hAnsi="Calibri" w:cstheme="majorBidi"/>
                <w:sz w:val="16"/>
                <w:szCs w:val="16"/>
                <w:lang w:eastAsia="zh-CN"/>
              </w:rPr>
              <w:t>Того</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C89885E"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002</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3415AFC"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003</w:t>
            </w:r>
          </w:p>
        </w:tc>
        <w:tc>
          <w:tcPr>
            <w:tcW w:w="283" w:type="dxa"/>
            <w:tcBorders>
              <w:top w:val="nil"/>
              <w:left w:val="nil"/>
              <w:bottom w:val="nil"/>
              <w:right w:val="nil"/>
            </w:tcBorders>
            <w:noWrap/>
            <w:vAlign w:val="center"/>
            <w:hideMark/>
          </w:tcPr>
          <w:p w14:paraId="0D4C516A"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3DBF725"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76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8A523A6"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75 </w:t>
            </w:r>
          </w:p>
        </w:tc>
        <w:tc>
          <w:tcPr>
            <w:tcW w:w="312" w:type="dxa"/>
            <w:tcBorders>
              <w:top w:val="nil"/>
              <w:left w:val="nil"/>
              <w:bottom w:val="nil"/>
              <w:right w:val="nil"/>
            </w:tcBorders>
            <w:noWrap/>
            <w:vAlign w:val="center"/>
            <w:hideMark/>
          </w:tcPr>
          <w:p w14:paraId="22559603"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868AA7C"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69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2613621"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69 </w:t>
            </w:r>
          </w:p>
        </w:tc>
      </w:tr>
      <w:tr w:rsidR="002626A3" w:rsidRPr="00F32A8E" w14:paraId="15A4A338" w14:textId="77777777" w:rsidTr="007E520F">
        <w:trPr>
          <w:trHeight w:val="240"/>
        </w:trPr>
        <w:tc>
          <w:tcPr>
            <w:tcW w:w="1815" w:type="dxa"/>
            <w:tcBorders>
              <w:top w:val="single" w:sz="4" w:space="0" w:color="auto"/>
              <w:left w:val="single" w:sz="4" w:space="0" w:color="auto"/>
              <w:bottom w:val="single" w:sz="4" w:space="0" w:color="auto"/>
              <w:right w:val="single" w:sz="4" w:space="0" w:color="auto"/>
            </w:tcBorders>
            <w:vAlign w:val="center"/>
            <w:hideMark/>
          </w:tcPr>
          <w:p w14:paraId="74D97A73" w14:textId="77777777" w:rsidR="002626A3" w:rsidRPr="00F32A8E" w:rsidRDefault="002626A3" w:rsidP="007E520F">
            <w:pPr>
              <w:rPr>
                <w:rFonts w:ascii="Calibri" w:hAnsi="Calibri" w:cstheme="majorBidi"/>
                <w:sz w:val="16"/>
                <w:szCs w:val="16"/>
                <w:lang w:val="en-US" w:eastAsia="zh-CN"/>
              </w:rPr>
            </w:pPr>
            <w:r>
              <w:rPr>
                <w:rFonts w:ascii="Calibri" w:hAnsi="Calibri" w:cstheme="majorBidi"/>
                <w:sz w:val="16"/>
                <w:szCs w:val="16"/>
                <w:lang w:eastAsia="zh-CN"/>
              </w:rPr>
              <w:t>Тонга</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63B763A"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001</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2337100"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002</w:t>
            </w:r>
          </w:p>
        </w:tc>
        <w:tc>
          <w:tcPr>
            <w:tcW w:w="283" w:type="dxa"/>
            <w:tcBorders>
              <w:top w:val="nil"/>
              <w:left w:val="nil"/>
              <w:bottom w:val="nil"/>
              <w:right w:val="nil"/>
            </w:tcBorders>
            <w:noWrap/>
            <w:vAlign w:val="center"/>
            <w:hideMark/>
          </w:tcPr>
          <w:p w14:paraId="4A82F659"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D319D02"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38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361260E"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38 </w:t>
            </w:r>
          </w:p>
        </w:tc>
        <w:tc>
          <w:tcPr>
            <w:tcW w:w="312" w:type="dxa"/>
            <w:tcBorders>
              <w:top w:val="nil"/>
              <w:left w:val="nil"/>
              <w:bottom w:val="nil"/>
              <w:right w:val="nil"/>
            </w:tcBorders>
            <w:noWrap/>
            <w:vAlign w:val="center"/>
            <w:hideMark/>
          </w:tcPr>
          <w:p w14:paraId="10FD8FC6"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A816A9B"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34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1E3A7AF"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35 </w:t>
            </w:r>
          </w:p>
        </w:tc>
      </w:tr>
      <w:tr w:rsidR="002626A3" w:rsidRPr="00F32A8E" w14:paraId="147C6105" w14:textId="77777777" w:rsidTr="007E520F">
        <w:trPr>
          <w:trHeight w:val="240"/>
        </w:trPr>
        <w:tc>
          <w:tcPr>
            <w:tcW w:w="1815" w:type="dxa"/>
            <w:tcBorders>
              <w:top w:val="single" w:sz="4" w:space="0" w:color="auto"/>
              <w:left w:val="single" w:sz="4" w:space="0" w:color="auto"/>
              <w:bottom w:val="single" w:sz="4" w:space="0" w:color="auto"/>
              <w:right w:val="single" w:sz="4" w:space="0" w:color="auto"/>
            </w:tcBorders>
            <w:vAlign w:val="center"/>
            <w:hideMark/>
          </w:tcPr>
          <w:p w14:paraId="68164920" w14:textId="77777777" w:rsidR="002626A3" w:rsidRPr="00E55028" w:rsidRDefault="002626A3" w:rsidP="007E520F">
            <w:pPr>
              <w:rPr>
                <w:rFonts w:ascii="Calibri" w:hAnsi="Calibri" w:cstheme="majorBidi"/>
                <w:sz w:val="16"/>
                <w:szCs w:val="16"/>
                <w:lang w:eastAsia="zh-CN"/>
              </w:rPr>
            </w:pPr>
            <w:r>
              <w:rPr>
                <w:rFonts w:ascii="Calibri" w:hAnsi="Calibri" w:cstheme="majorBidi"/>
                <w:sz w:val="16"/>
                <w:szCs w:val="16"/>
                <w:lang w:eastAsia="zh-CN"/>
              </w:rPr>
              <w:t>Тувалу</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A0040CB"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001</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6C2825D"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002</w:t>
            </w:r>
          </w:p>
        </w:tc>
        <w:tc>
          <w:tcPr>
            <w:tcW w:w="283" w:type="dxa"/>
            <w:tcBorders>
              <w:top w:val="nil"/>
              <w:left w:val="nil"/>
              <w:bottom w:val="nil"/>
              <w:right w:val="nil"/>
            </w:tcBorders>
            <w:noWrap/>
            <w:vAlign w:val="center"/>
            <w:hideMark/>
          </w:tcPr>
          <w:p w14:paraId="5F1002B9"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445645A"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38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5278ECF"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38 </w:t>
            </w:r>
          </w:p>
        </w:tc>
        <w:tc>
          <w:tcPr>
            <w:tcW w:w="312" w:type="dxa"/>
            <w:tcBorders>
              <w:top w:val="nil"/>
              <w:left w:val="nil"/>
              <w:bottom w:val="nil"/>
              <w:right w:val="nil"/>
            </w:tcBorders>
            <w:noWrap/>
            <w:vAlign w:val="center"/>
            <w:hideMark/>
          </w:tcPr>
          <w:p w14:paraId="099E8B4C"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2528BE6"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34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3CDAD40"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35 </w:t>
            </w:r>
          </w:p>
        </w:tc>
      </w:tr>
      <w:tr w:rsidR="002626A3" w:rsidRPr="00F32A8E" w14:paraId="21DC5692" w14:textId="77777777" w:rsidTr="007E520F">
        <w:trPr>
          <w:trHeight w:val="240"/>
        </w:trPr>
        <w:tc>
          <w:tcPr>
            <w:tcW w:w="1815" w:type="dxa"/>
            <w:tcBorders>
              <w:top w:val="single" w:sz="4" w:space="0" w:color="auto"/>
              <w:left w:val="single" w:sz="4" w:space="0" w:color="auto"/>
              <w:bottom w:val="single" w:sz="4" w:space="0" w:color="auto"/>
              <w:right w:val="single" w:sz="4" w:space="0" w:color="auto"/>
            </w:tcBorders>
            <w:vAlign w:val="center"/>
            <w:hideMark/>
          </w:tcPr>
          <w:p w14:paraId="02A2BE75" w14:textId="77777777" w:rsidR="002626A3" w:rsidRPr="00F32A8E" w:rsidRDefault="002626A3" w:rsidP="007E520F">
            <w:pPr>
              <w:rPr>
                <w:rFonts w:ascii="Calibri" w:hAnsi="Calibri" w:cstheme="majorBidi"/>
                <w:sz w:val="16"/>
                <w:szCs w:val="16"/>
                <w:lang w:val="en-US" w:eastAsia="zh-CN"/>
              </w:rPr>
            </w:pPr>
            <w:r>
              <w:rPr>
                <w:rFonts w:ascii="Calibri" w:hAnsi="Calibri" w:cstheme="majorBidi"/>
                <w:sz w:val="16"/>
                <w:szCs w:val="16"/>
                <w:lang w:eastAsia="zh-CN"/>
              </w:rPr>
              <w:t>Тунис</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871467A"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019</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CA98419"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030</w:t>
            </w:r>
          </w:p>
        </w:tc>
        <w:tc>
          <w:tcPr>
            <w:tcW w:w="283" w:type="dxa"/>
            <w:tcBorders>
              <w:top w:val="nil"/>
              <w:left w:val="nil"/>
              <w:bottom w:val="nil"/>
              <w:right w:val="nil"/>
            </w:tcBorders>
            <w:noWrap/>
            <w:vAlign w:val="center"/>
            <w:hideMark/>
          </w:tcPr>
          <w:p w14:paraId="3E3D9264"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B25E1F7"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720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75AA030"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715 </w:t>
            </w:r>
          </w:p>
        </w:tc>
        <w:tc>
          <w:tcPr>
            <w:tcW w:w="312" w:type="dxa"/>
            <w:tcBorders>
              <w:top w:val="nil"/>
              <w:left w:val="nil"/>
              <w:bottom w:val="nil"/>
              <w:right w:val="nil"/>
            </w:tcBorders>
            <w:noWrap/>
            <w:vAlign w:val="center"/>
            <w:hideMark/>
          </w:tcPr>
          <w:p w14:paraId="4AC03B03"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BA4B94E"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653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965CFAA"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656 </w:t>
            </w:r>
          </w:p>
        </w:tc>
      </w:tr>
      <w:tr w:rsidR="002626A3" w:rsidRPr="00F32A8E" w14:paraId="361FDDA8" w14:textId="77777777" w:rsidTr="007E520F">
        <w:trPr>
          <w:trHeight w:val="240"/>
        </w:trPr>
        <w:tc>
          <w:tcPr>
            <w:tcW w:w="1815" w:type="dxa"/>
            <w:tcBorders>
              <w:top w:val="single" w:sz="4" w:space="0" w:color="auto"/>
              <w:left w:val="single" w:sz="4" w:space="0" w:color="auto"/>
              <w:bottom w:val="single" w:sz="4" w:space="0" w:color="auto"/>
              <w:right w:val="single" w:sz="4" w:space="0" w:color="auto"/>
            </w:tcBorders>
            <w:vAlign w:val="center"/>
            <w:hideMark/>
          </w:tcPr>
          <w:p w14:paraId="1CF1E027" w14:textId="77777777" w:rsidR="002626A3" w:rsidRPr="00F32A8E" w:rsidRDefault="002626A3" w:rsidP="007E520F">
            <w:pPr>
              <w:rPr>
                <w:rFonts w:ascii="Calibri" w:hAnsi="Calibri" w:cstheme="majorBidi"/>
                <w:sz w:val="16"/>
                <w:szCs w:val="16"/>
                <w:lang w:val="en-US" w:eastAsia="zh-CN"/>
              </w:rPr>
            </w:pPr>
            <w:r>
              <w:rPr>
                <w:rFonts w:ascii="Calibri" w:hAnsi="Calibri" w:cstheme="majorBidi"/>
                <w:sz w:val="16"/>
                <w:szCs w:val="16"/>
                <w:lang w:eastAsia="zh-CN"/>
              </w:rPr>
              <w:t>Туркменистан</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6310C17"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034</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2A9929E"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053</w:t>
            </w:r>
          </w:p>
        </w:tc>
        <w:tc>
          <w:tcPr>
            <w:tcW w:w="283" w:type="dxa"/>
            <w:tcBorders>
              <w:top w:val="nil"/>
              <w:left w:val="nil"/>
              <w:bottom w:val="nil"/>
              <w:right w:val="nil"/>
            </w:tcBorders>
            <w:noWrap/>
            <w:vAlign w:val="center"/>
            <w:hideMark/>
          </w:tcPr>
          <w:p w14:paraId="5E6A7D15"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64D659F"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1</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288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2405A2E"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1</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280 </w:t>
            </w:r>
          </w:p>
        </w:tc>
        <w:tc>
          <w:tcPr>
            <w:tcW w:w="312" w:type="dxa"/>
            <w:tcBorders>
              <w:top w:val="nil"/>
              <w:left w:val="nil"/>
              <w:bottom w:val="nil"/>
              <w:right w:val="nil"/>
            </w:tcBorders>
            <w:noWrap/>
            <w:vAlign w:val="center"/>
            <w:hideMark/>
          </w:tcPr>
          <w:p w14:paraId="09D07340"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CE21E3E"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1</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168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9AEE8A5"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1</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175 </w:t>
            </w:r>
          </w:p>
        </w:tc>
      </w:tr>
      <w:tr w:rsidR="002626A3" w:rsidRPr="00F32A8E" w14:paraId="091E4696" w14:textId="77777777" w:rsidTr="007E520F">
        <w:trPr>
          <w:trHeight w:val="240"/>
        </w:trPr>
        <w:tc>
          <w:tcPr>
            <w:tcW w:w="1815" w:type="dxa"/>
            <w:tcBorders>
              <w:top w:val="single" w:sz="4" w:space="0" w:color="auto"/>
              <w:left w:val="single" w:sz="4" w:space="0" w:color="auto"/>
              <w:bottom w:val="single" w:sz="4" w:space="0" w:color="auto"/>
              <w:right w:val="single" w:sz="4" w:space="0" w:color="auto"/>
            </w:tcBorders>
            <w:vAlign w:val="center"/>
            <w:hideMark/>
          </w:tcPr>
          <w:p w14:paraId="7F873617" w14:textId="77777777" w:rsidR="002626A3" w:rsidRPr="00E55028" w:rsidRDefault="002626A3" w:rsidP="007E520F">
            <w:pPr>
              <w:rPr>
                <w:rFonts w:ascii="Calibri" w:hAnsi="Calibri" w:cstheme="majorBidi"/>
                <w:sz w:val="16"/>
                <w:szCs w:val="16"/>
                <w:lang w:eastAsia="zh-CN"/>
              </w:rPr>
            </w:pPr>
            <w:r>
              <w:rPr>
                <w:rFonts w:ascii="Calibri" w:hAnsi="Calibri" w:cstheme="majorBidi"/>
                <w:sz w:val="16"/>
                <w:szCs w:val="16"/>
                <w:lang w:eastAsia="zh-CN"/>
              </w:rPr>
              <w:t>Уганда</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1331C2D"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010</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0CC9BBA"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010</w:t>
            </w:r>
          </w:p>
        </w:tc>
        <w:tc>
          <w:tcPr>
            <w:tcW w:w="283" w:type="dxa"/>
            <w:tcBorders>
              <w:top w:val="nil"/>
              <w:left w:val="nil"/>
              <w:bottom w:val="nil"/>
              <w:right w:val="nil"/>
            </w:tcBorders>
            <w:noWrap/>
            <w:vAlign w:val="center"/>
            <w:hideMark/>
          </w:tcPr>
          <w:p w14:paraId="647EFCF2"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6BAB51A"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242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3C29F3A"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241 </w:t>
            </w:r>
          </w:p>
        </w:tc>
        <w:tc>
          <w:tcPr>
            <w:tcW w:w="312" w:type="dxa"/>
            <w:tcBorders>
              <w:top w:val="nil"/>
              <w:left w:val="nil"/>
              <w:bottom w:val="nil"/>
              <w:right w:val="nil"/>
            </w:tcBorders>
            <w:noWrap/>
            <w:vAlign w:val="center"/>
            <w:hideMark/>
          </w:tcPr>
          <w:p w14:paraId="0C636CC9"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D51001C"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220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77E08A5"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221 </w:t>
            </w:r>
          </w:p>
        </w:tc>
      </w:tr>
      <w:tr w:rsidR="002626A3" w:rsidRPr="00F32A8E" w14:paraId="3E238DD1" w14:textId="77777777" w:rsidTr="007E520F">
        <w:trPr>
          <w:trHeight w:val="240"/>
        </w:trPr>
        <w:tc>
          <w:tcPr>
            <w:tcW w:w="1815" w:type="dxa"/>
            <w:tcBorders>
              <w:top w:val="single" w:sz="4" w:space="0" w:color="auto"/>
              <w:left w:val="single" w:sz="4" w:space="0" w:color="auto"/>
              <w:bottom w:val="single" w:sz="4" w:space="0" w:color="auto"/>
              <w:right w:val="single" w:sz="4" w:space="0" w:color="auto"/>
            </w:tcBorders>
            <w:noWrap/>
            <w:vAlign w:val="center"/>
            <w:hideMark/>
          </w:tcPr>
          <w:p w14:paraId="69869526" w14:textId="77777777" w:rsidR="002626A3" w:rsidRPr="00F32A8E" w:rsidRDefault="002626A3" w:rsidP="007E520F">
            <w:pPr>
              <w:rPr>
                <w:rFonts w:ascii="Calibri" w:hAnsi="Calibri" w:cstheme="majorBidi"/>
                <w:sz w:val="16"/>
                <w:szCs w:val="16"/>
                <w:lang w:val="en-US" w:eastAsia="zh-CN"/>
              </w:rPr>
            </w:pPr>
            <w:r>
              <w:rPr>
                <w:rFonts w:ascii="Calibri" w:hAnsi="Calibri" w:cstheme="majorBidi"/>
                <w:sz w:val="16"/>
                <w:szCs w:val="16"/>
                <w:lang w:eastAsia="zh-CN"/>
              </w:rPr>
              <w:t>Украина</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6B14B688"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056</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4AB768C"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088</w:t>
            </w:r>
          </w:p>
        </w:tc>
        <w:tc>
          <w:tcPr>
            <w:tcW w:w="283" w:type="dxa"/>
            <w:tcBorders>
              <w:top w:val="nil"/>
              <w:left w:val="nil"/>
              <w:bottom w:val="nil"/>
              <w:right w:val="nil"/>
            </w:tcBorders>
            <w:noWrap/>
            <w:vAlign w:val="center"/>
            <w:hideMark/>
          </w:tcPr>
          <w:p w14:paraId="10EF8525"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FD39D54"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2</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122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44784E6"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2</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107 </w:t>
            </w:r>
          </w:p>
        </w:tc>
        <w:tc>
          <w:tcPr>
            <w:tcW w:w="312" w:type="dxa"/>
            <w:tcBorders>
              <w:top w:val="nil"/>
              <w:left w:val="nil"/>
              <w:bottom w:val="nil"/>
              <w:right w:val="nil"/>
            </w:tcBorders>
            <w:noWrap/>
            <w:vAlign w:val="center"/>
            <w:hideMark/>
          </w:tcPr>
          <w:p w14:paraId="46C215D0"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ECBB77D"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1</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924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84AF19B"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1</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934 </w:t>
            </w:r>
          </w:p>
        </w:tc>
      </w:tr>
      <w:tr w:rsidR="002626A3" w:rsidRPr="00F32A8E" w14:paraId="4D1D2E94" w14:textId="77777777" w:rsidTr="007E520F">
        <w:trPr>
          <w:trHeight w:val="240"/>
        </w:trPr>
        <w:tc>
          <w:tcPr>
            <w:tcW w:w="1815" w:type="dxa"/>
            <w:tcBorders>
              <w:top w:val="single" w:sz="4" w:space="0" w:color="auto"/>
              <w:left w:val="single" w:sz="4" w:space="0" w:color="auto"/>
              <w:bottom w:val="single" w:sz="4" w:space="0" w:color="auto"/>
              <w:right w:val="single" w:sz="4" w:space="0" w:color="auto"/>
            </w:tcBorders>
            <w:vAlign w:val="center"/>
            <w:hideMark/>
          </w:tcPr>
          <w:p w14:paraId="750461D7" w14:textId="77777777" w:rsidR="002626A3" w:rsidRPr="00E55028" w:rsidRDefault="002626A3" w:rsidP="007E520F">
            <w:pPr>
              <w:rPr>
                <w:rFonts w:ascii="Calibri" w:hAnsi="Calibri" w:cstheme="majorBidi"/>
                <w:sz w:val="16"/>
                <w:szCs w:val="16"/>
                <w:lang w:eastAsia="zh-CN"/>
              </w:rPr>
            </w:pPr>
            <w:r>
              <w:rPr>
                <w:rFonts w:ascii="Calibri" w:hAnsi="Calibri" w:cstheme="majorBidi"/>
                <w:sz w:val="16"/>
                <w:szCs w:val="16"/>
                <w:lang w:eastAsia="zh-CN"/>
              </w:rPr>
              <w:t>Уругвай</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42A69EB"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092</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A2E3D1B"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144</w:t>
            </w:r>
          </w:p>
        </w:tc>
        <w:tc>
          <w:tcPr>
            <w:tcW w:w="283" w:type="dxa"/>
            <w:tcBorders>
              <w:top w:val="nil"/>
              <w:left w:val="nil"/>
              <w:bottom w:val="nil"/>
              <w:right w:val="nil"/>
            </w:tcBorders>
            <w:noWrap/>
            <w:vAlign w:val="center"/>
            <w:hideMark/>
          </w:tcPr>
          <w:p w14:paraId="4AEAFB64"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3BB0937"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3</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486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95D4D50"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3</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462 </w:t>
            </w:r>
          </w:p>
        </w:tc>
        <w:tc>
          <w:tcPr>
            <w:tcW w:w="312" w:type="dxa"/>
            <w:tcBorders>
              <w:top w:val="nil"/>
              <w:left w:val="nil"/>
              <w:bottom w:val="nil"/>
              <w:right w:val="nil"/>
            </w:tcBorders>
            <w:noWrap/>
            <w:vAlign w:val="center"/>
            <w:hideMark/>
          </w:tcPr>
          <w:p w14:paraId="7B6BB0BA"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D67D863"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3</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160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3E541E1"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3</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178 </w:t>
            </w:r>
          </w:p>
        </w:tc>
      </w:tr>
      <w:tr w:rsidR="002626A3" w:rsidRPr="00F32A8E" w14:paraId="6FC18E89" w14:textId="77777777" w:rsidTr="007E520F">
        <w:trPr>
          <w:trHeight w:val="240"/>
        </w:trPr>
        <w:tc>
          <w:tcPr>
            <w:tcW w:w="1815" w:type="dxa"/>
            <w:tcBorders>
              <w:top w:val="single" w:sz="4" w:space="0" w:color="auto"/>
              <w:left w:val="single" w:sz="4" w:space="0" w:color="auto"/>
              <w:bottom w:val="single" w:sz="4" w:space="0" w:color="auto"/>
              <w:right w:val="single" w:sz="4" w:space="0" w:color="auto"/>
            </w:tcBorders>
            <w:vAlign w:val="center"/>
            <w:hideMark/>
          </w:tcPr>
          <w:p w14:paraId="7390B56F" w14:textId="77777777" w:rsidR="002626A3" w:rsidRPr="00491E39" w:rsidRDefault="002626A3" w:rsidP="007E520F">
            <w:pPr>
              <w:rPr>
                <w:rFonts w:ascii="Calibri" w:hAnsi="Calibri" w:cstheme="majorBidi"/>
                <w:sz w:val="16"/>
                <w:szCs w:val="16"/>
                <w:lang w:eastAsia="zh-CN"/>
              </w:rPr>
            </w:pPr>
            <w:r>
              <w:rPr>
                <w:rFonts w:ascii="Calibri" w:hAnsi="Calibri" w:cstheme="majorBidi"/>
                <w:sz w:val="16"/>
                <w:szCs w:val="16"/>
                <w:lang w:eastAsia="zh-CN"/>
              </w:rPr>
              <w:t>Фиджи</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18D6315"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004</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81EC490"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006</w:t>
            </w:r>
          </w:p>
        </w:tc>
        <w:tc>
          <w:tcPr>
            <w:tcW w:w="283" w:type="dxa"/>
            <w:tcBorders>
              <w:top w:val="nil"/>
              <w:left w:val="nil"/>
              <w:bottom w:val="nil"/>
              <w:right w:val="nil"/>
            </w:tcBorders>
            <w:noWrap/>
            <w:vAlign w:val="center"/>
            <w:hideMark/>
          </w:tcPr>
          <w:p w14:paraId="4F67C165"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A732DE9"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152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FB524E8"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151 </w:t>
            </w:r>
          </w:p>
        </w:tc>
        <w:tc>
          <w:tcPr>
            <w:tcW w:w="312" w:type="dxa"/>
            <w:tcBorders>
              <w:top w:val="nil"/>
              <w:left w:val="nil"/>
              <w:bottom w:val="nil"/>
              <w:right w:val="nil"/>
            </w:tcBorders>
            <w:noWrap/>
            <w:vAlign w:val="center"/>
            <w:hideMark/>
          </w:tcPr>
          <w:p w14:paraId="335582EB"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28C3268"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137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776B31A"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138 </w:t>
            </w:r>
          </w:p>
        </w:tc>
      </w:tr>
      <w:tr w:rsidR="002626A3" w:rsidRPr="00F32A8E" w14:paraId="1B3BB5CE" w14:textId="77777777" w:rsidTr="007E520F">
        <w:trPr>
          <w:trHeight w:val="240"/>
        </w:trPr>
        <w:tc>
          <w:tcPr>
            <w:tcW w:w="1815" w:type="dxa"/>
            <w:tcBorders>
              <w:top w:val="single" w:sz="4" w:space="0" w:color="auto"/>
              <w:left w:val="single" w:sz="4" w:space="0" w:color="auto"/>
              <w:bottom w:val="single" w:sz="4" w:space="0" w:color="auto"/>
              <w:right w:val="single" w:sz="4" w:space="0" w:color="auto"/>
            </w:tcBorders>
            <w:vAlign w:val="center"/>
            <w:hideMark/>
          </w:tcPr>
          <w:p w14:paraId="6F861068" w14:textId="77777777" w:rsidR="002626A3" w:rsidRPr="00E55028" w:rsidRDefault="002626A3" w:rsidP="007E520F">
            <w:pPr>
              <w:rPr>
                <w:rFonts w:ascii="Calibri" w:hAnsi="Calibri" w:cstheme="majorBidi"/>
                <w:sz w:val="16"/>
                <w:szCs w:val="16"/>
                <w:lang w:eastAsia="zh-CN"/>
              </w:rPr>
            </w:pPr>
            <w:r>
              <w:rPr>
                <w:rFonts w:ascii="Calibri" w:hAnsi="Calibri" w:cstheme="majorBidi"/>
                <w:sz w:val="16"/>
                <w:szCs w:val="16"/>
                <w:lang w:eastAsia="zh-CN"/>
              </w:rPr>
              <w:t>Филиппины</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53062B1"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212</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C46CBFC"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332</w:t>
            </w:r>
          </w:p>
        </w:tc>
        <w:tc>
          <w:tcPr>
            <w:tcW w:w="283" w:type="dxa"/>
            <w:tcBorders>
              <w:top w:val="nil"/>
              <w:left w:val="nil"/>
              <w:bottom w:val="nil"/>
              <w:right w:val="nil"/>
            </w:tcBorders>
            <w:noWrap/>
            <w:vAlign w:val="center"/>
            <w:hideMark/>
          </w:tcPr>
          <w:p w14:paraId="330C586A"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BA8BA7D"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8</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034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3074167"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7</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978 </w:t>
            </w:r>
          </w:p>
        </w:tc>
        <w:tc>
          <w:tcPr>
            <w:tcW w:w="312" w:type="dxa"/>
            <w:tcBorders>
              <w:top w:val="nil"/>
              <w:left w:val="nil"/>
              <w:bottom w:val="nil"/>
              <w:right w:val="nil"/>
            </w:tcBorders>
            <w:noWrap/>
            <w:vAlign w:val="center"/>
            <w:hideMark/>
          </w:tcPr>
          <w:p w14:paraId="1864C6CA"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D2AF9F6"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7</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282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4C4569E"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7</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323 </w:t>
            </w:r>
          </w:p>
        </w:tc>
      </w:tr>
      <w:tr w:rsidR="002626A3" w:rsidRPr="00F32A8E" w14:paraId="666FF8E6" w14:textId="77777777" w:rsidTr="007E520F">
        <w:trPr>
          <w:trHeight w:val="240"/>
        </w:trPr>
        <w:tc>
          <w:tcPr>
            <w:tcW w:w="1815" w:type="dxa"/>
            <w:tcBorders>
              <w:top w:val="single" w:sz="4" w:space="0" w:color="auto"/>
              <w:left w:val="single" w:sz="4" w:space="0" w:color="auto"/>
              <w:bottom w:val="single" w:sz="4" w:space="0" w:color="auto"/>
              <w:right w:val="single" w:sz="4" w:space="0" w:color="auto"/>
            </w:tcBorders>
            <w:vAlign w:val="center"/>
            <w:hideMark/>
          </w:tcPr>
          <w:p w14:paraId="5CBA6179" w14:textId="77777777" w:rsidR="002626A3" w:rsidRPr="00491E39" w:rsidRDefault="002626A3" w:rsidP="007E520F">
            <w:pPr>
              <w:rPr>
                <w:rFonts w:ascii="Calibri" w:hAnsi="Calibri" w:cstheme="majorBidi"/>
                <w:sz w:val="16"/>
                <w:szCs w:val="16"/>
                <w:lang w:eastAsia="zh-CN"/>
              </w:rPr>
            </w:pPr>
            <w:r>
              <w:rPr>
                <w:rFonts w:ascii="Calibri" w:hAnsi="Calibri" w:cstheme="majorBidi"/>
                <w:sz w:val="16"/>
                <w:szCs w:val="16"/>
                <w:lang w:eastAsia="zh-CN"/>
              </w:rPr>
              <w:lastRenderedPageBreak/>
              <w:t>Финляндия</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53A3D4A"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417</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64E3405"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652</w:t>
            </w:r>
          </w:p>
        </w:tc>
        <w:tc>
          <w:tcPr>
            <w:tcW w:w="283" w:type="dxa"/>
            <w:tcBorders>
              <w:top w:val="nil"/>
              <w:left w:val="nil"/>
              <w:bottom w:val="nil"/>
              <w:right w:val="nil"/>
            </w:tcBorders>
            <w:noWrap/>
            <w:vAlign w:val="center"/>
            <w:hideMark/>
          </w:tcPr>
          <w:p w14:paraId="112E92A3"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2BC437E"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15</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802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B760F2A"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15</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693 </w:t>
            </w:r>
          </w:p>
        </w:tc>
        <w:tc>
          <w:tcPr>
            <w:tcW w:w="312" w:type="dxa"/>
            <w:tcBorders>
              <w:top w:val="nil"/>
              <w:left w:val="nil"/>
              <w:bottom w:val="nil"/>
              <w:right w:val="nil"/>
            </w:tcBorders>
            <w:noWrap/>
            <w:vAlign w:val="center"/>
            <w:hideMark/>
          </w:tcPr>
          <w:p w14:paraId="0B30A8A9"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4C30C2C"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14</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324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9B6D757"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14</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405 </w:t>
            </w:r>
          </w:p>
        </w:tc>
      </w:tr>
      <w:tr w:rsidR="002626A3" w:rsidRPr="00F32A8E" w14:paraId="47CD55E0" w14:textId="77777777" w:rsidTr="007E520F">
        <w:trPr>
          <w:trHeight w:val="240"/>
        </w:trPr>
        <w:tc>
          <w:tcPr>
            <w:tcW w:w="1815" w:type="dxa"/>
            <w:tcBorders>
              <w:top w:val="single" w:sz="4" w:space="0" w:color="auto"/>
              <w:left w:val="single" w:sz="4" w:space="0" w:color="auto"/>
              <w:bottom w:val="single" w:sz="4" w:space="0" w:color="auto"/>
              <w:right w:val="single" w:sz="4" w:space="0" w:color="auto"/>
            </w:tcBorders>
            <w:vAlign w:val="center"/>
            <w:hideMark/>
          </w:tcPr>
          <w:p w14:paraId="70AC76A7" w14:textId="77777777" w:rsidR="002626A3" w:rsidRPr="00491E39" w:rsidRDefault="002626A3" w:rsidP="007E520F">
            <w:pPr>
              <w:rPr>
                <w:rFonts w:ascii="Calibri" w:hAnsi="Calibri" w:cstheme="majorBidi"/>
                <w:sz w:val="16"/>
                <w:szCs w:val="16"/>
                <w:lang w:eastAsia="zh-CN"/>
              </w:rPr>
            </w:pPr>
            <w:r>
              <w:rPr>
                <w:rFonts w:ascii="Calibri" w:hAnsi="Calibri" w:cstheme="majorBidi"/>
                <w:sz w:val="16"/>
                <w:szCs w:val="16"/>
                <w:lang w:eastAsia="zh-CN"/>
              </w:rPr>
              <w:t>Франция</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350E27A"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4,</w:t>
            </w:r>
            <w:r w:rsidRPr="00F32A8E">
              <w:rPr>
                <w:rFonts w:ascii="Calibri" w:hAnsi="Calibri" w:cstheme="majorBidi"/>
                <w:sz w:val="16"/>
                <w:szCs w:val="16"/>
                <w:lang w:val="en-US" w:eastAsia="zh-CN"/>
              </w:rPr>
              <w:t>318</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10D14E5"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6,</w:t>
            </w:r>
            <w:r w:rsidRPr="00F32A8E">
              <w:rPr>
                <w:rFonts w:ascii="Calibri" w:hAnsi="Calibri" w:cstheme="majorBidi"/>
                <w:sz w:val="16"/>
                <w:szCs w:val="16"/>
                <w:lang w:val="en-US" w:eastAsia="zh-CN"/>
              </w:rPr>
              <w:t>754</w:t>
            </w:r>
          </w:p>
        </w:tc>
        <w:tc>
          <w:tcPr>
            <w:tcW w:w="283" w:type="dxa"/>
            <w:tcBorders>
              <w:top w:val="nil"/>
              <w:left w:val="nil"/>
              <w:bottom w:val="nil"/>
              <w:right w:val="nil"/>
            </w:tcBorders>
            <w:noWrap/>
            <w:vAlign w:val="center"/>
            <w:hideMark/>
          </w:tcPr>
          <w:p w14:paraId="1DE78656"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6194F82"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163</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629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40C05E5"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162</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501 </w:t>
            </w:r>
          </w:p>
        </w:tc>
        <w:tc>
          <w:tcPr>
            <w:tcW w:w="312" w:type="dxa"/>
            <w:tcBorders>
              <w:top w:val="nil"/>
              <w:left w:val="nil"/>
              <w:bottom w:val="nil"/>
              <w:right w:val="nil"/>
            </w:tcBorders>
            <w:noWrap/>
            <w:vAlign w:val="center"/>
            <w:hideMark/>
          </w:tcPr>
          <w:p w14:paraId="7C4AE998"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0F07064"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148</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325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314960E"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149</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162 </w:t>
            </w:r>
          </w:p>
        </w:tc>
      </w:tr>
      <w:tr w:rsidR="002626A3" w:rsidRPr="00F32A8E" w14:paraId="3D1AF3F7" w14:textId="77777777" w:rsidTr="007E520F">
        <w:trPr>
          <w:trHeight w:val="240"/>
        </w:trPr>
        <w:tc>
          <w:tcPr>
            <w:tcW w:w="1815" w:type="dxa"/>
            <w:tcBorders>
              <w:top w:val="single" w:sz="4" w:space="0" w:color="auto"/>
              <w:left w:val="single" w:sz="4" w:space="0" w:color="auto"/>
              <w:bottom w:val="single" w:sz="4" w:space="0" w:color="auto"/>
              <w:right w:val="single" w:sz="4" w:space="0" w:color="auto"/>
            </w:tcBorders>
            <w:vAlign w:val="center"/>
            <w:hideMark/>
          </w:tcPr>
          <w:p w14:paraId="2B645476" w14:textId="77777777" w:rsidR="002626A3" w:rsidRPr="00491E39" w:rsidRDefault="002626A3" w:rsidP="007E520F">
            <w:pPr>
              <w:rPr>
                <w:rFonts w:ascii="Calibri" w:hAnsi="Calibri" w:cstheme="majorBidi"/>
                <w:sz w:val="16"/>
                <w:szCs w:val="16"/>
                <w:lang w:eastAsia="zh-CN"/>
              </w:rPr>
            </w:pPr>
            <w:r>
              <w:rPr>
                <w:rFonts w:ascii="Calibri" w:hAnsi="Calibri" w:cstheme="majorBidi"/>
                <w:sz w:val="16"/>
                <w:szCs w:val="16"/>
                <w:lang w:eastAsia="zh-CN"/>
              </w:rPr>
              <w:t>Хорватия</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308F46E"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091</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995F754"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142</w:t>
            </w:r>
          </w:p>
        </w:tc>
        <w:tc>
          <w:tcPr>
            <w:tcW w:w="283" w:type="dxa"/>
            <w:tcBorders>
              <w:top w:val="nil"/>
              <w:left w:val="nil"/>
              <w:bottom w:val="nil"/>
              <w:right w:val="nil"/>
            </w:tcBorders>
            <w:noWrap/>
            <w:vAlign w:val="center"/>
            <w:hideMark/>
          </w:tcPr>
          <w:p w14:paraId="193E236A"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FE1616F"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3</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448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463EDEB"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3</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425 </w:t>
            </w:r>
          </w:p>
        </w:tc>
        <w:tc>
          <w:tcPr>
            <w:tcW w:w="312" w:type="dxa"/>
            <w:tcBorders>
              <w:top w:val="nil"/>
              <w:left w:val="nil"/>
              <w:bottom w:val="nil"/>
              <w:right w:val="nil"/>
            </w:tcBorders>
            <w:noWrap/>
            <w:vAlign w:val="center"/>
            <w:hideMark/>
          </w:tcPr>
          <w:p w14:paraId="08AAF6F6"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1D103C0"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3</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126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A89A20E"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3</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144 </w:t>
            </w:r>
          </w:p>
        </w:tc>
      </w:tr>
      <w:tr w:rsidR="002626A3" w:rsidRPr="00F32A8E" w14:paraId="42F713B9" w14:textId="77777777" w:rsidTr="007E520F">
        <w:trPr>
          <w:trHeight w:val="240"/>
        </w:trPr>
        <w:tc>
          <w:tcPr>
            <w:tcW w:w="1815" w:type="dxa"/>
            <w:tcBorders>
              <w:top w:val="single" w:sz="4" w:space="0" w:color="auto"/>
              <w:left w:val="single" w:sz="4" w:space="0" w:color="auto"/>
              <w:bottom w:val="single" w:sz="4" w:space="0" w:color="auto"/>
              <w:right w:val="single" w:sz="4" w:space="0" w:color="auto"/>
            </w:tcBorders>
            <w:vAlign w:val="center"/>
            <w:hideMark/>
          </w:tcPr>
          <w:p w14:paraId="4E0E0E64" w14:textId="77777777" w:rsidR="002626A3" w:rsidRPr="00491E39" w:rsidRDefault="002626A3" w:rsidP="007E520F">
            <w:pPr>
              <w:rPr>
                <w:rFonts w:ascii="Calibri" w:hAnsi="Calibri" w:cstheme="majorBidi"/>
                <w:sz w:val="16"/>
                <w:szCs w:val="16"/>
                <w:lang w:eastAsia="zh-CN"/>
              </w:rPr>
            </w:pPr>
            <w:r>
              <w:rPr>
                <w:rFonts w:ascii="Calibri" w:hAnsi="Calibri" w:cstheme="majorBidi"/>
                <w:sz w:val="16"/>
                <w:szCs w:val="16"/>
                <w:lang w:eastAsia="zh-CN"/>
              </w:rPr>
              <w:t>Центральноафри</w:t>
            </w:r>
            <w:r>
              <w:rPr>
                <w:rFonts w:ascii="Calibri" w:hAnsi="Calibri" w:cstheme="majorBidi"/>
                <w:sz w:val="16"/>
                <w:szCs w:val="16"/>
                <w:lang w:eastAsia="zh-CN"/>
              </w:rPr>
              <w:softHyphen/>
              <w:t>канская Республика</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C4AECFF"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w:t>
            </w:r>
            <w:r>
              <w:rPr>
                <w:rFonts w:ascii="Calibri" w:hAnsi="Calibri" w:cstheme="majorBidi"/>
                <w:sz w:val="16"/>
                <w:szCs w:val="16"/>
                <w:lang w:val="en-US" w:eastAsia="zh-CN"/>
              </w:rPr>
              <w:t>,</w:t>
            </w:r>
            <w:r w:rsidRPr="00F32A8E">
              <w:rPr>
                <w:rFonts w:ascii="Calibri" w:hAnsi="Calibri" w:cstheme="majorBidi"/>
                <w:sz w:val="16"/>
                <w:szCs w:val="16"/>
                <w:lang w:val="en-US" w:eastAsia="zh-CN"/>
              </w:rPr>
              <w:t>001</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1729DDF"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002</w:t>
            </w:r>
          </w:p>
        </w:tc>
        <w:tc>
          <w:tcPr>
            <w:tcW w:w="283" w:type="dxa"/>
            <w:tcBorders>
              <w:top w:val="nil"/>
              <w:left w:val="nil"/>
              <w:bottom w:val="nil"/>
              <w:right w:val="nil"/>
            </w:tcBorders>
            <w:noWrap/>
            <w:vAlign w:val="center"/>
            <w:hideMark/>
          </w:tcPr>
          <w:p w14:paraId="151F4670"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BDDE2AB"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38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A4DABDD"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38 </w:t>
            </w:r>
          </w:p>
        </w:tc>
        <w:tc>
          <w:tcPr>
            <w:tcW w:w="312" w:type="dxa"/>
            <w:tcBorders>
              <w:top w:val="nil"/>
              <w:left w:val="nil"/>
              <w:bottom w:val="nil"/>
              <w:right w:val="nil"/>
            </w:tcBorders>
            <w:noWrap/>
            <w:vAlign w:val="center"/>
            <w:hideMark/>
          </w:tcPr>
          <w:p w14:paraId="50C70CEF"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F4809E2"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34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9B013DF"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35 </w:t>
            </w:r>
          </w:p>
        </w:tc>
      </w:tr>
      <w:tr w:rsidR="002626A3" w:rsidRPr="00F32A8E" w14:paraId="4BEA43EC" w14:textId="77777777" w:rsidTr="007E520F">
        <w:trPr>
          <w:trHeight w:val="240"/>
        </w:trPr>
        <w:tc>
          <w:tcPr>
            <w:tcW w:w="1815" w:type="dxa"/>
            <w:tcBorders>
              <w:top w:val="single" w:sz="4" w:space="0" w:color="auto"/>
              <w:left w:val="single" w:sz="4" w:space="0" w:color="auto"/>
              <w:bottom w:val="single" w:sz="4" w:space="0" w:color="auto"/>
              <w:right w:val="single" w:sz="4" w:space="0" w:color="auto"/>
            </w:tcBorders>
            <w:vAlign w:val="center"/>
            <w:hideMark/>
          </w:tcPr>
          <w:p w14:paraId="1BBC8583" w14:textId="77777777" w:rsidR="002626A3" w:rsidRPr="00491E39" w:rsidRDefault="002626A3" w:rsidP="007E520F">
            <w:pPr>
              <w:rPr>
                <w:rFonts w:ascii="Calibri" w:hAnsi="Calibri" w:cstheme="majorBidi"/>
                <w:sz w:val="16"/>
                <w:szCs w:val="16"/>
                <w:lang w:eastAsia="zh-CN"/>
              </w:rPr>
            </w:pPr>
            <w:r>
              <w:rPr>
                <w:rFonts w:ascii="Calibri" w:hAnsi="Calibri" w:cstheme="majorBidi"/>
                <w:sz w:val="16"/>
                <w:szCs w:val="16"/>
                <w:lang w:eastAsia="zh-CN"/>
              </w:rPr>
              <w:t>Чад</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A5ABC3F"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003</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5F48590"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005</w:t>
            </w:r>
          </w:p>
        </w:tc>
        <w:tc>
          <w:tcPr>
            <w:tcW w:w="283" w:type="dxa"/>
            <w:tcBorders>
              <w:top w:val="nil"/>
              <w:left w:val="nil"/>
              <w:bottom w:val="nil"/>
              <w:right w:val="nil"/>
            </w:tcBorders>
            <w:noWrap/>
            <w:vAlign w:val="center"/>
            <w:hideMark/>
          </w:tcPr>
          <w:p w14:paraId="40B4ECDC"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7EF7E06"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114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9C29EAC"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113 </w:t>
            </w:r>
          </w:p>
        </w:tc>
        <w:tc>
          <w:tcPr>
            <w:tcW w:w="312" w:type="dxa"/>
            <w:tcBorders>
              <w:top w:val="nil"/>
              <w:left w:val="nil"/>
              <w:bottom w:val="nil"/>
              <w:right w:val="nil"/>
            </w:tcBorders>
            <w:noWrap/>
            <w:vAlign w:val="center"/>
            <w:hideMark/>
          </w:tcPr>
          <w:p w14:paraId="7A4DF4F0"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BBA8DD5"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103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EDFD48E"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104 </w:t>
            </w:r>
          </w:p>
        </w:tc>
      </w:tr>
      <w:tr w:rsidR="002626A3" w:rsidRPr="00F32A8E" w14:paraId="4EFAFA39" w14:textId="77777777" w:rsidTr="007E520F">
        <w:trPr>
          <w:trHeight w:val="240"/>
        </w:trPr>
        <w:tc>
          <w:tcPr>
            <w:tcW w:w="1815" w:type="dxa"/>
            <w:tcBorders>
              <w:top w:val="single" w:sz="4" w:space="0" w:color="auto"/>
              <w:left w:val="single" w:sz="4" w:space="0" w:color="auto"/>
              <w:bottom w:val="single" w:sz="4" w:space="0" w:color="auto"/>
              <w:right w:val="single" w:sz="4" w:space="0" w:color="auto"/>
            </w:tcBorders>
            <w:vAlign w:val="center"/>
            <w:hideMark/>
          </w:tcPr>
          <w:p w14:paraId="753C83A2" w14:textId="77777777" w:rsidR="002626A3" w:rsidRPr="00E55028" w:rsidRDefault="002626A3" w:rsidP="007E520F">
            <w:pPr>
              <w:rPr>
                <w:rFonts w:ascii="Calibri" w:hAnsi="Calibri" w:cstheme="majorBidi"/>
                <w:sz w:val="16"/>
                <w:szCs w:val="16"/>
                <w:lang w:eastAsia="zh-CN"/>
              </w:rPr>
            </w:pPr>
            <w:r>
              <w:rPr>
                <w:rFonts w:ascii="Calibri" w:hAnsi="Calibri" w:cstheme="majorBidi"/>
                <w:sz w:val="16"/>
                <w:szCs w:val="16"/>
                <w:lang w:eastAsia="zh-CN"/>
              </w:rPr>
              <w:t>Черногория</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D92C1F5"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004</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227A141"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006</w:t>
            </w:r>
          </w:p>
        </w:tc>
        <w:tc>
          <w:tcPr>
            <w:tcW w:w="283" w:type="dxa"/>
            <w:tcBorders>
              <w:top w:val="nil"/>
              <w:left w:val="nil"/>
              <w:bottom w:val="nil"/>
              <w:right w:val="nil"/>
            </w:tcBorders>
            <w:noWrap/>
            <w:vAlign w:val="center"/>
            <w:hideMark/>
          </w:tcPr>
          <w:p w14:paraId="75621EDD"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04705FC"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152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FBD7E92"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151 </w:t>
            </w:r>
          </w:p>
        </w:tc>
        <w:tc>
          <w:tcPr>
            <w:tcW w:w="312" w:type="dxa"/>
            <w:tcBorders>
              <w:top w:val="nil"/>
              <w:left w:val="nil"/>
              <w:bottom w:val="nil"/>
              <w:right w:val="nil"/>
            </w:tcBorders>
            <w:noWrap/>
            <w:vAlign w:val="center"/>
            <w:hideMark/>
          </w:tcPr>
          <w:p w14:paraId="33AD81B4"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255A7FD"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137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B1A6755"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138 </w:t>
            </w:r>
          </w:p>
        </w:tc>
      </w:tr>
      <w:tr w:rsidR="002626A3" w:rsidRPr="00F32A8E" w14:paraId="44B632E5" w14:textId="77777777" w:rsidTr="007E520F">
        <w:trPr>
          <w:trHeight w:val="240"/>
        </w:trPr>
        <w:tc>
          <w:tcPr>
            <w:tcW w:w="1815" w:type="dxa"/>
            <w:tcBorders>
              <w:top w:val="single" w:sz="4" w:space="0" w:color="auto"/>
              <w:left w:val="single" w:sz="4" w:space="0" w:color="auto"/>
              <w:bottom w:val="single" w:sz="4" w:space="0" w:color="auto"/>
              <w:right w:val="single" w:sz="4" w:space="0" w:color="auto"/>
            </w:tcBorders>
            <w:vAlign w:val="center"/>
            <w:hideMark/>
          </w:tcPr>
          <w:p w14:paraId="0D5E4E74" w14:textId="77777777" w:rsidR="002626A3" w:rsidRPr="00F32A8E" w:rsidRDefault="002626A3" w:rsidP="007E520F">
            <w:pPr>
              <w:rPr>
                <w:rFonts w:ascii="Calibri" w:hAnsi="Calibri" w:cstheme="majorBidi"/>
                <w:sz w:val="16"/>
                <w:szCs w:val="16"/>
                <w:lang w:val="en-US" w:eastAsia="zh-CN"/>
              </w:rPr>
            </w:pPr>
            <w:r>
              <w:rPr>
                <w:rFonts w:ascii="Calibri" w:hAnsi="Calibri" w:cstheme="majorBidi"/>
                <w:sz w:val="16"/>
                <w:szCs w:val="16"/>
                <w:lang w:eastAsia="zh-CN"/>
              </w:rPr>
              <w:t>Чехия</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5F46146"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340</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B44AFEB"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532</w:t>
            </w:r>
          </w:p>
        </w:tc>
        <w:tc>
          <w:tcPr>
            <w:tcW w:w="283" w:type="dxa"/>
            <w:tcBorders>
              <w:top w:val="nil"/>
              <w:left w:val="nil"/>
              <w:bottom w:val="nil"/>
              <w:right w:val="nil"/>
            </w:tcBorders>
            <w:noWrap/>
            <w:vAlign w:val="center"/>
            <w:hideMark/>
          </w:tcPr>
          <w:p w14:paraId="551D9D04"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C1D89B4"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12</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884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438A3C5"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12</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794 </w:t>
            </w:r>
          </w:p>
        </w:tc>
        <w:tc>
          <w:tcPr>
            <w:tcW w:w="312" w:type="dxa"/>
            <w:tcBorders>
              <w:top w:val="nil"/>
              <w:left w:val="nil"/>
              <w:bottom w:val="nil"/>
              <w:right w:val="nil"/>
            </w:tcBorders>
            <w:noWrap/>
            <w:vAlign w:val="center"/>
            <w:hideMark/>
          </w:tcPr>
          <w:p w14:paraId="4BEF8D44"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0B353B"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11</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679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905F5DF"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11</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745 </w:t>
            </w:r>
          </w:p>
        </w:tc>
      </w:tr>
      <w:tr w:rsidR="002626A3" w:rsidRPr="00F32A8E" w14:paraId="2164E8B3" w14:textId="77777777" w:rsidTr="007E520F">
        <w:trPr>
          <w:trHeight w:val="240"/>
        </w:trPr>
        <w:tc>
          <w:tcPr>
            <w:tcW w:w="1815" w:type="dxa"/>
            <w:tcBorders>
              <w:top w:val="single" w:sz="4" w:space="0" w:color="auto"/>
              <w:left w:val="single" w:sz="4" w:space="0" w:color="auto"/>
              <w:bottom w:val="single" w:sz="4" w:space="0" w:color="auto"/>
              <w:right w:val="single" w:sz="4" w:space="0" w:color="auto"/>
            </w:tcBorders>
            <w:vAlign w:val="center"/>
            <w:hideMark/>
          </w:tcPr>
          <w:p w14:paraId="1CCB4E97" w14:textId="77777777" w:rsidR="002626A3" w:rsidRPr="00F32A8E" w:rsidRDefault="002626A3" w:rsidP="007E520F">
            <w:pPr>
              <w:rPr>
                <w:rFonts w:ascii="Calibri" w:hAnsi="Calibri" w:cstheme="majorBidi"/>
                <w:sz w:val="16"/>
                <w:szCs w:val="16"/>
                <w:lang w:val="en-US" w:eastAsia="zh-CN"/>
              </w:rPr>
            </w:pPr>
            <w:r>
              <w:rPr>
                <w:rFonts w:ascii="Calibri" w:hAnsi="Calibri" w:cstheme="majorBidi"/>
                <w:sz w:val="16"/>
                <w:szCs w:val="16"/>
                <w:lang w:eastAsia="zh-CN"/>
              </w:rPr>
              <w:t>Швейцария</w:t>
            </w:r>
            <w:r w:rsidRPr="00F32A8E">
              <w:rPr>
                <w:rFonts w:ascii="Calibri" w:hAnsi="Calibri" w:cstheme="majorBidi"/>
                <w:sz w:val="16"/>
                <w:szCs w:val="16"/>
                <w:lang w:val="en-US" w:eastAsia="zh-CN"/>
              </w:rPr>
              <w:t xml:space="preserve"> </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E92B0B3"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1,</w:t>
            </w:r>
            <w:r w:rsidRPr="00F32A8E">
              <w:rPr>
                <w:rFonts w:ascii="Calibri" w:hAnsi="Calibri" w:cstheme="majorBidi"/>
                <w:sz w:val="16"/>
                <w:szCs w:val="16"/>
                <w:lang w:val="en-US" w:eastAsia="zh-CN"/>
              </w:rPr>
              <w:t>134</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C91A58F"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1,</w:t>
            </w:r>
            <w:r w:rsidRPr="00F32A8E">
              <w:rPr>
                <w:rFonts w:ascii="Calibri" w:hAnsi="Calibri" w:cstheme="majorBidi"/>
                <w:sz w:val="16"/>
                <w:szCs w:val="16"/>
                <w:lang w:val="en-US" w:eastAsia="zh-CN"/>
              </w:rPr>
              <w:t>774</w:t>
            </w:r>
          </w:p>
        </w:tc>
        <w:tc>
          <w:tcPr>
            <w:tcW w:w="283" w:type="dxa"/>
            <w:tcBorders>
              <w:top w:val="nil"/>
              <w:left w:val="nil"/>
              <w:bottom w:val="nil"/>
              <w:right w:val="nil"/>
            </w:tcBorders>
            <w:noWrap/>
            <w:vAlign w:val="center"/>
            <w:hideMark/>
          </w:tcPr>
          <w:p w14:paraId="1A893352"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C82987F"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42</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972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9211375"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42</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676 </w:t>
            </w:r>
          </w:p>
        </w:tc>
        <w:tc>
          <w:tcPr>
            <w:tcW w:w="312" w:type="dxa"/>
            <w:tcBorders>
              <w:top w:val="nil"/>
              <w:left w:val="nil"/>
              <w:bottom w:val="nil"/>
              <w:right w:val="nil"/>
            </w:tcBorders>
            <w:noWrap/>
            <w:vAlign w:val="center"/>
            <w:hideMark/>
          </w:tcPr>
          <w:p w14:paraId="64F448BE"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A9787AE"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38</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953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23CCBD7"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39</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173 </w:t>
            </w:r>
          </w:p>
        </w:tc>
      </w:tr>
      <w:tr w:rsidR="002626A3" w:rsidRPr="00F32A8E" w14:paraId="6385129C" w14:textId="77777777" w:rsidTr="007E520F">
        <w:trPr>
          <w:trHeight w:val="240"/>
        </w:trPr>
        <w:tc>
          <w:tcPr>
            <w:tcW w:w="1815" w:type="dxa"/>
            <w:tcBorders>
              <w:top w:val="single" w:sz="4" w:space="0" w:color="auto"/>
              <w:left w:val="single" w:sz="4" w:space="0" w:color="auto"/>
              <w:bottom w:val="single" w:sz="4" w:space="0" w:color="auto"/>
              <w:right w:val="single" w:sz="4" w:space="0" w:color="auto"/>
            </w:tcBorders>
            <w:vAlign w:val="center"/>
            <w:hideMark/>
          </w:tcPr>
          <w:p w14:paraId="373FDC97" w14:textId="77777777" w:rsidR="002626A3" w:rsidRPr="00E55028" w:rsidRDefault="002626A3" w:rsidP="007E520F">
            <w:pPr>
              <w:rPr>
                <w:rFonts w:ascii="Calibri" w:hAnsi="Calibri" w:cstheme="majorBidi"/>
                <w:sz w:val="16"/>
                <w:szCs w:val="16"/>
                <w:lang w:eastAsia="zh-CN"/>
              </w:rPr>
            </w:pPr>
            <w:r>
              <w:rPr>
                <w:rFonts w:ascii="Calibri" w:hAnsi="Calibri" w:cstheme="majorBidi"/>
                <w:sz w:val="16"/>
                <w:szCs w:val="16"/>
                <w:lang w:eastAsia="zh-CN"/>
              </w:rPr>
              <w:t>Швеция</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7FE6439"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871</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557B09A"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1,</w:t>
            </w:r>
            <w:r w:rsidRPr="00F32A8E">
              <w:rPr>
                <w:rFonts w:ascii="Calibri" w:hAnsi="Calibri" w:cstheme="majorBidi"/>
                <w:sz w:val="16"/>
                <w:szCs w:val="16"/>
                <w:lang w:val="en-US" w:eastAsia="zh-CN"/>
              </w:rPr>
              <w:t>362</w:t>
            </w:r>
          </w:p>
        </w:tc>
        <w:tc>
          <w:tcPr>
            <w:tcW w:w="283" w:type="dxa"/>
            <w:tcBorders>
              <w:top w:val="nil"/>
              <w:left w:val="nil"/>
              <w:bottom w:val="nil"/>
              <w:right w:val="nil"/>
            </w:tcBorders>
            <w:noWrap/>
            <w:vAlign w:val="center"/>
            <w:hideMark/>
          </w:tcPr>
          <w:p w14:paraId="701EF23D"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E3FF662"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33</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006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6DC00EB"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32</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778 </w:t>
            </w:r>
          </w:p>
        </w:tc>
        <w:tc>
          <w:tcPr>
            <w:tcW w:w="312" w:type="dxa"/>
            <w:tcBorders>
              <w:top w:val="nil"/>
              <w:left w:val="nil"/>
              <w:bottom w:val="nil"/>
              <w:right w:val="nil"/>
            </w:tcBorders>
            <w:noWrap/>
            <w:vAlign w:val="center"/>
            <w:hideMark/>
          </w:tcPr>
          <w:p w14:paraId="611BFFD3"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A32344C"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29</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919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30CF7A3"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30</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087 </w:t>
            </w:r>
          </w:p>
        </w:tc>
      </w:tr>
      <w:tr w:rsidR="002626A3" w:rsidRPr="00F32A8E" w14:paraId="1AAAB25B" w14:textId="77777777" w:rsidTr="007E520F">
        <w:trPr>
          <w:trHeight w:val="240"/>
        </w:trPr>
        <w:tc>
          <w:tcPr>
            <w:tcW w:w="1815" w:type="dxa"/>
            <w:tcBorders>
              <w:top w:val="single" w:sz="4" w:space="0" w:color="auto"/>
              <w:left w:val="single" w:sz="4" w:space="0" w:color="auto"/>
              <w:bottom w:val="single" w:sz="4" w:space="0" w:color="auto"/>
              <w:right w:val="single" w:sz="4" w:space="0" w:color="auto"/>
            </w:tcBorders>
            <w:vAlign w:val="center"/>
            <w:hideMark/>
          </w:tcPr>
          <w:p w14:paraId="0327E82E" w14:textId="77777777" w:rsidR="002626A3" w:rsidRPr="00491E39" w:rsidRDefault="002626A3" w:rsidP="007E520F">
            <w:pPr>
              <w:rPr>
                <w:rFonts w:ascii="Calibri" w:hAnsi="Calibri" w:cstheme="majorBidi"/>
                <w:sz w:val="16"/>
                <w:szCs w:val="16"/>
                <w:lang w:eastAsia="zh-CN"/>
              </w:rPr>
            </w:pPr>
            <w:r>
              <w:rPr>
                <w:rFonts w:ascii="Calibri" w:hAnsi="Calibri" w:cstheme="majorBidi"/>
                <w:sz w:val="16"/>
                <w:szCs w:val="16"/>
                <w:lang w:eastAsia="zh-CN"/>
              </w:rPr>
              <w:t>Эквадор</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D02E9B4"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077</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3CC72AF"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120</w:t>
            </w:r>
          </w:p>
        </w:tc>
        <w:tc>
          <w:tcPr>
            <w:tcW w:w="283" w:type="dxa"/>
            <w:tcBorders>
              <w:top w:val="nil"/>
              <w:left w:val="nil"/>
              <w:bottom w:val="nil"/>
              <w:right w:val="nil"/>
            </w:tcBorders>
            <w:noWrap/>
            <w:vAlign w:val="center"/>
            <w:hideMark/>
          </w:tcPr>
          <w:p w14:paraId="3558A1AE"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43F5E97"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2</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918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E1C7A2F"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2</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898 </w:t>
            </w:r>
          </w:p>
        </w:tc>
        <w:tc>
          <w:tcPr>
            <w:tcW w:w="312" w:type="dxa"/>
            <w:tcBorders>
              <w:top w:val="nil"/>
              <w:left w:val="nil"/>
              <w:bottom w:val="nil"/>
              <w:right w:val="nil"/>
            </w:tcBorders>
            <w:noWrap/>
            <w:vAlign w:val="center"/>
            <w:hideMark/>
          </w:tcPr>
          <w:p w14:paraId="158820D0"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25F86D5"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2</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645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5C466DB"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2</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660 </w:t>
            </w:r>
          </w:p>
        </w:tc>
      </w:tr>
      <w:tr w:rsidR="002626A3" w:rsidRPr="00F32A8E" w14:paraId="745A7918" w14:textId="77777777" w:rsidTr="007E520F">
        <w:trPr>
          <w:trHeight w:val="240"/>
        </w:trPr>
        <w:tc>
          <w:tcPr>
            <w:tcW w:w="1815" w:type="dxa"/>
            <w:tcBorders>
              <w:top w:val="single" w:sz="4" w:space="0" w:color="auto"/>
              <w:left w:val="single" w:sz="4" w:space="0" w:color="auto"/>
              <w:bottom w:val="single" w:sz="4" w:space="0" w:color="auto"/>
              <w:right w:val="single" w:sz="4" w:space="0" w:color="auto"/>
            </w:tcBorders>
            <w:vAlign w:val="center"/>
            <w:hideMark/>
          </w:tcPr>
          <w:p w14:paraId="21891BE3" w14:textId="77777777" w:rsidR="002626A3" w:rsidRPr="00491E39" w:rsidRDefault="002626A3" w:rsidP="007E520F">
            <w:pPr>
              <w:rPr>
                <w:rFonts w:ascii="Calibri" w:hAnsi="Calibri" w:cstheme="majorBidi"/>
                <w:sz w:val="16"/>
                <w:szCs w:val="16"/>
                <w:lang w:eastAsia="zh-CN"/>
              </w:rPr>
            </w:pPr>
            <w:r>
              <w:rPr>
                <w:rFonts w:ascii="Calibri" w:hAnsi="Calibri" w:cstheme="majorBidi"/>
                <w:sz w:val="16"/>
                <w:szCs w:val="16"/>
                <w:lang w:eastAsia="zh-CN"/>
              </w:rPr>
              <w:t>Эритрея</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3FF8A3D"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001</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D671789"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002</w:t>
            </w:r>
          </w:p>
        </w:tc>
        <w:tc>
          <w:tcPr>
            <w:tcW w:w="283" w:type="dxa"/>
            <w:tcBorders>
              <w:top w:val="nil"/>
              <w:left w:val="nil"/>
              <w:bottom w:val="nil"/>
              <w:right w:val="nil"/>
            </w:tcBorders>
            <w:noWrap/>
            <w:vAlign w:val="center"/>
            <w:hideMark/>
          </w:tcPr>
          <w:p w14:paraId="16FEA04A"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157EF3B"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38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58174B0"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38 </w:t>
            </w:r>
          </w:p>
        </w:tc>
        <w:tc>
          <w:tcPr>
            <w:tcW w:w="312" w:type="dxa"/>
            <w:tcBorders>
              <w:top w:val="nil"/>
              <w:left w:val="nil"/>
              <w:bottom w:val="nil"/>
              <w:right w:val="nil"/>
            </w:tcBorders>
            <w:noWrap/>
            <w:vAlign w:val="center"/>
            <w:hideMark/>
          </w:tcPr>
          <w:p w14:paraId="32665E01"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C310C94"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34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0BC56CB"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35 </w:t>
            </w:r>
          </w:p>
        </w:tc>
      </w:tr>
      <w:tr w:rsidR="002626A3" w:rsidRPr="00F32A8E" w14:paraId="4DB306D0" w14:textId="77777777" w:rsidTr="007E520F">
        <w:trPr>
          <w:trHeight w:val="240"/>
        </w:trPr>
        <w:tc>
          <w:tcPr>
            <w:tcW w:w="1815" w:type="dxa"/>
            <w:tcBorders>
              <w:top w:val="single" w:sz="4" w:space="0" w:color="auto"/>
              <w:left w:val="single" w:sz="4" w:space="0" w:color="auto"/>
              <w:bottom w:val="single" w:sz="4" w:space="0" w:color="auto"/>
              <w:right w:val="single" w:sz="4" w:space="0" w:color="auto"/>
            </w:tcBorders>
            <w:vAlign w:val="center"/>
            <w:hideMark/>
          </w:tcPr>
          <w:p w14:paraId="4DE47545" w14:textId="77777777" w:rsidR="002626A3" w:rsidRPr="00491E39" w:rsidRDefault="002626A3" w:rsidP="007E520F">
            <w:pPr>
              <w:rPr>
                <w:rFonts w:ascii="Calibri" w:hAnsi="Calibri" w:cstheme="majorBidi"/>
                <w:sz w:val="16"/>
                <w:szCs w:val="16"/>
                <w:lang w:eastAsia="zh-CN"/>
              </w:rPr>
            </w:pPr>
            <w:r>
              <w:rPr>
                <w:rFonts w:ascii="Calibri" w:hAnsi="Calibri" w:cstheme="majorBidi"/>
                <w:sz w:val="16"/>
                <w:szCs w:val="16"/>
                <w:lang w:eastAsia="zh-CN"/>
              </w:rPr>
              <w:t>Эсватини</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073B31B"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002</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1AAE0E3"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003</w:t>
            </w:r>
          </w:p>
        </w:tc>
        <w:tc>
          <w:tcPr>
            <w:tcW w:w="283" w:type="dxa"/>
            <w:tcBorders>
              <w:top w:val="nil"/>
              <w:left w:val="nil"/>
              <w:bottom w:val="nil"/>
              <w:right w:val="nil"/>
            </w:tcBorders>
            <w:noWrap/>
            <w:vAlign w:val="center"/>
            <w:hideMark/>
          </w:tcPr>
          <w:p w14:paraId="13822249"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269F862"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76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66A7203"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75 </w:t>
            </w:r>
          </w:p>
        </w:tc>
        <w:tc>
          <w:tcPr>
            <w:tcW w:w="312" w:type="dxa"/>
            <w:tcBorders>
              <w:top w:val="nil"/>
              <w:left w:val="nil"/>
              <w:bottom w:val="nil"/>
              <w:right w:val="nil"/>
            </w:tcBorders>
            <w:noWrap/>
            <w:vAlign w:val="center"/>
            <w:hideMark/>
          </w:tcPr>
          <w:p w14:paraId="2CA4AF97"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4F0FDCF"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69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C45D2C0"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69 </w:t>
            </w:r>
          </w:p>
        </w:tc>
      </w:tr>
      <w:tr w:rsidR="002626A3" w:rsidRPr="00F32A8E" w14:paraId="0D7CD3A5" w14:textId="77777777" w:rsidTr="007E520F">
        <w:trPr>
          <w:trHeight w:val="240"/>
        </w:trPr>
        <w:tc>
          <w:tcPr>
            <w:tcW w:w="1815" w:type="dxa"/>
            <w:tcBorders>
              <w:top w:val="single" w:sz="4" w:space="0" w:color="auto"/>
              <w:left w:val="single" w:sz="4" w:space="0" w:color="auto"/>
              <w:bottom w:val="single" w:sz="4" w:space="0" w:color="auto"/>
              <w:right w:val="single" w:sz="4" w:space="0" w:color="auto"/>
            </w:tcBorders>
            <w:vAlign w:val="center"/>
            <w:hideMark/>
          </w:tcPr>
          <w:p w14:paraId="6819252A" w14:textId="77777777" w:rsidR="002626A3" w:rsidRPr="00491E39" w:rsidRDefault="002626A3" w:rsidP="007E520F">
            <w:pPr>
              <w:rPr>
                <w:rFonts w:ascii="Calibri" w:hAnsi="Calibri" w:cstheme="majorBidi"/>
                <w:sz w:val="16"/>
                <w:szCs w:val="16"/>
                <w:lang w:eastAsia="zh-CN"/>
              </w:rPr>
            </w:pPr>
            <w:r>
              <w:rPr>
                <w:rFonts w:ascii="Calibri" w:hAnsi="Calibri" w:cstheme="majorBidi"/>
                <w:sz w:val="16"/>
                <w:szCs w:val="16"/>
                <w:lang w:eastAsia="zh-CN"/>
              </w:rPr>
              <w:t>Эстония</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7B3A0AA"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044</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1275C85"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069</w:t>
            </w:r>
          </w:p>
        </w:tc>
        <w:tc>
          <w:tcPr>
            <w:tcW w:w="283" w:type="dxa"/>
            <w:tcBorders>
              <w:top w:val="nil"/>
              <w:left w:val="nil"/>
              <w:bottom w:val="nil"/>
              <w:right w:val="nil"/>
            </w:tcBorders>
            <w:noWrap/>
            <w:vAlign w:val="center"/>
            <w:hideMark/>
          </w:tcPr>
          <w:p w14:paraId="4E152E16"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D95DEAE"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1</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667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98C8724"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1</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656 </w:t>
            </w:r>
          </w:p>
        </w:tc>
        <w:tc>
          <w:tcPr>
            <w:tcW w:w="312" w:type="dxa"/>
            <w:tcBorders>
              <w:top w:val="nil"/>
              <w:left w:val="nil"/>
              <w:bottom w:val="nil"/>
              <w:right w:val="nil"/>
            </w:tcBorders>
            <w:noWrap/>
            <w:vAlign w:val="center"/>
            <w:hideMark/>
          </w:tcPr>
          <w:p w14:paraId="3F291FF5"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7BBD678"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1</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511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C1F729D"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1</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520 </w:t>
            </w:r>
          </w:p>
        </w:tc>
      </w:tr>
      <w:tr w:rsidR="002626A3" w:rsidRPr="00F32A8E" w14:paraId="58DCCE81" w14:textId="77777777" w:rsidTr="007E520F">
        <w:trPr>
          <w:trHeight w:val="240"/>
        </w:trPr>
        <w:tc>
          <w:tcPr>
            <w:tcW w:w="1815" w:type="dxa"/>
            <w:tcBorders>
              <w:top w:val="single" w:sz="4" w:space="0" w:color="auto"/>
              <w:left w:val="single" w:sz="4" w:space="0" w:color="auto"/>
              <w:bottom w:val="single" w:sz="4" w:space="0" w:color="auto"/>
              <w:right w:val="single" w:sz="4" w:space="0" w:color="auto"/>
            </w:tcBorders>
            <w:vAlign w:val="center"/>
            <w:hideMark/>
          </w:tcPr>
          <w:p w14:paraId="08D015EB" w14:textId="77777777" w:rsidR="002626A3" w:rsidRPr="00491E39" w:rsidRDefault="002626A3" w:rsidP="007E520F">
            <w:pPr>
              <w:rPr>
                <w:rFonts w:ascii="Calibri" w:hAnsi="Calibri" w:cstheme="majorBidi"/>
                <w:sz w:val="16"/>
                <w:szCs w:val="16"/>
                <w:lang w:eastAsia="zh-CN"/>
              </w:rPr>
            </w:pPr>
            <w:r>
              <w:rPr>
                <w:rFonts w:ascii="Calibri" w:hAnsi="Calibri" w:cstheme="majorBidi"/>
                <w:sz w:val="16"/>
                <w:szCs w:val="16"/>
                <w:lang w:eastAsia="zh-CN"/>
              </w:rPr>
              <w:t>Эфиопия</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1E59BF5"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010</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09CD9B3"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010</w:t>
            </w:r>
          </w:p>
        </w:tc>
        <w:tc>
          <w:tcPr>
            <w:tcW w:w="283" w:type="dxa"/>
            <w:tcBorders>
              <w:top w:val="nil"/>
              <w:left w:val="nil"/>
              <w:bottom w:val="nil"/>
              <w:right w:val="nil"/>
            </w:tcBorders>
            <w:noWrap/>
            <w:vAlign w:val="center"/>
            <w:hideMark/>
          </w:tcPr>
          <w:p w14:paraId="2C587DBF"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9DCDA6F"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242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8B4AA32"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241 </w:t>
            </w:r>
          </w:p>
        </w:tc>
        <w:tc>
          <w:tcPr>
            <w:tcW w:w="312" w:type="dxa"/>
            <w:tcBorders>
              <w:top w:val="nil"/>
              <w:left w:val="nil"/>
              <w:bottom w:val="nil"/>
              <w:right w:val="nil"/>
            </w:tcBorders>
            <w:noWrap/>
            <w:vAlign w:val="center"/>
            <w:hideMark/>
          </w:tcPr>
          <w:p w14:paraId="15F1F9C9"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F0861A4"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220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F96D7AC"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221 </w:t>
            </w:r>
          </w:p>
        </w:tc>
      </w:tr>
      <w:tr w:rsidR="002626A3" w:rsidRPr="00F32A8E" w14:paraId="41198E4C" w14:textId="77777777" w:rsidTr="007E520F">
        <w:trPr>
          <w:trHeight w:val="240"/>
        </w:trPr>
        <w:tc>
          <w:tcPr>
            <w:tcW w:w="1815" w:type="dxa"/>
            <w:tcBorders>
              <w:top w:val="single" w:sz="4" w:space="0" w:color="auto"/>
              <w:left w:val="single" w:sz="4" w:space="0" w:color="auto"/>
              <w:bottom w:val="single" w:sz="4" w:space="0" w:color="auto"/>
              <w:right w:val="single" w:sz="4" w:space="0" w:color="auto"/>
            </w:tcBorders>
            <w:vAlign w:val="center"/>
            <w:hideMark/>
          </w:tcPr>
          <w:p w14:paraId="29EB0FCB" w14:textId="77777777" w:rsidR="002626A3" w:rsidRPr="00E55028" w:rsidRDefault="002626A3" w:rsidP="007E520F">
            <w:pPr>
              <w:rPr>
                <w:rFonts w:ascii="Calibri" w:hAnsi="Calibri" w:cstheme="majorBidi"/>
                <w:sz w:val="16"/>
                <w:szCs w:val="16"/>
                <w:lang w:eastAsia="zh-CN"/>
              </w:rPr>
            </w:pPr>
            <w:r>
              <w:rPr>
                <w:rFonts w:ascii="Calibri" w:hAnsi="Calibri" w:cstheme="majorBidi"/>
                <w:sz w:val="16"/>
                <w:szCs w:val="16"/>
                <w:lang w:eastAsia="zh-CN"/>
              </w:rPr>
              <w:t>Южная Африка</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9C9ABEC"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244</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8D55A06"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0,</w:t>
            </w:r>
            <w:r w:rsidRPr="00F32A8E">
              <w:rPr>
                <w:rFonts w:ascii="Calibri" w:hAnsi="Calibri" w:cstheme="majorBidi"/>
                <w:sz w:val="16"/>
                <w:szCs w:val="16"/>
                <w:lang w:val="en-US" w:eastAsia="zh-CN"/>
              </w:rPr>
              <w:t>382</w:t>
            </w:r>
          </w:p>
        </w:tc>
        <w:tc>
          <w:tcPr>
            <w:tcW w:w="283" w:type="dxa"/>
            <w:tcBorders>
              <w:top w:val="nil"/>
              <w:left w:val="nil"/>
              <w:bottom w:val="nil"/>
              <w:right w:val="nil"/>
            </w:tcBorders>
            <w:noWrap/>
            <w:vAlign w:val="center"/>
            <w:hideMark/>
          </w:tcPr>
          <w:p w14:paraId="7BEB511F"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D941444"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9</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246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4DA2DE1"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9</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183 </w:t>
            </w:r>
          </w:p>
        </w:tc>
        <w:tc>
          <w:tcPr>
            <w:tcW w:w="312" w:type="dxa"/>
            <w:tcBorders>
              <w:top w:val="nil"/>
              <w:left w:val="nil"/>
              <w:bottom w:val="nil"/>
              <w:right w:val="nil"/>
            </w:tcBorders>
            <w:noWrap/>
            <w:vAlign w:val="center"/>
            <w:hideMark/>
          </w:tcPr>
          <w:p w14:paraId="411EB48E"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2017EAE"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8</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381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E65C3E9"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8</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429 </w:t>
            </w:r>
          </w:p>
        </w:tc>
      </w:tr>
      <w:tr w:rsidR="002626A3" w:rsidRPr="00F32A8E" w14:paraId="610D939D" w14:textId="77777777" w:rsidTr="007E520F">
        <w:trPr>
          <w:trHeight w:val="240"/>
        </w:trPr>
        <w:tc>
          <w:tcPr>
            <w:tcW w:w="1815" w:type="dxa"/>
            <w:tcBorders>
              <w:top w:val="single" w:sz="4" w:space="0" w:color="auto"/>
              <w:left w:val="single" w:sz="4" w:space="0" w:color="auto"/>
              <w:bottom w:val="single" w:sz="4" w:space="0" w:color="auto"/>
              <w:right w:val="single" w:sz="4" w:space="0" w:color="auto"/>
            </w:tcBorders>
            <w:vAlign w:val="center"/>
            <w:hideMark/>
          </w:tcPr>
          <w:p w14:paraId="0C74CC7C" w14:textId="77777777" w:rsidR="002626A3" w:rsidRPr="00491E39" w:rsidRDefault="002626A3" w:rsidP="007E520F">
            <w:pPr>
              <w:rPr>
                <w:rFonts w:ascii="Calibri" w:hAnsi="Calibri" w:cstheme="majorBidi"/>
                <w:sz w:val="16"/>
                <w:szCs w:val="16"/>
                <w:lang w:eastAsia="zh-CN"/>
              </w:rPr>
            </w:pPr>
            <w:r>
              <w:rPr>
                <w:rFonts w:ascii="Calibri" w:hAnsi="Calibri" w:cstheme="majorBidi"/>
                <w:sz w:val="16"/>
                <w:szCs w:val="16"/>
                <w:lang w:eastAsia="zh-CN"/>
              </w:rPr>
              <w:t>Япония</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77D56079"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8,</w:t>
            </w:r>
            <w:r w:rsidRPr="00F32A8E">
              <w:rPr>
                <w:rFonts w:ascii="Calibri" w:hAnsi="Calibri" w:cstheme="majorBidi"/>
                <w:sz w:val="16"/>
                <w:szCs w:val="16"/>
                <w:lang w:val="en-US" w:eastAsia="zh-CN"/>
              </w:rPr>
              <w:t>033</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FE30156" w14:textId="77777777" w:rsidR="002626A3" w:rsidRPr="00F32A8E" w:rsidRDefault="002626A3" w:rsidP="007E520F">
            <w:pPr>
              <w:jc w:val="right"/>
              <w:rPr>
                <w:rFonts w:ascii="Calibri" w:hAnsi="Calibri" w:cstheme="majorBidi"/>
                <w:sz w:val="16"/>
                <w:szCs w:val="16"/>
                <w:lang w:val="en-US" w:eastAsia="zh-CN"/>
              </w:rPr>
            </w:pPr>
            <w:r>
              <w:rPr>
                <w:rFonts w:ascii="Calibri" w:hAnsi="Calibri" w:cstheme="majorBidi"/>
                <w:sz w:val="16"/>
                <w:szCs w:val="16"/>
                <w:lang w:val="en-US" w:eastAsia="zh-CN"/>
              </w:rPr>
              <w:t>12,</w:t>
            </w:r>
            <w:r w:rsidRPr="00F32A8E">
              <w:rPr>
                <w:rFonts w:ascii="Calibri" w:hAnsi="Calibri" w:cstheme="majorBidi"/>
                <w:sz w:val="16"/>
                <w:szCs w:val="16"/>
                <w:lang w:val="en-US" w:eastAsia="zh-CN"/>
              </w:rPr>
              <w:t>564</w:t>
            </w:r>
          </w:p>
        </w:tc>
        <w:tc>
          <w:tcPr>
            <w:tcW w:w="283" w:type="dxa"/>
            <w:tcBorders>
              <w:top w:val="nil"/>
              <w:left w:val="nil"/>
              <w:bottom w:val="nil"/>
              <w:right w:val="nil"/>
            </w:tcBorders>
            <w:noWrap/>
            <w:vAlign w:val="center"/>
            <w:hideMark/>
          </w:tcPr>
          <w:p w14:paraId="52B711FD"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439F744"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304</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406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ECFDC2B"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302</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308 </w:t>
            </w:r>
          </w:p>
        </w:tc>
        <w:tc>
          <w:tcPr>
            <w:tcW w:w="312" w:type="dxa"/>
            <w:tcBorders>
              <w:top w:val="nil"/>
              <w:left w:val="nil"/>
              <w:bottom w:val="nil"/>
              <w:right w:val="nil"/>
            </w:tcBorders>
            <w:noWrap/>
            <w:vAlign w:val="center"/>
            <w:hideMark/>
          </w:tcPr>
          <w:p w14:paraId="173E501D" w14:textId="77777777" w:rsidR="002626A3" w:rsidRPr="00F32A8E" w:rsidRDefault="002626A3" w:rsidP="007E520F">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C9430FE"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275</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936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C284C8C" w14:textId="77777777" w:rsidR="002626A3" w:rsidRPr="00F32A8E" w:rsidRDefault="002626A3" w:rsidP="007E520F">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277</w:t>
            </w:r>
            <w:r>
              <w:rPr>
                <w:rFonts w:ascii="Calibri" w:hAnsi="Calibri" w:cstheme="majorBidi"/>
                <w:sz w:val="16"/>
                <w:szCs w:val="16"/>
                <w:lang w:val="en-US" w:eastAsia="zh-CN"/>
              </w:rPr>
              <w:t xml:space="preserve"> </w:t>
            </w:r>
            <w:r w:rsidRPr="00F32A8E">
              <w:rPr>
                <w:rFonts w:ascii="Calibri" w:hAnsi="Calibri" w:cstheme="majorBidi"/>
                <w:sz w:val="16"/>
                <w:szCs w:val="16"/>
                <w:lang w:val="en-US" w:eastAsia="zh-CN"/>
              </w:rPr>
              <w:t xml:space="preserve">494 </w:t>
            </w:r>
          </w:p>
        </w:tc>
      </w:tr>
      <w:tr w:rsidR="002626A3" w:rsidRPr="00F32A8E" w14:paraId="6327248D" w14:textId="77777777" w:rsidTr="007E520F">
        <w:trPr>
          <w:trHeight w:val="240"/>
        </w:trPr>
        <w:tc>
          <w:tcPr>
            <w:tcW w:w="1815" w:type="dxa"/>
            <w:tcBorders>
              <w:top w:val="single" w:sz="4" w:space="0" w:color="auto"/>
              <w:left w:val="single" w:sz="4" w:space="0" w:color="auto"/>
              <w:bottom w:val="single" w:sz="4" w:space="0" w:color="auto"/>
              <w:right w:val="single" w:sz="4" w:space="0" w:color="auto"/>
            </w:tcBorders>
            <w:noWrap/>
            <w:vAlign w:val="center"/>
            <w:hideMark/>
          </w:tcPr>
          <w:p w14:paraId="60E4D882" w14:textId="77777777" w:rsidR="002626A3" w:rsidRPr="00E55028" w:rsidRDefault="002626A3" w:rsidP="007E520F">
            <w:pPr>
              <w:rPr>
                <w:rFonts w:ascii="Calibri" w:hAnsi="Calibri" w:cstheme="majorBidi"/>
                <w:b/>
                <w:sz w:val="16"/>
                <w:szCs w:val="16"/>
                <w:lang w:eastAsia="zh-CN"/>
              </w:rPr>
            </w:pPr>
            <w:r w:rsidRPr="00E55028">
              <w:rPr>
                <w:rFonts w:ascii="Calibri" w:hAnsi="Calibri" w:cstheme="majorBidi"/>
                <w:b/>
                <w:sz w:val="16"/>
                <w:szCs w:val="16"/>
                <w:lang w:eastAsia="zh-CN"/>
              </w:rPr>
              <w:t>Итого</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4652D156" w14:textId="77777777" w:rsidR="002626A3" w:rsidRPr="00F32A8E" w:rsidRDefault="002626A3" w:rsidP="007E520F">
            <w:pPr>
              <w:jc w:val="right"/>
              <w:rPr>
                <w:rFonts w:ascii="Calibri" w:hAnsi="Calibri" w:cstheme="majorBidi"/>
                <w:b/>
                <w:bCs/>
                <w:sz w:val="16"/>
                <w:szCs w:val="16"/>
                <w:lang w:val="en-US" w:eastAsia="zh-CN"/>
              </w:rPr>
            </w:pPr>
            <w:r>
              <w:rPr>
                <w:rFonts w:ascii="Calibri" w:hAnsi="Calibri" w:cstheme="majorBidi"/>
                <w:b/>
                <w:bCs/>
                <w:sz w:val="16"/>
                <w:szCs w:val="16"/>
                <w:lang w:val="en-US" w:eastAsia="zh-CN"/>
              </w:rPr>
              <w:t>62,</w:t>
            </w:r>
            <w:r w:rsidRPr="00F32A8E">
              <w:rPr>
                <w:rFonts w:ascii="Calibri" w:hAnsi="Calibri" w:cstheme="majorBidi"/>
                <w:b/>
                <w:bCs/>
                <w:sz w:val="16"/>
                <w:szCs w:val="16"/>
                <w:lang w:val="en-US" w:eastAsia="zh-CN"/>
              </w:rPr>
              <w:t>368</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235AF79" w14:textId="77777777" w:rsidR="002626A3" w:rsidRPr="00F32A8E" w:rsidRDefault="002626A3" w:rsidP="007E520F">
            <w:pPr>
              <w:jc w:val="right"/>
              <w:rPr>
                <w:rFonts w:ascii="Calibri" w:hAnsi="Calibri" w:cstheme="majorBidi"/>
                <w:b/>
                <w:bCs/>
                <w:sz w:val="16"/>
                <w:szCs w:val="16"/>
                <w:lang w:val="en-US" w:eastAsia="zh-CN"/>
              </w:rPr>
            </w:pPr>
            <w:r>
              <w:rPr>
                <w:rFonts w:ascii="Calibri" w:hAnsi="Calibri" w:cstheme="majorBidi"/>
                <w:b/>
                <w:bCs/>
                <w:sz w:val="16"/>
                <w:szCs w:val="16"/>
                <w:lang w:val="en-US" w:eastAsia="zh-CN"/>
              </w:rPr>
              <w:t>100,</w:t>
            </w:r>
            <w:r w:rsidRPr="00F32A8E">
              <w:rPr>
                <w:rFonts w:ascii="Calibri" w:hAnsi="Calibri" w:cstheme="majorBidi"/>
                <w:b/>
                <w:bCs/>
                <w:sz w:val="16"/>
                <w:szCs w:val="16"/>
                <w:lang w:val="en-US" w:eastAsia="zh-CN"/>
              </w:rPr>
              <w:t>000</w:t>
            </w:r>
          </w:p>
        </w:tc>
        <w:tc>
          <w:tcPr>
            <w:tcW w:w="283" w:type="dxa"/>
            <w:tcBorders>
              <w:top w:val="nil"/>
              <w:left w:val="nil"/>
              <w:bottom w:val="nil"/>
              <w:right w:val="nil"/>
            </w:tcBorders>
            <w:noWrap/>
            <w:vAlign w:val="center"/>
            <w:hideMark/>
          </w:tcPr>
          <w:p w14:paraId="1099AFFE" w14:textId="77777777" w:rsidR="002626A3" w:rsidRPr="00F32A8E" w:rsidRDefault="002626A3" w:rsidP="007E520F">
            <w:pPr>
              <w:jc w:val="right"/>
              <w:rPr>
                <w:rFonts w:ascii="Calibri" w:hAnsi="Calibri" w:cstheme="majorBidi"/>
                <w:b/>
                <w:bCs/>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30160A3" w14:textId="77777777" w:rsidR="002626A3" w:rsidRPr="00F32A8E" w:rsidRDefault="002626A3" w:rsidP="007E520F">
            <w:pPr>
              <w:jc w:val="right"/>
              <w:rPr>
                <w:rFonts w:ascii="Calibri" w:hAnsi="Calibri" w:cstheme="majorBidi"/>
                <w:b/>
                <w:bCs/>
                <w:sz w:val="16"/>
                <w:szCs w:val="16"/>
                <w:lang w:val="en-US" w:eastAsia="zh-CN"/>
              </w:rPr>
            </w:pPr>
            <w:r w:rsidRPr="00F32A8E">
              <w:rPr>
                <w:rFonts w:ascii="Calibri" w:hAnsi="Calibri" w:cstheme="majorBidi"/>
                <w:b/>
                <w:bCs/>
                <w:sz w:val="16"/>
                <w:szCs w:val="16"/>
                <w:lang w:val="en-US" w:eastAsia="zh-CN"/>
              </w:rPr>
              <w:t>2</w:t>
            </w:r>
            <w:r>
              <w:rPr>
                <w:rFonts w:ascii="Calibri" w:hAnsi="Calibri" w:cstheme="majorBidi"/>
                <w:b/>
                <w:bCs/>
                <w:sz w:val="16"/>
                <w:szCs w:val="16"/>
                <w:lang w:val="en-US" w:eastAsia="zh-CN"/>
              </w:rPr>
              <w:t xml:space="preserve"> </w:t>
            </w:r>
            <w:r w:rsidRPr="00F32A8E">
              <w:rPr>
                <w:rFonts w:ascii="Calibri" w:hAnsi="Calibri" w:cstheme="majorBidi"/>
                <w:b/>
                <w:bCs/>
                <w:sz w:val="16"/>
                <w:szCs w:val="16"/>
                <w:lang w:val="en-US" w:eastAsia="zh-CN"/>
              </w:rPr>
              <w:t>422</w:t>
            </w:r>
            <w:r>
              <w:rPr>
                <w:rFonts w:ascii="Calibri" w:hAnsi="Calibri" w:cstheme="majorBidi"/>
                <w:b/>
                <w:bCs/>
                <w:sz w:val="16"/>
                <w:szCs w:val="16"/>
                <w:lang w:val="en-US" w:eastAsia="zh-CN"/>
              </w:rPr>
              <w:t xml:space="preserve"> </w:t>
            </w:r>
            <w:r w:rsidRPr="00F32A8E">
              <w:rPr>
                <w:rFonts w:ascii="Calibri" w:hAnsi="Calibri" w:cstheme="majorBidi"/>
                <w:b/>
                <w:bCs/>
                <w:sz w:val="16"/>
                <w:szCs w:val="16"/>
                <w:lang w:val="en-US" w:eastAsia="zh-CN"/>
              </w:rPr>
              <w:t xml:space="preserve">800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6E5445B" w14:textId="77777777" w:rsidR="002626A3" w:rsidRPr="00F32A8E" w:rsidRDefault="002626A3" w:rsidP="007E520F">
            <w:pPr>
              <w:jc w:val="right"/>
              <w:rPr>
                <w:rFonts w:ascii="Calibri" w:hAnsi="Calibri" w:cstheme="majorBidi"/>
                <w:b/>
                <w:bCs/>
                <w:sz w:val="16"/>
                <w:szCs w:val="16"/>
                <w:lang w:val="en-US" w:eastAsia="zh-CN"/>
              </w:rPr>
            </w:pPr>
            <w:r w:rsidRPr="00F32A8E">
              <w:rPr>
                <w:rFonts w:ascii="Calibri" w:hAnsi="Calibri" w:cstheme="majorBidi"/>
                <w:b/>
                <w:bCs/>
                <w:sz w:val="16"/>
                <w:szCs w:val="16"/>
                <w:lang w:val="en-US" w:eastAsia="zh-CN"/>
              </w:rPr>
              <w:t>2</w:t>
            </w:r>
            <w:r>
              <w:rPr>
                <w:rFonts w:ascii="Calibri" w:hAnsi="Calibri" w:cstheme="majorBidi"/>
                <w:b/>
                <w:bCs/>
                <w:sz w:val="16"/>
                <w:szCs w:val="16"/>
                <w:lang w:val="en-US" w:eastAsia="zh-CN"/>
              </w:rPr>
              <w:t xml:space="preserve"> </w:t>
            </w:r>
            <w:r w:rsidRPr="00F32A8E">
              <w:rPr>
                <w:rFonts w:ascii="Calibri" w:hAnsi="Calibri" w:cstheme="majorBidi"/>
                <w:b/>
                <w:bCs/>
                <w:sz w:val="16"/>
                <w:szCs w:val="16"/>
                <w:lang w:val="en-US" w:eastAsia="zh-CN"/>
              </w:rPr>
              <w:t>406</w:t>
            </w:r>
            <w:r>
              <w:rPr>
                <w:rFonts w:ascii="Calibri" w:hAnsi="Calibri" w:cstheme="majorBidi"/>
                <w:b/>
                <w:bCs/>
                <w:sz w:val="16"/>
                <w:szCs w:val="16"/>
                <w:lang w:val="en-US" w:eastAsia="zh-CN"/>
              </w:rPr>
              <w:t xml:space="preserve"> </w:t>
            </w:r>
            <w:r w:rsidRPr="00F32A8E">
              <w:rPr>
                <w:rFonts w:ascii="Calibri" w:hAnsi="Calibri" w:cstheme="majorBidi"/>
                <w:b/>
                <w:bCs/>
                <w:sz w:val="16"/>
                <w:szCs w:val="16"/>
                <w:lang w:val="en-US" w:eastAsia="zh-CN"/>
              </w:rPr>
              <w:t xml:space="preserve">100 </w:t>
            </w:r>
          </w:p>
        </w:tc>
        <w:tc>
          <w:tcPr>
            <w:tcW w:w="312" w:type="dxa"/>
            <w:tcBorders>
              <w:top w:val="nil"/>
              <w:left w:val="nil"/>
              <w:bottom w:val="nil"/>
              <w:right w:val="nil"/>
            </w:tcBorders>
            <w:noWrap/>
            <w:vAlign w:val="center"/>
            <w:hideMark/>
          </w:tcPr>
          <w:p w14:paraId="747C0357" w14:textId="77777777" w:rsidR="002626A3" w:rsidRPr="00F32A8E" w:rsidRDefault="002626A3" w:rsidP="007E520F">
            <w:pPr>
              <w:jc w:val="right"/>
              <w:rPr>
                <w:rFonts w:ascii="Calibri" w:hAnsi="Calibri" w:cstheme="majorBidi"/>
                <w:b/>
                <w:bCs/>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49907DB" w14:textId="77777777" w:rsidR="002626A3" w:rsidRPr="00F32A8E" w:rsidRDefault="002626A3" w:rsidP="007E520F">
            <w:pPr>
              <w:jc w:val="right"/>
              <w:rPr>
                <w:rFonts w:ascii="Calibri" w:hAnsi="Calibri" w:cstheme="majorBidi"/>
                <w:b/>
                <w:bCs/>
                <w:sz w:val="16"/>
                <w:szCs w:val="16"/>
                <w:lang w:val="en-US" w:eastAsia="zh-CN"/>
              </w:rPr>
            </w:pPr>
            <w:r w:rsidRPr="00F32A8E">
              <w:rPr>
                <w:rFonts w:ascii="Calibri" w:hAnsi="Calibri" w:cstheme="majorBidi"/>
                <w:b/>
                <w:bCs/>
                <w:sz w:val="16"/>
                <w:szCs w:val="16"/>
                <w:lang w:val="en-US" w:eastAsia="zh-CN"/>
              </w:rPr>
              <w:t>2</w:t>
            </w:r>
            <w:r>
              <w:rPr>
                <w:rFonts w:ascii="Calibri" w:hAnsi="Calibri" w:cstheme="majorBidi"/>
                <w:b/>
                <w:bCs/>
                <w:sz w:val="16"/>
                <w:szCs w:val="16"/>
                <w:lang w:val="en-US" w:eastAsia="zh-CN"/>
              </w:rPr>
              <w:t xml:space="preserve"> </w:t>
            </w:r>
            <w:r w:rsidRPr="00F32A8E">
              <w:rPr>
                <w:rFonts w:ascii="Calibri" w:hAnsi="Calibri" w:cstheme="majorBidi"/>
                <w:b/>
                <w:bCs/>
                <w:sz w:val="16"/>
                <w:szCs w:val="16"/>
                <w:lang w:val="en-US" w:eastAsia="zh-CN"/>
              </w:rPr>
              <w:t>196</w:t>
            </w:r>
            <w:r>
              <w:rPr>
                <w:rFonts w:ascii="Calibri" w:hAnsi="Calibri" w:cstheme="majorBidi"/>
                <w:b/>
                <w:bCs/>
                <w:sz w:val="16"/>
                <w:szCs w:val="16"/>
                <w:lang w:val="en-US" w:eastAsia="zh-CN"/>
              </w:rPr>
              <w:t xml:space="preserve"> </w:t>
            </w:r>
            <w:r w:rsidRPr="00F32A8E">
              <w:rPr>
                <w:rFonts w:ascii="Calibri" w:hAnsi="Calibri" w:cstheme="majorBidi"/>
                <w:b/>
                <w:bCs/>
                <w:sz w:val="16"/>
                <w:szCs w:val="16"/>
                <w:lang w:val="en-US" w:eastAsia="zh-CN"/>
              </w:rPr>
              <w:t xml:space="preserve">200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DCF4217" w14:textId="77777777" w:rsidR="002626A3" w:rsidRPr="00F32A8E" w:rsidRDefault="002626A3" w:rsidP="007E520F">
            <w:pPr>
              <w:jc w:val="right"/>
              <w:rPr>
                <w:rFonts w:ascii="Calibri" w:hAnsi="Calibri" w:cstheme="majorBidi"/>
                <w:b/>
                <w:bCs/>
                <w:sz w:val="16"/>
                <w:szCs w:val="16"/>
                <w:lang w:val="en-US" w:eastAsia="zh-CN"/>
              </w:rPr>
            </w:pPr>
            <w:r w:rsidRPr="00F32A8E">
              <w:rPr>
                <w:rFonts w:ascii="Calibri" w:hAnsi="Calibri" w:cstheme="majorBidi"/>
                <w:b/>
                <w:bCs/>
                <w:sz w:val="16"/>
                <w:szCs w:val="16"/>
                <w:lang w:val="en-US" w:eastAsia="zh-CN"/>
              </w:rPr>
              <w:t>2</w:t>
            </w:r>
            <w:r>
              <w:rPr>
                <w:rFonts w:ascii="Calibri" w:hAnsi="Calibri" w:cstheme="majorBidi"/>
                <w:b/>
                <w:bCs/>
                <w:sz w:val="16"/>
                <w:szCs w:val="16"/>
                <w:lang w:val="en-US" w:eastAsia="zh-CN"/>
              </w:rPr>
              <w:t xml:space="preserve"> </w:t>
            </w:r>
            <w:r w:rsidRPr="00F32A8E">
              <w:rPr>
                <w:rFonts w:ascii="Calibri" w:hAnsi="Calibri" w:cstheme="majorBidi"/>
                <w:b/>
                <w:bCs/>
                <w:sz w:val="16"/>
                <w:szCs w:val="16"/>
                <w:lang w:val="en-US" w:eastAsia="zh-CN"/>
              </w:rPr>
              <w:t>208</w:t>
            </w:r>
            <w:r>
              <w:rPr>
                <w:rFonts w:ascii="Calibri" w:hAnsi="Calibri" w:cstheme="majorBidi"/>
                <w:b/>
                <w:bCs/>
                <w:sz w:val="16"/>
                <w:szCs w:val="16"/>
                <w:lang w:val="en-US" w:eastAsia="zh-CN"/>
              </w:rPr>
              <w:t xml:space="preserve"> </w:t>
            </w:r>
            <w:r w:rsidRPr="00F32A8E">
              <w:rPr>
                <w:rFonts w:ascii="Calibri" w:hAnsi="Calibri" w:cstheme="majorBidi"/>
                <w:b/>
                <w:bCs/>
                <w:sz w:val="16"/>
                <w:szCs w:val="16"/>
                <w:lang w:val="en-US" w:eastAsia="zh-CN"/>
              </w:rPr>
              <w:t xml:space="preserve">600 </w:t>
            </w:r>
          </w:p>
        </w:tc>
      </w:tr>
    </w:tbl>
    <w:p w14:paraId="6FB217E7" w14:textId="77777777" w:rsidR="002626A3" w:rsidRPr="00F32A8E" w:rsidRDefault="002626A3" w:rsidP="002626A3">
      <w:pPr>
        <w:rPr>
          <w:rFonts w:eastAsia="Calibri"/>
        </w:rPr>
      </w:pPr>
    </w:p>
    <w:p w14:paraId="60B87386" w14:textId="77777777" w:rsidR="00FB47EF" w:rsidRPr="005A3999" w:rsidRDefault="00FB47EF" w:rsidP="00C43977">
      <w:pPr>
        <w:jc w:val="center"/>
        <w:rPr>
          <w:rFonts w:eastAsia="Calibri"/>
        </w:rPr>
      </w:pPr>
      <w:r w:rsidRPr="005A3999">
        <w:rPr>
          <w:rFonts w:eastAsia="Calibri"/>
        </w:rPr>
        <w:t>_____________________________</w:t>
      </w:r>
    </w:p>
    <w:p w14:paraId="267BE6E6" w14:textId="77777777" w:rsidR="0067695D" w:rsidRPr="004C3FFA" w:rsidRDefault="0067695D" w:rsidP="0067695D">
      <w:pPr>
        <w:tabs>
          <w:tab w:val="left"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rPr>
      </w:pPr>
    </w:p>
    <w:sectPr w:rsidR="0067695D" w:rsidRPr="004C3FFA" w:rsidSect="00FC6542">
      <w:headerReference w:type="even" r:id="rId24"/>
      <w:headerReference w:type="default" r:id="rId25"/>
      <w:footerReference w:type="default" r:id="rId26"/>
      <w:pgSz w:w="12240" w:h="15840" w:code="1"/>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9E2B4F" w14:textId="77777777" w:rsidR="00DF5E12" w:rsidRDefault="00DF5E12" w:rsidP="00CF1848">
      <w:r>
        <w:separator/>
      </w:r>
    </w:p>
  </w:endnote>
  <w:endnote w:type="continuationSeparator" w:id="0">
    <w:p w14:paraId="6A3154F2" w14:textId="77777777" w:rsidR="00DF5E12" w:rsidRDefault="00DF5E12" w:rsidP="00CF1848">
      <w:r>
        <w:continuationSeparator/>
      </w:r>
    </w:p>
  </w:endnote>
  <w:endnote w:type="continuationNotice" w:id="1">
    <w:p w14:paraId="400DE3C4" w14:textId="77777777" w:rsidR="00DF5E12" w:rsidRDefault="00DF5E1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auto"/>
    <w:pitch w:val="variable"/>
    <w:sig w:usb0="00000003" w:usb1="00000000" w:usb2="00000000" w:usb3="00000000" w:csb0="00000003"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Segoe UI"/>
    <w:charset w:val="00"/>
    <w:family w:val="auto"/>
    <w:pitch w:val="default"/>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SimSun">
    <w:altName w:val="宋体"/>
    <w:panose1 w:val="02010600030101010101"/>
    <w:charset w:val="86"/>
    <w:family w:val="auto"/>
    <w:pitch w:val="variable"/>
    <w:sig w:usb0="00000003" w:usb1="288F0000" w:usb2="00000016" w:usb3="00000000" w:csb0="00040001" w:csb1="00000000"/>
  </w:font>
  <w:font w:name="Times New Roman (Headings C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CA5231" w14:textId="5DBBC95F" w:rsidR="003D686D" w:rsidRDefault="003D686D" w:rsidP="00670BD8">
    <w:pPr>
      <w:pStyle w:val="Footer"/>
      <w:jc w:val="left"/>
      <w:rPr>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3FF6BB" w14:textId="77777777" w:rsidR="00DF5E12" w:rsidRDefault="00DF5E12" w:rsidP="00CF1848">
      <w:r>
        <w:separator/>
      </w:r>
    </w:p>
  </w:footnote>
  <w:footnote w:type="continuationSeparator" w:id="0">
    <w:p w14:paraId="641C92D4" w14:textId="77777777" w:rsidR="00DF5E12" w:rsidRDefault="00DF5E12" w:rsidP="00CF1848">
      <w:r>
        <w:continuationSeparator/>
      </w:r>
    </w:p>
  </w:footnote>
  <w:footnote w:type="continuationNotice" w:id="1">
    <w:p w14:paraId="3E3CFB1F" w14:textId="77777777" w:rsidR="00DF5E12" w:rsidRDefault="00DF5E12"/>
  </w:footnote>
  <w:footnote w:id="2">
    <w:p w14:paraId="6196D32A" w14:textId="2D16DBB4" w:rsidR="003D686D" w:rsidRPr="00382C71" w:rsidRDefault="00382C71" w:rsidP="00C565C8">
      <w:pPr>
        <w:tabs>
          <w:tab w:val="left" w:pos="1742"/>
          <w:tab w:val="left" w:pos="2693"/>
          <w:tab w:val="left" w:pos="3182"/>
          <w:tab w:val="left" w:pos="3658"/>
          <w:tab w:val="left" w:pos="4133"/>
          <w:tab w:val="left" w:pos="4622"/>
          <w:tab w:val="left" w:pos="5098"/>
          <w:tab w:val="left" w:pos="5573"/>
          <w:tab w:val="left" w:pos="6048"/>
        </w:tabs>
        <w:spacing w:before="120" w:after="120"/>
        <w:rPr>
          <w:sz w:val="18"/>
          <w:szCs w:val="18"/>
        </w:rPr>
      </w:pPr>
      <w:r w:rsidRPr="00382C71">
        <w:rPr>
          <w:sz w:val="18"/>
          <w:szCs w:val="18"/>
          <w:vertAlign w:val="superscript"/>
        </w:rPr>
        <w:t>1</w:t>
      </w:r>
      <w:r>
        <w:rPr>
          <w:sz w:val="18"/>
          <w:szCs w:val="18"/>
        </w:rPr>
        <w:t xml:space="preserve"> </w:t>
      </w:r>
      <w:r w:rsidR="003D686D" w:rsidRPr="00382C71">
        <w:rPr>
          <w:sz w:val="18"/>
          <w:szCs w:val="18"/>
        </w:rPr>
        <w:t>Учитывая, что в решении 14/37 предполагалось, что предложение будет подготовлено после очередного двухлетнего периода, можно сделать вывод, что это ограничение</w:t>
      </w:r>
      <w:r w:rsidR="00072DF7">
        <w:rPr>
          <w:sz w:val="18"/>
          <w:szCs w:val="18"/>
        </w:rPr>
        <w:t xml:space="preserve"> в отношении</w:t>
      </w:r>
      <w:r w:rsidR="003D686D" w:rsidRPr="00382C71">
        <w:rPr>
          <w:sz w:val="18"/>
          <w:szCs w:val="18"/>
        </w:rPr>
        <w:t xml:space="preserve"> увеличения должно быть повышено до 8</w:t>
      </w:r>
      <w:r w:rsidR="007B4224">
        <w:rPr>
          <w:sz w:val="18"/>
          <w:szCs w:val="18"/>
        </w:rPr>
        <w:t xml:space="preserve"> </w:t>
      </w:r>
      <w:r w:rsidR="003D686D" w:rsidRPr="00382C71">
        <w:rPr>
          <w:sz w:val="18"/>
          <w:szCs w:val="18"/>
        </w:rPr>
        <w:t>% после четырехлетнего периода.</w:t>
      </w:r>
      <w:r w:rsidR="003D686D" w:rsidRPr="00382C71">
        <w:rPr>
          <w:color w:val="000000" w:themeColor="text1"/>
          <w:sz w:val="18"/>
          <w:szCs w:val="18"/>
        </w:rPr>
        <w:t xml:space="preserve"> Это будет равносильно бюджету с нулевым ростом в реальном выражении. Таким образом, даже при такой интерпретации невозможно подготовить бюджет с «требуемыми темпами роста». </w:t>
      </w:r>
    </w:p>
    <w:p w14:paraId="15C846D9" w14:textId="722FCCD9" w:rsidR="003D686D" w:rsidRDefault="003D686D">
      <w:pPr>
        <w:pStyle w:val="FootnoteText"/>
      </w:pPr>
    </w:p>
  </w:footnote>
  <w:footnote w:id="3">
    <w:p w14:paraId="3FB4006E" w14:textId="77777777" w:rsidR="003D686D" w:rsidRPr="00231F90" w:rsidRDefault="003D686D" w:rsidP="00CD77E9">
      <w:pPr>
        <w:pStyle w:val="FootnoteText"/>
        <w:ind w:firstLine="0"/>
      </w:pPr>
      <w:r w:rsidRPr="00CD77E9">
        <w:rPr>
          <w:rStyle w:val="FootnoteReference"/>
          <w:sz w:val="18"/>
          <w:szCs w:val="20"/>
        </w:rPr>
        <w:footnoteRef/>
      </w:r>
      <w:r>
        <w:t xml:space="preserve"> UNEP/EA.2/Res.18</w:t>
      </w:r>
    </w:p>
  </w:footnote>
  <w:footnote w:id="4">
    <w:p w14:paraId="42F2BE0C" w14:textId="2AB1DB95" w:rsidR="003D686D" w:rsidRDefault="003D686D" w:rsidP="00CD77E9">
      <w:pPr>
        <w:pStyle w:val="FootnoteText"/>
        <w:ind w:firstLine="0"/>
      </w:pPr>
      <w:r w:rsidRPr="00CD77E9">
        <w:rPr>
          <w:rStyle w:val="FootnoteReference"/>
          <w:sz w:val="18"/>
          <w:szCs w:val="20"/>
        </w:rPr>
        <w:footnoteRef/>
      </w:r>
      <w:r>
        <w:t xml:space="preserve"> Пятое издание </w:t>
      </w:r>
      <w:hyperlink r:id="rId1" w:history="1">
        <w:r>
          <w:rPr>
            <w:rStyle w:val="Hyperlink"/>
          </w:rPr>
          <w:t>Глобальной перспективы в области биоразнообразия</w:t>
        </w:r>
      </w:hyperlink>
      <w:r>
        <w:t xml:space="preserve"> и МПБЭУ: Доклад о глобальной оценке биоразнообразия и экосистемных услуг Межправительственной научно-политической платформы по биоразнообразию и экосистемным услугам (2019 год). E. S. Brondizio, J. Settele, S. Díaz, and H. T. Ngo (editors). IPBES secretariat, Bonn, Germany. 1148 pages. https://doi.org/10.5281/zenodo.3831673</w:t>
      </w:r>
    </w:p>
  </w:footnote>
  <w:footnote w:id="5">
    <w:p w14:paraId="4B41DCEC" w14:textId="1ED35AC0" w:rsidR="003D686D" w:rsidRDefault="003D686D" w:rsidP="15F74A23">
      <w:pPr>
        <w:rPr>
          <w:szCs w:val="22"/>
        </w:rPr>
      </w:pPr>
      <w:r w:rsidRPr="003E460A">
        <w:rPr>
          <w:sz w:val="18"/>
          <w:szCs w:val="18"/>
          <w:vertAlign w:val="superscript"/>
        </w:rPr>
        <w:footnoteRef/>
      </w:r>
      <w:r w:rsidRPr="003E460A">
        <w:rPr>
          <w:sz w:val="18"/>
          <w:szCs w:val="18"/>
        </w:rPr>
        <w:t xml:space="preserve"> См. документ CBD/SBI/3/INF/39.</w:t>
      </w:r>
    </w:p>
  </w:footnote>
  <w:footnote w:id="6">
    <w:p w14:paraId="6CE5504D" w14:textId="77777777" w:rsidR="002626A3" w:rsidRPr="006B7524" w:rsidRDefault="002626A3" w:rsidP="00E16EF5">
      <w:pPr>
        <w:pStyle w:val="FootnoteText"/>
        <w:ind w:firstLine="0"/>
        <w:rPr>
          <w:lang w:val="es-ES"/>
        </w:rPr>
      </w:pPr>
      <w:r>
        <w:rPr>
          <w:rStyle w:val="FootnoteReference"/>
        </w:rPr>
        <w:footnoteRef/>
      </w:r>
      <w:r w:rsidRPr="006B7524">
        <w:rPr>
          <w:lang w:val="es-ES"/>
        </w:rPr>
        <w:t xml:space="preserve"> A/77/5/Add.7, </w:t>
      </w:r>
      <w:r>
        <w:t>пп.</w:t>
      </w:r>
      <w:r w:rsidRPr="006B7524">
        <w:rPr>
          <w:lang w:val="es-ES"/>
        </w:rPr>
        <w:t xml:space="preserve"> 52-59</w:t>
      </w:r>
      <w:r>
        <w:rPr>
          <w:lang w:val="es-E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C20A3F" w14:textId="189672CB" w:rsidR="003D686D" w:rsidRPr="00CE1184" w:rsidRDefault="00C43977" w:rsidP="006373C2">
    <w:pPr>
      <w:pStyle w:val="Header"/>
    </w:pPr>
    <w:sdt>
      <w:sdtPr>
        <w:rPr>
          <w:shd w:val="clear" w:color="auto" w:fill="FFFFFF" w:themeFill="background1"/>
        </w:rPr>
        <w:alias w:val="Предмет"/>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r w:rsidR="003D686D" w:rsidRPr="0072587D">
          <w:rPr>
            <w:shd w:val="clear" w:color="auto" w:fill="FFFFFF" w:themeFill="background1"/>
            <w:lang w:val="fr-FR"/>
          </w:rPr>
          <w:t>CBD/COP/15/7</w:t>
        </w:r>
      </w:sdtContent>
    </w:sdt>
  </w:p>
  <w:p w14:paraId="61C60697" w14:textId="5EF05F7F" w:rsidR="003D686D" w:rsidRPr="00134846" w:rsidRDefault="007B47D1" w:rsidP="00670BD8">
    <w:pPr>
      <w:pStyle w:val="Header"/>
      <w:shd w:val="clear" w:color="auto" w:fill="FFFFFF" w:themeFill="background1"/>
      <w:spacing w:after="240"/>
    </w:pPr>
    <w:r>
      <w:t>Страница</w:t>
    </w:r>
    <w:r w:rsidR="003D686D">
      <w:t xml:space="preserve"> </w:t>
    </w:r>
    <w:r w:rsidR="003D686D" w:rsidRPr="0072587D">
      <w:rPr>
        <w:shd w:val="clear" w:color="auto" w:fill="FFFFFF" w:themeFill="background1"/>
      </w:rPr>
      <w:fldChar w:fldCharType="begin"/>
    </w:r>
    <w:r w:rsidR="003D686D" w:rsidRPr="0072587D">
      <w:rPr>
        <w:shd w:val="clear" w:color="auto" w:fill="FFFFFF" w:themeFill="background1"/>
      </w:rPr>
      <w:instrText xml:space="preserve"> PAGE   \* MERGEFORMAT </w:instrText>
    </w:r>
    <w:r w:rsidR="003D686D" w:rsidRPr="0072587D">
      <w:rPr>
        <w:shd w:val="clear" w:color="auto" w:fill="FFFFFF" w:themeFill="background1"/>
      </w:rPr>
      <w:fldChar w:fldCharType="separate"/>
    </w:r>
    <w:r w:rsidR="003D686D" w:rsidRPr="0072587D">
      <w:rPr>
        <w:shd w:val="clear" w:color="auto" w:fill="FFFFFF" w:themeFill="background1"/>
      </w:rPr>
      <w:t>2</w:t>
    </w:r>
    <w:r w:rsidR="003D686D" w:rsidRPr="0072587D">
      <w:rPr>
        <w:shd w:val="clear" w:color="auto" w:fill="FFFFFF" w:themeFill="background1"/>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alias w:val="Предмет"/>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2C4EC37E" w14:textId="4FAB957B" w:rsidR="003D686D" w:rsidRPr="00134846" w:rsidRDefault="003D686D" w:rsidP="009505C9">
        <w:pPr>
          <w:pStyle w:val="Header"/>
          <w:jc w:val="right"/>
          <w:rPr>
            <w:lang w:val="fr-FR"/>
          </w:rPr>
        </w:pPr>
        <w:r>
          <w:rPr>
            <w:lang w:val="fr-FR"/>
          </w:rPr>
          <w:t>CBD/COP/15/7</w:t>
        </w:r>
      </w:p>
    </w:sdtContent>
  </w:sdt>
  <w:p w14:paraId="16137B8A" w14:textId="77228F78" w:rsidR="003D686D" w:rsidRPr="00134846" w:rsidRDefault="007B47D1" w:rsidP="00670BD8">
    <w:pPr>
      <w:pStyle w:val="Header"/>
      <w:spacing w:after="240"/>
      <w:jc w:val="right"/>
    </w:pPr>
    <w:r>
      <w:t xml:space="preserve">Страница </w:t>
    </w:r>
    <w:r w:rsidR="003D686D" w:rsidRPr="0072587D">
      <w:rPr>
        <w:shd w:val="clear" w:color="auto" w:fill="FFFFFF" w:themeFill="background1"/>
      </w:rPr>
      <w:fldChar w:fldCharType="begin"/>
    </w:r>
    <w:r w:rsidR="003D686D" w:rsidRPr="0072587D">
      <w:rPr>
        <w:shd w:val="clear" w:color="auto" w:fill="FFFFFF" w:themeFill="background1"/>
      </w:rPr>
      <w:instrText xml:space="preserve"> PAGE   \* MERGEFORMAT </w:instrText>
    </w:r>
    <w:r w:rsidR="003D686D" w:rsidRPr="0072587D">
      <w:rPr>
        <w:shd w:val="clear" w:color="auto" w:fill="FFFFFF" w:themeFill="background1"/>
      </w:rPr>
      <w:fldChar w:fldCharType="separate"/>
    </w:r>
    <w:r w:rsidR="003D686D" w:rsidRPr="0072587D">
      <w:rPr>
        <w:shd w:val="clear" w:color="auto" w:fill="FFFFFF" w:themeFill="background1"/>
      </w:rPr>
      <w:t>3</w:t>
    </w:r>
    <w:r w:rsidR="003D686D" w:rsidRPr="0072587D">
      <w:rPr>
        <w:shd w:val="clear" w:color="auto" w:fill="FFFFFF" w:themeFill="background1"/>
      </w:rPr>
      <w:fldChar w:fldCharType="end"/>
    </w:r>
  </w:p>
</w:hdr>
</file>

<file path=word/intelligence2.xml><?xml version="1.0" encoding="utf-8"?>
<int2:intelligence xmlns:int2="http://schemas.microsoft.com/office/intelligence/2020/intelligence" xmlns:oel="http://schemas.microsoft.com/office/2019/extlst">
  <int2:observations>
    <int2:textHash int2:hashCode="ni8UUdXdlt6RIo" int2:id="7xX7Yiec">
      <int2:state int2:value="Rejected" int2:type="LegacyProofing"/>
    </int2:textHash>
    <int2:textHash int2:hashCode="akWkJD9YmaC7Hq" int2:id="xLQ3I71I">
      <int2:state int2:value="Rejected" int2:type="LegacyProofing"/>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804671"/>
    <w:multiLevelType w:val="hybridMultilevel"/>
    <w:tmpl w:val="C56C67F0"/>
    <w:lvl w:ilvl="0" w:tplc="F68E3566">
      <w:start w:val="1"/>
      <w:numFmt w:val="upperRoman"/>
      <w:lvlText w:val="%1."/>
      <w:lvlJc w:val="left"/>
      <w:pPr>
        <w:ind w:left="1080" w:hanging="720"/>
      </w:pPr>
      <w:rPr>
        <w:rFonts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D160CF8"/>
    <w:multiLevelType w:val="singleLevel"/>
    <w:tmpl w:val="2B6AEDDA"/>
    <w:lvl w:ilvl="0">
      <w:start w:val="3"/>
      <w:numFmt w:val="decimal"/>
      <w:pStyle w:val="Heading-plain"/>
      <w:lvlText w:val="3.%1 "/>
      <w:legacy w:legacy="1" w:legacySpace="0" w:legacyIndent="283"/>
      <w:lvlJc w:val="left"/>
      <w:pPr>
        <w:ind w:left="283" w:hanging="283"/>
      </w:pPr>
      <w:rPr>
        <w:rFonts w:ascii="Courier" w:hAnsi="Courier" w:hint="default"/>
        <w:b w:val="0"/>
        <w:i w:val="0"/>
        <w:sz w:val="20"/>
        <w:u w:val="none"/>
      </w:rPr>
    </w:lvl>
  </w:abstractNum>
  <w:abstractNum w:abstractNumId="2" w15:restartNumberingAfterBreak="0">
    <w:nsid w:val="22F435DA"/>
    <w:multiLevelType w:val="hybridMultilevel"/>
    <w:tmpl w:val="4C56CC62"/>
    <w:lvl w:ilvl="0" w:tplc="FFFFFFFF">
      <w:start w:val="1"/>
      <w:numFmt w:val="decimal"/>
      <w:lvlText w:val="%1."/>
      <w:lvlJc w:val="left"/>
      <w:pPr>
        <w:ind w:left="720" w:hanging="360"/>
      </w:pPr>
      <w:rPr>
        <w:rFonts w:ascii="Calibri" w:eastAsia="Times New Roman" w:hAnsi="Calibri" w:cs="Times New Roman"/>
      </w:rPr>
    </w:lvl>
    <w:lvl w:ilvl="1" w:tplc="FFFFFFFF">
      <w:start w:val="1"/>
      <w:numFmt w:val="decimal"/>
      <w:lvlText w:val="(%2)"/>
      <w:lvlJc w:val="left"/>
      <w:pPr>
        <w:ind w:left="1440" w:hanging="360"/>
      </w:pPr>
    </w:lvl>
    <w:lvl w:ilvl="2" w:tplc="FFFFFFFF">
      <w:start w:val="1"/>
      <w:numFmt w:val="lowerRoman"/>
      <w:lvlText w:val="%3."/>
      <w:lvlJc w:val="right"/>
      <w:pPr>
        <w:ind w:left="2160" w:hanging="360"/>
      </w:pPr>
    </w:lvl>
    <w:lvl w:ilvl="3" w:tplc="8D0470DA">
      <w:start w:val="1"/>
      <w:numFmt w:val="lowerRoman"/>
      <w:lvlText w:val="(%4)"/>
      <w:lvlJc w:val="right"/>
      <w:pPr>
        <w:ind w:left="2880" w:hanging="360"/>
      </w:pPr>
      <w:rPr>
        <w:rFonts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 w15:restartNumberingAfterBreak="0">
    <w:nsid w:val="230A5EE3"/>
    <w:multiLevelType w:val="hybridMultilevel"/>
    <w:tmpl w:val="DBA6304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88A62EB"/>
    <w:multiLevelType w:val="hybridMultilevel"/>
    <w:tmpl w:val="9D843728"/>
    <w:lvl w:ilvl="0" w:tplc="D152B3A4">
      <w:start w:val="1"/>
      <w:numFmt w:val="decimal"/>
      <w:lvlText w:val="%1."/>
      <w:lvlJc w:val="left"/>
      <w:pPr>
        <w:ind w:left="720" w:hanging="360"/>
      </w:pPr>
    </w:lvl>
    <w:lvl w:ilvl="1" w:tplc="4B2C62E8">
      <w:start w:val="1"/>
      <w:numFmt w:val="lowerLetter"/>
      <w:lvlText w:val="%2)"/>
      <w:lvlJc w:val="left"/>
      <w:pPr>
        <w:ind w:left="1440" w:hanging="360"/>
      </w:pPr>
    </w:lvl>
    <w:lvl w:ilvl="2" w:tplc="D1E03E40">
      <w:start w:val="1"/>
      <w:numFmt w:val="lowerRoman"/>
      <w:lvlText w:val="%3."/>
      <w:lvlJc w:val="right"/>
      <w:pPr>
        <w:ind w:left="2160" w:hanging="180"/>
      </w:pPr>
    </w:lvl>
    <w:lvl w:ilvl="3" w:tplc="4D74F046">
      <w:start w:val="1"/>
      <w:numFmt w:val="decimal"/>
      <w:lvlText w:val="%4."/>
      <w:lvlJc w:val="left"/>
      <w:pPr>
        <w:ind w:left="2880" w:hanging="360"/>
      </w:pPr>
      <w:rPr>
        <w:b/>
        <w:bCs w:val="0"/>
        <w:i w:val="0"/>
        <w:iCs w:val="0"/>
      </w:rPr>
    </w:lvl>
    <w:lvl w:ilvl="4" w:tplc="17CAEC1A">
      <w:start w:val="1"/>
      <w:numFmt w:val="lowerLetter"/>
      <w:lvlText w:val="%5."/>
      <w:lvlJc w:val="left"/>
      <w:pPr>
        <w:ind w:left="3600" w:hanging="360"/>
      </w:pPr>
    </w:lvl>
    <w:lvl w:ilvl="5" w:tplc="57CEE1B0">
      <w:start w:val="1"/>
      <w:numFmt w:val="lowerRoman"/>
      <w:lvlText w:val="%6."/>
      <w:lvlJc w:val="right"/>
      <w:pPr>
        <w:ind w:left="4320" w:hanging="180"/>
      </w:pPr>
    </w:lvl>
    <w:lvl w:ilvl="6" w:tplc="AF5E241E">
      <w:start w:val="1"/>
      <w:numFmt w:val="decimal"/>
      <w:lvlText w:val="%7."/>
      <w:lvlJc w:val="left"/>
      <w:pPr>
        <w:ind w:left="5040" w:hanging="360"/>
      </w:pPr>
    </w:lvl>
    <w:lvl w:ilvl="7" w:tplc="E5E2AA08">
      <w:start w:val="1"/>
      <w:numFmt w:val="lowerLetter"/>
      <w:lvlText w:val="%8."/>
      <w:lvlJc w:val="left"/>
      <w:pPr>
        <w:ind w:left="5760" w:hanging="360"/>
      </w:pPr>
    </w:lvl>
    <w:lvl w:ilvl="8" w:tplc="750836E8">
      <w:start w:val="1"/>
      <w:numFmt w:val="lowerRoman"/>
      <w:lvlText w:val="%9."/>
      <w:lvlJc w:val="right"/>
      <w:pPr>
        <w:ind w:left="6480" w:hanging="180"/>
      </w:pPr>
    </w:lvl>
  </w:abstractNum>
  <w:abstractNum w:abstractNumId="5" w15:restartNumberingAfterBreak="0">
    <w:nsid w:val="2EB05C85"/>
    <w:multiLevelType w:val="hybridMultilevel"/>
    <w:tmpl w:val="36E427CE"/>
    <w:lvl w:ilvl="0" w:tplc="881E8CBE">
      <w:start w:val="1"/>
      <w:numFmt w:val="bullet"/>
      <w:lvlText w:val=""/>
      <w:lvlJc w:val="left"/>
      <w:pPr>
        <w:ind w:left="1080" w:hanging="360"/>
      </w:pPr>
      <w:rPr>
        <w:rFonts w:ascii="Symbol" w:hAnsi="Symbol" w:hint="default"/>
      </w:rPr>
    </w:lvl>
    <w:lvl w:ilvl="1" w:tplc="BB541AEE">
      <w:start w:val="1"/>
      <w:numFmt w:val="bullet"/>
      <w:lvlText w:val="o"/>
      <w:lvlJc w:val="left"/>
      <w:pPr>
        <w:ind w:left="1800" w:hanging="360"/>
      </w:pPr>
      <w:rPr>
        <w:rFonts w:ascii="Courier New" w:hAnsi="Courier New" w:hint="default"/>
      </w:rPr>
    </w:lvl>
    <w:lvl w:ilvl="2" w:tplc="920C7926">
      <w:start w:val="1"/>
      <w:numFmt w:val="bullet"/>
      <w:lvlText w:val=""/>
      <w:lvlJc w:val="left"/>
      <w:pPr>
        <w:ind w:left="2520" w:hanging="360"/>
      </w:pPr>
      <w:rPr>
        <w:rFonts w:ascii="Wingdings" w:hAnsi="Wingdings" w:hint="default"/>
      </w:rPr>
    </w:lvl>
    <w:lvl w:ilvl="3" w:tplc="3B42B4B0">
      <w:start w:val="1"/>
      <w:numFmt w:val="bullet"/>
      <w:lvlText w:val=""/>
      <w:lvlJc w:val="left"/>
      <w:pPr>
        <w:ind w:left="3240" w:hanging="360"/>
      </w:pPr>
      <w:rPr>
        <w:rFonts w:ascii="Symbol" w:hAnsi="Symbol" w:hint="default"/>
      </w:rPr>
    </w:lvl>
    <w:lvl w:ilvl="4" w:tplc="498AC4CC">
      <w:start w:val="1"/>
      <w:numFmt w:val="bullet"/>
      <w:lvlText w:val="o"/>
      <w:lvlJc w:val="left"/>
      <w:pPr>
        <w:ind w:left="3960" w:hanging="360"/>
      </w:pPr>
      <w:rPr>
        <w:rFonts w:ascii="Courier New" w:hAnsi="Courier New" w:hint="default"/>
      </w:rPr>
    </w:lvl>
    <w:lvl w:ilvl="5" w:tplc="3B7A459A">
      <w:start w:val="1"/>
      <w:numFmt w:val="bullet"/>
      <w:lvlText w:val=""/>
      <w:lvlJc w:val="left"/>
      <w:pPr>
        <w:ind w:left="4680" w:hanging="360"/>
      </w:pPr>
      <w:rPr>
        <w:rFonts w:ascii="Wingdings" w:hAnsi="Wingdings" w:hint="default"/>
      </w:rPr>
    </w:lvl>
    <w:lvl w:ilvl="6" w:tplc="BC663D5C">
      <w:start w:val="1"/>
      <w:numFmt w:val="bullet"/>
      <w:lvlText w:val=""/>
      <w:lvlJc w:val="left"/>
      <w:pPr>
        <w:ind w:left="5400" w:hanging="360"/>
      </w:pPr>
      <w:rPr>
        <w:rFonts w:ascii="Symbol" w:hAnsi="Symbol" w:hint="default"/>
      </w:rPr>
    </w:lvl>
    <w:lvl w:ilvl="7" w:tplc="6ECE35B0">
      <w:start w:val="1"/>
      <w:numFmt w:val="bullet"/>
      <w:lvlText w:val="o"/>
      <w:lvlJc w:val="left"/>
      <w:pPr>
        <w:ind w:left="6120" w:hanging="360"/>
      </w:pPr>
      <w:rPr>
        <w:rFonts w:ascii="Courier New" w:hAnsi="Courier New" w:hint="default"/>
      </w:rPr>
    </w:lvl>
    <w:lvl w:ilvl="8" w:tplc="180A8AD4">
      <w:start w:val="1"/>
      <w:numFmt w:val="bullet"/>
      <w:lvlText w:val=""/>
      <w:lvlJc w:val="left"/>
      <w:pPr>
        <w:ind w:left="6840" w:hanging="360"/>
      </w:pPr>
      <w:rPr>
        <w:rFonts w:ascii="Wingdings" w:hAnsi="Wingdings" w:hint="default"/>
      </w:rPr>
    </w:lvl>
  </w:abstractNum>
  <w:abstractNum w:abstractNumId="6"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7" w15:restartNumberingAfterBreak="0">
    <w:nsid w:val="2FA4733A"/>
    <w:multiLevelType w:val="hybridMultilevel"/>
    <w:tmpl w:val="179AD4B4"/>
    <w:lvl w:ilvl="0" w:tplc="935810FA">
      <w:start w:val="1"/>
      <w:numFmt w:val="decimal"/>
      <w:lvlText w:val="%1."/>
      <w:lvlJc w:val="left"/>
      <w:pPr>
        <w:tabs>
          <w:tab w:val="num" w:pos="5220"/>
        </w:tabs>
      </w:pPr>
      <w:rPr>
        <w:rFonts w:asciiTheme="majorBidi" w:hAnsiTheme="majorBidi" w:cstheme="majorBidi" w:hint="default"/>
        <w:b w:val="0"/>
        <w:bCs w:val="0"/>
      </w:rPr>
    </w:lvl>
    <w:lvl w:ilvl="1" w:tplc="3FCAAAAA">
      <w:start w:val="1"/>
      <w:numFmt w:val="lowerLetter"/>
      <w:lvlText w:val="%2."/>
      <w:lvlJc w:val="left"/>
      <w:pPr>
        <w:ind w:left="1080" w:hanging="360"/>
      </w:pPr>
      <w:rPr>
        <w:b w:val="0"/>
        <w:color w:val="auto"/>
      </w:rPr>
    </w:lvl>
    <w:lvl w:ilvl="2" w:tplc="04090019">
      <w:start w:val="1"/>
      <w:numFmt w:val="lowerLetter"/>
      <w:lvlText w:val="%3."/>
      <w:lvlJc w:val="lef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3278684F"/>
    <w:multiLevelType w:val="hybridMultilevel"/>
    <w:tmpl w:val="3CE82122"/>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62438F7"/>
    <w:multiLevelType w:val="hybridMultilevel"/>
    <w:tmpl w:val="5B1CA248"/>
    <w:lvl w:ilvl="0" w:tplc="069291EE">
      <w:start w:val="1"/>
      <w:numFmt w:val="lowerLetter"/>
      <w:lvlText w:val="(%1)"/>
      <w:lvlJc w:val="left"/>
      <w:pPr>
        <w:ind w:left="1080" w:hanging="360"/>
      </w:pPr>
      <w:rPr>
        <w:rFonts w:asciiTheme="majorBidi" w:eastAsia="Times New Roman" w:hAnsiTheme="majorBidi" w:cstheme="majorBidi" w:hint="default"/>
      </w:rPr>
    </w:lvl>
    <w:lvl w:ilvl="1" w:tplc="FFFFFFFF">
      <w:start w:val="1"/>
      <w:numFmt w:val="bullet"/>
      <w:lvlText w:val="o"/>
      <w:lvlJc w:val="left"/>
      <w:pPr>
        <w:ind w:left="1800" w:hanging="360"/>
      </w:pPr>
      <w:rPr>
        <w:rFonts w:ascii="Courier New" w:hAnsi="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hint="default"/>
      </w:rPr>
    </w:lvl>
    <w:lvl w:ilvl="8" w:tplc="FFFFFFFF">
      <w:start w:val="1"/>
      <w:numFmt w:val="bullet"/>
      <w:lvlText w:val=""/>
      <w:lvlJc w:val="left"/>
      <w:pPr>
        <w:ind w:left="6840" w:hanging="360"/>
      </w:pPr>
      <w:rPr>
        <w:rFonts w:ascii="Wingdings" w:hAnsi="Wingdings" w:hint="default"/>
      </w:rPr>
    </w:lvl>
  </w:abstractNum>
  <w:abstractNum w:abstractNumId="10" w15:restartNumberingAfterBreak="0">
    <w:nsid w:val="36673AF2"/>
    <w:multiLevelType w:val="multilevel"/>
    <w:tmpl w:val="4A54D94E"/>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cs="Times New Roman"/>
      </w:rPr>
    </w:lvl>
    <w:lvl w:ilvl="2">
      <w:start w:val="1"/>
      <w:numFmt w:val="lowerLetter"/>
      <w:lvlText w:val="%3."/>
      <w:lvlJc w:val="left"/>
      <w:pPr>
        <w:tabs>
          <w:tab w:val="num" w:pos="2160"/>
        </w:tabs>
        <w:ind w:left="2160" w:hanging="360"/>
      </w:pPr>
      <w:rPr>
        <w:rFonts w:cs="Times New Roman"/>
      </w:rPr>
    </w:lvl>
    <w:lvl w:ilvl="3">
      <w:start w:val="1"/>
      <w:numFmt w:val="lowerLetter"/>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Letter"/>
      <w:lvlText w:val="%6."/>
      <w:lvlJc w:val="left"/>
      <w:pPr>
        <w:tabs>
          <w:tab w:val="num" w:pos="4320"/>
        </w:tabs>
        <w:ind w:left="4320" w:hanging="360"/>
      </w:pPr>
      <w:rPr>
        <w:rFonts w:cs="Times New Roman"/>
      </w:rPr>
    </w:lvl>
    <w:lvl w:ilvl="6">
      <w:start w:val="1"/>
      <w:numFmt w:val="lowerLetter"/>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Letter"/>
      <w:lvlText w:val="%9."/>
      <w:lvlJc w:val="left"/>
      <w:pPr>
        <w:tabs>
          <w:tab w:val="num" w:pos="6480"/>
        </w:tabs>
        <w:ind w:left="6480" w:hanging="360"/>
      </w:pPr>
      <w:rPr>
        <w:rFonts w:cs="Times New Roman"/>
      </w:rPr>
    </w:lvl>
  </w:abstractNum>
  <w:abstractNum w:abstractNumId="11" w15:restartNumberingAfterBreak="0">
    <w:nsid w:val="3706218B"/>
    <w:multiLevelType w:val="hybridMultilevel"/>
    <w:tmpl w:val="8ED64BC2"/>
    <w:lvl w:ilvl="0" w:tplc="FFFFFFFF">
      <w:start w:val="1"/>
      <w:numFmt w:val="decimal"/>
      <w:lvlText w:val="%1."/>
      <w:lvlJc w:val="left"/>
      <w:pPr>
        <w:tabs>
          <w:tab w:val="num" w:pos="360"/>
        </w:tabs>
      </w:pPr>
      <w:rPr>
        <w:b w:val="0"/>
        <w:bCs w:val="0"/>
      </w:rPr>
    </w:lvl>
    <w:lvl w:ilvl="1" w:tplc="3FCAAAAA">
      <w:start w:val="1"/>
      <w:numFmt w:val="lowerLetter"/>
      <w:lvlText w:val="%2."/>
      <w:lvlJc w:val="left"/>
      <w:pPr>
        <w:ind w:left="1800" w:hanging="360"/>
      </w:pPr>
      <w:rPr>
        <w:b w:val="0"/>
        <w:color w:val="auto"/>
      </w:rPr>
    </w:lvl>
    <w:lvl w:ilvl="2" w:tplc="04090019">
      <w:start w:val="1"/>
      <w:numFmt w:val="lowerLetter"/>
      <w:lvlText w:val="%3."/>
      <w:lvlJc w:val="lef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4CD2623"/>
    <w:multiLevelType w:val="hybridMultilevel"/>
    <w:tmpl w:val="950C5726"/>
    <w:lvl w:ilvl="0" w:tplc="FFFFFFFF">
      <w:start w:val="1"/>
      <w:numFmt w:val="decimal"/>
      <w:lvlText w:val="%1."/>
      <w:lvlJc w:val="left"/>
      <w:pPr>
        <w:ind w:left="720" w:hanging="360"/>
      </w:pPr>
      <w:rPr>
        <w:rFonts w:ascii="Calibri" w:eastAsia="Times New Roman" w:hAnsi="Calibri" w:cs="Times New Roman"/>
      </w:rPr>
    </w:lvl>
    <w:lvl w:ilvl="1" w:tplc="FFFFFFFF">
      <w:start w:val="1"/>
      <w:numFmt w:val="decimal"/>
      <w:lvlText w:val="(%2)"/>
      <w:lvlJc w:val="left"/>
      <w:pPr>
        <w:ind w:left="1440" w:hanging="360"/>
      </w:pPr>
    </w:lvl>
    <w:lvl w:ilvl="2" w:tplc="FFFFFFFF">
      <w:start w:val="1"/>
      <w:numFmt w:val="lowerRoman"/>
      <w:lvlText w:val="%3."/>
      <w:lvlJc w:val="right"/>
      <w:pPr>
        <w:ind w:left="2160" w:hanging="360"/>
      </w:pPr>
    </w:lvl>
    <w:lvl w:ilvl="3" w:tplc="0409001B">
      <w:start w:val="1"/>
      <w:numFmt w:val="lowerRoman"/>
      <w:lvlText w:val="%4."/>
      <w:lvlJc w:val="right"/>
      <w:pPr>
        <w:ind w:left="2880" w:hanging="360"/>
      </w:p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3"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49812632"/>
    <w:multiLevelType w:val="hybridMultilevel"/>
    <w:tmpl w:val="8A90395A"/>
    <w:lvl w:ilvl="0" w:tplc="04090017">
      <w:start w:val="1"/>
      <w:numFmt w:val="lowerLetter"/>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15" w15:restartNumberingAfterBreak="0">
    <w:nsid w:val="4CB87891"/>
    <w:multiLevelType w:val="hybridMultilevel"/>
    <w:tmpl w:val="2F6247E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15:restartNumberingAfterBreak="0">
    <w:nsid w:val="50D54954"/>
    <w:multiLevelType w:val="hybridMultilevel"/>
    <w:tmpl w:val="D0AC0D4C"/>
    <w:lvl w:ilvl="0" w:tplc="6B68E70E">
      <w:start w:val="1"/>
      <w:numFmt w:val="upperRoman"/>
      <w:lvlText w:val="%1."/>
      <w:lvlJc w:val="left"/>
      <w:pPr>
        <w:ind w:left="1080" w:hanging="720"/>
      </w:pPr>
      <w:rPr>
        <w:rFonts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3FD45CB"/>
    <w:multiLevelType w:val="hybridMultilevel"/>
    <w:tmpl w:val="6EDC7528"/>
    <w:lvl w:ilvl="0" w:tplc="069291EE">
      <w:start w:val="1"/>
      <w:numFmt w:val="lowerLetter"/>
      <w:lvlText w:val="(%1)"/>
      <w:lvlJc w:val="left"/>
      <w:pPr>
        <w:ind w:left="1080" w:hanging="360"/>
      </w:pPr>
      <w:rPr>
        <w:rFonts w:asciiTheme="majorBidi" w:eastAsia="Times New Roman" w:hAnsiTheme="majorBidi" w:cstheme="majorBidi" w:hint="default"/>
      </w:rPr>
    </w:lvl>
    <w:lvl w:ilvl="1" w:tplc="FFFFFFFF">
      <w:start w:val="1"/>
      <w:numFmt w:val="bullet"/>
      <w:lvlText w:val="o"/>
      <w:lvlJc w:val="left"/>
      <w:pPr>
        <w:ind w:left="1800" w:hanging="360"/>
      </w:pPr>
      <w:rPr>
        <w:rFonts w:ascii="Courier New" w:hAnsi="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hint="default"/>
      </w:rPr>
    </w:lvl>
    <w:lvl w:ilvl="8" w:tplc="FFFFFFFF">
      <w:start w:val="1"/>
      <w:numFmt w:val="bullet"/>
      <w:lvlText w:val=""/>
      <w:lvlJc w:val="left"/>
      <w:pPr>
        <w:ind w:left="6840" w:hanging="360"/>
      </w:pPr>
      <w:rPr>
        <w:rFonts w:ascii="Wingdings" w:hAnsi="Wingdings" w:hint="default"/>
      </w:rPr>
    </w:lvl>
  </w:abstractNum>
  <w:abstractNum w:abstractNumId="19" w15:restartNumberingAfterBreak="0">
    <w:nsid w:val="542B3B0B"/>
    <w:multiLevelType w:val="hybridMultilevel"/>
    <w:tmpl w:val="A3CAE99E"/>
    <w:lvl w:ilvl="0" w:tplc="2D0EE00C">
      <w:start w:val="1"/>
      <w:numFmt w:val="lowerLetter"/>
      <w:lvlText w:val="%1)"/>
      <w:lvlJc w:val="left"/>
      <w:pPr>
        <w:ind w:left="324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2AA5A5A"/>
    <w:multiLevelType w:val="hybridMultilevel"/>
    <w:tmpl w:val="12CA1EC2"/>
    <w:lvl w:ilvl="0" w:tplc="FFFFFFFF">
      <w:start w:val="1"/>
      <w:numFmt w:val="decimal"/>
      <w:lvlText w:val="%1."/>
      <w:lvlJc w:val="left"/>
      <w:pPr>
        <w:tabs>
          <w:tab w:val="num" w:pos="5220"/>
        </w:tabs>
      </w:pPr>
      <w:rPr>
        <w:rFonts w:asciiTheme="majorBidi" w:hAnsiTheme="majorBidi" w:cstheme="majorBidi" w:hint="default"/>
        <w:b w:val="0"/>
        <w:bCs w:val="0"/>
      </w:rPr>
    </w:lvl>
    <w:lvl w:ilvl="1" w:tplc="FFFFFFFF">
      <w:start w:val="1"/>
      <w:numFmt w:val="lowerLetter"/>
      <w:lvlText w:val="%2."/>
      <w:lvlJc w:val="left"/>
      <w:pPr>
        <w:ind w:left="1080" w:hanging="360"/>
      </w:pPr>
      <w:rPr>
        <w:b w:val="0"/>
        <w:color w:val="auto"/>
      </w:rPr>
    </w:lvl>
    <w:lvl w:ilvl="2" w:tplc="069291EE">
      <w:start w:val="1"/>
      <w:numFmt w:val="lowerLetter"/>
      <w:lvlText w:val="(%3)"/>
      <w:lvlJc w:val="left"/>
      <w:pPr>
        <w:ind w:left="1800" w:hanging="180"/>
      </w:pPr>
      <w:rPr>
        <w:rFonts w:asciiTheme="majorBidi" w:eastAsia="Times New Roman" w:hAnsiTheme="majorBidi" w:cstheme="majorBidi" w:hint="default"/>
      </w:rPr>
    </w:lvl>
    <w:lvl w:ilvl="3" w:tplc="FFFFFFFF">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1" w15:restartNumberingAfterBreak="0">
    <w:nsid w:val="62CE3D12"/>
    <w:multiLevelType w:val="hybridMultilevel"/>
    <w:tmpl w:val="45A8C6E4"/>
    <w:lvl w:ilvl="0" w:tplc="069291EE">
      <w:start w:val="1"/>
      <w:numFmt w:val="lowerLetter"/>
      <w:lvlText w:val="(%1)"/>
      <w:lvlJc w:val="left"/>
      <w:pPr>
        <w:ind w:left="1440" w:hanging="360"/>
      </w:pPr>
      <w:rPr>
        <w:rFonts w:asciiTheme="majorBidi" w:eastAsia="Times New Roman" w:hAnsiTheme="majorBidi" w:cstheme="majorBidi"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2" w15:restartNumberingAfterBreak="0">
    <w:nsid w:val="6BB55BA8"/>
    <w:multiLevelType w:val="hybridMultilevel"/>
    <w:tmpl w:val="183071E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3" w15:restartNumberingAfterBreak="0">
    <w:nsid w:val="6D6E6E53"/>
    <w:multiLevelType w:val="hybridMultilevel"/>
    <w:tmpl w:val="490016FE"/>
    <w:lvl w:ilvl="0" w:tplc="FFFFFFFF">
      <w:start w:val="1"/>
      <w:numFmt w:val="decimal"/>
      <w:lvlText w:val="%1."/>
      <w:lvlJc w:val="left"/>
      <w:pPr>
        <w:ind w:left="720" w:hanging="360"/>
      </w:pPr>
    </w:lvl>
    <w:lvl w:ilvl="1" w:tplc="069291EE">
      <w:start w:val="1"/>
      <w:numFmt w:val="lowerLetter"/>
      <w:lvlText w:val="(%2)"/>
      <w:lvlJc w:val="left"/>
      <w:pPr>
        <w:ind w:left="1440" w:hanging="360"/>
      </w:pPr>
      <w:rPr>
        <w:rFonts w:asciiTheme="majorBidi" w:eastAsia="Times New Roman" w:hAnsiTheme="majorBidi" w:cstheme="majorBidi" w:hint="default"/>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4" w15:restartNumberingAfterBreak="0">
    <w:nsid w:val="6D830486"/>
    <w:multiLevelType w:val="hybridMultilevel"/>
    <w:tmpl w:val="80D6221C"/>
    <w:lvl w:ilvl="0" w:tplc="069291EE">
      <w:start w:val="1"/>
      <w:numFmt w:val="lowerLetter"/>
      <w:lvlText w:val="(%1)"/>
      <w:lvlJc w:val="left"/>
      <w:pPr>
        <w:ind w:left="1440" w:hanging="360"/>
      </w:pPr>
      <w:rPr>
        <w:rFonts w:asciiTheme="majorBidi" w:eastAsia="Times New Roman" w:hAnsiTheme="majorBidi" w:cstheme="majorBidi"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5" w15:restartNumberingAfterBreak="0">
    <w:nsid w:val="6DBB7A99"/>
    <w:multiLevelType w:val="hybridMultilevel"/>
    <w:tmpl w:val="183071EE"/>
    <w:lvl w:ilvl="0" w:tplc="23CCCF76">
      <w:start w:val="1"/>
      <w:numFmt w:val="lowerLetter"/>
      <w:lvlText w:val="%1."/>
      <w:lvlJc w:val="left"/>
      <w:pPr>
        <w:ind w:left="720" w:hanging="360"/>
      </w:pPr>
    </w:lvl>
    <w:lvl w:ilvl="1" w:tplc="90A4779A">
      <w:start w:val="1"/>
      <w:numFmt w:val="lowerLetter"/>
      <w:lvlText w:val="%2."/>
      <w:lvlJc w:val="left"/>
      <w:pPr>
        <w:ind w:left="1440" w:hanging="360"/>
      </w:pPr>
    </w:lvl>
    <w:lvl w:ilvl="2" w:tplc="DD5EF218">
      <w:start w:val="1"/>
      <w:numFmt w:val="lowerRoman"/>
      <w:lvlText w:val="%3."/>
      <w:lvlJc w:val="right"/>
      <w:pPr>
        <w:ind w:left="2160" w:hanging="180"/>
      </w:pPr>
    </w:lvl>
    <w:lvl w:ilvl="3" w:tplc="1A6AD2AA">
      <w:start w:val="1"/>
      <w:numFmt w:val="decimal"/>
      <w:lvlText w:val="%4."/>
      <w:lvlJc w:val="left"/>
      <w:pPr>
        <w:ind w:left="2880" w:hanging="360"/>
      </w:pPr>
    </w:lvl>
    <w:lvl w:ilvl="4" w:tplc="75444650">
      <w:start w:val="1"/>
      <w:numFmt w:val="lowerLetter"/>
      <w:lvlText w:val="%5."/>
      <w:lvlJc w:val="left"/>
      <w:pPr>
        <w:ind w:left="3600" w:hanging="360"/>
      </w:pPr>
    </w:lvl>
    <w:lvl w:ilvl="5" w:tplc="CA92DE18">
      <w:start w:val="1"/>
      <w:numFmt w:val="lowerRoman"/>
      <w:lvlText w:val="%6."/>
      <w:lvlJc w:val="right"/>
      <w:pPr>
        <w:ind w:left="4320" w:hanging="180"/>
      </w:pPr>
    </w:lvl>
    <w:lvl w:ilvl="6" w:tplc="D03C103A">
      <w:start w:val="1"/>
      <w:numFmt w:val="decimal"/>
      <w:lvlText w:val="%7."/>
      <w:lvlJc w:val="left"/>
      <w:pPr>
        <w:ind w:left="5040" w:hanging="360"/>
      </w:pPr>
    </w:lvl>
    <w:lvl w:ilvl="7" w:tplc="D5D27E8E">
      <w:start w:val="1"/>
      <w:numFmt w:val="lowerLetter"/>
      <w:lvlText w:val="%8."/>
      <w:lvlJc w:val="left"/>
      <w:pPr>
        <w:ind w:left="5760" w:hanging="360"/>
      </w:pPr>
    </w:lvl>
    <w:lvl w:ilvl="8" w:tplc="9C7CAB2C">
      <w:start w:val="1"/>
      <w:numFmt w:val="lowerRoman"/>
      <w:lvlText w:val="%9."/>
      <w:lvlJc w:val="right"/>
      <w:pPr>
        <w:ind w:left="6480" w:hanging="180"/>
      </w:pPr>
    </w:lvl>
  </w:abstractNum>
  <w:abstractNum w:abstractNumId="26" w15:restartNumberingAfterBreak="0">
    <w:nsid w:val="6DDB349E"/>
    <w:multiLevelType w:val="hybridMultilevel"/>
    <w:tmpl w:val="A77A84E2"/>
    <w:lvl w:ilvl="0" w:tplc="CAB07EE2">
      <w:start w:val="1"/>
      <w:numFmt w:val="decimal"/>
      <w:lvlText w:val="%1."/>
      <w:lvlJc w:val="left"/>
      <w:pPr>
        <w:ind w:left="720" w:hanging="360"/>
      </w:pPr>
    </w:lvl>
    <w:lvl w:ilvl="1" w:tplc="04744E14">
      <w:start w:val="1"/>
      <w:numFmt w:val="lowerLetter"/>
      <w:lvlText w:val="%2."/>
      <w:lvlJc w:val="left"/>
      <w:pPr>
        <w:ind w:left="1440" w:hanging="360"/>
      </w:pPr>
    </w:lvl>
    <w:lvl w:ilvl="2" w:tplc="D42C4FB4">
      <w:start w:val="1"/>
      <w:numFmt w:val="lowerRoman"/>
      <w:lvlText w:val="%3."/>
      <w:lvlJc w:val="right"/>
      <w:pPr>
        <w:ind w:left="2160" w:hanging="180"/>
      </w:pPr>
    </w:lvl>
    <w:lvl w:ilvl="3" w:tplc="35149AE8">
      <w:start w:val="1"/>
      <w:numFmt w:val="decimal"/>
      <w:lvlText w:val="%4."/>
      <w:lvlJc w:val="left"/>
      <w:pPr>
        <w:ind w:left="2880" w:hanging="360"/>
      </w:pPr>
    </w:lvl>
    <w:lvl w:ilvl="4" w:tplc="32EA87D2">
      <w:start w:val="1"/>
      <w:numFmt w:val="lowerLetter"/>
      <w:lvlText w:val="%5."/>
      <w:lvlJc w:val="left"/>
      <w:pPr>
        <w:ind w:left="3600" w:hanging="360"/>
      </w:pPr>
    </w:lvl>
    <w:lvl w:ilvl="5" w:tplc="14C65332">
      <w:start w:val="1"/>
      <w:numFmt w:val="lowerRoman"/>
      <w:lvlText w:val="%6."/>
      <w:lvlJc w:val="right"/>
      <w:pPr>
        <w:ind w:left="4320" w:hanging="180"/>
      </w:pPr>
    </w:lvl>
    <w:lvl w:ilvl="6" w:tplc="15280240">
      <w:start w:val="1"/>
      <w:numFmt w:val="decimal"/>
      <w:lvlText w:val="%7."/>
      <w:lvlJc w:val="left"/>
      <w:pPr>
        <w:ind w:left="5040" w:hanging="360"/>
      </w:pPr>
    </w:lvl>
    <w:lvl w:ilvl="7" w:tplc="C93C836C">
      <w:start w:val="1"/>
      <w:numFmt w:val="lowerLetter"/>
      <w:lvlText w:val="%8."/>
      <w:lvlJc w:val="left"/>
      <w:pPr>
        <w:ind w:left="5760" w:hanging="360"/>
      </w:pPr>
    </w:lvl>
    <w:lvl w:ilvl="8" w:tplc="5BAEA486">
      <w:start w:val="1"/>
      <w:numFmt w:val="lowerRoman"/>
      <w:lvlText w:val="%9."/>
      <w:lvlJc w:val="right"/>
      <w:pPr>
        <w:ind w:left="6480" w:hanging="180"/>
      </w:pPr>
    </w:lvl>
  </w:abstractNum>
  <w:abstractNum w:abstractNumId="2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4442F6A"/>
    <w:multiLevelType w:val="hybridMultilevel"/>
    <w:tmpl w:val="7A6869A0"/>
    <w:lvl w:ilvl="0" w:tplc="9DE01012">
      <w:start w:val="1"/>
      <w:numFmt w:val="decimal"/>
      <w:lvlText w:val="%1."/>
      <w:lvlJc w:val="left"/>
      <w:pPr>
        <w:tabs>
          <w:tab w:val="num" w:pos="5850"/>
        </w:tabs>
      </w:pPr>
      <w:rPr>
        <w:rFonts w:asciiTheme="majorBidi" w:hAnsiTheme="majorBidi" w:cstheme="majorBidi" w:hint="default"/>
        <w:b w:val="0"/>
        <w:bCs w:val="0"/>
        <w:sz w:val="22"/>
        <w:szCs w:val="22"/>
      </w:rPr>
    </w:lvl>
    <w:lvl w:ilvl="1" w:tplc="3FCAAAAA">
      <w:start w:val="1"/>
      <w:numFmt w:val="lowerLetter"/>
      <w:lvlText w:val="%2."/>
      <w:lvlJc w:val="left"/>
      <w:pPr>
        <w:ind w:left="1080" w:hanging="360"/>
      </w:pPr>
      <w:rPr>
        <w:b w:val="0"/>
        <w:color w:val="auto"/>
      </w:rPr>
    </w:lvl>
    <w:lvl w:ilvl="2" w:tplc="04090019">
      <w:start w:val="1"/>
      <w:numFmt w:val="lowerLetter"/>
      <w:lvlText w:val="%3."/>
      <w:lvlJc w:val="lef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75522315"/>
    <w:multiLevelType w:val="hybridMultilevel"/>
    <w:tmpl w:val="3F84F694"/>
    <w:lvl w:ilvl="0" w:tplc="FFFFFFFF">
      <w:start w:val="1"/>
      <w:numFmt w:val="decimal"/>
      <w:lvlText w:val="%1."/>
      <w:lvlJc w:val="left"/>
      <w:pPr>
        <w:ind w:left="720" w:hanging="360"/>
      </w:pPr>
    </w:lvl>
    <w:lvl w:ilvl="1" w:tplc="069291EE">
      <w:start w:val="1"/>
      <w:numFmt w:val="lowerLetter"/>
      <w:lvlText w:val="(%2)"/>
      <w:lvlJc w:val="left"/>
      <w:pPr>
        <w:ind w:left="1440" w:hanging="360"/>
      </w:pPr>
      <w:rPr>
        <w:rFonts w:asciiTheme="majorBidi" w:eastAsia="Times New Roman" w:hAnsiTheme="majorBidi" w:cstheme="majorBidi" w:hint="default"/>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0" w15:restartNumberingAfterBreak="0">
    <w:nsid w:val="7B792EF0"/>
    <w:multiLevelType w:val="hybridMultilevel"/>
    <w:tmpl w:val="B4E09BE2"/>
    <w:lvl w:ilvl="0" w:tplc="2D0EE00C">
      <w:start w:val="1"/>
      <w:numFmt w:val="lowerLetter"/>
      <w:lvlText w:val="%1)"/>
      <w:lvlJc w:val="left"/>
      <w:pPr>
        <w:ind w:left="324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E0A127C"/>
    <w:multiLevelType w:val="hybridMultilevel"/>
    <w:tmpl w:val="C6F06AE0"/>
    <w:lvl w:ilvl="0" w:tplc="FFFFFFFF">
      <w:start w:val="1"/>
      <w:numFmt w:val="decimal"/>
      <w:lvlText w:val="%1."/>
      <w:lvlJc w:val="left"/>
      <w:pPr>
        <w:tabs>
          <w:tab w:val="num" w:pos="360"/>
        </w:tabs>
      </w:pPr>
      <w:rPr>
        <w:b w:val="0"/>
        <w:bCs w:val="0"/>
      </w:rPr>
    </w:lvl>
    <w:lvl w:ilvl="1" w:tplc="069291EE">
      <w:start w:val="1"/>
      <w:numFmt w:val="lowerLetter"/>
      <w:lvlText w:val="(%2)"/>
      <w:lvlJc w:val="left"/>
      <w:pPr>
        <w:ind w:left="1800" w:hanging="360"/>
      </w:pPr>
      <w:rPr>
        <w:rFonts w:asciiTheme="majorBidi" w:eastAsia="Times New Roman" w:hAnsiTheme="majorBidi" w:cstheme="majorBidi" w:hint="default"/>
        <w:b w:val="0"/>
        <w:color w:val="auto"/>
      </w:rPr>
    </w:lvl>
    <w:lvl w:ilvl="2" w:tplc="FFFFFFFF">
      <w:start w:val="1"/>
      <w:numFmt w:val="lowerLetter"/>
      <w:lvlText w:val="%3."/>
      <w:lvlJc w:val="left"/>
      <w:pPr>
        <w:ind w:left="2520" w:hanging="180"/>
      </w:pPr>
    </w:lvl>
    <w:lvl w:ilvl="3" w:tplc="FFFFFFFF">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num w:numId="1">
    <w:abstractNumId w:val="25"/>
  </w:num>
  <w:num w:numId="2">
    <w:abstractNumId w:val="6"/>
  </w:num>
  <w:num w:numId="3">
    <w:abstractNumId w:val="16"/>
  </w:num>
  <w:num w:numId="4">
    <w:abstractNumId w:val="13"/>
  </w:num>
  <w:num w:numId="5">
    <w:abstractNumId w:val="27"/>
  </w:num>
  <w:num w:numId="6">
    <w:abstractNumId w:val="28"/>
  </w:num>
  <w:num w:numId="7">
    <w:abstractNumId w:val="1"/>
  </w:num>
  <w:num w:numId="8">
    <w:abstractNumId w:val="10"/>
  </w:num>
  <w:num w:numId="9">
    <w:abstractNumId w:val="5"/>
  </w:num>
  <w:num w:numId="10">
    <w:abstractNumId w:val="4"/>
  </w:num>
  <w:num w:numId="11">
    <w:abstractNumId w:val="22"/>
  </w:num>
  <w:num w:numId="12">
    <w:abstractNumId w:val="8"/>
  </w:num>
  <w:num w:numId="13">
    <w:abstractNumId w:val="11"/>
  </w:num>
  <w:num w:numId="1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2"/>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16">
    <w:abstractNumId w:val="14"/>
  </w:num>
  <w:num w:numId="17">
    <w:abstractNumId w:val="7"/>
  </w:num>
  <w:num w:numId="18">
    <w:abstractNumId w:val="15"/>
  </w:num>
  <w:num w:numId="19">
    <w:abstractNumId w:val="3"/>
  </w:num>
  <w:num w:numId="20">
    <w:abstractNumId w:val="17"/>
  </w:num>
  <w:num w:numId="21">
    <w:abstractNumId w:val="18"/>
  </w:num>
  <w:num w:numId="22">
    <w:abstractNumId w:val="9"/>
  </w:num>
  <w:num w:numId="23">
    <w:abstractNumId w:val="29"/>
  </w:num>
  <w:num w:numId="24">
    <w:abstractNumId w:val="20"/>
  </w:num>
  <w:num w:numId="25">
    <w:abstractNumId w:val="24"/>
  </w:num>
  <w:num w:numId="26">
    <w:abstractNumId w:val="21"/>
  </w:num>
  <w:num w:numId="27">
    <w:abstractNumId w:val="26"/>
  </w:num>
  <w:num w:numId="28">
    <w:abstractNumId w:val="23"/>
  </w:num>
  <w:num w:numId="29">
    <w:abstractNumId w:val="2"/>
  </w:num>
  <w:num w:numId="30">
    <w:abstractNumId w:val="31"/>
  </w:num>
  <w:num w:numId="31">
    <w:abstractNumId w:val="0"/>
  </w:num>
  <w:num w:numId="32">
    <w:abstractNumId w:val="30"/>
  </w:num>
  <w:num w:numId="33">
    <w:abstractNumId w:val="1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61D"/>
    <w:rsid w:val="00000071"/>
    <w:rsid w:val="000000F3"/>
    <w:rsid w:val="0000052C"/>
    <w:rsid w:val="000007F9"/>
    <w:rsid w:val="00000BA7"/>
    <w:rsid w:val="00000F89"/>
    <w:rsid w:val="00000F9E"/>
    <w:rsid w:val="00001578"/>
    <w:rsid w:val="000016EB"/>
    <w:rsid w:val="00001ADB"/>
    <w:rsid w:val="00001DE5"/>
    <w:rsid w:val="00002185"/>
    <w:rsid w:val="00002278"/>
    <w:rsid w:val="00002374"/>
    <w:rsid w:val="00002923"/>
    <w:rsid w:val="0000308E"/>
    <w:rsid w:val="00003820"/>
    <w:rsid w:val="0000464C"/>
    <w:rsid w:val="00004AE4"/>
    <w:rsid w:val="00004D69"/>
    <w:rsid w:val="00004FD4"/>
    <w:rsid w:val="00005346"/>
    <w:rsid w:val="000053F0"/>
    <w:rsid w:val="00005894"/>
    <w:rsid w:val="00005B2F"/>
    <w:rsid w:val="000065B7"/>
    <w:rsid w:val="00006783"/>
    <w:rsid w:val="00006870"/>
    <w:rsid w:val="00006C69"/>
    <w:rsid w:val="00006ED0"/>
    <w:rsid w:val="00006F36"/>
    <w:rsid w:val="00007068"/>
    <w:rsid w:val="000073A3"/>
    <w:rsid w:val="00007478"/>
    <w:rsid w:val="0000754B"/>
    <w:rsid w:val="0000758C"/>
    <w:rsid w:val="00007876"/>
    <w:rsid w:val="00007B93"/>
    <w:rsid w:val="00007E8E"/>
    <w:rsid w:val="00010215"/>
    <w:rsid w:val="000103CF"/>
    <w:rsid w:val="000107C6"/>
    <w:rsid w:val="0001263B"/>
    <w:rsid w:val="00012ACC"/>
    <w:rsid w:val="000131D1"/>
    <w:rsid w:val="00013AEA"/>
    <w:rsid w:val="0001404B"/>
    <w:rsid w:val="0001496A"/>
    <w:rsid w:val="00014B6E"/>
    <w:rsid w:val="00014BCD"/>
    <w:rsid w:val="0001512C"/>
    <w:rsid w:val="00015A56"/>
    <w:rsid w:val="00015F45"/>
    <w:rsid w:val="00016163"/>
    <w:rsid w:val="0001681B"/>
    <w:rsid w:val="00016A95"/>
    <w:rsid w:val="00016E1C"/>
    <w:rsid w:val="00016EE5"/>
    <w:rsid w:val="000170CB"/>
    <w:rsid w:val="00017413"/>
    <w:rsid w:val="00017D88"/>
    <w:rsid w:val="00017D93"/>
    <w:rsid w:val="0002138E"/>
    <w:rsid w:val="000213DB"/>
    <w:rsid w:val="0002155C"/>
    <w:rsid w:val="0002183A"/>
    <w:rsid w:val="0002194D"/>
    <w:rsid w:val="00021B3D"/>
    <w:rsid w:val="00021BA7"/>
    <w:rsid w:val="00022B98"/>
    <w:rsid w:val="00022F7D"/>
    <w:rsid w:val="000239D0"/>
    <w:rsid w:val="00023EA6"/>
    <w:rsid w:val="00024160"/>
    <w:rsid w:val="00024387"/>
    <w:rsid w:val="0002458A"/>
    <w:rsid w:val="00024843"/>
    <w:rsid w:val="00024AF9"/>
    <w:rsid w:val="00024F3F"/>
    <w:rsid w:val="00025073"/>
    <w:rsid w:val="00025251"/>
    <w:rsid w:val="00025362"/>
    <w:rsid w:val="00025C89"/>
    <w:rsid w:val="00025FF5"/>
    <w:rsid w:val="00026063"/>
    <w:rsid w:val="00026347"/>
    <w:rsid w:val="000263C4"/>
    <w:rsid w:val="00026569"/>
    <w:rsid w:val="00026663"/>
    <w:rsid w:val="00026B55"/>
    <w:rsid w:val="00027645"/>
    <w:rsid w:val="000278BD"/>
    <w:rsid w:val="000278D5"/>
    <w:rsid w:val="00030152"/>
    <w:rsid w:val="00030158"/>
    <w:rsid w:val="00030354"/>
    <w:rsid w:val="0003035B"/>
    <w:rsid w:val="00030855"/>
    <w:rsid w:val="00030C43"/>
    <w:rsid w:val="00030D71"/>
    <w:rsid w:val="00030F6F"/>
    <w:rsid w:val="0003117D"/>
    <w:rsid w:val="00031953"/>
    <w:rsid w:val="00031D2F"/>
    <w:rsid w:val="00032032"/>
    <w:rsid w:val="000323FE"/>
    <w:rsid w:val="00032960"/>
    <w:rsid w:val="00032970"/>
    <w:rsid w:val="000329B3"/>
    <w:rsid w:val="00033EE6"/>
    <w:rsid w:val="00033EFA"/>
    <w:rsid w:val="00034095"/>
    <w:rsid w:val="00034274"/>
    <w:rsid w:val="00034568"/>
    <w:rsid w:val="000346F9"/>
    <w:rsid w:val="00034F8A"/>
    <w:rsid w:val="00035668"/>
    <w:rsid w:val="00035B49"/>
    <w:rsid w:val="00035B52"/>
    <w:rsid w:val="00035D25"/>
    <w:rsid w:val="00035DFF"/>
    <w:rsid w:val="00035F6D"/>
    <w:rsid w:val="0003646D"/>
    <w:rsid w:val="000364ED"/>
    <w:rsid w:val="00036561"/>
    <w:rsid w:val="0003ECAB"/>
    <w:rsid w:val="000401D5"/>
    <w:rsid w:val="000402AC"/>
    <w:rsid w:val="000402F4"/>
    <w:rsid w:val="00040AD7"/>
    <w:rsid w:val="00041106"/>
    <w:rsid w:val="0004115F"/>
    <w:rsid w:val="000411F1"/>
    <w:rsid w:val="00041368"/>
    <w:rsid w:val="000413AC"/>
    <w:rsid w:val="00041716"/>
    <w:rsid w:val="00041DB7"/>
    <w:rsid w:val="0004216D"/>
    <w:rsid w:val="00042705"/>
    <w:rsid w:val="00042A0F"/>
    <w:rsid w:val="00042C8A"/>
    <w:rsid w:val="00042EE1"/>
    <w:rsid w:val="00042FD4"/>
    <w:rsid w:val="00043786"/>
    <w:rsid w:val="00043AAF"/>
    <w:rsid w:val="00044AE4"/>
    <w:rsid w:val="00045905"/>
    <w:rsid w:val="00045F50"/>
    <w:rsid w:val="00045F5A"/>
    <w:rsid w:val="000461FE"/>
    <w:rsid w:val="00046496"/>
    <w:rsid w:val="0004683A"/>
    <w:rsid w:val="00046EA0"/>
    <w:rsid w:val="000471F3"/>
    <w:rsid w:val="000479DD"/>
    <w:rsid w:val="00047EAD"/>
    <w:rsid w:val="00050115"/>
    <w:rsid w:val="00050325"/>
    <w:rsid w:val="0005048B"/>
    <w:rsid w:val="0005057B"/>
    <w:rsid w:val="000505D0"/>
    <w:rsid w:val="000505F1"/>
    <w:rsid w:val="00050670"/>
    <w:rsid w:val="000508DC"/>
    <w:rsid w:val="00050B8A"/>
    <w:rsid w:val="00050CD1"/>
    <w:rsid w:val="00051026"/>
    <w:rsid w:val="000510ED"/>
    <w:rsid w:val="0005180B"/>
    <w:rsid w:val="00051A08"/>
    <w:rsid w:val="0005262A"/>
    <w:rsid w:val="0005312C"/>
    <w:rsid w:val="00053ADF"/>
    <w:rsid w:val="000545BC"/>
    <w:rsid w:val="00054644"/>
    <w:rsid w:val="000546EE"/>
    <w:rsid w:val="0005472C"/>
    <w:rsid w:val="00054BEC"/>
    <w:rsid w:val="000551C8"/>
    <w:rsid w:val="00055292"/>
    <w:rsid w:val="00055428"/>
    <w:rsid w:val="00055537"/>
    <w:rsid w:val="000555DD"/>
    <w:rsid w:val="00055F19"/>
    <w:rsid w:val="00055FEB"/>
    <w:rsid w:val="000560A0"/>
    <w:rsid w:val="000562F6"/>
    <w:rsid w:val="00056522"/>
    <w:rsid w:val="00056899"/>
    <w:rsid w:val="00056EFE"/>
    <w:rsid w:val="00057050"/>
    <w:rsid w:val="0005712F"/>
    <w:rsid w:val="0005719C"/>
    <w:rsid w:val="000571C9"/>
    <w:rsid w:val="00057818"/>
    <w:rsid w:val="00057B47"/>
    <w:rsid w:val="00057B5B"/>
    <w:rsid w:val="00057D9F"/>
    <w:rsid w:val="00060198"/>
    <w:rsid w:val="00060230"/>
    <w:rsid w:val="000608D9"/>
    <w:rsid w:val="00060DD2"/>
    <w:rsid w:val="00061157"/>
    <w:rsid w:val="00062417"/>
    <w:rsid w:val="00062FD2"/>
    <w:rsid w:val="0006320E"/>
    <w:rsid w:val="000635E9"/>
    <w:rsid w:val="00063A01"/>
    <w:rsid w:val="00063DC4"/>
    <w:rsid w:val="00064FFB"/>
    <w:rsid w:val="0006521E"/>
    <w:rsid w:val="000654C3"/>
    <w:rsid w:val="000658B3"/>
    <w:rsid w:val="00065EB7"/>
    <w:rsid w:val="00066031"/>
    <w:rsid w:val="000670B0"/>
    <w:rsid w:val="000670ED"/>
    <w:rsid w:val="00067205"/>
    <w:rsid w:val="0006784E"/>
    <w:rsid w:val="00067DB4"/>
    <w:rsid w:val="00070049"/>
    <w:rsid w:val="000700BA"/>
    <w:rsid w:val="00070296"/>
    <w:rsid w:val="000703AF"/>
    <w:rsid w:val="00070CC2"/>
    <w:rsid w:val="00070EAF"/>
    <w:rsid w:val="00070ED1"/>
    <w:rsid w:val="00070F21"/>
    <w:rsid w:val="0007121C"/>
    <w:rsid w:val="0007171B"/>
    <w:rsid w:val="00071AF7"/>
    <w:rsid w:val="00071FDF"/>
    <w:rsid w:val="000724A4"/>
    <w:rsid w:val="00072907"/>
    <w:rsid w:val="00072DF7"/>
    <w:rsid w:val="00073A3B"/>
    <w:rsid w:val="00073B4A"/>
    <w:rsid w:val="000740CF"/>
    <w:rsid w:val="0007432D"/>
    <w:rsid w:val="000749A2"/>
    <w:rsid w:val="000749C3"/>
    <w:rsid w:val="0007505C"/>
    <w:rsid w:val="0007579C"/>
    <w:rsid w:val="0007586E"/>
    <w:rsid w:val="00075A8C"/>
    <w:rsid w:val="00075C47"/>
    <w:rsid w:val="00075E48"/>
    <w:rsid w:val="00075E71"/>
    <w:rsid w:val="00076073"/>
    <w:rsid w:val="0007620E"/>
    <w:rsid w:val="00076318"/>
    <w:rsid w:val="0007660B"/>
    <w:rsid w:val="0007693B"/>
    <w:rsid w:val="00076B32"/>
    <w:rsid w:val="00076CE7"/>
    <w:rsid w:val="00076DBF"/>
    <w:rsid w:val="00076E43"/>
    <w:rsid w:val="000771D2"/>
    <w:rsid w:val="00077265"/>
    <w:rsid w:val="0007760F"/>
    <w:rsid w:val="00077932"/>
    <w:rsid w:val="00077ABB"/>
    <w:rsid w:val="00077B9D"/>
    <w:rsid w:val="00077EF2"/>
    <w:rsid w:val="00080132"/>
    <w:rsid w:val="00080438"/>
    <w:rsid w:val="00080484"/>
    <w:rsid w:val="000809AE"/>
    <w:rsid w:val="00080A1D"/>
    <w:rsid w:val="00080AF9"/>
    <w:rsid w:val="00080CCC"/>
    <w:rsid w:val="00081661"/>
    <w:rsid w:val="000816BE"/>
    <w:rsid w:val="00081DCE"/>
    <w:rsid w:val="00081DD6"/>
    <w:rsid w:val="00082204"/>
    <w:rsid w:val="00082467"/>
    <w:rsid w:val="00082EEF"/>
    <w:rsid w:val="00083223"/>
    <w:rsid w:val="0008369B"/>
    <w:rsid w:val="000836AD"/>
    <w:rsid w:val="0008381A"/>
    <w:rsid w:val="000839B0"/>
    <w:rsid w:val="00083A83"/>
    <w:rsid w:val="00083A88"/>
    <w:rsid w:val="00083A9E"/>
    <w:rsid w:val="00083BC0"/>
    <w:rsid w:val="00083EA8"/>
    <w:rsid w:val="00083EBE"/>
    <w:rsid w:val="0008421D"/>
    <w:rsid w:val="00084C14"/>
    <w:rsid w:val="0008505A"/>
    <w:rsid w:val="000858F3"/>
    <w:rsid w:val="00085981"/>
    <w:rsid w:val="00085BF7"/>
    <w:rsid w:val="00086832"/>
    <w:rsid w:val="00086CE9"/>
    <w:rsid w:val="00086ECC"/>
    <w:rsid w:val="0008774D"/>
    <w:rsid w:val="00087F54"/>
    <w:rsid w:val="00090090"/>
    <w:rsid w:val="00090339"/>
    <w:rsid w:val="00090502"/>
    <w:rsid w:val="000908A0"/>
    <w:rsid w:val="0009119C"/>
    <w:rsid w:val="00091331"/>
    <w:rsid w:val="000914BE"/>
    <w:rsid w:val="00091897"/>
    <w:rsid w:val="0009199D"/>
    <w:rsid w:val="00091ACE"/>
    <w:rsid w:val="000921C2"/>
    <w:rsid w:val="000922C7"/>
    <w:rsid w:val="00092A00"/>
    <w:rsid w:val="00092B9C"/>
    <w:rsid w:val="00092EC1"/>
    <w:rsid w:val="0009362E"/>
    <w:rsid w:val="000936B5"/>
    <w:rsid w:val="00093B33"/>
    <w:rsid w:val="00093CDE"/>
    <w:rsid w:val="000942CB"/>
    <w:rsid w:val="00094D9D"/>
    <w:rsid w:val="00094FAD"/>
    <w:rsid w:val="00094FAF"/>
    <w:rsid w:val="00095269"/>
    <w:rsid w:val="00095286"/>
    <w:rsid w:val="0009590F"/>
    <w:rsid w:val="00095B8A"/>
    <w:rsid w:val="00095B9E"/>
    <w:rsid w:val="00095E1F"/>
    <w:rsid w:val="00096B08"/>
    <w:rsid w:val="00096D20"/>
    <w:rsid w:val="00096D6A"/>
    <w:rsid w:val="000970B0"/>
    <w:rsid w:val="00097230"/>
    <w:rsid w:val="0009724A"/>
    <w:rsid w:val="000975E4"/>
    <w:rsid w:val="00097676"/>
    <w:rsid w:val="00097AE5"/>
    <w:rsid w:val="000A04D7"/>
    <w:rsid w:val="000A07BF"/>
    <w:rsid w:val="000A0A24"/>
    <w:rsid w:val="000A0AA5"/>
    <w:rsid w:val="000A0CC8"/>
    <w:rsid w:val="000A11C6"/>
    <w:rsid w:val="000A1513"/>
    <w:rsid w:val="000A161C"/>
    <w:rsid w:val="000A1B7D"/>
    <w:rsid w:val="000A1F07"/>
    <w:rsid w:val="000A2261"/>
    <w:rsid w:val="000A2819"/>
    <w:rsid w:val="000A341E"/>
    <w:rsid w:val="000A3552"/>
    <w:rsid w:val="000A3640"/>
    <w:rsid w:val="000A3798"/>
    <w:rsid w:val="000A389E"/>
    <w:rsid w:val="000A3DDB"/>
    <w:rsid w:val="000A3DE3"/>
    <w:rsid w:val="000A41F1"/>
    <w:rsid w:val="000A42CD"/>
    <w:rsid w:val="000A4313"/>
    <w:rsid w:val="000A46E8"/>
    <w:rsid w:val="000A4715"/>
    <w:rsid w:val="000A4F53"/>
    <w:rsid w:val="000A5064"/>
    <w:rsid w:val="000A54CF"/>
    <w:rsid w:val="000A5A24"/>
    <w:rsid w:val="000A659C"/>
    <w:rsid w:val="000A7211"/>
    <w:rsid w:val="000A721B"/>
    <w:rsid w:val="000A73B4"/>
    <w:rsid w:val="000A7545"/>
    <w:rsid w:val="000A7582"/>
    <w:rsid w:val="000A77C6"/>
    <w:rsid w:val="000A77E7"/>
    <w:rsid w:val="000B086E"/>
    <w:rsid w:val="000B166A"/>
    <w:rsid w:val="000B1A9F"/>
    <w:rsid w:val="000B1D4C"/>
    <w:rsid w:val="000B23F5"/>
    <w:rsid w:val="000B24EF"/>
    <w:rsid w:val="000B29E1"/>
    <w:rsid w:val="000B2FB2"/>
    <w:rsid w:val="000B3727"/>
    <w:rsid w:val="000B4182"/>
    <w:rsid w:val="000B4476"/>
    <w:rsid w:val="000B47F7"/>
    <w:rsid w:val="000B4D70"/>
    <w:rsid w:val="000B4FDC"/>
    <w:rsid w:val="000B526A"/>
    <w:rsid w:val="000B543B"/>
    <w:rsid w:val="000B6357"/>
    <w:rsid w:val="000B6EE3"/>
    <w:rsid w:val="000B706C"/>
    <w:rsid w:val="000B7091"/>
    <w:rsid w:val="000B755B"/>
    <w:rsid w:val="000B775A"/>
    <w:rsid w:val="000B7F47"/>
    <w:rsid w:val="000C06E6"/>
    <w:rsid w:val="000C0863"/>
    <w:rsid w:val="000C094D"/>
    <w:rsid w:val="000C0987"/>
    <w:rsid w:val="000C1029"/>
    <w:rsid w:val="000C106F"/>
    <w:rsid w:val="000C12E4"/>
    <w:rsid w:val="000C251D"/>
    <w:rsid w:val="000C25A8"/>
    <w:rsid w:val="000C25E9"/>
    <w:rsid w:val="000C2657"/>
    <w:rsid w:val="000C27DB"/>
    <w:rsid w:val="000C29B4"/>
    <w:rsid w:val="000C2A24"/>
    <w:rsid w:val="000C2DF7"/>
    <w:rsid w:val="000C3259"/>
    <w:rsid w:val="000C379A"/>
    <w:rsid w:val="000C3A76"/>
    <w:rsid w:val="000C3B8C"/>
    <w:rsid w:val="000C3EBB"/>
    <w:rsid w:val="000C45D5"/>
    <w:rsid w:val="000C4685"/>
    <w:rsid w:val="000C4F48"/>
    <w:rsid w:val="000C589F"/>
    <w:rsid w:val="000C5F30"/>
    <w:rsid w:val="000C645C"/>
    <w:rsid w:val="000C64B8"/>
    <w:rsid w:val="000C6981"/>
    <w:rsid w:val="000C6CB8"/>
    <w:rsid w:val="000C73A5"/>
    <w:rsid w:val="000C7484"/>
    <w:rsid w:val="000C7740"/>
    <w:rsid w:val="000C775C"/>
    <w:rsid w:val="000C79EA"/>
    <w:rsid w:val="000C7E91"/>
    <w:rsid w:val="000CC915"/>
    <w:rsid w:val="000D001B"/>
    <w:rsid w:val="000D0289"/>
    <w:rsid w:val="000D02F8"/>
    <w:rsid w:val="000D02FF"/>
    <w:rsid w:val="000D0367"/>
    <w:rsid w:val="000D03EE"/>
    <w:rsid w:val="000D0768"/>
    <w:rsid w:val="000D13BA"/>
    <w:rsid w:val="000D1470"/>
    <w:rsid w:val="000D164E"/>
    <w:rsid w:val="000D181A"/>
    <w:rsid w:val="000D1BA7"/>
    <w:rsid w:val="000D2024"/>
    <w:rsid w:val="000D2141"/>
    <w:rsid w:val="000D25A3"/>
    <w:rsid w:val="000D325E"/>
    <w:rsid w:val="000D35F0"/>
    <w:rsid w:val="000D365B"/>
    <w:rsid w:val="000D368A"/>
    <w:rsid w:val="000D3BE4"/>
    <w:rsid w:val="000D3CEB"/>
    <w:rsid w:val="000D3D7F"/>
    <w:rsid w:val="000D3FA9"/>
    <w:rsid w:val="000D4389"/>
    <w:rsid w:val="000D504A"/>
    <w:rsid w:val="000D504D"/>
    <w:rsid w:val="000D52EB"/>
    <w:rsid w:val="000D53C4"/>
    <w:rsid w:val="000D59F5"/>
    <w:rsid w:val="000D5CDF"/>
    <w:rsid w:val="000D5FBF"/>
    <w:rsid w:val="000D618F"/>
    <w:rsid w:val="000D61E0"/>
    <w:rsid w:val="000D639B"/>
    <w:rsid w:val="000D63BB"/>
    <w:rsid w:val="000D68A0"/>
    <w:rsid w:val="000D6A78"/>
    <w:rsid w:val="000D7557"/>
    <w:rsid w:val="000D7676"/>
    <w:rsid w:val="000D783A"/>
    <w:rsid w:val="000D793A"/>
    <w:rsid w:val="000D7B21"/>
    <w:rsid w:val="000E010D"/>
    <w:rsid w:val="000E0138"/>
    <w:rsid w:val="000E0145"/>
    <w:rsid w:val="000E0203"/>
    <w:rsid w:val="000E0745"/>
    <w:rsid w:val="000E09E3"/>
    <w:rsid w:val="000E0C4B"/>
    <w:rsid w:val="000E129D"/>
    <w:rsid w:val="000E1371"/>
    <w:rsid w:val="000E13A5"/>
    <w:rsid w:val="000E1884"/>
    <w:rsid w:val="000E1C36"/>
    <w:rsid w:val="000E1D17"/>
    <w:rsid w:val="000E239B"/>
    <w:rsid w:val="000E3120"/>
    <w:rsid w:val="000E40E0"/>
    <w:rsid w:val="000E45FC"/>
    <w:rsid w:val="000E4A40"/>
    <w:rsid w:val="000E4AD4"/>
    <w:rsid w:val="000E4D86"/>
    <w:rsid w:val="000E4D96"/>
    <w:rsid w:val="000E5679"/>
    <w:rsid w:val="000E5680"/>
    <w:rsid w:val="000E5D26"/>
    <w:rsid w:val="000E5D95"/>
    <w:rsid w:val="000E5DD2"/>
    <w:rsid w:val="000E6233"/>
    <w:rsid w:val="000E6282"/>
    <w:rsid w:val="000E673A"/>
    <w:rsid w:val="000E690F"/>
    <w:rsid w:val="000E6BEB"/>
    <w:rsid w:val="000E7223"/>
    <w:rsid w:val="000E7377"/>
    <w:rsid w:val="000E7487"/>
    <w:rsid w:val="000E7DBA"/>
    <w:rsid w:val="000E7EEC"/>
    <w:rsid w:val="000F018D"/>
    <w:rsid w:val="000F0218"/>
    <w:rsid w:val="000F025E"/>
    <w:rsid w:val="000F07DA"/>
    <w:rsid w:val="000F0A60"/>
    <w:rsid w:val="000F14E5"/>
    <w:rsid w:val="000F1631"/>
    <w:rsid w:val="000F1935"/>
    <w:rsid w:val="000F1CE4"/>
    <w:rsid w:val="000F1E34"/>
    <w:rsid w:val="000F20D9"/>
    <w:rsid w:val="000F242B"/>
    <w:rsid w:val="000F32A5"/>
    <w:rsid w:val="000F33A6"/>
    <w:rsid w:val="000F36B2"/>
    <w:rsid w:val="000F394C"/>
    <w:rsid w:val="000F395A"/>
    <w:rsid w:val="000F3A0B"/>
    <w:rsid w:val="000F3CD9"/>
    <w:rsid w:val="000F41E6"/>
    <w:rsid w:val="000F471B"/>
    <w:rsid w:val="000F48ED"/>
    <w:rsid w:val="000F4B6A"/>
    <w:rsid w:val="000F4C52"/>
    <w:rsid w:val="000F55ED"/>
    <w:rsid w:val="000F5B27"/>
    <w:rsid w:val="000F5E82"/>
    <w:rsid w:val="000F5FBE"/>
    <w:rsid w:val="000F613B"/>
    <w:rsid w:val="000F74F5"/>
    <w:rsid w:val="000F7681"/>
    <w:rsid w:val="000F78CE"/>
    <w:rsid w:val="000F7979"/>
    <w:rsid w:val="00100043"/>
    <w:rsid w:val="001002FC"/>
    <w:rsid w:val="0010046E"/>
    <w:rsid w:val="001005AB"/>
    <w:rsid w:val="00100ACA"/>
    <w:rsid w:val="00100E3A"/>
    <w:rsid w:val="0010171F"/>
    <w:rsid w:val="00101BEA"/>
    <w:rsid w:val="00101CF3"/>
    <w:rsid w:val="00101EE1"/>
    <w:rsid w:val="00102C2A"/>
    <w:rsid w:val="00102D01"/>
    <w:rsid w:val="00102D7E"/>
    <w:rsid w:val="0010336D"/>
    <w:rsid w:val="00103AED"/>
    <w:rsid w:val="00103C4B"/>
    <w:rsid w:val="00103D28"/>
    <w:rsid w:val="00103D9B"/>
    <w:rsid w:val="00104482"/>
    <w:rsid w:val="001044A8"/>
    <w:rsid w:val="00104CB4"/>
    <w:rsid w:val="00104EBC"/>
    <w:rsid w:val="00104FBA"/>
    <w:rsid w:val="001051DD"/>
    <w:rsid w:val="00105200"/>
    <w:rsid w:val="00105308"/>
    <w:rsid w:val="00105372"/>
    <w:rsid w:val="001053DD"/>
    <w:rsid w:val="00105726"/>
    <w:rsid w:val="001058DF"/>
    <w:rsid w:val="00105A82"/>
    <w:rsid w:val="00105A99"/>
    <w:rsid w:val="00105C2A"/>
    <w:rsid w:val="0010668A"/>
    <w:rsid w:val="00106821"/>
    <w:rsid w:val="001074EF"/>
    <w:rsid w:val="0010899E"/>
    <w:rsid w:val="001101CF"/>
    <w:rsid w:val="00110547"/>
    <w:rsid w:val="00110A6B"/>
    <w:rsid w:val="00110D88"/>
    <w:rsid w:val="00110E96"/>
    <w:rsid w:val="001110F5"/>
    <w:rsid w:val="00111251"/>
    <w:rsid w:val="00111267"/>
    <w:rsid w:val="00111EE9"/>
    <w:rsid w:val="001124D9"/>
    <w:rsid w:val="0011279D"/>
    <w:rsid w:val="001128FA"/>
    <w:rsid w:val="00112AD3"/>
    <w:rsid w:val="00112B94"/>
    <w:rsid w:val="00112E0D"/>
    <w:rsid w:val="0011303D"/>
    <w:rsid w:val="00113110"/>
    <w:rsid w:val="001131BF"/>
    <w:rsid w:val="0011324A"/>
    <w:rsid w:val="001134A1"/>
    <w:rsid w:val="0011375A"/>
    <w:rsid w:val="0011386E"/>
    <w:rsid w:val="00113C1C"/>
    <w:rsid w:val="00113D43"/>
    <w:rsid w:val="00114C27"/>
    <w:rsid w:val="00114F03"/>
    <w:rsid w:val="001156C7"/>
    <w:rsid w:val="00115E30"/>
    <w:rsid w:val="00115E6E"/>
    <w:rsid w:val="00116592"/>
    <w:rsid w:val="001167B3"/>
    <w:rsid w:val="00117244"/>
    <w:rsid w:val="00117599"/>
    <w:rsid w:val="00117719"/>
    <w:rsid w:val="00117C2E"/>
    <w:rsid w:val="00120235"/>
    <w:rsid w:val="0012057D"/>
    <w:rsid w:val="001207B9"/>
    <w:rsid w:val="00120B07"/>
    <w:rsid w:val="00120C2F"/>
    <w:rsid w:val="00120E84"/>
    <w:rsid w:val="00120F70"/>
    <w:rsid w:val="0012196D"/>
    <w:rsid w:val="001220FF"/>
    <w:rsid w:val="0012236C"/>
    <w:rsid w:val="001226BC"/>
    <w:rsid w:val="00122732"/>
    <w:rsid w:val="00122E3E"/>
    <w:rsid w:val="001230FD"/>
    <w:rsid w:val="0012393D"/>
    <w:rsid w:val="00123DF1"/>
    <w:rsid w:val="001243E6"/>
    <w:rsid w:val="001246FF"/>
    <w:rsid w:val="0012474E"/>
    <w:rsid w:val="001247CC"/>
    <w:rsid w:val="001247FF"/>
    <w:rsid w:val="00124DC9"/>
    <w:rsid w:val="001250DB"/>
    <w:rsid w:val="00125753"/>
    <w:rsid w:val="00125A60"/>
    <w:rsid w:val="00126036"/>
    <w:rsid w:val="00126049"/>
    <w:rsid w:val="00126571"/>
    <w:rsid w:val="001266E4"/>
    <w:rsid w:val="00126A04"/>
    <w:rsid w:val="00127197"/>
    <w:rsid w:val="00127497"/>
    <w:rsid w:val="0012778F"/>
    <w:rsid w:val="00127D59"/>
    <w:rsid w:val="0013015E"/>
    <w:rsid w:val="001301CD"/>
    <w:rsid w:val="0013084C"/>
    <w:rsid w:val="00130913"/>
    <w:rsid w:val="0013095E"/>
    <w:rsid w:val="001310BC"/>
    <w:rsid w:val="001312AD"/>
    <w:rsid w:val="0013137B"/>
    <w:rsid w:val="0013158B"/>
    <w:rsid w:val="00131612"/>
    <w:rsid w:val="00131706"/>
    <w:rsid w:val="00131B68"/>
    <w:rsid w:val="00131CAD"/>
    <w:rsid w:val="00131E7A"/>
    <w:rsid w:val="00131F00"/>
    <w:rsid w:val="00132083"/>
    <w:rsid w:val="00132E5F"/>
    <w:rsid w:val="00132FD5"/>
    <w:rsid w:val="00133361"/>
    <w:rsid w:val="00133F9E"/>
    <w:rsid w:val="0013408F"/>
    <w:rsid w:val="0013423A"/>
    <w:rsid w:val="00134541"/>
    <w:rsid w:val="00134846"/>
    <w:rsid w:val="001349B3"/>
    <w:rsid w:val="00134BCA"/>
    <w:rsid w:val="00134E58"/>
    <w:rsid w:val="0013518E"/>
    <w:rsid w:val="001354A0"/>
    <w:rsid w:val="00135FC2"/>
    <w:rsid w:val="0013628D"/>
    <w:rsid w:val="001366D7"/>
    <w:rsid w:val="001368A8"/>
    <w:rsid w:val="001371C6"/>
    <w:rsid w:val="0013762B"/>
    <w:rsid w:val="00137839"/>
    <w:rsid w:val="00140130"/>
    <w:rsid w:val="00140477"/>
    <w:rsid w:val="00140B7F"/>
    <w:rsid w:val="00140BE2"/>
    <w:rsid w:val="00140D0F"/>
    <w:rsid w:val="00141BD0"/>
    <w:rsid w:val="00141EC1"/>
    <w:rsid w:val="0014213A"/>
    <w:rsid w:val="00142965"/>
    <w:rsid w:val="00142CE3"/>
    <w:rsid w:val="00143408"/>
    <w:rsid w:val="001434EB"/>
    <w:rsid w:val="001442BF"/>
    <w:rsid w:val="00144E0A"/>
    <w:rsid w:val="00145099"/>
    <w:rsid w:val="0014533B"/>
    <w:rsid w:val="0014591A"/>
    <w:rsid w:val="00145D02"/>
    <w:rsid w:val="00145D06"/>
    <w:rsid w:val="00145E4B"/>
    <w:rsid w:val="00145E4E"/>
    <w:rsid w:val="00145FFB"/>
    <w:rsid w:val="001474F3"/>
    <w:rsid w:val="00147687"/>
    <w:rsid w:val="0015017C"/>
    <w:rsid w:val="00150E46"/>
    <w:rsid w:val="00151499"/>
    <w:rsid w:val="0015149D"/>
    <w:rsid w:val="00152035"/>
    <w:rsid w:val="0015260E"/>
    <w:rsid w:val="00152679"/>
    <w:rsid w:val="00153466"/>
    <w:rsid w:val="00153A08"/>
    <w:rsid w:val="00153DDB"/>
    <w:rsid w:val="00153E63"/>
    <w:rsid w:val="0015417D"/>
    <w:rsid w:val="0015429A"/>
    <w:rsid w:val="0015469A"/>
    <w:rsid w:val="00154813"/>
    <w:rsid w:val="0015495F"/>
    <w:rsid w:val="001552B3"/>
    <w:rsid w:val="0015557B"/>
    <w:rsid w:val="00155A7A"/>
    <w:rsid w:val="00155B05"/>
    <w:rsid w:val="00155DC1"/>
    <w:rsid w:val="0015619A"/>
    <w:rsid w:val="001565E7"/>
    <w:rsid w:val="00156757"/>
    <w:rsid w:val="00156848"/>
    <w:rsid w:val="00156868"/>
    <w:rsid w:val="00156E39"/>
    <w:rsid w:val="00156FD7"/>
    <w:rsid w:val="00157088"/>
    <w:rsid w:val="001577AD"/>
    <w:rsid w:val="00157A87"/>
    <w:rsid w:val="0016001A"/>
    <w:rsid w:val="0016139C"/>
    <w:rsid w:val="00161619"/>
    <w:rsid w:val="00161673"/>
    <w:rsid w:val="00161A00"/>
    <w:rsid w:val="00161D68"/>
    <w:rsid w:val="00163197"/>
    <w:rsid w:val="001632C4"/>
    <w:rsid w:val="001633C5"/>
    <w:rsid w:val="001636AB"/>
    <w:rsid w:val="00163711"/>
    <w:rsid w:val="001638EE"/>
    <w:rsid w:val="00163DC2"/>
    <w:rsid w:val="00164164"/>
    <w:rsid w:val="0016458A"/>
    <w:rsid w:val="00164A7F"/>
    <w:rsid w:val="00164BAB"/>
    <w:rsid w:val="00164D4E"/>
    <w:rsid w:val="00165A0B"/>
    <w:rsid w:val="00165AA4"/>
    <w:rsid w:val="00165C2E"/>
    <w:rsid w:val="00165E74"/>
    <w:rsid w:val="00166026"/>
    <w:rsid w:val="0016603B"/>
    <w:rsid w:val="001661CF"/>
    <w:rsid w:val="00166919"/>
    <w:rsid w:val="00166973"/>
    <w:rsid w:val="00166C2F"/>
    <w:rsid w:val="00166CD3"/>
    <w:rsid w:val="00166E2F"/>
    <w:rsid w:val="001674FD"/>
    <w:rsid w:val="0016760D"/>
    <w:rsid w:val="00167A30"/>
    <w:rsid w:val="00167ABE"/>
    <w:rsid w:val="00167B50"/>
    <w:rsid w:val="0017012A"/>
    <w:rsid w:val="001711F9"/>
    <w:rsid w:val="001717E5"/>
    <w:rsid w:val="001718D0"/>
    <w:rsid w:val="00171A5F"/>
    <w:rsid w:val="00171B6C"/>
    <w:rsid w:val="00172095"/>
    <w:rsid w:val="00172278"/>
    <w:rsid w:val="00172729"/>
    <w:rsid w:val="00172963"/>
    <w:rsid w:val="00172AF6"/>
    <w:rsid w:val="001730D9"/>
    <w:rsid w:val="001731AE"/>
    <w:rsid w:val="00173690"/>
    <w:rsid w:val="001738D5"/>
    <w:rsid w:val="001739B2"/>
    <w:rsid w:val="001739F9"/>
    <w:rsid w:val="00173FE5"/>
    <w:rsid w:val="00174DD0"/>
    <w:rsid w:val="00175575"/>
    <w:rsid w:val="00175F46"/>
    <w:rsid w:val="001765A7"/>
    <w:rsid w:val="00176A0A"/>
    <w:rsid w:val="00176CEE"/>
    <w:rsid w:val="00176CF2"/>
    <w:rsid w:val="00176CFE"/>
    <w:rsid w:val="00176FEB"/>
    <w:rsid w:val="00177090"/>
    <w:rsid w:val="00177310"/>
    <w:rsid w:val="00177335"/>
    <w:rsid w:val="001776B8"/>
    <w:rsid w:val="001800B8"/>
    <w:rsid w:val="001802D4"/>
    <w:rsid w:val="0018105F"/>
    <w:rsid w:val="00181235"/>
    <w:rsid w:val="00181364"/>
    <w:rsid w:val="001813A8"/>
    <w:rsid w:val="001817DB"/>
    <w:rsid w:val="00181A41"/>
    <w:rsid w:val="00181B0E"/>
    <w:rsid w:val="001824AB"/>
    <w:rsid w:val="001826ED"/>
    <w:rsid w:val="001827DB"/>
    <w:rsid w:val="001829A0"/>
    <w:rsid w:val="00182D3D"/>
    <w:rsid w:val="00182DD9"/>
    <w:rsid w:val="001834CD"/>
    <w:rsid w:val="00184086"/>
    <w:rsid w:val="00184291"/>
    <w:rsid w:val="0018450E"/>
    <w:rsid w:val="00184818"/>
    <w:rsid w:val="001849E2"/>
    <w:rsid w:val="0018525E"/>
    <w:rsid w:val="001858B4"/>
    <w:rsid w:val="00185DB7"/>
    <w:rsid w:val="00186186"/>
    <w:rsid w:val="001861D2"/>
    <w:rsid w:val="00186432"/>
    <w:rsid w:val="001864C2"/>
    <w:rsid w:val="001866C9"/>
    <w:rsid w:val="0018691B"/>
    <w:rsid w:val="00186A1C"/>
    <w:rsid w:val="00186A74"/>
    <w:rsid w:val="00186DD8"/>
    <w:rsid w:val="00187246"/>
    <w:rsid w:val="00187316"/>
    <w:rsid w:val="00187465"/>
    <w:rsid w:val="0018768B"/>
    <w:rsid w:val="00187BD4"/>
    <w:rsid w:val="00187EBF"/>
    <w:rsid w:val="00187F4F"/>
    <w:rsid w:val="00189BF8"/>
    <w:rsid w:val="001900EC"/>
    <w:rsid w:val="00190256"/>
    <w:rsid w:val="001906D6"/>
    <w:rsid w:val="00190880"/>
    <w:rsid w:val="00190885"/>
    <w:rsid w:val="00190B16"/>
    <w:rsid w:val="00190C41"/>
    <w:rsid w:val="00190CFF"/>
    <w:rsid w:val="00190E93"/>
    <w:rsid w:val="00191246"/>
    <w:rsid w:val="00191B70"/>
    <w:rsid w:val="00191F3D"/>
    <w:rsid w:val="00191F93"/>
    <w:rsid w:val="0019200D"/>
    <w:rsid w:val="001922E9"/>
    <w:rsid w:val="001924D1"/>
    <w:rsid w:val="001927BE"/>
    <w:rsid w:val="001927F8"/>
    <w:rsid w:val="00192AF5"/>
    <w:rsid w:val="00192E1A"/>
    <w:rsid w:val="00193496"/>
    <w:rsid w:val="001939D1"/>
    <w:rsid w:val="00193F28"/>
    <w:rsid w:val="001941F4"/>
    <w:rsid w:val="0019439A"/>
    <w:rsid w:val="00194F70"/>
    <w:rsid w:val="0019580C"/>
    <w:rsid w:val="00195E30"/>
    <w:rsid w:val="00196024"/>
    <w:rsid w:val="001962FB"/>
    <w:rsid w:val="0019655B"/>
    <w:rsid w:val="001966AA"/>
    <w:rsid w:val="00196898"/>
    <w:rsid w:val="00196FE7"/>
    <w:rsid w:val="00197235"/>
    <w:rsid w:val="00197266"/>
    <w:rsid w:val="00197462"/>
    <w:rsid w:val="001974C2"/>
    <w:rsid w:val="0019777A"/>
    <w:rsid w:val="00197A21"/>
    <w:rsid w:val="00197A8F"/>
    <w:rsid w:val="00197AA5"/>
    <w:rsid w:val="001A03B4"/>
    <w:rsid w:val="001A046D"/>
    <w:rsid w:val="001A0493"/>
    <w:rsid w:val="001A0637"/>
    <w:rsid w:val="001A0853"/>
    <w:rsid w:val="001A09E4"/>
    <w:rsid w:val="001A09F2"/>
    <w:rsid w:val="001A0AA9"/>
    <w:rsid w:val="001A0C28"/>
    <w:rsid w:val="001A0DE6"/>
    <w:rsid w:val="001A11AE"/>
    <w:rsid w:val="001A165B"/>
    <w:rsid w:val="001A16C9"/>
    <w:rsid w:val="001A1A01"/>
    <w:rsid w:val="001A1A7C"/>
    <w:rsid w:val="001A1A82"/>
    <w:rsid w:val="001A1B74"/>
    <w:rsid w:val="001A2521"/>
    <w:rsid w:val="001A2822"/>
    <w:rsid w:val="001A2CE4"/>
    <w:rsid w:val="001A2DE5"/>
    <w:rsid w:val="001A2F77"/>
    <w:rsid w:val="001A33DC"/>
    <w:rsid w:val="001A374B"/>
    <w:rsid w:val="001A387F"/>
    <w:rsid w:val="001A48EF"/>
    <w:rsid w:val="001A4D9B"/>
    <w:rsid w:val="001A5662"/>
    <w:rsid w:val="001A5C96"/>
    <w:rsid w:val="001A5E1F"/>
    <w:rsid w:val="001A6244"/>
    <w:rsid w:val="001A63A9"/>
    <w:rsid w:val="001A652E"/>
    <w:rsid w:val="001A77AE"/>
    <w:rsid w:val="001A790B"/>
    <w:rsid w:val="001A79F1"/>
    <w:rsid w:val="001A7B58"/>
    <w:rsid w:val="001A7E75"/>
    <w:rsid w:val="001A7F6C"/>
    <w:rsid w:val="001B04BF"/>
    <w:rsid w:val="001B0746"/>
    <w:rsid w:val="001B0947"/>
    <w:rsid w:val="001B0F9E"/>
    <w:rsid w:val="001B1243"/>
    <w:rsid w:val="001B12F6"/>
    <w:rsid w:val="001B13FE"/>
    <w:rsid w:val="001B159E"/>
    <w:rsid w:val="001B28F1"/>
    <w:rsid w:val="001B2978"/>
    <w:rsid w:val="001B2E67"/>
    <w:rsid w:val="001B3013"/>
    <w:rsid w:val="001B3536"/>
    <w:rsid w:val="001B3BA5"/>
    <w:rsid w:val="001B413A"/>
    <w:rsid w:val="001B4214"/>
    <w:rsid w:val="001B49F2"/>
    <w:rsid w:val="001B4A2F"/>
    <w:rsid w:val="001B4D65"/>
    <w:rsid w:val="001B5150"/>
    <w:rsid w:val="001B5341"/>
    <w:rsid w:val="001B53A8"/>
    <w:rsid w:val="001B6284"/>
    <w:rsid w:val="001B68DE"/>
    <w:rsid w:val="001B69FE"/>
    <w:rsid w:val="001B6E58"/>
    <w:rsid w:val="001B70F7"/>
    <w:rsid w:val="001B710F"/>
    <w:rsid w:val="001B76E7"/>
    <w:rsid w:val="001B7F8F"/>
    <w:rsid w:val="001C037B"/>
    <w:rsid w:val="001C05BB"/>
    <w:rsid w:val="001C107A"/>
    <w:rsid w:val="001C1A27"/>
    <w:rsid w:val="001C1FB2"/>
    <w:rsid w:val="001C214A"/>
    <w:rsid w:val="001C262E"/>
    <w:rsid w:val="001C2E48"/>
    <w:rsid w:val="001C2EE4"/>
    <w:rsid w:val="001C2F4F"/>
    <w:rsid w:val="001C303B"/>
    <w:rsid w:val="001C3291"/>
    <w:rsid w:val="001C3369"/>
    <w:rsid w:val="001C3771"/>
    <w:rsid w:val="001C3B68"/>
    <w:rsid w:val="001C3E32"/>
    <w:rsid w:val="001C431F"/>
    <w:rsid w:val="001C43BE"/>
    <w:rsid w:val="001C44A6"/>
    <w:rsid w:val="001C46FE"/>
    <w:rsid w:val="001C5457"/>
    <w:rsid w:val="001C56C1"/>
    <w:rsid w:val="001C57A0"/>
    <w:rsid w:val="001C59D2"/>
    <w:rsid w:val="001C5CB3"/>
    <w:rsid w:val="001C626F"/>
    <w:rsid w:val="001C62A8"/>
    <w:rsid w:val="001C646A"/>
    <w:rsid w:val="001C68C9"/>
    <w:rsid w:val="001C6CBF"/>
    <w:rsid w:val="001C743B"/>
    <w:rsid w:val="001C7F7C"/>
    <w:rsid w:val="001D003A"/>
    <w:rsid w:val="001D03F0"/>
    <w:rsid w:val="001D0687"/>
    <w:rsid w:val="001D078A"/>
    <w:rsid w:val="001D0AA0"/>
    <w:rsid w:val="001D0CCC"/>
    <w:rsid w:val="001D0CDD"/>
    <w:rsid w:val="001D159C"/>
    <w:rsid w:val="001D15AA"/>
    <w:rsid w:val="001D171A"/>
    <w:rsid w:val="001D20CD"/>
    <w:rsid w:val="001D2265"/>
    <w:rsid w:val="001D233D"/>
    <w:rsid w:val="001D2D5C"/>
    <w:rsid w:val="001D35E5"/>
    <w:rsid w:val="001D3DF4"/>
    <w:rsid w:val="001D407C"/>
    <w:rsid w:val="001D4541"/>
    <w:rsid w:val="001D4597"/>
    <w:rsid w:val="001D568D"/>
    <w:rsid w:val="001D61AE"/>
    <w:rsid w:val="001D6357"/>
    <w:rsid w:val="001D68DE"/>
    <w:rsid w:val="001D6BF2"/>
    <w:rsid w:val="001D6C12"/>
    <w:rsid w:val="001D6D14"/>
    <w:rsid w:val="001D713A"/>
    <w:rsid w:val="001D72CB"/>
    <w:rsid w:val="001D7A8C"/>
    <w:rsid w:val="001D97ED"/>
    <w:rsid w:val="001E000D"/>
    <w:rsid w:val="001E02EA"/>
    <w:rsid w:val="001E054C"/>
    <w:rsid w:val="001E099F"/>
    <w:rsid w:val="001E0D27"/>
    <w:rsid w:val="001E0F33"/>
    <w:rsid w:val="001E10FA"/>
    <w:rsid w:val="001E10FF"/>
    <w:rsid w:val="001E1CC8"/>
    <w:rsid w:val="001E2541"/>
    <w:rsid w:val="001E2579"/>
    <w:rsid w:val="001E316E"/>
    <w:rsid w:val="001E3356"/>
    <w:rsid w:val="001E357D"/>
    <w:rsid w:val="001E39A7"/>
    <w:rsid w:val="001E3CB5"/>
    <w:rsid w:val="001E3DEC"/>
    <w:rsid w:val="001E3F81"/>
    <w:rsid w:val="001E411B"/>
    <w:rsid w:val="001E4401"/>
    <w:rsid w:val="001E4A9B"/>
    <w:rsid w:val="001E5847"/>
    <w:rsid w:val="001E6F93"/>
    <w:rsid w:val="001E7308"/>
    <w:rsid w:val="001E7867"/>
    <w:rsid w:val="001E96B0"/>
    <w:rsid w:val="001EF18B"/>
    <w:rsid w:val="001F00CD"/>
    <w:rsid w:val="001F0372"/>
    <w:rsid w:val="001F069A"/>
    <w:rsid w:val="001F07F1"/>
    <w:rsid w:val="001F093B"/>
    <w:rsid w:val="001F0C93"/>
    <w:rsid w:val="001F1835"/>
    <w:rsid w:val="001F1A33"/>
    <w:rsid w:val="001F1A67"/>
    <w:rsid w:val="001F1CA8"/>
    <w:rsid w:val="001F1D77"/>
    <w:rsid w:val="001F1E0B"/>
    <w:rsid w:val="001F21DB"/>
    <w:rsid w:val="001F25A6"/>
    <w:rsid w:val="001F2A1D"/>
    <w:rsid w:val="001F2EA9"/>
    <w:rsid w:val="001F345E"/>
    <w:rsid w:val="001F3AA9"/>
    <w:rsid w:val="001F3B5D"/>
    <w:rsid w:val="001F3D9D"/>
    <w:rsid w:val="001F4046"/>
    <w:rsid w:val="001F46A4"/>
    <w:rsid w:val="001F507D"/>
    <w:rsid w:val="001F508D"/>
    <w:rsid w:val="001F515C"/>
    <w:rsid w:val="001F5643"/>
    <w:rsid w:val="001F5A52"/>
    <w:rsid w:val="001F5D8F"/>
    <w:rsid w:val="001F5FEC"/>
    <w:rsid w:val="001F67B8"/>
    <w:rsid w:val="001F6C4F"/>
    <w:rsid w:val="001F72AE"/>
    <w:rsid w:val="001F7876"/>
    <w:rsid w:val="001F79E7"/>
    <w:rsid w:val="001F7AAB"/>
    <w:rsid w:val="001F7D10"/>
    <w:rsid w:val="002001F3"/>
    <w:rsid w:val="002005C3"/>
    <w:rsid w:val="002009D9"/>
    <w:rsid w:val="00200B23"/>
    <w:rsid w:val="00200CFA"/>
    <w:rsid w:val="00200E08"/>
    <w:rsid w:val="00200E64"/>
    <w:rsid w:val="00201145"/>
    <w:rsid w:val="002011C3"/>
    <w:rsid w:val="0020143A"/>
    <w:rsid w:val="00201533"/>
    <w:rsid w:val="0020176B"/>
    <w:rsid w:val="00201DC0"/>
    <w:rsid w:val="0020204C"/>
    <w:rsid w:val="00202306"/>
    <w:rsid w:val="00202601"/>
    <w:rsid w:val="0020278C"/>
    <w:rsid w:val="00202947"/>
    <w:rsid w:val="00202993"/>
    <w:rsid w:val="00202D9D"/>
    <w:rsid w:val="0020332A"/>
    <w:rsid w:val="00203357"/>
    <w:rsid w:val="002033AD"/>
    <w:rsid w:val="002036E8"/>
    <w:rsid w:val="00203FA0"/>
    <w:rsid w:val="002040F6"/>
    <w:rsid w:val="00204306"/>
    <w:rsid w:val="00204484"/>
    <w:rsid w:val="002045DC"/>
    <w:rsid w:val="00204C1D"/>
    <w:rsid w:val="002050B7"/>
    <w:rsid w:val="002050EA"/>
    <w:rsid w:val="002051CC"/>
    <w:rsid w:val="00206318"/>
    <w:rsid w:val="00206910"/>
    <w:rsid w:val="00206946"/>
    <w:rsid w:val="00206CCE"/>
    <w:rsid w:val="002079A4"/>
    <w:rsid w:val="00210037"/>
    <w:rsid w:val="002101BA"/>
    <w:rsid w:val="00211093"/>
    <w:rsid w:val="00211772"/>
    <w:rsid w:val="00211AB7"/>
    <w:rsid w:val="00211D8D"/>
    <w:rsid w:val="00211FAA"/>
    <w:rsid w:val="00212373"/>
    <w:rsid w:val="0021288F"/>
    <w:rsid w:val="00212ABE"/>
    <w:rsid w:val="00212FF2"/>
    <w:rsid w:val="002135C3"/>
    <w:rsid w:val="00213601"/>
    <w:rsid w:val="00213AF8"/>
    <w:rsid w:val="00213BBA"/>
    <w:rsid w:val="002143E3"/>
    <w:rsid w:val="00215525"/>
    <w:rsid w:val="0021598A"/>
    <w:rsid w:val="00215ECD"/>
    <w:rsid w:val="0021618D"/>
    <w:rsid w:val="002163DB"/>
    <w:rsid w:val="002163E2"/>
    <w:rsid w:val="0021668A"/>
    <w:rsid w:val="0021683E"/>
    <w:rsid w:val="00217134"/>
    <w:rsid w:val="002179D5"/>
    <w:rsid w:val="00217A19"/>
    <w:rsid w:val="0021C30D"/>
    <w:rsid w:val="002201AF"/>
    <w:rsid w:val="0022083B"/>
    <w:rsid w:val="0022152D"/>
    <w:rsid w:val="002217BA"/>
    <w:rsid w:val="00221B96"/>
    <w:rsid w:val="00221C0B"/>
    <w:rsid w:val="00221DB5"/>
    <w:rsid w:val="00221E2A"/>
    <w:rsid w:val="00221FFC"/>
    <w:rsid w:val="0022207C"/>
    <w:rsid w:val="00222694"/>
    <w:rsid w:val="00222742"/>
    <w:rsid w:val="002227BE"/>
    <w:rsid w:val="0022281C"/>
    <w:rsid w:val="00222A2C"/>
    <w:rsid w:val="00222ED6"/>
    <w:rsid w:val="00222F99"/>
    <w:rsid w:val="0022337F"/>
    <w:rsid w:val="00223490"/>
    <w:rsid w:val="002234C3"/>
    <w:rsid w:val="002234D1"/>
    <w:rsid w:val="002236C4"/>
    <w:rsid w:val="00223862"/>
    <w:rsid w:val="002238C5"/>
    <w:rsid w:val="00223A3D"/>
    <w:rsid w:val="00223B79"/>
    <w:rsid w:val="00223ED5"/>
    <w:rsid w:val="002240FC"/>
    <w:rsid w:val="00224255"/>
    <w:rsid w:val="00224387"/>
    <w:rsid w:val="00224632"/>
    <w:rsid w:val="00225294"/>
    <w:rsid w:val="00225650"/>
    <w:rsid w:val="00225768"/>
    <w:rsid w:val="002266BD"/>
    <w:rsid w:val="00226802"/>
    <w:rsid w:val="00226F71"/>
    <w:rsid w:val="0022734B"/>
    <w:rsid w:val="00227DE9"/>
    <w:rsid w:val="00227F19"/>
    <w:rsid w:val="002310DE"/>
    <w:rsid w:val="002319CF"/>
    <w:rsid w:val="00231AE4"/>
    <w:rsid w:val="00231F90"/>
    <w:rsid w:val="0023238C"/>
    <w:rsid w:val="00232895"/>
    <w:rsid w:val="00233236"/>
    <w:rsid w:val="00233587"/>
    <w:rsid w:val="00233DD6"/>
    <w:rsid w:val="00233EF9"/>
    <w:rsid w:val="00233FCF"/>
    <w:rsid w:val="00234486"/>
    <w:rsid w:val="002347E1"/>
    <w:rsid w:val="00234EA7"/>
    <w:rsid w:val="00235371"/>
    <w:rsid w:val="00235493"/>
    <w:rsid w:val="00235900"/>
    <w:rsid w:val="00235B7A"/>
    <w:rsid w:val="002361F0"/>
    <w:rsid w:val="00236478"/>
    <w:rsid w:val="00236A2F"/>
    <w:rsid w:val="00236A32"/>
    <w:rsid w:val="00236BA5"/>
    <w:rsid w:val="0023B6E8"/>
    <w:rsid w:val="0023F7B8"/>
    <w:rsid w:val="00240C2C"/>
    <w:rsid w:val="00240D3E"/>
    <w:rsid w:val="00240FC4"/>
    <w:rsid w:val="00241E26"/>
    <w:rsid w:val="00242598"/>
    <w:rsid w:val="00242EBB"/>
    <w:rsid w:val="00243641"/>
    <w:rsid w:val="002436AE"/>
    <w:rsid w:val="0024372E"/>
    <w:rsid w:val="002438DE"/>
    <w:rsid w:val="00243A3D"/>
    <w:rsid w:val="0024412E"/>
    <w:rsid w:val="002442C8"/>
    <w:rsid w:val="002443C5"/>
    <w:rsid w:val="0024477F"/>
    <w:rsid w:val="002454C1"/>
    <w:rsid w:val="0024558F"/>
    <w:rsid w:val="00245C33"/>
    <w:rsid w:val="00245E09"/>
    <w:rsid w:val="00246301"/>
    <w:rsid w:val="0024672C"/>
    <w:rsid w:val="00246F11"/>
    <w:rsid w:val="00247662"/>
    <w:rsid w:val="002479EF"/>
    <w:rsid w:val="00247B09"/>
    <w:rsid w:val="002500A5"/>
    <w:rsid w:val="002502AD"/>
    <w:rsid w:val="002505AD"/>
    <w:rsid w:val="00251380"/>
    <w:rsid w:val="0025153A"/>
    <w:rsid w:val="00251A42"/>
    <w:rsid w:val="00251BD9"/>
    <w:rsid w:val="00251C75"/>
    <w:rsid w:val="0025214F"/>
    <w:rsid w:val="002523A7"/>
    <w:rsid w:val="002529B2"/>
    <w:rsid w:val="00252C2C"/>
    <w:rsid w:val="00252ECE"/>
    <w:rsid w:val="002531F9"/>
    <w:rsid w:val="0025343A"/>
    <w:rsid w:val="00253B86"/>
    <w:rsid w:val="00254067"/>
    <w:rsid w:val="00254493"/>
    <w:rsid w:val="002544C2"/>
    <w:rsid w:val="002546AE"/>
    <w:rsid w:val="00254730"/>
    <w:rsid w:val="00254AFB"/>
    <w:rsid w:val="00254BE9"/>
    <w:rsid w:val="00254E2F"/>
    <w:rsid w:val="002551CD"/>
    <w:rsid w:val="0025537D"/>
    <w:rsid w:val="00255F0F"/>
    <w:rsid w:val="002561EE"/>
    <w:rsid w:val="00256818"/>
    <w:rsid w:val="00256893"/>
    <w:rsid w:val="0025724B"/>
    <w:rsid w:val="0025729D"/>
    <w:rsid w:val="002572FF"/>
    <w:rsid w:val="00257DC6"/>
    <w:rsid w:val="00260DBD"/>
    <w:rsid w:val="00261A69"/>
    <w:rsid w:val="00261E2A"/>
    <w:rsid w:val="00262197"/>
    <w:rsid w:val="002626A3"/>
    <w:rsid w:val="002631AE"/>
    <w:rsid w:val="0026345B"/>
    <w:rsid w:val="00263EC6"/>
    <w:rsid w:val="00264141"/>
    <w:rsid w:val="00264359"/>
    <w:rsid w:val="00264508"/>
    <w:rsid w:val="00264760"/>
    <w:rsid w:val="00264FFC"/>
    <w:rsid w:val="0026517E"/>
    <w:rsid w:val="0026538C"/>
    <w:rsid w:val="00265E02"/>
    <w:rsid w:val="00266014"/>
    <w:rsid w:val="00266BAD"/>
    <w:rsid w:val="00266C46"/>
    <w:rsid w:val="00266CE0"/>
    <w:rsid w:val="00266F21"/>
    <w:rsid w:val="00267016"/>
    <w:rsid w:val="00267647"/>
    <w:rsid w:val="002679A1"/>
    <w:rsid w:val="00267C63"/>
    <w:rsid w:val="00270166"/>
    <w:rsid w:val="002707E2"/>
    <w:rsid w:val="002708A6"/>
    <w:rsid w:val="0027140D"/>
    <w:rsid w:val="002716F7"/>
    <w:rsid w:val="00271D96"/>
    <w:rsid w:val="00271F5D"/>
    <w:rsid w:val="0027206C"/>
    <w:rsid w:val="002722A8"/>
    <w:rsid w:val="00272568"/>
    <w:rsid w:val="002725AE"/>
    <w:rsid w:val="00272AF2"/>
    <w:rsid w:val="00272D94"/>
    <w:rsid w:val="00273250"/>
    <w:rsid w:val="002737AC"/>
    <w:rsid w:val="002737C3"/>
    <w:rsid w:val="00273B0D"/>
    <w:rsid w:val="00273D39"/>
    <w:rsid w:val="00273E17"/>
    <w:rsid w:val="00273EFA"/>
    <w:rsid w:val="00274703"/>
    <w:rsid w:val="0027488C"/>
    <w:rsid w:val="00274E4E"/>
    <w:rsid w:val="0027501C"/>
    <w:rsid w:val="0027515B"/>
    <w:rsid w:val="00275495"/>
    <w:rsid w:val="00275522"/>
    <w:rsid w:val="00275875"/>
    <w:rsid w:val="00275895"/>
    <w:rsid w:val="00275942"/>
    <w:rsid w:val="00275A7A"/>
    <w:rsid w:val="00275AB9"/>
    <w:rsid w:val="00275C9F"/>
    <w:rsid w:val="00275FA6"/>
    <w:rsid w:val="00276276"/>
    <w:rsid w:val="00276524"/>
    <w:rsid w:val="00277F5B"/>
    <w:rsid w:val="00280A3F"/>
    <w:rsid w:val="00280ACC"/>
    <w:rsid w:val="00280E4C"/>
    <w:rsid w:val="0028154C"/>
    <w:rsid w:val="002816EB"/>
    <w:rsid w:val="00281712"/>
    <w:rsid w:val="00281AC6"/>
    <w:rsid w:val="00281C47"/>
    <w:rsid w:val="002823DE"/>
    <w:rsid w:val="00282819"/>
    <w:rsid w:val="00283190"/>
    <w:rsid w:val="0028337E"/>
    <w:rsid w:val="002833E4"/>
    <w:rsid w:val="002834BF"/>
    <w:rsid w:val="00283C55"/>
    <w:rsid w:val="00284489"/>
    <w:rsid w:val="002850DA"/>
    <w:rsid w:val="00285689"/>
    <w:rsid w:val="0028580D"/>
    <w:rsid w:val="002858CA"/>
    <w:rsid w:val="00285B97"/>
    <w:rsid w:val="00285D41"/>
    <w:rsid w:val="002862BB"/>
    <w:rsid w:val="00286338"/>
    <w:rsid w:val="00286BEB"/>
    <w:rsid w:val="00286C4E"/>
    <w:rsid w:val="002903DC"/>
    <w:rsid w:val="002905A6"/>
    <w:rsid w:val="002910D3"/>
    <w:rsid w:val="00291C0F"/>
    <w:rsid w:val="00291DC4"/>
    <w:rsid w:val="00291F71"/>
    <w:rsid w:val="00291F91"/>
    <w:rsid w:val="002921D3"/>
    <w:rsid w:val="002926DD"/>
    <w:rsid w:val="00292972"/>
    <w:rsid w:val="00292BAC"/>
    <w:rsid w:val="00292CD0"/>
    <w:rsid w:val="00292F2C"/>
    <w:rsid w:val="002931A6"/>
    <w:rsid w:val="00294189"/>
    <w:rsid w:val="00294585"/>
    <w:rsid w:val="00294FCB"/>
    <w:rsid w:val="00295238"/>
    <w:rsid w:val="00295294"/>
    <w:rsid w:val="00295544"/>
    <w:rsid w:val="00295A58"/>
    <w:rsid w:val="00295EC5"/>
    <w:rsid w:val="00295ECB"/>
    <w:rsid w:val="00295FA1"/>
    <w:rsid w:val="002964A8"/>
    <w:rsid w:val="00296F33"/>
    <w:rsid w:val="002977B0"/>
    <w:rsid w:val="00297D5A"/>
    <w:rsid w:val="0029DCDA"/>
    <w:rsid w:val="0029F0A8"/>
    <w:rsid w:val="002A0028"/>
    <w:rsid w:val="002A082C"/>
    <w:rsid w:val="002A0929"/>
    <w:rsid w:val="002A0FA3"/>
    <w:rsid w:val="002A1077"/>
    <w:rsid w:val="002A1998"/>
    <w:rsid w:val="002A1A01"/>
    <w:rsid w:val="002A1CCD"/>
    <w:rsid w:val="002A20B4"/>
    <w:rsid w:val="002A27A9"/>
    <w:rsid w:val="002A28F1"/>
    <w:rsid w:val="002A2F69"/>
    <w:rsid w:val="002A302F"/>
    <w:rsid w:val="002A3071"/>
    <w:rsid w:val="002A39B6"/>
    <w:rsid w:val="002A3B10"/>
    <w:rsid w:val="002A428B"/>
    <w:rsid w:val="002A4385"/>
    <w:rsid w:val="002A45D2"/>
    <w:rsid w:val="002A4A89"/>
    <w:rsid w:val="002A4CED"/>
    <w:rsid w:val="002A504C"/>
    <w:rsid w:val="002A5061"/>
    <w:rsid w:val="002A5B90"/>
    <w:rsid w:val="002A6155"/>
    <w:rsid w:val="002A61FD"/>
    <w:rsid w:val="002A6361"/>
    <w:rsid w:val="002A685F"/>
    <w:rsid w:val="002A6AD2"/>
    <w:rsid w:val="002A6C52"/>
    <w:rsid w:val="002A741F"/>
    <w:rsid w:val="002A7930"/>
    <w:rsid w:val="002A7A76"/>
    <w:rsid w:val="002A7DEB"/>
    <w:rsid w:val="002AFFFC"/>
    <w:rsid w:val="002B06B1"/>
    <w:rsid w:val="002B111C"/>
    <w:rsid w:val="002B135F"/>
    <w:rsid w:val="002B138C"/>
    <w:rsid w:val="002B17BA"/>
    <w:rsid w:val="002B266F"/>
    <w:rsid w:val="002B2E5A"/>
    <w:rsid w:val="002B3174"/>
    <w:rsid w:val="002B3519"/>
    <w:rsid w:val="002B35E7"/>
    <w:rsid w:val="002B4262"/>
    <w:rsid w:val="002B429F"/>
    <w:rsid w:val="002B43FA"/>
    <w:rsid w:val="002B4737"/>
    <w:rsid w:val="002B518F"/>
    <w:rsid w:val="002B5311"/>
    <w:rsid w:val="002B594F"/>
    <w:rsid w:val="002B59EF"/>
    <w:rsid w:val="002B5A34"/>
    <w:rsid w:val="002B602B"/>
    <w:rsid w:val="002B66A3"/>
    <w:rsid w:val="002B66AA"/>
    <w:rsid w:val="002B6A39"/>
    <w:rsid w:val="002B74B5"/>
    <w:rsid w:val="002B75DF"/>
    <w:rsid w:val="002B79BA"/>
    <w:rsid w:val="002B7E75"/>
    <w:rsid w:val="002B7F98"/>
    <w:rsid w:val="002C0057"/>
    <w:rsid w:val="002C055B"/>
    <w:rsid w:val="002C08A3"/>
    <w:rsid w:val="002C1304"/>
    <w:rsid w:val="002C1AAC"/>
    <w:rsid w:val="002C207B"/>
    <w:rsid w:val="002C25B9"/>
    <w:rsid w:val="002C25EC"/>
    <w:rsid w:val="002C2698"/>
    <w:rsid w:val="002C282F"/>
    <w:rsid w:val="002C298D"/>
    <w:rsid w:val="002C2C9A"/>
    <w:rsid w:val="002C2D73"/>
    <w:rsid w:val="002C304E"/>
    <w:rsid w:val="002C3648"/>
    <w:rsid w:val="002C4231"/>
    <w:rsid w:val="002C42B6"/>
    <w:rsid w:val="002C433B"/>
    <w:rsid w:val="002C44B3"/>
    <w:rsid w:val="002C49B2"/>
    <w:rsid w:val="002C4AED"/>
    <w:rsid w:val="002C4C42"/>
    <w:rsid w:val="002C510F"/>
    <w:rsid w:val="002C5592"/>
    <w:rsid w:val="002C5760"/>
    <w:rsid w:val="002C5976"/>
    <w:rsid w:val="002C5F83"/>
    <w:rsid w:val="002C6083"/>
    <w:rsid w:val="002C647B"/>
    <w:rsid w:val="002C6B34"/>
    <w:rsid w:val="002C74D7"/>
    <w:rsid w:val="002C7839"/>
    <w:rsid w:val="002C79FE"/>
    <w:rsid w:val="002C7F06"/>
    <w:rsid w:val="002D0525"/>
    <w:rsid w:val="002D0793"/>
    <w:rsid w:val="002D07C6"/>
    <w:rsid w:val="002D089F"/>
    <w:rsid w:val="002D095E"/>
    <w:rsid w:val="002D0AA9"/>
    <w:rsid w:val="002D146C"/>
    <w:rsid w:val="002D18A2"/>
    <w:rsid w:val="002D1C6A"/>
    <w:rsid w:val="002D1C74"/>
    <w:rsid w:val="002D1C7A"/>
    <w:rsid w:val="002D21BB"/>
    <w:rsid w:val="002D27D9"/>
    <w:rsid w:val="002D285E"/>
    <w:rsid w:val="002D28D7"/>
    <w:rsid w:val="002D30FC"/>
    <w:rsid w:val="002D42C3"/>
    <w:rsid w:val="002D431C"/>
    <w:rsid w:val="002D480D"/>
    <w:rsid w:val="002D4C67"/>
    <w:rsid w:val="002D4F22"/>
    <w:rsid w:val="002D547E"/>
    <w:rsid w:val="002D54E7"/>
    <w:rsid w:val="002D55FD"/>
    <w:rsid w:val="002D5643"/>
    <w:rsid w:val="002D564B"/>
    <w:rsid w:val="002D56B4"/>
    <w:rsid w:val="002D5905"/>
    <w:rsid w:val="002D590A"/>
    <w:rsid w:val="002D5970"/>
    <w:rsid w:val="002D609F"/>
    <w:rsid w:val="002D6D78"/>
    <w:rsid w:val="002D6EF4"/>
    <w:rsid w:val="002D6F04"/>
    <w:rsid w:val="002D70A7"/>
    <w:rsid w:val="002D77C3"/>
    <w:rsid w:val="002D7D7B"/>
    <w:rsid w:val="002E0377"/>
    <w:rsid w:val="002E0453"/>
    <w:rsid w:val="002E0BE4"/>
    <w:rsid w:val="002E0DD4"/>
    <w:rsid w:val="002E0E28"/>
    <w:rsid w:val="002E11AA"/>
    <w:rsid w:val="002E1268"/>
    <w:rsid w:val="002E1351"/>
    <w:rsid w:val="002E1824"/>
    <w:rsid w:val="002E1FD6"/>
    <w:rsid w:val="002E34B8"/>
    <w:rsid w:val="002E394A"/>
    <w:rsid w:val="002E3A2B"/>
    <w:rsid w:val="002E3AD7"/>
    <w:rsid w:val="002E3F11"/>
    <w:rsid w:val="002E43F7"/>
    <w:rsid w:val="002E5767"/>
    <w:rsid w:val="002E578C"/>
    <w:rsid w:val="002E5B86"/>
    <w:rsid w:val="002E5D8A"/>
    <w:rsid w:val="002E60EC"/>
    <w:rsid w:val="002E612A"/>
    <w:rsid w:val="002E614E"/>
    <w:rsid w:val="002E65B7"/>
    <w:rsid w:val="002E65E2"/>
    <w:rsid w:val="002E69FE"/>
    <w:rsid w:val="002E6BBC"/>
    <w:rsid w:val="002E6C4F"/>
    <w:rsid w:val="002E7812"/>
    <w:rsid w:val="002E7AFA"/>
    <w:rsid w:val="002F0309"/>
    <w:rsid w:val="002F0454"/>
    <w:rsid w:val="002F0FBE"/>
    <w:rsid w:val="002F10B7"/>
    <w:rsid w:val="002F148E"/>
    <w:rsid w:val="002F14E0"/>
    <w:rsid w:val="002F160B"/>
    <w:rsid w:val="002F1782"/>
    <w:rsid w:val="002F1848"/>
    <w:rsid w:val="002F1C89"/>
    <w:rsid w:val="002F1D8B"/>
    <w:rsid w:val="002F22A3"/>
    <w:rsid w:val="002F2308"/>
    <w:rsid w:val="002F25FC"/>
    <w:rsid w:val="002F262E"/>
    <w:rsid w:val="002F2BAF"/>
    <w:rsid w:val="002F2D9B"/>
    <w:rsid w:val="002F2F3F"/>
    <w:rsid w:val="002F3A90"/>
    <w:rsid w:val="002F3F55"/>
    <w:rsid w:val="002F4324"/>
    <w:rsid w:val="002F4ADB"/>
    <w:rsid w:val="002F5B46"/>
    <w:rsid w:val="002F5D93"/>
    <w:rsid w:val="002F5FA5"/>
    <w:rsid w:val="002F60A2"/>
    <w:rsid w:val="002F61E2"/>
    <w:rsid w:val="002F6464"/>
    <w:rsid w:val="002F6484"/>
    <w:rsid w:val="002F6591"/>
    <w:rsid w:val="002F6CCB"/>
    <w:rsid w:val="002F7B71"/>
    <w:rsid w:val="002F7D37"/>
    <w:rsid w:val="002F7FD5"/>
    <w:rsid w:val="003002C2"/>
    <w:rsid w:val="0030051B"/>
    <w:rsid w:val="00300912"/>
    <w:rsid w:val="00300BF9"/>
    <w:rsid w:val="00300DCD"/>
    <w:rsid w:val="00300F02"/>
    <w:rsid w:val="00300F59"/>
    <w:rsid w:val="00300F60"/>
    <w:rsid w:val="00301524"/>
    <w:rsid w:val="0030169D"/>
    <w:rsid w:val="003017A2"/>
    <w:rsid w:val="00301BC9"/>
    <w:rsid w:val="00301DD3"/>
    <w:rsid w:val="00302228"/>
    <w:rsid w:val="00302AA1"/>
    <w:rsid w:val="00302AB3"/>
    <w:rsid w:val="00302F1F"/>
    <w:rsid w:val="00303124"/>
    <w:rsid w:val="003033D0"/>
    <w:rsid w:val="003035B9"/>
    <w:rsid w:val="00303A57"/>
    <w:rsid w:val="00303AFE"/>
    <w:rsid w:val="00304171"/>
    <w:rsid w:val="003051FA"/>
    <w:rsid w:val="003060EB"/>
    <w:rsid w:val="00306624"/>
    <w:rsid w:val="0030714D"/>
    <w:rsid w:val="003072C6"/>
    <w:rsid w:val="00307B92"/>
    <w:rsid w:val="00307C2C"/>
    <w:rsid w:val="00307C98"/>
    <w:rsid w:val="00310087"/>
    <w:rsid w:val="003103C6"/>
    <w:rsid w:val="00310432"/>
    <w:rsid w:val="00310555"/>
    <w:rsid w:val="0031062B"/>
    <w:rsid w:val="0031067D"/>
    <w:rsid w:val="00310F86"/>
    <w:rsid w:val="00310FBA"/>
    <w:rsid w:val="00311129"/>
    <w:rsid w:val="00311372"/>
    <w:rsid w:val="003117C0"/>
    <w:rsid w:val="00311F6D"/>
    <w:rsid w:val="00311FB0"/>
    <w:rsid w:val="003123F6"/>
    <w:rsid w:val="003124FF"/>
    <w:rsid w:val="0031282E"/>
    <w:rsid w:val="00312E43"/>
    <w:rsid w:val="00312F67"/>
    <w:rsid w:val="0031308A"/>
    <w:rsid w:val="00313577"/>
    <w:rsid w:val="00313CB5"/>
    <w:rsid w:val="003141B6"/>
    <w:rsid w:val="003142F1"/>
    <w:rsid w:val="00314613"/>
    <w:rsid w:val="00314690"/>
    <w:rsid w:val="003146D7"/>
    <w:rsid w:val="00314BE1"/>
    <w:rsid w:val="0031502F"/>
    <w:rsid w:val="003153EB"/>
    <w:rsid w:val="003158AE"/>
    <w:rsid w:val="00315AE8"/>
    <w:rsid w:val="00315AFC"/>
    <w:rsid w:val="00316208"/>
    <w:rsid w:val="00316797"/>
    <w:rsid w:val="003168C3"/>
    <w:rsid w:val="00316911"/>
    <w:rsid w:val="00316B56"/>
    <w:rsid w:val="00316B9E"/>
    <w:rsid w:val="00316C96"/>
    <w:rsid w:val="00316F3A"/>
    <w:rsid w:val="0031E423"/>
    <w:rsid w:val="003203E5"/>
    <w:rsid w:val="00320453"/>
    <w:rsid w:val="00320771"/>
    <w:rsid w:val="003207E6"/>
    <w:rsid w:val="00321985"/>
    <w:rsid w:val="00321C38"/>
    <w:rsid w:val="00321D5C"/>
    <w:rsid w:val="00322467"/>
    <w:rsid w:val="00322794"/>
    <w:rsid w:val="003230F8"/>
    <w:rsid w:val="00323180"/>
    <w:rsid w:val="003231C2"/>
    <w:rsid w:val="0032343D"/>
    <w:rsid w:val="003234B8"/>
    <w:rsid w:val="00323503"/>
    <w:rsid w:val="003240F4"/>
    <w:rsid w:val="00324156"/>
    <w:rsid w:val="00324960"/>
    <w:rsid w:val="00324C7B"/>
    <w:rsid w:val="003260A0"/>
    <w:rsid w:val="00326BDA"/>
    <w:rsid w:val="003273F3"/>
    <w:rsid w:val="00327C54"/>
    <w:rsid w:val="003301BC"/>
    <w:rsid w:val="00330F73"/>
    <w:rsid w:val="00331106"/>
    <w:rsid w:val="00331658"/>
    <w:rsid w:val="00331D88"/>
    <w:rsid w:val="00331FD0"/>
    <w:rsid w:val="00332312"/>
    <w:rsid w:val="0033265B"/>
    <w:rsid w:val="003329D1"/>
    <w:rsid w:val="00332B61"/>
    <w:rsid w:val="0033381C"/>
    <w:rsid w:val="003339C1"/>
    <w:rsid w:val="00333AE0"/>
    <w:rsid w:val="00333C2E"/>
    <w:rsid w:val="00333C58"/>
    <w:rsid w:val="00333DD3"/>
    <w:rsid w:val="00333FCB"/>
    <w:rsid w:val="00334073"/>
    <w:rsid w:val="00334306"/>
    <w:rsid w:val="00334885"/>
    <w:rsid w:val="00334CC8"/>
    <w:rsid w:val="003352DF"/>
    <w:rsid w:val="00335B0A"/>
    <w:rsid w:val="00335C40"/>
    <w:rsid w:val="003364A8"/>
    <w:rsid w:val="003364D3"/>
    <w:rsid w:val="00336539"/>
    <w:rsid w:val="0033658F"/>
    <w:rsid w:val="003367B4"/>
    <w:rsid w:val="00336BE1"/>
    <w:rsid w:val="00336CB3"/>
    <w:rsid w:val="00336DD9"/>
    <w:rsid w:val="0033768E"/>
    <w:rsid w:val="0034017C"/>
    <w:rsid w:val="00340768"/>
    <w:rsid w:val="003421C6"/>
    <w:rsid w:val="003421ED"/>
    <w:rsid w:val="00342C21"/>
    <w:rsid w:val="00343006"/>
    <w:rsid w:val="00343750"/>
    <w:rsid w:val="00343A66"/>
    <w:rsid w:val="00343AE4"/>
    <w:rsid w:val="00344150"/>
    <w:rsid w:val="00344217"/>
    <w:rsid w:val="00344333"/>
    <w:rsid w:val="003444AA"/>
    <w:rsid w:val="0034560A"/>
    <w:rsid w:val="00345CB3"/>
    <w:rsid w:val="003469C1"/>
    <w:rsid w:val="00346FE3"/>
    <w:rsid w:val="0034709C"/>
    <w:rsid w:val="0034756B"/>
    <w:rsid w:val="0034B8CF"/>
    <w:rsid w:val="00350155"/>
    <w:rsid w:val="003501BD"/>
    <w:rsid w:val="003501EB"/>
    <w:rsid w:val="00350278"/>
    <w:rsid w:val="00350EF3"/>
    <w:rsid w:val="00351090"/>
    <w:rsid w:val="00351205"/>
    <w:rsid w:val="003512C8"/>
    <w:rsid w:val="0035199C"/>
    <w:rsid w:val="00352375"/>
    <w:rsid w:val="00352507"/>
    <w:rsid w:val="003529D5"/>
    <w:rsid w:val="00352A9D"/>
    <w:rsid w:val="00352DEC"/>
    <w:rsid w:val="00353295"/>
    <w:rsid w:val="003539E7"/>
    <w:rsid w:val="00353AE5"/>
    <w:rsid w:val="00354139"/>
    <w:rsid w:val="00354495"/>
    <w:rsid w:val="00355345"/>
    <w:rsid w:val="00355B95"/>
    <w:rsid w:val="003560BB"/>
    <w:rsid w:val="00356300"/>
    <w:rsid w:val="0035674C"/>
    <w:rsid w:val="003568DF"/>
    <w:rsid w:val="00356C44"/>
    <w:rsid w:val="00356F2E"/>
    <w:rsid w:val="00357410"/>
    <w:rsid w:val="003574EA"/>
    <w:rsid w:val="00357AFB"/>
    <w:rsid w:val="00357B88"/>
    <w:rsid w:val="0035F756"/>
    <w:rsid w:val="00360B69"/>
    <w:rsid w:val="003611F8"/>
    <w:rsid w:val="003614B8"/>
    <w:rsid w:val="00361AF6"/>
    <w:rsid w:val="00361B8A"/>
    <w:rsid w:val="00361BDB"/>
    <w:rsid w:val="00362364"/>
    <w:rsid w:val="00362A9B"/>
    <w:rsid w:val="00362AB6"/>
    <w:rsid w:val="00362B80"/>
    <w:rsid w:val="00362E3A"/>
    <w:rsid w:val="003633DB"/>
    <w:rsid w:val="00363724"/>
    <w:rsid w:val="00363AE1"/>
    <w:rsid w:val="00363D4B"/>
    <w:rsid w:val="003640D5"/>
    <w:rsid w:val="003649D3"/>
    <w:rsid w:val="00364DC4"/>
    <w:rsid w:val="00364F89"/>
    <w:rsid w:val="003651D0"/>
    <w:rsid w:val="00365973"/>
    <w:rsid w:val="00365CCE"/>
    <w:rsid w:val="00365F23"/>
    <w:rsid w:val="00366149"/>
    <w:rsid w:val="003662AE"/>
    <w:rsid w:val="00367241"/>
    <w:rsid w:val="00367287"/>
    <w:rsid w:val="003673FF"/>
    <w:rsid w:val="00367601"/>
    <w:rsid w:val="0037059F"/>
    <w:rsid w:val="003712D7"/>
    <w:rsid w:val="00371643"/>
    <w:rsid w:val="0037190D"/>
    <w:rsid w:val="00371BFA"/>
    <w:rsid w:val="00371FCD"/>
    <w:rsid w:val="00372246"/>
    <w:rsid w:val="003726BC"/>
    <w:rsid w:val="00372E79"/>
    <w:rsid w:val="00372F74"/>
    <w:rsid w:val="003736CA"/>
    <w:rsid w:val="0037374B"/>
    <w:rsid w:val="0037393F"/>
    <w:rsid w:val="00373D8B"/>
    <w:rsid w:val="00373DF8"/>
    <w:rsid w:val="00373E9B"/>
    <w:rsid w:val="00374753"/>
    <w:rsid w:val="00374CC0"/>
    <w:rsid w:val="00374D02"/>
    <w:rsid w:val="00374E7E"/>
    <w:rsid w:val="003750AD"/>
    <w:rsid w:val="00375814"/>
    <w:rsid w:val="003758B0"/>
    <w:rsid w:val="00375946"/>
    <w:rsid w:val="00375959"/>
    <w:rsid w:val="00375AA3"/>
    <w:rsid w:val="00375CE4"/>
    <w:rsid w:val="00376107"/>
    <w:rsid w:val="003762DA"/>
    <w:rsid w:val="00376B9B"/>
    <w:rsid w:val="0037783B"/>
    <w:rsid w:val="00377A5F"/>
    <w:rsid w:val="00380146"/>
    <w:rsid w:val="00380F69"/>
    <w:rsid w:val="0038114B"/>
    <w:rsid w:val="00381395"/>
    <w:rsid w:val="0038146E"/>
    <w:rsid w:val="003814F5"/>
    <w:rsid w:val="00381620"/>
    <w:rsid w:val="00381983"/>
    <w:rsid w:val="00381E88"/>
    <w:rsid w:val="003823CB"/>
    <w:rsid w:val="0038268A"/>
    <w:rsid w:val="003829FD"/>
    <w:rsid w:val="00382C71"/>
    <w:rsid w:val="00382C8C"/>
    <w:rsid w:val="00382EA2"/>
    <w:rsid w:val="003832F0"/>
    <w:rsid w:val="003834A1"/>
    <w:rsid w:val="003836CB"/>
    <w:rsid w:val="00383703"/>
    <w:rsid w:val="00383761"/>
    <w:rsid w:val="00383E6B"/>
    <w:rsid w:val="00383FD9"/>
    <w:rsid w:val="00384763"/>
    <w:rsid w:val="003849A9"/>
    <w:rsid w:val="00384B65"/>
    <w:rsid w:val="00384FE4"/>
    <w:rsid w:val="003850E9"/>
    <w:rsid w:val="00385D4C"/>
    <w:rsid w:val="00386B99"/>
    <w:rsid w:val="00386F3D"/>
    <w:rsid w:val="0038729C"/>
    <w:rsid w:val="00387607"/>
    <w:rsid w:val="00387697"/>
    <w:rsid w:val="00387939"/>
    <w:rsid w:val="00387A5C"/>
    <w:rsid w:val="00387D05"/>
    <w:rsid w:val="00387FB9"/>
    <w:rsid w:val="00387FE6"/>
    <w:rsid w:val="003906D2"/>
    <w:rsid w:val="00390C49"/>
    <w:rsid w:val="00390EA0"/>
    <w:rsid w:val="0039123D"/>
    <w:rsid w:val="003912F7"/>
    <w:rsid w:val="0039178E"/>
    <w:rsid w:val="00391803"/>
    <w:rsid w:val="003919CE"/>
    <w:rsid w:val="003924B7"/>
    <w:rsid w:val="00392735"/>
    <w:rsid w:val="003929EC"/>
    <w:rsid w:val="00392BE6"/>
    <w:rsid w:val="00392F45"/>
    <w:rsid w:val="003935A4"/>
    <w:rsid w:val="003938AB"/>
    <w:rsid w:val="00393D91"/>
    <w:rsid w:val="0039459C"/>
    <w:rsid w:val="003947F9"/>
    <w:rsid w:val="00395335"/>
    <w:rsid w:val="00395AED"/>
    <w:rsid w:val="00395ECB"/>
    <w:rsid w:val="003962C9"/>
    <w:rsid w:val="00396B0A"/>
    <w:rsid w:val="00396CEF"/>
    <w:rsid w:val="00396FFF"/>
    <w:rsid w:val="0039736D"/>
    <w:rsid w:val="003979C4"/>
    <w:rsid w:val="00397CA1"/>
    <w:rsid w:val="00397D25"/>
    <w:rsid w:val="0039ECE3"/>
    <w:rsid w:val="003A04A6"/>
    <w:rsid w:val="003A057E"/>
    <w:rsid w:val="003A0B24"/>
    <w:rsid w:val="003A0C34"/>
    <w:rsid w:val="003A14E2"/>
    <w:rsid w:val="003A2102"/>
    <w:rsid w:val="003A23F4"/>
    <w:rsid w:val="003A27D9"/>
    <w:rsid w:val="003A2A61"/>
    <w:rsid w:val="003A2B6B"/>
    <w:rsid w:val="003A34AF"/>
    <w:rsid w:val="003A3522"/>
    <w:rsid w:val="003A35E0"/>
    <w:rsid w:val="003A3CD7"/>
    <w:rsid w:val="003A3D74"/>
    <w:rsid w:val="003A4063"/>
    <w:rsid w:val="003A4B04"/>
    <w:rsid w:val="003A4D0D"/>
    <w:rsid w:val="003A4FF1"/>
    <w:rsid w:val="003A513B"/>
    <w:rsid w:val="003A5458"/>
    <w:rsid w:val="003A55BA"/>
    <w:rsid w:val="003A5740"/>
    <w:rsid w:val="003A5A31"/>
    <w:rsid w:val="003A5EBA"/>
    <w:rsid w:val="003A6798"/>
    <w:rsid w:val="003A68A9"/>
    <w:rsid w:val="003A69AA"/>
    <w:rsid w:val="003A6E81"/>
    <w:rsid w:val="003A7428"/>
    <w:rsid w:val="003A7608"/>
    <w:rsid w:val="003A7A8B"/>
    <w:rsid w:val="003B01E3"/>
    <w:rsid w:val="003B0514"/>
    <w:rsid w:val="003B07F5"/>
    <w:rsid w:val="003B0886"/>
    <w:rsid w:val="003B0C3B"/>
    <w:rsid w:val="003B1BC9"/>
    <w:rsid w:val="003B1F1C"/>
    <w:rsid w:val="003B2086"/>
    <w:rsid w:val="003B28F7"/>
    <w:rsid w:val="003B293A"/>
    <w:rsid w:val="003B2EBC"/>
    <w:rsid w:val="003B3282"/>
    <w:rsid w:val="003B3D34"/>
    <w:rsid w:val="003B3EFC"/>
    <w:rsid w:val="003B4293"/>
    <w:rsid w:val="003B47DC"/>
    <w:rsid w:val="003B4986"/>
    <w:rsid w:val="003B4CED"/>
    <w:rsid w:val="003B5419"/>
    <w:rsid w:val="003B5767"/>
    <w:rsid w:val="003B6177"/>
    <w:rsid w:val="003B62CC"/>
    <w:rsid w:val="003B6762"/>
    <w:rsid w:val="003B6881"/>
    <w:rsid w:val="003B7870"/>
    <w:rsid w:val="003B7B77"/>
    <w:rsid w:val="003B7C2F"/>
    <w:rsid w:val="003BA525"/>
    <w:rsid w:val="003C013D"/>
    <w:rsid w:val="003C0F94"/>
    <w:rsid w:val="003C100B"/>
    <w:rsid w:val="003C11ED"/>
    <w:rsid w:val="003C1336"/>
    <w:rsid w:val="003C16FC"/>
    <w:rsid w:val="003C17D2"/>
    <w:rsid w:val="003C1933"/>
    <w:rsid w:val="003C19A8"/>
    <w:rsid w:val="003C328F"/>
    <w:rsid w:val="003C32E8"/>
    <w:rsid w:val="003C37CB"/>
    <w:rsid w:val="003C3B66"/>
    <w:rsid w:val="003C45F7"/>
    <w:rsid w:val="003C4FB2"/>
    <w:rsid w:val="003C5D3C"/>
    <w:rsid w:val="003C641E"/>
    <w:rsid w:val="003C64E0"/>
    <w:rsid w:val="003C6556"/>
    <w:rsid w:val="003C6B52"/>
    <w:rsid w:val="003C6CC0"/>
    <w:rsid w:val="003C72D1"/>
    <w:rsid w:val="003C7D69"/>
    <w:rsid w:val="003C7DEE"/>
    <w:rsid w:val="003D015F"/>
    <w:rsid w:val="003D02D7"/>
    <w:rsid w:val="003D0457"/>
    <w:rsid w:val="003D0802"/>
    <w:rsid w:val="003D171C"/>
    <w:rsid w:val="003D18F3"/>
    <w:rsid w:val="003D1BEB"/>
    <w:rsid w:val="003D20AA"/>
    <w:rsid w:val="003D22EC"/>
    <w:rsid w:val="003D242D"/>
    <w:rsid w:val="003D2691"/>
    <w:rsid w:val="003D2AEF"/>
    <w:rsid w:val="003D2C8B"/>
    <w:rsid w:val="003D2D2C"/>
    <w:rsid w:val="003D32C7"/>
    <w:rsid w:val="003D37BE"/>
    <w:rsid w:val="003D37DA"/>
    <w:rsid w:val="003D3FBC"/>
    <w:rsid w:val="003D4112"/>
    <w:rsid w:val="003D4499"/>
    <w:rsid w:val="003D497C"/>
    <w:rsid w:val="003D4A61"/>
    <w:rsid w:val="003D5763"/>
    <w:rsid w:val="003D5B85"/>
    <w:rsid w:val="003D5CF8"/>
    <w:rsid w:val="003D5D08"/>
    <w:rsid w:val="003D5F5E"/>
    <w:rsid w:val="003D5F5F"/>
    <w:rsid w:val="003D646B"/>
    <w:rsid w:val="003D686D"/>
    <w:rsid w:val="003D6B00"/>
    <w:rsid w:val="003D6E8C"/>
    <w:rsid w:val="003D6EE2"/>
    <w:rsid w:val="003D71DA"/>
    <w:rsid w:val="003D786D"/>
    <w:rsid w:val="003D7A3E"/>
    <w:rsid w:val="003D7EA4"/>
    <w:rsid w:val="003E06C0"/>
    <w:rsid w:val="003E08DF"/>
    <w:rsid w:val="003E0A37"/>
    <w:rsid w:val="003E123E"/>
    <w:rsid w:val="003E174D"/>
    <w:rsid w:val="003E1B84"/>
    <w:rsid w:val="003E1E7B"/>
    <w:rsid w:val="003E1FB7"/>
    <w:rsid w:val="003E2111"/>
    <w:rsid w:val="003E2456"/>
    <w:rsid w:val="003E2917"/>
    <w:rsid w:val="003E29D3"/>
    <w:rsid w:val="003E3329"/>
    <w:rsid w:val="003E346F"/>
    <w:rsid w:val="003E348A"/>
    <w:rsid w:val="003E34C2"/>
    <w:rsid w:val="003E38B9"/>
    <w:rsid w:val="003E3A9E"/>
    <w:rsid w:val="003E4155"/>
    <w:rsid w:val="003E4255"/>
    <w:rsid w:val="003E4391"/>
    <w:rsid w:val="003E43C2"/>
    <w:rsid w:val="003E4511"/>
    <w:rsid w:val="003E460A"/>
    <w:rsid w:val="003E4D9B"/>
    <w:rsid w:val="003E5104"/>
    <w:rsid w:val="003E5805"/>
    <w:rsid w:val="003E5977"/>
    <w:rsid w:val="003E59CE"/>
    <w:rsid w:val="003E5F94"/>
    <w:rsid w:val="003E6770"/>
    <w:rsid w:val="003E6B43"/>
    <w:rsid w:val="003E7179"/>
    <w:rsid w:val="003E7837"/>
    <w:rsid w:val="003E7AB0"/>
    <w:rsid w:val="003F00F1"/>
    <w:rsid w:val="003F079D"/>
    <w:rsid w:val="003F091D"/>
    <w:rsid w:val="003F098D"/>
    <w:rsid w:val="003F0A36"/>
    <w:rsid w:val="003F1009"/>
    <w:rsid w:val="003F10FF"/>
    <w:rsid w:val="003F1859"/>
    <w:rsid w:val="003F1CFA"/>
    <w:rsid w:val="003F24B6"/>
    <w:rsid w:val="003F275D"/>
    <w:rsid w:val="003F3305"/>
    <w:rsid w:val="003F3E62"/>
    <w:rsid w:val="003F3EED"/>
    <w:rsid w:val="003F474D"/>
    <w:rsid w:val="003F5225"/>
    <w:rsid w:val="003F5319"/>
    <w:rsid w:val="003F56D5"/>
    <w:rsid w:val="003F5764"/>
    <w:rsid w:val="003F598D"/>
    <w:rsid w:val="003F5C4E"/>
    <w:rsid w:val="003F6283"/>
    <w:rsid w:val="003F6396"/>
    <w:rsid w:val="003F64EF"/>
    <w:rsid w:val="003F65DB"/>
    <w:rsid w:val="003F6766"/>
    <w:rsid w:val="003F69E4"/>
    <w:rsid w:val="003F7224"/>
    <w:rsid w:val="003F787F"/>
    <w:rsid w:val="003F7C88"/>
    <w:rsid w:val="003F7E63"/>
    <w:rsid w:val="0040013C"/>
    <w:rsid w:val="00401621"/>
    <w:rsid w:val="004019D6"/>
    <w:rsid w:val="00401C79"/>
    <w:rsid w:val="00402427"/>
    <w:rsid w:val="00402596"/>
    <w:rsid w:val="00402E2E"/>
    <w:rsid w:val="00403C3A"/>
    <w:rsid w:val="00403DB9"/>
    <w:rsid w:val="00403F25"/>
    <w:rsid w:val="004041ED"/>
    <w:rsid w:val="0040444B"/>
    <w:rsid w:val="004045D5"/>
    <w:rsid w:val="00404CBA"/>
    <w:rsid w:val="00404D29"/>
    <w:rsid w:val="00405138"/>
    <w:rsid w:val="00405838"/>
    <w:rsid w:val="00406573"/>
    <w:rsid w:val="00406619"/>
    <w:rsid w:val="00406901"/>
    <w:rsid w:val="00406A8D"/>
    <w:rsid w:val="00406F96"/>
    <w:rsid w:val="0040717E"/>
    <w:rsid w:val="0040777E"/>
    <w:rsid w:val="00407A1F"/>
    <w:rsid w:val="00407D84"/>
    <w:rsid w:val="00410087"/>
    <w:rsid w:val="0041022A"/>
    <w:rsid w:val="00410569"/>
    <w:rsid w:val="0041133E"/>
    <w:rsid w:val="00411576"/>
    <w:rsid w:val="0041181F"/>
    <w:rsid w:val="00411992"/>
    <w:rsid w:val="004123F3"/>
    <w:rsid w:val="0041262E"/>
    <w:rsid w:val="00412A35"/>
    <w:rsid w:val="00412C4A"/>
    <w:rsid w:val="00412DAF"/>
    <w:rsid w:val="00412F22"/>
    <w:rsid w:val="00412FE7"/>
    <w:rsid w:val="00413287"/>
    <w:rsid w:val="004132ED"/>
    <w:rsid w:val="00413545"/>
    <w:rsid w:val="0041372F"/>
    <w:rsid w:val="00413814"/>
    <w:rsid w:val="00413D37"/>
    <w:rsid w:val="00414182"/>
    <w:rsid w:val="00414194"/>
    <w:rsid w:val="00415212"/>
    <w:rsid w:val="004153A3"/>
    <w:rsid w:val="004156A9"/>
    <w:rsid w:val="00415A90"/>
    <w:rsid w:val="00415F01"/>
    <w:rsid w:val="0041683E"/>
    <w:rsid w:val="004168F4"/>
    <w:rsid w:val="00417594"/>
    <w:rsid w:val="00417C63"/>
    <w:rsid w:val="00417CD3"/>
    <w:rsid w:val="00420700"/>
    <w:rsid w:val="00420DE8"/>
    <w:rsid w:val="00421059"/>
    <w:rsid w:val="00421394"/>
    <w:rsid w:val="00421C55"/>
    <w:rsid w:val="00421E18"/>
    <w:rsid w:val="00421E94"/>
    <w:rsid w:val="0042271A"/>
    <w:rsid w:val="0042325E"/>
    <w:rsid w:val="004234D3"/>
    <w:rsid w:val="00423688"/>
    <w:rsid w:val="00423ADD"/>
    <w:rsid w:val="00423DF4"/>
    <w:rsid w:val="004241B2"/>
    <w:rsid w:val="004243B0"/>
    <w:rsid w:val="00424468"/>
    <w:rsid w:val="0042475E"/>
    <w:rsid w:val="00424A91"/>
    <w:rsid w:val="00424ADE"/>
    <w:rsid w:val="0042517C"/>
    <w:rsid w:val="0042534E"/>
    <w:rsid w:val="004257AB"/>
    <w:rsid w:val="004259B4"/>
    <w:rsid w:val="00425B24"/>
    <w:rsid w:val="00426185"/>
    <w:rsid w:val="00427310"/>
    <w:rsid w:val="00427437"/>
    <w:rsid w:val="00427D21"/>
    <w:rsid w:val="00427D41"/>
    <w:rsid w:val="004300A8"/>
    <w:rsid w:val="00430657"/>
    <w:rsid w:val="00431519"/>
    <w:rsid w:val="00431623"/>
    <w:rsid w:val="00431747"/>
    <w:rsid w:val="0043176B"/>
    <w:rsid w:val="00432083"/>
    <w:rsid w:val="004330F7"/>
    <w:rsid w:val="00433541"/>
    <w:rsid w:val="00433A12"/>
    <w:rsid w:val="00433DBC"/>
    <w:rsid w:val="0043476B"/>
    <w:rsid w:val="00434B3F"/>
    <w:rsid w:val="00434BBF"/>
    <w:rsid w:val="00434F0A"/>
    <w:rsid w:val="004355A2"/>
    <w:rsid w:val="00435618"/>
    <w:rsid w:val="00435696"/>
    <w:rsid w:val="00435A93"/>
    <w:rsid w:val="00435BC2"/>
    <w:rsid w:val="00435F83"/>
    <w:rsid w:val="004365A1"/>
    <w:rsid w:val="004366A3"/>
    <w:rsid w:val="00436D80"/>
    <w:rsid w:val="00436E1B"/>
    <w:rsid w:val="00437774"/>
    <w:rsid w:val="004377B9"/>
    <w:rsid w:val="004377DE"/>
    <w:rsid w:val="00437879"/>
    <w:rsid w:val="00437C6A"/>
    <w:rsid w:val="00437EEF"/>
    <w:rsid w:val="00440120"/>
    <w:rsid w:val="00440DD9"/>
    <w:rsid w:val="004416AA"/>
    <w:rsid w:val="00441DE4"/>
    <w:rsid w:val="00442025"/>
    <w:rsid w:val="00442315"/>
    <w:rsid w:val="00442326"/>
    <w:rsid w:val="0044238B"/>
    <w:rsid w:val="00442D8D"/>
    <w:rsid w:val="00442EA1"/>
    <w:rsid w:val="0044308B"/>
    <w:rsid w:val="00443749"/>
    <w:rsid w:val="00443CE2"/>
    <w:rsid w:val="0044453E"/>
    <w:rsid w:val="00444729"/>
    <w:rsid w:val="00444BAD"/>
    <w:rsid w:val="00444E81"/>
    <w:rsid w:val="00444ECB"/>
    <w:rsid w:val="004454C8"/>
    <w:rsid w:val="004455A0"/>
    <w:rsid w:val="00445AC2"/>
    <w:rsid w:val="00445BD3"/>
    <w:rsid w:val="004463F5"/>
    <w:rsid w:val="00446443"/>
    <w:rsid w:val="0044654A"/>
    <w:rsid w:val="00446918"/>
    <w:rsid w:val="00447040"/>
    <w:rsid w:val="00447172"/>
    <w:rsid w:val="004474C2"/>
    <w:rsid w:val="004474DF"/>
    <w:rsid w:val="004478CE"/>
    <w:rsid w:val="0044790A"/>
    <w:rsid w:val="00447A66"/>
    <w:rsid w:val="00450093"/>
    <w:rsid w:val="00450659"/>
    <w:rsid w:val="0045091A"/>
    <w:rsid w:val="00450948"/>
    <w:rsid w:val="0045100E"/>
    <w:rsid w:val="00451740"/>
    <w:rsid w:val="00451A72"/>
    <w:rsid w:val="00451B47"/>
    <w:rsid w:val="00452068"/>
    <w:rsid w:val="004520D9"/>
    <w:rsid w:val="00452362"/>
    <w:rsid w:val="00452860"/>
    <w:rsid w:val="004529D4"/>
    <w:rsid w:val="00452A5D"/>
    <w:rsid w:val="00452DD1"/>
    <w:rsid w:val="004535CC"/>
    <w:rsid w:val="0045396C"/>
    <w:rsid w:val="00453E41"/>
    <w:rsid w:val="00454215"/>
    <w:rsid w:val="00454647"/>
    <w:rsid w:val="00454702"/>
    <w:rsid w:val="00454A95"/>
    <w:rsid w:val="004550DA"/>
    <w:rsid w:val="004551CE"/>
    <w:rsid w:val="004553C8"/>
    <w:rsid w:val="00456152"/>
    <w:rsid w:val="004563CE"/>
    <w:rsid w:val="00456414"/>
    <w:rsid w:val="00456922"/>
    <w:rsid w:val="0045705F"/>
    <w:rsid w:val="00457072"/>
    <w:rsid w:val="00457265"/>
    <w:rsid w:val="00457326"/>
    <w:rsid w:val="0045741B"/>
    <w:rsid w:val="0045796E"/>
    <w:rsid w:val="004579EC"/>
    <w:rsid w:val="0046067B"/>
    <w:rsid w:val="00460AB5"/>
    <w:rsid w:val="00460E4D"/>
    <w:rsid w:val="00460EE4"/>
    <w:rsid w:val="00461DA1"/>
    <w:rsid w:val="00462461"/>
    <w:rsid w:val="004628D5"/>
    <w:rsid w:val="00462F41"/>
    <w:rsid w:val="00463CBA"/>
    <w:rsid w:val="00463E96"/>
    <w:rsid w:val="004644C2"/>
    <w:rsid w:val="00464E1D"/>
    <w:rsid w:val="00465223"/>
    <w:rsid w:val="00465A77"/>
    <w:rsid w:val="00466D08"/>
    <w:rsid w:val="00466DA3"/>
    <w:rsid w:val="00467334"/>
    <w:rsid w:val="0046795E"/>
    <w:rsid w:val="00467F75"/>
    <w:rsid w:val="00467F9C"/>
    <w:rsid w:val="0047015F"/>
    <w:rsid w:val="004705D1"/>
    <w:rsid w:val="0047094C"/>
    <w:rsid w:val="00470A95"/>
    <w:rsid w:val="00471055"/>
    <w:rsid w:val="0047106C"/>
    <w:rsid w:val="00471344"/>
    <w:rsid w:val="00471477"/>
    <w:rsid w:val="00471A7C"/>
    <w:rsid w:val="00471C90"/>
    <w:rsid w:val="00471F26"/>
    <w:rsid w:val="0047250E"/>
    <w:rsid w:val="00472B58"/>
    <w:rsid w:val="00472D45"/>
    <w:rsid w:val="00472E20"/>
    <w:rsid w:val="00472EC2"/>
    <w:rsid w:val="00473165"/>
    <w:rsid w:val="004733BB"/>
    <w:rsid w:val="00473869"/>
    <w:rsid w:val="00473997"/>
    <w:rsid w:val="00473DAE"/>
    <w:rsid w:val="00474109"/>
    <w:rsid w:val="0047418A"/>
    <w:rsid w:val="004741ED"/>
    <w:rsid w:val="00474439"/>
    <w:rsid w:val="00474A60"/>
    <w:rsid w:val="00475037"/>
    <w:rsid w:val="00475856"/>
    <w:rsid w:val="00475C3E"/>
    <w:rsid w:val="00476414"/>
    <w:rsid w:val="004767CA"/>
    <w:rsid w:val="004772C0"/>
    <w:rsid w:val="0047750F"/>
    <w:rsid w:val="004775FE"/>
    <w:rsid w:val="004779D3"/>
    <w:rsid w:val="00477AD0"/>
    <w:rsid w:val="00477E41"/>
    <w:rsid w:val="00480905"/>
    <w:rsid w:val="00480AD7"/>
    <w:rsid w:val="00480C26"/>
    <w:rsid w:val="00481176"/>
    <w:rsid w:val="004811D6"/>
    <w:rsid w:val="00481AC7"/>
    <w:rsid w:val="00481D0C"/>
    <w:rsid w:val="00482301"/>
    <w:rsid w:val="004829E9"/>
    <w:rsid w:val="00482AA4"/>
    <w:rsid w:val="00482AF5"/>
    <w:rsid w:val="00482D60"/>
    <w:rsid w:val="004833C3"/>
    <w:rsid w:val="0048361A"/>
    <w:rsid w:val="0048362D"/>
    <w:rsid w:val="00483EEC"/>
    <w:rsid w:val="0048416E"/>
    <w:rsid w:val="004842F8"/>
    <w:rsid w:val="004843BB"/>
    <w:rsid w:val="00484992"/>
    <w:rsid w:val="00484A7A"/>
    <w:rsid w:val="00484A86"/>
    <w:rsid w:val="00484CFD"/>
    <w:rsid w:val="00484E69"/>
    <w:rsid w:val="004850DB"/>
    <w:rsid w:val="0048532C"/>
    <w:rsid w:val="00485444"/>
    <w:rsid w:val="004855D5"/>
    <w:rsid w:val="00485698"/>
    <w:rsid w:val="00485A1F"/>
    <w:rsid w:val="00486088"/>
    <w:rsid w:val="004861B5"/>
    <w:rsid w:val="00486575"/>
    <w:rsid w:val="00486B6A"/>
    <w:rsid w:val="004876B4"/>
    <w:rsid w:val="00487D28"/>
    <w:rsid w:val="00487F03"/>
    <w:rsid w:val="0048CBD7"/>
    <w:rsid w:val="00490115"/>
    <w:rsid w:val="00490306"/>
    <w:rsid w:val="0049039E"/>
    <w:rsid w:val="00490826"/>
    <w:rsid w:val="00490B1F"/>
    <w:rsid w:val="00490C42"/>
    <w:rsid w:val="00490F0F"/>
    <w:rsid w:val="004910A5"/>
    <w:rsid w:val="004913D7"/>
    <w:rsid w:val="004917A0"/>
    <w:rsid w:val="004918F1"/>
    <w:rsid w:val="00491AD8"/>
    <w:rsid w:val="00491C7C"/>
    <w:rsid w:val="00492CA5"/>
    <w:rsid w:val="00492E96"/>
    <w:rsid w:val="004932F4"/>
    <w:rsid w:val="004934F7"/>
    <w:rsid w:val="00493505"/>
    <w:rsid w:val="0049382F"/>
    <w:rsid w:val="0049394B"/>
    <w:rsid w:val="0049399B"/>
    <w:rsid w:val="00493A67"/>
    <w:rsid w:val="004941D4"/>
    <w:rsid w:val="004945C6"/>
    <w:rsid w:val="00494E68"/>
    <w:rsid w:val="004952DD"/>
    <w:rsid w:val="004954E2"/>
    <w:rsid w:val="004956D9"/>
    <w:rsid w:val="00495BA9"/>
    <w:rsid w:val="00495D22"/>
    <w:rsid w:val="00496281"/>
    <w:rsid w:val="00496343"/>
    <w:rsid w:val="00497573"/>
    <w:rsid w:val="0049764F"/>
    <w:rsid w:val="004977AC"/>
    <w:rsid w:val="00497924"/>
    <w:rsid w:val="00497CD9"/>
    <w:rsid w:val="00497F1C"/>
    <w:rsid w:val="00497FCF"/>
    <w:rsid w:val="004A007D"/>
    <w:rsid w:val="004A023B"/>
    <w:rsid w:val="004A02CE"/>
    <w:rsid w:val="004A0A59"/>
    <w:rsid w:val="004A0CCA"/>
    <w:rsid w:val="004A0E11"/>
    <w:rsid w:val="004A0E7A"/>
    <w:rsid w:val="004A1034"/>
    <w:rsid w:val="004A1388"/>
    <w:rsid w:val="004A1724"/>
    <w:rsid w:val="004A1B55"/>
    <w:rsid w:val="004A1D82"/>
    <w:rsid w:val="004A1E30"/>
    <w:rsid w:val="004A2867"/>
    <w:rsid w:val="004A2A21"/>
    <w:rsid w:val="004A2C80"/>
    <w:rsid w:val="004A348F"/>
    <w:rsid w:val="004A3901"/>
    <w:rsid w:val="004A3A1D"/>
    <w:rsid w:val="004A3AE6"/>
    <w:rsid w:val="004A4219"/>
    <w:rsid w:val="004A48AD"/>
    <w:rsid w:val="004A4950"/>
    <w:rsid w:val="004A4A58"/>
    <w:rsid w:val="004A4CB8"/>
    <w:rsid w:val="004A56E9"/>
    <w:rsid w:val="004A596E"/>
    <w:rsid w:val="004A5F0D"/>
    <w:rsid w:val="004A6886"/>
    <w:rsid w:val="004A6F85"/>
    <w:rsid w:val="004A743A"/>
    <w:rsid w:val="004A758F"/>
    <w:rsid w:val="004A7647"/>
    <w:rsid w:val="004A7808"/>
    <w:rsid w:val="004A78A3"/>
    <w:rsid w:val="004A7F9E"/>
    <w:rsid w:val="004AA5DF"/>
    <w:rsid w:val="004AC18F"/>
    <w:rsid w:val="004B0168"/>
    <w:rsid w:val="004B0419"/>
    <w:rsid w:val="004B0911"/>
    <w:rsid w:val="004B0BE0"/>
    <w:rsid w:val="004B1ABE"/>
    <w:rsid w:val="004B2C0A"/>
    <w:rsid w:val="004B300B"/>
    <w:rsid w:val="004B3946"/>
    <w:rsid w:val="004B3A0B"/>
    <w:rsid w:val="004B3B84"/>
    <w:rsid w:val="004B4378"/>
    <w:rsid w:val="004B4387"/>
    <w:rsid w:val="004B4531"/>
    <w:rsid w:val="004B468D"/>
    <w:rsid w:val="004B4C37"/>
    <w:rsid w:val="004B5473"/>
    <w:rsid w:val="004B5918"/>
    <w:rsid w:val="004B5ED4"/>
    <w:rsid w:val="004B685D"/>
    <w:rsid w:val="004B6C76"/>
    <w:rsid w:val="004B7167"/>
    <w:rsid w:val="004B723F"/>
    <w:rsid w:val="004B746C"/>
    <w:rsid w:val="004B757A"/>
    <w:rsid w:val="004B7AA1"/>
    <w:rsid w:val="004C038D"/>
    <w:rsid w:val="004C06FB"/>
    <w:rsid w:val="004C08A2"/>
    <w:rsid w:val="004C13F6"/>
    <w:rsid w:val="004C19F2"/>
    <w:rsid w:val="004C1DE9"/>
    <w:rsid w:val="004C2389"/>
    <w:rsid w:val="004C2672"/>
    <w:rsid w:val="004C29F7"/>
    <w:rsid w:val="004C2B22"/>
    <w:rsid w:val="004C2DDD"/>
    <w:rsid w:val="004C306B"/>
    <w:rsid w:val="004C3FFA"/>
    <w:rsid w:val="004C4FEE"/>
    <w:rsid w:val="004C59B9"/>
    <w:rsid w:val="004C7066"/>
    <w:rsid w:val="004C7A48"/>
    <w:rsid w:val="004C7BDD"/>
    <w:rsid w:val="004C7E59"/>
    <w:rsid w:val="004C7FCF"/>
    <w:rsid w:val="004C9D97"/>
    <w:rsid w:val="004D0447"/>
    <w:rsid w:val="004D057B"/>
    <w:rsid w:val="004D05FD"/>
    <w:rsid w:val="004D0607"/>
    <w:rsid w:val="004D0778"/>
    <w:rsid w:val="004D0ABD"/>
    <w:rsid w:val="004D0BC7"/>
    <w:rsid w:val="004D0CD6"/>
    <w:rsid w:val="004D0DFC"/>
    <w:rsid w:val="004D0E52"/>
    <w:rsid w:val="004D116A"/>
    <w:rsid w:val="004D11CC"/>
    <w:rsid w:val="004D1658"/>
    <w:rsid w:val="004D1BCD"/>
    <w:rsid w:val="004D1E28"/>
    <w:rsid w:val="004D206C"/>
    <w:rsid w:val="004D245E"/>
    <w:rsid w:val="004D256E"/>
    <w:rsid w:val="004D2752"/>
    <w:rsid w:val="004D2CC1"/>
    <w:rsid w:val="004D2EE5"/>
    <w:rsid w:val="004D3D36"/>
    <w:rsid w:val="004D404A"/>
    <w:rsid w:val="004D46EB"/>
    <w:rsid w:val="004D48AC"/>
    <w:rsid w:val="004D498D"/>
    <w:rsid w:val="004D49C8"/>
    <w:rsid w:val="004D49F5"/>
    <w:rsid w:val="004D4A34"/>
    <w:rsid w:val="004D4F38"/>
    <w:rsid w:val="004D568C"/>
    <w:rsid w:val="004D5987"/>
    <w:rsid w:val="004D59FD"/>
    <w:rsid w:val="004D5A3A"/>
    <w:rsid w:val="004D5EDC"/>
    <w:rsid w:val="004D60BF"/>
    <w:rsid w:val="004D636A"/>
    <w:rsid w:val="004D64C6"/>
    <w:rsid w:val="004D67A1"/>
    <w:rsid w:val="004D6984"/>
    <w:rsid w:val="004D6A41"/>
    <w:rsid w:val="004D7187"/>
    <w:rsid w:val="004D731F"/>
    <w:rsid w:val="004D79AF"/>
    <w:rsid w:val="004D8C6E"/>
    <w:rsid w:val="004DBC99"/>
    <w:rsid w:val="004E013A"/>
    <w:rsid w:val="004E0856"/>
    <w:rsid w:val="004E1104"/>
    <w:rsid w:val="004E12AA"/>
    <w:rsid w:val="004E15BF"/>
    <w:rsid w:val="004E16B8"/>
    <w:rsid w:val="004E1E74"/>
    <w:rsid w:val="004E2065"/>
    <w:rsid w:val="004E211E"/>
    <w:rsid w:val="004E2337"/>
    <w:rsid w:val="004E24F5"/>
    <w:rsid w:val="004E2C9F"/>
    <w:rsid w:val="004E2D09"/>
    <w:rsid w:val="004E3215"/>
    <w:rsid w:val="004E335E"/>
    <w:rsid w:val="004E34A0"/>
    <w:rsid w:val="004E34BD"/>
    <w:rsid w:val="004E3618"/>
    <w:rsid w:val="004E37D3"/>
    <w:rsid w:val="004E3AA9"/>
    <w:rsid w:val="004E3CC3"/>
    <w:rsid w:val="004E4003"/>
    <w:rsid w:val="004E4223"/>
    <w:rsid w:val="004E42D1"/>
    <w:rsid w:val="004E45A9"/>
    <w:rsid w:val="004E4BFA"/>
    <w:rsid w:val="004E50C4"/>
    <w:rsid w:val="004E6398"/>
    <w:rsid w:val="004E6659"/>
    <w:rsid w:val="004E67AD"/>
    <w:rsid w:val="004E6C91"/>
    <w:rsid w:val="004E6E94"/>
    <w:rsid w:val="004E75FD"/>
    <w:rsid w:val="004F0700"/>
    <w:rsid w:val="004F0D20"/>
    <w:rsid w:val="004F141A"/>
    <w:rsid w:val="004F1E30"/>
    <w:rsid w:val="004F2658"/>
    <w:rsid w:val="004F266E"/>
    <w:rsid w:val="004F26FA"/>
    <w:rsid w:val="004F2BEF"/>
    <w:rsid w:val="004F32C3"/>
    <w:rsid w:val="004F32D0"/>
    <w:rsid w:val="004F3665"/>
    <w:rsid w:val="004F38C4"/>
    <w:rsid w:val="004F39A9"/>
    <w:rsid w:val="004F3D55"/>
    <w:rsid w:val="004F4377"/>
    <w:rsid w:val="004F442E"/>
    <w:rsid w:val="004F4487"/>
    <w:rsid w:val="004F4488"/>
    <w:rsid w:val="004F47D8"/>
    <w:rsid w:val="004F4BAB"/>
    <w:rsid w:val="004F4BE5"/>
    <w:rsid w:val="004F4CD5"/>
    <w:rsid w:val="004F4DFC"/>
    <w:rsid w:val="004F54EF"/>
    <w:rsid w:val="004F5869"/>
    <w:rsid w:val="004F5AB7"/>
    <w:rsid w:val="004F6435"/>
    <w:rsid w:val="004F675E"/>
    <w:rsid w:val="004F68DB"/>
    <w:rsid w:val="004F72F6"/>
    <w:rsid w:val="004F736E"/>
    <w:rsid w:val="004F73C9"/>
    <w:rsid w:val="004F74A9"/>
    <w:rsid w:val="004F778E"/>
    <w:rsid w:val="004F7950"/>
    <w:rsid w:val="004F79EE"/>
    <w:rsid w:val="004F7D6D"/>
    <w:rsid w:val="00500504"/>
    <w:rsid w:val="0050094E"/>
    <w:rsid w:val="00500A2F"/>
    <w:rsid w:val="00500C2D"/>
    <w:rsid w:val="00501041"/>
    <w:rsid w:val="0050141C"/>
    <w:rsid w:val="00501680"/>
    <w:rsid w:val="00501A3D"/>
    <w:rsid w:val="005020B2"/>
    <w:rsid w:val="0050305C"/>
    <w:rsid w:val="005031D7"/>
    <w:rsid w:val="00503406"/>
    <w:rsid w:val="005035FC"/>
    <w:rsid w:val="005037CC"/>
    <w:rsid w:val="00503A29"/>
    <w:rsid w:val="00503D83"/>
    <w:rsid w:val="005040F2"/>
    <w:rsid w:val="005042CC"/>
    <w:rsid w:val="00504774"/>
    <w:rsid w:val="005049A6"/>
    <w:rsid w:val="0050575C"/>
    <w:rsid w:val="00506033"/>
    <w:rsid w:val="005061E6"/>
    <w:rsid w:val="005062F5"/>
    <w:rsid w:val="00506410"/>
    <w:rsid w:val="0050645C"/>
    <w:rsid w:val="00506B27"/>
    <w:rsid w:val="00507150"/>
    <w:rsid w:val="00507997"/>
    <w:rsid w:val="00507D77"/>
    <w:rsid w:val="00507E6C"/>
    <w:rsid w:val="00508A13"/>
    <w:rsid w:val="0051019C"/>
    <w:rsid w:val="005106BC"/>
    <w:rsid w:val="00510C0D"/>
    <w:rsid w:val="00510DA8"/>
    <w:rsid w:val="00510F4F"/>
    <w:rsid w:val="0051143E"/>
    <w:rsid w:val="00511890"/>
    <w:rsid w:val="00511B3F"/>
    <w:rsid w:val="0051203B"/>
    <w:rsid w:val="005142AC"/>
    <w:rsid w:val="00514581"/>
    <w:rsid w:val="00514662"/>
    <w:rsid w:val="00514B83"/>
    <w:rsid w:val="00514E59"/>
    <w:rsid w:val="005154E0"/>
    <w:rsid w:val="005159B1"/>
    <w:rsid w:val="00516331"/>
    <w:rsid w:val="00516D3E"/>
    <w:rsid w:val="00516D9B"/>
    <w:rsid w:val="00516ED9"/>
    <w:rsid w:val="005170CE"/>
    <w:rsid w:val="00517B1A"/>
    <w:rsid w:val="00517D64"/>
    <w:rsid w:val="005203D9"/>
    <w:rsid w:val="00520710"/>
    <w:rsid w:val="005207F4"/>
    <w:rsid w:val="00520BFE"/>
    <w:rsid w:val="00520CB7"/>
    <w:rsid w:val="0052122C"/>
    <w:rsid w:val="005221EA"/>
    <w:rsid w:val="00522636"/>
    <w:rsid w:val="005227C2"/>
    <w:rsid w:val="005227F5"/>
    <w:rsid w:val="0052286C"/>
    <w:rsid w:val="00522960"/>
    <w:rsid w:val="00522BEE"/>
    <w:rsid w:val="00522FD2"/>
    <w:rsid w:val="00523514"/>
    <w:rsid w:val="00523AA3"/>
    <w:rsid w:val="00523C93"/>
    <w:rsid w:val="00523F4D"/>
    <w:rsid w:val="005244AB"/>
    <w:rsid w:val="00525B35"/>
    <w:rsid w:val="005267A9"/>
    <w:rsid w:val="0052689C"/>
    <w:rsid w:val="00526B2F"/>
    <w:rsid w:val="005275E0"/>
    <w:rsid w:val="00527636"/>
    <w:rsid w:val="00527A07"/>
    <w:rsid w:val="005300E6"/>
    <w:rsid w:val="00530168"/>
    <w:rsid w:val="005302C2"/>
    <w:rsid w:val="0053068B"/>
    <w:rsid w:val="005312F3"/>
    <w:rsid w:val="005314FB"/>
    <w:rsid w:val="0053171D"/>
    <w:rsid w:val="00531815"/>
    <w:rsid w:val="00531975"/>
    <w:rsid w:val="00531DB3"/>
    <w:rsid w:val="00532055"/>
    <w:rsid w:val="005320FA"/>
    <w:rsid w:val="005321AC"/>
    <w:rsid w:val="00532221"/>
    <w:rsid w:val="00532705"/>
    <w:rsid w:val="00532749"/>
    <w:rsid w:val="005328A1"/>
    <w:rsid w:val="005328B7"/>
    <w:rsid w:val="00533413"/>
    <w:rsid w:val="005334F9"/>
    <w:rsid w:val="00533A15"/>
    <w:rsid w:val="00533E57"/>
    <w:rsid w:val="00533EA5"/>
    <w:rsid w:val="00534681"/>
    <w:rsid w:val="005349C4"/>
    <w:rsid w:val="00535401"/>
    <w:rsid w:val="0053568A"/>
    <w:rsid w:val="00536111"/>
    <w:rsid w:val="0053656E"/>
    <w:rsid w:val="005373A4"/>
    <w:rsid w:val="0053788D"/>
    <w:rsid w:val="00537ECE"/>
    <w:rsid w:val="0053AB57"/>
    <w:rsid w:val="00540695"/>
    <w:rsid w:val="005407C0"/>
    <w:rsid w:val="005407F3"/>
    <w:rsid w:val="00540A94"/>
    <w:rsid w:val="00541C2D"/>
    <w:rsid w:val="00542F7D"/>
    <w:rsid w:val="005430F5"/>
    <w:rsid w:val="00543385"/>
    <w:rsid w:val="00543692"/>
    <w:rsid w:val="00543F32"/>
    <w:rsid w:val="00544036"/>
    <w:rsid w:val="005454A9"/>
    <w:rsid w:val="00545802"/>
    <w:rsid w:val="00545B3A"/>
    <w:rsid w:val="00545B6A"/>
    <w:rsid w:val="005469AA"/>
    <w:rsid w:val="00546FCC"/>
    <w:rsid w:val="0054726C"/>
    <w:rsid w:val="00547408"/>
    <w:rsid w:val="00547555"/>
    <w:rsid w:val="00547BDD"/>
    <w:rsid w:val="00550235"/>
    <w:rsid w:val="00550263"/>
    <w:rsid w:val="00551032"/>
    <w:rsid w:val="0055104A"/>
    <w:rsid w:val="0055119B"/>
    <w:rsid w:val="00551374"/>
    <w:rsid w:val="00552E99"/>
    <w:rsid w:val="00552F43"/>
    <w:rsid w:val="00552FD0"/>
    <w:rsid w:val="00553054"/>
    <w:rsid w:val="00553B41"/>
    <w:rsid w:val="005548FC"/>
    <w:rsid w:val="00554C9A"/>
    <w:rsid w:val="00554DB0"/>
    <w:rsid w:val="00554FF2"/>
    <w:rsid w:val="00555792"/>
    <w:rsid w:val="00555827"/>
    <w:rsid w:val="00555EAB"/>
    <w:rsid w:val="005564E3"/>
    <w:rsid w:val="005566FC"/>
    <w:rsid w:val="00556B00"/>
    <w:rsid w:val="00556F3F"/>
    <w:rsid w:val="005573FC"/>
    <w:rsid w:val="00557A4D"/>
    <w:rsid w:val="00557A82"/>
    <w:rsid w:val="005600AE"/>
    <w:rsid w:val="005601BB"/>
    <w:rsid w:val="005601C2"/>
    <w:rsid w:val="005605FF"/>
    <w:rsid w:val="00560AB6"/>
    <w:rsid w:val="00560CE9"/>
    <w:rsid w:val="00560F6C"/>
    <w:rsid w:val="00561182"/>
    <w:rsid w:val="0056195E"/>
    <w:rsid w:val="00561E0C"/>
    <w:rsid w:val="005620D4"/>
    <w:rsid w:val="00562B7C"/>
    <w:rsid w:val="005633CE"/>
    <w:rsid w:val="00563442"/>
    <w:rsid w:val="005638FC"/>
    <w:rsid w:val="00563B7C"/>
    <w:rsid w:val="00563F54"/>
    <w:rsid w:val="00563F67"/>
    <w:rsid w:val="0056408A"/>
    <w:rsid w:val="0056454D"/>
    <w:rsid w:val="00564733"/>
    <w:rsid w:val="005649D2"/>
    <w:rsid w:val="0056529E"/>
    <w:rsid w:val="00565323"/>
    <w:rsid w:val="00565B42"/>
    <w:rsid w:val="00565F85"/>
    <w:rsid w:val="00566CD7"/>
    <w:rsid w:val="0056794F"/>
    <w:rsid w:val="00567E56"/>
    <w:rsid w:val="00570687"/>
    <w:rsid w:val="00570705"/>
    <w:rsid w:val="00570E84"/>
    <w:rsid w:val="00570E8B"/>
    <w:rsid w:val="005710D4"/>
    <w:rsid w:val="005712CD"/>
    <w:rsid w:val="005713D8"/>
    <w:rsid w:val="0057158C"/>
    <w:rsid w:val="00571FE9"/>
    <w:rsid w:val="00572053"/>
    <w:rsid w:val="005720A4"/>
    <w:rsid w:val="00572B86"/>
    <w:rsid w:val="00572F02"/>
    <w:rsid w:val="0057345F"/>
    <w:rsid w:val="00573AE2"/>
    <w:rsid w:val="00573CD3"/>
    <w:rsid w:val="00573D0F"/>
    <w:rsid w:val="00574390"/>
    <w:rsid w:val="00574666"/>
    <w:rsid w:val="0057491B"/>
    <w:rsid w:val="00574FAB"/>
    <w:rsid w:val="005759A8"/>
    <w:rsid w:val="00575CEA"/>
    <w:rsid w:val="005761F4"/>
    <w:rsid w:val="0057644A"/>
    <w:rsid w:val="00576CD7"/>
    <w:rsid w:val="00576F8B"/>
    <w:rsid w:val="005774B0"/>
    <w:rsid w:val="00577AB7"/>
    <w:rsid w:val="00577E57"/>
    <w:rsid w:val="00577EBB"/>
    <w:rsid w:val="00580063"/>
    <w:rsid w:val="00580646"/>
    <w:rsid w:val="00580DCA"/>
    <w:rsid w:val="00581600"/>
    <w:rsid w:val="00581A0A"/>
    <w:rsid w:val="00581BE0"/>
    <w:rsid w:val="00581E3B"/>
    <w:rsid w:val="005820EA"/>
    <w:rsid w:val="005821BA"/>
    <w:rsid w:val="00582AAB"/>
    <w:rsid w:val="00582D5B"/>
    <w:rsid w:val="00583A5C"/>
    <w:rsid w:val="00584390"/>
    <w:rsid w:val="0058443E"/>
    <w:rsid w:val="00584898"/>
    <w:rsid w:val="00584A8C"/>
    <w:rsid w:val="00584ADF"/>
    <w:rsid w:val="00584D93"/>
    <w:rsid w:val="00585641"/>
    <w:rsid w:val="00585C2A"/>
    <w:rsid w:val="00586395"/>
    <w:rsid w:val="00586D48"/>
    <w:rsid w:val="0058713C"/>
    <w:rsid w:val="00587291"/>
    <w:rsid w:val="0058773E"/>
    <w:rsid w:val="0059020A"/>
    <w:rsid w:val="00590360"/>
    <w:rsid w:val="00590418"/>
    <w:rsid w:val="00590840"/>
    <w:rsid w:val="00590D4F"/>
    <w:rsid w:val="005910C5"/>
    <w:rsid w:val="0059116B"/>
    <w:rsid w:val="00591335"/>
    <w:rsid w:val="0059172B"/>
    <w:rsid w:val="00591E12"/>
    <w:rsid w:val="005920A1"/>
    <w:rsid w:val="0059265A"/>
    <w:rsid w:val="00592769"/>
    <w:rsid w:val="00592DD8"/>
    <w:rsid w:val="00593296"/>
    <w:rsid w:val="00593884"/>
    <w:rsid w:val="005941C1"/>
    <w:rsid w:val="005945DF"/>
    <w:rsid w:val="0059485D"/>
    <w:rsid w:val="00594D91"/>
    <w:rsid w:val="00594F83"/>
    <w:rsid w:val="00596524"/>
    <w:rsid w:val="005975E5"/>
    <w:rsid w:val="00597DC4"/>
    <w:rsid w:val="005A01C0"/>
    <w:rsid w:val="005A04CD"/>
    <w:rsid w:val="005A073E"/>
    <w:rsid w:val="005A074C"/>
    <w:rsid w:val="005A0996"/>
    <w:rsid w:val="005A09A5"/>
    <w:rsid w:val="005A11CA"/>
    <w:rsid w:val="005A1821"/>
    <w:rsid w:val="005A2879"/>
    <w:rsid w:val="005A28D0"/>
    <w:rsid w:val="005A2A3B"/>
    <w:rsid w:val="005A2ACE"/>
    <w:rsid w:val="005A2B37"/>
    <w:rsid w:val="005A2D84"/>
    <w:rsid w:val="005A355A"/>
    <w:rsid w:val="005A36CF"/>
    <w:rsid w:val="005A3F97"/>
    <w:rsid w:val="005A473E"/>
    <w:rsid w:val="005A48BD"/>
    <w:rsid w:val="005A4947"/>
    <w:rsid w:val="005A540A"/>
    <w:rsid w:val="005A54C9"/>
    <w:rsid w:val="005A61AD"/>
    <w:rsid w:val="005A6528"/>
    <w:rsid w:val="005A65BA"/>
    <w:rsid w:val="005A6AE9"/>
    <w:rsid w:val="005A7200"/>
    <w:rsid w:val="005A7783"/>
    <w:rsid w:val="005A78C5"/>
    <w:rsid w:val="005A798D"/>
    <w:rsid w:val="005B0178"/>
    <w:rsid w:val="005B0606"/>
    <w:rsid w:val="005B0854"/>
    <w:rsid w:val="005B1E43"/>
    <w:rsid w:val="005B1FF1"/>
    <w:rsid w:val="005B204C"/>
    <w:rsid w:val="005B21E3"/>
    <w:rsid w:val="005B24FC"/>
    <w:rsid w:val="005B29D6"/>
    <w:rsid w:val="005B2A78"/>
    <w:rsid w:val="005B2C38"/>
    <w:rsid w:val="005B2D69"/>
    <w:rsid w:val="005B2EEF"/>
    <w:rsid w:val="005B311F"/>
    <w:rsid w:val="005B4338"/>
    <w:rsid w:val="005B4D7A"/>
    <w:rsid w:val="005B5170"/>
    <w:rsid w:val="005B521C"/>
    <w:rsid w:val="005B5978"/>
    <w:rsid w:val="005B5984"/>
    <w:rsid w:val="005B5E37"/>
    <w:rsid w:val="005B65A4"/>
    <w:rsid w:val="005B6897"/>
    <w:rsid w:val="005B6C65"/>
    <w:rsid w:val="005B78DB"/>
    <w:rsid w:val="005B7961"/>
    <w:rsid w:val="005B79E0"/>
    <w:rsid w:val="005B7CCA"/>
    <w:rsid w:val="005B7E4A"/>
    <w:rsid w:val="005C0B64"/>
    <w:rsid w:val="005C0CC2"/>
    <w:rsid w:val="005C188E"/>
    <w:rsid w:val="005C20A8"/>
    <w:rsid w:val="005C2161"/>
    <w:rsid w:val="005C27E5"/>
    <w:rsid w:val="005C2B11"/>
    <w:rsid w:val="005C2FA9"/>
    <w:rsid w:val="005C3316"/>
    <w:rsid w:val="005C34C8"/>
    <w:rsid w:val="005C389B"/>
    <w:rsid w:val="005C412D"/>
    <w:rsid w:val="005C44A8"/>
    <w:rsid w:val="005C4CE6"/>
    <w:rsid w:val="005C5245"/>
    <w:rsid w:val="005C58A1"/>
    <w:rsid w:val="005C59D8"/>
    <w:rsid w:val="005C5AF1"/>
    <w:rsid w:val="005C5D3F"/>
    <w:rsid w:val="005C6029"/>
    <w:rsid w:val="005C6F98"/>
    <w:rsid w:val="005C6FE0"/>
    <w:rsid w:val="005C783B"/>
    <w:rsid w:val="005C7E14"/>
    <w:rsid w:val="005D002E"/>
    <w:rsid w:val="005D060A"/>
    <w:rsid w:val="005D07D1"/>
    <w:rsid w:val="005D08BB"/>
    <w:rsid w:val="005D0D65"/>
    <w:rsid w:val="005D10B8"/>
    <w:rsid w:val="005D120D"/>
    <w:rsid w:val="005D1A2B"/>
    <w:rsid w:val="005D1EDE"/>
    <w:rsid w:val="005D202F"/>
    <w:rsid w:val="005D2B6A"/>
    <w:rsid w:val="005D2C0A"/>
    <w:rsid w:val="005D2EE3"/>
    <w:rsid w:val="005D333E"/>
    <w:rsid w:val="005D3C69"/>
    <w:rsid w:val="005D3E9B"/>
    <w:rsid w:val="005D3F18"/>
    <w:rsid w:val="005D44BE"/>
    <w:rsid w:val="005D46A8"/>
    <w:rsid w:val="005D4D6D"/>
    <w:rsid w:val="005D512F"/>
    <w:rsid w:val="005D5359"/>
    <w:rsid w:val="005D57F6"/>
    <w:rsid w:val="005D5A20"/>
    <w:rsid w:val="005D5A80"/>
    <w:rsid w:val="005D5C72"/>
    <w:rsid w:val="005D63BB"/>
    <w:rsid w:val="005D642D"/>
    <w:rsid w:val="005D653D"/>
    <w:rsid w:val="005D671B"/>
    <w:rsid w:val="005D6DA8"/>
    <w:rsid w:val="005D6EAF"/>
    <w:rsid w:val="005D6EEB"/>
    <w:rsid w:val="005D6FEF"/>
    <w:rsid w:val="005D757D"/>
    <w:rsid w:val="005D7A52"/>
    <w:rsid w:val="005D7C3B"/>
    <w:rsid w:val="005D7FE4"/>
    <w:rsid w:val="005DE1F2"/>
    <w:rsid w:val="005E10CD"/>
    <w:rsid w:val="005E12E7"/>
    <w:rsid w:val="005E1ABA"/>
    <w:rsid w:val="005E1E5B"/>
    <w:rsid w:val="005E22B2"/>
    <w:rsid w:val="005E29F6"/>
    <w:rsid w:val="005E2CF1"/>
    <w:rsid w:val="005E2F18"/>
    <w:rsid w:val="005E33D1"/>
    <w:rsid w:val="005E341A"/>
    <w:rsid w:val="005E35A3"/>
    <w:rsid w:val="005E3707"/>
    <w:rsid w:val="005E4E7B"/>
    <w:rsid w:val="005E51C4"/>
    <w:rsid w:val="005E5310"/>
    <w:rsid w:val="005E56ED"/>
    <w:rsid w:val="005E5769"/>
    <w:rsid w:val="005E6206"/>
    <w:rsid w:val="005E685B"/>
    <w:rsid w:val="005E6DD8"/>
    <w:rsid w:val="005E6EAD"/>
    <w:rsid w:val="005E6EF3"/>
    <w:rsid w:val="005E703F"/>
    <w:rsid w:val="005E78BF"/>
    <w:rsid w:val="005E78D2"/>
    <w:rsid w:val="005F0027"/>
    <w:rsid w:val="005F06DE"/>
    <w:rsid w:val="005F0B98"/>
    <w:rsid w:val="005F1022"/>
    <w:rsid w:val="005F14E7"/>
    <w:rsid w:val="005F1625"/>
    <w:rsid w:val="005F1EF2"/>
    <w:rsid w:val="005F2AB6"/>
    <w:rsid w:val="005F3090"/>
    <w:rsid w:val="005F3230"/>
    <w:rsid w:val="005F326E"/>
    <w:rsid w:val="005F36B5"/>
    <w:rsid w:val="005F4539"/>
    <w:rsid w:val="005F48BF"/>
    <w:rsid w:val="005F4A51"/>
    <w:rsid w:val="005F4C97"/>
    <w:rsid w:val="005F5CEF"/>
    <w:rsid w:val="005F5EE6"/>
    <w:rsid w:val="005F60D1"/>
    <w:rsid w:val="005F6928"/>
    <w:rsid w:val="005F6F6B"/>
    <w:rsid w:val="005F70B4"/>
    <w:rsid w:val="005F7D4C"/>
    <w:rsid w:val="00600043"/>
    <w:rsid w:val="00600432"/>
    <w:rsid w:val="006006BB"/>
    <w:rsid w:val="00601199"/>
    <w:rsid w:val="00601249"/>
    <w:rsid w:val="0060177E"/>
    <w:rsid w:val="00601DCD"/>
    <w:rsid w:val="00601EB4"/>
    <w:rsid w:val="006022E6"/>
    <w:rsid w:val="006026EA"/>
    <w:rsid w:val="006029D7"/>
    <w:rsid w:val="00602C03"/>
    <w:rsid w:val="00602CE5"/>
    <w:rsid w:val="00602D2F"/>
    <w:rsid w:val="006032C9"/>
    <w:rsid w:val="006034C9"/>
    <w:rsid w:val="006037E8"/>
    <w:rsid w:val="006039E4"/>
    <w:rsid w:val="006056B1"/>
    <w:rsid w:val="00605700"/>
    <w:rsid w:val="0060654F"/>
    <w:rsid w:val="0060656E"/>
    <w:rsid w:val="00606799"/>
    <w:rsid w:val="0060693E"/>
    <w:rsid w:val="00606A0F"/>
    <w:rsid w:val="00606E58"/>
    <w:rsid w:val="00606F47"/>
    <w:rsid w:val="0060724C"/>
    <w:rsid w:val="00607331"/>
    <w:rsid w:val="006074F0"/>
    <w:rsid w:val="00607867"/>
    <w:rsid w:val="00607BBC"/>
    <w:rsid w:val="0060C8A9"/>
    <w:rsid w:val="00610284"/>
    <w:rsid w:val="00610400"/>
    <w:rsid w:val="00610AD6"/>
    <w:rsid w:val="00610BB2"/>
    <w:rsid w:val="00610F0C"/>
    <w:rsid w:val="00610F0E"/>
    <w:rsid w:val="006110FB"/>
    <w:rsid w:val="006122BA"/>
    <w:rsid w:val="0061241A"/>
    <w:rsid w:val="006129AF"/>
    <w:rsid w:val="00613565"/>
    <w:rsid w:val="006137D5"/>
    <w:rsid w:val="00613CCE"/>
    <w:rsid w:val="00614270"/>
    <w:rsid w:val="00614283"/>
    <w:rsid w:val="00614370"/>
    <w:rsid w:val="00614920"/>
    <w:rsid w:val="00614A49"/>
    <w:rsid w:val="00614E03"/>
    <w:rsid w:val="00614E78"/>
    <w:rsid w:val="006151FD"/>
    <w:rsid w:val="0061557F"/>
    <w:rsid w:val="00615842"/>
    <w:rsid w:val="00615C15"/>
    <w:rsid w:val="00615CEE"/>
    <w:rsid w:val="00615ECF"/>
    <w:rsid w:val="00616568"/>
    <w:rsid w:val="00616C9A"/>
    <w:rsid w:val="006172EF"/>
    <w:rsid w:val="0061736B"/>
    <w:rsid w:val="00617428"/>
    <w:rsid w:val="00617F92"/>
    <w:rsid w:val="0061991A"/>
    <w:rsid w:val="006200C3"/>
    <w:rsid w:val="006207DB"/>
    <w:rsid w:val="00620B43"/>
    <w:rsid w:val="0062118E"/>
    <w:rsid w:val="00621688"/>
    <w:rsid w:val="00621DA6"/>
    <w:rsid w:val="0062215D"/>
    <w:rsid w:val="0062238E"/>
    <w:rsid w:val="00622501"/>
    <w:rsid w:val="006227D6"/>
    <w:rsid w:val="00622954"/>
    <w:rsid w:val="00622B53"/>
    <w:rsid w:val="00623050"/>
    <w:rsid w:val="006236AA"/>
    <w:rsid w:val="00623ECA"/>
    <w:rsid w:val="006249A1"/>
    <w:rsid w:val="00624CE6"/>
    <w:rsid w:val="00625186"/>
    <w:rsid w:val="00625584"/>
    <w:rsid w:val="0062681E"/>
    <w:rsid w:val="00626CB1"/>
    <w:rsid w:val="00627AEE"/>
    <w:rsid w:val="00627EDE"/>
    <w:rsid w:val="00627F4D"/>
    <w:rsid w:val="006298AB"/>
    <w:rsid w:val="0063011B"/>
    <w:rsid w:val="00630741"/>
    <w:rsid w:val="00630CEB"/>
    <w:rsid w:val="00630EBD"/>
    <w:rsid w:val="00630F22"/>
    <w:rsid w:val="0063131E"/>
    <w:rsid w:val="006320C2"/>
    <w:rsid w:val="006321EA"/>
    <w:rsid w:val="00632372"/>
    <w:rsid w:val="006324D3"/>
    <w:rsid w:val="0063257B"/>
    <w:rsid w:val="006328BB"/>
    <w:rsid w:val="0063291B"/>
    <w:rsid w:val="0063319A"/>
    <w:rsid w:val="006332FB"/>
    <w:rsid w:val="0063344B"/>
    <w:rsid w:val="00634423"/>
    <w:rsid w:val="00634970"/>
    <w:rsid w:val="00634D28"/>
    <w:rsid w:val="00635395"/>
    <w:rsid w:val="0063557E"/>
    <w:rsid w:val="006355C4"/>
    <w:rsid w:val="006356EA"/>
    <w:rsid w:val="00635799"/>
    <w:rsid w:val="00635A43"/>
    <w:rsid w:val="006361EC"/>
    <w:rsid w:val="00636259"/>
    <w:rsid w:val="0063697D"/>
    <w:rsid w:val="00636A80"/>
    <w:rsid w:val="00636E0B"/>
    <w:rsid w:val="006373C2"/>
    <w:rsid w:val="00637663"/>
    <w:rsid w:val="006378C2"/>
    <w:rsid w:val="00637C99"/>
    <w:rsid w:val="00637FD8"/>
    <w:rsid w:val="00640106"/>
    <w:rsid w:val="0064045F"/>
    <w:rsid w:val="006410D2"/>
    <w:rsid w:val="006410F1"/>
    <w:rsid w:val="006426F3"/>
    <w:rsid w:val="00642733"/>
    <w:rsid w:val="006429EE"/>
    <w:rsid w:val="00642C03"/>
    <w:rsid w:val="006432AB"/>
    <w:rsid w:val="00643DC2"/>
    <w:rsid w:val="006441EF"/>
    <w:rsid w:val="006442B5"/>
    <w:rsid w:val="00644419"/>
    <w:rsid w:val="00644604"/>
    <w:rsid w:val="006446D8"/>
    <w:rsid w:val="00644C0D"/>
    <w:rsid w:val="00644F10"/>
    <w:rsid w:val="00645328"/>
    <w:rsid w:val="00645455"/>
    <w:rsid w:val="00645689"/>
    <w:rsid w:val="00645D33"/>
    <w:rsid w:val="00646151"/>
    <w:rsid w:val="00646602"/>
    <w:rsid w:val="00646AEB"/>
    <w:rsid w:val="006470C9"/>
    <w:rsid w:val="00647350"/>
    <w:rsid w:val="0064757D"/>
    <w:rsid w:val="006478B4"/>
    <w:rsid w:val="00647FA0"/>
    <w:rsid w:val="00650036"/>
    <w:rsid w:val="00650890"/>
    <w:rsid w:val="006508F6"/>
    <w:rsid w:val="0065168B"/>
    <w:rsid w:val="00651C68"/>
    <w:rsid w:val="00651D9F"/>
    <w:rsid w:val="00652021"/>
    <w:rsid w:val="00652220"/>
    <w:rsid w:val="00652AE8"/>
    <w:rsid w:val="006532C0"/>
    <w:rsid w:val="00653582"/>
    <w:rsid w:val="00653693"/>
    <w:rsid w:val="00653C34"/>
    <w:rsid w:val="00653F81"/>
    <w:rsid w:val="00654122"/>
    <w:rsid w:val="006545FF"/>
    <w:rsid w:val="0065473C"/>
    <w:rsid w:val="00654DF6"/>
    <w:rsid w:val="0065522F"/>
    <w:rsid w:val="00655DE4"/>
    <w:rsid w:val="00656264"/>
    <w:rsid w:val="006562E6"/>
    <w:rsid w:val="00657046"/>
    <w:rsid w:val="00657912"/>
    <w:rsid w:val="00657A19"/>
    <w:rsid w:val="00657D3E"/>
    <w:rsid w:val="00660415"/>
    <w:rsid w:val="00660448"/>
    <w:rsid w:val="00660803"/>
    <w:rsid w:val="00660D8A"/>
    <w:rsid w:val="0066136C"/>
    <w:rsid w:val="006616CF"/>
    <w:rsid w:val="006619B4"/>
    <w:rsid w:val="0066265C"/>
    <w:rsid w:val="00662C26"/>
    <w:rsid w:val="00662CB5"/>
    <w:rsid w:val="0066305F"/>
    <w:rsid w:val="006630B4"/>
    <w:rsid w:val="0066349A"/>
    <w:rsid w:val="00664498"/>
    <w:rsid w:val="006644EC"/>
    <w:rsid w:val="00664839"/>
    <w:rsid w:val="006649DA"/>
    <w:rsid w:val="00664B5C"/>
    <w:rsid w:val="006652CF"/>
    <w:rsid w:val="006655F6"/>
    <w:rsid w:val="00665B1D"/>
    <w:rsid w:val="00665F79"/>
    <w:rsid w:val="006667B2"/>
    <w:rsid w:val="00666A67"/>
    <w:rsid w:val="00666CF1"/>
    <w:rsid w:val="00667019"/>
    <w:rsid w:val="0066709F"/>
    <w:rsid w:val="0066757B"/>
    <w:rsid w:val="006675D1"/>
    <w:rsid w:val="006676A1"/>
    <w:rsid w:val="00667DCF"/>
    <w:rsid w:val="00667FCA"/>
    <w:rsid w:val="00670181"/>
    <w:rsid w:val="00670607"/>
    <w:rsid w:val="006709D4"/>
    <w:rsid w:val="00670BD8"/>
    <w:rsid w:val="00670C8D"/>
    <w:rsid w:val="00670FEE"/>
    <w:rsid w:val="00671A3E"/>
    <w:rsid w:val="00671C50"/>
    <w:rsid w:val="006722DF"/>
    <w:rsid w:val="00672377"/>
    <w:rsid w:val="00672973"/>
    <w:rsid w:val="00672983"/>
    <w:rsid w:val="006729E8"/>
    <w:rsid w:val="00672B59"/>
    <w:rsid w:val="00672EE1"/>
    <w:rsid w:val="00672F33"/>
    <w:rsid w:val="00673BD4"/>
    <w:rsid w:val="00673D62"/>
    <w:rsid w:val="0067408A"/>
    <w:rsid w:val="00674091"/>
    <w:rsid w:val="00674C43"/>
    <w:rsid w:val="00674E68"/>
    <w:rsid w:val="0067537E"/>
    <w:rsid w:val="00675626"/>
    <w:rsid w:val="006756B4"/>
    <w:rsid w:val="006756DC"/>
    <w:rsid w:val="006759BC"/>
    <w:rsid w:val="00675A8E"/>
    <w:rsid w:val="00675D53"/>
    <w:rsid w:val="0067683E"/>
    <w:rsid w:val="0067695D"/>
    <w:rsid w:val="00676F41"/>
    <w:rsid w:val="00677BCA"/>
    <w:rsid w:val="00680207"/>
    <w:rsid w:val="00680763"/>
    <w:rsid w:val="00680B77"/>
    <w:rsid w:val="006819F6"/>
    <w:rsid w:val="00681BAD"/>
    <w:rsid w:val="00681E94"/>
    <w:rsid w:val="00681FC8"/>
    <w:rsid w:val="006820DE"/>
    <w:rsid w:val="006821B2"/>
    <w:rsid w:val="006826E6"/>
    <w:rsid w:val="006828E7"/>
    <w:rsid w:val="00682AAC"/>
    <w:rsid w:val="00682EDF"/>
    <w:rsid w:val="00683650"/>
    <w:rsid w:val="00683894"/>
    <w:rsid w:val="006839E1"/>
    <w:rsid w:val="00683A7D"/>
    <w:rsid w:val="0068410C"/>
    <w:rsid w:val="006841BA"/>
    <w:rsid w:val="0068421D"/>
    <w:rsid w:val="00684379"/>
    <w:rsid w:val="006848B0"/>
    <w:rsid w:val="00684C6F"/>
    <w:rsid w:val="00685828"/>
    <w:rsid w:val="00685F6A"/>
    <w:rsid w:val="006867E8"/>
    <w:rsid w:val="00686CEE"/>
    <w:rsid w:val="00686F23"/>
    <w:rsid w:val="00687717"/>
    <w:rsid w:val="006877F7"/>
    <w:rsid w:val="00690149"/>
    <w:rsid w:val="00690658"/>
    <w:rsid w:val="00690D87"/>
    <w:rsid w:val="00690E8D"/>
    <w:rsid w:val="0069100F"/>
    <w:rsid w:val="0069159D"/>
    <w:rsid w:val="0069187F"/>
    <w:rsid w:val="00691A6E"/>
    <w:rsid w:val="00691E4B"/>
    <w:rsid w:val="00692774"/>
    <w:rsid w:val="006934B6"/>
    <w:rsid w:val="0069365F"/>
    <w:rsid w:val="00694163"/>
    <w:rsid w:val="00694ECD"/>
    <w:rsid w:val="00695388"/>
    <w:rsid w:val="00695888"/>
    <w:rsid w:val="00696083"/>
    <w:rsid w:val="006969AE"/>
    <w:rsid w:val="00696B71"/>
    <w:rsid w:val="0069701B"/>
    <w:rsid w:val="00697086"/>
    <w:rsid w:val="006970EC"/>
    <w:rsid w:val="00697403"/>
    <w:rsid w:val="00697443"/>
    <w:rsid w:val="006974E1"/>
    <w:rsid w:val="00697AE1"/>
    <w:rsid w:val="00697CD8"/>
    <w:rsid w:val="006A03C1"/>
    <w:rsid w:val="006A0B8A"/>
    <w:rsid w:val="006A0BCE"/>
    <w:rsid w:val="006A12C6"/>
    <w:rsid w:val="006A1A8D"/>
    <w:rsid w:val="006A206D"/>
    <w:rsid w:val="006A239C"/>
    <w:rsid w:val="006A27FE"/>
    <w:rsid w:val="006A28C3"/>
    <w:rsid w:val="006A2D65"/>
    <w:rsid w:val="006A2E38"/>
    <w:rsid w:val="006A3157"/>
    <w:rsid w:val="006A35C1"/>
    <w:rsid w:val="006A3C33"/>
    <w:rsid w:val="006A3C5A"/>
    <w:rsid w:val="006A4088"/>
    <w:rsid w:val="006A40B9"/>
    <w:rsid w:val="006A40CC"/>
    <w:rsid w:val="006A42FD"/>
    <w:rsid w:val="006A4A88"/>
    <w:rsid w:val="006A4B1A"/>
    <w:rsid w:val="006A5069"/>
    <w:rsid w:val="006A5302"/>
    <w:rsid w:val="006A546A"/>
    <w:rsid w:val="006A5535"/>
    <w:rsid w:val="006A5839"/>
    <w:rsid w:val="006A597E"/>
    <w:rsid w:val="006A5D7E"/>
    <w:rsid w:val="006A5FA3"/>
    <w:rsid w:val="006A6274"/>
    <w:rsid w:val="006A69D8"/>
    <w:rsid w:val="006A6C17"/>
    <w:rsid w:val="006A6E60"/>
    <w:rsid w:val="006A6FA7"/>
    <w:rsid w:val="006A7325"/>
    <w:rsid w:val="006A7588"/>
    <w:rsid w:val="006A77C5"/>
    <w:rsid w:val="006A7899"/>
    <w:rsid w:val="006A796D"/>
    <w:rsid w:val="006ABBAB"/>
    <w:rsid w:val="006ABE42"/>
    <w:rsid w:val="006B02A6"/>
    <w:rsid w:val="006B0FE3"/>
    <w:rsid w:val="006B1054"/>
    <w:rsid w:val="006B120E"/>
    <w:rsid w:val="006B13A1"/>
    <w:rsid w:val="006B152A"/>
    <w:rsid w:val="006B1699"/>
    <w:rsid w:val="006B19F0"/>
    <w:rsid w:val="006B1B39"/>
    <w:rsid w:val="006B1C7A"/>
    <w:rsid w:val="006B1F54"/>
    <w:rsid w:val="006B2290"/>
    <w:rsid w:val="006B2485"/>
    <w:rsid w:val="006B25DB"/>
    <w:rsid w:val="006B2B8F"/>
    <w:rsid w:val="006B301C"/>
    <w:rsid w:val="006B335A"/>
    <w:rsid w:val="006B33F3"/>
    <w:rsid w:val="006B3724"/>
    <w:rsid w:val="006B3BEE"/>
    <w:rsid w:val="006B47C2"/>
    <w:rsid w:val="006B49C5"/>
    <w:rsid w:val="006B4CF2"/>
    <w:rsid w:val="006B564F"/>
    <w:rsid w:val="006B57A1"/>
    <w:rsid w:val="006B5C5C"/>
    <w:rsid w:val="006B638D"/>
    <w:rsid w:val="006B64D7"/>
    <w:rsid w:val="006B65CB"/>
    <w:rsid w:val="006B6804"/>
    <w:rsid w:val="006B6BA4"/>
    <w:rsid w:val="006B6E68"/>
    <w:rsid w:val="006B7122"/>
    <w:rsid w:val="006B7324"/>
    <w:rsid w:val="006B7408"/>
    <w:rsid w:val="006B74BE"/>
    <w:rsid w:val="006B79F6"/>
    <w:rsid w:val="006B7F92"/>
    <w:rsid w:val="006BFEE4"/>
    <w:rsid w:val="006C0211"/>
    <w:rsid w:val="006C0231"/>
    <w:rsid w:val="006C07F4"/>
    <w:rsid w:val="006C0B90"/>
    <w:rsid w:val="006C0C98"/>
    <w:rsid w:val="006C0F7A"/>
    <w:rsid w:val="006C10C9"/>
    <w:rsid w:val="006C17A4"/>
    <w:rsid w:val="006C1ECA"/>
    <w:rsid w:val="006C211E"/>
    <w:rsid w:val="006C2351"/>
    <w:rsid w:val="006C247E"/>
    <w:rsid w:val="006C2BE8"/>
    <w:rsid w:val="006C3381"/>
    <w:rsid w:val="006C35AF"/>
    <w:rsid w:val="006C40AB"/>
    <w:rsid w:val="006C43EB"/>
    <w:rsid w:val="006C4554"/>
    <w:rsid w:val="006C479C"/>
    <w:rsid w:val="006C48EE"/>
    <w:rsid w:val="006C4ADB"/>
    <w:rsid w:val="006C5288"/>
    <w:rsid w:val="006C59C6"/>
    <w:rsid w:val="006C5D07"/>
    <w:rsid w:val="006C5DF3"/>
    <w:rsid w:val="006C61B3"/>
    <w:rsid w:val="006C63DC"/>
    <w:rsid w:val="006C6CAF"/>
    <w:rsid w:val="006C702A"/>
    <w:rsid w:val="006C718D"/>
    <w:rsid w:val="006C7D31"/>
    <w:rsid w:val="006C7D5B"/>
    <w:rsid w:val="006C7EB1"/>
    <w:rsid w:val="006C7F89"/>
    <w:rsid w:val="006C7FB9"/>
    <w:rsid w:val="006D0839"/>
    <w:rsid w:val="006D0A90"/>
    <w:rsid w:val="006D1277"/>
    <w:rsid w:val="006D1879"/>
    <w:rsid w:val="006D1C15"/>
    <w:rsid w:val="006D1E1F"/>
    <w:rsid w:val="006D1EE2"/>
    <w:rsid w:val="006D201F"/>
    <w:rsid w:val="006D2477"/>
    <w:rsid w:val="006D3ADA"/>
    <w:rsid w:val="006D3B25"/>
    <w:rsid w:val="006D3C47"/>
    <w:rsid w:val="006D3F95"/>
    <w:rsid w:val="006D44B9"/>
    <w:rsid w:val="006D47E5"/>
    <w:rsid w:val="006D57D2"/>
    <w:rsid w:val="006D5F34"/>
    <w:rsid w:val="006D617E"/>
    <w:rsid w:val="006D6268"/>
    <w:rsid w:val="006D686E"/>
    <w:rsid w:val="006D6B11"/>
    <w:rsid w:val="006D6B81"/>
    <w:rsid w:val="006D77BD"/>
    <w:rsid w:val="006DC3E5"/>
    <w:rsid w:val="006E0233"/>
    <w:rsid w:val="006E045D"/>
    <w:rsid w:val="006E0483"/>
    <w:rsid w:val="006E051C"/>
    <w:rsid w:val="006E17FC"/>
    <w:rsid w:val="006E1F31"/>
    <w:rsid w:val="006E2042"/>
    <w:rsid w:val="006E226C"/>
    <w:rsid w:val="006E271C"/>
    <w:rsid w:val="006E2B35"/>
    <w:rsid w:val="006E2E87"/>
    <w:rsid w:val="006E2E9E"/>
    <w:rsid w:val="006E302F"/>
    <w:rsid w:val="006E3191"/>
    <w:rsid w:val="006E31EA"/>
    <w:rsid w:val="006E3668"/>
    <w:rsid w:val="006E36EB"/>
    <w:rsid w:val="006E3921"/>
    <w:rsid w:val="006E3C2E"/>
    <w:rsid w:val="006E3D6A"/>
    <w:rsid w:val="006E4253"/>
    <w:rsid w:val="006E46BE"/>
    <w:rsid w:val="006E49AE"/>
    <w:rsid w:val="006E49B5"/>
    <w:rsid w:val="006E52CD"/>
    <w:rsid w:val="006E576A"/>
    <w:rsid w:val="006E5F5C"/>
    <w:rsid w:val="006E66BA"/>
    <w:rsid w:val="006E6A6E"/>
    <w:rsid w:val="006E6BE9"/>
    <w:rsid w:val="006E6D60"/>
    <w:rsid w:val="006E73C5"/>
    <w:rsid w:val="006E77D4"/>
    <w:rsid w:val="006E7B44"/>
    <w:rsid w:val="006E7B99"/>
    <w:rsid w:val="006E7E41"/>
    <w:rsid w:val="006E7FDE"/>
    <w:rsid w:val="006F11AE"/>
    <w:rsid w:val="006F202B"/>
    <w:rsid w:val="006F2275"/>
    <w:rsid w:val="006F2607"/>
    <w:rsid w:val="006F2A82"/>
    <w:rsid w:val="006F2C80"/>
    <w:rsid w:val="006F2F1C"/>
    <w:rsid w:val="006F2F92"/>
    <w:rsid w:val="006F3121"/>
    <w:rsid w:val="006F334A"/>
    <w:rsid w:val="006F3A29"/>
    <w:rsid w:val="006F3D38"/>
    <w:rsid w:val="006F4278"/>
    <w:rsid w:val="006F56CC"/>
    <w:rsid w:val="006F5D77"/>
    <w:rsid w:val="006F6199"/>
    <w:rsid w:val="006F6479"/>
    <w:rsid w:val="006F6527"/>
    <w:rsid w:val="006F7089"/>
    <w:rsid w:val="006F757E"/>
    <w:rsid w:val="006F763A"/>
    <w:rsid w:val="006F7646"/>
    <w:rsid w:val="006F7BB1"/>
    <w:rsid w:val="006FB8DA"/>
    <w:rsid w:val="00700144"/>
    <w:rsid w:val="0070030F"/>
    <w:rsid w:val="00700743"/>
    <w:rsid w:val="00700962"/>
    <w:rsid w:val="007009C2"/>
    <w:rsid w:val="0070195D"/>
    <w:rsid w:val="00701F86"/>
    <w:rsid w:val="00702196"/>
    <w:rsid w:val="00702487"/>
    <w:rsid w:val="00702F6B"/>
    <w:rsid w:val="0070349D"/>
    <w:rsid w:val="00703751"/>
    <w:rsid w:val="007039CA"/>
    <w:rsid w:val="00703A81"/>
    <w:rsid w:val="00704076"/>
    <w:rsid w:val="00704315"/>
    <w:rsid w:val="007049A9"/>
    <w:rsid w:val="00704D3D"/>
    <w:rsid w:val="00705399"/>
    <w:rsid w:val="007055FD"/>
    <w:rsid w:val="0070581A"/>
    <w:rsid w:val="00705EFF"/>
    <w:rsid w:val="007064A6"/>
    <w:rsid w:val="0070652E"/>
    <w:rsid w:val="00706566"/>
    <w:rsid w:val="00706573"/>
    <w:rsid w:val="007065ED"/>
    <w:rsid w:val="007069FB"/>
    <w:rsid w:val="00706AA5"/>
    <w:rsid w:val="00706F80"/>
    <w:rsid w:val="00707046"/>
    <w:rsid w:val="007074E0"/>
    <w:rsid w:val="007078CE"/>
    <w:rsid w:val="00707FE1"/>
    <w:rsid w:val="0070BBAD"/>
    <w:rsid w:val="0071008C"/>
    <w:rsid w:val="00710158"/>
    <w:rsid w:val="00710752"/>
    <w:rsid w:val="0071075E"/>
    <w:rsid w:val="00710794"/>
    <w:rsid w:val="0071093F"/>
    <w:rsid w:val="0071097F"/>
    <w:rsid w:val="00710BBC"/>
    <w:rsid w:val="0071135D"/>
    <w:rsid w:val="0071151A"/>
    <w:rsid w:val="00711A9B"/>
    <w:rsid w:val="00712B38"/>
    <w:rsid w:val="00712C1A"/>
    <w:rsid w:val="00713188"/>
    <w:rsid w:val="0071341D"/>
    <w:rsid w:val="007140D1"/>
    <w:rsid w:val="007141D3"/>
    <w:rsid w:val="00714321"/>
    <w:rsid w:val="007146D1"/>
    <w:rsid w:val="007149F9"/>
    <w:rsid w:val="00714B77"/>
    <w:rsid w:val="00715053"/>
    <w:rsid w:val="0071506A"/>
    <w:rsid w:val="00715270"/>
    <w:rsid w:val="0071549B"/>
    <w:rsid w:val="00715554"/>
    <w:rsid w:val="007155BD"/>
    <w:rsid w:val="007157B1"/>
    <w:rsid w:val="00715909"/>
    <w:rsid w:val="00715D25"/>
    <w:rsid w:val="007160CA"/>
    <w:rsid w:val="007170F2"/>
    <w:rsid w:val="0071721C"/>
    <w:rsid w:val="00717591"/>
    <w:rsid w:val="00717B82"/>
    <w:rsid w:val="00717D88"/>
    <w:rsid w:val="00717FC0"/>
    <w:rsid w:val="0072028A"/>
    <w:rsid w:val="007204BC"/>
    <w:rsid w:val="0072069F"/>
    <w:rsid w:val="007207A9"/>
    <w:rsid w:val="007207C6"/>
    <w:rsid w:val="00720AF7"/>
    <w:rsid w:val="00720BBB"/>
    <w:rsid w:val="00720EA9"/>
    <w:rsid w:val="007211CE"/>
    <w:rsid w:val="00721A4A"/>
    <w:rsid w:val="00721DB0"/>
    <w:rsid w:val="00721E39"/>
    <w:rsid w:val="00722390"/>
    <w:rsid w:val="00722486"/>
    <w:rsid w:val="007228BC"/>
    <w:rsid w:val="00722D0B"/>
    <w:rsid w:val="0072312B"/>
    <w:rsid w:val="007231FC"/>
    <w:rsid w:val="0072330E"/>
    <w:rsid w:val="00723F88"/>
    <w:rsid w:val="00724878"/>
    <w:rsid w:val="0072495E"/>
    <w:rsid w:val="00724A95"/>
    <w:rsid w:val="00724CF7"/>
    <w:rsid w:val="00725100"/>
    <w:rsid w:val="00725170"/>
    <w:rsid w:val="007255EC"/>
    <w:rsid w:val="007256F0"/>
    <w:rsid w:val="0072587D"/>
    <w:rsid w:val="00726134"/>
    <w:rsid w:val="00726598"/>
    <w:rsid w:val="00726678"/>
    <w:rsid w:val="00726793"/>
    <w:rsid w:val="00726F51"/>
    <w:rsid w:val="00727681"/>
    <w:rsid w:val="00728E39"/>
    <w:rsid w:val="0073039B"/>
    <w:rsid w:val="00730792"/>
    <w:rsid w:val="00730D11"/>
    <w:rsid w:val="00730DB7"/>
    <w:rsid w:val="00731956"/>
    <w:rsid w:val="00731D38"/>
    <w:rsid w:val="00731E66"/>
    <w:rsid w:val="007326D7"/>
    <w:rsid w:val="0073274B"/>
    <w:rsid w:val="00732C7D"/>
    <w:rsid w:val="00732CE0"/>
    <w:rsid w:val="00733095"/>
    <w:rsid w:val="007331E1"/>
    <w:rsid w:val="00733902"/>
    <w:rsid w:val="00734082"/>
    <w:rsid w:val="00734306"/>
    <w:rsid w:val="00734831"/>
    <w:rsid w:val="00734915"/>
    <w:rsid w:val="0073541E"/>
    <w:rsid w:val="00735553"/>
    <w:rsid w:val="007356DE"/>
    <w:rsid w:val="00735EB6"/>
    <w:rsid w:val="00735FDE"/>
    <w:rsid w:val="0073659F"/>
    <w:rsid w:val="0073676C"/>
    <w:rsid w:val="0073687C"/>
    <w:rsid w:val="00736BB5"/>
    <w:rsid w:val="00736BE1"/>
    <w:rsid w:val="00736DEB"/>
    <w:rsid w:val="00737A14"/>
    <w:rsid w:val="00737A76"/>
    <w:rsid w:val="00737F24"/>
    <w:rsid w:val="007407A8"/>
    <w:rsid w:val="007411D6"/>
    <w:rsid w:val="007414FE"/>
    <w:rsid w:val="0074216D"/>
    <w:rsid w:val="0074253F"/>
    <w:rsid w:val="00742575"/>
    <w:rsid w:val="00742A0E"/>
    <w:rsid w:val="00742CA5"/>
    <w:rsid w:val="00742CD6"/>
    <w:rsid w:val="007436E9"/>
    <w:rsid w:val="00744377"/>
    <w:rsid w:val="00744E1F"/>
    <w:rsid w:val="00744E44"/>
    <w:rsid w:val="00745095"/>
    <w:rsid w:val="007459F0"/>
    <w:rsid w:val="00745B50"/>
    <w:rsid w:val="00745F7C"/>
    <w:rsid w:val="007464A9"/>
    <w:rsid w:val="00747172"/>
    <w:rsid w:val="00747875"/>
    <w:rsid w:val="007479DA"/>
    <w:rsid w:val="00747B58"/>
    <w:rsid w:val="00750642"/>
    <w:rsid w:val="00750A93"/>
    <w:rsid w:val="00751DEA"/>
    <w:rsid w:val="00751FF5"/>
    <w:rsid w:val="0075219E"/>
    <w:rsid w:val="007522DA"/>
    <w:rsid w:val="007530A8"/>
    <w:rsid w:val="007531B3"/>
    <w:rsid w:val="00753238"/>
    <w:rsid w:val="00753ADB"/>
    <w:rsid w:val="007543A7"/>
    <w:rsid w:val="00754501"/>
    <w:rsid w:val="00755367"/>
    <w:rsid w:val="00755462"/>
    <w:rsid w:val="0075565C"/>
    <w:rsid w:val="007557A3"/>
    <w:rsid w:val="00756882"/>
    <w:rsid w:val="0075723D"/>
    <w:rsid w:val="007572E6"/>
    <w:rsid w:val="00757563"/>
    <w:rsid w:val="007576E0"/>
    <w:rsid w:val="00757769"/>
    <w:rsid w:val="007579FE"/>
    <w:rsid w:val="00757F64"/>
    <w:rsid w:val="00758535"/>
    <w:rsid w:val="00760411"/>
    <w:rsid w:val="007606BF"/>
    <w:rsid w:val="00760CD5"/>
    <w:rsid w:val="00760E6A"/>
    <w:rsid w:val="00761378"/>
    <w:rsid w:val="007618D4"/>
    <w:rsid w:val="00761DAD"/>
    <w:rsid w:val="007621D9"/>
    <w:rsid w:val="00762712"/>
    <w:rsid w:val="00762E4D"/>
    <w:rsid w:val="00762F76"/>
    <w:rsid w:val="00763FAF"/>
    <w:rsid w:val="00764156"/>
    <w:rsid w:val="00764178"/>
    <w:rsid w:val="007643DA"/>
    <w:rsid w:val="0076452A"/>
    <w:rsid w:val="00764B29"/>
    <w:rsid w:val="00764B2C"/>
    <w:rsid w:val="007650AF"/>
    <w:rsid w:val="007652BB"/>
    <w:rsid w:val="00765709"/>
    <w:rsid w:val="007658C3"/>
    <w:rsid w:val="00765C7D"/>
    <w:rsid w:val="00765DA0"/>
    <w:rsid w:val="00765E16"/>
    <w:rsid w:val="00765F77"/>
    <w:rsid w:val="007664BB"/>
    <w:rsid w:val="00766563"/>
    <w:rsid w:val="00766C07"/>
    <w:rsid w:val="00766DA2"/>
    <w:rsid w:val="00766ED4"/>
    <w:rsid w:val="0076733A"/>
    <w:rsid w:val="007676B2"/>
    <w:rsid w:val="007677DD"/>
    <w:rsid w:val="00767FC0"/>
    <w:rsid w:val="0076997B"/>
    <w:rsid w:val="0076BFFD"/>
    <w:rsid w:val="00770056"/>
    <w:rsid w:val="00770128"/>
    <w:rsid w:val="00770CD5"/>
    <w:rsid w:val="00771360"/>
    <w:rsid w:val="007713B3"/>
    <w:rsid w:val="007718E3"/>
    <w:rsid w:val="00771FCE"/>
    <w:rsid w:val="00772077"/>
    <w:rsid w:val="007721F8"/>
    <w:rsid w:val="00772534"/>
    <w:rsid w:val="00772698"/>
    <w:rsid w:val="007727FC"/>
    <w:rsid w:val="00772BF8"/>
    <w:rsid w:val="00773483"/>
    <w:rsid w:val="007735DF"/>
    <w:rsid w:val="00773852"/>
    <w:rsid w:val="00773956"/>
    <w:rsid w:val="00773D6E"/>
    <w:rsid w:val="00774351"/>
    <w:rsid w:val="007745FE"/>
    <w:rsid w:val="00774673"/>
    <w:rsid w:val="007746DA"/>
    <w:rsid w:val="0077493B"/>
    <w:rsid w:val="00775033"/>
    <w:rsid w:val="00775106"/>
    <w:rsid w:val="007751AC"/>
    <w:rsid w:val="00775611"/>
    <w:rsid w:val="00775A6B"/>
    <w:rsid w:val="007767DA"/>
    <w:rsid w:val="00776F72"/>
    <w:rsid w:val="00777709"/>
    <w:rsid w:val="00777764"/>
    <w:rsid w:val="00777A57"/>
    <w:rsid w:val="00777CB9"/>
    <w:rsid w:val="0077B93F"/>
    <w:rsid w:val="00780185"/>
    <w:rsid w:val="007802AF"/>
    <w:rsid w:val="00780326"/>
    <w:rsid w:val="00780F55"/>
    <w:rsid w:val="0078160E"/>
    <w:rsid w:val="00781955"/>
    <w:rsid w:val="00781D54"/>
    <w:rsid w:val="00781D6F"/>
    <w:rsid w:val="007820AD"/>
    <w:rsid w:val="0078226B"/>
    <w:rsid w:val="0078235B"/>
    <w:rsid w:val="00782C41"/>
    <w:rsid w:val="007845E2"/>
    <w:rsid w:val="007853A6"/>
    <w:rsid w:val="00786056"/>
    <w:rsid w:val="007860D1"/>
    <w:rsid w:val="0078622D"/>
    <w:rsid w:val="007862ED"/>
    <w:rsid w:val="00786908"/>
    <w:rsid w:val="00786A14"/>
    <w:rsid w:val="00786CC9"/>
    <w:rsid w:val="00786D67"/>
    <w:rsid w:val="00787B66"/>
    <w:rsid w:val="00787F8D"/>
    <w:rsid w:val="00790FCC"/>
    <w:rsid w:val="007913DD"/>
    <w:rsid w:val="007917F7"/>
    <w:rsid w:val="00791AE0"/>
    <w:rsid w:val="00791AF0"/>
    <w:rsid w:val="00791C50"/>
    <w:rsid w:val="00792130"/>
    <w:rsid w:val="00792294"/>
    <w:rsid w:val="00792B80"/>
    <w:rsid w:val="00793C00"/>
    <w:rsid w:val="00793FDE"/>
    <w:rsid w:val="007942D3"/>
    <w:rsid w:val="00794622"/>
    <w:rsid w:val="007946B0"/>
    <w:rsid w:val="00794C7D"/>
    <w:rsid w:val="00794FB1"/>
    <w:rsid w:val="007956C2"/>
    <w:rsid w:val="007956CC"/>
    <w:rsid w:val="00795F10"/>
    <w:rsid w:val="0079627A"/>
    <w:rsid w:val="007962EB"/>
    <w:rsid w:val="00796451"/>
    <w:rsid w:val="007966BE"/>
    <w:rsid w:val="007969C2"/>
    <w:rsid w:val="00796AE7"/>
    <w:rsid w:val="00796F55"/>
    <w:rsid w:val="00797141"/>
    <w:rsid w:val="00797A52"/>
    <w:rsid w:val="007A033A"/>
    <w:rsid w:val="007A04A8"/>
    <w:rsid w:val="007A0685"/>
    <w:rsid w:val="007A0AC7"/>
    <w:rsid w:val="007A0D51"/>
    <w:rsid w:val="007A0FFD"/>
    <w:rsid w:val="007A1417"/>
    <w:rsid w:val="007A157C"/>
    <w:rsid w:val="007A1E08"/>
    <w:rsid w:val="007A1E83"/>
    <w:rsid w:val="007A210A"/>
    <w:rsid w:val="007A216F"/>
    <w:rsid w:val="007A2219"/>
    <w:rsid w:val="007A26C2"/>
    <w:rsid w:val="007A2846"/>
    <w:rsid w:val="007A2B02"/>
    <w:rsid w:val="007A2B7B"/>
    <w:rsid w:val="007A2BB1"/>
    <w:rsid w:val="007A30FF"/>
    <w:rsid w:val="007A31DD"/>
    <w:rsid w:val="007A375F"/>
    <w:rsid w:val="007A39EE"/>
    <w:rsid w:val="007A3AA0"/>
    <w:rsid w:val="007A402A"/>
    <w:rsid w:val="007A446D"/>
    <w:rsid w:val="007A449A"/>
    <w:rsid w:val="007A48E9"/>
    <w:rsid w:val="007A4FB5"/>
    <w:rsid w:val="007A5074"/>
    <w:rsid w:val="007A523E"/>
    <w:rsid w:val="007A585E"/>
    <w:rsid w:val="007A58A8"/>
    <w:rsid w:val="007A5AE8"/>
    <w:rsid w:val="007A5BB2"/>
    <w:rsid w:val="007A5BE5"/>
    <w:rsid w:val="007A5F2D"/>
    <w:rsid w:val="007A5FD0"/>
    <w:rsid w:val="007A6039"/>
    <w:rsid w:val="007A629D"/>
    <w:rsid w:val="007A6B55"/>
    <w:rsid w:val="007A71A9"/>
    <w:rsid w:val="007A7230"/>
    <w:rsid w:val="007A7351"/>
    <w:rsid w:val="007A8CE4"/>
    <w:rsid w:val="007B0263"/>
    <w:rsid w:val="007B0AD5"/>
    <w:rsid w:val="007B0B23"/>
    <w:rsid w:val="007B12C8"/>
    <w:rsid w:val="007B1938"/>
    <w:rsid w:val="007B1C39"/>
    <w:rsid w:val="007B1C7C"/>
    <w:rsid w:val="007B1D79"/>
    <w:rsid w:val="007B1D81"/>
    <w:rsid w:val="007B1DDD"/>
    <w:rsid w:val="007B1EB8"/>
    <w:rsid w:val="007B2099"/>
    <w:rsid w:val="007B2437"/>
    <w:rsid w:val="007B27F9"/>
    <w:rsid w:val="007B2DB0"/>
    <w:rsid w:val="007B2FCB"/>
    <w:rsid w:val="007B36E3"/>
    <w:rsid w:val="007B3E4C"/>
    <w:rsid w:val="007B408F"/>
    <w:rsid w:val="007B4224"/>
    <w:rsid w:val="007B47D1"/>
    <w:rsid w:val="007B4D79"/>
    <w:rsid w:val="007B5006"/>
    <w:rsid w:val="007B5132"/>
    <w:rsid w:val="007B5237"/>
    <w:rsid w:val="007B5481"/>
    <w:rsid w:val="007B561F"/>
    <w:rsid w:val="007B5B54"/>
    <w:rsid w:val="007B65E1"/>
    <w:rsid w:val="007B6606"/>
    <w:rsid w:val="007B6942"/>
    <w:rsid w:val="007B6AE6"/>
    <w:rsid w:val="007B6C09"/>
    <w:rsid w:val="007B6CA9"/>
    <w:rsid w:val="007B6D85"/>
    <w:rsid w:val="007B6FE0"/>
    <w:rsid w:val="007B70C3"/>
    <w:rsid w:val="007B744F"/>
    <w:rsid w:val="007B74B2"/>
    <w:rsid w:val="007B7741"/>
    <w:rsid w:val="007B7F1A"/>
    <w:rsid w:val="007C01C7"/>
    <w:rsid w:val="007C0A0B"/>
    <w:rsid w:val="007C0DAF"/>
    <w:rsid w:val="007C0EE8"/>
    <w:rsid w:val="007C1690"/>
    <w:rsid w:val="007C174D"/>
    <w:rsid w:val="007C1D5A"/>
    <w:rsid w:val="007C21B9"/>
    <w:rsid w:val="007C2727"/>
    <w:rsid w:val="007C28FC"/>
    <w:rsid w:val="007C2EE7"/>
    <w:rsid w:val="007C3074"/>
    <w:rsid w:val="007C3B1B"/>
    <w:rsid w:val="007C3FF4"/>
    <w:rsid w:val="007C4247"/>
    <w:rsid w:val="007C4887"/>
    <w:rsid w:val="007C4BFE"/>
    <w:rsid w:val="007C4C9A"/>
    <w:rsid w:val="007C4E15"/>
    <w:rsid w:val="007C4EEC"/>
    <w:rsid w:val="007C5460"/>
    <w:rsid w:val="007C54DA"/>
    <w:rsid w:val="007C59E0"/>
    <w:rsid w:val="007C60FC"/>
    <w:rsid w:val="007C6432"/>
    <w:rsid w:val="007C64C7"/>
    <w:rsid w:val="007C675C"/>
    <w:rsid w:val="007C6807"/>
    <w:rsid w:val="007C6900"/>
    <w:rsid w:val="007C7048"/>
    <w:rsid w:val="007C71D8"/>
    <w:rsid w:val="007C7839"/>
    <w:rsid w:val="007D01CA"/>
    <w:rsid w:val="007D050E"/>
    <w:rsid w:val="007D052A"/>
    <w:rsid w:val="007D0674"/>
    <w:rsid w:val="007D0891"/>
    <w:rsid w:val="007D13CE"/>
    <w:rsid w:val="007D1516"/>
    <w:rsid w:val="007D17F8"/>
    <w:rsid w:val="007D1DC1"/>
    <w:rsid w:val="007D203F"/>
    <w:rsid w:val="007D273E"/>
    <w:rsid w:val="007D2918"/>
    <w:rsid w:val="007D3025"/>
    <w:rsid w:val="007D33C0"/>
    <w:rsid w:val="007D3431"/>
    <w:rsid w:val="007D3765"/>
    <w:rsid w:val="007D4A31"/>
    <w:rsid w:val="007D5554"/>
    <w:rsid w:val="007D57B5"/>
    <w:rsid w:val="007D58B7"/>
    <w:rsid w:val="007D5A04"/>
    <w:rsid w:val="007D5E57"/>
    <w:rsid w:val="007D6557"/>
    <w:rsid w:val="007D6667"/>
    <w:rsid w:val="007D6A11"/>
    <w:rsid w:val="007D6AD6"/>
    <w:rsid w:val="007D7186"/>
    <w:rsid w:val="007D793F"/>
    <w:rsid w:val="007D7AC8"/>
    <w:rsid w:val="007E0028"/>
    <w:rsid w:val="007E004D"/>
    <w:rsid w:val="007E022B"/>
    <w:rsid w:val="007E053D"/>
    <w:rsid w:val="007E0576"/>
    <w:rsid w:val="007E0785"/>
    <w:rsid w:val="007E08D0"/>
    <w:rsid w:val="007E09DA"/>
    <w:rsid w:val="007E0A21"/>
    <w:rsid w:val="007E0B8D"/>
    <w:rsid w:val="007E0EEE"/>
    <w:rsid w:val="007E1185"/>
    <w:rsid w:val="007E140D"/>
    <w:rsid w:val="007E1598"/>
    <w:rsid w:val="007E18D3"/>
    <w:rsid w:val="007E239D"/>
    <w:rsid w:val="007E25A0"/>
    <w:rsid w:val="007E2B21"/>
    <w:rsid w:val="007E2F1A"/>
    <w:rsid w:val="007E3329"/>
    <w:rsid w:val="007E3498"/>
    <w:rsid w:val="007E368B"/>
    <w:rsid w:val="007E377E"/>
    <w:rsid w:val="007E3912"/>
    <w:rsid w:val="007E3C61"/>
    <w:rsid w:val="007E4B0B"/>
    <w:rsid w:val="007E5489"/>
    <w:rsid w:val="007E5E92"/>
    <w:rsid w:val="007E640E"/>
    <w:rsid w:val="007E66D6"/>
    <w:rsid w:val="007E7538"/>
    <w:rsid w:val="007E75FD"/>
    <w:rsid w:val="007E7A8E"/>
    <w:rsid w:val="007E7BCF"/>
    <w:rsid w:val="007E7D16"/>
    <w:rsid w:val="007F0E29"/>
    <w:rsid w:val="007F1384"/>
    <w:rsid w:val="007F1D10"/>
    <w:rsid w:val="007F1DB5"/>
    <w:rsid w:val="007F236C"/>
    <w:rsid w:val="007F2403"/>
    <w:rsid w:val="007F259F"/>
    <w:rsid w:val="007F25DF"/>
    <w:rsid w:val="007F2744"/>
    <w:rsid w:val="007F3301"/>
    <w:rsid w:val="007F33EC"/>
    <w:rsid w:val="007F347B"/>
    <w:rsid w:val="007F3513"/>
    <w:rsid w:val="007F39E6"/>
    <w:rsid w:val="007F434F"/>
    <w:rsid w:val="007F4443"/>
    <w:rsid w:val="007F4E41"/>
    <w:rsid w:val="007F4E5E"/>
    <w:rsid w:val="007F4EB2"/>
    <w:rsid w:val="007F5429"/>
    <w:rsid w:val="007F594B"/>
    <w:rsid w:val="007F5A20"/>
    <w:rsid w:val="007F5DBF"/>
    <w:rsid w:val="007F60E4"/>
    <w:rsid w:val="007F634F"/>
    <w:rsid w:val="007F654B"/>
    <w:rsid w:val="007F6F5D"/>
    <w:rsid w:val="007F72A3"/>
    <w:rsid w:val="007F74B1"/>
    <w:rsid w:val="007F758E"/>
    <w:rsid w:val="007F7AA7"/>
    <w:rsid w:val="007F7FA8"/>
    <w:rsid w:val="008007D2"/>
    <w:rsid w:val="00800804"/>
    <w:rsid w:val="00800EA5"/>
    <w:rsid w:val="00800F1A"/>
    <w:rsid w:val="008020DD"/>
    <w:rsid w:val="00802858"/>
    <w:rsid w:val="00802B89"/>
    <w:rsid w:val="00802BDF"/>
    <w:rsid w:val="00803CD2"/>
    <w:rsid w:val="00804075"/>
    <w:rsid w:val="008043A2"/>
    <w:rsid w:val="00804805"/>
    <w:rsid w:val="00804A31"/>
    <w:rsid w:val="00804F15"/>
    <w:rsid w:val="008051A3"/>
    <w:rsid w:val="008059B8"/>
    <w:rsid w:val="00806368"/>
    <w:rsid w:val="008063D1"/>
    <w:rsid w:val="00806B84"/>
    <w:rsid w:val="00806CEE"/>
    <w:rsid w:val="00806D11"/>
    <w:rsid w:val="00806DFE"/>
    <w:rsid w:val="00806E34"/>
    <w:rsid w:val="008070D7"/>
    <w:rsid w:val="00807D49"/>
    <w:rsid w:val="0080836D"/>
    <w:rsid w:val="00808D17"/>
    <w:rsid w:val="0080E13D"/>
    <w:rsid w:val="00810013"/>
    <w:rsid w:val="008100C0"/>
    <w:rsid w:val="00810300"/>
    <w:rsid w:val="008105EE"/>
    <w:rsid w:val="00810A55"/>
    <w:rsid w:val="00810B17"/>
    <w:rsid w:val="00811263"/>
    <w:rsid w:val="0081140F"/>
    <w:rsid w:val="00811842"/>
    <w:rsid w:val="0081189C"/>
    <w:rsid w:val="008118AF"/>
    <w:rsid w:val="00811FAA"/>
    <w:rsid w:val="00812046"/>
    <w:rsid w:val="00812316"/>
    <w:rsid w:val="00812376"/>
    <w:rsid w:val="00812566"/>
    <w:rsid w:val="00812B85"/>
    <w:rsid w:val="00812E10"/>
    <w:rsid w:val="00812E9D"/>
    <w:rsid w:val="0081318C"/>
    <w:rsid w:val="008132E4"/>
    <w:rsid w:val="00814023"/>
    <w:rsid w:val="00814121"/>
    <w:rsid w:val="008143FE"/>
    <w:rsid w:val="00814A9D"/>
    <w:rsid w:val="00814CC6"/>
    <w:rsid w:val="00814CF1"/>
    <w:rsid w:val="008152E5"/>
    <w:rsid w:val="008155E4"/>
    <w:rsid w:val="00815B8C"/>
    <w:rsid w:val="00815EEE"/>
    <w:rsid w:val="008165EF"/>
    <w:rsid w:val="00816680"/>
    <w:rsid w:val="00816A40"/>
    <w:rsid w:val="00816AD2"/>
    <w:rsid w:val="00816FED"/>
    <w:rsid w:val="00817536"/>
    <w:rsid w:val="008178B6"/>
    <w:rsid w:val="00817BA0"/>
    <w:rsid w:val="00817CB0"/>
    <w:rsid w:val="00817D65"/>
    <w:rsid w:val="00817F23"/>
    <w:rsid w:val="00817F59"/>
    <w:rsid w:val="00817FBB"/>
    <w:rsid w:val="00817FEF"/>
    <w:rsid w:val="00820055"/>
    <w:rsid w:val="00820172"/>
    <w:rsid w:val="00820A89"/>
    <w:rsid w:val="0082126D"/>
    <w:rsid w:val="00821C33"/>
    <w:rsid w:val="00821E9D"/>
    <w:rsid w:val="00822126"/>
    <w:rsid w:val="00822127"/>
    <w:rsid w:val="008233CF"/>
    <w:rsid w:val="00823836"/>
    <w:rsid w:val="00823885"/>
    <w:rsid w:val="00823CF3"/>
    <w:rsid w:val="00823E20"/>
    <w:rsid w:val="008242E7"/>
    <w:rsid w:val="0082430D"/>
    <w:rsid w:val="008244D2"/>
    <w:rsid w:val="008246B5"/>
    <w:rsid w:val="0082475D"/>
    <w:rsid w:val="008247A9"/>
    <w:rsid w:val="00824B83"/>
    <w:rsid w:val="00824D9B"/>
    <w:rsid w:val="00824DD0"/>
    <w:rsid w:val="00825464"/>
    <w:rsid w:val="00825CC8"/>
    <w:rsid w:val="008263D0"/>
    <w:rsid w:val="00826ECC"/>
    <w:rsid w:val="00827092"/>
    <w:rsid w:val="00827BB7"/>
    <w:rsid w:val="00827EE6"/>
    <w:rsid w:val="0083080B"/>
    <w:rsid w:val="00830C94"/>
    <w:rsid w:val="00830F35"/>
    <w:rsid w:val="008313DC"/>
    <w:rsid w:val="00831C62"/>
    <w:rsid w:val="00831E17"/>
    <w:rsid w:val="008325BB"/>
    <w:rsid w:val="0083286C"/>
    <w:rsid w:val="00832C2F"/>
    <w:rsid w:val="00832C95"/>
    <w:rsid w:val="008334D0"/>
    <w:rsid w:val="0083357E"/>
    <w:rsid w:val="00833BF5"/>
    <w:rsid w:val="00833D7D"/>
    <w:rsid w:val="00834262"/>
    <w:rsid w:val="008349A0"/>
    <w:rsid w:val="00834AAF"/>
    <w:rsid w:val="00834F4E"/>
    <w:rsid w:val="0083558D"/>
    <w:rsid w:val="008356A2"/>
    <w:rsid w:val="008357DD"/>
    <w:rsid w:val="0083597A"/>
    <w:rsid w:val="00835DEB"/>
    <w:rsid w:val="008361C9"/>
    <w:rsid w:val="008362A8"/>
    <w:rsid w:val="008367B7"/>
    <w:rsid w:val="00836B64"/>
    <w:rsid w:val="00837379"/>
    <w:rsid w:val="00837883"/>
    <w:rsid w:val="00837907"/>
    <w:rsid w:val="00837CB3"/>
    <w:rsid w:val="0083C432"/>
    <w:rsid w:val="00840643"/>
    <w:rsid w:val="0084066B"/>
    <w:rsid w:val="0084090C"/>
    <w:rsid w:val="00840C99"/>
    <w:rsid w:val="0084126F"/>
    <w:rsid w:val="00841469"/>
    <w:rsid w:val="0084151D"/>
    <w:rsid w:val="00841DAD"/>
    <w:rsid w:val="008420BD"/>
    <w:rsid w:val="0084251A"/>
    <w:rsid w:val="0084257D"/>
    <w:rsid w:val="0084270D"/>
    <w:rsid w:val="00842B7E"/>
    <w:rsid w:val="00842FE8"/>
    <w:rsid w:val="0084348A"/>
    <w:rsid w:val="008436B9"/>
    <w:rsid w:val="008438DF"/>
    <w:rsid w:val="0084412D"/>
    <w:rsid w:val="00844BC1"/>
    <w:rsid w:val="008451D4"/>
    <w:rsid w:val="00845AFE"/>
    <w:rsid w:val="00845E4D"/>
    <w:rsid w:val="00845EAC"/>
    <w:rsid w:val="00846771"/>
    <w:rsid w:val="00846E1F"/>
    <w:rsid w:val="00847883"/>
    <w:rsid w:val="0084789B"/>
    <w:rsid w:val="00847F6E"/>
    <w:rsid w:val="0084A7B9"/>
    <w:rsid w:val="00850056"/>
    <w:rsid w:val="008502F8"/>
    <w:rsid w:val="0085031F"/>
    <w:rsid w:val="00850617"/>
    <w:rsid w:val="00850657"/>
    <w:rsid w:val="008506F3"/>
    <w:rsid w:val="00850A9C"/>
    <w:rsid w:val="00851102"/>
    <w:rsid w:val="0085112B"/>
    <w:rsid w:val="00851640"/>
    <w:rsid w:val="00851861"/>
    <w:rsid w:val="0085196E"/>
    <w:rsid w:val="00851AA3"/>
    <w:rsid w:val="00851AA5"/>
    <w:rsid w:val="008532F6"/>
    <w:rsid w:val="00853761"/>
    <w:rsid w:val="00853BE2"/>
    <w:rsid w:val="00853CB8"/>
    <w:rsid w:val="00854354"/>
    <w:rsid w:val="008544FA"/>
    <w:rsid w:val="00854B78"/>
    <w:rsid w:val="00855AC0"/>
    <w:rsid w:val="00855F6C"/>
    <w:rsid w:val="008564FE"/>
    <w:rsid w:val="008565A5"/>
    <w:rsid w:val="0085686A"/>
    <w:rsid w:val="00856C0A"/>
    <w:rsid w:val="00856D9C"/>
    <w:rsid w:val="008573B8"/>
    <w:rsid w:val="00857AD4"/>
    <w:rsid w:val="0086037A"/>
    <w:rsid w:val="00860467"/>
    <w:rsid w:val="00860733"/>
    <w:rsid w:val="00860F2C"/>
    <w:rsid w:val="008613A4"/>
    <w:rsid w:val="008614AE"/>
    <w:rsid w:val="00861747"/>
    <w:rsid w:val="0086188A"/>
    <w:rsid w:val="00861989"/>
    <w:rsid w:val="00861CA0"/>
    <w:rsid w:val="0086243C"/>
    <w:rsid w:val="0086252F"/>
    <w:rsid w:val="00862AC3"/>
    <w:rsid w:val="00862E85"/>
    <w:rsid w:val="00862ED2"/>
    <w:rsid w:val="008630D2"/>
    <w:rsid w:val="008630ED"/>
    <w:rsid w:val="00863193"/>
    <w:rsid w:val="00863665"/>
    <w:rsid w:val="008638D2"/>
    <w:rsid w:val="008638FB"/>
    <w:rsid w:val="00863DA5"/>
    <w:rsid w:val="008641E4"/>
    <w:rsid w:val="00864A79"/>
    <w:rsid w:val="00864CAA"/>
    <w:rsid w:val="00865635"/>
    <w:rsid w:val="008657C0"/>
    <w:rsid w:val="00865B74"/>
    <w:rsid w:val="00866087"/>
    <w:rsid w:val="00866BE1"/>
    <w:rsid w:val="00866F9F"/>
    <w:rsid w:val="008673A8"/>
    <w:rsid w:val="00867737"/>
    <w:rsid w:val="00867BE0"/>
    <w:rsid w:val="00867DD0"/>
    <w:rsid w:val="00867F7C"/>
    <w:rsid w:val="00868561"/>
    <w:rsid w:val="008700BA"/>
    <w:rsid w:val="008701D8"/>
    <w:rsid w:val="008705E4"/>
    <w:rsid w:val="00870761"/>
    <w:rsid w:val="00871124"/>
    <w:rsid w:val="00871530"/>
    <w:rsid w:val="00871571"/>
    <w:rsid w:val="008715C3"/>
    <w:rsid w:val="00872004"/>
    <w:rsid w:val="0087298D"/>
    <w:rsid w:val="0087351F"/>
    <w:rsid w:val="00873C35"/>
    <w:rsid w:val="008743AE"/>
    <w:rsid w:val="0087442B"/>
    <w:rsid w:val="00874886"/>
    <w:rsid w:val="00874989"/>
    <w:rsid w:val="00874D04"/>
    <w:rsid w:val="0087556F"/>
    <w:rsid w:val="008759AB"/>
    <w:rsid w:val="00875D94"/>
    <w:rsid w:val="00876A87"/>
    <w:rsid w:val="00876AFB"/>
    <w:rsid w:val="00876B0C"/>
    <w:rsid w:val="00876FBC"/>
    <w:rsid w:val="008770A7"/>
    <w:rsid w:val="0087753A"/>
    <w:rsid w:val="008776FB"/>
    <w:rsid w:val="00877830"/>
    <w:rsid w:val="00877AAB"/>
    <w:rsid w:val="00877DB4"/>
    <w:rsid w:val="00877F06"/>
    <w:rsid w:val="00877F24"/>
    <w:rsid w:val="008800FF"/>
    <w:rsid w:val="008803A2"/>
    <w:rsid w:val="008805B6"/>
    <w:rsid w:val="008809A8"/>
    <w:rsid w:val="00880A56"/>
    <w:rsid w:val="00880A97"/>
    <w:rsid w:val="00880AF9"/>
    <w:rsid w:val="008811D6"/>
    <w:rsid w:val="008812E1"/>
    <w:rsid w:val="00881380"/>
    <w:rsid w:val="00881584"/>
    <w:rsid w:val="00881C40"/>
    <w:rsid w:val="00882126"/>
    <w:rsid w:val="0088281F"/>
    <w:rsid w:val="00882C3E"/>
    <w:rsid w:val="00882CB0"/>
    <w:rsid w:val="00882E60"/>
    <w:rsid w:val="00882F50"/>
    <w:rsid w:val="00883182"/>
    <w:rsid w:val="0088339C"/>
    <w:rsid w:val="00883735"/>
    <w:rsid w:val="008841E3"/>
    <w:rsid w:val="00884214"/>
    <w:rsid w:val="008844A6"/>
    <w:rsid w:val="00884824"/>
    <w:rsid w:val="00884DFF"/>
    <w:rsid w:val="00885079"/>
    <w:rsid w:val="008855A0"/>
    <w:rsid w:val="0088567E"/>
    <w:rsid w:val="00885D2F"/>
    <w:rsid w:val="008862E5"/>
    <w:rsid w:val="008864FE"/>
    <w:rsid w:val="008865A7"/>
    <w:rsid w:val="00886934"/>
    <w:rsid w:val="00886D6F"/>
    <w:rsid w:val="00886FE9"/>
    <w:rsid w:val="00887056"/>
    <w:rsid w:val="00887241"/>
    <w:rsid w:val="008872BE"/>
    <w:rsid w:val="00887C60"/>
    <w:rsid w:val="00887D12"/>
    <w:rsid w:val="008906EB"/>
    <w:rsid w:val="00890850"/>
    <w:rsid w:val="0089090E"/>
    <w:rsid w:val="00890A5B"/>
    <w:rsid w:val="00890A89"/>
    <w:rsid w:val="00890F0C"/>
    <w:rsid w:val="00891035"/>
    <w:rsid w:val="008911FC"/>
    <w:rsid w:val="008916A7"/>
    <w:rsid w:val="008916EE"/>
    <w:rsid w:val="00891A33"/>
    <w:rsid w:val="00891D1B"/>
    <w:rsid w:val="00891DD5"/>
    <w:rsid w:val="00891DEE"/>
    <w:rsid w:val="00892AF8"/>
    <w:rsid w:val="00892B00"/>
    <w:rsid w:val="00892ECD"/>
    <w:rsid w:val="0089323F"/>
    <w:rsid w:val="008940A5"/>
    <w:rsid w:val="00894701"/>
    <w:rsid w:val="00894881"/>
    <w:rsid w:val="008948BA"/>
    <w:rsid w:val="00894B1F"/>
    <w:rsid w:val="00894D09"/>
    <w:rsid w:val="008955B8"/>
    <w:rsid w:val="008958D8"/>
    <w:rsid w:val="00896B54"/>
    <w:rsid w:val="00896DA7"/>
    <w:rsid w:val="00897439"/>
    <w:rsid w:val="008974F0"/>
    <w:rsid w:val="0089756E"/>
    <w:rsid w:val="00897588"/>
    <w:rsid w:val="00897F38"/>
    <w:rsid w:val="008A0506"/>
    <w:rsid w:val="008A0912"/>
    <w:rsid w:val="008A0CD4"/>
    <w:rsid w:val="008A1207"/>
    <w:rsid w:val="008A1923"/>
    <w:rsid w:val="008A1933"/>
    <w:rsid w:val="008A19CE"/>
    <w:rsid w:val="008A1BDF"/>
    <w:rsid w:val="008A1FD5"/>
    <w:rsid w:val="008A2ABA"/>
    <w:rsid w:val="008A2AF6"/>
    <w:rsid w:val="008A2B93"/>
    <w:rsid w:val="008A2F1E"/>
    <w:rsid w:val="008A3509"/>
    <w:rsid w:val="008A35AC"/>
    <w:rsid w:val="008A35C5"/>
    <w:rsid w:val="008A4399"/>
    <w:rsid w:val="008A492E"/>
    <w:rsid w:val="008A4937"/>
    <w:rsid w:val="008A4AFA"/>
    <w:rsid w:val="008A4D35"/>
    <w:rsid w:val="008A64EE"/>
    <w:rsid w:val="008A688E"/>
    <w:rsid w:val="008A6D09"/>
    <w:rsid w:val="008A6DE0"/>
    <w:rsid w:val="008A6F75"/>
    <w:rsid w:val="008A7153"/>
    <w:rsid w:val="008A764C"/>
    <w:rsid w:val="008A7846"/>
    <w:rsid w:val="008A7895"/>
    <w:rsid w:val="008A7966"/>
    <w:rsid w:val="008A7A3E"/>
    <w:rsid w:val="008B012A"/>
    <w:rsid w:val="008B0537"/>
    <w:rsid w:val="008B0550"/>
    <w:rsid w:val="008B071F"/>
    <w:rsid w:val="008B0952"/>
    <w:rsid w:val="008B19B2"/>
    <w:rsid w:val="008B1D66"/>
    <w:rsid w:val="008B212C"/>
    <w:rsid w:val="008B242C"/>
    <w:rsid w:val="008B2743"/>
    <w:rsid w:val="008B2BF0"/>
    <w:rsid w:val="008B3428"/>
    <w:rsid w:val="008B34BD"/>
    <w:rsid w:val="008B3E38"/>
    <w:rsid w:val="008B3EC0"/>
    <w:rsid w:val="008B408C"/>
    <w:rsid w:val="008B4416"/>
    <w:rsid w:val="008B46A1"/>
    <w:rsid w:val="008B4B3E"/>
    <w:rsid w:val="008B4C3D"/>
    <w:rsid w:val="008B4D9E"/>
    <w:rsid w:val="008B4F5E"/>
    <w:rsid w:val="008B5068"/>
    <w:rsid w:val="008B52F2"/>
    <w:rsid w:val="008B531D"/>
    <w:rsid w:val="008B5AEC"/>
    <w:rsid w:val="008B5B60"/>
    <w:rsid w:val="008B611D"/>
    <w:rsid w:val="008B624A"/>
    <w:rsid w:val="008B63D1"/>
    <w:rsid w:val="008B6C81"/>
    <w:rsid w:val="008B73F2"/>
    <w:rsid w:val="008B7A6B"/>
    <w:rsid w:val="008B7B3B"/>
    <w:rsid w:val="008B7EEB"/>
    <w:rsid w:val="008B7F3B"/>
    <w:rsid w:val="008C02CD"/>
    <w:rsid w:val="008C078A"/>
    <w:rsid w:val="008C081F"/>
    <w:rsid w:val="008C08EB"/>
    <w:rsid w:val="008C0D43"/>
    <w:rsid w:val="008C0EC1"/>
    <w:rsid w:val="008C11E8"/>
    <w:rsid w:val="008C1269"/>
    <w:rsid w:val="008C2051"/>
    <w:rsid w:val="008C3515"/>
    <w:rsid w:val="008C35EB"/>
    <w:rsid w:val="008C3F30"/>
    <w:rsid w:val="008C41C0"/>
    <w:rsid w:val="008C4731"/>
    <w:rsid w:val="008C48FE"/>
    <w:rsid w:val="008C4CB5"/>
    <w:rsid w:val="008C5324"/>
    <w:rsid w:val="008C542B"/>
    <w:rsid w:val="008C5473"/>
    <w:rsid w:val="008C5665"/>
    <w:rsid w:val="008C595D"/>
    <w:rsid w:val="008C624D"/>
    <w:rsid w:val="008C64F0"/>
    <w:rsid w:val="008C65FC"/>
    <w:rsid w:val="008C6619"/>
    <w:rsid w:val="008C67F3"/>
    <w:rsid w:val="008C6D30"/>
    <w:rsid w:val="008C6DA2"/>
    <w:rsid w:val="008D0415"/>
    <w:rsid w:val="008D057F"/>
    <w:rsid w:val="008D0A18"/>
    <w:rsid w:val="008D0C5D"/>
    <w:rsid w:val="008D12B3"/>
    <w:rsid w:val="008D14ED"/>
    <w:rsid w:val="008D17C6"/>
    <w:rsid w:val="008D1C00"/>
    <w:rsid w:val="008D1E57"/>
    <w:rsid w:val="008D1EF1"/>
    <w:rsid w:val="008D21B6"/>
    <w:rsid w:val="008D2AC7"/>
    <w:rsid w:val="008D3052"/>
    <w:rsid w:val="008D3157"/>
    <w:rsid w:val="008D3A21"/>
    <w:rsid w:val="008D3B30"/>
    <w:rsid w:val="008D41E6"/>
    <w:rsid w:val="008D46DF"/>
    <w:rsid w:val="008D4A5F"/>
    <w:rsid w:val="008D5140"/>
    <w:rsid w:val="008D5C08"/>
    <w:rsid w:val="008D66A6"/>
    <w:rsid w:val="008D67BF"/>
    <w:rsid w:val="008D6BBE"/>
    <w:rsid w:val="008D6F56"/>
    <w:rsid w:val="008D752E"/>
    <w:rsid w:val="008D75A2"/>
    <w:rsid w:val="008D767C"/>
    <w:rsid w:val="008D7956"/>
    <w:rsid w:val="008D7C59"/>
    <w:rsid w:val="008E0055"/>
    <w:rsid w:val="008E00FB"/>
    <w:rsid w:val="008E076E"/>
    <w:rsid w:val="008E0F89"/>
    <w:rsid w:val="008E1599"/>
    <w:rsid w:val="008E1F89"/>
    <w:rsid w:val="008E2158"/>
    <w:rsid w:val="008E284A"/>
    <w:rsid w:val="008E2E84"/>
    <w:rsid w:val="008E2FF8"/>
    <w:rsid w:val="008E341F"/>
    <w:rsid w:val="008E37CC"/>
    <w:rsid w:val="008E3FA3"/>
    <w:rsid w:val="008E4D4C"/>
    <w:rsid w:val="008E51EB"/>
    <w:rsid w:val="008E573A"/>
    <w:rsid w:val="008E5A3F"/>
    <w:rsid w:val="008E5A43"/>
    <w:rsid w:val="008E5D47"/>
    <w:rsid w:val="008E5DA1"/>
    <w:rsid w:val="008E5EF2"/>
    <w:rsid w:val="008E610A"/>
    <w:rsid w:val="008E6172"/>
    <w:rsid w:val="008E62C5"/>
    <w:rsid w:val="008E6CC6"/>
    <w:rsid w:val="008E6D5D"/>
    <w:rsid w:val="008E6FE3"/>
    <w:rsid w:val="008E773E"/>
    <w:rsid w:val="008E7B1D"/>
    <w:rsid w:val="008E7D1D"/>
    <w:rsid w:val="008E7E32"/>
    <w:rsid w:val="008E7E4A"/>
    <w:rsid w:val="008E7F06"/>
    <w:rsid w:val="008E7F14"/>
    <w:rsid w:val="008E9261"/>
    <w:rsid w:val="008F03B0"/>
    <w:rsid w:val="008F20EC"/>
    <w:rsid w:val="008F26A4"/>
    <w:rsid w:val="008F2ABC"/>
    <w:rsid w:val="008F2D6A"/>
    <w:rsid w:val="008F2EE7"/>
    <w:rsid w:val="008F2F3D"/>
    <w:rsid w:val="008F36A6"/>
    <w:rsid w:val="008F3762"/>
    <w:rsid w:val="008F3C85"/>
    <w:rsid w:val="008F3EC2"/>
    <w:rsid w:val="008F4312"/>
    <w:rsid w:val="008F44E4"/>
    <w:rsid w:val="008F4964"/>
    <w:rsid w:val="008F4CDB"/>
    <w:rsid w:val="008F4CDE"/>
    <w:rsid w:val="008F4E8D"/>
    <w:rsid w:val="008F4E9A"/>
    <w:rsid w:val="008F4F90"/>
    <w:rsid w:val="008F58F8"/>
    <w:rsid w:val="008F5B35"/>
    <w:rsid w:val="008F6B04"/>
    <w:rsid w:val="008F6C2D"/>
    <w:rsid w:val="008F6CD7"/>
    <w:rsid w:val="008F6D94"/>
    <w:rsid w:val="008F74F0"/>
    <w:rsid w:val="008F7906"/>
    <w:rsid w:val="008FA09E"/>
    <w:rsid w:val="009000C8"/>
    <w:rsid w:val="00900649"/>
    <w:rsid w:val="0090074A"/>
    <w:rsid w:val="00900A05"/>
    <w:rsid w:val="00900FF6"/>
    <w:rsid w:val="00901129"/>
    <w:rsid w:val="009013EA"/>
    <w:rsid w:val="00901449"/>
    <w:rsid w:val="0090168F"/>
    <w:rsid w:val="00901FFB"/>
    <w:rsid w:val="009020B2"/>
    <w:rsid w:val="00902222"/>
    <w:rsid w:val="009027BB"/>
    <w:rsid w:val="009028F8"/>
    <w:rsid w:val="00902973"/>
    <w:rsid w:val="00902E1F"/>
    <w:rsid w:val="00902EB3"/>
    <w:rsid w:val="009031A6"/>
    <w:rsid w:val="0090325B"/>
    <w:rsid w:val="009033A4"/>
    <w:rsid w:val="00903488"/>
    <w:rsid w:val="009034ED"/>
    <w:rsid w:val="00903DB2"/>
    <w:rsid w:val="00904096"/>
    <w:rsid w:val="009041E3"/>
    <w:rsid w:val="00904499"/>
    <w:rsid w:val="009044B6"/>
    <w:rsid w:val="009048B2"/>
    <w:rsid w:val="00905251"/>
    <w:rsid w:val="00905461"/>
    <w:rsid w:val="00905602"/>
    <w:rsid w:val="0090562A"/>
    <w:rsid w:val="00905E74"/>
    <w:rsid w:val="00906212"/>
    <w:rsid w:val="009064D3"/>
    <w:rsid w:val="00906AF8"/>
    <w:rsid w:val="00906E17"/>
    <w:rsid w:val="00906F91"/>
    <w:rsid w:val="00907AED"/>
    <w:rsid w:val="00907BBA"/>
    <w:rsid w:val="00907BF3"/>
    <w:rsid w:val="00907C35"/>
    <w:rsid w:val="00907DA2"/>
    <w:rsid w:val="00907E40"/>
    <w:rsid w:val="00907EB1"/>
    <w:rsid w:val="00910322"/>
    <w:rsid w:val="0091043A"/>
    <w:rsid w:val="009109CB"/>
    <w:rsid w:val="00910B29"/>
    <w:rsid w:val="00911154"/>
    <w:rsid w:val="00911916"/>
    <w:rsid w:val="00911B28"/>
    <w:rsid w:val="00912087"/>
    <w:rsid w:val="00912829"/>
    <w:rsid w:val="009129CC"/>
    <w:rsid w:val="00912A8B"/>
    <w:rsid w:val="00912E42"/>
    <w:rsid w:val="00913017"/>
    <w:rsid w:val="00913043"/>
    <w:rsid w:val="00913260"/>
    <w:rsid w:val="0091352C"/>
    <w:rsid w:val="00913595"/>
    <w:rsid w:val="00913689"/>
    <w:rsid w:val="009136A0"/>
    <w:rsid w:val="009136AE"/>
    <w:rsid w:val="00913F36"/>
    <w:rsid w:val="009144EF"/>
    <w:rsid w:val="00914840"/>
    <w:rsid w:val="00914899"/>
    <w:rsid w:val="00914C95"/>
    <w:rsid w:val="00915731"/>
    <w:rsid w:val="00915F66"/>
    <w:rsid w:val="00915FDF"/>
    <w:rsid w:val="009160FD"/>
    <w:rsid w:val="00916229"/>
    <w:rsid w:val="009162B6"/>
    <w:rsid w:val="00916369"/>
    <w:rsid w:val="00916C01"/>
    <w:rsid w:val="0091740C"/>
    <w:rsid w:val="009176CD"/>
    <w:rsid w:val="009177E3"/>
    <w:rsid w:val="00917832"/>
    <w:rsid w:val="00920282"/>
    <w:rsid w:val="009212B3"/>
    <w:rsid w:val="00921DC9"/>
    <w:rsid w:val="00922007"/>
    <w:rsid w:val="00922700"/>
    <w:rsid w:val="00922D2D"/>
    <w:rsid w:val="0092380D"/>
    <w:rsid w:val="009239C9"/>
    <w:rsid w:val="00923EB3"/>
    <w:rsid w:val="0092409E"/>
    <w:rsid w:val="00924903"/>
    <w:rsid w:val="00925019"/>
    <w:rsid w:val="009257D9"/>
    <w:rsid w:val="00925C3C"/>
    <w:rsid w:val="00925F48"/>
    <w:rsid w:val="00925F76"/>
    <w:rsid w:val="00926040"/>
    <w:rsid w:val="00926550"/>
    <w:rsid w:val="009273E2"/>
    <w:rsid w:val="009277E3"/>
    <w:rsid w:val="00927DFE"/>
    <w:rsid w:val="00927EF6"/>
    <w:rsid w:val="009304FE"/>
    <w:rsid w:val="009306CB"/>
    <w:rsid w:val="009309D8"/>
    <w:rsid w:val="00930BA1"/>
    <w:rsid w:val="009311D0"/>
    <w:rsid w:val="0093169D"/>
    <w:rsid w:val="0093169E"/>
    <w:rsid w:val="00931966"/>
    <w:rsid w:val="009324B5"/>
    <w:rsid w:val="00932CE9"/>
    <w:rsid w:val="009330F4"/>
    <w:rsid w:val="00933357"/>
    <w:rsid w:val="00933779"/>
    <w:rsid w:val="009337A3"/>
    <w:rsid w:val="00933B29"/>
    <w:rsid w:val="00933D40"/>
    <w:rsid w:val="00933E55"/>
    <w:rsid w:val="00933F99"/>
    <w:rsid w:val="0093409C"/>
    <w:rsid w:val="00934171"/>
    <w:rsid w:val="0093424B"/>
    <w:rsid w:val="009342BC"/>
    <w:rsid w:val="009344EA"/>
    <w:rsid w:val="009345BB"/>
    <w:rsid w:val="009345EB"/>
    <w:rsid w:val="009347F5"/>
    <w:rsid w:val="009349E8"/>
    <w:rsid w:val="00934CDE"/>
    <w:rsid w:val="00934F31"/>
    <w:rsid w:val="009352F9"/>
    <w:rsid w:val="00935C3A"/>
    <w:rsid w:val="00935DAA"/>
    <w:rsid w:val="00935EDD"/>
    <w:rsid w:val="009363A5"/>
    <w:rsid w:val="0093679D"/>
    <w:rsid w:val="00936A4E"/>
    <w:rsid w:val="00936BF8"/>
    <w:rsid w:val="00936CAB"/>
    <w:rsid w:val="009374EE"/>
    <w:rsid w:val="00937D12"/>
    <w:rsid w:val="009404DA"/>
    <w:rsid w:val="00940E57"/>
    <w:rsid w:val="00940F9B"/>
    <w:rsid w:val="009414C1"/>
    <w:rsid w:val="009417ED"/>
    <w:rsid w:val="00941902"/>
    <w:rsid w:val="00941941"/>
    <w:rsid w:val="00941B61"/>
    <w:rsid w:val="00941E4E"/>
    <w:rsid w:val="0094204F"/>
    <w:rsid w:val="009421B2"/>
    <w:rsid w:val="009421E2"/>
    <w:rsid w:val="009427E5"/>
    <w:rsid w:val="009431CC"/>
    <w:rsid w:val="00943616"/>
    <w:rsid w:val="009439AE"/>
    <w:rsid w:val="00943BAD"/>
    <w:rsid w:val="0094492C"/>
    <w:rsid w:val="009454E6"/>
    <w:rsid w:val="0094557B"/>
    <w:rsid w:val="00945807"/>
    <w:rsid w:val="00945CD8"/>
    <w:rsid w:val="009465DB"/>
    <w:rsid w:val="00946B5E"/>
    <w:rsid w:val="009479BA"/>
    <w:rsid w:val="00947F0C"/>
    <w:rsid w:val="00947F49"/>
    <w:rsid w:val="009502DB"/>
    <w:rsid w:val="009505C9"/>
    <w:rsid w:val="00950752"/>
    <w:rsid w:val="009509A4"/>
    <w:rsid w:val="00950F6C"/>
    <w:rsid w:val="00950F95"/>
    <w:rsid w:val="0095136F"/>
    <w:rsid w:val="009513B6"/>
    <w:rsid w:val="009517BB"/>
    <w:rsid w:val="00951930"/>
    <w:rsid w:val="00951BD3"/>
    <w:rsid w:val="00952DCF"/>
    <w:rsid w:val="00952E8F"/>
    <w:rsid w:val="00953015"/>
    <w:rsid w:val="00953DF7"/>
    <w:rsid w:val="0095410F"/>
    <w:rsid w:val="009542BC"/>
    <w:rsid w:val="009544B8"/>
    <w:rsid w:val="00954528"/>
    <w:rsid w:val="0095472D"/>
    <w:rsid w:val="009552A8"/>
    <w:rsid w:val="0095555C"/>
    <w:rsid w:val="0095565E"/>
    <w:rsid w:val="0095595D"/>
    <w:rsid w:val="00955DDC"/>
    <w:rsid w:val="009567B9"/>
    <w:rsid w:val="00957117"/>
    <w:rsid w:val="00957646"/>
    <w:rsid w:val="009577D8"/>
    <w:rsid w:val="00957908"/>
    <w:rsid w:val="0096003A"/>
    <w:rsid w:val="00960584"/>
    <w:rsid w:val="00960690"/>
    <w:rsid w:val="009606E1"/>
    <w:rsid w:val="00960789"/>
    <w:rsid w:val="009609A2"/>
    <w:rsid w:val="00960C28"/>
    <w:rsid w:val="0096171E"/>
    <w:rsid w:val="0096203C"/>
    <w:rsid w:val="00962268"/>
    <w:rsid w:val="0096233B"/>
    <w:rsid w:val="009623E9"/>
    <w:rsid w:val="0096250D"/>
    <w:rsid w:val="00962749"/>
    <w:rsid w:val="00962A1B"/>
    <w:rsid w:val="00962BA7"/>
    <w:rsid w:val="00962F99"/>
    <w:rsid w:val="009630FC"/>
    <w:rsid w:val="00963167"/>
    <w:rsid w:val="009639F0"/>
    <w:rsid w:val="00963E0C"/>
    <w:rsid w:val="009646A3"/>
    <w:rsid w:val="009646FC"/>
    <w:rsid w:val="00964B7B"/>
    <w:rsid w:val="00965147"/>
    <w:rsid w:val="00965343"/>
    <w:rsid w:val="009654EC"/>
    <w:rsid w:val="00965551"/>
    <w:rsid w:val="00966084"/>
    <w:rsid w:val="009660BF"/>
    <w:rsid w:val="0096639C"/>
    <w:rsid w:val="00966424"/>
    <w:rsid w:val="0096642A"/>
    <w:rsid w:val="00966501"/>
    <w:rsid w:val="009665B7"/>
    <w:rsid w:val="00966A19"/>
    <w:rsid w:val="00966D6D"/>
    <w:rsid w:val="00966DBC"/>
    <w:rsid w:val="00966E61"/>
    <w:rsid w:val="009676FD"/>
    <w:rsid w:val="00967AEF"/>
    <w:rsid w:val="00967D3F"/>
    <w:rsid w:val="00967E1B"/>
    <w:rsid w:val="00970448"/>
    <w:rsid w:val="00970E59"/>
    <w:rsid w:val="00971AE3"/>
    <w:rsid w:val="0097213C"/>
    <w:rsid w:val="009726F9"/>
    <w:rsid w:val="00972C12"/>
    <w:rsid w:val="00972C17"/>
    <w:rsid w:val="00972CAE"/>
    <w:rsid w:val="00973189"/>
    <w:rsid w:val="009738D7"/>
    <w:rsid w:val="00973B63"/>
    <w:rsid w:val="00973DA7"/>
    <w:rsid w:val="00973FBE"/>
    <w:rsid w:val="00974106"/>
    <w:rsid w:val="009742F1"/>
    <w:rsid w:val="009743B6"/>
    <w:rsid w:val="0097448D"/>
    <w:rsid w:val="00974642"/>
    <w:rsid w:val="00974F6A"/>
    <w:rsid w:val="00974F96"/>
    <w:rsid w:val="00975513"/>
    <w:rsid w:val="00975BB1"/>
    <w:rsid w:val="00975BD8"/>
    <w:rsid w:val="00975C7C"/>
    <w:rsid w:val="0097620F"/>
    <w:rsid w:val="00976537"/>
    <w:rsid w:val="0097676B"/>
    <w:rsid w:val="00976926"/>
    <w:rsid w:val="00976F25"/>
    <w:rsid w:val="0097771E"/>
    <w:rsid w:val="00977CD9"/>
    <w:rsid w:val="00980072"/>
    <w:rsid w:val="0098021A"/>
    <w:rsid w:val="00980290"/>
    <w:rsid w:val="009802F4"/>
    <w:rsid w:val="00980727"/>
    <w:rsid w:val="00980902"/>
    <w:rsid w:val="00980AE1"/>
    <w:rsid w:val="00980CF0"/>
    <w:rsid w:val="00980F9A"/>
    <w:rsid w:val="009818F2"/>
    <w:rsid w:val="00981ECF"/>
    <w:rsid w:val="009825BE"/>
    <w:rsid w:val="0098274A"/>
    <w:rsid w:val="009828F9"/>
    <w:rsid w:val="00982B98"/>
    <w:rsid w:val="009832D6"/>
    <w:rsid w:val="00983827"/>
    <w:rsid w:val="00983D3F"/>
    <w:rsid w:val="00983ED7"/>
    <w:rsid w:val="00983EE4"/>
    <w:rsid w:val="009843FC"/>
    <w:rsid w:val="00984D96"/>
    <w:rsid w:val="00984E5C"/>
    <w:rsid w:val="00984E89"/>
    <w:rsid w:val="00985697"/>
    <w:rsid w:val="00985842"/>
    <w:rsid w:val="00985B7E"/>
    <w:rsid w:val="0098619A"/>
    <w:rsid w:val="00986496"/>
    <w:rsid w:val="00986628"/>
    <w:rsid w:val="0098676C"/>
    <w:rsid w:val="009868F8"/>
    <w:rsid w:val="00986957"/>
    <w:rsid w:val="00986B3C"/>
    <w:rsid w:val="00986DFC"/>
    <w:rsid w:val="00986F8C"/>
    <w:rsid w:val="00986F9F"/>
    <w:rsid w:val="009877BD"/>
    <w:rsid w:val="00987814"/>
    <w:rsid w:val="0098788A"/>
    <w:rsid w:val="00987BFE"/>
    <w:rsid w:val="00990253"/>
    <w:rsid w:val="00990274"/>
    <w:rsid w:val="009907C9"/>
    <w:rsid w:val="00990AF3"/>
    <w:rsid w:val="0099178C"/>
    <w:rsid w:val="009918B6"/>
    <w:rsid w:val="00991B17"/>
    <w:rsid w:val="00991B76"/>
    <w:rsid w:val="00991B85"/>
    <w:rsid w:val="0099241B"/>
    <w:rsid w:val="00992501"/>
    <w:rsid w:val="00993809"/>
    <w:rsid w:val="00993BF7"/>
    <w:rsid w:val="00993E15"/>
    <w:rsid w:val="00993F70"/>
    <w:rsid w:val="00994056"/>
    <w:rsid w:val="00994441"/>
    <w:rsid w:val="009945AB"/>
    <w:rsid w:val="009945D8"/>
    <w:rsid w:val="00994606"/>
    <w:rsid w:val="00994D8B"/>
    <w:rsid w:val="00994DB9"/>
    <w:rsid w:val="00994E62"/>
    <w:rsid w:val="00995716"/>
    <w:rsid w:val="00996287"/>
    <w:rsid w:val="009965A8"/>
    <w:rsid w:val="00996827"/>
    <w:rsid w:val="00996894"/>
    <w:rsid w:val="00996D46"/>
    <w:rsid w:val="0099737A"/>
    <w:rsid w:val="009976F4"/>
    <w:rsid w:val="00997B8E"/>
    <w:rsid w:val="00997E83"/>
    <w:rsid w:val="009A00DA"/>
    <w:rsid w:val="009A0527"/>
    <w:rsid w:val="009A1751"/>
    <w:rsid w:val="009A19B3"/>
    <w:rsid w:val="009A1E18"/>
    <w:rsid w:val="009A27A0"/>
    <w:rsid w:val="009A27B1"/>
    <w:rsid w:val="009A27DE"/>
    <w:rsid w:val="009A2C79"/>
    <w:rsid w:val="009A2C92"/>
    <w:rsid w:val="009A2CF6"/>
    <w:rsid w:val="009A3316"/>
    <w:rsid w:val="009A3423"/>
    <w:rsid w:val="009A3535"/>
    <w:rsid w:val="009A367D"/>
    <w:rsid w:val="009A371B"/>
    <w:rsid w:val="009A3739"/>
    <w:rsid w:val="009A37DF"/>
    <w:rsid w:val="009A3F43"/>
    <w:rsid w:val="009A3F8F"/>
    <w:rsid w:val="009A426C"/>
    <w:rsid w:val="009A43F7"/>
    <w:rsid w:val="009A460B"/>
    <w:rsid w:val="009A4CBA"/>
    <w:rsid w:val="009A4D22"/>
    <w:rsid w:val="009A4D59"/>
    <w:rsid w:val="009A559D"/>
    <w:rsid w:val="009A56CB"/>
    <w:rsid w:val="009A57C3"/>
    <w:rsid w:val="009A59D4"/>
    <w:rsid w:val="009A5B13"/>
    <w:rsid w:val="009A5B41"/>
    <w:rsid w:val="009A6078"/>
    <w:rsid w:val="009A623C"/>
    <w:rsid w:val="009A6668"/>
    <w:rsid w:val="009A6695"/>
    <w:rsid w:val="009A6C56"/>
    <w:rsid w:val="009A7545"/>
    <w:rsid w:val="009A7A71"/>
    <w:rsid w:val="009AF986"/>
    <w:rsid w:val="009B0531"/>
    <w:rsid w:val="009B0D8E"/>
    <w:rsid w:val="009B0DD3"/>
    <w:rsid w:val="009B19CD"/>
    <w:rsid w:val="009B1FFF"/>
    <w:rsid w:val="009B2564"/>
    <w:rsid w:val="009B2642"/>
    <w:rsid w:val="009B2B2D"/>
    <w:rsid w:val="009B2BF3"/>
    <w:rsid w:val="009B2C66"/>
    <w:rsid w:val="009B3735"/>
    <w:rsid w:val="009B3938"/>
    <w:rsid w:val="009B3EFE"/>
    <w:rsid w:val="009B3F7F"/>
    <w:rsid w:val="009B42C4"/>
    <w:rsid w:val="009B4626"/>
    <w:rsid w:val="009B4BA6"/>
    <w:rsid w:val="009B4C72"/>
    <w:rsid w:val="009B4C79"/>
    <w:rsid w:val="009B4DD5"/>
    <w:rsid w:val="009B4DEA"/>
    <w:rsid w:val="009B504D"/>
    <w:rsid w:val="009B50D1"/>
    <w:rsid w:val="009B5131"/>
    <w:rsid w:val="009B5505"/>
    <w:rsid w:val="009B5886"/>
    <w:rsid w:val="009B5E97"/>
    <w:rsid w:val="009B5F1D"/>
    <w:rsid w:val="009B73F2"/>
    <w:rsid w:val="009B7B9C"/>
    <w:rsid w:val="009BC282"/>
    <w:rsid w:val="009C09FE"/>
    <w:rsid w:val="009C0B83"/>
    <w:rsid w:val="009C0FF3"/>
    <w:rsid w:val="009C105C"/>
    <w:rsid w:val="009C185D"/>
    <w:rsid w:val="009C1A96"/>
    <w:rsid w:val="009C2A81"/>
    <w:rsid w:val="009C2D00"/>
    <w:rsid w:val="009C2DE6"/>
    <w:rsid w:val="009C2FAE"/>
    <w:rsid w:val="009C363B"/>
    <w:rsid w:val="009C3B8D"/>
    <w:rsid w:val="009C3EE4"/>
    <w:rsid w:val="009C4221"/>
    <w:rsid w:val="009C4341"/>
    <w:rsid w:val="009C4347"/>
    <w:rsid w:val="009C528C"/>
    <w:rsid w:val="009C577C"/>
    <w:rsid w:val="009C678B"/>
    <w:rsid w:val="009C68B0"/>
    <w:rsid w:val="009C6B3B"/>
    <w:rsid w:val="009C6DF9"/>
    <w:rsid w:val="009C7173"/>
    <w:rsid w:val="009C7254"/>
    <w:rsid w:val="009C7285"/>
    <w:rsid w:val="009C760B"/>
    <w:rsid w:val="009C7996"/>
    <w:rsid w:val="009C7DFB"/>
    <w:rsid w:val="009C867C"/>
    <w:rsid w:val="009D0860"/>
    <w:rsid w:val="009D0D84"/>
    <w:rsid w:val="009D0E69"/>
    <w:rsid w:val="009D18E3"/>
    <w:rsid w:val="009D1ACD"/>
    <w:rsid w:val="009D1E32"/>
    <w:rsid w:val="009D20B3"/>
    <w:rsid w:val="009D21A5"/>
    <w:rsid w:val="009D3CD7"/>
    <w:rsid w:val="009D3DA9"/>
    <w:rsid w:val="009D3DBD"/>
    <w:rsid w:val="009D40BC"/>
    <w:rsid w:val="009D44F9"/>
    <w:rsid w:val="009D478D"/>
    <w:rsid w:val="009D491A"/>
    <w:rsid w:val="009D4C87"/>
    <w:rsid w:val="009D4CC0"/>
    <w:rsid w:val="009D4D11"/>
    <w:rsid w:val="009D4F7A"/>
    <w:rsid w:val="009D5066"/>
    <w:rsid w:val="009D5082"/>
    <w:rsid w:val="009D538D"/>
    <w:rsid w:val="009D5553"/>
    <w:rsid w:val="009D5C15"/>
    <w:rsid w:val="009D6208"/>
    <w:rsid w:val="009D6433"/>
    <w:rsid w:val="009D70E3"/>
    <w:rsid w:val="009D758F"/>
    <w:rsid w:val="009D7A0A"/>
    <w:rsid w:val="009D7D13"/>
    <w:rsid w:val="009D7D53"/>
    <w:rsid w:val="009E0987"/>
    <w:rsid w:val="009E127A"/>
    <w:rsid w:val="009E13EB"/>
    <w:rsid w:val="009E16D9"/>
    <w:rsid w:val="009E2204"/>
    <w:rsid w:val="009E238E"/>
    <w:rsid w:val="009E2742"/>
    <w:rsid w:val="009E2AD8"/>
    <w:rsid w:val="009E3134"/>
    <w:rsid w:val="009E31EF"/>
    <w:rsid w:val="009E3805"/>
    <w:rsid w:val="009E3B17"/>
    <w:rsid w:val="009E3D74"/>
    <w:rsid w:val="009E3F83"/>
    <w:rsid w:val="009E42C6"/>
    <w:rsid w:val="009E4367"/>
    <w:rsid w:val="009E449E"/>
    <w:rsid w:val="009E4A6F"/>
    <w:rsid w:val="009E4B2A"/>
    <w:rsid w:val="009E522D"/>
    <w:rsid w:val="009E5559"/>
    <w:rsid w:val="009E5693"/>
    <w:rsid w:val="009E576C"/>
    <w:rsid w:val="009E57A7"/>
    <w:rsid w:val="009E57E3"/>
    <w:rsid w:val="009E58AF"/>
    <w:rsid w:val="009E655C"/>
    <w:rsid w:val="009E7166"/>
    <w:rsid w:val="009F0CE1"/>
    <w:rsid w:val="009F0F36"/>
    <w:rsid w:val="009F16D8"/>
    <w:rsid w:val="009F1734"/>
    <w:rsid w:val="009F192B"/>
    <w:rsid w:val="009F1A2E"/>
    <w:rsid w:val="009F1AAF"/>
    <w:rsid w:val="009F1CD7"/>
    <w:rsid w:val="009F271D"/>
    <w:rsid w:val="009F2E24"/>
    <w:rsid w:val="009F34C4"/>
    <w:rsid w:val="009F3943"/>
    <w:rsid w:val="009F39E2"/>
    <w:rsid w:val="009F3DC1"/>
    <w:rsid w:val="009F41A7"/>
    <w:rsid w:val="009F455F"/>
    <w:rsid w:val="009F4762"/>
    <w:rsid w:val="009F4DD0"/>
    <w:rsid w:val="009F4F36"/>
    <w:rsid w:val="009F4FC1"/>
    <w:rsid w:val="009F5173"/>
    <w:rsid w:val="009F5309"/>
    <w:rsid w:val="009F5B79"/>
    <w:rsid w:val="009F5D71"/>
    <w:rsid w:val="009F5DF1"/>
    <w:rsid w:val="009F605B"/>
    <w:rsid w:val="009F6BF5"/>
    <w:rsid w:val="009F7165"/>
    <w:rsid w:val="009F74A6"/>
    <w:rsid w:val="009F762B"/>
    <w:rsid w:val="009F779F"/>
    <w:rsid w:val="009FF164"/>
    <w:rsid w:val="00A0064A"/>
    <w:rsid w:val="00A007A2"/>
    <w:rsid w:val="00A00B4A"/>
    <w:rsid w:val="00A00B69"/>
    <w:rsid w:val="00A00CDB"/>
    <w:rsid w:val="00A00EFF"/>
    <w:rsid w:val="00A01994"/>
    <w:rsid w:val="00A01B69"/>
    <w:rsid w:val="00A025FB"/>
    <w:rsid w:val="00A028EF"/>
    <w:rsid w:val="00A029AE"/>
    <w:rsid w:val="00A03B6B"/>
    <w:rsid w:val="00A041BC"/>
    <w:rsid w:val="00A047B7"/>
    <w:rsid w:val="00A04F2A"/>
    <w:rsid w:val="00A05063"/>
    <w:rsid w:val="00A055F0"/>
    <w:rsid w:val="00A06048"/>
    <w:rsid w:val="00A06201"/>
    <w:rsid w:val="00A069A2"/>
    <w:rsid w:val="00A0706C"/>
    <w:rsid w:val="00A073AB"/>
    <w:rsid w:val="00A07851"/>
    <w:rsid w:val="00A078F5"/>
    <w:rsid w:val="00A07F04"/>
    <w:rsid w:val="00A07F87"/>
    <w:rsid w:val="00A104A3"/>
    <w:rsid w:val="00A105C6"/>
    <w:rsid w:val="00A108A6"/>
    <w:rsid w:val="00A109A9"/>
    <w:rsid w:val="00A10E6C"/>
    <w:rsid w:val="00A1183C"/>
    <w:rsid w:val="00A11C3B"/>
    <w:rsid w:val="00A11DC1"/>
    <w:rsid w:val="00A123F8"/>
    <w:rsid w:val="00A13634"/>
    <w:rsid w:val="00A138F5"/>
    <w:rsid w:val="00A1393F"/>
    <w:rsid w:val="00A13C09"/>
    <w:rsid w:val="00A141CF"/>
    <w:rsid w:val="00A14EB0"/>
    <w:rsid w:val="00A1527F"/>
    <w:rsid w:val="00A15396"/>
    <w:rsid w:val="00A15483"/>
    <w:rsid w:val="00A1550E"/>
    <w:rsid w:val="00A1678E"/>
    <w:rsid w:val="00A16806"/>
    <w:rsid w:val="00A16F57"/>
    <w:rsid w:val="00A1758D"/>
    <w:rsid w:val="00A2017F"/>
    <w:rsid w:val="00A20253"/>
    <w:rsid w:val="00A204DA"/>
    <w:rsid w:val="00A20894"/>
    <w:rsid w:val="00A20964"/>
    <w:rsid w:val="00A20BFF"/>
    <w:rsid w:val="00A20CDB"/>
    <w:rsid w:val="00A21A96"/>
    <w:rsid w:val="00A2229F"/>
    <w:rsid w:val="00A2283D"/>
    <w:rsid w:val="00A22AF6"/>
    <w:rsid w:val="00A22F18"/>
    <w:rsid w:val="00A23096"/>
    <w:rsid w:val="00A230DD"/>
    <w:rsid w:val="00A23172"/>
    <w:rsid w:val="00A23243"/>
    <w:rsid w:val="00A24536"/>
    <w:rsid w:val="00A24706"/>
    <w:rsid w:val="00A24857"/>
    <w:rsid w:val="00A25D7A"/>
    <w:rsid w:val="00A25E0C"/>
    <w:rsid w:val="00A25F3F"/>
    <w:rsid w:val="00A2614F"/>
    <w:rsid w:val="00A26468"/>
    <w:rsid w:val="00A264D9"/>
    <w:rsid w:val="00A26644"/>
    <w:rsid w:val="00A26B61"/>
    <w:rsid w:val="00A26C18"/>
    <w:rsid w:val="00A26F73"/>
    <w:rsid w:val="00A27529"/>
    <w:rsid w:val="00A27C12"/>
    <w:rsid w:val="00A29F0C"/>
    <w:rsid w:val="00A2AA77"/>
    <w:rsid w:val="00A30284"/>
    <w:rsid w:val="00A303A3"/>
    <w:rsid w:val="00A3088D"/>
    <w:rsid w:val="00A31264"/>
    <w:rsid w:val="00A318E8"/>
    <w:rsid w:val="00A31E30"/>
    <w:rsid w:val="00A3201E"/>
    <w:rsid w:val="00A32FCF"/>
    <w:rsid w:val="00A335CC"/>
    <w:rsid w:val="00A339A8"/>
    <w:rsid w:val="00A3404A"/>
    <w:rsid w:val="00A34231"/>
    <w:rsid w:val="00A34614"/>
    <w:rsid w:val="00A3489D"/>
    <w:rsid w:val="00A34A29"/>
    <w:rsid w:val="00A34BAE"/>
    <w:rsid w:val="00A34C2C"/>
    <w:rsid w:val="00A359EA"/>
    <w:rsid w:val="00A35D10"/>
    <w:rsid w:val="00A35FBA"/>
    <w:rsid w:val="00A365CA"/>
    <w:rsid w:val="00A36692"/>
    <w:rsid w:val="00A37A9F"/>
    <w:rsid w:val="00A37BC4"/>
    <w:rsid w:val="00A37CC7"/>
    <w:rsid w:val="00A37EF4"/>
    <w:rsid w:val="00A37F80"/>
    <w:rsid w:val="00A40532"/>
    <w:rsid w:val="00A40542"/>
    <w:rsid w:val="00A408E9"/>
    <w:rsid w:val="00A40978"/>
    <w:rsid w:val="00A40AC6"/>
    <w:rsid w:val="00A40DD9"/>
    <w:rsid w:val="00A4180B"/>
    <w:rsid w:val="00A4182F"/>
    <w:rsid w:val="00A4189A"/>
    <w:rsid w:val="00A42371"/>
    <w:rsid w:val="00A423D1"/>
    <w:rsid w:val="00A426B3"/>
    <w:rsid w:val="00A428B4"/>
    <w:rsid w:val="00A42AA7"/>
    <w:rsid w:val="00A42AA9"/>
    <w:rsid w:val="00A42F37"/>
    <w:rsid w:val="00A4334D"/>
    <w:rsid w:val="00A4356B"/>
    <w:rsid w:val="00A43841"/>
    <w:rsid w:val="00A438E6"/>
    <w:rsid w:val="00A43BEF"/>
    <w:rsid w:val="00A43C71"/>
    <w:rsid w:val="00A44146"/>
    <w:rsid w:val="00A446DB"/>
    <w:rsid w:val="00A446F7"/>
    <w:rsid w:val="00A45006"/>
    <w:rsid w:val="00A45286"/>
    <w:rsid w:val="00A4536D"/>
    <w:rsid w:val="00A45396"/>
    <w:rsid w:val="00A45451"/>
    <w:rsid w:val="00A461B9"/>
    <w:rsid w:val="00A4681A"/>
    <w:rsid w:val="00A468B1"/>
    <w:rsid w:val="00A46C43"/>
    <w:rsid w:val="00A46D58"/>
    <w:rsid w:val="00A47042"/>
    <w:rsid w:val="00A479A5"/>
    <w:rsid w:val="00A479B0"/>
    <w:rsid w:val="00A47D94"/>
    <w:rsid w:val="00A50369"/>
    <w:rsid w:val="00A50578"/>
    <w:rsid w:val="00A5067A"/>
    <w:rsid w:val="00A50CDB"/>
    <w:rsid w:val="00A510E6"/>
    <w:rsid w:val="00A51112"/>
    <w:rsid w:val="00A51462"/>
    <w:rsid w:val="00A52E40"/>
    <w:rsid w:val="00A53163"/>
    <w:rsid w:val="00A5392E"/>
    <w:rsid w:val="00A539D6"/>
    <w:rsid w:val="00A53C4E"/>
    <w:rsid w:val="00A53E3F"/>
    <w:rsid w:val="00A54605"/>
    <w:rsid w:val="00A54E02"/>
    <w:rsid w:val="00A54E9F"/>
    <w:rsid w:val="00A550B9"/>
    <w:rsid w:val="00A554E2"/>
    <w:rsid w:val="00A55615"/>
    <w:rsid w:val="00A55D71"/>
    <w:rsid w:val="00A5668C"/>
    <w:rsid w:val="00A566AA"/>
    <w:rsid w:val="00A56B21"/>
    <w:rsid w:val="00A56B29"/>
    <w:rsid w:val="00A57136"/>
    <w:rsid w:val="00A5756F"/>
    <w:rsid w:val="00A5A33D"/>
    <w:rsid w:val="00A604E4"/>
    <w:rsid w:val="00A6051A"/>
    <w:rsid w:val="00A60B28"/>
    <w:rsid w:val="00A60E17"/>
    <w:rsid w:val="00A60E72"/>
    <w:rsid w:val="00A6123B"/>
    <w:rsid w:val="00A6129B"/>
    <w:rsid w:val="00A61BD3"/>
    <w:rsid w:val="00A62234"/>
    <w:rsid w:val="00A628F5"/>
    <w:rsid w:val="00A628FC"/>
    <w:rsid w:val="00A63460"/>
    <w:rsid w:val="00A6367D"/>
    <w:rsid w:val="00A6416B"/>
    <w:rsid w:val="00A64291"/>
    <w:rsid w:val="00A642F2"/>
    <w:rsid w:val="00A64399"/>
    <w:rsid w:val="00A645F3"/>
    <w:rsid w:val="00A6464D"/>
    <w:rsid w:val="00A64D31"/>
    <w:rsid w:val="00A64F8C"/>
    <w:rsid w:val="00A64FAE"/>
    <w:rsid w:val="00A65A80"/>
    <w:rsid w:val="00A65D7D"/>
    <w:rsid w:val="00A65F18"/>
    <w:rsid w:val="00A65FEF"/>
    <w:rsid w:val="00A662D7"/>
    <w:rsid w:val="00A66C05"/>
    <w:rsid w:val="00A6707C"/>
    <w:rsid w:val="00A6711F"/>
    <w:rsid w:val="00A67A8C"/>
    <w:rsid w:val="00A6ACC3"/>
    <w:rsid w:val="00A70046"/>
    <w:rsid w:val="00A70D5A"/>
    <w:rsid w:val="00A70DF7"/>
    <w:rsid w:val="00A710FE"/>
    <w:rsid w:val="00A713AA"/>
    <w:rsid w:val="00A719A9"/>
    <w:rsid w:val="00A71ADA"/>
    <w:rsid w:val="00A71E69"/>
    <w:rsid w:val="00A72056"/>
    <w:rsid w:val="00A720FC"/>
    <w:rsid w:val="00A72B52"/>
    <w:rsid w:val="00A72F02"/>
    <w:rsid w:val="00A735F8"/>
    <w:rsid w:val="00A73AA4"/>
    <w:rsid w:val="00A73D92"/>
    <w:rsid w:val="00A740F7"/>
    <w:rsid w:val="00A74A7B"/>
    <w:rsid w:val="00A74D17"/>
    <w:rsid w:val="00A756D5"/>
    <w:rsid w:val="00A757A6"/>
    <w:rsid w:val="00A75935"/>
    <w:rsid w:val="00A75E99"/>
    <w:rsid w:val="00A75F2A"/>
    <w:rsid w:val="00A7617D"/>
    <w:rsid w:val="00A76243"/>
    <w:rsid w:val="00A76358"/>
    <w:rsid w:val="00A76992"/>
    <w:rsid w:val="00A76F60"/>
    <w:rsid w:val="00A770E6"/>
    <w:rsid w:val="00A773FD"/>
    <w:rsid w:val="00A77B14"/>
    <w:rsid w:val="00A80528"/>
    <w:rsid w:val="00A807AA"/>
    <w:rsid w:val="00A80851"/>
    <w:rsid w:val="00A811B3"/>
    <w:rsid w:val="00A82595"/>
    <w:rsid w:val="00A827C7"/>
    <w:rsid w:val="00A8281E"/>
    <w:rsid w:val="00A832D3"/>
    <w:rsid w:val="00A83351"/>
    <w:rsid w:val="00A835C2"/>
    <w:rsid w:val="00A83966"/>
    <w:rsid w:val="00A83A88"/>
    <w:rsid w:val="00A83E02"/>
    <w:rsid w:val="00A8409A"/>
    <w:rsid w:val="00A840A7"/>
    <w:rsid w:val="00A84282"/>
    <w:rsid w:val="00A84841"/>
    <w:rsid w:val="00A84C47"/>
    <w:rsid w:val="00A84F03"/>
    <w:rsid w:val="00A853B0"/>
    <w:rsid w:val="00A85DC3"/>
    <w:rsid w:val="00A85F8B"/>
    <w:rsid w:val="00A860F4"/>
    <w:rsid w:val="00A86174"/>
    <w:rsid w:val="00A865FC"/>
    <w:rsid w:val="00A866F7"/>
    <w:rsid w:val="00A86889"/>
    <w:rsid w:val="00A8695F"/>
    <w:rsid w:val="00A86AD3"/>
    <w:rsid w:val="00A86EB3"/>
    <w:rsid w:val="00A873CB"/>
    <w:rsid w:val="00A878CA"/>
    <w:rsid w:val="00A8797D"/>
    <w:rsid w:val="00A87B02"/>
    <w:rsid w:val="00A905C8"/>
    <w:rsid w:val="00A907E4"/>
    <w:rsid w:val="00A90D6B"/>
    <w:rsid w:val="00A910CB"/>
    <w:rsid w:val="00A91661"/>
    <w:rsid w:val="00A9190E"/>
    <w:rsid w:val="00A91A16"/>
    <w:rsid w:val="00A91A4C"/>
    <w:rsid w:val="00A91E6D"/>
    <w:rsid w:val="00A923C9"/>
    <w:rsid w:val="00A9259B"/>
    <w:rsid w:val="00A9260D"/>
    <w:rsid w:val="00A92750"/>
    <w:rsid w:val="00A927EC"/>
    <w:rsid w:val="00A928A8"/>
    <w:rsid w:val="00A92E43"/>
    <w:rsid w:val="00A9323A"/>
    <w:rsid w:val="00A9339C"/>
    <w:rsid w:val="00A936D2"/>
    <w:rsid w:val="00A93D18"/>
    <w:rsid w:val="00A93FD5"/>
    <w:rsid w:val="00A94684"/>
    <w:rsid w:val="00A9489C"/>
    <w:rsid w:val="00A94959"/>
    <w:rsid w:val="00A94E23"/>
    <w:rsid w:val="00A94E99"/>
    <w:rsid w:val="00A95773"/>
    <w:rsid w:val="00A959C6"/>
    <w:rsid w:val="00A95A2A"/>
    <w:rsid w:val="00A9655F"/>
    <w:rsid w:val="00A96A4D"/>
    <w:rsid w:val="00A96E8C"/>
    <w:rsid w:val="00A96F37"/>
    <w:rsid w:val="00A96FA3"/>
    <w:rsid w:val="00A9779B"/>
    <w:rsid w:val="00A97A3E"/>
    <w:rsid w:val="00A97C88"/>
    <w:rsid w:val="00A97D50"/>
    <w:rsid w:val="00AA0994"/>
    <w:rsid w:val="00AA1848"/>
    <w:rsid w:val="00AA1AD1"/>
    <w:rsid w:val="00AA2037"/>
    <w:rsid w:val="00AA20E8"/>
    <w:rsid w:val="00AA20FA"/>
    <w:rsid w:val="00AA2DFD"/>
    <w:rsid w:val="00AA2EE1"/>
    <w:rsid w:val="00AA37E7"/>
    <w:rsid w:val="00AA3936"/>
    <w:rsid w:val="00AA402E"/>
    <w:rsid w:val="00AA40CD"/>
    <w:rsid w:val="00AA452D"/>
    <w:rsid w:val="00AA502D"/>
    <w:rsid w:val="00AA52E8"/>
    <w:rsid w:val="00AA5942"/>
    <w:rsid w:val="00AA63F8"/>
    <w:rsid w:val="00AA64E5"/>
    <w:rsid w:val="00AA655C"/>
    <w:rsid w:val="00AA6993"/>
    <w:rsid w:val="00AA6BF2"/>
    <w:rsid w:val="00AA6BFF"/>
    <w:rsid w:val="00AA6C3E"/>
    <w:rsid w:val="00AA6F92"/>
    <w:rsid w:val="00AA70F7"/>
    <w:rsid w:val="00AA71BB"/>
    <w:rsid w:val="00AA73D1"/>
    <w:rsid w:val="00AA753A"/>
    <w:rsid w:val="00AA7F14"/>
    <w:rsid w:val="00AB000E"/>
    <w:rsid w:val="00AB0201"/>
    <w:rsid w:val="00AB07F4"/>
    <w:rsid w:val="00AB0924"/>
    <w:rsid w:val="00AB0C9C"/>
    <w:rsid w:val="00AB0D66"/>
    <w:rsid w:val="00AB0E52"/>
    <w:rsid w:val="00AB0F0B"/>
    <w:rsid w:val="00AB11E5"/>
    <w:rsid w:val="00AB16E3"/>
    <w:rsid w:val="00AB18CB"/>
    <w:rsid w:val="00AB1D0C"/>
    <w:rsid w:val="00AB1F9D"/>
    <w:rsid w:val="00AB2087"/>
    <w:rsid w:val="00AB22FC"/>
    <w:rsid w:val="00AB28DF"/>
    <w:rsid w:val="00AB2DEE"/>
    <w:rsid w:val="00AB341C"/>
    <w:rsid w:val="00AB398E"/>
    <w:rsid w:val="00AB400B"/>
    <w:rsid w:val="00AB41F3"/>
    <w:rsid w:val="00AB4313"/>
    <w:rsid w:val="00AB4AC7"/>
    <w:rsid w:val="00AB4CBD"/>
    <w:rsid w:val="00AB4EC1"/>
    <w:rsid w:val="00AB4F0C"/>
    <w:rsid w:val="00AB50E6"/>
    <w:rsid w:val="00AB50F1"/>
    <w:rsid w:val="00AB53E1"/>
    <w:rsid w:val="00AB5418"/>
    <w:rsid w:val="00AB57E6"/>
    <w:rsid w:val="00AB58B3"/>
    <w:rsid w:val="00AB5FA8"/>
    <w:rsid w:val="00AB6010"/>
    <w:rsid w:val="00AB6088"/>
    <w:rsid w:val="00AB6674"/>
    <w:rsid w:val="00AB6844"/>
    <w:rsid w:val="00AB6934"/>
    <w:rsid w:val="00AB7043"/>
    <w:rsid w:val="00AB7141"/>
    <w:rsid w:val="00AB73C9"/>
    <w:rsid w:val="00AB7658"/>
    <w:rsid w:val="00AB7DC4"/>
    <w:rsid w:val="00ABD617"/>
    <w:rsid w:val="00AC077E"/>
    <w:rsid w:val="00AC09E4"/>
    <w:rsid w:val="00AC0C9B"/>
    <w:rsid w:val="00AC22D1"/>
    <w:rsid w:val="00AC23AF"/>
    <w:rsid w:val="00AC347F"/>
    <w:rsid w:val="00AC351E"/>
    <w:rsid w:val="00AC3560"/>
    <w:rsid w:val="00AC3DAC"/>
    <w:rsid w:val="00AC4165"/>
    <w:rsid w:val="00AC44DC"/>
    <w:rsid w:val="00AC4789"/>
    <w:rsid w:val="00AC51B7"/>
    <w:rsid w:val="00AC5743"/>
    <w:rsid w:val="00AC5E9E"/>
    <w:rsid w:val="00AC60A1"/>
    <w:rsid w:val="00AC6127"/>
    <w:rsid w:val="00AC63C8"/>
    <w:rsid w:val="00AC6DE9"/>
    <w:rsid w:val="00AC6EC6"/>
    <w:rsid w:val="00AC6F05"/>
    <w:rsid w:val="00AC75AA"/>
    <w:rsid w:val="00AC7AE4"/>
    <w:rsid w:val="00AC7EDA"/>
    <w:rsid w:val="00AD08B6"/>
    <w:rsid w:val="00AD08F6"/>
    <w:rsid w:val="00AD0A88"/>
    <w:rsid w:val="00AD0AFD"/>
    <w:rsid w:val="00AD113C"/>
    <w:rsid w:val="00AD1221"/>
    <w:rsid w:val="00AD18EB"/>
    <w:rsid w:val="00AD1B00"/>
    <w:rsid w:val="00AD2359"/>
    <w:rsid w:val="00AD241F"/>
    <w:rsid w:val="00AD2481"/>
    <w:rsid w:val="00AD2A91"/>
    <w:rsid w:val="00AD2BEB"/>
    <w:rsid w:val="00AD2CAC"/>
    <w:rsid w:val="00AD316B"/>
    <w:rsid w:val="00AD33A3"/>
    <w:rsid w:val="00AD35A9"/>
    <w:rsid w:val="00AD4084"/>
    <w:rsid w:val="00AD4B9E"/>
    <w:rsid w:val="00AD4F86"/>
    <w:rsid w:val="00AD50FF"/>
    <w:rsid w:val="00AD526E"/>
    <w:rsid w:val="00AD52C8"/>
    <w:rsid w:val="00AD5C8B"/>
    <w:rsid w:val="00AD5CE7"/>
    <w:rsid w:val="00AD5F34"/>
    <w:rsid w:val="00AD610D"/>
    <w:rsid w:val="00AD6DAA"/>
    <w:rsid w:val="00AD6DB8"/>
    <w:rsid w:val="00AD74C1"/>
    <w:rsid w:val="00AD77BF"/>
    <w:rsid w:val="00AD7AF2"/>
    <w:rsid w:val="00AD7BC4"/>
    <w:rsid w:val="00AD7F67"/>
    <w:rsid w:val="00AD7FA0"/>
    <w:rsid w:val="00ADD262"/>
    <w:rsid w:val="00AE01F3"/>
    <w:rsid w:val="00AE0521"/>
    <w:rsid w:val="00AE0976"/>
    <w:rsid w:val="00AE0BA3"/>
    <w:rsid w:val="00AE0C87"/>
    <w:rsid w:val="00AE0DAE"/>
    <w:rsid w:val="00AE12D1"/>
    <w:rsid w:val="00AE1B78"/>
    <w:rsid w:val="00AE1C35"/>
    <w:rsid w:val="00AE1D2C"/>
    <w:rsid w:val="00AE2A66"/>
    <w:rsid w:val="00AE3A3D"/>
    <w:rsid w:val="00AE3EE7"/>
    <w:rsid w:val="00AE4322"/>
    <w:rsid w:val="00AE454A"/>
    <w:rsid w:val="00AE4564"/>
    <w:rsid w:val="00AE4C9D"/>
    <w:rsid w:val="00AE5B52"/>
    <w:rsid w:val="00AE6145"/>
    <w:rsid w:val="00AE6389"/>
    <w:rsid w:val="00AE640D"/>
    <w:rsid w:val="00AE65DA"/>
    <w:rsid w:val="00AE6D57"/>
    <w:rsid w:val="00AE6F49"/>
    <w:rsid w:val="00AE75F9"/>
    <w:rsid w:val="00AE792D"/>
    <w:rsid w:val="00AEBBFB"/>
    <w:rsid w:val="00AF0676"/>
    <w:rsid w:val="00AF11E1"/>
    <w:rsid w:val="00AF1DFC"/>
    <w:rsid w:val="00AF2090"/>
    <w:rsid w:val="00AF239D"/>
    <w:rsid w:val="00AF29F4"/>
    <w:rsid w:val="00AF2A10"/>
    <w:rsid w:val="00AF2A9E"/>
    <w:rsid w:val="00AF2CC5"/>
    <w:rsid w:val="00AF3744"/>
    <w:rsid w:val="00AF42DE"/>
    <w:rsid w:val="00AF466E"/>
    <w:rsid w:val="00AF5262"/>
    <w:rsid w:val="00AF547F"/>
    <w:rsid w:val="00AF5E81"/>
    <w:rsid w:val="00AF60BC"/>
    <w:rsid w:val="00AF6578"/>
    <w:rsid w:val="00AF65EE"/>
    <w:rsid w:val="00AF69C1"/>
    <w:rsid w:val="00AF7493"/>
    <w:rsid w:val="00AF74D6"/>
    <w:rsid w:val="00AF7559"/>
    <w:rsid w:val="00AF7870"/>
    <w:rsid w:val="00AF7906"/>
    <w:rsid w:val="00AF7B99"/>
    <w:rsid w:val="00AF7BEB"/>
    <w:rsid w:val="00B00453"/>
    <w:rsid w:val="00B004F4"/>
    <w:rsid w:val="00B0098B"/>
    <w:rsid w:val="00B0099B"/>
    <w:rsid w:val="00B009FC"/>
    <w:rsid w:val="00B00FE2"/>
    <w:rsid w:val="00B010A5"/>
    <w:rsid w:val="00B012AF"/>
    <w:rsid w:val="00B014B5"/>
    <w:rsid w:val="00B01605"/>
    <w:rsid w:val="00B01804"/>
    <w:rsid w:val="00B01B73"/>
    <w:rsid w:val="00B01EC9"/>
    <w:rsid w:val="00B02078"/>
    <w:rsid w:val="00B02572"/>
    <w:rsid w:val="00B025B7"/>
    <w:rsid w:val="00B02603"/>
    <w:rsid w:val="00B02E6B"/>
    <w:rsid w:val="00B02E92"/>
    <w:rsid w:val="00B0319A"/>
    <w:rsid w:val="00B03551"/>
    <w:rsid w:val="00B03682"/>
    <w:rsid w:val="00B036F3"/>
    <w:rsid w:val="00B03782"/>
    <w:rsid w:val="00B03B4F"/>
    <w:rsid w:val="00B04730"/>
    <w:rsid w:val="00B04809"/>
    <w:rsid w:val="00B048DB"/>
    <w:rsid w:val="00B04A1D"/>
    <w:rsid w:val="00B05190"/>
    <w:rsid w:val="00B0531C"/>
    <w:rsid w:val="00B05650"/>
    <w:rsid w:val="00B05C63"/>
    <w:rsid w:val="00B05F4F"/>
    <w:rsid w:val="00B060DB"/>
    <w:rsid w:val="00B0653F"/>
    <w:rsid w:val="00B06D00"/>
    <w:rsid w:val="00B06EDD"/>
    <w:rsid w:val="00B073BB"/>
    <w:rsid w:val="00B07452"/>
    <w:rsid w:val="00B07A6E"/>
    <w:rsid w:val="00B107A3"/>
    <w:rsid w:val="00B11673"/>
    <w:rsid w:val="00B11A08"/>
    <w:rsid w:val="00B1213A"/>
    <w:rsid w:val="00B12E48"/>
    <w:rsid w:val="00B12EB5"/>
    <w:rsid w:val="00B132A7"/>
    <w:rsid w:val="00B1339A"/>
    <w:rsid w:val="00B134FC"/>
    <w:rsid w:val="00B1361E"/>
    <w:rsid w:val="00B13893"/>
    <w:rsid w:val="00B13B18"/>
    <w:rsid w:val="00B13D2A"/>
    <w:rsid w:val="00B13F38"/>
    <w:rsid w:val="00B13FE4"/>
    <w:rsid w:val="00B14268"/>
    <w:rsid w:val="00B1495D"/>
    <w:rsid w:val="00B14A41"/>
    <w:rsid w:val="00B14B73"/>
    <w:rsid w:val="00B150A8"/>
    <w:rsid w:val="00B1517C"/>
    <w:rsid w:val="00B15348"/>
    <w:rsid w:val="00B154C4"/>
    <w:rsid w:val="00B15616"/>
    <w:rsid w:val="00B1577C"/>
    <w:rsid w:val="00B16050"/>
    <w:rsid w:val="00B1696D"/>
    <w:rsid w:val="00B16A4D"/>
    <w:rsid w:val="00B16DCF"/>
    <w:rsid w:val="00B16FF3"/>
    <w:rsid w:val="00B17140"/>
    <w:rsid w:val="00B17202"/>
    <w:rsid w:val="00B1736D"/>
    <w:rsid w:val="00B17790"/>
    <w:rsid w:val="00B17C9D"/>
    <w:rsid w:val="00B17FA7"/>
    <w:rsid w:val="00B2013C"/>
    <w:rsid w:val="00B20FCF"/>
    <w:rsid w:val="00B21179"/>
    <w:rsid w:val="00B215E6"/>
    <w:rsid w:val="00B217A2"/>
    <w:rsid w:val="00B22A72"/>
    <w:rsid w:val="00B22A87"/>
    <w:rsid w:val="00B22C35"/>
    <w:rsid w:val="00B22D49"/>
    <w:rsid w:val="00B230D6"/>
    <w:rsid w:val="00B2349B"/>
    <w:rsid w:val="00B235CD"/>
    <w:rsid w:val="00B2381F"/>
    <w:rsid w:val="00B24098"/>
    <w:rsid w:val="00B240C0"/>
    <w:rsid w:val="00B249B0"/>
    <w:rsid w:val="00B25648"/>
    <w:rsid w:val="00B26058"/>
    <w:rsid w:val="00B2626B"/>
    <w:rsid w:val="00B2632C"/>
    <w:rsid w:val="00B26465"/>
    <w:rsid w:val="00B27283"/>
    <w:rsid w:val="00B272D7"/>
    <w:rsid w:val="00B274F1"/>
    <w:rsid w:val="00B27617"/>
    <w:rsid w:val="00B2783D"/>
    <w:rsid w:val="00B2795B"/>
    <w:rsid w:val="00B30526"/>
    <w:rsid w:val="00B30878"/>
    <w:rsid w:val="00B30D70"/>
    <w:rsid w:val="00B30FD1"/>
    <w:rsid w:val="00B31127"/>
    <w:rsid w:val="00B3143C"/>
    <w:rsid w:val="00B31B59"/>
    <w:rsid w:val="00B31FE7"/>
    <w:rsid w:val="00B32728"/>
    <w:rsid w:val="00B32C19"/>
    <w:rsid w:val="00B32FB2"/>
    <w:rsid w:val="00B33044"/>
    <w:rsid w:val="00B3369F"/>
    <w:rsid w:val="00B33B2A"/>
    <w:rsid w:val="00B33F6D"/>
    <w:rsid w:val="00B3413D"/>
    <w:rsid w:val="00B3432A"/>
    <w:rsid w:val="00B34435"/>
    <w:rsid w:val="00B34FC3"/>
    <w:rsid w:val="00B357CC"/>
    <w:rsid w:val="00B35A19"/>
    <w:rsid w:val="00B35E82"/>
    <w:rsid w:val="00B3644B"/>
    <w:rsid w:val="00B368F6"/>
    <w:rsid w:val="00B36A81"/>
    <w:rsid w:val="00B36D19"/>
    <w:rsid w:val="00B373E9"/>
    <w:rsid w:val="00B37407"/>
    <w:rsid w:val="00B3790F"/>
    <w:rsid w:val="00B37E03"/>
    <w:rsid w:val="00B40336"/>
    <w:rsid w:val="00B4057A"/>
    <w:rsid w:val="00B4065E"/>
    <w:rsid w:val="00B41656"/>
    <w:rsid w:val="00B4170A"/>
    <w:rsid w:val="00B42419"/>
    <w:rsid w:val="00B4253D"/>
    <w:rsid w:val="00B42C8C"/>
    <w:rsid w:val="00B43202"/>
    <w:rsid w:val="00B43622"/>
    <w:rsid w:val="00B4378A"/>
    <w:rsid w:val="00B43C9C"/>
    <w:rsid w:val="00B443DF"/>
    <w:rsid w:val="00B4459E"/>
    <w:rsid w:val="00B44C34"/>
    <w:rsid w:val="00B44E11"/>
    <w:rsid w:val="00B454C8"/>
    <w:rsid w:val="00B456C2"/>
    <w:rsid w:val="00B456EA"/>
    <w:rsid w:val="00B45A15"/>
    <w:rsid w:val="00B45D1E"/>
    <w:rsid w:val="00B4605D"/>
    <w:rsid w:val="00B46639"/>
    <w:rsid w:val="00B46888"/>
    <w:rsid w:val="00B468F8"/>
    <w:rsid w:val="00B46A60"/>
    <w:rsid w:val="00B46DBC"/>
    <w:rsid w:val="00B46F6D"/>
    <w:rsid w:val="00B47181"/>
    <w:rsid w:val="00B4735A"/>
    <w:rsid w:val="00B47871"/>
    <w:rsid w:val="00B47B5B"/>
    <w:rsid w:val="00B47E08"/>
    <w:rsid w:val="00B5047E"/>
    <w:rsid w:val="00B506CA"/>
    <w:rsid w:val="00B507AA"/>
    <w:rsid w:val="00B5092A"/>
    <w:rsid w:val="00B50FB7"/>
    <w:rsid w:val="00B510B0"/>
    <w:rsid w:val="00B510F5"/>
    <w:rsid w:val="00B514E2"/>
    <w:rsid w:val="00B51B87"/>
    <w:rsid w:val="00B51C71"/>
    <w:rsid w:val="00B51C9E"/>
    <w:rsid w:val="00B52448"/>
    <w:rsid w:val="00B52A56"/>
    <w:rsid w:val="00B52BDE"/>
    <w:rsid w:val="00B52DBA"/>
    <w:rsid w:val="00B538B6"/>
    <w:rsid w:val="00B53BAA"/>
    <w:rsid w:val="00B53C4A"/>
    <w:rsid w:val="00B53DC3"/>
    <w:rsid w:val="00B54063"/>
    <w:rsid w:val="00B540F7"/>
    <w:rsid w:val="00B54100"/>
    <w:rsid w:val="00B54267"/>
    <w:rsid w:val="00B54653"/>
    <w:rsid w:val="00B54681"/>
    <w:rsid w:val="00B54AC4"/>
    <w:rsid w:val="00B54CED"/>
    <w:rsid w:val="00B54FEF"/>
    <w:rsid w:val="00B550E3"/>
    <w:rsid w:val="00B55C07"/>
    <w:rsid w:val="00B55C21"/>
    <w:rsid w:val="00B55D25"/>
    <w:rsid w:val="00B55E5A"/>
    <w:rsid w:val="00B55ED8"/>
    <w:rsid w:val="00B567B4"/>
    <w:rsid w:val="00B56A8F"/>
    <w:rsid w:val="00B56D6D"/>
    <w:rsid w:val="00B56F2C"/>
    <w:rsid w:val="00B5738D"/>
    <w:rsid w:val="00B57B4F"/>
    <w:rsid w:val="00B60100"/>
    <w:rsid w:val="00B601AE"/>
    <w:rsid w:val="00B60249"/>
    <w:rsid w:val="00B609BE"/>
    <w:rsid w:val="00B60DC4"/>
    <w:rsid w:val="00B6145F"/>
    <w:rsid w:val="00B615E9"/>
    <w:rsid w:val="00B61853"/>
    <w:rsid w:val="00B61F8E"/>
    <w:rsid w:val="00B62E16"/>
    <w:rsid w:val="00B63250"/>
    <w:rsid w:val="00B6352A"/>
    <w:rsid w:val="00B638EE"/>
    <w:rsid w:val="00B63A2B"/>
    <w:rsid w:val="00B648F7"/>
    <w:rsid w:val="00B649B4"/>
    <w:rsid w:val="00B64B17"/>
    <w:rsid w:val="00B64EEB"/>
    <w:rsid w:val="00B65021"/>
    <w:rsid w:val="00B6516E"/>
    <w:rsid w:val="00B652B3"/>
    <w:rsid w:val="00B656C8"/>
    <w:rsid w:val="00B65FD6"/>
    <w:rsid w:val="00B66080"/>
    <w:rsid w:val="00B661FA"/>
    <w:rsid w:val="00B667F4"/>
    <w:rsid w:val="00B66E4C"/>
    <w:rsid w:val="00B67121"/>
    <w:rsid w:val="00B676B4"/>
    <w:rsid w:val="00B67EE1"/>
    <w:rsid w:val="00B707DE"/>
    <w:rsid w:val="00B71017"/>
    <w:rsid w:val="00B71B68"/>
    <w:rsid w:val="00B71B94"/>
    <w:rsid w:val="00B71BC6"/>
    <w:rsid w:val="00B7207E"/>
    <w:rsid w:val="00B72A5E"/>
    <w:rsid w:val="00B72AB1"/>
    <w:rsid w:val="00B72B8E"/>
    <w:rsid w:val="00B72C35"/>
    <w:rsid w:val="00B72D81"/>
    <w:rsid w:val="00B731AE"/>
    <w:rsid w:val="00B73431"/>
    <w:rsid w:val="00B73D65"/>
    <w:rsid w:val="00B73FC8"/>
    <w:rsid w:val="00B74A99"/>
    <w:rsid w:val="00B74BA8"/>
    <w:rsid w:val="00B74D1F"/>
    <w:rsid w:val="00B74D8D"/>
    <w:rsid w:val="00B74F6C"/>
    <w:rsid w:val="00B75290"/>
    <w:rsid w:val="00B75396"/>
    <w:rsid w:val="00B75511"/>
    <w:rsid w:val="00B7568F"/>
    <w:rsid w:val="00B75943"/>
    <w:rsid w:val="00B75A5F"/>
    <w:rsid w:val="00B75CF2"/>
    <w:rsid w:val="00B7642A"/>
    <w:rsid w:val="00B76AF2"/>
    <w:rsid w:val="00B76C04"/>
    <w:rsid w:val="00B77040"/>
    <w:rsid w:val="00B77542"/>
    <w:rsid w:val="00B775D3"/>
    <w:rsid w:val="00B777DD"/>
    <w:rsid w:val="00B77B81"/>
    <w:rsid w:val="00B801BE"/>
    <w:rsid w:val="00B80297"/>
    <w:rsid w:val="00B80554"/>
    <w:rsid w:val="00B80890"/>
    <w:rsid w:val="00B80D0D"/>
    <w:rsid w:val="00B80EB6"/>
    <w:rsid w:val="00B8164E"/>
    <w:rsid w:val="00B81657"/>
    <w:rsid w:val="00B81A33"/>
    <w:rsid w:val="00B81F0C"/>
    <w:rsid w:val="00B81F3D"/>
    <w:rsid w:val="00B82037"/>
    <w:rsid w:val="00B8226F"/>
    <w:rsid w:val="00B82490"/>
    <w:rsid w:val="00B83B49"/>
    <w:rsid w:val="00B84052"/>
    <w:rsid w:val="00B84139"/>
    <w:rsid w:val="00B847D1"/>
    <w:rsid w:val="00B84DC1"/>
    <w:rsid w:val="00B854E5"/>
    <w:rsid w:val="00B8609C"/>
    <w:rsid w:val="00B860C9"/>
    <w:rsid w:val="00B86677"/>
    <w:rsid w:val="00B86A6C"/>
    <w:rsid w:val="00B86CD1"/>
    <w:rsid w:val="00B872D6"/>
    <w:rsid w:val="00B873F5"/>
    <w:rsid w:val="00B8755F"/>
    <w:rsid w:val="00B87713"/>
    <w:rsid w:val="00B87721"/>
    <w:rsid w:val="00B90589"/>
    <w:rsid w:val="00B9080F"/>
    <w:rsid w:val="00B90BC7"/>
    <w:rsid w:val="00B90ECE"/>
    <w:rsid w:val="00B910BF"/>
    <w:rsid w:val="00B91A48"/>
    <w:rsid w:val="00B92243"/>
    <w:rsid w:val="00B92769"/>
    <w:rsid w:val="00B92A0A"/>
    <w:rsid w:val="00B9306E"/>
    <w:rsid w:val="00B93130"/>
    <w:rsid w:val="00B9325C"/>
    <w:rsid w:val="00B9347E"/>
    <w:rsid w:val="00B93BC9"/>
    <w:rsid w:val="00B93F3D"/>
    <w:rsid w:val="00B9411A"/>
    <w:rsid w:val="00B945B3"/>
    <w:rsid w:val="00B94ABA"/>
    <w:rsid w:val="00B94DE1"/>
    <w:rsid w:val="00B94E68"/>
    <w:rsid w:val="00B94E6C"/>
    <w:rsid w:val="00B94FE9"/>
    <w:rsid w:val="00B95534"/>
    <w:rsid w:val="00B95724"/>
    <w:rsid w:val="00B957F1"/>
    <w:rsid w:val="00B9672C"/>
    <w:rsid w:val="00B968C6"/>
    <w:rsid w:val="00B971F1"/>
    <w:rsid w:val="00B9782C"/>
    <w:rsid w:val="00B97B34"/>
    <w:rsid w:val="00B97CB8"/>
    <w:rsid w:val="00B97E00"/>
    <w:rsid w:val="00B97EF4"/>
    <w:rsid w:val="00BA028C"/>
    <w:rsid w:val="00BA09CD"/>
    <w:rsid w:val="00BA108B"/>
    <w:rsid w:val="00BA134F"/>
    <w:rsid w:val="00BA143B"/>
    <w:rsid w:val="00BA1CB9"/>
    <w:rsid w:val="00BA25E0"/>
    <w:rsid w:val="00BA28B6"/>
    <w:rsid w:val="00BA2B2F"/>
    <w:rsid w:val="00BA2D4E"/>
    <w:rsid w:val="00BA3385"/>
    <w:rsid w:val="00BA346C"/>
    <w:rsid w:val="00BA35AE"/>
    <w:rsid w:val="00BA394C"/>
    <w:rsid w:val="00BA3A48"/>
    <w:rsid w:val="00BA3AEF"/>
    <w:rsid w:val="00BA3D5A"/>
    <w:rsid w:val="00BA40AD"/>
    <w:rsid w:val="00BA4597"/>
    <w:rsid w:val="00BA4976"/>
    <w:rsid w:val="00BA4CAB"/>
    <w:rsid w:val="00BA4F98"/>
    <w:rsid w:val="00BA5226"/>
    <w:rsid w:val="00BA573A"/>
    <w:rsid w:val="00BA6348"/>
    <w:rsid w:val="00BA6525"/>
    <w:rsid w:val="00BA659A"/>
    <w:rsid w:val="00BA71FA"/>
    <w:rsid w:val="00BA7662"/>
    <w:rsid w:val="00BA7868"/>
    <w:rsid w:val="00BB097D"/>
    <w:rsid w:val="00BB106A"/>
    <w:rsid w:val="00BB16BB"/>
    <w:rsid w:val="00BB2095"/>
    <w:rsid w:val="00BB2D62"/>
    <w:rsid w:val="00BB2F68"/>
    <w:rsid w:val="00BB32D8"/>
    <w:rsid w:val="00BB3D05"/>
    <w:rsid w:val="00BB4606"/>
    <w:rsid w:val="00BB479A"/>
    <w:rsid w:val="00BB4D30"/>
    <w:rsid w:val="00BB4F87"/>
    <w:rsid w:val="00BB51E9"/>
    <w:rsid w:val="00BB5405"/>
    <w:rsid w:val="00BB55A7"/>
    <w:rsid w:val="00BB5668"/>
    <w:rsid w:val="00BB58F3"/>
    <w:rsid w:val="00BB5E3F"/>
    <w:rsid w:val="00BB612C"/>
    <w:rsid w:val="00BB6673"/>
    <w:rsid w:val="00BB694C"/>
    <w:rsid w:val="00BB699E"/>
    <w:rsid w:val="00BB6A5F"/>
    <w:rsid w:val="00BB71D8"/>
    <w:rsid w:val="00BB71DB"/>
    <w:rsid w:val="00BB7930"/>
    <w:rsid w:val="00BC011B"/>
    <w:rsid w:val="00BC088C"/>
    <w:rsid w:val="00BC08D4"/>
    <w:rsid w:val="00BC0913"/>
    <w:rsid w:val="00BC0929"/>
    <w:rsid w:val="00BC0957"/>
    <w:rsid w:val="00BC0CEA"/>
    <w:rsid w:val="00BC1322"/>
    <w:rsid w:val="00BC15FB"/>
    <w:rsid w:val="00BC1897"/>
    <w:rsid w:val="00BC1F02"/>
    <w:rsid w:val="00BC1FBE"/>
    <w:rsid w:val="00BC1FD5"/>
    <w:rsid w:val="00BC21FB"/>
    <w:rsid w:val="00BC2258"/>
    <w:rsid w:val="00BC2425"/>
    <w:rsid w:val="00BC24BC"/>
    <w:rsid w:val="00BC2FF5"/>
    <w:rsid w:val="00BC3077"/>
    <w:rsid w:val="00BC3845"/>
    <w:rsid w:val="00BC3C76"/>
    <w:rsid w:val="00BC3D0F"/>
    <w:rsid w:val="00BC3FE9"/>
    <w:rsid w:val="00BC40B6"/>
    <w:rsid w:val="00BC446A"/>
    <w:rsid w:val="00BC4BBF"/>
    <w:rsid w:val="00BC5304"/>
    <w:rsid w:val="00BC532F"/>
    <w:rsid w:val="00BC5418"/>
    <w:rsid w:val="00BC5705"/>
    <w:rsid w:val="00BC5EB7"/>
    <w:rsid w:val="00BC60F0"/>
    <w:rsid w:val="00BC6205"/>
    <w:rsid w:val="00BC6ABF"/>
    <w:rsid w:val="00BC6D13"/>
    <w:rsid w:val="00BC7640"/>
    <w:rsid w:val="00BC796A"/>
    <w:rsid w:val="00BC799D"/>
    <w:rsid w:val="00BC7BE7"/>
    <w:rsid w:val="00BD007F"/>
    <w:rsid w:val="00BD09F6"/>
    <w:rsid w:val="00BD0A6F"/>
    <w:rsid w:val="00BD0F86"/>
    <w:rsid w:val="00BD1204"/>
    <w:rsid w:val="00BD205B"/>
    <w:rsid w:val="00BD2313"/>
    <w:rsid w:val="00BD2662"/>
    <w:rsid w:val="00BD27C2"/>
    <w:rsid w:val="00BD2839"/>
    <w:rsid w:val="00BD2B00"/>
    <w:rsid w:val="00BD2C71"/>
    <w:rsid w:val="00BD315F"/>
    <w:rsid w:val="00BD3F4A"/>
    <w:rsid w:val="00BD416A"/>
    <w:rsid w:val="00BD4185"/>
    <w:rsid w:val="00BD430D"/>
    <w:rsid w:val="00BD441A"/>
    <w:rsid w:val="00BD44C0"/>
    <w:rsid w:val="00BD4D42"/>
    <w:rsid w:val="00BD4D90"/>
    <w:rsid w:val="00BD53BD"/>
    <w:rsid w:val="00BD544D"/>
    <w:rsid w:val="00BD567F"/>
    <w:rsid w:val="00BD5694"/>
    <w:rsid w:val="00BD6503"/>
    <w:rsid w:val="00BD6576"/>
    <w:rsid w:val="00BD6928"/>
    <w:rsid w:val="00BD6CCE"/>
    <w:rsid w:val="00BD6D04"/>
    <w:rsid w:val="00BD7126"/>
    <w:rsid w:val="00BD71F8"/>
    <w:rsid w:val="00BD7283"/>
    <w:rsid w:val="00BD7373"/>
    <w:rsid w:val="00BD765C"/>
    <w:rsid w:val="00BD7B92"/>
    <w:rsid w:val="00BD7BD1"/>
    <w:rsid w:val="00BE04A5"/>
    <w:rsid w:val="00BE201D"/>
    <w:rsid w:val="00BE2263"/>
    <w:rsid w:val="00BE231E"/>
    <w:rsid w:val="00BE236C"/>
    <w:rsid w:val="00BE293A"/>
    <w:rsid w:val="00BE3155"/>
    <w:rsid w:val="00BE3698"/>
    <w:rsid w:val="00BE3842"/>
    <w:rsid w:val="00BE38E8"/>
    <w:rsid w:val="00BE442D"/>
    <w:rsid w:val="00BE4456"/>
    <w:rsid w:val="00BE4C5A"/>
    <w:rsid w:val="00BE4DAA"/>
    <w:rsid w:val="00BE4E3E"/>
    <w:rsid w:val="00BE4EE7"/>
    <w:rsid w:val="00BE4FD6"/>
    <w:rsid w:val="00BE5333"/>
    <w:rsid w:val="00BE5995"/>
    <w:rsid w:val="00BE5BD5"/>
    <w:rsid w:val="00BE5FD2"/>
    <w:rsid w:val="00BE60B7"/>
    <w:rsid w:val="00BE6F2A"/>
    <w:rsid w:val="00BE73E0"/>
    <w:rsid w:val="00BE758E"/>
    <w:rsid w:val="00BE78AD"/>
    <w:rsid w:val="00BE792C"/>
    <w:rsid w:val="00BE7AC6"/>
    <w:rsid w:val="00BE7C46"/>
    <w:rsid w:val="00BEE00C"/>
    <w:rsid w:val="00BF04EB"/>
    <w:rsid w:val="00BF066F"/>
    <w:rsid w:val="00BF137B"/>
    <w:rsid w:val="00BF183B"/>
    <w:rsid w:val="00BF1B03"/>
    <w:rsid w:val="00BF1BC7"/>
    <w:rsid w:val="00BF1D14"/>
    <w:rsid w:val="00BF1EC5"/>
    <w:rsid w:val="00BF20A7"/>
    <w:rsid w:val="00BF2125"/>
    <w:rsid w:val="00BF2271"/>
    <w:rsid w:val="00BF247B"/>
    <w:rsid w:val="00BF25A2"/>
    <w:rsid w:val="00BF2BF6"/>
    <w:rsid w:val="00BF3233"/>
    <w:rsid w:val="00BF3450"/>
    <w:rsid w:val="00BF38F2"/>
    <w:rsid w:val="00BF3BAC"/>
    <w:rsid w:val="00BF4321"/>
    <w:rsid w:val="00BF48C3"/>
    <w:rsid w:val="00BF4992"/>
    <w:rsid w:val="00BF4D23"/>
    <w:rsid w:val="00BF56CC"/>
    <w:rsid w:val="00BF5A1D"/>
    <w:rsid w:val="00BF5DDA"/>
    <w:rsid w:val="00BF618A"/>
    <w:rsid w:val="00BF7008"/>
    <w:rsid w:val="00BF759B"/>
    <w:rsid w:val="00BF7DD2"/>
    <w:rsid w:val="00BF7EE0"/>
    <w:rsid w:val="00C0012E"/>
    <w:rsid w:val="00C003AF"/>
    <w:rsid w:val="00C006B0"/>
    <w:rsid w:val="00C009A8"/>
    <w:rsid w:val="00C00BB5"/>
    <w:rsid w:val="00C014F5"/>
    <w:rsid w:val="00C0183F"/>
    <w:rsid w:val="00C028C1"/>
    <w:rsid w:val="00C03191"/>
    <w:rsid w:val="00C03257"/>
    <w:rsid w:val="00C03559"/>
    <w:rsid w:val="00C03825"/>
    <w:rsid w:val="00C03C06"/>
    <w:rsid w:val="00C03E1F"/>
    <w:rsid w:val="00C03F70"/>
    <w:rsid w:val="00C04356"/>
    <w:rsid w:val="00C0460E"/>
    <w:rsid w:val="00C04755"/>
    <w:rsid w:val="00C04B07"/>
    <w:rsid w:val="00C05913"/>
    <w:rsid w:val="00C0595E"/>
    <w:rsid w:val="00C06226"/>
    <w:rsid w:val="00C06644"/>
    <w:rsid w:val="00C06800"/>
    <w:rsid w:val="00C06867"/>
    <w:rsid w:val="00C06AAB"/>
    <w:rsid w:val="00C06ED6"/>
    <w:rsid w:val="00C07E2B"/>
    <w:rsid w:val="00C0CC8D"/>
    <w:rsid w:val="00C0E2A2"/>
    <w:rsid w:val="00C1049F"/>
    <w:rsid w:val="00C10B40"/>
    <w:rsid w:val="00C10D4B"/>
    <w:rsid w:val="00C11604"/>
    <w:rsid w:val="00C11FB5"/>
    <w:rsid w:val="00C1202F"/>
    <w:rsid w:val="00C12E83"/>
    <w:rsid w:val="00C141B7"/>
    <w:rsid w:val="00C15735"/>
    <w:rsid w:val="00C15933"/>
    <w:rsid w:val="00C160ED"/>
    <w:rsid w:val="00C16E62"/>
    <w:rsid w:val="00C16EB0"/>
    <w:rsid w:val="00C171B3"/>
    <w:rsid w:val="00C1725F"/>
    <w:rsid w:val="00C173CD"/>
    <w:rsid w:val="00C1756D"/>
    <w:rsid w:val="00C17C76"/>
    <w:rsid w:val="00C17F64"/>
    <w:rsid w:val="00C1AF57"/>
    <w:rsid w:val="00C1C202"/>
    <w:rsid w:val="00C202DE"/>
    <w:rsid w:val="00C20514"/>
    <w:rsid w:val="00C2072D"/>
    <w:rsid w:val="00C20CBA"/>
    <w:rsid w:val="00C2109B"/>
    <w:rsid w:val="00C21255"/>
    <w:rsid w:val="00C21283"/>
    <w:rsid w:val="00C21744"/>
    <w:rsid w:val="00C21AB9"/>
    <w:rsid w:val="00C21FCE"/>
    <w:rsid w:val="00C222B1"/>
    <w:rsid w:val="00C2256C"/>
    <w:rsid w:val="00C22931"/>
    <w:rsid w:val="00C22F36"/>
    <w:rsid w:val="00C231CC"/>
    <w:rsid w:val="00C232CD"/>
    <w:rsid w:val="00C233E4"/>
    <w:rsid w:val="00C235D4"/>
    <w:rsid w:val="00C237C2"/>
    <w:rsid w:val="00C239F1"/>
    <w:rsid w:val="00C23D2F"/>
    <w:rsid w:val="00C23D77"/>
    <w:rsid w:val="00C23E00"/>
    <w:rsid w:val="00C24266"/>
    <w:rsid w:val="00C247DE"/>
    <w:rsid w:val="00C25C89"/>
    <w:rsid w:val="00C265E5"/>
    <w:rsid w:val="00C271AB"/>
    <w:rsid w:val="00C273D7"/>
    <w:rsid w:val="00C275D6"/>
    <w:rsid w:val="00C276BE"/>
    <w:rsid w:val="00C27FA2"/>
    <w:rsid w:val="00C30AF0"/>
    <w:rsid w:val="00C310D1"/>
    <w:rsid w:val="00C31126"/>
    <w:rsid w:val="00C311B7"/>
    <w:rsid w:val="00C3122A"/>
    <w:rsid w:val="00C31254"/>
    <w:rsid w:val="00C313E5"/>
    <w:rsid w:val="00C31495"/>
    <w:rsid w:val="00C31566"/>
    <w:rsid w:val="00C31A61"/>
    <w:rsid w:val="00C320D0"/>
    <w:rsid w:val="00C3235F"/>
    <w:rsid w:val="00C324E6"/>
    <w:rsid w:val="00C32548"/>
    <w:rsid w:val="00C325CA"/>
    <w:rsid w:val="00C32821"/>
    <w:rsid w:val="00C32886"/>
    <w:rsid w:val="00C32AE8"/>
    <w:rsid w:val="00C32C26"/>
    <w:rsid w:val="00C33266"/>
    <w:rsid w:val="00C33346"/>
    <w:rsid w:val="00C33982"/>
    <w:rsid w:val="00C33A18"/>
    <w:rsid w:val="00C33A37"/>
    <w:rsid w:val="00C33D40"/>
    <w:rsid w:val="00C34154"/>
    <w:rsid w:val="00C34390"/>
    <w:rsid w:val="00C3449C"/>
    <w:rsid w:val="00C345E0"/>
    <w:rsid w:val="00C346E4"/>
    <w:rsid w:val="00C3499C"/>
    <w:rsid w:val="00C34BDB"/>
    <w:rsid w:val="00C34C2D"/>
    <w:rsid w:val="00C3647C"/>
    <w:rsid w:val="00C36E6C"/>
    <w:rsid w:val="00C371BF"/>
    <w:rsid w:val="00C373E1"/>
    <w:rsid w:val="00C376D7"/>
    <w:rsid w:val="00C3782A"/>
    <w:rsid w:val="00C37943"/>
    <w:rsid w:val="00C37A6F"/>
    <w:rsid w:val="00C37BA8"/>
    <w:rsid w:val="00C37BE5"/>
    <w:rsid w:val="00C40652"/>
    <w:rsid w:val="00C409F9"/>
    <w:rsid w:val="00C40B7F"/>
    <w:rsid w:val="00C4109B"/>
    <w:rsid w:val="00C410F6"/>
    <w:rsid w:val="00C41855"/>
    <w:rsid w:val="00C42A19"/>
    <w:rsid w:val="00C42DF9"/>
    <w:rsid w:val="00C42FB7"/>
    <w:rsid w:val="00C4303B"/>
    <w:rsid w:val="00C43977"/>
    <w:rsid w:val="00C43B0E"/>
    <w:rsid w:val="00C43D94"/>
    <w:rsid w:val="00C43DB3"/>
    <w:rsid w:val="00C43E8B"/>
    <w:rsid w:val="00C441CE"/>
    <w:rsid w:val="00C443BD"/>
    <w:rsid w:val="00C44673"/>
    <w:rsid w:val="00C446AB"/>
    <w:rsid w:val="00C44A53"/>
    <w:rsid w:val="00C44C0A"/>
    <w:rsid w:val="00C451C5"/>
    <w:rsid w:val="00C45307"/>
    <w:rsid w:val="00C45724"/>
    <w:rsid w:val="00C457C1"/>
    <w:rsid w:val="00C45EDB"/>
    <w:rsid w:val="00C4602E"/>
    <w:rsid w:val="00C462C1"/>
    <w:rsid w:val="00C464AF"/>
    <w:rsid w:val="00C46C38"/>
    <w:rsid w:val="00C46D39"/>
    <w:rsid w:val="00C47154"/>
    <w:rsid w:val="00C4789A"/>
    <w:rsid w:val="00C478E4"/>
    <w:rsid w:val="00C4E287"/>
    <w:rsid w:val="00C500AF"/>
    <w:rsid w:val="00C502B0"/>
    <w:rsid w:val="00C50322"/>
    <w:rsid w:val="00C507D5"/>
    <w:rsid w:val="00C51060"/>
    <w:rsid w:val="00C5136B"/>
    <w:rsid w:val="00C516D0"/>
    <w:rsid w:val="00C51768"/>
    <w:rsid w:val="00C51D91"/>
    <w:rsid w:val="00C52B47"/>
    <w:rsid w:val="00C52BBB"/>
    <w:rsid w:val="00C52C76"/>
    <w:rsid w:val="00C52D3E"/>
    <w:rsid w:val="00C53207"/>
    <w:rsid w:val="00C5352E"/>
    <w:rsid w:val="00C538D8"/>
    <w:rsid w:val="00C53BA0"/>
    <w:rsid w:val="00C53CBA"/>
    <w:rsid w:val="00C53DBA"/>
    <w:rsid w:val="00C54345"/>
    <w:rsid w:val="00C54629"/>
    <w:rsid w:val="00C54A52"/>
    <w:rsid w:val="00C55658"/>
    <w:rsid w:val="00C5570B"/>
    <w:rsid w:val="00C558DA"/>
    <w:rsid w:val="00C55B9A"/>
    <w:rsid w:val="00C55DEE"/>
    <w:rsid w:val="00C55F84"/>
    <w:rsid w:val="00C565C8"/>
    <w:rsid w:val="00C56819"/>
    <w:rsid w:val="00C5720D"/>
    <w:rsid w:val="00C572DF"/>
    <w:rsid w:val="00C57528"/>
    <w:rsid w:val="00C57CB0"/>
    <w:rsid w:val="00C600E5"/>
    <w:rsid w:val="00C60536"/>
    <w:rsid w:val="00C605E3"/>
    <w:rsid w:val="00C60AE4"/>
    <w:rsid w:val="00C60EE8"/>
    <w:rsid w:val="00C61117"/>
    <w:rsid w:val="00C61125"/>
    <w:rsid w:val="00C616E4"/>
    <w:rsid w:val="00C61717"/>
    <w:rsid w:val="00C618C2"/>
    <w:rsid w:val="00C61C69"/>
    <w:rsid w:val="00C62259"/>
    <w:rsid w:val="00C62DEF"/>
    <w:rsid w:val="00C63AFC"/>
    <w:rsid w:val="00C63E47"/>
    <w:rsid w:val="00C63F7C"/>
    <w:rsid w:val="00C644D5"/>
    <w:rsid w:val="00C64AAD"/>
    <w:rsid w:val="00C65219"/>
    <w:rsid w:val="00C65871"/>
    <w:rsid w:val="00C659B8"/>
    <w:rsid w:val="00C65E5C"/>
    <w:rsid w:val="00C65F1A"/>
    <w:rsid w:val="00C66908"/>
    <w:rsid w:val="00C66CA1"/>
    <w:rsid w:val="00C67666"/>
    <w:rsid w:val="00C67933"/>
    <w:rsid w:val="00C70A4C"/>
    <w:rsid w:val="00C70C4A"/>
    <w:rsid w:val="00C712AD"/>
    <w:rsid w:val="00C715C7"/>
    <w:rsid w:val="00C71818"/>
    <w:rsid w:val="00C71A01"/>
    <w:rsid w:val="00C71BB3"/>
    <w:rsid w:val="00C7212E"/>
    <w:rsid w:val="00C7264C"/>
    <w:rsid w:val="00C72963"/>
    <w:rsid w:val="00C72DA6"/>
    <w:rsid w:val="00C72DAF"/>
    <w:rsid w:val="00C72E47"/>
    <w:rsid w:val="00C7316E"/>
    <w:rsid w:val="00C73590"/>
    <w:rsid w:val="00C738E9"/>
    <w:rsid w:val="00C738EE"/>
    <w:rsid w:val="00C739A4"/>
    <w:rsid w:val="00C73A34"/>
    <w:rsid w:val="00C73E21"/>
    <w:rsid w:val="00C74892"/>
    <w:rsid w:val="00C74A41"/>
    <w:rsid w:val="00C74F09"/>
    <w:rsid w:val="00C7505B"/>
    <w:rsid w:val="00C7510A"/>
    <w:rsid w:val="00C751E3"/>
    <w:rsid w:val="00C753FE"/>
    <w:rsid w:val="00C755BB"/>
    <w:rsid w:val="00C757FB"/>
    <w:rsid w:val="00C7620C"/>
    <w:rsid w:val="00C763FD"/>
    <w:rsid w:val="00C764A8"/>
    <w:rsid w:val="00C765F0"/>
    <w:rsid w:val="00C7661A"/>
    <w:rsid w:val="00C767F6"/>
    <w:rsid w:val="00C76A2C"/>
    <w:rsid w:val="00C76C06"/>
    <w:rsid w:val="00C76D05"/>
    <w:rsid w:val="00C76D6B"/>
    <w:rsid w:val="00C76EB5"/>
    <w:rsid w:val="00C76ECB"/>
    <w:rsid w:val="00C7713B"/>
    <w:rsid w:val="00C77307"/>
    <w:rsid w:val="00C77927"/>
    <w:rsid w:val="00C77C01"/>
    <w:rsid w:val="00C7F5F4"/>
    <w:rsid w:val="00C80161"/>
    <w:rsid w:val="00C8049A"/>
    <w:rsid w:val="00C80579"/>
    <w:rsid w:val="00C80CCA"/>
    <w:rsid w:val="00C80F29"/>
    <w:rsid w:val="00C80F84"/>
    <w:rsid w:val="00C81046"/>
    <w:rsid w:val="00C81918"/>
    <w:rsid w:val="00C81977"/>
    <w:rsid w:val="00C81B6C"/>
    <w:rsid w:val="00C8204D"/>
    <w:rsid w:val="00C821CD"/>
    <w:rsid w:val="00C82426"/>
    <w:rsid w:val="00C828CD"/>
    <w:rsid w:val="00C82B18"/>
    <w:rsid w:val="00C82DDF"/>
    <w:rsid w:val="00C82FBC"/>
    <w:rsid w:val="00C8357A"/>
    <w:rsid w:val="00C83582"/>
    <w:rsid w:val="00C839C3"/>
    <w:rsid w:val="00C84696"/>
    <w:rsid w:val="00C84FF8"/>
    <w:rsid w:val="00C85082"/>
    <w:rsid w:val="00C8509D"/>
    <w:rsid w:val="00C8510A"/>
    <w:rsid w:val="00C857CC"/>
    <w:rsid w:val="00C85B95"/>
    <w:rsid w:val="00C863A6"/>
    <w:rsid w:val="00C8698D"/>
    <w:rsid w:val="00C86C04"/>
    <w:rsid w:val="00C86E17"/>
    <w:rsid w:val="00C870E4"/>
    <w:rsid w:val="00C87714"/>
    <w:rsid w:val="00C87845"/>
    <w:rsid w:val="00C87BEB"/>
    <w:rsid w:val="00C87CEE"/>
    <w:rsid w:val="00C902EB"/>
    <w:rsid w:val="00C9077C"/>
    <w:rsid w:val="00C90DE9"/>
    <w:rsid w:val="00C91572"/>
    <w:rsid w:val="00C9161D"/>
    <w:rsid w:val="00C91650"/>
    <w:rsid w:val="00C91ACF"/>
    <w:rsid w:val="00C91DBB"/>
    <w:rsid w:val="00C91E1B"/>
    <w:rsid w:val="00C91E56"/>
    <w:rsid w:val="00C925E5"/>
    <w:rsid w:val="00C92945"/>
    <w:rsid w:val="00C92993"/>
    <w:rsid w:val="00C92CB8"/>
    <w:rsid w:val="00C934DE"/>
    <w:rsid w:val="00C9397C"/>
    <w:rsid w:val="00C93A5E"/>
    <w:rsid w:val="00C93AC6"/>
    <w:rsid w:val="00C9561E"/>
    <w:rsid w:val="00C95803"/>
    <w:rsid w:val="00C959AF"/>
    <w:rsid w:val="00C96373"/>
    <w:rsid w:val="00C965F2"/>
    <w:rsid w:val="00C9695E"/>
    <w:rsid w:val="00C96F94"/>
    <w:rsid w:val="00C96FAA"/>
    <w:rsid w:val="00C97195"/>
    <w:rsid w:val="00C971F4"/>
    <w:rsid w:val="00C97420"/>
    <w:rsid w:val="00C97FC2"/>
    <w:rsid w:val="00CA01A6"/>
    <w:rsid w:val="00CA0443"/>
    <w:rsid w:val="00CA05D7"/>
    <w:rsid w:val="00CA0AD0"/>
    <w:rsid w:val="00CA0C1D"/>
    <w:rsid w:val="00CA0C95"/>
    <w:rsid w:val="00CA0E69"/>
    <w:rsid w:val="00CA13C6"/>
    <w:rsid w:val="00CA14C2"/>
    <w:rsid w:val="00CA1C80"/>
    <w:rsid w:val="00CA1D02"/>
    <w:rsid w:val="00CA1E49"/>
    <w:rsid w:val="00CA2041"/>
    <w:rsid w:val="00CA28D3"/>
    <w:rsid w:val="00CA29FB"/>
    <w:rsid w:val="00CA34D2"/>
    <w:rsid w:val="00CA3715"/>
    <w:rsid w:val="00CA404C"/>
    <w:rsid w:val="00CA407B"/>
    <w:rsid w:val="00CA48D1"/>
    <w:rsid w:val="00CA5E09"/>
    <w:rsid w:val="00CA5E34"/>
    <w:rsid w:val="00CA62D9"/>
    <w:rsid w:val="00CA6AD3"/>
    <w:rsid w:val="00CA6C0E"/>
    <w:rsid w:val="00CA6E3B"/>
    <w:rsid w:val="00CA6E66"/>
    <w:rsid w:val="00CA717C"/>
    <w:rsid w:val="00CA76CB"/>
    <w:rsid w:val="00CA7AF7"/>
    <w:rsid w:val="00CA7B73"/>
    <w:rsid w:val="00CAB93C"/>
    <w:rsid w:val="00CB0072"/>
    <w:rsid w:val="00CB009A"/>
    <w:rsid w:val="00CB0A24"/>
    <w:rsid w:val="00CB0B0B"/>
    <w:rsid w:val="00CB0E61"/>
    <w:rsid w:val="00CB0F3D"/>
    <w:rsid w:val="00CB10AA"/>
    <w:rsid w:val="00CB10EE"/>
    <w:rsid w:val="00CB167B"/>
    <w:rsid w:val="00CB1CF1"/>
    <w:rsid w:val="00CB1D9B"/>
    <w:rsid w:val="00CB245C"/>
    <w:rsid w:val="00CB2B20"/>
    <w:rsid w:val="00CB2CCF"/>
    <w:rsid w:val="00CB2EDF"/>
    <w:rsid w:val="00CB307A"/>
    <w:rsid w:val="00CB358A"/>
    <w:rsid w:val="00CB3744"/>
    <w:rsid w:val="00CB3764"/>
    <w:rsid w:val="00CB4242"/>
    <w:rsid w:val="00CB62FE"/>
    <w:rsid w:val="00CB69CD"/>
    <w:rsid w:val="00CB6AD3"/>
    <w:rsid w:val="00CB6AF8"/>
    <w:rsid w:val="00CB6EA7"/>
    <w:rsid w:val="00CB7289"/>
    <w:rsid w:val="00CB7460"/>
    <w:rsid w:val="00CB7D01"/>
    <w:rsid w:val="00CB7F51"/>
    <w:rsid w:val="00CBF2D6"/>
    <w:rsid w:val="00CC0207"/>
    <w:rsid w:val="00CC0304"/>
    <w:rsid w:val="00CC06DB"/>
    <w:rsid w:val="00CC0728"/>
    <w:rsid w:val="00CC1A53"/>
    <w:rsid w:val="00CC1B16"/>
    <w:rsid w:val="00CC2045"/>
    <w:rsid w:val="00CC2B14"/>
    <w:rsid w:val="00CC3304"/>
    <w:rsid w:val="00CC3508"/>
    <w:rsid w:val="00CC3E83"/>
    <w:rsid w:val="00CC4526"/>
    <w:rsid w:val="00CC5553"/>
    <w:rsid w:val="00CC5926"/>
    <w:rsid w:val="00CC5AA8"/>
    <w:rsid w:val="00CC5C42"/>
    <w:rsid w:val="00CC5E20"/>
    <w:rsid w:val="00CC6153"/>
    <w:rsid w:val="00CC669D"/>
    <w:rsid w:val="00CC6848"/>
    <w:rsid w:val="00CC69C7"/>
    <w:rsid w:val="00CC6C45"/>
    <w:rsid w:val="00CC6D07"/>
    <w:rsid w:val="00CC6E91"/>
    <w:rsid w:val="00CC6FBD"/>
    <w:rsid w:val="00CC73D1"/>
    <w:rsid w:val="00CC73D7"/>
    <w:rsid w:val="00CD039E"/>
    <w:rsid w:val="00CD1005"/>
    <w:rsid w:val="00CD1362"/>
    <w:rsid w:val="00CD2405"/>
    <w:rsid w:val="00CD25D3"/>
    <w:rsid w:val="00CD27BA"/>
    <w:rsid w:val="00CD2A2C"/>
    <w:rsid w:val="00CD2C52"/>
    <w:rsid w:val="00CD2EF0"/>
    <w:rsid w:val="00CD2F8C"/>
    <w:rsid w:val="00CD3470"/>
    <w:rsid w:val="00CD34A3"/>
    <w:rsid w:val="00CD38F3"/>
    <w:rsid w:val="00CD3C69"/>
    <w:rsid w:val="00CD4415"/>
    <w:rsid w:val="00CD44DD"/>
    <w:rsid w:val="00CD463C"/>
    <w:rsid w:val="00CD4E0F"/>
    <w:rsid w:val="00CD54E7"/>
    <w:rsid w:val="00CD5BEE"/>
    <w:rsid w:val="00CD693D"/>
    <w:rsid w:val="00CD6B7B"/>
    <w:rsid w:val="00CD7257"/>
    <w:rsid w:val="00CD7310"/>
    <w:rsid w:val="00CD7359"/>
    <w:rsid w:val="00CD7596"/>
    <w:rsid w:val="00CD7768"/>
    <w:rsid w:val="00CD77E9"/>
    <w:rsid w:val="00CD7EC0"/>
    <w:rsid w:val="00CE0EE1"/>
    <w:rsid w:val="00CE1184"/>
    <w:rsid w:val="00CE15E0"/>
    <w:rsid w:val="00CE1604"/>
    <w:rsid w:val="00CE175E"/>
    <w:rsid w:val="00CE182D"/>
    <w:rsid w:val="00CE195A"/>
    <w:rsid w:val="00CE1A50"/>
    <w:rsid w:val="00CE2A8E"/>
    <w:rsid w:val="00CE38A0"/>
    <w:rsid w:val="00CE39D1"/>
    <w:rsid w:val="00CE3CCA"/>
    <w:rsid w:val="00CE4990"/>
    <w:rsid w:val="00CE4F32"/>
    <w:rsid w:val="00CE4FE3"/>
    <w:rsid w:val="00CE5341"/>
    <w:rsid w:val="00CE5367"/>
    <w:rsid w:val="00CE5488"/>
    <w:rsid w:val="00CE59C6"/>
    <w:rsid w:val="00CE5EE5"/>
    <w:rsid w:val="00CE5FF9"/>
    <w:rsid w:val="00CE6025"/>
    <w:rsid w:val="00CE7168"/>
    <w:rsid w:val="00CE720B"/>
    <w:rsid w:val="00CE7892"/>
    <w:rsid w:val="00CE79CA"/>
    <w:rsid w:val="00CE7D4D"/>
    <w:rsid w:val="00CE7DC2"/>
    <w:rsid w:val="00CF03D7"/>
    <w:rsid w:val="00CF03EC"/>
    <w:rsid w:val="00CF0447"/>
    <w:rsid w:val="00CF06C1"/>
    <w:rsid w:val="00CF0A1B"/>
    <w:rsid w:val="00CF1660"/>
    <w:rsid w:val="00CF1848"/>
    <w:rsid w:val="00CF1B72"/>
    <w:rsid w:val="00CF2047"/>
    <w:rsid w:val="00CF2217"/>
    <w:rsid w:val="00CF2398"/>
    <w:rsid w:val="00CF241F"/>
    <w:rsid w:val="00CF26CC"/>
    <w:rsid w:val="00CF2DF6"/>
    <w:rsid w:val="00CF2FB0"/>
    <w:rsid w:val="00CF3315"/>
    <w:rsid w:val="00CF33FA"/>
    <w:rsid w:val="00CF35A0"/>
    <w:rsid w:val="00CF4461"/>
    <w:rsid w:val="00CF4512"/>
    <w:rsid w:val="00CF4776"/>
    <w:rsid w:val="00CF4C76"/>
    <w:rsid w:val="00CF4D76"/>
    <w:rsid w:val="00CF531C"/>
    <w:rsid w:val="00CF5CB1"/>
    <w:rsid w:val="00CF5EDE"/>
    <w:rsid w:val="00CF636D"/>
    <w:rsid w:val="00CF63A6"/>
    <w:rsid w:val="00CF645C"/>
    <w:rsid w:val="00CF6490"/>
    <w:rsid w:val="00CF67CD"/>
    <w:rsid w:val="00CF6ADC"/>
    <w:rsid w:val="00CF6F46"/>
    <w:rsid w:val="00CF7BB4"/>
    <w:rsid w:val="00CF7DB1"/>
    <w:rsid w:val="00CF7E71"/>
    <w:rsid w:val="00D000E2"/>
    <w:rsid w:val="00D0029E"/>
    <w:rsid w:val="00D00CBA"/>
    <w:rsid w:val="00D00FC4"/>
    <w:rsid w:val="00D01024"/>
    <w:rsid w:val="00D0137C"/>
    <w:rsid w:val="00D01678"/>
    <w:rsid w:val="00D01974"/>
    <w:rsid w:val="00D01BD4"/>
    <w:rsid w:val="00D01C09"/>
    <w:rsid w:val="00D01C9C"/>
    <w:rsid w:val="00D01CDE"/>
    <w:rsid w:val="00D01F04"/>
    <w:rsid w:val="00D02682"/>
    <w:rsid w:val="00D02C87"/>
    <w:rsid w:val="00D036C8"/>
    <w:rsid w:val="00D03FAA"/>
    <w:rsid w:val="00D0419E"/>
    <w:rsid w:val="00D04AAF"/>
    <w:rsid w:val="00D04CE4"/>
    <w:rsid w:val="00D04EE0"/>
    <w:rsid w:val="00D050FB"/>
    <w:rsid w:val="00D05696"/>
    <w:rsid w:val="00D05DAC"/>
    <w:rsid w:val="00D05E90"/>
    <w:rsid w:val="00D05FB5"/>
    <w:rsid w:val="00D06139"/>
    <w:rsid w:val="00D06415"/>
    <w:rsid w:val="00D065A6"/>
    <w:rsid w:val="00D06AC0"/>
    <w:rsid w:val="00D07288"/>
    <w:rsid w:val="00D07752"/>
    <w:rsid w:val="00D089E2"/>
    <w:rsid w:val="00D1072C"/>
    <w:rsid w:val="00D1084B"/>
    <w:rsid w:val="00D10929"/>
    <w:rsid w:val="00D109C3"/>
    <w:rsid w:val="00D1116D"/>
    <w:rsid w:val="00D117CE"/>
    <w:rsid w:val="00D118C8"/>
    <w:rsid w:val="00D11973"/>
    <w:rsid w:val="00D12010"/>
    <w:rsid w:val="00D12044"/>
    <w:rsid w:val="00D120C4"/>
    <w:rsid w:val="00D12177"/>
    <w:rsid w:val="00D12A86"/>
    <w:rsid w:val="00D12EB7"/>
    <w:rsid w:val="00D1322F"/>
    <w:rsid w:val="00D13276"/>
    <w:rsid w:val="00D14156"/>
    <w:rsid w:val="00D14225"/>
    <w:rsid w:val="00D144FB"/>
    <w:rsid w:val="00D1472E"/>
    <w:rsid w:val="00D14C17"/>
    <w:rsid w:val="00D150E3"/>
    <w:rsid w:val="00D154D7"/>
    <w:rsid w:val="00D159E8"/>
    <w:rsid w:val="00D161FB"/>
    <w:rsid w:val="00D16401"/>
    <w:rsid w:val="00D16978"/>
    <w:rsid w:val="00D17346"/>
    <w:rsid w:val="00D177F4"/>
    <w:rsid w:val="00D1797B"/>
    <w:rsid w:val="00D17A63"/>
    <w:rsid w:val="00D17D2D"/>
    <w:rsid w:val="00D17E40"/>
    <w:rsid w:val="00D17FE1"/>
    <w:rsid w:val="00D2045E"/>
    <w:rsid w:val="00D20743"/>
    <w:rsid w:val="00D212C8"/>
    <w:rsid w:val="00D214D5"/>
    <w:rsid w:val="00D2153F"/>
    <w:rsid w:val="00D215C7"/>
    <w:rsid w:val="00D21A69"/>
    <w:rsid w:val="00D21F17"/>
    <w:rsid w:val="00D2226B"/>
    <w:rsid w:val="00D227A2"/>
    <w:rsid w:val="00D22A51"/>
    <w:rsid w:val="00D22BB8"/>
    <w:rsid w:val="00D23091"/>
    <w:rsid w:val="00D230A1"/>
    <w:rsid w:val="00D23220"/>
    <w:rsid w:val="00D23598"/>
    <w:rsid w:val="00D236C4"/>
    <w:rsid w:val="00D237CF"/>
    <w:rsid w:val="00D23BCB"/>
    <w:rsid w:val="00D23C24"/>
    <w:rsid w:val="00D23E80"/>
    <w:rsid w:val="00D24528"/>
    <w:rsid w:val="00D24983"/>
    <w:rsid w:val="00D24E80"/>
    <w:rsid w:val="00D25165"/>
    <w:rsid w:val="00D25334"/>
    <w:rsid w:val="00D25383"/>
    <w:rsid w:val="00D25435"/>
    <w:rsid w:val="00D259C0"/>
    <w:rsid w:val="00D25C2A"/>
    <w:rsid w:val="00D25FDD"/>
    <w:rsid w:val="00D260DE"/>
    <w:rsid w:val="00D274BF"/>
    <w:rsid w:val="00D27A82"/>
    <w:rsid w:val="00D27C14"/>
    <w:rsid w:val="00D27F24"/>
    <w:rsid w:val="00D300F9"/>
    <w:rsid w:val="00D3095B"/>
    <w:rsid w:val="00D30AB8"/>
    <w:rsid w:val="00D30B10"/>
    <w:rsid w:val="00D31307"/>
    <w:rsid w:val="00D3142C"/>
    <w:rsid w:val="00D31553"/>
    <w:rsid w:val="00D32286"/>
    <w:rsid w:val="00D322B2"/>
    <w:rsid w:val="00D32514"/>
    <w:rsid w:val="00D326E2"/>
    <w:rsid w:val="00D32CCA"/>
    <w:rsid w:val="00D33687"/>
    <w:rsid w:val="00D33800"/>
    <w:rsid w:val="00D33EDE"/>
    <w:rsid w:val="00D33EFC"/>
    <w:rsid w:val="00D3413D"/>
    <w:rsid w:val="00D34321"/>
    <w:rsid w:val="00D34894"/>
    <w:rsid w:val="00D35031"/>
    <w:rsid w:val="00D3578E"/>
    <w:rsid w:val="00D35C0D"/>
    <w:rsid w:val="00D35CF4"/>
    <w:rsid w:val="00D360D9"/>
    <w:rsid w:val="00D366AE"/>
    <w:rsid w:val="00D3696B"/>
    <w:rsid w:val="00D36A3A"/>
    <w:rsid w:val="00D3E513"/>
    <w:rsid w:val="00D400FD"/>
    <w:rsid w:val="00D401AC"/>
    <w:rsid w:val="00D40315"/>
    <w:rsid w:val="00D403ED"/>
    <w:rsid w:val="00D405EF"/>
    <w:rsid w:val="00D406CB"/>
    <w:rsid w:val="00D40ABB"/>
    <w:rsid w:val="00D40CB4"/>
    <w:rsid w:val="00D40DBC"/>
    <w:rsid w:val="00D4142E"/>
    <w:rsid w:val="00D419B3"/>
    <w:rsid w:val="00D41ACA"/>
    <w:rsid w:val="00D41B56"/>
    <w:rsid w:val="00D41B80"/>
    <w:rsid w:val="00D41C24"/>
    <w:rsid w:val="00D41EEF"/>
    <w:rsid w:val="00D42388"/>
    <w:rsid w:val="00D42510"/>
    <w:rsid w:val="00D42551"/>
    <w:rsid w:val="00D4312F"/>
    <w:rsid w:val="00D4314A"/>
    <w:rsid w:val="00D43A43"/>
    <w:rsid w:val="00D43B47"/>
    <w:rsid w:val="00D442E6"/>
    <w:rsid w:val="00D44765"/>
    <w:rsid w:val="00D44815"/>
    <w:rsid w:val="00D45261"/>
    <w:rsid w:val="00D45423"/>
    <w:rsid w:val="00D45903"/>
    <w:rsid w:val="00D45CDD"/>
    <w:rsid w:val="00D46316"/>
    <w:rsid w:val="00D4658B"/>
    <w:rsid w:val="00D467A0"/>
    <w:rsid w:val="00D46D40"/>
    <w:rsid w:val="00D47221"/>
    <w:rsid w:val="00D47925"/>
    <w:rsid w:val="00D47C6D"/>
    <w:rsid w:val="00D504E7"/>
    <w:rsid w:val="00D50652"/>
    <w:rsid w:val="00D50A25"/>
    <w:rsid w:val="00D50D25"/>
    <w:rsid w:val="00D50F71"/>
    <w:rsid w:val="00D50FB7"/>
    <w:rsid w:val="00D510F0"/>
    <w:rsid w:val="00D512C9"/>
    <w:rsid w:val="00D51DE7"/>
    <w:rsid w:val="00D526FD"/>
    <w:rsid w:val="00D5282B"/>
    <w:rsid w:val="00D53846"/>
    <w:rsid w:val="00D539E2"/>
    <w:rsid w:val="00D549B9"/>
    <w:rsid w:val="00D55C53"/>
    <w:rsid w:val="00D55E34"/>
    <w:rsid w:val="00D55EA5"/>
    <w:rsid w:val="00D55F24"/>
    <w:rsid w:val="00D5649F"/>
    <w:rsid w:val="00D56651"/>
    <w:rsid w:val="00D566D8"/>
    <w:rsid w:val="00D567EB"/>
    <w:rsid w:val="00D56996"/>
    <w:rsid w:val="00D56AA6"/>
    <w:rsid w:val="00D57199"/>
    <w:rsid w:val="00D57BD4"/>
    <w:rsid w:val="00D57C06"/>
    <w:rsid w:val="00D57D47"/>
    <w:rsid w:val="00D5F44C"/>
    <w:rsid w:val="00D6027A"/>
    <w:rsid w:val="00D6035C"/>
    <w:rsid w:val="00D609A3"/>
    <w:rsid w:val="00D60C2C"/>
    <w:rsid w:val="00D60E86"/>
    <w:rsid w:val="00D61141"/>
    <w:rsid w:val="00D61CEE"/>
    <w:rsid w:val="00D61DB9"/>
    <w:rsid w:val="00D61EEA"/>
    <w:rsid w:val="00D61F17"/>
    <w:rsid w:val="00D62390"/>
    <w:rsid w:val="00D62953"/>
    <w:rsid w:val="00D63B8D"/>
    <w:rsid w:val="00D63D19"/>
    <w:rsid w:val="00D63E9C"/>
    <w:rsid w:val="00D63EFF"/>
    <w:rsid w:val="00D64069"/>
    <w:rsid w:val="00D640BF"/>
    <w:rsid w:val="00D6424F"/>
    <w:rsid w:val="00D643FA"/>
    <w:rsid w:val="00D64658"/>
    <w:rsid w:val="00D647BF"/>
    <w:rsid w:val="00D64E6D"/>
    <w:rsid w:val="00D64F67"/>
    <w:rsid w:val="00D652F2"/>
    <w:rsid w:val="00D65DF6"/>
    <w:rsid w:val="00D660F8"/>
    <w:rsid w:val="00D666B4"/>
    <w:rsid w:val="00D6695C"/>
    <w:rsid w:val="00D67F34"/>
    <w:rsid w:val="00D70062"/>
    <w:rsid w:val="00D709AD"/>
    <w:rsid w:val="00D70A04"/>
    <w:rsid w:val="00D714BB"/>
    <w:rsid w:val="00D71AD0"/>
    <w:rsid w:val="00D720D9"/>
    <w:rsid w:val="00D72929"/>
    <w:rsid w:val="00D7303B"/>
    <w:rsid w:val="00D73153"/>
    <w:rsid w:val="00D73AAF"/>
    <w:rsid w:val="00D74432"/>
    <w:rsid w:val="00D74649"/>
    <w:rsid w:val="00D7526C"/>
    <w:rsid w:val="00D753AC"/>
    <w:rsid w:val="00D756D0"/>
    <w:rsid w:val="00D75CC0"/>
    <w:rsid w:val="00D75FE2"/>
    <w:rsid w:val="00D76306"/>
    <w:rsid w:val="00D76A18"/>
    <w:rsid w:val="00D76D7B"/>
    <w:rsid w:val="00D76FEC"/>
    <w:rsid w:val="00D77A95"/>
    <w:rsid w:val="00D77B77"/>
    <w:rsid w:val="00D77C92"/>
    <w:rsid w:val="00D77ED4"/>
    <w:rsid w:val="00D77EF3"/>
    <w:rsid w:val="00D77F11"/>
    <w:rsid w:val="00D80849"/>
    <w:rsid w:val="00D80E45"/>
    <w:rsid w:val="00D81147"/>
    <w:rsid w:val="00D811DB"/>
    <w:rsid w:val="00D818CB"/>
    <w:rsid w:val="00D81AD6"/>
    <w:rsid w:val="00D81AE9"/>
    <w:rsid w:val="00D81E3C"/>
    <w:rsid w:val="00D82397"/>
    <w:rsid w:val="00D82E8F"/>
    <w:rsid w:val="00D83426"/>
    <w:rsid w:val="00D8348D"/>
    <w:rsid w:val="00D8393D"/>
    <w:rsid w:val="00D8428E"/>
    <w:rsid w:val="00D846F6"/>
    <w:rsid w:val="00D848EA"/>
    <w:rsid w:val="00D84C03"/>
    <w:rsid w:val="00D84CFC"/>
    <w:rsid w:val="00D84DA6"/>
    <w:rsid w:val="00D84E94"/>
    <w:rsid w:val="00D85054"/>
    <w:rsid w:val="00D85776"/>
    <w:rsid w:val="00D8586C"/>
    <w:rsid w:val="00D865E8"/>
    <w:rsid w:val="00D86AB1"/>
    <w:rsid w:val="00D86BB6"/>
    <w:rsid w:val="00D871F9"/>
    <w:rsid w:val="00D872EC"/>
    <w:rsid w:val="00D87324"/>
    <w:rsid w:val="00D8760B"/>
    <w:rsid w:val="00D87785"/>
    <w:rsid w:val="00D878DD"/>
    <w:rsid w:val="00D87E48"/>
    <w:rsid w:val="00D87E52"/>
    <w:rsid w:val="00D87E8A"/>
    <w:rsid w:val="00D900F3"/>
    <w:rsid w:val="00D901B4"/>
    <w:rsid w:val="00D9023D"/>
    <w:rsid w:val="00D9035F"/>
    <w:rsid w:val="00D90780"/>
    <w:rsid w:val="00D90891"/>
    <w:rsid w:val="00D90956"/>
    <w:rsid w:val="00D909B5"/>
    <w:rsid w:val="00D90E39"/>
    <w:rsid w:val="00D90E40"/>
    <w:rsid w:val="00D90E6A"/>
    <w:rsid w:val="00D9123C"/>
    <w:rsid w:val="00D91ECF"/>
    <w:rsid w:val="00D92305"/>
    <w:rsid w:val="00D94724"/>
    <w:rsid w:val="00D9475B"/>
    <w:rsid w:val="00D94E45"/>
    <w:rsid w:val="00D94E6C"/>
    <w:rsid w:val="00D95A43"/>
    <w:rsid w:val="00D96217"/>
    <w:rsid w:val="00D9626B"/>
    <w:rsid w:val="00D96335"/>
    <w:rsid w:val="00D969ED"/>
    <w:rsid w:val="00D96F78"/>
    <w:rsid w:val="00D96F93"/>
    <w:rsid w:val="00D9778D"/>
    <w:rsid w:val="00D97B4F"/>
    <w:rsid w:val="00DA0392"/>
    <w:rsid w:val="00DA04CB"/>
    <w:rsid w:val="00DA0662"/>
    <w:rsid w:val="00DA0AE1"/>
    <w:rsid w:val="00DA0C5E"/>
    <w:rsid w:val="00DA0DD7"/>
    <w:rsid w:val="00DA0E1B"/>
    <w:rsid w:val="00DA15B1"/>
    <w:rsid w:val="00DA16D0"/>
    <w:rsid w:val="00DA1C78"/>
    <w:rsid w:val="00DA1C80"/>
    <w:rsid w:val="00DA1EB8"/>
    <w:rsid w:val="00DA219F"/>
    <w:rsid w:val="00DA234C"/>
    <w:rsid w:val="00DA254A"/>
    <w:rsid w:val="00DA25A6"/>
    <w:rsid w:val="00DA2920"/>
    <w:rsid w:val="00DA29D3"/>
    <w:rsid w:val="00DA2BAF"/>
    <w:rsid w:val="00DA2C04"/>
    <w:rsid w:val="00DA35CF"/>
    <w:rsid w:val="00DA508E"/>
    <w:rsid w:val="00DA54B0"/>
    <w:rsid w:val="00DA5845"/>
    <w:rsid w:val="00DA6448"/>
    <w:rsid w:val="00DA6C5C"/>
    <w:rsid w:val="00DA6D97"/>
    <w:rsid w:val="00DA6F51"/>
    <w:rsid w:val="00DA71F4"/>
    <w:rsid w:val="00DA7427"/>
    <w:rsid w:val="00DA7DAC"/>
    <w:rsid w:val="00DB0306"/>
    <w:rsid w:val="00DB0610"/>
    <w:rsid w:val="00DB0742"/>
    <w:rsid w:val="00DB0AE5"/>
    <w:rsid w:val="00DB0B63"/>
    <w:rsid w:val="00DB0E05"/>
    <w:rsid w:val="00DB0E4B"/>
    <w:rsid w:val="00DB166C"/>
    <w:rsid w:val="00DB1839"/>
    <w:rsid w:val="00DB1DCF"/>
    <w:rsid w:val="00DB1ED3"/>
    <w:rsid w:val="00DB21AF"/>
    <w:rsid w:val="00DB2522"/>
    <w:rsid w:val="00DB2898"/>
    <w:rsid w:val="00DB2A8C"/>
    <w:rsid w:val="00DB2BA5"/>
    <w:rsid w:val="00DB2C47"/>
    <w:rsid w:val="00DB2DE9"/>
    <w:rsid w:val="00DB4893"/>
    <w:rsid w:val="00DB56E2"/>
    <w:rsid w:val="00DB5732"/>
    <w:rsid w:val="00DB5A85"/>
    <w:rsid w:val="00DB611F"/>
    <w:rsid w:val="00DB6125"/>
    <w:rsid w:val="00DB63C4"/>
    <w:rsid w:val="00DB6473"/>
    <w:rsid w:val="00DB657F"/>
    <w:rsid w:val="00DB6F60"/>
    <w:rsid w:val="00DB710F"/>
    <w:rsid w:val="00DB7190"/>
    <w:rsid w:val="00DB726A"/>
    <w:rsid w:val="00DB7345"/>
    <w:rsid w:val="00DB7761"/>
    <w:rsid w:val="00DB789C"/>
    <w:rsid w:val="00DB7B8F"/>
    <w:rsid w:val="00DB7C6D"/>
    <w:rsid w:val="00DB7FB1"/>
    <w:rsid w:val="00DC0903"/>
    <w:rsid w:val="00DC0D42"/>
    <w:rsid w:val="00DC112A"/>
    <w:rsid w:val="00DC1D6F"/>
    <w:rsid w:val="00DC20CE"/>
    <w:rsid w:val="00DC2C55"/>
    <w:rsid w:val="00DC2D8E"/>
    <w:rsid w:val="00DC3315"/>
    <w:rsid w:val="00DC3859"/>
    <w:rsid w:val="00DC3B4B"/>
    <w:rsid w:val="00DC3DA3"/>
    <w:rsid w:val="00DC3F5B"/>
    <w:rsid w:val="00DC498D"/>
    <w:rsid w:val="00DC4BA0"/>
    <w:rsid w:val="00DC5699"/>
    <w:rsid w:val="00DC5873"/>
    <w:rsid w:val="00DC5ABD"/>
    <w:rsid w:val="00DC5B6B"/>
    <w:rsid w:val="00DC5B78"/>
    <w:rsid w:val="00DC5F3E"/>
    <w:rsid w:val="00DC6079"/>
    <w:rsid w:val="00DC60BF"/>
    <w:rsid w:val="00DC616A"/>
    <w:rsid w:val="00DC62F9"/>
    <w:rsid w:val="00DC6325"/>
    <w:rsid w:val="00DC65F1"/>
    <w:rsid w:val="00DC67BB"/>
    <w:rsid w:val="00DC6BCA"/>
    <w:rsid w:val="00DC6D5B"/>
    <w:rsid w:val="00DC72FD"/>
    <w:rsid w:val="00DC7F66"/>
    <w:rsid w:val="00DD0206"/>
    <w:rsid w:val="00DD0420"/>
    <w:rsid w:val="00DD094A"/>
    <w:rsid w:val="00DD09AE"/>
    <w:rsid w:val="00DD09D0"/>
    <w:rsid w:val="00DD0ACB"/>
    <w:rsid w:val="00DD118C"/>
    <w:rsid w:val="00DD1291"/>
    <w:rsid w:val="00DD1765"/>
    <w:rsid w:val="00DD1AC5"/>
    <w:rsid w:val="00DD1B21"/>
    <w:rsid w:val="00DD22F1"/>
    <w:rsid w:val="00DD32AE"/>
    <w:rsid w:val="00DD365B"/>
    <w:rsid w:val="00DD3BB3"/>
    <w:rsid w:val="00DD404B"/>
    <w:rsid w:val="00DD408D"/>
    <w:rsid w:val="00DD40D5"/>
    <w:rsid w:val="00DD41FD"/>
    <w:rsid w:val="00DD49D8"/>
    <w:rsid w:val="00DD49FD"/>
    <w:rsid w:val="00DD5760"/>
    <w:rsid w:val="00DD5B11"/>
    <w:rsid w:val="00DD5C52"/>
    <w:rsid w:val="00DD6FFE"/>
    <w:rsid w:val="00DD795C"/>
    <w:rsid w:val="00DD7AA5"/>
    <w:rsid w:val="00DE0031"/>
    <w:rsid w:val="00DE06DF"/>
    <w:rsid w:val="00DE0BE2"/>
    <w:rsid w:val="00DE0E5E"/>
    <w:rsid w:val="00DE12F6"/>
    <w:rsid w:val="00DE1446"/>
    <w:rsid w:val="00DE15FA"/>
    <w:rsid w:val="00DE239E"/>
    <w:rsid w:val="00DE2A3A"/>
    <w:rsid w:val="00DE2C8F"/>
    <w:rsid w:val="00DE3271"/>
    <w:rsid w:val="00DE3576"/>
    <w:rsid w:val="00DE37DE"/>
    <w:rsid w:val="00DE3835"/>
    <w:rsid w:val="00DE444C"/>
    <w:rsid w:val="00DE46D7"/>
    <w:rsid w:val="00DE4841"/>
    <w:rsid w:val="00DE4A76"/>
    <w:rsid w:val="00DE517E"/>
    <w:rsid w:val="00DE55C2"/>
    <w:rsid w:val="00DE632C"/>
    <w:rsid w:val="00DE677F"/>
    <w:rsid w:val="00DE7022"/>
    <w:rsid w:val="00DE73BC"/>
    <w:rsid w:val="00DE766B"/>
    <w:rsid w:val="00DE78EC"/>
    <w:rsid w:val="00DE79E5"/>
    <w:rsid w:val="00DE7A28"/>
    <w:rsid w:val="00DE9806"/>
    <w:rsid w:val="00DF017E"/>
    <w:rsid w:val="00DF08A2"/>
    <w:rsid w:val="00DF1052"/>
    <w:rsid w:val="00DF13D9"/>
    <w:rsid w:val="00DF1EDD"/>
    <w:rsid w:val="00DF223B"/>
    <w:rsid w:val="00DF28AE"/>
    <w:rsid w:val="00DF2C46"/>
    <w:rsid w:val="00DF2DCA"/>
    <w:rsid w:val="00DF3073"/>
    <w:rsid w:val="00DF319C"/>
    <w:rsid w:val="00DF3C0E"/>
    <w:rsid w:val="00DF3E00"/>
    <w:rsid w:val="00DF4117"/>
    <w:rsid w:val="00DF4831"/>
    <w:rsid w:val="00DF490A"/>
    <w:rsid w:val="00DF4C2A"/>
    <w:rsid w:val="00DF4D90"/>
    <w:rsid w:val="00DF5061"/>
    <w:rsid w:val="00DF5097"/>
    <w:rsid w:val="00DF552D"/>
    <w:rsid w:val="00DF5764"/>
    <w:rsid w:val="00DF5B04"/>
    <w:rsid w:val="00DF5D05"/>
    <w:rsid w:val="00DF5E12"/>
    <w:rsid w:val="00DF5FC6"/>
    <w:rsid w:val="00DF61DE"/>
    <w:rsid w:val="00DF6345"/>
    <w:rsid w:val="00DF65AC"/>
    <w:rsid w:val="00DF65EF"/>
    <w:rsid w:val="00DF674D"/>
    <w:rsid w:val="00DF67AD"/>
    <w:rsid w:val="00DF67CC"/>
    <w:rsid w:val="00DF6C72"/>
    <w:rsid w:val="00DF6CD0"/>
    <w:rsid w:val="00DF7238"/>
    <w:rsid w:val="00DF756D"/>
    <w:rsid w:val="00DF7927"/>
    <w:rsid w:val="00DF79B0"/>
    <w:rsid w:val="00DF7E82"/>
    <w:rsid w:val="00E00E5F"/>
    <w:rsid w:val="00E01C8F"/>
    <w:rsid w:val="00E01D0B"/>
    <w:rsid w:val="00E02059"/>
    <w:rsid w:val="00E021B5"/>
    <w:rsid w:val="00E02426"/>
    <w:rsid w:val="00E0263D"/>
    <w:rsid w:val="00E02B37"/>
    <w:rsid w:val="00E02CD2"/>
    <w:rsid w:val="00E02FBC"/>
    <w:rsid w:val="00E036B0"/>
    <w:rsid w:val="00E03758"/>
    <w:rsid w:val="00E0395F"/>
    <w:rsid w:val="00E041FB"/>
    <w:rsid w:val="00E042E4"/>
    <w:rsid w:val="00E04753"/>
    <w:rsid w:val="00E05085"/>
    <w:rsid w:val="00E05755"/>
    <w:rsid w:val="00E05978"/>
    <w:rsid w:val="00E06013"/>
    <w:rsid w:val="00E0694B"/>
    <w:rsid w:val="00E06A75"/>
    <w:rsid w:val="00E06CA0"/>
    <w:rsid w:val="00E0703A"/>
    <w:rsid w:val="00E070B1"/>
    <w:rsid w:val="00E0738D"/>
    <w:rsid w:val="00E07646"/>
    <w:rsid w:val="00E0784A"/>
    <w:rsid w:val="00E1011C"/>
    <w:rsid w:val="00E104D7"/>
    <w:rsid w:val="00E10549"/>
    <w:rsid w:val="00E10F03"/>
    <w:rsid w:val="00E110E6"/>
    <w:rsid w:val="00E111A7"/>
    <w:rsid w:val="00E1127D"/>
    <w:rsid w:val="00E112FA"/>
    <w:rsid w:val="00E113AB"/>
    <w:rsid w:val="00E114B6"/>
    <w:rsid w:val="00E11A37"/>
    <w:rsid w:val="00E11BE9"/>
    <w:rsid w:val="00E11DAF"/>
    <w:rsid w:val="00E12049"/>
    <w:rsid w:val="00E1212A"/>
    <w:rsid w:val="00E12500"/>
    <w:rsid w:val="00E1394D"/>
    <w:rsid w:val="00E13B30"/>
    <w:rsid w:val="00E14127"/>
    <w:rsid w:val="00E142F7"/>
    <w:rsid w:val="00E1432E"/>
    <w:rsid w:val="00E146C6"/>
    <w:rsid w:val="00E1495B"/>
    <w:rsid w:val="00E14FC4"/>
    <w:rsid w:val="00E1502E"/>
    <w:rsid w:val="00E1511A"/>
    <w:rsid w:val="00E15336"/>
    <w:rsid w:val="00E1603C"/>
    <w:rsid w:val="00E1698E"/>
    <w:rsid w:val="00E16A5D"/>
    <w:rsid w:val="00E16B90"/>
    <w:rsid w:val="00E16EF5"/>
    <w:rsid w:val="00E174CA"/>
    <w:rsid w:val="00E17CB7"/>
    <w:rsid w:val="00E17FA4"/>
    <w:rsid w:val="00E2020E"/>
    <w:rsid w:val="00E20472"/>
    <w:rsid w:val="00E2049A"/>
    <w:rsid w:val="00E2100E"/>
    <w:rsid w:val="00E2136E"/>
    <w:rsid w:val="00E21521"/>
    <w:rsid w:val="00E2195E"/>
    <w:rsid w:val="00E220D9"/>
    <w:rsid w:val="00E2245F"/>
    <w:rsid w:val="00E229FF"/>
    <w:rsid w:val="00E234D1"/>
    <w:rsid w:val="00E23808"/>
    <w:rsid w:val="00E23AE6"/>
    <w:rsid w:val="00E23D9C"/>
    <w:rsid w:val="00E23DED"/>
    <w:rsid w:val="00E23E74"/>
    <w:rsid w:val="00E23EA7"/>
    <w:rsid w:val="00E23F54"/>
    <w:rsid w:val="00E242A8"/>
    <w:rsid w:val="00E246D6"/>
    <w:rsid w:val="00E24B9C"/>
    <w:rsid w:val="00E24D58"/>
    <w:rsid w:val="00E2562C"/>
    <w:rsid w:val="00E2586A"/>
    <w:rsid w:val="00E2597F"/>
    <w:rsid w:val="00E25D2B"/>
    <w:rsid w:val="00E262CA"/>
    <w:rsid w:val="00E26426"/>
    <w:rsid w:val="00E26637"/>
    <w:rsid w:val="00E26826"/>
    <w:rsid w:val="00E2744A"/>
    <w:rsid w:val="00E278FE"/>
    <w:rsid w:val="00E27AB6"/>
    <w:rsid w:val="00E27EE7"/>
    <w:rsid w:val="00E27FD2"/>
    <w:rsid w:val="00E301E1"/>
    <w:rsid w:val="00E30B7C"/>
    <w:rsid w:val="00E3159C"/>
    <w:rsid w:val="00E320E7"/>
    <w:rsid w:val="00E32240"/>
    <w:rsid w:val="00E3227D"/>
    <w:rsid w:val="00E329D7"/>
    <w:rsid w:val="00E33232"/>
    <w:rsid w:val="00E334DA"/>
    <w:rsid w:val="00E33F16"/>
    <w:rsid w:val="00E34629"/>
    <w:rsid w:val="00E34D2F"/>
    <w:rsid w:val="00E351A7"/>
    <w:rsid w:val="00E3523A"/>
    <w:rsid w:val="00E3526D"/>
    <w:rsid w:val="00E355C0"/>
    <w:rsid w:val="00E355DB"/>
    <w:rsid w:val="00E3565F"/>
    <w:rsid w:val="00E3571C"/>
    <w:rsid w:val="00E35923"/>
    <w:rsid w:val="00E36B88"/>
    <w:rsid w:val="00E3737B"/>
    <w:rsid w:val="00E3780B"/>
    <w:rsid w:val="00E37854"/>
    <w:rsid w:val="00E37875"/>
    <w:rsid w:val="00E37CB7"/>
    <w:rsid w:val="00E40621"/>
    <w:rsid w:val="00E41020"/>
    <w:rsid w:val="00E41214"/>
    <w:rsid w:val="00E413C9"/>
    <w:rsid w:val="00E41FFA"/>
    <w:rsid w:val="00E4201B"/>
    <w:rsid w:val="00E4210A"/>
    <w:rsid w:val="00E42560"/>
    <w:rsid w:val="00E42637"/>
    <w:rsid w:val="00E42782"/>
    <w:rsid w:val="00E43058"/>
    <w:rsid w:val="00E43183"/>
    <w:rsid w:val="00E4359C"/>
    <w:rsid w:val="00E438A2"/>
    <w:rsid w:val="00E43AD4"/>
    <w:rsid w:val="00E43DAE"/>
    <w:rsid w:val="00E44047"/>
    <w:rsid w:val="00E44549"/>
    <w:rsid w:val="00E44867"/>
    <w:rsid w:val="00E44A66"/>
    <w:rsid w:val="00E44AF7"/>
    <w:rsid w:val="00E44FF2"/>
    <w:rsid w:val="00E455B8"/>
    <w:rsid w:val="00E45963"/>
    <w:rsid w:val="00E4619A"/>
    <w:rsid w:val="00E467DD"/>
    <w:rsid w:val="00E468B5"/>
    <w:rsid w:val="00E468B8"/>
    <w:rsid w:val="00E46D47"/>
    <w:rsid w:val="00E46DB9"/>
    <w:rsid w:val="00E46E22"/>
    <w:rsid w:val="00E46FE2"/>
    <w:rsid w:val="00E4733C"/>
    <w:rsid w:val="00E47F0B"/>
    <w:rsid w:val="00E4C8DC"/>
    <w:rsid w:val="00E50067"/>
    <w:rsid w:val="00E50666"/>
    <w:rsid w:val="00E5093B"/>
    <w:rsid w:val="00E50CC9"/>
    <w:rsid w:val="00E50D55"/>
    <w:rsid w:val="00E50E6D"/>
    <w:rsid w:val="00E5180F"/>
    <w:rsid w:val="00E5186D"/>
    <w:rsid w:val="00E51A6F"/>
    <w:rsid w:val="00E51ACA"/>
    <w:rsid w:val="00E51CCE"/>
    <w:rsid w:val="00E51E4F"/>
    <w:rsid w:val="00E52011"/>
    <w:rsid w:val="00E52137"/>
    <w:rsid w:val="00E5223B"/>
    <w:rsid w:val="00E52669"/>
    <w:rsid w:val="00E529C9"/>
    <w:rsid w:val="00E52FCD"/>
    <w:rsid w:val="00E53A06"/>
    <w:rsid w:val="00E53A69"/>
    <w:rsid w:val="00E53E46"/>
    <w:rsid w:val="00E540AF"/>
    <w:rsid w:val="00E546E8"/>
    <w:rsid w:val="00E54A94"/>
    <w:rsid w:val="00E5561A"/>
    <w:rsid w:val="00E55947"/>
    <w:rsid w:val="00E55AE6"/>
    <w:rsid w:val="00E55CEC"/>
    <w:rsid w:val="00E55D70"/>
    <w:rsid w:val="00E5655C"/>
    <w:rsid w:val="00E56578"/>
    <w:rsid w:val="00E56A69"/>
    <w:rsid w:val="00E5761C"/>
    <w:rsid w:val="00E57743"/>
    <w:rsid w:val="00E5789F"/>
    <w:rsid w:val="00E5794C"/>
    <w:rsid w:val="00E57A00"/>
    <w:rsid w:val="00E57A94"/>
    <w:rsid w:val="00E57D5F"/>
    <w:rsid w:val="00E57DFA"/>
    <w:rsid w:val="00E60545"/>
    <w:rsid w:val="00E60A57"/>
    <w:rsid w:val="00E60E35"/>
    <w:rsid w:val="00E61032"/>
    <w:rsid w:val="00E6164E"/>
    <w:rsid w:val="00E61F6F"/>
    <w:rsid w:val="00E621F4"/>
    <w:rsid w:val="00E6234F"/>
    <w:rsid w:val="00E6258B"/>
    <w:rsid w:val="00E62C46"/>
    <w:rsid w:val="00E63024"/>
    <w:rsid w:val="00E6322B"/>
    <w:rsid w:val="00E63E68"/>
    <w:rsid w:val="00E642BA"/>
    <w:rsid w:val="00E643B5"/>
    <w:rsid w:val="00E645CD"/>
    <w:rsid w:val="00E646D8"/>
    <w:rsid w:val="00E648CC"/>
    <w:rsid w:val="00E64BF7"/>
    <w:rsid w:val="00E64CFB"/>
    <w:rsid w:val="00E64F4C"/>
    <w:rsid w:val="00E652ED"/>
    <w:rsid w:val="00E6550B"/>
    <w:rsid w:val="00E657DF"/>
    <w:rsid w:val="00E65A45"/>
    <w:rsid w:val="00E65E16"/>
    <w:rsid w:val="00E65ECC"/>
    <w:rsid w:val="00E66037"/>
    <w:rsid w:val="00E6606A"/>
    <w:rsid w:val="00E660AB"/>
    <w:rsid w:val="00E66235"/>
    <w:rsid w:val="00E669A7"/>
    <w:rsid w:val="00E66C36"/>
    <w:rsid w:val="00E677D8"/>
    <w:rsid w:val="00E678DE"/>
    <w:rsid w:val="00E67C16"/>
    <w:rsid w:val="00E67D8D"/>
    <w:rsid w:val="00E67E8E"/>
    <w:rsid w:val="00E696DA"/>
    <w:rsid w:val="00E70165"/>
    <w:rsid w:val="00E70428"/>
    <w:rsid w:val="00E7042C"/>
    <w:rsid w:val="00E70809"/>
    <w:rsid w:val="00E70F00"/>
    <w:rsid w:val="00E71568"/>
    <w:rsid w:val="00E716FD"/>
    <w:rsid w:val="00E7248D"/>
    <w:rsid w:val="00E72840"/>
    <w:rsid w:val="00E72F13"/>
    <w:rsid w:val="00E7307E"/>
    <w:rsid w:val="00E739F6"/>
    <w:rsid w:val="00E73B5A"/>
    <w:rsid w:val="00E73C20"/>
    <w:rsid w:val="00E73E4A"/>
    <w:rsid w:val="00E73E8E"/>
    <w:rsid w:val="00E73FE2"/>
    <w:rsid w:val="00E74319"/>
    <w:rsid w:val="00E743C5"/>
    <w:rsid w:val="00E744A6"/>
    <w:rsid w:val="00E74996"/>
    <w:rsid w:val="00E753C3"/>
    <w:rsid w:val="00E7568E"/>
    <w:rsid w:val="00E7578D"/>
    <w:rsid w:val="00E763F0"/>
    <w:rsid w:val="00E764FE"/>
    <w:rsid w:val="00E76DA9"/>
    <w:rsid w:val="00E7711C"/>
    <w:rsid w:val="00E77CB0"/>
    <w:rsid w:val="00E77F47"/>
    <w:rsid w:val="00E77F88"/>
    <w:rsid w:val="00E800CB"/>
    <w:rsid w:val="00E800E8"/>
    <w:rsid w:val="00E80881"/>
    <w:rsid w:val="00E80D07"/>
    <w:rsid w:val="00E80FF9"/>
    <w:rsid w:val="00E81402"/>
    <w:rsid w:val="00E81594"/>
    <w:rsid w:val="00E81A41"/>
    <w:rsid w:val="00E821DF"/>
    <w:rsid w:val="00E82270"/>
    <w:rsid w:val="00E82602"/>
    <w:rsid w:val="00E8262A"/>
    <w:rsid w:val="00E82723"/>
    <w:rsid w:val="00E830E6"/>
    <w:rsid w:val="00E83C24"/>
    <w:rsid w:val="00E83EA1"/>
    <w:rsid w:val="00E8447B"/>
    <w:rsid w:val="00E84C8E"/>
    <w:rsid w:val="00E84EC3"/>
    <w:rsid w:val="00E85220"/>
    <w:rsid w:val="00E85E57"/>
    <w:rsid w:val="00E85FB6"/>
    <w:rsid w:val="00E863F7"/>
    <w:rsid w:val="00E86596"/>
    <w:rsid w:val="00E86BA3"/>
    <w:rsid w:val="00E8736A"/>
    <w:rsid w:val="00E87393"/>
    <w:rsid w:val="00E878AD"/>
    <w:rsid w:val="00E8792B"/>
    <w:rsid w:val="00E879A4"/>
    <w:rsid w:val="00E87AD2"/>
    <w:rsid w:val="00E87B42"/>
    <w:rsid w:val="00E87F78"/>
    <w:rsid w:val="00E87FA0"/>
    <w:rsid w:val="00E902C1"/>
    <w:rsid w:val="00E90654"/>
    <w:rsid w:val="00E9071A"/>
    <w:rsid w:val="00E908D1"/>
    <w:rsid w:val="00E90BBB"/>
    <w:rsid w:val="00E90BD3"/>
    <w:rsid w:val="00E913D3"/>
    <w:rsid w:val="00E91F36"/>
    <w:rsid w:val="00E92338"/>
    <w:rsid w:val="00E92B69"/>
    <w:rsid w:val="00E92B7B"/>
    <w:rsid w:val="00E92DF9"/>
    <w:rsid w:val="00E9318D"/>
    <w:rsid w:val="00E93224"/>
    <w:rsid w:val="00E9354D"/>
    <w:rsid w:val="00E93738"/>
    <w:rsid w:val="00E93797"/>
    <w:rsid w:val="00E93BEA"/>
    <w:rsid w:val="00E93E3C"/>
    <w:rsid w:val="00E9507D"/>
    <w:rsid w:val="00E95D6F"/>
    <w:rsid w:val="00E9652F"/>
    <w:rsid w:val="00E96F25"/>
    <w:rsid w:val="00E9706C"/>
    <w:rsid w:val="00E970FE"/>
    <w:rsid w:val="00E9713F"/>
    <w:rsid w:val="00E9733C"/>
    <w:rsid w:val="00E97E4A"/>
    <w:rsid w:val="00EA08F6"/>
    <w:rsid w:val="00EA0B53"/>
    <w:rsid w:val="00EA19A8"/>
    <w:rsid w:val="00EA2044"/>
    <w:rsid w:val="00EA204E"/>
    <w:rsid w:val="00EA2101"/>
    <w:rsid w:val="00EA2A47"/>
    <w:rsid w:val="00EA3214"/>
    <w:rsid w:val="00EA3323"/>
    <w:rsid w:val="00EA3750"/>
    <w:rsid w:val="00EA3ABC"/>
    <w:rsid w:val="00EA3DB6"/>
    <w:rsid w:val="00EA40B0"/>
    <w:rsid w:val="00EA424F"/>
    <w:rsid w:val="00EA44B1"/>
    <w:rsid w:val="00EA4761"/>
    <w:rsid w:val="00EA4E41"/>
    <w:rsid w:val="00EA4E5B"/>
    <w:rsid w:val="00EA58BF"/>
    <w:rsid w:val="00EA59FC"/>
    <w:rsid w:val="00EA5BA9"/>
    <w:rsid w:val="00EA6227"/>
    <w:rsid w:val="00EA6B5E"/>
    <w:rsid w:val="00EA7300"/>
    <w:rsid w:val="00EA7D5B"/>
    <w:rsid w:val="00EB0046"/>
    <w:rsid w:val="00EB04B3"/>
    <w:rsid w:val="00EB0500"/>
    <w:rsid w:val="00EB0C6D"/>
    <w:rsid w:val="00EB0F4F"/>
    <w:rsid w:val="00EB1763"/>
    <w:rsid w:val="00EB179B"/>
    <w:rsid w:val="00EB1ACB"/>
    <w:rsid w:val="00EB1CB0"/>
    <w:rsid w:val="00EB1E8B"/>
    <w:rsid w:val="00EB214A"/>
    <w:rsid w:val="00EB2724"/>
    <w:rsid w:val="00EB281D"/>
    <w:rsid w:val="00EB283F"/>
    <w:rsid w:val="00EB2A34"/>
    <w:rsid w:val="00EB2DF7"/>
    <w:rsid w:val="00EB2F1C"/>
    <w:rsid w:val="00EB304C"/>
    <w:rsid w:val="00EB3073"/>
    <w:rsid w:val="00EB3831"/>
    <w:rsid w:val="00EB3D6E"/>
    <w:rsid w:val="00EB3E55"/>
    <w:rsid w:val="00EB4C65"/>
    <w:rsid w:val="00EB4EFA"/>
    <w:rsid w:val="00EB558F"/>
    <w:rsid w:val="00EB5A41"/>
    <w:rsid w:val="00EB5C9F"/>
    <w:rsid w:val="00EB62C0"/>
    <w:rsid w:val="00EB63E1"/>
    <w:rsid w:val="00EB6917"/>
    <w:rsid w:val="00EB74F6"/>
    <w:rsid w:val="00EB7C66"/>
    <w:rsid w:val="00EC0601"/>
    <w:rsid w:val="00EC07AE"/>
    <w:rsid w:val="00EC08E7"/>
    <w:rsid w:val="00EC0916"/>
    <w:rsid w:val="00EC0AFA"/>
    <w:rsid w:val="00EC0E44"/>
    <w:rsid w:val="00EC1103"/>
    <w:rsid w:val="00EC175E"/>
    <w:rsid w:val="00EC1E99"/>
    <w:rsid w:val="00EC20AC"/>
    <w:rsid w:val="00EC2320"/>
    <w:rsid w:val="00EC2AB5"/>
    <w:rsid w:val="00EC2FDD"/>
    <w:rsid w:val="00EC4FBC"/>
    <w:rsid w:val="00EC51C3"/>
    <w:rsid w:val="00EC5AA9"/>
    <w:rsid w:val="00EC5BF1"/>
    <w:rsid w:val="00EC64D8"/>
    <w:rsid w:val="00EC6698"/>
    <w:rsid w:val="00EC6709"/>
    <w:rsid w:val="00EC72EE"/>
    <w:rsid w:val="00EC747C"/>
    <w:rsid w:val="00EC79A4"/>
    <w:rsid w:val="00EC7D82"/>
    <w:rsid w:val="00ED0136"/>
    <w:rsid w:val="00ED03E4"/>
    <w:rsid w:val="00ED085E"/>
    <w:rsid w:val="00ED0F0D"/>
    <w:rsid w:val="00ED1175"/>
    <w:rsid w:val="00ED1320"/>
    <w:rsid w:val="00ED13FE"/>
    <w:rsid w:val="00ED1616"/>
    <w:rsid w:val="00ED1EE2"/>
    <w:rsid w:val="00ED242E"/>
    <w:rsid w:val="00ED2632"/>
    <w:rsid w:val="00ED2F81"/>
    <w:rsid w:val="00ED2F93"/>
    <w:rsid w:val="00ED32CC"/>
    <w:rsid w:val="00ED3592"/>
    <w:rsid w:val="00ED41D5"/>
    <w:rsid w:val="00ED48AC"/>
    <w:rsid w:val="00ED4B4E"/>
    <w:rsid w:val="00ED4E54"/>
    <w:rsid w:val="00ED511C"/>
    <w:rsid w:val="00ED54B1"/>
    <w:rsid w:val="00ED558F"/>
    <w:rsid w:val="00ED609F"/>
    <w:rsid w:val="00ED673E"/>
    <w:rsid w:val="00ED6A53"/>
    <w:rsid w:val="00ED6CBF"/>
    <w:rsid w:val="00ED6F31"/>
    <w:rsid w:val="00ED70C7"/>
    <w:rsid w:val="00ED70F3"/>
    <w:rsid w:val="00ED715E"/>
    <w:rsid w:val="00ED7B55"/>
    <w:rsid w:val="00EE02F3"/>
    <w:rsid w:val="00EE13E9"/>
    <w:rsid w:val="00EE1714"/>
    <w:rsid w:val="00EE1921"/>
    <w:rsid w:val="00EE1F30"/>
    <w:rsid w:val="00EE27C8"/>
    <w:rsid w:val="00EE2E58"/>
    <w:rsid w:val="00EE2FA7"/>
    <w:rsid w:val="00EE3119"/>
    <w:rsid w:val="00EE327D"/>
    <w:rsid w:val="00EE353D"/>
    <w:rsid w:val="00EE369E"/>
    <w:rsid w:val="00EE3994"/>
    <w:rsid w:val="00EE3D68"/>
    <w:rsid w:val="00EE3E28"/>
    <w:rsid w:val="00EE3EBA"/>
    <w:rsid w:val="00EE3FE3"/>
    <w:rsid w:val="00EE4221"/>
    <w:rsid w:val="00EE4A7C"/>
    <w:rsid w:val="00EE4A9E"/>
    <w:rsid w:val="00EE4CB5"/>
    <w:rsid w:val="00EE4E38"/>
    <w:rsid w:val="00EE52B0"/>
    <w:rsid w:val="00EE5345"/>
    <w:rsid w:val="00EE63BB"/>
    <w:rsid w:val="00EE69B5"/>
    <w:rsid w:val="00EE6A9A"/>
    <w:rsid w:val="00EE6D1A"/>
    <w:rsid w:val="00EE6DBA"/>
    <w:rsid w:val="00EE71F6"/>
    <w:rsid w:val="00EE7A41"/>
    <w:rsid w:val="00EE7A86"/>
    <w:rsid w:val="00EE7DC9"/>
    <w:rsid w:val="00EF03F7"/>
    <w:rsid w:val="00EF0537"/>
    <w:rsid w:val="00EF070F"/>
    <w:rsid w:val="00EF10BD"/>
    <w:rsid w:val="00EF11D8"/>
    <w:rsid w:val="00EF13C9"/>
    <w:rsid w:val="00EF1593"/>
    <w:rsid w:val="00EF2C1B"/>
    <w:rsid w:val="00EF2DD8"/>
    <w:rsid w:val="00EF2E03"/>
    <w:rsid w:val="00EF3B31"/>
    <w:rsid w:val="00EF3F00"/>
    <w:rsid w:val="00EF4509"/>
    <w:rsid w:val="00EF47D3"/>
    <w:rsid w:val="00EF5037"/>
    <w:rsid w:val="00EF52E5"/>
    <w:rsid w:val="00EF5B96"/>
    <w:rsid w:val="00EF5FED"/>
    <w:rsid w:val="00EF66E5"/>
    <w:rsid w:val="00EF7713"/>
    <w:rsid w:val="00EF98B1"/>
    <w:rsid w:val="00F001AF"/>
    <w:rsid w:val="00F00B07"/>
    <w:rsid w:val="00F00D11"/>
    <w:rsid w:val="00F00D45"/>
    <w:rsid w:val="00F01B2E"/>
    <w:rsid w:val="00F01D8C"/>
    <w:rsid w:val="00F02269"/>
    <w:rsid w:val="00F02326"/>
    <w:rsid w:val="00F02C0F"/>
    <w:rsid w:val="00F02C48"/>
    <w:rsid w:val="00F02FAC"/>
    <w:rsid w:val="00F02FBB"/>
    <w:rsid w:val="00F03134"/>
    <w:rsid w:val="00F03290"/>
    <w:rsid w:val="00F0376A"/>
    <w:rsid w:val="00F03AE5"/>
    <w:rsid w:val="00F03D84"/>
    <w:rsid w:val="00F04546"/>
    <w:rsid w:val="00F04EE4"/>
    <w:rsid w:val="00F04F7B"/>
    <w:rsid w:val="00F05006"/>
    <w:rsid w:val="00F05738"/>
    <w:rsid w:val="00F0599C"/>
    <w:rsid w:val="00F05C9C"/>
    <w:rsid w:val="00F06561"/>
    <w:rsid w:val="00F0676B"/>
    <w:rsid w:val="00F069E1"/>
    <w:rsid w:val="00F07349"/>
    <w:rsid w:val="00F0760D"/>
    <w:rsid w:val="00F07B17"/>
    <w:rsid w:val="00F07F0F"/>
    <w:rsid w:val="00F101BC"/>
    <w:rsid w:val="00F104EE"/>
    <w:rsid w:val="00F10623"/>
    <w:rsid w:val="00F10AD3"/>
    <w:rsid w:val="00F10BBB"/>
    <w:rsid w:val="00F1233E"/>
    <w:rsid w:val="00F1239F"/>
    <w:rsid w:val="00F1279F"/>
    <w:rsid w:val="00F12B51"/>
    <w:rsid w:val="00F135D3"/>
    <w:rsid w:val="00F13680"/>
    <w:rsid w:val="00F13748"/>
    <w:rsid w:val="00F13BBA"/>
    <w:rsid w:val="00F13EAB"/>
    <w:rsid w:val="00F1406C"/>
    <w:rsid w:val="00F14234"/>
    <w:rsid w:val="00F142BB"/>
    <w:rsid w:val="00F14903"/>
    <w:rsid w:val="00F14E02"/>
    <w:rsid w:val="00F153B0"/>
    <w:rsid w:val="00F158BC"/>
    <w:rsid w:val="00F15F46"/>
    <w:rsid w:val="00F16372"/>
    <w:rsid w:val="00F16889"/>
    <w:rsid w:val="00F16C61"/>
    <w:rsid w:val="00F16EC8"/>
    <w:rsid w:val="00F16F55"/>
    <w:rsid w:val="00F16F9A"/>
    <w:rsid w:val="00F1793D"/>
    <w:rsid w:val="00F17CFF"/>
    <w:rsid w:val="00F2045D"/>
    <w:rsid w:val="00F205D0"/>
    <w:rsid w:val="00F20605"/>
    <w:rsid w:val="00F20CA0"/>
    <w:rsid w:val="00F20CAA"/>
    <w:rsid w:val="00F21231"/>
    <w:rsid w:val="00F2135D"/>
    <w:rsid w:val="00F21600"/>
    <w:rsid w:val="00F218A3"/>
    <w:rsid w:val="00F22124"/>
    <w:rsid w:val="00F2270F"/>
    <w:rsid w:val="00F22C4C"/>
    <w:rsid w:val="00F233CD"/>
    <w:rsid w:val="00F235D9"/>
    <w:rsid w:val="00F23608"/>
    <w:rsid w:val="00F236C4"/>
    <w:rsid w:val="00F23876"/>
    <w:rsid w:val="00F239B7"/>
    <w:rsid w:val="00F239E5"/>
    <w:rsid w:val="00F23B56"/>
    <w:rsid w:val="00F23C13"/>
    <w:rsid w:val="00F2484B"/>
    <w:rsid w:val="00F24BFE"/>
    <w:rsid w:val="00F24C98"/>
    <w:rsid w:val="00F24CBB"/>
    <w:rsid w:val="00F24CC5"/>
    <w:rsid w:val="00F24FE7"/>
    <w:rsid w:val="00F25250"/>
    <w:rsid w:val="00F2562C"/>
    <w:rsid w:val="00F257C0"/>
    <w:rsid w:val="00F25913"/>
    <w:rsid w:val="00F25CDB"/>
    <w:rsid w:val="00F260A8"/>
    <w:rsid w:val="00F262C5"/>
    <w:rsid w:val="00F2692E"/>
    <w:rsid w:val="00F26AE9"/>
    <w:rsid w:val="00F26E05"/>
    <w:rsid w:val="00F2702A"/>
    <w:rsid w:val="00F27485"/>
    <w:rsid w:val="00F2773D"/>
    <w:rsid w:val="00F27966"/>
    <w:rsid w:val="00F2DE3B"/>
    <w:rsid w:val="00F30039"/>
    <w:rsid w:val="00F304CB"/>
    <w:rsid w:val="00F305F8"/>
    <w:rsid w:val="00F30F36"/>
    <w:rsid w:val="00F3111E"/>
    <w:rsid w:val="00F319A1"/>
    <w:rsid w:val="00F321EF"/>
    <w:rsid w:val="00F322DE"/>
    <w:rsid w:val="00F3239D"/>
    <w:rsid w:val="00F32701"/>
    <w:rsid w:val="00F3287C"/>
    <w:rsid w:val="00F32953"/>
    <w:rsid w:val="00F32A8E"/>
    <w:rsid w:val="00F32ADA"/>
    <w:rsid w:val="00F32E19"/>
    <w:rsid w:val="00F33171"/>
    <w:rsid w:val="00F332CF"/>
    <w:rsid w:val="00F332F3"/>
    <w:rsid w:val="00F33DC4"/>
    <w:rsid w:val="00F33DF1"/>
    <w:rsid w:val="00F33F3F"/>
    <w:rsid w:val="00F33FEB"/>
    <w:rsid w:val="00F340AF"/>
    <w:rsid w:val="00F340C1"/>
    <w:rsid w:val="00F343CB"/>
    <w:rsid w:val="00F34524"/>
    <w:rsid w:val="00F3453B"/>
    <w:rsid w:val="00F345A6"/>
    <w:rsid w:val="00F34EE4"/>
    <w:rsid w:val="00F34F4E"/>
    <w:rsid w:val="00F35043"/>
    <w:rsid w:val="00F3533B"/>
    <w:rsid w:val="00F35CBA"/>
    <w:rsid w:val="00F35DAF"/>
    <w:rsid w:val="00F362A2"/>
    <w:rsid w:val="00F362A5"/>
    <w:rsid w:val="00F36438"/>
    <w:rsid w:val="00F364CE"/>
    <w:rsid w:val="00F36633"/>
    <w:rsid w:val="00F3673C"/>
    <w:rsid w:val="00F36A08"/>
    <w:rsid w:val="00F36D4A"/>
    <w:rsid w:val="00F3704B"/>
    <w:rsid w:val="00F37148"/>
    <w:rsid w:val="00F37742"/>
    <w:rsid w:val="00F37D42"/>
    <w:rsid w:val="00F37ED8"/>
    <w:rsid w:val="00F40019"/>
    <w:rsid w:val="00F40741"/>
    <w:rsid w:val="00F41486"/>
    <w:rsid w:val="00F4153B"/>
    <w:rsid w:val="00F42322"/>
    <w:rsid w:val="00F42727"/>
    <w:rsid w:val="00F42C63"/>
    <w:rsid w:val="00F42C65"/>
    <w:rsid w:val="00F42DE0"/>
    <w:rsid w:val="00F43287"/>
    <w:rsid w:val="00F43C7C"/>
    <w:rsid w:val="00F43F57"/>
    <w:rsid w:val="00F4404A"/>
    <w:rsid w:val="00F44C65"/>
    <w:rsid w:val="00F44D2C"/>
    <w:rsid w:val="00F45005"/>
    <w:rsid w:val="00F461FE"/>
    <w:rsid w:val="00F47107"/>
    <w:rsid w:val="00F4718D"/>
    <w:rsid w:val="00F4719A"/>
    <w:rsid w:val="00F4750A"/>
    <w:rsid w:val="00F47856"/>
    <w:rsid w:val="00F47858"/>
    <w:rsid w:val="00F478FA"/>
    <w:rsid w:val="00F47D05"/>
    <w:rsid w:val="00F47D8D"/>
    <w:rsid w:val="00F50177"/>
    <w:rsid w:val="00F505EA"/>
    <w:rsid w:val="00F50C2E"/>
    <w:rsid w:val="00F50E4F"/>
    <w:rsid w:val="00F50F5B"/>
    <w:rsid w:val="00F510DD"/>
    <w:rsid w:val="00F52102"/>
    <w:rsid w:val="00F5256D"/>
    <w:rsid w:val="00F528E1"/>
    <w:rsid w:val="00F52E8D"/>
    <w:rsid w:val="00F5306D"/>
    <w:rsid w:val="00F53193"/>
    <w:rsid w:val="00F5357E"/>
    <w:rsid w:val="00F5364E"/>
    <w:rsid w:val="00F53D05"/>
    <w:rsid w:val="00F53EF8"/>
    <w:rsid w:val="00F542A4"/>
    <w:rsid w:val="00F543F1"/>
    <w:rsid w:val="00F54B3E"/>
    <w:rsid w:val="00F556C1"/>
    <w:rsid w:val="00F5585F"/>
    <w:rsid w:val="00F55B5F"/>
    <w:rsid w:val="00F55CCC"/>
    <w:rsid w:val="00F5626D"/>
    <w:rsid w:val="00F5655A"/>
    <w:rsid w:val="00F568B3"/>
    <w:rsid w:val="00F569C2"/>
    <w:rsid w:val="00F57072"/>
    <w:rsid w:val="00F571FB"/>
    <w:rsid w:val="00F5799C"/>
    <w:rsid w:val="00F57B7B"/>
    <w:rsid w:val="00F6037F"/>
    <w:rsid w:val="00F60AA5"/>
    <w:rsid w:val="00F60B23"/>
    <w:rsid w:val="00F60D23"/>
    <w:rsid w:val="00F610DD"/>
    <w:rsid w:val="00F6134B"/>
    <w:rsid w:val="00F61564"/>
    <w:rsid w:val="00F61C87"/>
    <w:rsid w:val="00F61FA1"/>
    <w:rsid w:val="00F62031"/>
    <w:rsid w:val="00F621A2"/>
    <w:rsid w:val="00F62DE1"/>
    <w:rsid w:val="00F635E2"/>
    <w:rsid w:val="00F639AD"/>
    <w:rsid w:val="00F641D4"/>
    <w:rsid w:val="00F642C9"/>
    <w:rsid w:val="00F64498"/>
    <w:rsid w:val="00F645DD"/>
    <w:rsid w:val="00F64919"/>
    <w:rsid w:val="00F64AE0"/>
    <w:rsid w:val="00F653E7"/>
    <w:rsid w:val="00F65701"/>
    <w:rsid w:val="00F6579C"/>
    <w:rsid w:val="00F65815"/>
    <w:rsid w:val="00F6586C"/>
    <w:rsid w:val="00F65AF8"/>
    <w:rsid w:val="00F662D2"/>
    <w:rsid w:val="00F66589"/>
    <w:rsid w:val="00F66A1C"/>
    <w:rsid w:val="00F66B63"/>
    <w:rsid w:val="00F66EDD"/>
    <w:rsid w:val="00F672B8"/>
    <w:rsid w:val="00F676F5"/>
    <w:rsid w:val="00F67C3C"/>
    <w:rsid w:val="00F7013B"/>
    <w:rsid w:val="00F70794"/>
    <w:rsid w:val="00F70C66"/>
    <w:rsid w:val="00F70FBF"/>
    <w:rsid w:val="00F712F4"/>
    <w:rsid w:val="00F7196A"/>
    <w:rsid w:val="00F719E7"/>
    <w:rsid w:val="00F71EAD"/>
    <w:rsid w:val="00F7204E"/>
    <w:rsid w:val="00F726D5"/>
    <w:rsid w:val="00F726E1"/>
    <w:rsid w:val="00F7292E"/>
    <w:rsid w:val="00F72F2E"/>
    <w:rsid w:val="00F7312E"/>
    <w:rsid w:val="00F731C4"/>
    <w:rsid w:val="00F73B44"/>
    <w:rsid w:val="00F73C15"/>
    <w:rsid w:val="00F74C4F"/>
    <w:rsid w:val="00F75B63"/>
    <w:rsid w:val="00F75C74"/>
    <w:rsid w:val="00F75D51"/>
    <w:rsid w:val="00F761E4"/>
    <w:rsid w:val="00F762E9"/>
    <w:rsid w:val="00F7695D"/>
    <w:rsid w:val="00F76C4D"/>
    <w:rsid w:val="00F76E1D"/>
    <w:rsid w:val="00F77604"/>
    <w:rsid w:val="00F77A29"/>
    <w:rsid w:val="00F77F7D"/>
    <w:rsid w:val="00F7AF50"/>
    <w:rsid w:val="00F804F5"/>
    <w:rsid w:val="00F80BFF"/>
    <w:rsid w:val="00F80EA7"/>
    <w:rsid w:val="00F810D8"/>
    <w:rsid w:val="00F8181E"/>
    <w:rsid w:val="00F82156"/>
    <w:rsid w:val="00F8237E"/>
    <w:rsid w:val="00F826B1"/>
    <w:rsid w:val="00F8278B"/>
    <w:rsid w:val="00F82CEB"/>
    <w:rsid w:val="00F82F59"/>
    <w:rsid w:val="00F82FE5"/>
    <w:rsid w:val="00F83D2F"/>
    <w:rsid w:val="00F83E54"/>
    <w:rsid w:val="00F845A4"/>
    <w:rsid w:val="00F848CB"/>
    <w:rsid w:val="00F84918"/>
    <w:rsid w:val="00F8566A"/>
    <w:rsid w:val="00F85865"/>
    <w:rsid w:val="00F85DA2"/>
    <w:rsid w:val="00F8631D"/>
    <w:rsid w:val="00F863DF"/>
    <w:rsid w:val="00F87271"/>
    <w:rsid w:val="00F8747E"/>
    <w:rsid w:val="00F8775C"/>
    <w:rsid w:val="00F87A68"/>
    <w:rsid w:val="00F87A82"/>
    <w:rsid w:val="00F87B15"/>
    <w:rsid w:val="00F90412"/>
    <w:rsid w:val="00F90877"/>
    <w:rsid w:val="00F91006"/>
    <w:rsid w:val="00F91322"/>
    <w:rsid w:val="00F918E0"/>
    <w:rsid w:val="00F91988"/>
    <w:rsid w:val="00F91D5F"/>
    <w:rsid w:val="00F93213"/>
    <w:rsid w:val="00F93554"/>
    <w:rsid w:val="00F935BE"/>
    <w:rsid w:val="00F93E14"/>
    <w:rsid w:val="00F9463B"/>
    <w:rsid w:val="00F946C2"/>
    <w:rsid w:val="00F94774"/>
    <w:rsid w:val="00F94F50"/>
    <w:rsid w:val="00F9533B"/>
    <w:rsid w:val="00F957FE"/>
    <w:rsid w:val="00F95A5E"/>
    <w:rsid w:val="00F95AB3"/>
    <w:rsid w:val="00F95B02"/>
    <w:rsid w:val="00F96120"/>
    <w:rsid w:val="00F9630A"/>
    <w:rsid w:val="00F9669F"/>
    <w:rsid w:val="00F96D7D"/>
    <w:rsid w:val="00F96DFB"/>
    <w:rsid w:val="00F96FB5"/>
    <w:rsid w:val="00F979D4"/>
    <w:rsid w:val="00F97DAD"/>
    <w:rsid w:val="00F97E96"/>
    <w:rsid w:val="00FA0455"/>
    <w:rsid w:val="00FA0739"/>
    <w:rsid w:val="00FA097C"/>
    <w:rsid w:val="00FA0F8B"/>
    <w:rsid w:val="00FA1791"/>
    <w:rsid w:val="00FA2027"/>
    <w:rsid w:val="00FA28F2"/>
    <w:rsid w:val="00FA2B04"/>
    <w:rsid w:val="00FA2E45"/>
    <w:rsid w:val="00FA2F0D"/>
    <w:rsid w:val="00FA2F2C"/>
    <w:rsid w:val="00FA36E6"/>
    <w:rsid w:val="00FA3A60"/>
    <w:rsid w:val="00FA3AC7"/>
    <w:rsid w:val="00FA4084"/>
    <w:rsid w:val="00FA4495"/>
    <w:rsid w:val="00FA4660"/>
    <w:rsid w:val="00FA4C4F"/>
    <w:rsid w:val="00FA4D06"/>
    <w:rsid w:val="00FA4F53"/>
    <w:rsid w:val="00FA5795"/>
    <w:rsid w:val="00FA58AE"/>
    <w:rsid w:val="00FA5B48"/>
    <w:rsid w:val="00FA5C06"/>
    <w:rsid w:val="00FA6270"/>
    <w:rsid w:val="00FA62B2"/>
    <w:rsid w:val="00FA663B"/>
    <w:rsid w:val="00FA681F"/>
    <w:rsid w:val="00FA70BC"/>
    <w:rsid w:val="00FA721C"/>
    <w:rsid w:val="00FA72EE"/>
    <w:rsid w:val="00FA736C"/>
    <w:rsid w:val="00FA7686"/>
    <w:rsid w:val="00FA79BE"/>
    <w:rsid w:val="00FA7B2E"/>
    <w:rsid w:val="00FA7E2E"/>
    <w:rsid w:val="00FAB6AE"/>
    <w:rsid w:val="00FB0044"/>
    <w:rsid w:val="00FB01E6"/>
    <w:rsid w:val="00FB045D"/>
    <w:rsid w:val="00FB09D3"/>
    <w:rsid w:val="00FB0CC6"/>
    <w:rsid w:val="00FB1522"/>
    <w:rsid w:val="00FB1C0B"/>
    <w:rsid w:val="00FB355E"/>
    <w:rsid w:val="00FB394A"/>
    <w:rsid w:val="00FB3D85"/>
    <w:rsid w:val="00FB3E50"/>
    <w:rsid w:val="00FB3FBF"/>
    <w:rsid w:val="00FB47EF"/>
    <w:rsid w:val="00FB48B0"/>
    <w:rsid w:val="00FB4AAF"/>
    <w:rsid w:val="00FB541E"/>
    <w:rsid w:val="00FB5486"/>
    <w:rsid w:val="00FB565F"/>
    <w:rsid w:val="00FB5CCE"/>
    <w:rsid w:val="00FB5D53"/>
    <w:rsid w:val="00FB67E6"/>
    <w:rsid w:val="00FB6B9F"/>
    <w:rsid w:val="00FB6C30"/>
    <w:rsid w:val="00FB6C6C"/>
    <w:rsid w:val="00FB6E0A"/>
    <w:rsid w:val="00FB6E0B"/>
    <w:rsid w:val="00FB723A"/>
    <w:rsid w:val="00FB77A7"/>
    <w:rsid w:val="00FB7C5B"/>
    <w:rsid w:val="00FB7DD0"/>
    <w:rsid w:val="00FC054A"/>
    <w:rsid w:val="00FC1117"/>
    <w:rsid w:val="00FC14A8"/>
    <w:rsid w:val="00FC1638"/>
    <w:rsid w:val="00FC20D0"/>
    <w:rsid w:val="00FC2463"/>
    <w:rsid w:val="00FC26C3"/>
    <w:rsid w:val="00FC2AE4"/>
    <w:rsid w:val="00FC2C54"/>
    <w:rsid w:val="00FC3AEC"/>
    <w:rsid w:val="00FC3E15"/>
    <w:rsid w:val="00FC4063"/>
    <w:rsid w:val="00FC42E5"/>
    <w:rsid w:val="00FC46BB"/>
    <w:rsid w:val="00FC46F9"/>
    <w:rsid w:val="00FC497B"/>
    <w:rsid w:val="00FC4A2A"/>
    <w:rsid w:val="00FC4C53"/>
    <w:rsid w:val="00FC53DB"/>
    <w:rsid w:val="00FC55B9"/>
    <w:rsid w:val="00FC5C85"/>
    <w:rsid w:val="00FC60A4"/>
    <w:rsid w:val="00FC6542"/>
    <w:rsid w:val="00FC6748"/>
    <w:rsid w:val="00FC6752"/>
    <w:rsid w:val="00FC6AA7"/>
    <w:rsid w:val="00FC6BE0"/>
    <w:rsid w:val="00FC7336"/>
    <w:rsid w:val="00FC78E8"/>
    <w:rsid w:val="00FC79DA"/>
    <w:rsid w:val="00FC7FD5"/>
    <w:rsid w:val="00FD0208"/>
    <w:rsid w:val="00FD04F2"/>
    <w:rsid w:val="00FD063A"/>
    <w:rsid w:val="00FD0EAB"/>
    <w:rsid w:val="00FD1206"/>
    <w:rsid w:val="00FD1259"/>
    <w:rsid w:val="00FD1C5F"/>
    <w:rsid w:val="00FD21DE"/>
    <w:rsid w:val="00FD2A8F"/>
    <w:rsid w:val="00FD2AD4"/>
    <w:rsid w:val="00FD3297"/>
    <w:rsid w:val="00FD3327"/>
    <w:rsid w:val="00FD3437"/>
    <w:rsid w:val="00FD38FC"/>
    <w:rsid w:val="00FD3A70"/>
    <w:rsid w:val="00FD3B22"/>
    <w:rsid w:val="00FD3B29"/>
    <w:rsid w:val="00FD3CC4"/>
    <w:rsid w:val="00FD423B"/>
    <w:rsid w:val="00FD5092"/>
    <w:rsid w:val="00FD53F8"/>
    <w:rsid w:val="00FD53FC"/>
    <w:rsid w:val="00FD59DF"/>
    <w:rsid w:val="00FD5A04"/>
    <w:rsid w:val="00FD5B65"/>
    <w:rsid w:val="00FD5C4E"/>
    <w:rsid w:val="00FD6D63"/>
    <w:rsid w:val="00FD7137"/>
    <w:rsid w:val="00FD79CC"/>
    <w:rsid w:val="00FD7BC1"/>
    <w:rsid w:val="00FD7C9B"/>
    <w:rsid w:val="00FD7CE4"/>
    <w:rsid w:val="00FD7F6D"/>
    <w:rsid w:val="00FE09F5"/>
    <w:rsid w:val="00FE138E"/>
    <w:rsid w:val="00FE1773"/>
    <w:rsid w:val="00FE1A3D"/>
    <w:rsid w:val="00FE1AFD"/>
    <w:rsid w:val="00FE2640"/>
    <w:rsid w:val="00FE274A"/>
    <w:rsid w:val="00FE27BE"/>
    <w:rsid w:val="00FE27C3"/>
    <w:rsid w:val="00FE2AB1"/>
    <w:rsid w:val="00FE2D64"/>
    <w:rsid w:val="00FE2E98"/>
    <w:rsid w:val="00FE3812"/>
    <w:rsid w:val="00FE3958"/>
    <w:rsid w:val="00FE3CBD"/>
    <w:rsid w:val="00FE4022"/>
    <w:rsid w:val="00FE44AD"/>
    <w:rsid w:val="00FE4D09"/>
    <w:rsid w:val="00FE4E20"/>
    <w:rsid w:val="00FE537D"/>
    <w:rsid w:val="00FE554B"/>
    <w:rsid w:val="00FE5E8D"/>
    <w:rsid w:val="00FE6155"/>
    <w:rsid w:val="00FE61E6"/>
    <w:rsid w:val="00FE6800"/>
    <w:rsid w:val="00FE6C3D"/>
    <w:rsid w:val="00FE6C44"/>
    <w:rsid w:val="00FE6C8A"/>
    <w:rsid w:val="00FE6EAE"/>
    <w:rsid w:val="00FE6FBE"/>
    <w:rsid w:val="00FE7009"/>
    <w:rsid w:val="00FE71DE"/>
    <w:rsid w:val="00FE73E6"/>
    <w:rsid w:val="00FE77AB"/>
    <w:rsid w:val="00FE78DC"/>
    <w:rsid w:val="00FE7920"/>
    <w:rsid w:val="00FED472"/>
    <w:rsid w:val="00FF002F"/>
    <w:rsid w:val="00FF053C"/>
    <w:rsid w:val="00FF11C6"/>
    <w:rsid w:val="00FF1505"/>
    <w:rsid w:val="00FF150E"/>
    <w:rsid w:val="00FF1981"/>
    <w:rsid w:val="00FF1EA0"/>
    <w:rsid w:val="00FF2EC1"/>
    <w:rsid w:val="00FF3246"/>
    <w:rsid w:val="00FF3A3D"/>
    <w:rsid w:val="00FF438A"/>
    <w:rsid w:val="00FF48E4"/>
    <w:rsid w:val="00FF4A05"/>
    <w:rsid w:val="00FF4A7A"/>
    <w:rsid w:val="00FF5202"/>
    <w:rsid w:val="00FF578C"/>
    <w:rsid w:val="00FF6415"/>
    <w:rsid w:val="00FF6923"/>
    <w:rsid w:val="00FF6A4A"/>
    <w:rsid w:val="00FF6B08"/>
    <w:rsid w:val="00FF77E4"/>
    <w:rsid w:val="01000475"/>
    <w:rsid w:val="010032AA"/>
    <w:rsid w:val="01007D6E"/>
    <w:rsid w:val="0100D388"/>
    <w:rsid w:val="01035F55"/>
    <w:rsid w:val="0104CF97"/>
    <w:rsid w:val="010929DA"/>
    <w:rsid w:val="010B277A"/>
    <w:rsid w:val="010BC286"/>
    <w:rsid w:val="010CA9ED"/>
    <w:rsid w:val="010DF037"/>
    <w:rsid w:val="01145C24"/>
    <w:rsid w:val="0115A517"/>
    <w:rsid w:val="0115D7AB"/>
    <w:rsid w:val="011668F6"/>
    <w:rsid w:val="01167947"/>
    <w:rsid w:val="01174378"/>
    <w:rsid w:val="011838DB"/>
    <w:rsid w:val="01183BAD"/>
    <w:rsid w:val="011B294F"/>
    <w:rsid w:val="011F4BD7"/>
    <w:rsid w:val="011FA797"/>
    <w:rsid w:val="01202830"/>
    <w:rsid w:val="012409BE"/>
    <w:rsid w:val="01249575"/>
    <w:rsid w:val="01260701"/>
    <w:rsid w:val="012A19DA"/>
    <w:rsid w:val="012CA61A"/>
    <w:rsid w:val="01302935"/>
    <w:rsid w:val="0131C212"/>
    <w:rsid w:val="01325D2C"/>
    <w:rsid w:val="013332D4"/>
    <w:rsid w:val="0134A2BA"/>
    <w:rsid w:val="0136AD7A"/>
    <w:rsid w:val="01372387"/>
    <w:rsid w:val="01382859"/>
    <w:rsid w:val="013906DF"/>
    <w:rsid w:val="013CCF98"/>
    <w:rsid w:val="0141F6F3"/>
    <w:rsid w:val="01426FF1"/>
    <w:rsid w:val="0142A48F"/>
    <w:rsid w:val="01431756"/>
    <w:rsid w:val="0143698C"/>
    <w:rsid w:val="0144973C"/>
    <w:rsid w:val="0144A9DE"/>
    <w:rsid w:val="014564FD"/>
    <w:rsid w:val="014673FD"/>
    <w:rsid w:val="0147BF21"/>
    <w:rsid w:val="0149C201"/>
    <w:rsid w:val="0149C54B"/>
    <w:rsid w:val="014B0ED3"/>
    <w:rsid w:val="014E5D21"/>
    <w:rsid w:val="01538E90"/>
    <w:rsid w:val="0154AE20"/>
    <w:rsid w:val="0154B112"/>
    <w:rsid w:val="01557116"/>
    <w:rsid w:val="015AAD6D"/>
    <w:rsid w:val="015C2124"/>
    <w:rsid w:val="015FA42B"/>
    <w:rsid w:val="01635DD9"/>
    <w:rsid w:val="0163E976"/>
    <w:rsid w:val="016847B2"/>
    <w:rsid w:val="016BB6CA"/>
    <w:rsid w:val="016F1143"/>
    <w:rsid w:val="016F1C57"/>
    <w:rsid w:val="017193C6"/>
    <w:rsid w:val="01721E4C"/>
    <w:rsid w:val="0178DF38"/>
    <w:rsid w:val="01794D1C"/>
    <w:rsid w:val="017A8C61"/>
    <w:rsid w:val="017AB2CD"/>
    <w:rsid w:val="017C2A11"/>
    <w:rsid w:val="017E72E3"/>
    <w:rsid w:val="018106D6"/>
    <w:rsid w:val="01821511"/>
    <w:rsid w:val="0182A9AE"/>
    <w:rsid w:val="0183F098"/>
    <w:rsid w:val="018503DF"/>
    <w:rsid w:val="018573DE"/>
    <w:rsid w:val="01857FD2"/>
    <w:rsid w:val="018AFD04"/>
    <w:rsid w:val="018D7360"/>
    <w:rsid w:val="018FB331"/>
    <w:rsid w:val="01904400"/>
    <w:rsid w:val="0190CC34"/>
    <w:rsid w:val="0191C6DB"/>
    <w:rsid w:val="0192084B"/>
    <w:rsid w:val="019253EA"/>
    <w:rsid w:val="01934CF6"/>
    <w:rsid w:val="01934F51"/>
    <w:rsid w:val="0193B3C7"/>
    <w:rsid w:val="01969034"/>
    <w:rsid w:val="019823BE"/>
    <w:rsid w:val="019B6131"/>
    <w:rsid w:val="019C6882"/>
    <w:rsid w:val="019F89A7"/>
    <w:rsid w:val="01A0BC38"/>
    <w:rsid w:val="01A1A453"/>
    <w:rsid w:val="01A5C940"/>
    <w:rsid w:val="01A8173E"/>
    <w:rsid w:val="01A98676"/>
    <w:rsid w:val="01AF5467"/>
    <w:rsid w:val="01B13607"/>
    <w:rsid w:val="01B31D29"/>
    <w:rsid w:val="01B3447B"/>
    <w:rsid w:val="01B4A019"/>
    <w:rsid w:val="01B707B1"/>
    <w:rsid w:val="01B7F4C2"/>
    <w:rsid w:val="01BB930D"/>
    <w:rsid w:val="01BD97C6"/>
    <w:rsid w:val="01BDC83E"/>
    <w:rsid w:val="01BE621D"/>
    <w:rsid w:val="01C07B2B"/>
    <w:rsid w:val="01C22D3B"/>
    <w:rsid w:val="01C63C54"/>
    <w:rsid w:val="01C7830F"/>
    <w:rsid w:val="01C95970"/>
    <w:rsid w:val="01C97E48"/>
    <w:rsid w:val="01C9A9AA"/>
    <w:rsid w:val="01D66C28"/>
    <w:rsid w:val="01D6F5A2"/>
    <w:rsid w:val="01D85051"/>
    <w:rsid w:val="01D9F07C"/>
    <w:rsid w:val="01DBE5C4"/>
    <w:rsid w:val="01E0D409"/>
    <w:rsid w:val="01E1327D"/>
    <w:rsid w:val="01E3C887"/>
    <w:rsid w:val="01E678AB"/>
    <w:rsid w:val="01ECD21A"/>
    <w:rsid w:val="01ED3414"/>
    <w:rsid w:val="01ED804B"/>
    <w:rsid w:val="01EFE6ED"/>
    <w:rsid w:val="01F19376"/>
    <w:rsid w:val="01F2CF1D"/>
    <w:rsid w:val="01F6A20A"/>
    <w:rsid w:val="01F79E85"/>
    <w:rsid w:val="01F95A0A"/>
    <w:rsid w:val="01FB5762"/>
    <w:rsid w:val="01FEDD52"/>
    <w:rsid w:val="01FF023E"/>
    <w:rsid w:val="0208F797"/>
    <w:rsid w:val="0209C973"/>
    <w:rsid w:val="020A8B38"/>
    <w:rsid w:val="020BE55E"/>
    <w:rsid w:val="020C548A"/>
    <w:rsid w:val="020E7485"/>
    <w:rsid w:val="020EC666"/>
    <w:rsid w:val="020ECAFD"/>
    <w:rsid w:val="021049B6"/>
    <w:rsid w:val="02127B59"/>
    <w:rsid w:val="02129D69"/>
    <w:rsid w:val="0215800C"/>
    <w:rsid w:val="0215CB04"/>
    <w:rsid w:val="0217D624"/>
    <w:rsid w:val="021923AE"/>
    <w:rsid w:val="021AF646"/>
    <w:rsid w:val="021AFFC0"/>
    <w:rsid w:val="021B3B01"/>
    <w:rsid w:val="021C0471"/>
    <w:rsid w:val="021CEE63"/>
    <w:rsid w:val="0221567D"/>
    <w:rsid w:val="02243148"/>
    <w:rsid w:val="02266ED8"/>
    <w:rsid w:val="02295F5B"/>
    <w:rsid w:val="02296DD6"/>
    <w:rsid w:val="022AEB8D"/>
    <w:rsid w:val="022BC6EC"/>
    <w:rsid w:val="022F84DC"/>
    <w:rsid w:val="0234E4C4"/>
    <w:rsid w:val="0234F2FB"/>
    <w:rsid w:val="023B4094"/>
    <w:rsid w:val="023BF883"/>
    <w:rsid w:val="023E87B9"/>
    <w:rsid w:val="023EEEDC"/>
    <w:rsid w:val="0244B189"/>
    <w:rsid w:val="02464D2B"/>
    <w:rsid w:val="0246D2F0"/>
    <w:rsid w:val="024A9B43"/>
    <w:rsid w:val="024BC310"/>
    <w:rsid w:val="024BDB84"/>
    <w:rsid w:val="025157C8"/>
    <w:rsid w:val="0251A523"/>
    <w:rsid w:val="0251C4F6"/>
    <w:rsid w:val="0252A05A"/>
    <w:rsid w:val="0252F070"/>
    <w:rsid w:val="02532349"/>
    <w:rsid w:val="02583BF6"/>
    <w:rsid w:val="0259C5D4"/>
    <w:rsid w:val="025CBA51"/>
    <w:rsid w:val="025E7F60"/>
    <w:rsid w:val="025EDDD5"/>
    <w:rsid w:val="0260313D"/>
    <w:rsid w:val="0261AB31"/>
    <w:rsid w:val="026257C7"/>
    <w:rsid w:val="026620FA"/>
    <w:rsid w:val="026B4584"/>
    <w:rsid w:val="02717931"/>
    <w:rsid w:val="027220ED"/>
    <w:rsid w:val="0278D906"/>
    <w:rsid w:val="0279EAE7"/>
    <w:rsid w:val="027D13AE"/>
    <w:rsid w:val="027EB650"/>
    <w:rsid w:val="0280BA0F"/>
    <w:rsid w:val="0282FB80"/>
    <w:rsid w:val="02843487"/>
    <w:rsid w:val="028D0430"/>
    <w:rsid w:val="029005F2"/>
    <w:rsid w:val="0290B34C"/>
    <w:rsid w:val="02976F9A"/>
    <w:rsid w:val="02977556"/>
    <w:rsid w:val="0297A2B2"/>
    <w:rsid w:val="0297A550"/>
    <w:rsid w:val="02985750"/>
    <w:rsid w:val="029B172D"/>
    <w:rsid w:val="029FE92F"/>
    <w:rsid w:val="029FF28F"/>
    <w:rsid w:val="02A0E3B7"/>
    <w:rsid w:val="02A16FE3"/>
    <w:rsid w:val="02A2CC56"/>
    <w:rsid w:val="02A43D58"/>
    <w:rsid w:val="02A51E9B"/>
    <w:rsid w:val="02A6117C"/>
    <w:rsid w:val="02A929B9"/>
    <w:rsid w:val="02ACC1DE"/>
    <w:rsid w:val="02AE03D2"/>
    <w:rsid w:val="02B2F42A"/>
    <w:rsid w:val="02B39BB5"/>
    <w:rsid w:val="02B42F63"/>
    <w:rsid w:val="02B5BE54"/>
    <w:rsid w:val="02B69D21"/>
    <w:rsid w:val="02B8234D"/>
    <w:rsid w:val="02B9083E"/>
    <w:rsid w:val="02BA8C62"/>
    <w:rsid w:val="02BB9139"/>
    <w:rsid w:val="02BD268E"/>
    <w:rsid w:val="02C22002"/>
    <w:rsid w:val="02C4072D"/>
    <w:rsid w:val="02C5EFA0"/>
    <w:rsid w:val="02C693F4"/>
    <w:rsid w:val="02C6DC82"/>
    <w:rsid w:val="02C8204F"/>
    <w:rsid w:val="02C9D808"/>
    <w:rsid w:val="02CB75CD"/>
    <w:rsid w:val="02CC46C9"/>
    <w:rsid w:val="02CC7E74"/>
    <w:rsid w:val="02CE4362"/>
    <w:rsid w:val="02CF5E0E"/>
    <w:rsid w:val="02D0FD14"/>
    <w:rsid w:val="02D229C3"/>
    <w:rsid w:val="02D29DB7"/>
    <w:rsid w:val="02D6E7E1"/>
    <w:rsid w:val="02D82E6A"/>
    <w:rsid w:val="02D9991C"/>
    <w:rsid w:val="02DC9374"/>
    <w:rsid w:val="02DECA09"/>
    <w:rsid w:val="02E0A7E1"/>
    <w:rsid w:val="02E160C3"/>
    <w:rsid w:val="02E1AF87"/>
    <w:rsid w:val="02E3F294"/>
    <w:rsid w:val="02E680D1"/>
    <w:rsid w:val="02E81042"/>
    <w:rsid w:val="02E9A4E6"/>
    <w:rsid w:val="02E9EBCD"/>
    <w:rsid w:val="02EA3B7A"/>
    <w:rsid w:val="02EA7808"/>
    <w:rsid w:val="02ECA60B"/>
    <w:rsid w:val="02F14536"/>
    <w:rsid w:val="02F48773"/>
    <w:rsid w:val="02F5F245"/>
    <w:rsid w:val="02F670BD"/>
    <w:rsid w:val="02F75614"/>
    <w:rsid w:val="02FA2543"/>
    <w:rsid w:val="02FA4C8E"/>
    <w:rsid w:val="02FAFEF6"/>
    <w:rsid w:val="02FE5D08"/>
    <w:rsid w:val="02FE6D7C"/>
    <w:rsid w:val="0304166E"/>
    <w:rsid w:val="030553F9"/>
    <w:rsid w:val="03067C73"/>
    <w:rsid w:val="030726B8"/>
    <w:rsid w:val="030A4D12"/>
    <w:rsid w:val="030ADEA4"/>
    <w:rsid w:val="030B3F6F"/>
    <w:rsid w:val="030FB037"/>
    <w:rsid w:val="0311C30E"/>
    <w:rsid w:val="0315FE47"/>
    <w:rsid w:val="031B4777"/>
    <w:rsid w:val="031DE67F"/>
    <w:rsid w:val="0321A2E2"/>
    <w:rsid w:val="0322D5A5"/>
    <w:rsid w:val="0323DE88"/>
    <w:rsid w:val="032955A8"/>
    <w:rsid w:val="032B4C12"/>
    <w:rsid w:val="032D1C40"/>
    <w:rsid w:val="032D4F7F"/>
    <w:rsid w:val="032E4540"/>
    <w:rsid w:val="0330C765"/>
    <w:rsid w:val="0331C730"/>
    <w:rsid w:val="0333A078"/>
    <w:rsid w:val="0336D40D"/>
    <w:rsid w:val="033E45C9"/>
    <w:rsid w:val="0341BDB0"/>
    <w:rsid w:val="03420EDF"/>
    <w:rsid w:val="03443419"/>
    <w:rsid w:val="03447EDF"/>
    <w:rsid w:val="03449909"/>
    <w:rsid w:val="034667BE"/>
    <w:rsid w:val="03468F19"/>
    <w:rsid w:val="0346D964"/>
    <w:rsid w:val="03470B97"/>
    <w:rsid w:val="03474A67"/>
    <w:rsid w:val="03480EFE"/>
    <w:rsid w:val="034B8262"/>
    <w:rsid w:val="034F1358"/>
    <w:rsid w:val="0352927A"/>
    <w:rsid w:val="0357A1AD"/>
    <w:rsid w:val="0357B0CE"/>
    <w:rsid w:val="035ABB4E"/>
    <w:rsid w:val="035E1707"/>
    <w:rsid w:val="035F3A41"/>
    <w:rsid w:val="036426B4"/>
    <w:rsid w:val="03691E96"/>
    <w:rsid w:val="037291E6"/>
    <w:rsid w:val="0378D7FB"/>
    <w:rsid w:val="03791053"/>
    <w:rsid w:val="037BC518"/>
    <w:rsid w:val="037FD185"/>
    <w:rsid w:val="03806EA9"/>
    <w:rsid w:val="03809F14"/>
    <w:rsid w:val="038156E2"/>
    <w:rsid w:val="03838D71"/>
    <w:rsid w:val="038C1A82"/>
    <w:rsid w:val="038E2533"/>
    <w:rsid w:val="03906BEB"/>
    <w:rsid w:val="03935EFE"/>
    <w:rsid w:val="0394F49F"/>
    <w:rsid w:val="03971978"/>
    <w:rsid w:val="0397BCFF"/>
    <w:rsid w:val="039924C6"/>
    <w:rsid w:val="039BB8DB"/>
    <w:rsid w:val="039C6C22"/>
    <w:rsid w:val="039F4E6A"/>
    <w:rsid w:val="039F54D8"/>
    <w:rsid w:val="039FDCDF"/>
    <w:rsid w:val="03A285A5"/>
    <w:rsid w:val="03A6C515"/>
    <w:rsid w:val="03A97BF4"/>
    <w:rsid w:val="03ADCF2C"/>
    <w:rsid w:val="03ADE1BB"/>
    <w:rsid w:val="03AE2FCD"/>
    <w:rsid w:val="03B016F3"/>
    <w:rsid w:val="03B07BDD"/>
    <w:rsid w:val="03B16E87"/>
    <w:rsid w:val="03B416B6"/>
    <w:rsid w:val="03B71B16"/>
    <w:rsid w:val="03B943EF"/>
    <w:rsid w:val="03BA60DA"/>
    <w:rsid w:val="03BAB0A7"/>
    <w:rsid w:val="03BB8E7B"/>
    <w:rsid w:val="03BC14FA"/>
    <w:rsid w:val="03BD14C0"/>
    <w:rsid w:val="03C72858"/>
    <w:rsid w:val="03C8363A"/>
    <w:rsid w:val="03D1F178"/>
    <w:rsid w:val="03D21D8A"/>
    <w:rsid w:val="03D2FA48"/>
    <w:rsid w:val="03D30FE9"/>
    <w:rsid w:val="03D3F1FF"/>
    <w:rsid w:val="03D5AC8C"/>
    <w:rsid w:val="03D9724A"/>
    <w:rsid w:val="03DCB192"/>
    <w:rsid w:val="03DD0665"/>
    <w:rsid w:val="03DD9E16"/>
    <w:rsid w:val="03DFE751"/>
    <w:rsid w:val="03E17A87"/>
    <w:rsid w:val="03E185B8"/>
    <w:rsid w:val="03E1ACC7"/>
    <w:rsid w:val="03E3EE6F"/>
    <w:rsid w:val="03E41BDB"/>
    <w:rsid w:val="03E508D7"/>
    <w:rsid w:val="03E52C49"/>
    <w:rsid w:val="03E61091"/>
    <w:rsid w:val="03E67F3D"/>
    <w:rsid w:val="03E6B8BF"/>
    <w:rsid w:val="03E9CF9C"/>
    <w:rsid w:val="03EABFE5"/>
    <w:rsid w:val="03EBEED5"/>
    <w:rsid w:val="03EC8E5D"/>
    <w:rsid w:val="03ECA510"/>
    <w:rsid w:val="03ED141B"/>
    <w:rsid w:val="03ED4211"/>
    <w:rsid w:val="03EDB61A"/>
    <w:rsid w:val="03EDD907"/>
    <w:rsid w:val="03EE6FDB"/>
    <w:rsid w:val="03EF2432"/>
    <w:rsid w:val="03EF8DA0"/>
    <w:rsid w:val="03F083B6"/>
    <w:rsid w:val="03F4C22D"/>
    <w:rsid w:val="03F67838"/>
    <w:rsid w:val="03F82577"/>
    <w:rsid w:val="03FB4F03"/>
    <w:rsid w:val="04005D57"/>
    <w:rsid w:val="0403FFB8"/>
    <w:rsid w:val="040A8D24"/>
    <w:rsid w:val="040FAE74"/>
    <w:rsid w:val="04105B34"/>
    <w:rsid w:val="0416711E"/>
    <w:rsid w:val="0418C332"/>
    <w:rsid w:val="041B2576"/>
    <w:rsid w:val="041B5E62"/>
    <w:rsid w:val="041C0E4B"/>
    <w:rsid w:val="041C174B"/>
    <w:rsid w:val="041CECC3"/>
    <w:rsid w:val="041D851C"/>
    <w:rsid w:val="04225783"/>
    <w:rsid w:val="042357B5"/>
    <w:rsid w:val="0426701D"/>
    <w:rsid w:val="0427108D"/>
    <w:rsid w:val="042C3A50"/>
    <w:rsid w:val="04323632"/>
    <w:rsid w:val="0432C082"/>
    <w:rsid w:val="043B4021"/>
    <w:rsid w:val="043B902D"/>
    <w:rsid w:val="043C4349"/>
    <w:rsid w:val="043C4698"/>
    <w:rsid w:val="043CC7A7"/>
    <w:rsid w:val="043E0BCD"/>
    <w:rsid w:val="04406718"/>
    <w:rsid w:val="044111DD"/>
    <w:rsid w:val="0441C98F"/>
    <w:rsid w:val="04442F53"/>
    <w:rsid w:val="044478DB"/>
    <w:rsid w:val="0447C4B0"/>
    <w:rsid w:val="0447FE58"/>
    <w:rsid w:val="04491540"/>
    <w:rsid w:val="04495AE0"/>
    <w:rsid w:val="044B0920"/>
    <w:rsid w:val="044DEF14"/>
    <w:rsid w:val="044DF1D1"/>
    <w:rsid w:val="044E09B8"/>
    <w:rsid w:val="044E1722"/>
    <w:rsid w:val="0451822A"/>
    <w:rsid w:val="0451CB78"/>
    <w:rsid w:val="04532FC8"/>
    <w:rsid w:val="04547BA5"/>
    <w:rsid w:val="0454E751"/>
    <w:rsid w:val="0459CD16"/>
    <w:rsid w:val="045C76F9"/>
    <w:rsid w:val="045FE864"/>
    <w:rsid w:val="04609644"/>
    <w:rsid w:val="0462FF27"/>
    <w:rsid w:val="04636759"/>
    <w:rsid w:val="0465272D"/>
    <w:rsid w:val="046BA327"/>
    <w:rsid w:val="0470451F"/>
    <w:rsid w:val="047202E0"/>
    <w:rsid w:val="047522E5"/>
    <w:rsid w:val="0475C63F"/>
    <w:rsid w:val="04770138"/>
    <w:rsid w:val="0478FFEB"/>
    <w:rsid w:val="047A22F8"/>
    <w:rsid w:val="047B0B55"/>
    <w:rsid w:val="047E2705"/>
    <w:rsid w:val="04863540"/>
    <w:rsid w:val="0486A4E2"/>
    <w:rsid w:val="0487693F"/>
    <w:rsid w:val="048781EF"/>
    <w:rsid w:val="0488B7A8"/>
    <w:rsid w:val="048BA750"/>
    <w:rsid w:val="048CD6EC"/>
    <w:rsid w:val="04909007"/>
    <w:rsid w:val="0490BC5C"/>
    <w:rsid w:val="0493B0C8"/>
    <w:rsid w:val="049840DB"/>
    <w:rsid w:val="049A003B"/>
    <w:rsid w:val="049B9396"/>
    <w:rsid w:val="049EDBF4"/>
    <w:rsid w:val="049F8AE7"/>
    <w:rsid w:val="04A102B1"/>
    <w:rsid w:val="04A5B774"/>
    <w:rsid w:val="04A66964"/>
    <w:rsid w:val="04A6BD19"/>
    <w:rsid w:val="04B070D8"/>
    <w:rsid w:val="04B2E737"/>
    <w:rsid w:val="04B4ED84"/>
    <w:rsid w:val="04B615D5"/>
    <w:rsid w:val="04B66799"/>
    <w:rsid w:val="04B68FF3"/>
    <w:rsid w:val="04B8FF18"/>
    <w:rsid w:val="04B9E221"/>
    <w:rsid w:val="04BDBB5A"/>
    <w:rsid w:val="04C18559"/>
    <w:rsid w:val="04C932A7"/>
    <w:rsid w:val="04CD7C9A"/>
    <w:rsid w:val="04D0C964"/>
    <w:rsid w:val="04D256BE"/>
    <w:rsid w:val="04D28682"/>
    <w:rsid w:val="04D3B96F"/>
    <w:rsid w:val="04D630AB"/>
    <w:rsid w:val="04D63C50"/>
    <w:rsid w:val="04D7D72D"/>
    <w:rsid w:val="04DD6C71"/>
    <w:rsid w:val="04DF55D2"/>
    <w:rsid w:val="04DF7A92"/>
    <w:rsid w:val="04E09667"/>
    <w:rsid w:val="04E3EE01"/>
    <w:rsid w:val="04E52859"/>
    <w:rsid w:val="04E5BFF3"/>
    <w:rsid w:val="04EBDE9B"/>
    <w:rsid w:val="04EC5610"/>
    <w:rsid w:val="04EF235B"/>
    <w:rsid w:val="04EFD9F9"/>
    <w:rsid w:val="04F08971"/>
    <w:rsid w:val="04F09FAD"/>
    <w:rsid w:val="04F0EFAD"/>
    <w:rsid w:val="04F2D67D"/>
    <w:rsid w:val="04F4CA48"/>
    <w:rsid w:val="04F52D0B"/>
    <w:rsid w:val="04F5BF94"/>
    <w:rsid w:val="04F9E289"/>
    <w:rsid w:val="04FA0137"/>
    <w:rsid w:val="04FBAB16"/>
    <w:rsid w:val="04FBE0E7"/>
    <w:rsid w:val="04FCB351"/>
    <w:rsid w:val="04FCCA28"/>
    <w:rsid w:val="0501F104"/>
    <w:rsid w:val="0502EF7B"/>
    <w:rsid w:val="05030E4F"/>
    <w:rsid w:val="05035DC7"/>
    <w:rsid w:val="05055546"/>
    <w:rsid w:val="05065C72"/>
    <w:rsid w:val="050822EA"/>
    <w:rsid w:val="050B3D7E"/>
    <w:rsid w:val="050BC51D"/>
    <w:rsid w:val="050BD439"/>
    <w:rsid w:val="050DB20A"/>
    <w:rsid w:val="0512D011"/>
    <w:rsid w:val="0512EE62"/>
    <w:rsid w:val="05134312"/>
    <w:rsid w:val="0513C944"/>
    <w:rsid w:val="0519D6C2"/>
    <w:rsid w:val="051B0E04"/>
    <w:rsid w:val="051BFF00"/>
    <w:rsid w:val="051C140F"/>
    <w:rsid w:val="051D8A69"/>
    <w:rsid w:val="051E9445"/>
    <w:rsid w:val="051ED269"/>
    <w:rsid w:val="0521F990"/>
    <w:rsid w:val="05222A40"/>
    <w:rsid w:val="0523EF67"/>
    <w:rsid w:val="05274F75"/>
    <w:rsid w:val="05275633"/>
    <w:rsid w:val="0529D16A"/>
    <w:rsid w:val="052BDC81"/>
    <w:rsid w:val="0531DC4E"/>
    <w:rsid w:val="053455E9"/>
    <w:rsid w:val="05362C4F"/>
    <w:rsid w:val="053A5EB6"/>
    <w:rsid w:val="053A916B"/>
    <w:rsid w:val="053B0FE0"/>
    <w:rsid w:val="053F86F8"/>
    <w:rsid w:val="053FBF1D"/>
    <w:rsid w:val="05446642"/>
    <w:rsid w:val="05472410"/>
    <w:rsid w:val="05477B51"/>
    <w:rsid w:val="054ABE7B"/>
    <w:rsid w:val="054CD6A9"/>
    <w:rsid w:val="054DD290"/>
    <w:rsid w:val="054E8506"/>
    <w:rsid w:val="0550C5E4"/>
    <w:rsid w:val="05533A9D"/>
    <w:rsid w:val="0556200C"/>
    <w:rsid w:val="05566003"/>
    <w:rsid w:val="05586B48"/>
    <w:rsid w:val="0558DA0D"/>
    <w:rsid w:val="055A0C28"/>
    <w:rsid w:val="055B92AC"/>
    <w:rsid w:val="05614B18"/>
    <w:rsid w:val="0563B2BE"/>
    <w:rsid w:val="05684BFD"/>
    <w:rsid w:val="0568AE3E"/>
    <w:rsid w:val="056A5633"/>
    <w:rsid w:val="056AA8E2"/>
    <w:rsid w:val="056AEEFB"/>
    <w:rsid w:val="056B7323"/>
    <w:rsid w:val="056C72BF"/>
    <w:rsid w:val="056E14F3"/>
    <w:rsid w:val="056E53EF"/>
    <w:rsid w:val="056F2FD9"/>
    <w:rsid w:val="05729CFA"/>
    <w:rsid w:val="0576CFF3"/>
    <w:rsid w:val="0577A9AA"/>
    <w:rsid w:val="0577BFFC"/>
    <w:rsid w:val="057EF73D"/>
    <w:rsid w:val="058159BB"/>
    <w:rsid w:val="05822377"/>
    <w:rsid w:val="05866C1C"/>
    <w:rsid w:val="0586BDA3"/>
    <w:rsid w:val="0588FF96"/>
    <w:rsid w:val="0589A10A"/>
    <w:rsid w:val="0589FF8E"/>
    <w:rsid w:val="058A9A33"/>
    <w:rsid w:val="058CF752"/>
    <w:rsid w:val="058D8FDB"/>
    <w:rsid w:val="058F0FD1"/>
    <w:rsid w:val="05927B88"/>
    <w:rsid w:val="05937EEB"/>
    <w:rsid w:val="05942EA3"/>
    <w:rsid w:val="0597077B"/>
    <w:rsid w:val="059B5E25"/>
    <w:rsid w:val="059EA187"/>
    <w:rsid w:val="05A37B4A"/>
    <w:rsid w:val="05A62E0C"/>
    <w:rsid w:val="05A6D1FA"/>
    <w:rsid w:val="05A9C4AA"/>
    <w:rsid w:val="05AB0F80"/>
    <w:rsid w:val="05AEF6CC"/>
    <w:rsid w:val="05B2DD2A"/>
    <w:rsid w:val="05B356AD"/>
    <w:rsid w:val="05B3A36D"/>
    <w:rsid w:val="05B3C11C"/>
    <w:rsid w:val="05B5BB13"/>
    <w:rsid w:val="05B67E08"/>
    <w:rsid w:val="05B8898D"/>
    <w:rsid w:val="05BA82AA"/>
    <w:rsid w:val="05BDDE31"/>
    <w:rsid w:val="05BFE157"/>
    <w:rsid w:val="05C045FE"/>
    <w:rsid w:val="05C2A14F"/>
    <w:rsid w:val="05C3A751"/>
    <w:rsid w:val="05C543CA"/>
    <w:rsid w:val="05C54C89"/>
    <w:rsid w:val="05C90B7B"/>
    <w:rsid w:val="05CB28FE"/>
    <w:rsid w:val="05CE0B58"/>
    <w:rsid w:val="05CE806F"/>
    <w:rsid w:val="05CFA77B"/>
    <w:rsid w:val="05D31F0B"/>
    <w:rsid w:val="05D6EA16"/>
    <w:rsid w:val="05D840BA"/>
    <w:rsid w:val="05D9B4F6"/>
    <w:rsid w:val="05D9D42F"/>
    <w:rsid w:val="05DBAF66"/>
    <w:rsid w:val="05DD22F3"/>
    <w:rsid w:val="05E1097F"/>
    <w:rsid w:val="05E9D67F"/>
    <w:rsid w:val="05EACD35"/>
    <w:rsid w:val="05EC355A"/>
    <w:rsid w:val="05EF55AF"/>
    <w:rsid w:val="05F04C53"/>
    <w:rsid w:val="05F1CB40"/>
    <w:rsid w:val="05F1DD9B"/>
    <w:rsid w:val="05F57F58"/>
    <w:rsid w:val="05F8A335"/>
    <w:rsid w:val="05F9C930"/>
    <w:rsid w:val="05F9FB22"/>
    <w:rsid w:val="05FA4123"/>
    <w:rsid w:val="05FADF61"/>
    <w:rsid w:val="0602BF5F"/>
    <w:rsid w:val="06048025"/>
    <w:rsid w:val="060CA777"/>
    <w:rsid w:val="060E16F5"/>
    <w:rsid w:val="060F3727"/>
    <w:rsid w:val="06102778"/>
    <w:rsid w:val="061140AB"/>
    <w:rsid w:val="06121FB5"/>
    <w:rsid w:val="0613CB1B"/>
    <w:rsid w:val="0613FE66"/>
    <w:rsid w:val="06178419"/>
    <w:rsid w:val="06187928"/>
    <w:rsid w:val="06191EBA"/>
    <w:rsid w:val="061BFFCE"/>
    <w:rsid w:val="061F3DEF"/>
    <w:rsid w:val="0621A812"/>
    <w:rsid w:val="062423FB"/>
    <w:rsid w:val="06270EE4"/>
    <w:rsid w:val="062D08F4"/>
    <w:rsid w:val="06326E67"/>
    <w:rsid w:val="0633CC4A"/>
    <w:rsid w:val="06368C5A"/>
    <w:rsid w:val="0636E366"/>
    <w:rsid w:val="063F81FC"/>
    <w:rsid w:val="063F96AF"/>
    <w:rsid w:val="0640171B"/>
    <w:rsid w:val="06416A5D"/>
    <w:rsid w:val="064206A8"/>
    <w:rsid w:val="06438C13"/>
    <w:rsid w:val="064489CF"/>
    <w:rsid w:val="06457B1C"/>
    <w:rsid w:val="064604D5"/>
    <w:rsid w:val="064AE063"/>
    <w:rsid w:val="064F2589"/>
    <w:rsid w:val="0656E408"/>
    <w:rsid w:val="065CBB77"/>
    <w:rsid w:val="065CE6CC"/>
    <w:rsid w:val="065D0D2A"/>
    <w:rsid w:val="065FAB7A"/>
    <w:rsid w:val="065FD852"/>
    <w:rsid w:val="0661274C"/>
    <w:rsid w:val="06613F88"/>
    <w:rsid w:val="0663E713"/>
    <w:rsid w:val="066504FB"/>
    <w:rsid w:val="066A3273"/>
    <w:rsid w:val="066B4946"/>
    <w:rsid w:val="066F12A1"/>
    <w:rsid w:val="06701DB0"/>
    <w:rsid w:val="0671B515"/>
    <w:rsid w:val="06721615"/>
    <w:rsid w:val="0675FD96"/>
    <w:rsid w:val="06790A30"/>
    <w:rsid w:val="067CFABB"/>
    <w:rsid w:val="06827295"/>
    <w:rsid w:val="0682A47A"/>
    <w:rsid w:val="0683135D"/>
    <w:rsid w:val="068621B7"/>
    <w:rsid w:val="0689256B"/>
    <w:rsid w:val="069259F3"/>
    <w:rsid w:val="06931902"/>
    <w:rsid w:val="0697608D"/>
    <w:rsid w:val="069CE341"/>
    <w:rsid w:val="069D34E7"/>
    <w:rsid w:val="069F6A20"/>
    <w:rsid w:val="069FB534"/>
    <w:rsid w:val="069FDD54"/>
    <w:rsid w:val="06A0FDE5"/>
    <w:rsid w:val="06A11767"/>
    <w:rsid w:val="06A11852"/>
    <w:rsid w:val="06A29724"/>
    <w:rsid w:val="06A3C6B2"/>
    <w:rsid w:val="06A4B003"/>
    <w:rsid w:val="06A6BC75"/>
    <w:rsid w:val="06A8440B"/>
    <w:rsid w:val="06A8FF88"/>
    <w:rsid w:val="06ACEF34"/>
    <w:rsid w:val="06AD2EDD"/>
    <w:rsid w:val="06ADED42"/>
    <w:rsid w:val="06ADF6F2"/>
    <w:rsid w:val="06AEEAE8"/>
    <w:rsid w:val="06B02406"/>
    <w:rsid w:val="06B1EAC5"/>
    <w:rsid w:val="06B36CCF"/>
    <w:rsid w:val="06B6C30C"/>
    <w:rsid w:val="06B9579A"/>
    <w:rsid w:val="06BA7D82"/>
    <w:rsid w:val="06BF0D0A"/>
    <w:rsid w:val="06C07260"/>
    <w:rsid w:val="06C089A5"/>
    <w:rsid w:val="06C08B89"/>
    <w:rsid w:val="06C41EA1"/>
    <w:rsid w:val="06C535EE"/>
    <w:rsid w:val="06C8905F"/>
    <w:rsid w:val="06CA2A8A"/>
    <w:rsid w:val="06CA93C0"/>
    <w:rsid w:val="06CDD42C"/>
    <w:rsid w:val="06CEBA1A"/>
    <w:rsid w:val="06CEF3ED"/>
    <w:rsid w:val="06D0A3F1"/>
    <w:rsid w:val="06D4CA69"/>
    <w:rsid w:val="06D52813"/>
    <w:rsid w:val="06D55AE9"/>
    <w:rsid w:val="06D60A96"/>
    <w:rsid w:val="06DA2CEB"/>
    <w:rsid w:val="06DEA22E"/>
    <w:rsid w:val="06DEF26B"/>
    <w:rsid w:val="06E03E00"/>
    <w:rsid w:val="06E04E02"/>
    <w:rsid w:val="06E0813B"/>
    <w:rsid w:val="06E33E17"/>
    <w:rsid w:val="06E35E88"/>
    <w:rsid w:val="06E6B4DD"/>
    <w:rsid w:val="06E8D425"/>
    <w:rsid w:val="06E96EF8"/>
    <w:rsid w:val="06F1EC74"/>
    <w:rsid w:val="06F5118E"/>
    <w:rsid w:val="06F66063"/>
    <w:rsid w:val="06FAA975"/>
    <w:rsid w:val="06FDDBFC"/>
    <w:rsid w:val="0700AA8A"/>
    <w:rsid w:val="07024693"/>
    <w:rsid w:val="07044924"/>
    <w:rsid w:val="0704BB47"/>
    <w:rsid w:val="0706E1CF"/>
    <w:rsid w:val="070C6807"/>
    <w:rsid w:val="070CD88D"/>
    <w:rsid w:val="070D805E"/>
    <w:rsid w:val="070EFF2F"/>
    <w:rsid w:val="07110BBA"/>
    <w:rsid w:val="0715983C"/>
    <w:rsid w:val="0716DFBD"/>
    <w:rsid w:val="07188FAA"/>
    <w:rsid w:val="071F737E"/>
    <w:rsid w:val="0720500A"/>
    <w:rsid w:val="0720F993"/>
    <w:rsid w:val="0721DEB8"/>
    <w:rsid w:val="072338BB"/>
    <w:rsid w:val="07240F49"/>
    <w:rsid w:val="0724AD29"/>
    <w:rsid w:val="07276169"/>
    <w:rsid w:val="0729A2F9"/>
    <w:rsid w:val="0729DD4B"/>
    <w:rsid w:val="072A1A7D"/>
    <w:rsid w:val="072BF4FF"/>
    <w:rsid w:val="07323E4F"/>
    <w:rsid w:val="073ADA3C"/>
    <w:rsid w:val="073BD9BA"/>
    <w:rsid w:val="073DE8F7"/>
    <w:rsid w:val="0742A1E9"/>
    <w:rsid w:val="074323D3"/>
    <w:rsid w:val="0743C827"/>
    <w:rsid w:val="074B017F"/>
    <w:rsid w:val="074CAA54"/>
    <w:rsid w:val="074CDC8B"/>
    <w:rsid w:val="075167EF"/>
    <w:rsid w:val="07544ECD"/>
    <w:rsid w:val="07549A34"/>
    <w:rsid w:val="0759CA79"/>
    <w:rsid w:val="075DE5F2"/>
    <w:rsid w:val="0760B2E4"/>
    <w:rsid w:val="076373CE"/>
    <w:rsid w:val="0764BB38"/>
    <w:rsid w:val="076542D0"/>
    <w:rsid w:val="076E5833"/>
    <w:rsid w:val="076E8425"/>
    <w:rsid w:val="076FEDC6"/>
    <w:rsid w:val="0776057F"/>
    <w:rsid w:val="077B1395"/>
    <w:rsid w:val="077B5472"/>
    <w:rsid w:val="077F26E0"/>
    <w:rsid w:val="07802B3A"/>
    <w:rsid w:val="0782B8B2"/>
    <w:rsid w:val="078672E3"/>
    <w:rsid w:val="07868FEB"/>
    <w:rsid w:val="0787D67F"/>
    <w:rsid w:val="078A573A"/>
    <w:rsid w:val="078BEBE2"/>
    <w:rsid w:val="078C1121"/>
    <w:rsid w:val="078EB611"/>
    <w:rsid w:val="078EDD4A"/>
    <w:rsid w:val="078EE3B8"/>
    <w:rsid w:val="078F95DA"/>
    <w:rsid w:val="07924D6A"/>
    <w:rsid w:val="0792FA44"/>
    <w:rsid w:val="07954928"/>
    <w:rsid w:val="0799A45E"/>
    <w:rsid w:val="079C1FB4"/>
    <w:rsid w:val="079CCE37"/>
    <w:rsid w:val="079F064C"/>
    <w:rsid w:val="07A339C9"/>
    <w:rsid w:val="07A38EEC"/>
    <w:rsid w:val="07A67C74"/>
    <w:rsid w:val="07AA0B42"/>
    <w:rsid w:val="07AB9A29"/>
    <w:rsid w:val="07AD9E62"/>
    <w:rsid w:val="07B07218"/>
    <w:rsid w:val="07B11465"/>
    <w:rsid w:val="07B28E53"/>
    <w:rsid w:val="07B4CD89"/>
    <w:rsid w:val="07BB027C"/>
    <w:rsid w:val="07BB7984"/>
    <w:rsid w:val="07C2698C"/>
    <w:rsid w:val="07C5C08A"/>
    <w:rsid w:val="07C894CD"/>
    <w:rsid w:val="07CA8767"/>
    <w:rsid w:val="07CEAB9E"/>
    <w:rsid w:val="07D71F96"/>
    <w:rsid w:val="07D8127C"/>
    <w:rsid w:val="07D84BD8"/>
    <w:rsid w:val="07D919A1"/>
    <w:rsid w:val="07DCBB4D"/>
    <w:rsid w:val="07DDA3F9"/>
    <w:rsid w:val="07DE3D7A"/>
    <w:rsid w:val="07E027C1"/>
    <w:rsid w:val="07E04D5C"/>
    <w:rsid w:val="07E0A9C6"/>
    <w:rsid w:val="07E2ECA3"/>
    <w:rsid w:val="07E4216A"/>
    <w:rsid w:val="07E5CD28"/>
    <w:rsid w:val="07E6DED7"/>
    <w:rsid w:val="07E7F1D0"/>
    <w:rsid w:val="07E8F33A"/>
    <w:rsid w:val="07EDC6BC"/>
    <w:rsid w:val="07EFCC4F"/>
    <w:rsid w:val="07F294E0"/>
    <w:rsid w:val="07F57BAC"/>
    <w:rsid w:val="07F580C6"/>
    <w:rsid w:val="07F5EB7F"/>
    <w:rsid w:val="07F64ABF"/>
    <w:rsid w:val="07F875DA"/>
    <w:rsid w:val="07F9189B"/>
    <w:rsid w:val="07FCB175"/>
    <w:rsid w:val="07FD77AF"/>
    <w:rsid w:val="07FEC3D4"/>
    <w:rsid w:val="07FF908F"/>
    <w:rsid w:val="08035F3E"/>
    <w:rsid w:val="0807EA17"/>
    <w:rsid w:val="08089308"/>
    <w:rsid w:val="080C3852"/>
    <w:rsid w:val="080D7C79"/>
    <w:rsid w:val="081183FA"/>
    <w:rsid w:val="0812F55B"/>
    <w:rsid w:val="08135D3C"/>
    <w:rsid w:val="08146818"/>
    <w:rsid w:val="08172531"/>
    <w:rsid w:val="0819AFB5"/>
    <w:rsid w:val="081A4555"/>
    <w:rsid w:val="081AFD74"/>
    <w:rsid w:val="081F07FD"/>
    <w:rsid w:val="081F54BB"/>
    <w:rsid w:val="0825B34B"/>
    <w:rsid w:val="082754FD"/>
    <w:rsid w:val="08275E8C"/>
    <w:rsid w:val="082856AB"/>
    <w:rsid w:val="082CB61A"/>
    <w:rsid w:val="082DC2D2"/>
    <w:rsid w:val="0830BE75"/>
    <w:rsid w:val="08349943"/>
    <w:rsid w:val="08377F2E"/>
    <w:rsid w:val="08381781"/>
    <w:rsid w:val="083854C2"/>
    <w:rsid w:val="0838AC80"/>
    <w:rsid w:val="083B3828"/>
    <w:rsid w:val="083CDAA7"/>
    <w:rsid w:val="083D0051"/>
    <w:rsid w:val="083DB01E"/>
    <w:rsid w:val="083DDBE8"/>
    <w:rsid w:val="083ED331"/>
    <w:rsid w:val="08435B28"/>
    <w:rsid w:val="0847AC56"/>
    <w:rsid w:val="08480025"/>
    <w:rsid w:val="08495849"/>
    <w:rsid w:val="084964E8"/>
    <w:rsid w:val="0850CC84"/>
    <w:rsid w:val="08510F23"/>
    <w:rsid w:val="085127FE"/>
    <w:rsid w:val="0854C532"/>
    <w:rsid w:val="085665FF"/>
    <w:rsid w:val="085818AB"/>
    <w:rsid w:val="08583805"/>
    <w:rsid w:val="085CBDC6"/>
    <w:rsid w:val="085E2EF3"/>
    <w:rsid w:val="085E6AA4"/>
    <w:rsid w:val="085F5C8E"/>
    <w:rsid w:val="086353D6"/>
    <w:rsid w:val="086448EF"/>
    <w:rsid w:val="0865B5BE"/>
    <w:rsid w:val="0866615A"/>
    <w:rsid w:val="0866FBE2"/>
    <w:rsid w:val="0867457C"/>
    <w:rsid w:val="08676AF0"/>
    <w:rsid w:val="086B0D52"/>
    <w:rsid w:val="086B62BD"/>
    <w:rsid w:val="086CBA8A"/>
    <w:rsid w:val="086E1F6A"/>
    <w:rsid w:val="0873AE36"/>
    <w:rsid w:val="08742900"/>
    <w:rsid w:val="0874F213"/>
    <w:rsid w:val="0875A58A"/>
    <w:rsid w:val="087BD58A"/>
    <w:rsid w:val="0880C118"/>
    <w:rsid w:val="0881B340"/>
    <w:rsid w:val="08830EDC"/>
    <w:rsid w:val="088334FE"/>
    <w:rsid w:val="0885954B"/>
    <w:rsid w:val="0886344A"/>
    <w:rsid w:val="08871B51"/>
    <w:rsid w:val="08875275"/>
    <w:rsid w:val="08893B6F"/>
    <w:rsid w:val="0893907B"/>
    <w:rsid w:val="0897BD63"/>
    <w:rsid w:val="08997BE2"/>
    <w:rsid w:val="089D68AD"/>
    <w:rsid w:val="089E69B9"/>
    <w:rsid w:val="08A31404"/>
    <w:rsid w:val="08A4B074"/>
    <w:rsid w:val="08A4EF85"/>
    <w:rsid w:val="08A75909"/>
    <w:rsid w:val="08A94571"/>
    <w:rsid w:val="08AA5738"/>
    <w:rsid w:val="08AA6149"/>
    <w:rsid w:val="08B07378"/>
    <w:rsid w:val="08B1197E"/>
    <w:rsid w:val="08B11BC9"/>
    <w:rsid w:val="08B3F30D"/>
    <w:rsid w:val="08B4AECD"/>
    <w:rsid w:val="08B7B071"/>
    <w:rsid w:val="08BAB8A8"/>
    <w:rsid w:val="08BB9366"/>
    <w:rsid w:val="08BC1F0F"/>
    <w:rsid w:val="08C44937"/>
    <w:rsid w:val="08C5C570"/>
    <w:rsid w:val="08C8EFEB"/>
    <w:rsid w:val="08C9D37F"/>
    <w:rsid w:val="08CBC31E"/>
    <w:rsid w:val="08CF75E0"/>
    <w:rsid w:val="08D25011"/>
    <w:rsid w:val="08D317C4"/>
    <w:rsid w:val="08D6F9DB"/>
    <w:rsid w:val="08DF3698"/>
    <w:rsid w:val="08E21315"/>
    <w:rsid w:val="08E276B9"/>
    <w:rsid w:val="08E2C909"/>
    <w:rsid w:val="08E4E67F"/>
    <w:rsid w:val="08E5B0C1"/>
    <w:rsid w:val="08E7E0B2"/>
    <w:rsid w:val="08E8004A"/>
    <w:rsid w:val="08E8120D"/>
    <w:rsid w:val="08E9DE51"/>
    <w:rsid w:val="08EB330A"/>
    <w:rsid w:val="08EC0882"/>
    <w:rsid w:val="08F04BC8"/>
    <w:rsid w:val="08F0E6F0"/>
    <w:rsid w:val="08F22EC7"/>
    <w:rsid w:val="08F4FD60"/>
    <w:rsid w:val="08F62517"/>
    <w:rsid w:val="08F77C0E"/>
    <w:rsid w:val="08F8C4D3"/>
    <w:rsid w:val="08F91E93"/>
    <w:rsid w:val="08FE97F0"/>
    <w:rsid w:val="08FFA509"/>
    <w:rsid w:val="09008216"/>
    <w:rsid w:val="0904562F"/>
    <w:rsid w:val="09047677"/>
    <w:rsid w:val="0904A0D9"/>
    <w:rsid w:val="0904BB8E"/>
    <w:rsid w:val="0904EC30"/>
    <w:rsid w:val="0905DB59"/>
    <w:rsid w:val="09095682"/>
    <w:rsid w:val="0909F6D4"/>
    <w:rsid w:val="090A267B"/>
    <w:rsid w:val="090E0B53"/>
    <w:rsid w:val="091037F7"/>
    <w:rsid w:val="0918485F"/>
    <w:rsid w:val="09185522"/>
    <w:rsid w:val="091C0451"/>
    <w:rsid w:val="091C9558"/>
    <w:rsid w:val="0921AC2E"/>
    <w:rsid w:val="0923ED9C"/>
    <w:rsid w:val="09243E58"/>
    <w:rsid w:val="09256A07"/>
    <w:rsid w:val="09279CA5"/>
    <w:rsid w:val="0928BCAA"/>
    <w:rsid w:val="09359E6E"/>
    <w:rsid w:val="0936FEC9"/>
    <w:rsid w:val="093ACD01"/>
    <w:rsid w:val="093AF131"/>
    <w:rsid w:val="093DBB32"/>
    <w:rsid w:val="093FF287"/>
    <w:rsid w:val="09426A71"/>
    <w:rsid w:val="09441441"/>
    <w:rsid w:val="094524DE"/>
    <w:rsid w:val="0947402D"/>
    <w:rsid w:val="0947B08F"/>
    <w:rsid w:val="094A652D"/>
    <w:rsid w:val="094B0A33"/>
    <w:rsid w:val="094B0EF0"/>
    <w:rsid w:val="094E9EDE"/>
    <w:rsid w:val="094F0E1F"/>
    <w:rsid w:val="094F2153"/>
    <w:rsid w:val="09509DEA"/>
    <w:rsid w:val="09510520"/>
    <w:rsid w:val="09576A0E"/>
    <w:rsid w:val="095882B0"/>
    <w:rsid w:val="09593EA1"/>
    <w:rsid w:val="095B0CB8"/>
    <w:rsid w:val="095D9D1A"/>
    <w:rsid w:val="095F55AD"/>
    <w:rsid w:val="0960BDFA"/>
    <w:rsid w:val="0964F149"/>
    <w:rsid w:val="0965B867"/>
    <w:rsid w:val="0967BAE8"/>
    <w:rsid w:val="096EE4D0"/>
    <w:rsid w:val="096FAE47"/>
    <w:rsid w:val="0970D516"/>
    <w:rsid w:val="09718C50"/>
    <w:rsid w:val="09729708"/>
    <w:rsid w:val="09762116"/>
    <w:rsid w:val="097710B0"/>
    <w:rsid w:val="0977C403"/>
    <w:rsid w:val="097A865B"/>
    <w:rsid w:val="097FE592"/>
    <w:rsid w:val="09824E64"/>
    <w:rsid w:val="098273E0"/>
    <w:rsid w:val="098348C9"/>
    <w:rsid w:val="098951C1"/>
    <w:rsid w:val="0989D648"/>
    <w:rsid w:val="098D81A1"/>
    <w:rsid w:val="098F1457"/>
    <w:rsid w:val="098F173F"/>
    <w:rsid w:val="098F7908"/>
    <w:rsid w:val="0990B1EB"/>
    <w:rsid w:val="0991803B"/>
    <w:rsid w:val="099BDA61"/>
    <w:rsid w:val="099D1A6B"/>
    <w:rsid w:val="099D7BCB"/>
    <w:rsid w:val="099EE070"/>
    <w:rsid w:val="09A56128"/>
    <w:rsid w:val="09A7EB9D"/>
    <w:rsid w:val="09AA03CA"/>
    <w:rsid w:val="09ACF402"/>
    <w:rsid w:val="09AE524D"/>
    <w:rsid w:val="09AF6BC2"/>
    <w:rsid w:val="09B1D2E1"/>
    <w:rsid w:val="09B2A27B"/>
    <w:rsid w:val="09B2BA8C"/>
    <w:rsid w:val="09B3B0E1"/>
    <w:rsid w:val="09B48934"/>
    <w:rsid w:val="09B532D8"/>
    <w:rsid w:val="09BA369F"/>
    <w:rsid w:val="09BAE3E4"/>
    <w:rsid w:val="09BBE061"/>
    <w:rsid w:val="09C5B067"/>
    <w:rsid w:val="09C76115"/>
    <w:rsid w:val="09C7B524"/>
    <w:rsid w:val="09C8D99F"/>
    <w:rsid w:val="09CADCF7"/>
    <w:rsid w:val="09CBF290"/>
    <w:rsid w:val="09CC7B53"/>
    <w:rsid w:val="09CCD797"/>
    <w:rsid w:val="09CD8A26"/>
    <w:rsid w:val="09CE6E31"/>
    <w:rsid w:val="09CE7364"/>
    <w:rsid w:val="09CEC352"/>
    <w:rsid w:val="09D1B707"/>
    <w:rsid w:val="09D3DE75"/>
    <w:rsid w:val="09D7B41F"/>
    <w:rsid w:val="09DD8325"/>
    <w:rsid w:val="09DFA4D8"/>
    <w:rsid w:val="09E18DD9"/>
    <w:rsid w:val="09E58B5A"/>
    <w:rsid w:val="09E61EC4"/>
    <w:rsid w:val="09E6868E"/>
    <w:rsid w:val="09E710D9"/>
    <w:rsid w:val="09E8119A"/>
    <w:rsid w:val="09E82D60"/>
    <w:rsid w:val="09E88BFF"/>
    <w:rsid w:val="09EBE4D0"/>
    <w:rsid w:val="09EEA6BE"/>
    <w:rsid w:val="09EF0B76"/>
    <w:rsid w:val="09F0691E"/>
    <w:rsid w:val="09F63CAF"/>
    <w:rsid w:val="09F81502"/>
    <w:rsid w:val="09F859DF"/>
    <w:rsid w:val="09F8A9A6"/>
    <w:rsid w:val="09F9B2C4"/>
    <w:rsid w:val="09FB021E"/>
    <w:rsid w:val="09FB38DF"/>
    <w:rsid w:val="09FFE9D3"/>
    <w:rsid w:val="0A0237E8"/>
    <w:rsid w:val="0A029B2B"/>
    <w:rsid w:val="0A02AECB"/>
    <w:rsid w:val="0A03C36E"/>
    <w:rsid w:val="0A0409BD"/>
    <w:rsid w:val="0A048960"/>
    <w:rsid w:val="0A078D50"/>
    <w:rsid w:val="0A0ABB05"/>
    <w:rsid w:val="0A10C93B"/>
    <w:rsid w:val="0A135392"/>
    <w:rsid w:val="0A14BA7D"/>
    <w:rsid w:val="0A1514FE"/>
    <w:rsid w:val="0A16814A"/>
    <w:rsid w:val="0A1A2D16"/>
    <w:rsid w:val="0A1A7E40"/>
    <w:rsid w:val="0A1F6D95"/>
    <w:rsid w:val="0A234CD2"/>
    <w:rsid w:val="0A25CDE9"/>
    <w:rsid w:val="0A25D0D1"/>
    <w:rsid w:val="0A264914"/>
    <w:rsid w:val="0A2844FF"/>
    <w:rsid w:val="0A2891F1"/>
    <w:rsid w:val="0A28F4AA"/>
    <w:rsid w:val="0A2A2C84"/>
    <w:rsid w:val="0A2EFB41"/>
    <w:rsid w:val="0A32D0B8"/>
    <w:rsid w:val="0A32FFF5"/>
    <w:rsid w:val="0A338419"/>
    <w:rsid w:val="0A360A83"/>
    <w:rsid w:val="0A367F3D"/>
    <w:rsid w:val="0A3A01C1"/>
    <w:rsid w:val="0A40D93B"/>
    <w:rsid w:val="0A41E265"/>
    <w:rsid w:val="0A459FC4"/>
    <w:rsid w:val="0A45A96E"/>
    <w:rsid w:val="0A4644EC"/>
    <w:rsid w:val="0A48CB3A"/>
    <w:rsid w:val="0A4A894A"/>
    <w:rsid w:val="0A4DBCF5"/>
    <w:rsid w:val="0A4F0609"/>
    <w:rsid w:val="0A520CB0"/>
    <w:rsid w:val="0A52400C"/>
    <w:rsid w:val="0A5499F4"/>
    <w:rsid w:val="0A54FFEF"/>
    <w:rsid w:val="0A553D85"/>
    <w:rsid w:val="0A57BD34"/>
    <w:rsid w:val="0A5DCA7E"/>
    <w:rsid w:val="0A650096"/>
    <w:rsid w:val="0A665CAA"/>
    <w:rsid w:val="0A69C465"/>
    <w:rsid w:val="0A6A9BBB"/>
    <w:rsid w:val="0A6C1FF0"/>
    <w:rsid w:val="0A6F3DEA"/>
    <w:rsid w:val="0A729FB0"/>
    <w:rsid w:val="0A7853CA"/>
    <w:rsid w:val="0A790813"/>
    <w:rsid w:val="0A7EEF9A"/>
    <w:rsid w:val="0A824841"/>
    <w:rsid w:val="0A8314C6"/>
    <w:rsid w:val="0A83CA41"/>
    <w:rsid w:val="0A89D8D8"/>
    <w:rsid w:val="0A917B37"/>
    <w:rsid w:val="0A91E344"/>
    <w:rsid w:val="0A920E45"/>
    <w:rsid w:val="0A930B61"/>
    <w:rsid w:val="0A9559E2"/>
    <w:rsid w:val="0A95647A"/>
    <w:rsid w:val="0A95933B"/>
    <w:rsid w:val="0A996F50"/>
    <w:rsid w:val="0A99CDB2"/>
    <w:rsid w:val="0A9BAD7D"/>
    <w:rsid w:val="0A9C45B3"/>
    <w:rsid w:val="0A9D1CC8"/>
    <w:rsid w:val="0AA31B1F"/>
    <w:rsid w:val="0AA3BDBA"/>
    <w:rsid w:val="0AA8AA46"/>
    <w:rsid w:val="0AA969F8"/>
    <w:rsid w:val="0AABDB61"/>
    <w:rsid w:val="0AAC72B1"/>
    <w:rsid w:val="0AAEFAF3"/>
    <w:rsid w:val="0AAFA354"/>
    <w:rsid w:val="0AB05EBA"/>
    <w:rsid w:val="0AB2B5BB"/>
    <w:rsid w:val="0AB2B7C7"/>
    <w:rsid w:val="0AB301AD"/>
    <w:rsid w:val="0AB38C36"/>
    <w:rsid w:val="0AB56BFF"/>
    <w:rsid w:val="0AB89642"/>
    <w:rsid w:val="0ABE16D3"/>
    <w:rsid w:val="0ABE50A0"/>
    <w:rsid w:val="0ABF52A5"/>
    <w:rsid w:val="0AC25764"/>
    <w:rsid w:val="0AC3429D"/>
    <w:rsid w:val="0AC4E638"/>
    <w:rsid w:val="0ACBBF60"/>
    <w:rsid w:val="0ACCC579"/>
    <w:rsid w:val="0ACCC7DD"/>
    <w:rsid w:val="0ACEB349"/>
    <w:rsid w:val="0ACEEE62"/>
    <w:rsid w:val="0ACF2EDA"/>
    <w:rsid w:val="0AD26A8A"/>
    <w:rsid w:val="0AD3F4EC"/>
    <w:rsid w:val="0AD4A594"/>
    <w:rsid w:val="0AD6725E"/>
    <w:rsid w:val="0AD72194"/>
    <w:rsid w:val="0AD82738"/>
    <w:rsid w:val="0AD8DA78"/>
    <w:rsid w:val="0AD98413"/>
    <w:rsid w:val="0ADC8DAE"/>
    <w:rsid w:val="0ADD3D77"/>
    <w:rsid w:val="0AE2D907"/>
    <w:rsid w:val="0AE58457"/>
    <w:rsid w:val="0AE64D33"/>
    <w:rsid w:val="0AE7C2A3"/>
    <w:rsid w:val="0AE9735A"/>
    <w:rsid w:val="0AEDA911"/>
    <w:rsid w:val="0AEDB525"/>
    <w:rsid w:val="0AF1459A"/>
    <w:rsid w:val="0AF2026F"/>
    <w:rsid w:val="0AF22D19"/>
    <w:rsid w:val="0AF39DA9"/>
    <w:rsid w:val="0AF50FFD"/>
    <w:rsid w:val="0AF64F6C"/>
    <w:rsid w:val="0AF6BB19"/>
    <w:rsid w:val="0AF754A7"/>
    <w:rsid w:val="0AF877A0"/>
    <w:rsid w:val="0B01C371"/>
    <w:rsid w:val="0B03A631"/>
    <w:rsid w:val="0B05C97B"/>
    <w:rsid w:val="0B061B73"/>
    <w:rsid w:val="0B09882D"/>
    <w:rsid w:val="0B191D0E"/>
    <w:rsid w:val="0B1A67B5"/>
    <w:rsid w:val="0B1AB456"/>
    <w:rsid w:val="0B1BA88F"/>
    <w:rsid w:val="0B2021E0"/>
    <w:rsid w:val="0B20A8C3"/>
    <w:rsid w:val="0B243574"/>
    <w:rsid w:val="0B246327"/>
    <w:rsid w:val="0B270275"/>
    <w:rsid w:val="0B2B1C5E"/>
    <w:rsid w:val="0B2C67C4"/>
    <w:rsid w:val="0B2CE126"/>
    <w:rsid w:val="0B2E4767"/>
    <w:rsid w:val="0B32186D"/>
    <w:rsid w:val="0B34D225"/>
    <w:rsid w:val="0B3526B4"/>
    <w:rsid w:val="0B37D8D2"/>
    <w:rsid w:val="0B37EE1B"/>
    <w:rsid w:val="0B38A061"/>
    <w:rsid w:val="0B3C0BC9"/>
    <w:rsid w:val="0B3C72D4"/>
    <w:rsid w:val="0B3E1C21"/>
    <w:rsid w:val="0B404E06"/>
    <w:rsid w:val="0B41F98D"/>
    <w:rsid w:val="0B428C57"/>
    <w:rsid w:val="0B43C24B"/>
    <w:rsid w:val="0B44AAB9"/>
    <w:rsid w:val="0B4A7F75"/>
    <w:rsid w:val="0B4E702E"/>
    <w:rsid w:val="0B509F93"/>
    <w:rsid w:val="0B512E46"/>
    <w:rsid w:val="0B546DCE"/>
    <w:rsid w:val="0B55F941"/>
    <w:rsid w:val="0B563717"/>
    <w:rsid w:val="0B563D67"/>
    <w:rsid w:val="0B5D3076"/>
    <w:rsid w:val="0B5DF8CD"/>
    <w:rsid w:val="0B5E7B36"/>
    <w:rsid w:val="0B5E83FC"/>
    <w:rsid w:val="0B5EB7E1"/>
    <w:rsid w:val="0B64F972"/>
    <w:rsid w:val="0B6637DE"/>
    <w:rsid w:val="0B664392"/>
    <w:rsid w:val="0B695214"/>
    <w:rsid w:val="0B6B5845"/>
    <w:rsid w:val="0B6EB346"/>
    <w:rsid w:val="0B71E984"/>
    <w:rsid w:val="0B7240D9"/>
    <w:rsid w:val="0B74649A"/>
    <w:rsid w:val="0B796B11"/>
    <w:rsid w:val="0B79FBFA"/>
    <w:rsid w:val="0B7DE756"/>
    <w:rsid w:val="0B7FA56B"/>
    <w:rsid w:val="0B82BEA8"/>
    <w:rsid w:val="0B887477"/>
    <w:rsid w:val="0B88776D"/>
    <w:rsid w:val="0B892AF5"/>
    <w:rsid w:val="0B895C57"/>
    <w:rsid w:val="0B8F0B2A"/>
    <w:rsid w:val="0B9088B2"/>
    <w:rsid w:val="0B90F4E3"/>
    <w:rsid w:val="0B91B798"/>
    <w:rsid w:val="0B92843F"/>
    <w:rsid w:val="0B940821"/>
    <w:rsid w:val="0B951FE4"/>
    <w:rsid w:val="0B979B52"/>
    <w:rsid w:val="0B9822F0"/>
    <w:rsid w:val="0B9A5DFF"/>
    <w:rsid w:val="0B9DF3FE"/>
    <w:rsid w:val="0B9EC241"/>
    <w:rsid w:val="0BA02ECD"/>
    <w:rsid w:val="0BA0476C"/>
    <w:rsid w:val="0BA1CB13"/>
    <w:rsid w:val="0BA3ED45"/>
    <w:rsid w:val="0BA449E0"/>
    <w:rsid w:val="0BA45B4C"/>
    <w:rsid w:val="0BA47AB9"/>
    <w:rsid w:val="0BA61ACB"/>
    <w:rsid w:val="0BA6AE7B"/>
    <w:rsid w:val="0BA949A3"/>
    <w:rsid w:val="0BAAF326"/>
    <w:rsid w:val="0BAC48E5"/>
    <w:rsid w:val="0BAC81F6"/>
    <w:rsid w:val="0BAF00F2"/>
    <w:rsid w:val="0BB8174D"/>
    <w:rsid w:val="0BB8EF2D"/>
    <w:rsid w:val="0BB9EE92"/>
    <w:rsid w:val="0BBA136A"/>
    <w:rsid w:val="0BBC0C07"/>
    <w:rsid w:val="0BBDAD9F"/>
    <w:rsid w:val="0BC1436C"/>
    <w:rsid w:val="0BC25D53"/>
    <w:rsid w:val="0BC37C60"/>
    <w:rsid w:val="0BC43D8F"/>
    <w:rsid w:val="0BC44FEB"/>
    <w:rsid w:val="0BC59F4C"/>
    <w:rsid w:val="0BC667DA"/>
    <w:rsid w:val="0BC746B6"/>
    <w:rsid w:val="0BC8C187"/>
    <w:rsid w:val="0BCE0C1A"/>
    <w:rsid w:val="0BCE5B17"/>
    <w:rsid w:val="0BD4BC88"/>
    <w:rsid w:val="0BD59811"/>
    <w:rsid w:val="0BD62FAE"/>
    <w:rsid w:val="0BD99514"/>
    <w:rsid w:val="0BD9AE20"/>
    <w:rsid w:val="0BD9D430"/>
    <w:rsid w:val="0BDAB51C"/>
    <w:rsid w:val="0BDBF5FC"/>
    <w:rsid w:val="0BDC0367"/>
    <w:rsid w:val="0BDDE675"/>
    <w:rsid w:val="0BE4D9BE"/>
    <w:rsid w:val="0BE6F97F"/>
    <w:rsid w:val="0BEED0AE"/>
    <w:rsid w:val="0BEEDA03"/>
    <w:rsid w:val="0BEF99C3"/>
    <w:rsid w:val="0BEFB63C"/>
    <w:rsid w:val="0BF12FB5"/>
    <w:rsid w:val="0BF51CE2"/>
    <w:rsid w:val="0BF6A166"/>
    <w:rsid w:val="0BF8B5C5"/>
    <w:rsid w:val="0BFC51DF"/>
    <w:rsid w:val="0BFCEA55"/>
    <w:rsid w:val="0C003C56"/>
    <w:rsid w:val="0C04D6FA"/>
    <w:rsid w:val="0C05FDDF"/>
    <w:rsid w:val="0C0902B7"/>
    <w:rsid w:val="0C0A00F9"/>
    <w:rsid w:val="0C0F2F10"/>
    <w:rsid w:val="0C110B30"/>
    <w:rsid w:val="0C1135C0"/>
    <w:rsid w:val="0C11569B"/>
    <w:rsid w:val="0C140805"/>
    <w:rsid w:val="0C143BF2"/>
    <w:rsid w:val="0C174E67"/>
    <w:rsid w:val="0C17F5BC"/>
    <w:rsid w:val="0C1FBEFA"/>
    <w:rsid w:val="0C240F25"/>
    <w:rsid w:val="0C253913"/>
    <w:rsid w:val="0C26E3FE"/>
    <w:rsid w:val="0C2AD310"/>
    <w:rsid w:val="0C2C7FBC"/>
    <w:rsid w:val="0C2CDD9A"/>
    <w:rsid w:val="0C2EAB4E"/>
    <w:rsid w:val="0C332E94"/>
    <w:rsid w:val="0C3C8990"/>
    <w:rsid w:val="0C4827BE"/>
    <w:rsid w:val="0C48AC4B"/>
    <w:rsid w:val="0C497DAE"/>
    <w:rsid w:val="0C49E6D0"/>
    <w:rsid w:val="0C4FF908"/>
    <w:rsid w:val="0C5564C8"/>
    <w:rsid w:val="0C57C6C4"/>
    <w:rsid w:val="0C5AD3E5"/>
    <w:rsid w:val="0C5AE820"/>
    <w:rsid w:val="0C5C4556"/>
    <w:rsid w:val="0C5D511C"/>
    <w:rsid w:val="0C63079E"/>
    <w:rsid w:val="0C6473C3"/>
    <w:rsid w:val="0C661A31"/>
    <w:rsid w:val="0C690614"/>
    <w:rsid w:val="0C6A9232"/>
    <w:rsid w:val="0C6D5354"/>
    <w:rsid w:val="0C6DE333"/>
    <w:rsid w:val="0C6F30C6"/>
    <w:rsid w:val="0C70256C"/>
    <w:rsid w:val="0C71C750"/>
    <w:rsid w:val="0C71D64B"/>
    <w:rsid w:val="0C742745"/>
    <w:rsid w:val="0C7460F4"/>
    <w:rsid w:val="0C74D3B0"/>
    <w:rsid w:val="0C76D7DB"/>
    <w:rsid w:val="0C77FF13"/>
    <w:rsid w:val="0C792BE0"/>
    <w:rsid w:val="0C808F4F"/>
    <w:rsid w:val="0C8203D4"/>
    <w:rsid w:val="0C8320E4"/>
    <w:rsid w:val="0C83704A"/>
    <w:rsid w:val="0C899284"/>
    <w:rsid w:val="0C8D4720"/>
    <w:rsid w:val="0C8DEA89"/>
    <w:rsid w:val="0C8EF37B"/>
    <w:rsid w:val="0C9C2E48"/>
    <w:rsid w:val="0C9C9144"/>
    <w:rsid w:val="0C9CD375"/>
    <w:rsid w:val="0C9D1981"/>
    <w:rsid w:val="0C9F3CFB"/>
    <w:rsid w:val="0CA0C6F8"/>
    <w:rsid w:val="0CA16F16"/>
    <w:rsid w:val="0CA4E2F2"/>
    <w:rsid w:val="0CA7E553"/>
    <w:rsid w:val="0CA7EDA8"/>
    <w:rsid w:val="0CAA0F71"/>
    <w:rsid w:val="0CAA5B47"/>
    <w:rsid w:val="0CAA9CCC"/>
    <w:rsid w:val="0CAC890C"/>
    <w:rsid w:val="0CAF9F9F"/>
    <w:rsid w:val="0CB0E57D"/>
    <w:rsid w:val="0CB1FE91"/>
    <w:rsid w:val="0CB2E776"/>
    <w:rsid w:val="0CB40DFF"/>
    <w:rsid w:val="0CB43AE2"/>
    <w:rsid w:val="0CB5AAD3"/>
    <w:rsid w:val="0CBAEB0F"/>
    <w:rsid w:val="0CBBC6AB"/>
    <w:rsid w:val="0CBC56E8"/>
    <w:rsid w:val="0CBE09CE"/>
    <w:rsid w:val="0CBE91E3"/>
    <w:rsid w:val="0CC5B721"/>
    <w:rsid w:val="0CC6C785"/>
    <w:rsid w:val="0CC9928B"/>
    <w:rsid w:val="0CCA911E"/>
    <w:rsid w:val="0CCD00E2"/>
    <w:rsid w:val="0CCD2DC3"/>
    <w:rsid w:val="0CCF4A7D"/>
    <w:rsid w:val="0CCF718B"/>
    <w:rsid w:val="0CD00B50"/>
    <w:rsid w:val="0CD2ADB1"/>
    <w:rsid w:val="0CD3F1B4"/>
    <w:rsid w:val="0CD5037E"/>
    <w:rsid w:val="0CD53965"/>
    <w:rsid w:val="0CD8FFD5"/>
    <w:rsid w:val="0CE424FB"/>
    <w:rsid w:val="0CE7B63B"/>
    <w:rsid w:val="0CE9A0F4"/>
    <w:rsid w:val="0CEA042D"/>
    <w:rsid w:val="0CEA7978"/>
    <w:rsid w:val="0CEA9D6C"/>
    <w:rsid w:val="0CEDA070"/>
    <w:rsid w:val="0CF154C5"/>
    <w:rsid w:val="0CF259C0"/>
    <w:rsid w:val="0CF2EA32"/>
    <w:rsid w:val="0CF825C1"/>
    <w:rsid w:val="0CF83D3E"/>
    <w:rsid w:val="0CF9092C"/>
    <w:rsid w:val="0CFA66DF"/>
    <w:rsid w:val="0CFE47FF"/>
    <w:rsid w:val="0D021C35"/>
    <w:rsid w:val="0D022340"/>
    <w:rsid w:val="0D0478D4"/>
    <w:rsid w:val="0D04887E"/>
    <w:rsid w:val="0D050AA5"/>
    <w:rsid w:val="0D08412D"/>
    <w:rsid w:val="0D0F8AC7"/>
    <w:rsid w:val="0D1053E9"/>
    <w:rsid w:val="0D105864"/>
    <w:rsid w:val="0D127745"/>
    <w:rsid w:val="0D128B7C"/>
    <w:rsid w:val="0D146282"/>
    <w:rsid w:val="0D14B2A6"/>
    <w:rsid w:val="0D1CA99F"/>
    <w:rsid w:val="0D1CC996"/>
    <w:rsid w:val="0D1DCA89"/>
    <w:rsid w:val="0D1EC5A3"/>
    <w:rsid w:val="0D1F77EC"/>
    <w:rsid w:val="0D21FBBD"/>
    <w:rsid w:val="0D2259E5"/>
    <w:rsid w:val="0D26B2B0"/>
    <w:rsid w:val="0D28CD2B"/>
    <w:rsid w:val="0D2A7271"/>
    <w:rsid w:val="0D2B6867"/>
    <w:rsid w:val="0D2BF250"/>
    <w:rsid w:val="0D2E4B59"/>
    <w:rsid w:val="0D33FFC9"/>
    <w:rsid w:val="0D346243"/>
    <w:rsid w:val="0D34845B"/>
    <w:rsid w:val="0D34D00C"/>
    <w:rsid w:val="0D34D012"/>
    <w:rsid w:val="0D366926"/>
    <w:rsid w:val="0D368395"/>
    <w:rsid w:val="0D398678"/>
    <w:rsid w:val="0D3A0CEA"/>
    <w:rsid w:val="0D3BA3F6"/>
    <w:rsid w:val="0D3BC04A"/>
    <w:rsid w:val="0D3D624E"/>
    <w:rsid w:val="0D3EFB3E"/>
    <w:rsid w:val="0D4694B2"/>
    <w:rsid w:val="0D4AC731"/>
    <w:rsid w:val="0D4D2588"/>
    <w:rsid w:val="0D4F28A9"/>
    <w:rsid w:val="0D56BBF5"/>
    <w:rsid w:val="0D598956"/>
    <w:rsid w:val="0D5A6721"/>
    <w:rsid w:val="0D5F0675"/>
    <w:rsid w:val="0D61F1C2"/>
    <w:rsid w:val="0D67D147"/>
    <w:rsid w:val="0D67F987"/>
    <w:rsid w:val="0D682607"/>
    <w:rsid w:val="0D6877DB"/>
    <w:rsid w:val="0D6A017E"/>
    <w:rsid w:val="0D6B77E9"/>
    <w:rsid w:val="0D6C1DC7"/>
    <w:rsid w:val="0D6C367A"/>
    <w:rsid w:val="0D6CA8F5"/>
    <w:rsid w:val="0D70A056"/>
    <w:rsid w:val="0D72B64F"/>
    <w:rsid w:val="0D76B9A0"/>
    <w:rsid w:val="0D789AAA"/>
    <w:rsid w:val="0D7902D8"/>
    <w:rsid w:val="0D7EA73D"/>
    <w:rsid w:val="0D800060"/>
    <w:rsid w:val="0D80EE03"/>
    <w:rsid w:val="0D81431D"/>
    <w:rsid w:val="0D822A14"/>
    <w:rsid w:val="0D8557F8"/>
    <w:rsid w:val="0D859A0E"/>
    <w:rsid w:val="0D863180"/>
    <w:rsid w:val="0D876C3D"/>
    <w:rsid w:val="0D89A807"/>
    <w:rsid w:val="0D8DA31D"/>
    <w:rsid w:val="0D8F6E5D"/>
    <w:rsid w:val="0D906DC4"/>
    <w:rsid w:val="0D90CA49"/>
    <w:rsid w:val="0D926BF5"/>
    <w:rsid w:val="0D92CD74"/>
    <w:rsid w:val="0D946D16"/>
    <w:rsid w:val="0D97B696"/>
    <w:rsid w:val="0D9839CC"/>
    <w:rsid w:val="0D99C683"/>
    <w:rsid w:val="0D9AE1EF"/>
    <w:rsid w:val="0D9AF876"/>
    <w:rsid w:val="0D9FECA4"/>
    <w:rsid w:val="0DA0D216"/>
    <w:rsid w:val="0DA39BEC"/>
    <w:rsid w:val="0DA7F9D3"/>
    <w:rsid w:val="0DA8BE8E"/>
    <w:rsid w:val="0DABE6CD"/>
    <w:rsid w:val="0DAC1CC0"/>
    <w:rsid w:val="0DADC9BA"/>
    <w:rsid w:val="0DB04BF7"/>
    <w:rsid w:val="0DB0E28D"/>
    <w:rsid w:val="0DB1A251"/>
    <w:rsid w:val="0DB46091"/>
    <w:rsid w:val="0DB502A7"/>
    <w:rsid w:val="0DB66458"/>
    <w:rsid w:val="0DB6762D"/>
    <w:rsid w:val="0DB67A06"/>
    <w:rsid w:val="0DB6968A"/>
    <w:rsid w:val="0DB885CC"/>
    <w:rsid w:val="0DBA0254"/>
    <w:rsid w:val="0DBB912F"/>
    <w:rsid w:val="0DBBD30C"/>
    <w:rsid w:val="0DBCEDB9"/>
    <w:rsid w:val="0DBF2097"/>
    <w:rsid w:val="0DC13758"/>
    <w:rsid w:val="0DC1FCBA"/>
    <w:rsid w:val="0DC289CE"/>
    <w:rsid w:val="0DC3D0BD"/>
    <w:rsid w:val="0DC40B08"/>
    <w:rsid w:val="0DC56C85"/>
    <w:rsid w:val="0DC75FDD"/>
    <w:rsid w:val="0DC8D958"/>
    <w:rsid w:val="0DCB4E75"/>
    <w:rsid w:val="0DCCDABA"/>
    <w:rsid w:val="0DCE2306"/>
    <w:rsid w:val="0DD37581"/>
    <w:rsid w:val="0DD3FBBC"/>
    <w:rsid w:val="0DD58EA0"/>
    <w:rsid w:val="0DD666ED"/>
    <w:rsid w:val="0DD796B2"/>
    <w:rsid w:val="0DD983E7"/>
    <w:rsid w:val="0DDA4E5F"/>
    <w:rsid w:val="0DDE2100"/>
    <w:rsid w:val="0DDE799F"/>
    <w:rsid w:val="0DDF17C6"/>
    <w:rsid w:val="0DE05930"/>
    <w:rsid w:val="0DE15D09"/>
    <w:rsid w:val="0DE259F0"/>
    <w:rsid w:val="0DE2F2AC"/>
    <w:rsid w:val="0DE3BED1"/>
    <w:rsid w:val="0DE4BCC0"/>
    <w:rsid w:val="0DE74A91"/>
    <w:rsid w:val="0DE8E517"/>
    <w:rsid w:val="0DE9EEB2"/>
    <w:rsid w:val="0DEB224F"/>
    <w:rsid w:val="0DEE0DF2"/>
    <w:rsid w:val="0DEE4369"/>
    <w:rsid w:val="0DEE7C00"/>
    <w:rsid w:val="0DEF0461"/>
    <w:rsid w:val="0DF565C7"/>
    <w:rsid w:val="0DF77232"/>
    <w:rsid w:val="0DF809EA"/>
    <w:rsid w:val="0DFBB201"/>
    <w:rsid w:val="0DFBE881"/>
    <w:rsid w:val="0E053956"/>
    <w:rsid w:val="0E067610"/>
    <w:rsid w:val="0E06BE97"/>
    <w:rsid w:val="0E07573E"/>
    <w:rsid w:val="0E0B2F31"/>
    <w:rsid w:val="0E0B6604"/>
    <w:rsid w:val="0E0E9409"/>
    <w:rsid w:val="0E0F90FB"/>
    <w:rsid w:val="0E1286C9"/>
    <w:rsid w:val="0E128D92"/>
    <w:rsid w:val="0E12C2AE"/>
    <w:rsid w:val="0E145A0B"/>
    <w:rsid w:val="0E17BBB2"/>
    <w:rsid w:val="0E17C5D0"/>
    <w:rsid w:val="0E1A074D"/>
    <w:rsid w:val="0E1AC643"/>
    <w:rsid w:val="0E1AEFBC"/>
    <w:rsid w:val="0E1BABB4"/>
    <w:rsid w:val="0E1DA418"/>
    <w:rsid w:val="0E1F9F46"/>
    <w:rsid w:val="0E1FE7A0"/>
    <w:rsid w:val="0E23BB4C"/>
    <w:rsid w:val="0E240F0D"/>
    <w:rsid w:val="0E243320"/>
    <w:rsid w:val="0E254B8F"/>
    <w:rsid w:val="0E25CAEB"/>
    <w:rsid w:val="0E273BE5"/>
    <w:rsid w:val="0E295BF6"/>
    <w:rsid w:val="0E2B6F05"/>
    <w:rsid w:val="0E2E6519"/>
    <w:rsid w:val="0E3066B8"/>
    <w:rsid w:val="0E307C9E"/>
    <w:rsid w:val="0E3214BF"/>
    <w:rsid w:val="0E3396B2"/>
    <w:rsid w:val="0E34F30B"/>
    <w:rsid w:val="0E37D977"/>
    <w:rsid w:val="0E38B4F3"/>
    <w:rsid w:val="0E3A6B54"/>
    <w:rsid w:val="0E43AC72"/>
    <w:rsid w:val="0E43AE0D"/>
    <w:rsid w:val="0E4474A1"/>
    <w:rsid w:val="0E4C2F05"/>
    <w:rsid w:val="0E4FFBFA"/>
    <w:rsid w:val="0E516BE0"/>
    <w:rsid w:val="0E5424AC"/>
    <w:rsid w:val="0E54B12F"/>
    <w:rsid w:val="0E571E7D"/>
    <w:rsid w:val="0E584A54"/>
    <w:rsid w:val="0E5A660F"/>
    <w:rsid w:val="0E5AE669"/>
    <w:rsid w:val="0E5B1D8E"/>
    <w:rsid w:val="0E61E165"/>
    <w:rsid w:val="0E65360D"/>
    <w:rsid w:val="0E65FAD3"/>
    <w:rsid w:val="0E680BEB"/>
    <w:rsid w:val="0E6C2F3F"/>
    <w:rsid w:val="0E6C8E17"/>
    <w:rsid w:val="0E6EDD89"/>
    <w:rsid w:val="0E70C86C"/>
    <w:rsid w:val="0E76380E"/>
    <w:rsid w:val="0E7651BB"/>
    <w:rsid w:val="0E7B5362"/>
    <w:rsid w:val="0E7C5E4D"/>
    <w:rsid w:val="0E7CC6FA"/>
    <w:rsid w:val="0E81B5CA"/>
    <w:rsid w:val="0E821C08"/>
    <w:rsid w:val="0E861665"/>
    <w:rsid w:val="0E87CF6E"/>
    <w:rsid w:val="0E87F169"/>
    <w:rsid w:val="0E8972A0"/>
    <w:rsid w:val="0E8F5BF3"/>
    <w:rsid w:val="0E905386"/>
    <w:rsid w:val="0E951D47"/>
    <w:rsid w:val="0E970F58"/>
    <w:rsid w:val="0E9B80C4"/>
    <w:rsid w:val="0E9B9674"/>
    <w:rsid w:val="0EA08893"/>
    <w:rsid w:val="0EA3823D"/>
    <w:rsid w:val="0EA457C5"/>
    <w:rsid w:val="0EA477D9"/>
    <w:rsid w:val="0EA6D8C3"/>
    <w:rsid w:val="0EA76A92"/>
    <w:rsid w:val="0EA7D66D"/>
    <w:rsid w:val="0EAB3B71"/>
    <w:rsid w:val="0EAC2AAC"/>
    <w:rsid w:val="0EADBC43"/>
    <w:rsid w:val="0EAEDA62"/>
    <w:rsid w:val="0EB78E57"/>
    <w:rsid w:val="0EB79040"/>
    <w:rsid w:val="0EB9788D"/>
    <w:rsid w:val="0EBA1ECE"/>
    <w:rsid w:val="0EBA60B3"/>
    <w:rsid w:val="0EBDA702"/>
    <w:rsid w:val="0EC2B7E0"/>
    <w:rsid w:val="0EC2D549"/>
    <w:rsid w:val="0EC44C4D"/>
    <w:rsid w:val="0EC6608E"/>
    <w:rsid w:val="0EC7CD34"/>
    <w:rsid w:val="0EC9E760"/>
    <w:rsid w:val="0ED12A91"/>
    <w:rsid w:val="0ED85D61"/>
    <w:rsid w:val="0EDB2DA3"/>
    <w:rsid w:val="0EDBBA2C"/>
    <w:rsid w:val="0EDBFC0E"/>
    <w:rsid w:val="0EE10CC5"/>
    <w:rsid w:val="0EE113F5"/>
    <w:rsid w:val="0EE2FDE4"/>
    <w:rsid w:val="0EE38298"/>
    <w:rsid w:val="0EE3D18B"/>
    <w:rsid w:val="0EE62A43"/>
    <w:rsid w:val="0EE65B24"/>
    <w:rsid w:val="0EE678E4"/>
    <w:rsid w:val="0EE6976B"/>
    <w:rsid w:val="0EE7C220"/>
    <w:rsid w:val="0EEA8B7D"/>
    <w:rsid w:val="0EEA9B7D"/>
    <w:rsid w:val="0EEB8E59"/>
    <w:rsid w:val="0EED79B8"/>
    <w:rsid w:val="0EEEB797"/>
    <w:rsid w:val="0EEFBD91"/>
    <w:rsid w:val="0EF09974"/>
    <w:rsid w:val="0EF1F1ED"/>
    <w:rsid w:val="0EF3E52A"/>
    <w:rsid w:val="0EF7CADA"/>
    <w:rsid w:val="0EF94B2E"/>
    <w:rsid w:val="0EF9EB1D"/>
    <w:rsid w:val="0EFC91AB"/>
    <w:rsid w:val="0EFD1CE3"/>
    <w:rsid w:val="0EFDB63A"/>
    <w:rsid w:val="0EFF8608"/>
    <w:rsid w:val="0F03EB03"/>
    <w:rsid w:val="0F059B93"/>
    <w:rsid w:val="0F06205B"/>
    <w:rsid w:val="0F08B553"/>
    <w:rsid w:val="0F09448E"/>
    <w:rsid w:val="0F0FF791"/>
    <w:rsid w:val="0F111126"/>
    <w:rsid w:val="0F12D59C"/>
    <w:rsid w:val="0F242D05"/>
    <w:rsid w:val="0F25BF0B"/>
    <w:rsid w:val="0F2AB201"/>
    <w:rsid w:val="0F2BF7A5"/>
    <w:rsid w:val="0F2BF90D"/>
    <w:rsid w:val="0F2D787E"/>
    <w:rsid w:val="0F2DFE7E"/>
    <w:rsid w:val="0F30DF76"/>
    <w:rsid w:val="0F316A3E"/>
    <w:rsid w:val="0F3545F1"/>
    <w:rsid w:val="0F35EF1F"/>
    <w:rsid w:val="0F36A260"/>
    <w:rsid w:val="0F37CD1E"/>
    <w:rsid w:val="0F39CA61"/>
    <w:rsid w:val="0F3B7C01"/>
    <w:rsid w:val="0F3E79CA"/>
    <w:rsid w:val="0F3E7C44"/>
    <w:rsid w:val="0F3FFD78"/>
    <w:rsid w:val="0F40CE2D"/>
    <w:rsid w:val="0F43014C"/>
    <w:rsid w:val="0F464F7D"/>
    <w:rsid w:val="0F5335D9"/>
    <w:rsid w:val="0F533AE0"/>
    <w:rsid w:val="0F53B7FD"/>
    <w:rsid w:val="0F54A2FF"/>
    <w:rsid w:val="0F57C3F5"/>
    <w:rsid w:val="0F585317"/>
    <w:rsid w:val="0F5CBC0B"/>
    <w:rsid w:val="0F5D88AE"/>
    <w:rsid w:val="0F5E9D4C"/>
    <w:rsid w:val="0F5FA65A"/>
    <w:rsid w:val="0F602A8C"/>
    <w:rsid w:val="0F63D93E"/>
    <w:rsid w:val="0F646994"/>
    <w:rsid w:val="0F648F27"/>
    <w:rsid w:val="0F650DE3"/>
    <w:rsid w:val="0F65DDD6"/>
    <w:rsid w:val="0F68162A"/>
    <w:rsid w:val="0F69F0A8"/>
    <w:rsid w:val="0F6B03CE"/>
    <w:rsid w:val="0F6B81CD"/>
    <w:rsid w:val="0F6B862C"/>
    <w:rsid w:val="0F6BE041"/>
    <w:rsid w:val="0F6DD624"/>
    <w:rsid w:val="0F707085"/>
    <w:rsid w:val="0F70C323"/>
    <w:rsid w:val="0F70CCDA"/>
    <w:rsid w:val="0F7180CD"/>
    <w:rsid w:val="0F768FD6"/>
    <w:rsid w:val="0F76EDDC"/>
    <w:rsid w:val="0F7903FA"/>
    <w:rsid w:val="0F790E5D"/>
    <w:rsid w:val="0F7B8804"/>
    <w:rsid w:val="0F7DACCA"/>
    <w:rsid w:val="0F7FE123"/>
    <w:rsid w:val="0F860E41"/>
    <w:rsid w:val="0F87515F"/>
    <w:rsid w:val="0F8B44E6"/>
    <w:rsid w:val="0F8B7CC6"/>
    <w:rsid w:val="0F8DD770"/>
    <w:rsid w:val="0F8F9583"/>
    <w:rsid w:val="0F92C5AB"/>
    <w:rsid w:val="0F9974DF"/>
    <w:rsid w:val="0F9997EE"/>
    <w:rsid w:val="0F9A1D13"/>
    <w:rsid w:val="0FA4799D"/>
    <w:rsid w:val="0FA4C07D"/>
    <w:rsid w:val="0FA583BF"/>
    <w:rsid w:val="0FAC0181"/>
    <w:rsid w:val="0FAC6B14"/>
    <w:rsid w:val="0FAE20F2"/>
    <w:rsid w:val="0FAEECF4"/>
    <w:rsid w:val="0FB16D96"/>
    <w:rsid w:val="0FB7A8C4"/>
    <w:rsid w:val="0FBA57D5"/>
    <w:rsid w:val="0FBD43F3"/>
    <w:rsid w:val="0FBF11AA"/>
    <w:rsid w:val="0FBF2B7F"/>
    <w:rsid w:val="0FBF558D"/>
    <w:rsid w:val="0FC0B5DB"/>
    <w:rsid w:val="0FC1ACFE"/>
    <w:rsid w:val="0FC1FC3B"/>
    <w:rsid w:val="0FC23F1C"/>
    <w:rsid w:val="0FC4F54B"/>
    <w:rsid w:val="0FC511D6"/>
    <w:rsid w:val="0FC72178"/>
    <w:rsid w:val="0FC90041"/>
    <w:rsid w:val="0FCA357A"/>
    <w:rsid w:val="0FCBD883"/>
    <w:rsid w:val="0FCBF9DB"/>
    <w:rsid w:val="0FCD24AB"/>
    <w:rsid w:val="0FCD9B12"/>
    <w:rsid w:val="0FCED24D"/>
    <w:rsid w:val="0FCEE25B"/>
    <w:rsid w:val="0FCFBF01"/>
    <w:rsid w:val="0FD23B94"/>
    <w:rsid w:val="0FD48C5C"/>
    <w:rsid w:val="0FD4F39A"/>
    <w:rsid w:val="0FD6774E"/>
    <w:rsid w:val="0FDAF062"/>
    <w:rsid w:val="0FDB0505"/>
    <w:rsid w:val="0FDB058F"/>
    <w:rsid w:val="0FDCA44E"/>
    <w:rsid w:val="0FDD319A"/>
    <w:rsid w:val="0FDD71D3"/>
    <w:rsid w:val="0FDDAE9B"/>
    <w:rsid w:val="0FDF85DF"/>
    <w:rsid w:val="0FE0ED24"/>
    <w:rsid w:val="0FE6AF68"/>
    <w:rsid w:val="0FE92289"/>
    <w:rsid w:val="0FEA809C"/>
    <w:rsid w:val="0FEC3E2B"/>
    <w:rsid w:val="0FEFD585"/>
    <w:rsid w:val="0FF0EE8B"/>
    <w:rsid w:val="0FF18A20"/>
    <w:rsid w:val="0FF19CB4"/>
    <w:rsid w:val="0FF244B6"/>
    <w:rsid w:val="0FF2827E"/>
    <w:rsid w:val="0FF34131"/>
    <w:rsid w:val="0FF4F53C"/>
    <w:rsid w:val="0FF884DD"/>
    <w:rsid w:val="0FF9A142"/>
    <w:rsid w:val="0FF9AB33"/>
    <w:rsid w:val="0FFA3283"/>
    <w:rsid w:val="0FFB0BF5"/>
    <w:rsid w:val="1000526D"/>
    <w:rsid w:val="10007EA7"/>
    <w:rsid w:val="1000E554"/>
    <w:rsid w:val="1001CD43"/>
    <w:rsid w:val="100341C1"/>
    <w:rsid w:val="1009D3AB"/>
    <w:rsid w:val="100CFB3A"/>
    <w:rsid w:val="100E0D29"/>
    <w:rsid w:val="100F6883"/>
    <w:rsid w:val="10107104"/>
    <w:rsid w:val="1011DB0E"/>
    <w:rsid w:val="1015C6D5"/>
    <w:rsid w:val="1018EFC6"/>
    <w:rsid w:val="10191AE7"/>
    <w:rsid w:val="1019C4C5"/>
    <w:rsid w:val="101D54F1"/>
    <w:rsid w:val="101D818A"/>
    <w:rsid w:val="101DDF32"/>
    <w:rsid w:val="101DF4B7"/>
    <w:rsid w:val="101ED3A9"/>
    <w:rsid w:val="1021B577"/>
    <w:rsid w:val="10232F0D"/>
    <w:rsid w:val="102524A6"/>
    <w:rsid w:val="1025563E"/>
    <w:rsid w:val="102825EB"/>
    <w:rsid w:val="1028D0E5"/>
    <w:rsid w:val="102BF166"/>
    <w:rsid w:val="10339D10"/>
    <w:rsid w:val="1034C2A3"/>
    <w:rsid w:val="1037DD93"/>
    <w:rsid w:val="10395D24"/>
    <w:rsid w:val="103B2BBD"/>
    <w:rsid w:val="103B4017"/>
    <w:rsid w:val="103B9BB2"/>
    <w:rsid w:val="103E0FDD"/>
    <w:rsid w:val="10445189"/>
    <w:rsid w:val="10445243"/>
    <w:rsid w:val="10449E79"/>
    <w:rsid w:val="10472C1B"/>
    <w:rsid w:val="1047B338"/>
    <w:rsid w:val="10499F1E"/>
    <w:rsid w:val="104B0E31"/>
    <w:rsid w:val="104BBD07"/>
    <w:rsid w:val="104CA162"/>
    <w:rsid w:val="104E5277"/>
    <w:rsid w:val="104EF7AC"/>
    <w:rsid w:val="105027FA"/>
    <w:rsid w:val="10514C89"/>
    <w:rsid w:val="105536D8"/>
    <w:rsid w:val="1058A0B4"/>
    <w:rsid w:val="105B352A"/>
    <w:rsid w:val="1061487D"/>
    <w:rsid w:val="10638459"/>
    <w:rsid w:val="1063A82D"/>
    <w:rsid w:val="106517BA"/>
    <w:rsid w:val="106D8ED7"/>
    <w:rsid w:val="106F87D7"/>
    <w:rsid w:val="1070A8FE"/>
    <w:rsid w:val="1075D1A9"/>
    <w:rsid w:val="10774C8D"/>
    <w:rsid w:val="107A2B5F"/>
    <w:rsid w:val="107A4812"/>
    <w:rsid w:val="107B72AE"/>
    <w:rsid w:val="107BD888"/>
    <w:rsid w:val="107ECA04"/>
    <w:rsid w:val="1083EA36"/>
    <w:rsid w:val="1085F365"/>
    <w:rsid w:val="108DBCEC"/>
    <w:rsid w:val="10907868"/>
    <w:rsid w:val="10911F4B"/>
    <w:rsid w:val="10981FC8"/>
    <w:rsid w:val="1099A2BA"/>
    <w:rsid w:val="10A16B25"/>
    <w:rsid w:val="10A237C3"/>
    <w:rsid w:val="10A27C9E"/>
    <w:rsid w:val="10A36F05"/>
    <w:rsid w:val="10A64EE4"/>
    <w:rsid w:val="10AA615A"/>
    <w:rsid w:val="10AE05D6"/>
    <w:rsid w:val="10B22D36"/>
    <w:rsid w:val="10B2FF92"/>
    <w:rsid w:val="10B450EF"/>
    <w:rsid w:val="10B59110"/>
    <w:rsid w:val="10BC659D"/>
    <w:rsid w:val="10BE8E99"/>
    <w:rsid w:val="10C2CC71"/>
    <w:rsid w:val="10C325AB"/>
    <w:rsid w:val="10C4636F"/>
    <w:rsid w:val="10C737C7"/>
    <w:rsid w:val="10C80024"/>
    <w:rsid w:val="10C80799"/>
    <w:rsid w:val="10C98B47"/>
    <w:rsid w:val="10CBE58E"/>
    <w:rsid w:val="10CD6CE9"/>
    <w:rsid w:val="10D77EB8"/>
    <w:rsid w:val="10D81EF9"/>
    <w:rsid w:val="10D888D4"/>
    <w:rsid w:val="10DA06D3"/>
    <w:rsid w:val="10DAAA1F"/>
    <w:rsid w:val="10DC05B5"/>
    <w:rsid w:val="10DD32C9"/>
    <w:rsid w:val="10E199F0"/>
    <w:rsid w:val="10E4698B"/>
    <w:rsid w:val="10E4C123"/>
    <w:rsid w:val="10E927D2"/>
    <w:rsid w:val="10EADEFD"/>
    <w:rsid w:val="10EB1E46"/>
    <w:rsid w:val="10EC3979"/>
    <w:rsid w:val="10EEABA7"/>
    <w:rsid w:val="10F0E24F"/>
    <w:rsid w:val="10F337F7"/>
    <w:rsid w:val="10F38947"/>
    <w:rsid w:val="10F557CC"/>
    <w:rsid w:val="10F81936"/>
    <w:rsid w:val="10FB5430"/>
    <w:rsid w:val="10FBE343"/>
    <w:rsid w:val="11005E12"/>
    <w:rsid w:val="11011665"/>
    <w:rsid w:val="110523B4"/>
    <w:rsid w:val="110727CB"/>
    <w:rsid w:val="1107A544"/>
    <w:rsid w:val="11088007"/>
    <w:rsid w:val="110A352E"/>
    <w:rsid w:val="110B4B80"/>
    <w:rsid w:val="110F442A"/>
    <w:rsid w:val="110F451F"/>
    <w:rsid w:val="1110AD97"/>
    <w:rsid w:val="1110B622"/>
    <w:rsid w:val="1110CA15"/>
    <w:rsid w:val="1110E12D"/>
    <w:rsid w:val="11120F8A"/>
    <w:rsid w:val="1112A7A3"/>
    <w:rsid w:val="111317E9"/>
    <w:rsid w:val="11139472"/>
    <w:rsid w:val="111402F0"/>
    <w:rsid w:val="111801AA"/>
    <w:rsid w:val="111C0853"/>
    <w:rsid w:val="1121B14F"/>
    <w:rsid w:val="11232B06"/>
    <w:rsid w:val="1123BC34"/>
    <w:rsid w:val="112A6DBD"/>
    <w:rsid w:val="112D5FC0"/>
    <w:rsid w:val="112EA0EC"/>
    <w:rsid w:val="1130AB94"/>
    <w:rsid w:val="11337211"/>
    <w:rsid w:val="1133842D"/>
    <w:rsid w:val="11348D6D"/>
    <w:rsid w:val="113B1A05"/>
    <w:rsid w:val="113C9149"/>
    <w:rsid w:val="114018FE"/>
    <w:rsid w:val="11409BE4"/>
    <w:rsid w:val="1141270B"/>
    <w:rsid w:val="11414F24"/>
    <w:rsid w:val="1141B495"/>
    <w:rsid w:val="11443D23"/>
    <w:rsid w:val="11443E39"/>
    <w:rsid w:val="11454EE9"/>
    <w:rsid w:val="11479B45"/>
    <w:rsid w:val="1148B99A"/>
    <w:rsid w:val="114B06FB"/>
    <w:rsid w:val="114B116F"/>
    <w:rsid w:val="114DAC17"/>
    <w:rsid w:val="11505E30"/>
    <w:rsid w:val="115558D4"/>
    <w:rsid w:val="1155753F"/>
    <w:rsid w:val="1155F6A7"/>
    <w:rsid w:val="1157B042"/>
    <w:rsid w:val="1157DD6C"/>
    <w:rsid w:val="1159AE02"/>
    <w:rsid w:val="115E419A"/>
    <w:rsid w:val="116200D6"/>
    <w:rsid w:val="1162D80B"/>
    <w:rsid w:val="11697498"/>
    <w:rsid w:val="116D4A18"/>
    <w:rsid w:val="116E70A8"/>
    <w:rsid w:val="11747393"/>
    <w:rsid w:val="1174AD68"/>
    <w:rsid w:val="117669BE"/>
    <w:rsid w:val="1176DC0B"/>
    <w:rsid w:val="11797DA0"/>
    <w:rsid w:val="11800ED7"/>
    <w:rsid w:val="1181D532"/>
    <w:rsid w:val="118245F4"/>
    <w:rsid w:val="11832D2B"/>
    <w:rsid w:val="1185D1B9"/>
    <w:rsid w:val="118A07F8"/>
    <w:rsid w:val="118B9CE6"/>
    <w:rsid w:val="1190BEC1"/>
    <w:rsid w:val="1192B0C4"/>
    <w:rsid w:val="1193C64E"/>
    <w:rsid w:val="1194CAFD"/>
    <w:rsid w:val="11955DC7"/>
    <w:rsid w:val="11992552"/>
    <w:rsid w:val="119ACA5B"/>
    <w:rsid w:val="119E7DA6"/>
    <w:rsid w:val="119F34C4"/>
    <w:rsid w:val="11A185F1"/>
    <w:rsid w:val="11A25579"/>
    <w:rsid w:val="11A484D5"/>
    <w:rsid w:val="11A74AC9"/>
    <w:rsid w:val="11A7D0D8"/>
    <w:rsid w:val="11A8E6F2"/>
    <w:rsid w:val="11A97ACF"/>
    <w:rsid w:val="11AA4184"/>
    <w:rsid w:val="11ADBCC5"/>
    <w:rsid w:val="11AFB239"/>
    <w:rsid w:val="11AFB65D"/>
    <w:rsid w:val="11AFC9B8"/>
    <w:rsid w:val="11B02F42"/>
    <w:rsid w:val="11B0DE6B"/>
    <w:rsid w:val="11B40CAB"/>
    <w:rsid w:val="11B42B9D"/>
    <w:rsid w:val="11B6A6AB"/>
    <w:rsid w:val="11B7247E"/>
    <w:rsid w:val="11B7DDEC"/>
    <w:rsid w:val="11B82491"/>
    <w:rsid w:val="11BA5D46"/>
    <w:rsid w:val="11BAC5F2"/>
    <w:rsid w:val="11BFA9E0"/>
    <w:rsid w:val="11C26B8A"/>
    <w:rsid w:val="11C2C75C"/>
    <w:rsid w:val="11C58632"/>
    <w:rsid w:val="11C60857"/>
    <w:rsid w:val="11C684BC"/>
    <w:rsid w:val="11C85EA2"/>
    <w:rsid w:val="11C881BF"/>
    <w:rsid w:val="11C924E2"/>
    <w:rsid w:val="11CAD205"/>
    <w:rsid w:val="11CB6162"/>
    <w:rsid w:val="11CBAA69"/>
    <w:rsid w:val="11D11662"/>
    <w:rsid w:val="11D5440E"/>
    <w:rsid w:val="11D58C97"/>
    <w:rsid w:val="11D5C713"/>
    <w:rsid w:val="11D63B01"/>
    <w:rsid w:val="11DA3EF6"/>
    <w:rsid w:val="11DCA4BE"/>
    <w:rsid w:val="11DD7CCB"/>
    <w:rsid w:val="11DE09D7"/>
    <w:rsid w:val="11DEACB5"/>
    <w:rsid w:val="11E0AD90"/>
    <w:rsid w:val="11E0FC7C"/>
    <w:rsid w:val="11E1CA98"/>
    <w:rsid w:val="11E3584F"/>
    <w:rsid w:val="11E392EE"/>
    <w:rsid w:val="11E48B36"/>
    <w:rsid w:val="11E9E467"/>
    <w:rsid w:val="11EBE922"/>
    <w:rsid w:val="11ED3C93"/>
    <w:rsid w:val="11ED4F6C"/>
    <w:rsid w:val="11ED9200"/>
    <w:rsid w:val="11EF1212"/>
    <w:rsid w:val="11F0838D"/>
    <w:rsid w:val="11F17FB3"/>
    <w:rsid w:val="11F53B55"/>
    <w:rsid w:val="11F5C256"/>
    <w:rsid w:val="11F6F381"/>
    <w:rsid w:val="11F702DB"/>
    <w:rsid w:val="11F9CE52"/>
    <w:rsid w:val="11FD250C"/>
    <w:rsid w:val="11FFE66A"/>
    <w:rsid w:val="1201AFDD"/>
    <w:rsid w:val="120261F9"/>
    <w:rsid w:val="120377C8"/>
    <w:rsid w:val="12089648"/>
    <w:rsid w:val="12098AA5"/>
    <w:rsid w:val="120C5454"/>
    <w:rsid w:val="120CC1EE"/>
    <w:rsid w:val="12105EF4"/>
    <w:rsid w:val="12147BDD"/>
    <w:rsid w:val="12167CB0"/>
    <w:rsid w:val="12173BE6"/>
    <w:rsid w:val="121A872C"/>
    <w:rsid w:val="121BB63D"/>
    <w:rsid w:val="121D41BE"/>
    <w:rsid w:val="121EA489"/>
    <w:rsid w:val="121FAA20"/>
    <w:rsid w:val="121FCE46"/>
    <w:rsid w:val="122447C2"/>
    <w:rsid w:val="122DEEA9"/>
    <w:rsid w:val="122EFF40"/>
    <w:rsid w:val="122F5CC5"/>
    <w:rsid w:val="12309B28"/>
    <w:rsid w:val="1232627F"/>
    <w:rsid w:val="12333A15"/>
    <w:rsid w:val="123394D4"/>
    <w:rsid w:val="1234D23B"/>
    <w:rsid w:val="12353F0C"/>
    <w:rsid w:val="12363735"/>
    <w:rsid w:val="123864A1"/>
    <w:rsid w:val="1238DDC9"/>
    <w:rsid w:val="123A26BA"/>
    <w:rsid w:val="123AC775"/>
    <w:rsid w:val="123D0CAC"/>
    <w:rsid w:val="123F3909"/>
    <w:rsid w:val="1245F278"/>
    <w:rsid w:val="12461A0F"/>
    <w:rsid w:val="1246CF1C"/>
    <w:rsid w:val="1246DC7A"/>
    <w:rsid w:val="1248439B"/>
    <w:rsid w:val="1248D71D"/>
    <w:rsid w:val="1249D3F8"/>
    <w:rsid w:val="124A1A72"/>
    <w:rsid w:val="124B5379"/>
    <w:rsid w:val="124C51B3"/>
    <w:rsid w:val="124D6FFA"/>
    <w:rsid w:val="124D98E6"/>
    <w:rsid w:val="1250FF3F"/>
    <w:rsid w:val="1253C1DB"/>
    <w:rsid w:val="1258062C"/>
    <w:rsid w:val="125BF810"/>
    <w:rsid w:val="12607184"/>
    <w:rsid w:val="1263011A"/>
    <w:rsid w:val="1263EE26"/>
    <w:rsid w:val="1266DC79"/>
    <w:rsid w:val="126CB971"/>
    <w:rsid w:val="126DE573"/>
    <w:rsid w:val="126F0741"/>
    <w:rsid w:val="1276352A"/>
    <w:rsid w:val="1276796E"/>
    <w:rsid w:val="127AE669"/>
    <w:rsid w:val="1281115E"/>
    <w:rsid w:val="128115C7"/>
    <w:rsid w:val="12816414"/>
    <w:rsid w:val="128230D5"/>
    <w:rsid w:val="1282E97F"/>
    <w:rsid w:val="128505CB"/>
    <w:rsid w:val="12868E3D"/>
    <w:rsid w:val="128815DC"/>
    <w:rsid w:val="128AB3BC"/>
    <w:rsid w:val="128C95E2"/>
    <w:rsid w:val="1290A6F9"/>
    <w:rsid w:val="1292DCD8"/>
    <w:rsid w:val="12932433"/>
    <w:rsid w:val="1298ADD5"/>
    <w:rsid w:val="12A07F05"/>
    <w:rsid w:val="12A71A8D"/>
    <w:rsid w:val="12A7CF3F"/>
    <w:rsid w:val="12ADAE9B"/>
    <w:rsid w:val="12AE136B"/>
    <w:rsid w:val="12AE490B"/>
    <w:rsid w:val="12AEDB54"/>
    <w:rsid w:val="12AF177B"/>
    <w:rsid w:val="12B44FCB"/>
    <w:rsid w:val="12B4DD79"/>
    <w:rsid w:val="12B6AA5F"/>
    <w:rsid w:val="12B70FA5"/>
    <w:rsid w:val="12B7CA28"/>
    <w:rsid w:val="12BB9252"/>
    <w:rsid w:val="12BC9B42"/>
    <w:rsid w:val="12BD22C1"/>
    <w:rsid w:val="12C0A4DD"/>
    <w:rsid w:val="12C17D63"/>
    <w:rsid w:val="12C3456E"/>
    <w:rsid w:val="12C3856D"/>
    <w:rsid w:val="12C8026E"/>
    <w:rsid w:val="12C80A4B"/>
    <w:rsid w:val="12C9942D"/>
    <w:rsid w:val="12C9F33B"/>
    <w:rsid w:val="12CEA581"/>
    <w:rsid w:val="12D1D2F1"/>
    <w:rsid w:val="12D32155"/>
    <w:rsid w:val="12D58E40"/>
    <w:rsid w:val="12D6B24A"/>
    <w:rsid w:val="12D96A46"/>
    <w:rsid w:val="12DB88B3"/>
    <w:rsid w:val="12DE177B"/>
    <w:rsid w:val="12E27501"/>
    <w:rsid w:val="12E51EFF"/>
    <w:rsid w:val="12E720F9"/>
    <w:rsid w:val="12EA1D33"/>
    <w:rsid w:val="12EA8761"/>
    <w:rsid w:val="12EA87F5"/>
    <w:rsid w:val="12ED78D3"/>
    <w:rsid w:val="12EEF298"/>
    <w:rsid w:val="12F112C4"/>
    <w:rsid w:val="12F12F49"/>
    <w:rsid w:val="12F17940"/>
    <w:rsid w:val="12F2900F"/>
    <w:rsid w:val="12F2E68A"/>
    <w:rsid w:val="12F5B450"/>
    <w:rsid w:val="12F6E6B2"/>
    <w:rsid w:val="12FA84E5"/>
    <w:rsid w:val="12FBB7A6"/>
    <w:rsid w:val="130087E3"/>
    <w:rsid w:val="13019231"/>
    <w:rsid w:val="1304AF04"/>
    <w:rsid w:val="13056FB0"/>
    <w:rsid w:val="1305EBFE"/>
    <w:rsid w:val="1307041F"/>
    <w:rsid w:val="1307B149"/>
    <w:rsid w:val="130859D1"/>
    <w:rsid w:val="1309B797"/>
    <w:rsid w:val="130A8864"/>
    <w:rsid w:val="130C86BD"/>
    <w:rsid w:val="1311C8C0"/>
    <w:rsid w:val="13160EFE"/>
    <w:rsid w:val="1317CF94"/>
    <w:rsid w:val="13186C70"/>
    <w:rsid w:val="131871EF"/>
    <w:rsid w:val="131E1E2A"/>
    <w:rsid w:val="131EB0C0"/>
    <w:rsid w:val="131FCE3D"/>
    <w:rsid w:val="13253A39"/>
    <w:rsid w:val="1326F072"/>
    <w:rsid w:val="1328BE78"/>
    <w:rsid w:val="132DFA52"/>
    <w:rsid w:val="132FC788"/>
    <w:rsid w:val="133515DE"/>
    <w:rsid w:val="13374014"/>
    <w:rsid w:val="1337438D"/>
    <w:rsid w:val="1337FED8"/>
    <w:rsid w:val="13389ACD"/>
    <w:rsid w:val="133D2FBB"/>
    <w:rsid w:val="133D6EF3"/>
    <w:rsid w:val="133DD013"/>
    <w:rsid w:val="1344EAFB"/>
    <w:rsid w:val="1345632F"/>
    <w:rsid w:val="1345DDB2"/>
    <w:rsid w:val="1349E58E"/>
    <w:rsid w:val="134F52C3"/>
    <w:rsid w:val="1350858D"/>
    <w:rsid w:val="1351D379"/>
    <w:rsid w:val="1351DE56"/>
    <w:rsid w:val="13522C68"/>
    <w:rsid w:val="1354CF9B"/>
    <w:rsid w:val="135A10CB"/>
    <w:rsid w:val="135D4964"/>
    <w:rsid w:val="135D65D9"/>
    <w:rsid w:val="135F8E09"/>
    <w:rsid w:val="1361F5FD"/>
    <w:rsid w:val="1362309E"/>
    <w:rsid w:val="13652CDE"/>
    <w:rsid w:val="13699326"/>
    <w:rsid w:val="136E71CE"/>
    <w:rsid w:val="136EC3B4"/>
    <w:rsid w:val="136F0946"/>
    <w:rsid w:val="136FD63E"/>
    <w:rsid w:val="1372382A"/>
    <w:rsid w:val="1376992C"/>
    <w:rsid w:val="13780AA0"/>
    <w:rsid w:val="137CFB7C"/>
    <w:rsid w:val="1380B315"/>
    <w:rsid w:val="13830892"/>
    <w:rsid w:val="13832B34"/>
    <w:rsid w:val="1385A29C"/>
    <w:rsid w:val="138A3A6B"/>
    <w:rsid w:val="138A4691"/>
    <w:rsid w:val="138AB2DC"/>
    <w:rsid w:val="138BAFCA"/>
    <w:rsid w:val="138DDB9F"/>
    <w:rsid w:val="138E1FB1"/>
    <w:rsid w:val="138E57C6"/>
    <w:rsid w:val="138EE3EE"/>
    <w:rsid w:val="138F99A1"/>
    <w:rsid w:val="139A44CF"/>
    <w:rsid w:val="139B8800"/>
    <w:rsid w:val="139C51B2"/>
    <w:rsid w:val="139CC548"/>
    <w:rsid w:val="139FA3BE"/>
    <w:rsid w:val="13A08493"/>
    <w:rsid w:val="13A1C0BB"/>
    <w:rsid w:val="13A270A5"/>
    <w:rsid w:val="13A551B1"/>
    <w:rsid w:val="13A89118"/>
    <w:rsid w:val="13AC3096"/>
    <w:rsid w:val="13B08594"/>
    <w:rsid w:val="13B42E84"/>
    <w:rsid w:val="13B562AC"/>
    <w:rsid w:val="13B6F959"/>
    <w:rsid w:val="13B7B4E0"/>
    <w:rsid w:val="13B8ED54"/>
    <w:rsid w:val="13BAF405"/>
    <w:rsid w:val="13BBDAF9"/>
    <w:rsid w:val="13BE9187"/>
    <w:rsid w:val="13C3B7EC"/>
    <w:rsid w:val="13C3CCF8"/>
    <w:rsid w:val="13C63EC3"/>
    <w:rsid w:val="13C91A27"/>
    <w:rsid w:val="13CBA4AF"/>
    <w:rsid w:val="13CC11DF"/>
    <w:rsid w:val="13CD5AAB"/>
    <w:rsid w:val="13CE9C43"/>
    <w:rsid w:val="13D087A7"/>
    <w:rsid w:val="13D7E754"/>
    <w:rsid w:val="13DD2A86"/>
    <w:rsid w:val="13DD34C0"/>
    <w:rsid w:val="13DEC09D"/>
    <w:rsid w:val="13DF48B1"/>
    <w:rsid w:val="13E15D00"/>
    <w:rsid w:val="13E267B3"/>
    <w:rsid w:val="13E654B9"/>
    <w:rsid w:val="13E85956"/>
    <w:rsid w:val="13EBAE42"/>
    <w:rsid w:val="13ED54DF"/>
    <w:rsid w:val="13EDF756"/>
    <w:rsid w:val="13F3FA7E"/>
    <w:rsid w:val="13F4B583"/>
    <w:rsid w:val="13F50050"/>
    <w:rsid w:val="13F67C57"/>
    <w:rsid w:val="14004E38"/>
    <w:rsid w:val="1400798F"/>
    <w:rsid w:val="1401BC27"/>
    <w:rsid w:val="1401C040"/>
    <w:rsid w:val="1402757B"/>
    <w:rsid w:val="1402A4C9"/>
    <w:rsid w:val="14034762"/>
    <w:rsid w:val="14036CD2"/>
    <w:rsid w:val="14047EAE"/>
    <w:rsid w:val="1404D29A"/>
    <w:rsid w:val="1408A535"/>
    <w:rsid w:val="140A7041"/>
    <w:rsid w:val="140AF05D"/>
    <w:rsid w:val="140B2201"/>
    <w:rsid w:val="140C1965"/>
    <w:rsid w:val="140C4ACC"/>
    <w:rsid w:val="140E2689"/>
    <w:rsid w:val="140E9B55"/>
    <w:rsid w:val="140FE0B6"/>
    <w:rsid w:val="1413A8D1"/>
    <w:rsid w:val="1414F0DE"/>
    <w:rsid w:val="14153320"/>
    <w:rsid w:val="14153B1C"/>
    <w:rsid w:val="141AACD0"/>
    <w:rsid w:val="141B1547"/>
    <w:rsid w:val="141D1422"/>
    <w:rsid w:val="141F5318"/>
    <w:rsid w:val="1422B83A"/>
    <w:rsid w:val="1424BE6F"/>
    <w:rsid w:val="14263623"/>
    <w:rsid w:val="1426C4E8"/>
    <w:rsid w:val="14277EA4"/>
    <w:rsid w:val="14295EBD"/>
    <w:rsid w:val="142B0BE9"/>
    <w:rsid w:val="142B25CF"/>
    <w:rsid w:val="142D8C81"/>
    <w:rsid w:val="142E53F0"/>
    <w:rsid w:val="142F8EE1"/>
    <w:rsid w:val="1430BB88"/>
    <w:rsid w:val="1430E713"/>
    <w:rsid w:val="14335F13"/>
    <w:rsid w:val="1436982E"/>
    <w:rsid w:val="1436CBB3"/>
    <w:rsid w:val="1439EF0A"/>
    <w:rsid w:val="143A96AC"/>
    <w:rsid w:val="143B744A"/>
    <w:rsid w:val="143D4B01"/>
    <w:rsid w:val="143DAE09"/>
    <w:rsid w:val="143F0BD1"/>
    <w:rsid w:val="1442A1BF"/>
    <w:rsid w:val="1444099E"/>
    <w:rsid w:val="1445502E"/>
    <w:rsid w:val="1445B673"/>
    <w:rsid w:val="144AFE4A"/>
    <w:rsid w:val="144DEC62"/>
    <w:rsid w:val="14503980"/>
    <w:rsid w:val="14520414"/>
    <w:rsid w:val="14555780"/>
    <w:rsid w:val="1457BD16"/>
    <w:rsid w:val="145B5943"/>
    <w:rsid w:val="145BEA80"/>
    <w:rsid w:val="145F8052"/>
    <w:rsid w:val="14617D25"/>
    <w:rsid w:val="1462DD1A"/>
    <w:rsid w:val="1464FE9E"/>
    <w:rsid w:val="14668C3F"/>
    <w:rsid w:val="14673154"/>
    <w:rsid w:val="14676718"/>
    <w:rsid w:val="146B9BBD"/>
    <w:rsid w:val="146F7299"/>
    <w:rsid w:val="146FD43A"/>
    <w:rsid w:val="14707A40"/>
    <w:rsid w:val="1471255D"/>
    <w:rsid w:val="1471AB69"/>
    <w:rsid w:val="1471DEC9"/>
    <w:rsid w:val="14726856"/>
    <w:rsid w:val="14729FB3"/>
    <w:rsid w:val="14765CB6"/>
    <w:rsid w:val="14789ECF"/>
    <w:rsid w:val="147FCF83"/>
    <w:rsid w:val="1480A637"/>
    <w:rsid w:val="1481543C"/>
    <w:rsid w:val="14816BDD"/>
    <w:rsid w:val="14819BDD"/>
    <w:rsid w:val="1482D582"/>
    <w:rsid w:val="1482EBC0"/>
    <w:rsid w:val="14847139"/>
    <w:rsid w:val="1487A80A"/>
    <w:rsid w:val="1488EDF9"/>
    <w:rsid w:val="148BAC05"/>
    <w:rsid w:val="148C7A6D"/>
    <w:rsid w:val="14901656"/>
    <w:rsid w:val="1491C056"/>
    <w:rsid w:val="149212BB"/>
    <w:rsid w:val="14923AC2"/>
    <w:rsid w:val="149646B0"/>
    <w:rsid w:val="14967CDE"/>
    <w:rsid w:val="14982605"/>
    <w:rsid w:val="1498F6A2"/>
    <w:rsid w:val="1499EA31"/>
    <w:rsid w:val="14A07E03"/>
    <w:rsid w:val="14A099D8"/>
    <w:rsid w:val="14A27CD1"/>
    <w:rsid w:val="14A28535"/>
    <w:rsid w:val="14A6DB86"/>
    <w:rsid w:val="14A917D5"/>
    <w:rsid w:val="14AAE2BA"/>
    <w:rsid w:val="14AC1455"/>
    <w:rsid w:val="14ADFA34"/>
    <w:rsid w:val="14B29000"/>
    <w:rsid w:val="14B47010"/>
    <w:rsid w:val="14B61631"/>
    <w:rsid w:val="14B86DCA"/>
    <w:rsid w:val="14BAB38D"/>
    <w:rsid w:val="14C1E702"/>
    <w:rsid w:val="14C23AB2"/>
    <w:rsid w:val="14C3B67D"/>
    <w:rsid w:val="14C6A39C"/>
    <w:rsid w:val="14C6FE5A"/>
    <w:rsid w:val="14C92259"/>
    <w:rsid w:val="14CB49F5"/>
    <w:rsid w:val="14CC3F43"/>
    <w:rsid w:val="14CD1FB9"/>
    <w:rsid w:val="14CEA7F0"/>
    <w:rsid w:val="14D0B2DA"/>
    <w:rsid w:val="14D2ACC8"/>
    <w:rsid w:val="14D3EECB"/>
    <w:rsid w:val="14D4702D"/>
    <w:rsid w:val="14D5BCF0"/>
    <w:rsid w:val="14D5BF97"/>
    <w:rsid w:val="14DAF7B6"/>
    <w:rsid w:val="14DC26A6"/>
    <w:rsid w:val="14E1120D"/>
    <w:rsid w:val="14E47C94"/>
    <w:rsid w:val="14E481BF"/>
    <w:rsid w:val="14E4D77D"/>
    <w:rsid w:val="14E69ED5"/>
    <w:rsid w:val="14E99856"/>
    <w:rsid w:val="14EAE31C"/>
    <w:rsid w:val="14EB8964"/>
    <w:rsid w:val="14EE0F36"/>
    <w:rsid w:val="14EF2EA0"/>
    <w:rsid w:val="14EF98F2"/>
    <w:rsid w:val="14F16EEC"/>
    <w:rsid w:val="14F9796F"/>
    <w:rsid w:val="14FB7255"/>
    <w:rsid w:val="14FC81E5"/>
    <w:rsid w:val="14FE5CA3"/>
    <w:rsid w:val="1501E13C"/>
    <w:rsid w:val="1506C833"/>
    <w:rsid w:val="1506EE22"/>
    <w:rsid w:val="1508A59E"/>
    <w:rsid w:val="15096C9E"/>
    <w:rsid w:val="1509E11F"/>
    <w:rsid w:val="150C13BE"/>
    <w:rsid w:val="150DC64E"/>
    <w:rsid w:val="150E29CF"/>
    <w:rsid w:val="151090E8"/>
    <w:rsid w:val="151223E2"/>
    <w:rsid w:val="151251C4"/>
    <w:rsid w:val="15137B9C"/>
    <w:rsid w:val="1514C904"/>
    <w:rsid w:val="15155FE8"/>
    <w:rsid w:val="15162D3D"/>
    <w:rsid w:val="1516FD65"/>
    <w:rsid w:val="15178B45"/>
    <w:rsid w:val="1517BB8C"/>
    <w:rsid w:val="151B366E"/>
    <w:rsid w:val="151B7F7E"/>
    <w:rsid w:val="151D80FB"/>
    <w:rsid w:val="151EBE40"/>
    <w:rsid w:val="15216E2C"/>
    <w:rsid w:val="15225979"/>
    <w:rsid w:val="15248AED"/>
    <w:rsid w:val="15258619"/>
    <w:rsid w:val="1526B57F"/>
    <w:rsid w:val="15271A97"/>
    <w:rsid w:val="15286901"/>
    <w:rsid w:val="1529083B"/>
    <w:rsid w:val="152EFA76"/>
    <w:rsid w:val="15312030"/>
    <w:rsid w:val="153197FD"/>
    <w:rsid w:val="1534EEC0"/>
    <w:rsid w:val="15368A35"/>
    <w:rsid w:val="1537377C"/>
    <w:rsid w:val="153B8665"/>
    <w:rsid w:val="153CA512"/>
    <w:rsid w:val="153D0DC2"/>
    <w:rsid w:val="1545C3AF"/>
    <w:rsid w:val="1546F7D7"/>
    <w:rsid w:val="15478DD4"/>
    <w:rsid w:val="15482CF7"/>
    <w:rsid w:val="1549EAE4"/>
    <w:rsid w:val="154A5DDB"/>
    <w:rsid w:val="154B5ACA"/>
    <w:rsid w:val="154EF022"/>
    <w:rsid w:val="15539CEC"/>
    <w:rsid w:val="1553BE28"/>
    <w:rsid w:val="1554D0A3"/>
    <w:rsid w:val="1556949C"/>
    <w:rsid w:val="155BB5A7"/>
    <w:rsid w:val="155C9186"/>
    <w:rsid w:val="155D9848"/>
    <w:rsid w:val="155E06DD"/>
    <w:rsid w:val="155EDB5F"/>
    <w:rsid w:val="15638E76"/>
    <w:rsid w:val="1563F9A3"/>
    <w:rsid w:val="1565E9D2"/>
    <w:rsid w:val="1566ECF9"/>
    <w:rsid w:val="15680710"/>
    <w:rsid w:val="15688460"/>
    <w:rsid w:val="1569D9F4"/>
    <w:rsid w:val="156BFABB"/>
    <w:rsid w:val="156DC11D"/>
    <w:rsid w:val="156E11B7"/>
    <w:rsid w:val="156EAAFD"/>
    <w:rsid w:val="157082B4"/>
    <w:rsid w:val="1571F8B8"/>
    <w:rsid w:val="157315E3"/>
    <w:rsid w:val="157370C6"/>
    <w:rsid w:val="1574D532"/>
    <w:rsid w:val="1575BA89"/>
    <w:rsid w:val="1577D9C6"/>
    <w:rsid w:val="15784D7D"/>
    <w:rsid w:val="157A29CB"/>
    <w:rsid w:val="157A3D25"/>
    <w:rsid w:val="157D9E3F"/>
    <w:rsid w:val="157FDF1B"/>
    <w:rsid w:val="15837F3B"/>
    <w:rsid w:val="15840EB3"/>
    <w:rsid w:val="158A0CCA"/>
    <w:rsid w:val="158B5C9F"/>
    <w:rsid w:val="158B9D08"/>
    <w:rsid w:val="158CAAFC"/>
    <w:rsid w:val="158D23DB"/>
    <w:rsid w:val="158D5C12"/>
    <w:rsid w:val="158DCB7D"/>
    <w:rsid w:val="158E3C32"/>
    <w:rsid w:val="158FE8FE"/>
    <w:rsid w:val="15910671"/>
    <w:rsid w:val="15921876"/>
    <w:rsid w:val="159505D0"/>
    <w:rsid w:val="15996AFA"/>
    <w:rsid w:val="1599A754"/>
    <w:rsid w:val="159A1CD0"/>
    <w:rsid w:val="159AA6F3"/>
    <w:rsid w:val="159BDE0F"/>
    <w:rsid w:val="159D813C"/>
    <w:rsid w:val="159FC0F6"/>
    <w:rsid w:val="15A05600"/>
    <w:rsid w:val="15A05D01"/>
    <w:rsid w:val="15A3C8C5"/>
    <w:rsid w:val="15A524FE"/>
    <w:rsid w:val="15AB7F46"/>
    <w:rsid w:val="15ABA24E"/>
    <w:rsid w:val="15AD44F5"/>
    <w:rsid w:val="15AF20BB"/>
    <w:rsid w:val="15B12D9C"/>
    <w:rsid w:val="15B1664B"/>
    <w:rsid w:val="15B19C93"/>
    <w:rsid w:val="15B2A649"/>
    <w:rsid w:val="15B42ED9"/>
    <w:rsid w:val="15B641D0"/>
    <w:rsid w:val="15B78F19"/>
    <w:rsid w:val="15BB7679"/>
    <w:rsid w:val="15BEEC64"/>
    <w:rsid w:val="15BF3A6C"/>
    <w:rsid w:val="15BF6ABE"/>
    <w:rsid w:val="15C1E30B"/>
    <w:rsid w:val="15C33E59"/>
    <w:rsid w:val="15C3BFD2"/>
    <w:rsid w:val="15C3EB10"/>
    <w:rsid w:val="15C7A6A3"/>
    <w:rsid w:val="15CD5E07"/>
    <w:rsid w:val="15CF2E2D"/>
    <w:rsid w:val="15D43885"/>
    <w:rsid w:val="15D47DE3"/>
    <w:rsid w:val="15D792E3"/>
    <w:rsid w:val="15D7DDEB"/>
    <w:rsid w:val="15DF2949"/>
    <w:rsid w:val="15DF95ED"/>
    <w:rsid w:val="15DFF764"/>
    <w:rsid w:val="15E121D4"/>
    <w:rsid w:val="15ECA863"/>
    <w:rsid w:val="15EDF9BB"/>
    <w:rsid w:val="15EE9027"/>
    <w:rsid w:val="15EF0E0A"/>
    <w:rsid w:val="15EFBCC8"/>
    <w:rsid w:val="15F3A48C"/>
    <w:rsid w:val="15F74A23"/>
    <w:rsid w:val="15F8C0FD"/>
    <w:rsid w:val="15FA5528"/>
    <w:rsid w:val="15FFAE42"/>
    <w:rsid w:val="1600E394"/>
    <w:rsid w:val="1601E97C"/>
    <w:rsid w:val="16088337"/>
    <w:rsid w:val="1608BF2A"/>
    <w:rsid w:val="1609398A"/>
    <w:rsid w:val="160B554A"/>
    <w:rsid w:val="160C72A4"/>
    <w:rsid w:val="160F36E9"/>
    <w:rsid w:val="160F3C03"/>
    <w:rsid w:val="160F98B3"/>
    <w:rsid w:val="161248C0"/>
    <w:rsid w:val="1614861F"/>
    <w:rsid w:val="1617634A"/>
    <w:rsid w:val="1617E3DD"/>
    <w:rsid w:val="161CD4EB"/>
    <w:rsid w:val="161D4247"/>
    <w:rsid w:val="161F50FF"/>
    <w:rsid w:val="1622894B"/>
    <w:rsid w:val="1622FD04"/>
    <w:rsid w:val="16275DE0"/>
    <w:rsid w:val="162A07A5"/>
    <w:rsid w:val="162EE237"/>
    <w:rsid w:val="162F38DC"/>
    <w:rsid w:val="163098DF"/>
    <w:rsid w:val="1632D7CB"/>
    <w:rsid w:val="1633AF89"/>
    <w:rsid w:val="1633DBDE"/>
    <w:rsid w:val="163527C2"/>
    <w:rsid w:val="163920CE"/>
    <w:rsid w:val="1639337F"/>
    <w:rsid w:val="163B9905"/>
    <w:rsid w:val="163C86FF"/>
    <w:rsid w:val="163E215B"/>
    <w:rsid w:val="1640B6A2"/>
    <w:rsid w:val="16410DE5"/>
    <w:rsid w:val="16411CF0"/>
    <w:rsid w:val="16434330"/>
    <w:rsid w:val="1644E5D9"/>
    <w:rsid w:val="1648D63D"/>
    <w:rsid w:val="1649346A"/>
    <w:rsid w:val="164A94DB"/>
    <w:rsid w:val="164C308F"/>
    <w:rsid w:val="164F4D51"/>
    <w:rsid w:val="164F5CAE"/>
    <w:rsid w:val="1650ADA9"/>
    <w:rsid w:val="1657285B"/>
    <w:rsid w:val="1657898C"/>
    <w:rsid w:val="165801AC"/>
    <w:rsid w:val="165B80E7"/>
    <w:rsid w:val="165C1EB2"/>
    <w:rsid w:val="165D0D70"/>
    <w:rsid w:val="165FBE36"/>
    <w:rsid w:val="16679FDC"/>
    <w:rsid w:val="1667A50B"/>
    <w:rsid w:val="166ED5F8"/>
    <w:rsid w:val="1670CC20"/>
    <w:rsid w:val="16710856"/>
    <w:rsid w:val="16726BEF"/>
    <w:rsid w:val="16750A71"/>
    <w:rsid w:val="167AE787"/>
    <w:rsid w:val="1681C04C"/>
    <w:rsid w:val="168218F4"/>
    <w:rsid w:val="168439E4"/>
    <w:rsid w:val="16844177"/>
    <w:rsid w:val="16854772"/>
    <w:rsid w:val="1688038D"/>
    <w:rsid w:val="1689B028"/>
    <w:rsid w:val="168B4156"/>
    <w:rsid w:val="168CD503"/>
    <w:rsid w:val="16916236"/>
    <w:rsid w:val="16945392"/>
    <w:rsid w:val="16994D80"/>
    <w:rsid w:val="169A82EB"/>
    <w:rsid w:val="169A965C"/>
    <w:rsid w:val="169ECF43"/>
    <w:rsid w:val="16A04066"/>
    <w:rsid w:val="16AD6A1B"/>
    <w:rsid w:val="16AE0218"/>
    <w:rsid w:val="16AE761A"/>
    <w:rsid w:val="16B0152E"/>
    <w:rsid w:val="16B3B0C0"/>
    <w:rsid w:val="16B460B2"/>
    <w:rsid w:val="16B4D78C"/>
    <w:rsid w:val="16B7353F"/>
    <w:rsid w:val="16B7CA0A"/>
    <w:rsid w:val="16B98F79"/>
    <w:rsid w:val="16BA9BCD"/>
    <w:rsid w:val="16BE6A8F"/>
    <w:rsid w:val="16C00749"/>
    <w:rsid w:val="16C28D51"/>
    <w:rsid w:val="16C5C1EE"/>
    <w:rsid w:val="16C8D9EA"/>
    <w:rsid w:val="16CF6C45"/>
    <w:rsid w:val="16D09149"/>
    <w:rsid w:val="16D201B7"/>
    <w:rsid w:val="16D40D74"/>
    <w:rsid w:val="16D6E37B"/>
    <w:rsid w:val="16D7EED1"/>
    <w:rsid w:val="16D91B2E"/>
    <w:rsid w:val="16D98B7E"/>
    <w:rsid w:val="16DA1ED1"/>
    <w:rsid w:val="16DA47CC"/>
    <w:rsid w:val="16DA5FF0"/>
    <w:rsid w:val="16DAEC0E"/>
    <w:rsid w:val="16DC7ABB"/>
    <w:rsid w:val="16DE979C"/>
    <w:rsid w:val="16E09750"/>
    <w:rsid w:val="16E0E25C"/>
    <w:rsid w:val="16E1E1D5"/>
    <w:rsid w:val="16E7257E"/>
    <w:rsid w:val="16EB4E70"/>
    <w:rsid w:val="16EC6C60"/>
    <w:rsid w:val="16EE9ADC"/>
    <w:rsid w:val="16EF410C"/>
    <w:rsid w:val="16F1688C"/>
    <w:rsid w:val="16F38B90"/>
    <w:rsid w:val="16F418EF"/>
    <w:rsid w:val="16F599EF"/>
    <w:rsid w:val="16F5C094"/>
    <w:rsid w:val="16F68D3F"/>
    <w:rsid w:val="16F7A363"/>
    <w:rsid w:val="16F93AAA"/>
    <w:rsid w:val="16FC7AC8"/>
    <w:rsid w:val="16FC882B"/>
    <w:rsid w:val="16FD2FFD"/>
    <w:rsid w:val="16FD3761"/>
    <w:rsid w:val="16FE5A8C"/>
    <w:rsid w:val="17018D73"/>
    <w:rsid w:val="17026B74"/>
    <w:rsid w:val="17043FB8"/>
    <w:rsid w:val="1705885B"/>
    <w:rsid w:val="170B7015"/>
    <w:rsid w:val="170D6172"/>
    <w:rsid w:val="170F8265"/>
    <w:rsid w:val="17109605"/>
    <w:rsid w:val="17109B45"/>
    <w:rsid w:val="1710A63E"/>
    <w:rsid w:val="17112043"/>
    <w:rsid w:val="1714EB0C"/>
    <w:rsid w:val="171596CD"/>
    <w:rsid w:val="171A024D"/>
    <w:rsid w:val="171C1FD8"/>
    <w:rsid w:val="171E4741"/>
    <w:rsid w:val="172344A9"/>
    <w:rsid w:val="172799B0"/>
    <w:rsid w:val="172E27AA"/>
    <w:rsid w:val="172E2D83"/>
    <w:rsid w:val="1731BC8F"/>
    <w:rsid w:val="1731CCE5"/>
    <w:rsid w:val="1732D071"/>
    <w:rsid w:val="1734FFBC"/>
    <w:rsid w:val="1736692E"/>
    <w:rsid w:val="1737098A"/>
    <w:rsid w:val="17397202"/>
    <w:rsid w:val="1739E58F"/>
    <w:rsid w:val="173D30A8"/>
    <w:rsid w:val="173F9C9D"/>
    <w:rsid w:val="17426BAE"/>
    <w:rsid w:val="17451084"/>
    <w:rsid w:val="17461C44"/>
    <w:rsid w:val="1746E07A"/>
    <w:rsid w:val="17478464"/>
    <w:rsid w:val="174A1A53"/>
    <w:rsid w:val="174AEE1D"/>
    <w:rsid w:val="174E1F9D"/>
    <w:rsid w:val="174E6928"/>
    <w:rsid w:val="175148E2"/>
    <w:rsid w:val="1751BB00"/>
    <w:rsid w:val="17568D7C"/>
    <w:rsid w:val="1757EABE"/>
    <w:rsid w:val="175B15A0"/>
    <w:rsid w:val="175CADF3"/>
    <w:rsid w:val="175D2368"/>
    <w:rsid w:val="17639B9E"/>
    <w:rsid w:val="17650004"/>
    <w:rsid w:val="17650AF4"/>
    <w:rsid w:val="1767B672"/>
    <w:rsid w:val="1768AD23"/>
    <w:rsid w:val="176A29F7"/>
    <w:rsid w:val="176C2341"/>
    <w:rsid w:val="176FFE77"/>
    <w:rsid w:val="1771ADFB"/>
    <w:rsid w:val="1775B3F6"/>
    <w:rsid w:val="1777BD6C"/>
    <w:rsid w:val="1777E287"/>
    <w:rsid w:val="177BAE1B"/>
    <w:rsid w:val="177D5782"/>
    <w:rsid w:val="177D8E4B"/>
    <w:rsid w:val="17805913"/>
    <w:rsid w:val="178160BE"/>
    <w:rsid w:val="1783C761"/>
    <w:rsid w:val="178516EC"/>
    <w:rsid w:val="1789AF7B"/>
    <w:rsid w:val="1789C640"/>
    <w:rsid w:val="178C63E6"/>
    <w:rsid w:val="17907107"/>
    <w:rsid w:val="1794BE24"/>
    <w:rsid w:val="1798EDE1"/>
    <w:rsid w:val="17991F15"/>
    <w:rsid w:val="1799E610"/>
    <w:rsid w:val="179B84C5"/>
    <w:rsid w:val="179DA96C"/>
    <w:rsid w:val="179EC677"/>
    <w:rsid w:val="179F5DE3"/>
    <w:rsid w:val="17A49137"/>
    <w:rsid w:val="17A68098"/>
    <w:rsid w:val="17A8B3FA"/>
    <w:rsid w:val="17AB3291"/>
    <w:rsid w:val="17AE8DA1"/>
    <w:rsid w:val="17AF60D0"/>
    <w:rsid w:val="17B016A0"/>
    <w:rsid w:val="17B14AB1"/>
    <w:rsid w:val="17B3934B"/>
    <w:rsid w:val="17B46870"/>
    <w:rsid w:val="17B56DC8"/>
    <w:rsid w:val="17B70F80"/>
    <w:rsid w:val="17B824F9"/>
    <w:rsid w:val="17B83EFA"/>
    <w:rsid w:val="17B8CB67"/>
    <w:rsid w:val="17BB4084"/>
    <w:rsid w:val="17BD4E63"/>
    <w:rsid w:val="17BD9EF8"/>
    <w:rsid w:val="17BE4B94"/>
    <w:rsid w:val="17BE7D9B"/>
    <w:rsid w:val="17BF9848"/>
    <w:rsid w:val="17BFA560"/>
    <w:rsid w:val="17C31BE1"/>
    <w:rsid w:val="17C4D242"/>
    <w:rsid w:val="17C65540"/>
    <w:rsid w:val="17C737D2"/>
    <w:rsid w:val="17C7B902"/>
    <w:rsid w:val="17CA0D1E"/>
    <w:rsid w:val="17CC65E7"/>
    <w:rsid w:val="17CCAD8F"/>
    <w:rsid w:val="17D0B11D"/>
    <w:rsid w:val="17D2DB64"/>
    <w:rsid w:val="17D3DACE"/>
    <w:rsid w:val="17D753EE"/>
    <w:rsid w:val="17DB71AD"/>
    <w:rsid w:val="17DBBE1B"/>
    <w:rsid w:val="17DFEBD9"/>
    <w:rsid w:val="17E04889"/>
    <w:rsid w:val="17E1614E"/>
    <w:rsid w:val="17E38516"/>
    <w:rsid w:val="17E3AC51"/>
    <w:rsid w:val="17E64A78"/>
    <w:rsid w:val="17E73345"/>
    <w:rsid w:val="17E8B9F2"/>
    <w:rsid w:val="17EA1685"/>
    <w:rsid w:val="17EA57F9"/>
    <w:rsid w:val="17ED680A"/>
    <w:rsid w:val="17ED8D21"/>
    <w:rsid w:val="17EDF2E2"/>
    <w:rsid w:val="17EF3A4B"/>
    <w:rsid w:val="17EFEBF5"/>
    <w:rsid w:val="17F16181"/>
    <w:rsid w:val="17F368F8"/>
    <w:rsid w:val="17F5C497"/>
    <w:rsid w:val="17F629B8"/>
    <w:rsid w:val="17F69B37"/>
    <w:rsid w:val="17F7601F"/>
    <w:rsid w:val="17F9A4D7"/>
    <w:rsid w:val="17FA07BE"/>
    <w:rsid w:val="17FA65BB"/>
    <w:rsid w:val="17FC3B64"/>
    <w:rsid w:val="17FD9C79"/>
    <w:rsid w:val="17FE4157"/>
    <w:rsid w:val="1801A34D"/>
    <w:rsid w:val="1801D25E"/>
    <w:rsid w:val="18039D83"/>
    <w:rsid w:val="18090FC0"/>
    <w:rsid w:val="180C200D"/>
    <w:rsid w:val="180CBD5F"/>
    <w:rsid w:val="180D0389"/>
    <w:rsid w:val="180EC1CF"/>
    <w:rsid w:val="180F4FD6"/>
    <w:rsid w:val="1815CE90"/>
    <w:rsid w:val="1818427C"/>
    <w:rsid w:val="181919A2"/>
    <w:rsid w:val="18193A92"/>
    <w:rsid w:val="181AA6EB"/>
    <w:rsid w:val="181BEB64"/>
    <w:rsid w:val="181ED061"/>
    <w:rsid w:val="182132FB"/>
    <w:rsid w:val="1821A982"/>
    <w:rsid w:val="18234CD1"/>
    <w:rsid w:val="18235AD4"/>
    <w:rsid w:val="182394BE"/>
    <w:rsid w:val="18243429"/>
    <w:rsid w:val="1824F464"/>
    <w:rsid w:val="182914A3"/>
    <w:rsid w:val="182AD821"/>
    <w:rsid w:val="182B8EA3"/>
    <w:rsid w:val="182E902E"/>
    <w:rsid w:val="182E95BB"/>
    <w:rsid w:val="1831A51A"/>
    <w:rsid w:val="18331D90"/>
    <w:rsid w:val="1833B7C8"/>
    <w:rsid w:val="1837DF69"/>
    <w:rsid w:val="18398D75"/>
    <w:rsid w:val="183C094F"/>
    <w:rsid w:val="183CA754"/>
    <w:rsid w:val="183CA883"/>
    <w:rsid w:val="183D05FB"/>
    <w:rsid w:val="183FEB66"/>
    <w:rsid w:val="1841B598"/>
    <w:rsid w:val="18421A35"/>
    <w:rsid w:val="18426DDD"/>
    <w:rsid w:val="18430BE1"/>
    <w:rsid w:val="1844CC30"/>
    <w:rsid w:val="1848A2B2"/>
    <w:rsid w:val="18496B6E"/>
    <w:rsid w:val="184A2888"/>
    <w:rsid w:val="184BD8AE"/>
    <w:rsid w:val="184CE81C"/>
    <w:rsid w:val="18520A25"/>
    <w:rsid w:val="18537CE5"/>
    <w:rsid w:val="18559D31"/>
    <w:rsid w:val="18584E23"/>
    <w:rsid w:val="185C821A"/>
    <w:rsid w:val="1864CF7B"/>
    <w:rsid w:val="186A40FF"/>
    <w:rsid w:val="186B9406"/>
    <w:rsid w:val="186D35EE"/>
    <w:rsid w:val="186D6ACE"/>
    <w:rsid w:val="186E1F66"/>
    <w:rsid w:val="1871A37D"/>
    <w:rsid w:val="18737053"/>
    <w:rsid w:val="1874E7EE"/>
    <w:rsid w:val="1876F872"/>
    <w:rsid w:val="18781F7A"/>
    <w:rsid w:val="1879AC98"/>
    <w:rsid w:val="187F8A3E"/>
    <w:rsid w:val="187FA9AD"/>
    <w:rsid w:val="1887C867"/>
    <w:rsid w:val="1888A6FA"/>
    <w:rsid w:val="18896965"/>
    <w:rsid w:val="188A4669"/>
    <w:rsid w:val="188A8A95"/>
    <w:rsid w:val="188C98FB"/>
    <w:rsid w:val="188CD1C4"/>
    <w:rsid w:val="189035DF"/>
    <w:rsid w:val="189077E9"/>
    <w:rsid w:val="18938667"/>
    <w:rsid w:val="1899CD04"/>
    <w:rsid w:val="189A2FB4"/>
    <w:rsid w:val="189DB3EE"/>
    <w:rsid w:val="189E7A0D"/>
    <w:rsid w:val="18A0170D"/>
    <w:rsid w:val="18A0BFF8"/>
    <w:rsid w:val="18A15F0D"/>
    <w:rsid w:val="18A3D33D"/>
    <w:rsid w:val="18A4CCFF"/>
    <w:rsid w:val="18A5D73E"/>
    <w:rsid w:val="18A9D3C5"/>
    <w:rsid w:val="18B02544"/>
    <w:rsid w:val="18B41EDD"/>
    <w:rsid w:val="18B682D5"/>
    <w:rsid w:val="18B7D5D9"/>
    <w:rsid w:val="18B9E79C"/>
    <w:rsid w:val="18BC3CE7"/>
    <w:rsid w:val="18C18DEB"/>
    <w:rsid w:val="18C1F76C"/>
    <w:rsid w:val="18C26049"/>
    <w:rsid w:val="18C5E869"/>
    <w:rsid w:val="18C630A4"/>
    <w:rsid w:val="18C7FB78"/>
    <w:rsid w:val="18C9A728"/>
    <w:rsid w:val="18C9E87F"/>
    <w:rsid w:val="18CA73F1"/>
    <w:rsid w:val="18CC604C"/>
    <w:rsid w:val="18CECE96"/>
    <w:rsid w:val="18CF68FD"/>
    <w:rsid w:val="18CF99C9"/>
    <w:rsid w:val="18D051EE"/>
    <w:rsid w:val="18D1CB7F"/>
    <w:rsid w:val="18D7B7A8"/>
    <w:rsid w:val="18DA5D5E"/>
    <w:rsid w:val="18DA92DC"/>
    <w:rsid w:val="18DF7629"/>
    <w:rsid w:val="18DFF337"/>
    <w:rsid w:val="18E14F03"/>
    <w:rsid w:val="18E31518"/>
    <w:rsid w:val="18E49629"/>
    <w:rsid w:val="18E5572E"/>
    <w:rsid w:val="18E6D564"/>
    <w:rsid w:val="18E7BF32"/>
    <w:rsid w:val="18E84E4C"/>
    <w:rsid w:val="18E9C739"/>
    <w:rsid w:val="18EA2050"/>
    <w:rsid w:val="18EB37E3"/>
    <w:rsid w:val="18EB558C"/>
    <w:rsid w:val="18EE761E"/>
    <w:rsid w:val="18F9866F"/>
    <w:rsid w:val="18FB515A"/>
    <w:rsid w:val="18FE2042"/>
    <w:rsid w:val="18FF0D5D"/>
    <w:rsid w:val="1900CD63"/>
    <w:rsid w:val="19041CA9"/>
    <w:rsid w:val="1904264F"/>
    <w:rsid w:val="19079A5C"/>
    <w:rsid w:val="190903C5"/>
    <w:rsid w:val="19095EEF"/>
    <w:rsid w:val="190A7E7D"/>
    <w:rsid w:val="190DF6B6"/>
    <w:rsid w:val="190E43C4"/>
    <w:rsid w:val="190E8701"/>
    <w:rsid w:val="1910B8C6"/>
    <w:rsid w:val="19124F36"/>
    <w:rsid w:val="1913748F"/>
    <w:rsid w:val="1919BDC4"/>
    <w:rsid w:val="191D9C2A"/>
    <w:rsid w:val="19227167"/>
    <w:rsid w:val="1926E0A2"/>
    <w:rsid w:val="1926ED25"/>
    <w:rsid w:val="19283C9D"/>
    <w:rsid w:val="19288CD7"/>
    <w:rsid w:val="1929CD70"/>
    <w:rsid w:val="192B44C8"/>
    <w:rsid w:val="192D8410"/>
    <w:rsid w:val="193380E2"/>
    <w:rsid w:val="1933E511"/>
    <w:rsid w:val="193637D3"/>
    <w:rsid w:val="1938186E"/>
    <w:rsid w:val="1938B6FA"/>
    <w:rsid w:val="193BD66F"/>
    <w:rsid w:val="193CB615"/>
    <w:rsid w:val="193FC08C"/>
    <w:rsid w:val="1940727D"/>
    <w:rsid w:val="1944FAC4"/>
    <w:rsid w:val="19473975"/>
    <w:rsid w:val="194DE3D7"/>
    <w:rsid w:val="194E2E28"/>
    <w:rsid w:val="194F3222"/>
    <w:rsid w:val="19540F6B"/>
    <w:rsid w:val="1955D47A"/>
    <w:rsid w:val="1957652F"/>
    <w:rsid w:val="1962A6E2"/>
    <w:rsid w:val="19648F97"/>
    <w:rsid w:val="19655B3E"/>
    <w:rsid w:val="19674F9D"/>
    <w:rsid w:val="1969425F"/>
    <w:rsid w:val="196A492F"/>
    <w:rsid w:val="1973F838"/>
    <w:rsid w:val="19774025"/>
    <w:rsid w:val="197BF5C2"/>
    <w:rsid w:val="197D1DFB"/>
    <w:rsid w:val="197E0125"/>
    <w:rsid w:val="19801D27"/>
    <w:rsid w:val="1982ACA6"/>
    <w:rsid w:val="19853687"/>
    <w:rsid w:val="19869331"/>
    <w:rsid w:val="19872833"/>
    <w:rsid w:val="1987BBC7"/>
    <w:rsid w:val="198AE39E"/>
    <w:rsid w:val="198D4B5B"/>
    <w:rsid w:val="19911984"/>
    <w:rsid w:val="1997EB67"/>
    <w:rsid w:val="19982716"/>
    <w:rsid w:val="1999E724"/>
    <w:rsid w:val="199C44EB"/>
    <w:rsid w:val="199C47FF"/>
    <w:rsid w:val="199FB066"/>
    <w:rsid w:val="19A302D8"/>
    <w:rsid w:val="19A43C89"/>
    <w:rsid w:val="19A640F0"/>
    <w:rsid w:val="19A778D1"/>
    <w:rsid w:val="19A89F9A"/>
    <w:rsid w:val="19A94E58"/>
    <w:rsid w:val="19AB95AC"/>
    <w:rsid w:val="19ACE079"/>
    <w:rsid w:val="19AD7F15"/>
    <w:rsid w:val="19AD9724"/>
    <w:rsid w:val="19AEB1FF"/>
    <w:rsid w:val="19B08F35"/>
    <w:rsid w:val="19B1DB82"/>
    <w:rsid w:val="19B1F1DD"/>
    <w:rsid w:val="19B38F24"/>
    <w:rsid w:val="19B3FA6A"/>
    <w:rsid w:val="19B46194"/>
    <w:rsid w:val="19B46227"/>
    <w:rsid w:val="19B78D16"/>
    <w:rsid w:val="19BA500A"/>
    <w:rsid w:val="19BA5E1B"/>
    <w:rsid w:val="19BD6008"/>
    <w:rsid w:val="19C0299C"/>
    <w:rsid w:val="19C49157"/>
    <w:rsid w:val="19C6F57E"/>
    <w:rsid w:val="19C70AFC"/>
    <w:rsid w:val="19C8E126"/>
    <w:rsid w:val="19C9750E"/>
    <w:rsid w:val="19CA87C3"/>
    <w:rsid w:val="19CAB2C2"/>
    <w:rsid w:val="19CDCCF8"/>
    <w:rsid w:val="19D2D761"/>
    <w:rsid w:val="19D369CB"/>
    <w:rsid w:val="19D46432"/>
    <w:rsid w:val="19D8CAE2"/>
    <w:rsid w:val="19E25930"/>
    <w:rsid w:val="19E3935C"/>
    <w:rsid w:val="19E48665"/>
    <w:rsid w:val="19E777D7"/>
    <w:rsid w:val="19E8E1C6"/>
    <w:rsid w:val="19EA9440"/>
    <w:rsid w:val="19EB98BC"/>
    <w:rsid w:val="19ED785E"/>
    <w:rsid w:val="19F09B7C"/>
    <w:rsid w:val="19F135D2"/>
    <w:rsid w:val="19F22481"/>
    <w:rsid w:val="19F2AA15"/>
    <w:rsid w:val="19F44B81"/>
    <w:rsid w:val="19F47DCF"/>
    <w:rsid w:val="19F4FD7A"/>
    <w:rsid w:val="19F6193A"/>
    <w:rsid w:val="19F6F70C"/>
    <w:rsid w:val="19F7BC05"/>
    <w:rsid w:val="19F889CC"/>
    <w:rsid w:val="19FB430B"/>
    <w:rsid w:val="19FBECCA"/>
    <w:rsid w:val="19FFFBA8"/>
    <w:rsid w:val="1A00C888"/>
    <w:rsid w:val="1A031A62"/>
    <w:rsid w:val="1A039E80"/>
    <w:rsid w:val="1A061160"/>
    <w:rsid w:val="1A0CC1C2"/>
    <w:rsid w:val="1A0E72C4"/>
    <w:rsid w:val="1A10F12F"/>
    <w:rsid w:val="1A1193EA"/>
    <w:rsid w:val="1A12AB77"/>
    <w:rsid w:val="1A14FD17"/>
    <w:rsid w:val="1A1580B5"/>
    <w:rsid w:val="1A164F7F"/>
    <w:rsid w:val="1A16F168"/>
    <w:rsid w:val="1A1947B8"/>
    <w:rsid w:val="1A1A18CF"/>
    <w:rsid w:val="1A1C0DF9"/>
    <w:rsid w:val="1A283A50"/>
    <w:rsid w:val="1A29EF61"/>
    <w:rsid w:val="1A29FF54"/>
    <w:rsid w:val="1A2A4071"/>
    <w:rsid w:val="1A2AE24D"/>
    <w:rsid w:val="1A2BE10D"/>
    <w:rsid w:val="1A2BE6D5"/>
    <w:rsid w:val="1A2F3445"/>
    <w:rsid w:val="1A30EFC0"/>
    <w:rsid w:val="1A326DB2"/>
    <w:rsid w:val="1A354EED"/>
    <w:rsid w:val="1A35D272"/>
    <w:rsid w:val="1A361335"/>
    <w:rsid w:val="1A38B022"/>
    <w:rsid w:val="1A3A2E79"/>
    <w:rsid w:val="1A3D65B6"/>
    <w:rsid w:val="1A3F68FB"/>
    <w:rsid w:val="1A428FB0"/>
    <w:rsid w:val="1A438EE7"/>
    <w:rsid w:val="1A467127"/>
    <w:rsid w:val="1A47E812"/>
    <w:rsid w:val="1A4B7DC8"/>
    <w:rsid w:val="1A529FDE"/>
    <w:rsid w:val="1A570966"/>
    <w:rsid w:val="1A573392"/>
    <w:rsid w:val="1A591D4D"/>
    <w:rsid w:val="1A5D8480"/>
    <w:rsid w:val="1A5DD5DE"/>
    <w:rsid w:val="1A5E03A5"/>
    <w:rsid w:val="1A63B339"/>
    <w:rsid w:val="1A6437B6"/>
    <w:rsid w:val="1A644C6C"/>
    <w:rsid w:val="1A66791A"/>
    <w:rsid w:val="1A6E6C42"/>
    <w:rsid w:val="1A6E78EC"/>
    <w:rsid w:val="1A6FF62F"/>
    <w:rsid w:val="1A706521"/>
    <w:rsid w:val="1A7191C5"/>
    <w:rsid w:val="1A763619"/>
    <w:rsid w:val="1A782086"/>
    <w:rsid w:val="1A7A6463"/>
    <w:rsid w:val="1A7AFCD7"/>
    <w:rsid w:val="1A7B91F1"/>
    <w:rsid w:val="1A7C914E"/>
    <w:rsid w:val="1A80091C"/>
    <w:rsid w:val="1A831027"/>
    <w:rsid w:val="1A895EEA"/>
    <w:rsid w:val="1A8AC77C"/>
    <w:rsid w:val="1A8C23D4"/>
    <w:rsid w:val="1A8CF986"/>
    <w:rsid w:val="1A913756"/>
    <w:rsid w:val="1A948C64"/>
    <w:rsid w:val="1A9540EA"/>
    <w:rsid w:val="1A96CAE1"/>
    <w:rsid w:val="1A9B8972"/>
    <w:rsid w:val="1A9C5222"/>
    <w:rsid w:val="1A9C8488"/>
    <w:rsid w:val="1A9CC75C"/>
    <w:rsid w:val="1A9CF685"/>
    <w:rsid w:val="1AA0B533"/>
    <w:rsid w:val="1AA0C5D1"/>
    <w:rsid w:val="1AA2F9A9"/>
    <w:rsid w:val="1AA87248"/>
    <w:rsid w:val="1AA9F8A7"/>
    <w:rsid w:val="1AAFC5EF"/>
    <w:rsid w:val="1AB0E1F4"/>
    <w:rsid w:val="1AB1CB24"/>
    <w:rsid w:val="1AB1D30C"/>
    <w:rsid w:val="1AB4C4B4"/>
    <w:rsid w:val="1AB514DB"/>
    <w:rsid w:val="1AB6278C"/>
    <w:rsid w:val="1ABA5901"/>
    <w:rsid w:val="1ABD3A7E"/>
    <w:rsid w:val="1AC0E838"/>
    <w:rsid w:val="1AC122AE"/>
    <w:rsid w:val="1AC13987"/>
    <w:rsid w:val="1AC2599D"/>
    <w:rsid w:val="1AC3B0BC"/>
    <w:rsid w:val="1AC412D4"/>
    <w:rsid w:val="1ACBFFD9"/>
    <w:rsid w:val="1ACD64FE"/>
    <w:rsid w:val="1ACDE40B"/>
    <w:rsid w:val="1AD000A0"/>
    <w:rsid w:val="1AD12871"/>
    <w:rsid w:val="1AD5E513"/>
    <w:rsid w:val="1AD5F018"/>
    <w:rsid w:val="1AD6CDA7"/>
    <w:rsid w:val="1AD6E648"/>
    <w:rsid w:val="1AD8D156"/>
    <w:rsid w:val="1ADB3B57"/>
    <w:rsid w:val="1ADBE1E1"/>
    <w:rsid w:val="1ADCF68C"/>
    <w:rsid w:val="1AE1F788"/>
    <w:rsid w:val="1AE3A5AB"/>
    <w:rsid w:val="1AE79C3E"/>
    <w:rsid w:val="1AE7F48B"/>
    <w:rsid w:val="1AEB66DB"/>
    <w:rsid w:val="1AEEE643"/>
    <w:rsid w:val="1AF070AB"/>
    <w:rsid w:val="1AF11CC1"/>
    <w:rsid w:val="1AF2B3B7"/>
    <w:rsid w:val="1AF6A2BE"/>
    <w:rsid w:val="1AF70ADD"/>
    <w:rsid w:val="1AF84C03"/>
    <w:rsid w:val="1AFB3BBF"/>
    <w:rsid w:val="1AFBAAE5"/>
    <w:rsid w:val="1AFDC68B"/>
    <w:rsid w:val="1AFEEDF7"/>
    <w:rsid w:val="1AFF9398"/>
    <w:rsid w:val="1AFF9BCA"/>
    <w:rsid w:val="1B0501F8"/>
    <w:rsid w:val="1B066AF7"/>
    <w:rsid w:val="1B074C14"/>
    <w:rsid w:val="1B07B639"/>
    <w:rsid w:val="1B098689"/>
    <w:rsid w:val="1B0A4953"/>
    <w:rsid w:val="1B10D175"/>
    <w:rsid w:val="1B11C915"/>
    <w:rsid w:val="1B11F17C"/>
    <w:rsid w:val="1B1589D8"/>
    <w:rsid w:val="1B17E39F"/>
    <w:rsid w:val="1B1826D7"/>
    <w:rsid w:val="1B19ECF0"/>
    <w:rsid w:val="1B1B3257"/>
    <w:rsid w:val="1B1CF790"/>
    <w:rsid w:val="1B207FFA"/>
    <w:rsid w:val="1B2441EC"/>
    <w:rsid w:val="1B2576C6"/>
    <w:rsid w:val="1B295D3E"/>
    <w:rsid w:val="1B29A1C2"/>
    <w:rsid w:val="1B2D96CA"/>
    <w:rsid w:val="1B2F6C20"/>
    <w:rsid w:val="1B2F9702"/>
    <w:rsid w:val="1B340FED"/>
    <w:rsid w:val="1B3714E8"/>
    <w:rsid w:val="1B389B83"/>
    <w:rsid w:val="1B3D3986"/>
    <w:rsid w:val="1B3E998C"/>
    <w:rsid w:val="1B3FFE7A"/>
    <w:rsid w:val="1B47DA13"/>
    <w:rsid w:val="1B4834D5"/>
    <w:rsid w:val="1B4A5979"/>
    <w:rsid w:val="1B4D503C"/>
    <w:rsid w:val="1B5148D2"/>
    <w:rsid w:val="1B51A28F"/>
    <w:rsid w:val="1B5323A2"/>
    <w:rsid w:val="1B5639E9"/>
    <w:rsid w:val="1B58AD56"/>
    <w:rsid w:val="1B5B3D23"/>
    <w:rsid w:val="1B5C1214"/>
    <w:rsid w:val="1B5ED473"/>
    <w:rsid w:val="1B5FA816"/>
    <w:rsid w:val="1B61A880"/>
    <w:rsid w:val="1B6355BE"/>
    <w:rsid w:val="1B668719"/>
    <w:rsid w:val="1B67BB3A"/>
    <w:rsid w:val="1B681298"/>
    <w:rsid w:val="1B692A4C"/>
    <w:rsid w:val="1B6A5713"/>
    <w:rsid w:val="1B6B2D4C"/>
    <w:rsid w:val="1B70FE64"/>
    <w:rsid w:val="1B714435"/>
    <w:rsid w:val="1B751077"/>
    <w:rsid w:val="1B7B33F0"/>
    <w:rsid w:val="1B7CD002"/>
    <w:rsid w:val="1B7D812B"/>
    <w:rsid w:val="1B7E483A"/>
    <w:rsid w:val="1B80245F"/>
    <w:rsid w:val="1B80AF43"/>
    <w:rsid w:val="1B84D6B8"/>
    <w:rsid w:val="1B84E4BB"/>
    <w:rsid w:val="1B86930B"/>
    <w:rsid w:val="1B87189B"/>
    <w:rsid w:val="1B889F45"/>
    <w:rsid w:val="1B88E692"/>
    <w:rsid w:val="1B8C1A71"/>
    <w:rsid w:val="1B8EE810"/>
    <w:rsid w:val="1B91478D"/>
    <w:rsid w:val="1B919871"/>
    <w:rsid w:val="1B92F480"/>
    <w:rsid w:val="1B93A665"/>
    <w:rsid w:val="1B944C74"/>
    <w:rsid w:val="1B95A5BC"/>
    <w:rsid w:val="1B96B53C"/>
    <w:rsid w:val="1B9A6997"/>
    <w:rsid w:val="1B9A8D08"/>
    <w:rsid w:val="1B9C2C38"/>
    <w:rsid w:val="1B9DB45A"/>
    <w:rsid w:val="1B9DFB59"/>
    <w:rsid w:val="1B9E16E7"/>
    <w:rsid w:val="1B9E51F3"/>
    <w:rsid w:val="1B9F7BAA"/>
    <w:rsid w:val="1B9F90C9"/>
    <w:rsid w:val="1B9FA0B6"/>
    <w:rsid w:val="1B9FB576"/>
    <w:rsid w:val="1BA061B4"/>
    <w:rsid w:val="1BA7B0EE"/>
    <w:rsid w:val="1BA8D0BE"/>
    <w:rsid w:val="1BA9443F"/>
    <w:rsid w:val="1BAD8322"/>
    <w:rsid w:val="1BADDFB8"/>
    <w:rsid w:val="1BADE8D7"/>
    <w:rsid w:val="1BAEA4FE"/>
    <w:rsid w:val="1BB2C6EC"/>
    <w:rsid w:val="1BB3B2D0"/>
    <w:rsid w:val="1BB67A5B"/>
    <w:rsid w:val="1BB6FF4A"/>
    <w:rsid w:val="1BB7CA76"/>
    <w:rsid w:val="1BB8893F"/>
    <w:rsid w:val="1BB92774"/>
    <w:rsid w:val="1BB9856C"/>
    <w:rsid w:val="1BB9DA82"/>
    <w:rsid w:val="1BBD8201"/>
    <w:rsid w:val="1BBE3500"/>
    <w:rsid w:val="1BC11F87"/>
    <w:rsid w:val="1BC14BC1"/>
    <w:rsid w:val="1BC20756"/>
    <w:rsid w:val="1BC38EF0"/>
    <w:rsid w:val="1BC40741"/>
    <w:rsid w:val="1BC4570F"/>
    <w:rsid w:val="1BC552D1"/>
    <w:rsid w:val="1BC95EB3"/>
    <w:rsid w:val="1BC9AF75"/>
    <w:rsid w:val="1BCB3C4E"/>
    <w:rsid w:val="1BCEDCFF"/>
    <w:rsid w:val="1BD089B6"/>
    <w:rsid w:val="1BD6F0F5"/>
    <w:rsid w:val="1BD9EF25"/>
    <w:rsid w:val="1BDAE71D"/>
    <w:rsid w:val="1BDDF2C5"/>
    <w:rsid w:val="1BDEA262"/>
    <w:rsid w:val="1BDF3912"/>
    <w:rsid w:val="1BE1D76C"/>
    <w:rsid w:val="1BE25D01"/>
    <w:rsid w:val="1BE3D2F8"/>
    <w:rsid w:val="1BE487FB"/>
    <w:rsid w:val="1BE5892A"/>
    <w:rsid w:val="1BEB1BDD"/>
    <w:rsid w:val="1BEB2827"/>
    <w:rsid w:val="1BEECB97"/>
    <w:rsid w:val="1BF377C8"/>
    <w:rsid w:val="1BF71AFF"/>
    <w:rsid w:val="1BF821E9"/>
    <w:rsid w:val="1BF92F7B"/>
    <w:rsid w:val="1BFB8AB2"/>
    <w:rsid w:val="1BFC84E0"/>
    <w:rsid w:val="1BFD52EC"/>
    <w:rsid w:val="1BFFBCB1"/>
    <w:rsid w:val="1C042938"/>
    <w:rsid w:val="1C053D4F"/>
    <w:rsid w:val="1C061F0D"/>
    <w:rsid w:val="1C069F73"/>
    <w:rsid w:val="1C074BB9"/>
    <w:rsid w:val="1C0A3B82"/>
    <w:rsid w:val="1C0EB2BF"/>
    <w:rsid w:val="1C0F2FB4"/>
    <w:rsid w:val="1C0FBD18"/>
    <w:rsid w:val="1C103B1B"/>
    <w:rsid w:val="1C1144EB"/>
    <w:rsid w:val="1C12320D"/>
    <w:rsid w:val="1C12EE68"/>
    <w:rsid w:val="1C1C6665"/>
    <w:rsid w:val="1C1C6F14"/>
    <w:rsid w:val="1C1F00CC"/>
    <w:rsid w:val="1C21693F"/>
    <w:rsid w:val="1C232B28"/>
    <w:rsid w:val="1C2594BA"/>
    <w:rsid w:val="1C265E5B"/>
    <w:rsid w:val="1C26D8C6"/>
    <w:rsid w:val="1C27D061"/>
    <w:rsid w:val="1C2B0BE1"/>
    <w:rsid w:val="1C2B89D0"/>
    <w:rsid w:val="1C2C3DE0"/>
    <w:rsid w:val="1C2F6967"/>
    <w:rsid w:val="1C30A737"/>
    <w:rsid w:val="1C3125A9"/>
    <w:rsid w:val="1C32A388"/>
    <w:rsid w:val="1C344A32"/>
    <w:rsid w:val="1C359E49"/>
    <w:rsid w:val="1C361DCE"/>
    <w:rsid w:val="1C378BB9"/>
    <w:rsid w:val="1C383CE9"/>
    <w:rsid w:val="1C38721C"/>
    <w:rsid w:val="1C3908BB"/>
    <w:rsid w:val="1C39B90A"/>
    <w:rsid w:val="1C3AFE36"/>
    <w:rsid w:val="1C3CEB76"/>
    <w:rsid w:val="1C3D8EF0"/>
    <w:rsid w:val="1C3EDAAA"/>
    <w:rsid w:val="1C3F3A18"/>
    <w:rsid w:val="1C404E80"/>
    <w:rsid w:val="1C4135F0"/>
    <w:rsid w:val="1C42B5D4"/>
    <w:rsid w:val="1C44EFD6"/>
    <w:rsid w:val="1C45B2C5"/>
    <w:rsid w:val="1C460206"/>
    <w:rsid w:val="1C468030"/>
    <w:rsid w:val="1C4BA038"/>
    <w:rsid w:val="1C4BB053"/>
    <w:rsid w:val="1C4D9002"/>
    <w:rsid w:val="1C4EE485"/>
    <w:rsid w:val="1C4F5B80"/>
    <w:rsid w:val="1C50FF6E"/>
    <w:rsid w:val="1C5BFA05"/>
    <w:rsid w:val="1C5D9E6B"/>
    <w:rsid w:val="1C5F6EBE"/>
    <w:rsid w:val="1C61977F"/>
    <w:rsid w:val="1C66A4B6"/>
    <w:rsid w:val="1C670762"/>
    <w:rsid w:val="1C674569"/>
    <w:rsid w:val="1C6A20DB"/>
    <w:rsid w:val="1C6B488E"/>
    <w:rsid w:val="1C6F1707"/>
    <w:rsid w:val="1C6F5B2E"/>
    <w:rsid w:val="1C749958"/>
    <w:rsid w:val="1C7597D8"/>
    <w:rsid w:val="1C760D68"/>
    <w:rsid w:val="1C76750C"/>
    <w:rsid w:val="1C768569"/>
    <w:rsid w:val="1C7DECAA"/>
    <w:rsid w:val="1C7E00C7"/>
    <w:rsid w:val="1C7EC9D7"/>
    <w:rsid w:val="1C8CA785"/>
    <w:rsid w:val="1C8ED8E5"/>
    <w:rsid w:val="1C913AC6"/>
    <w:rsid w:val="1C9519AC"/>
    <w:rsid w:val="1C98703E"/>
    <w:rsid w:val="1C9CB51E"/>
    <w:rsid w:val="1C9E599D"/>
    <w:rsid w:val="1C9EE373"/>
    <w:rsid w:val="1C9F3ECD"/>
    <w:rsid w:val="1CA07B34"/>
    <w:rsid w:val="1CA09FB7"/>
    <w:rsid w:val="1CA1D150"/>
    <w:rsid w:val="1CA5D20E"/>
    <w:rsid w:val="1CA8DC44"/>
    <w:rsid w:val="1CA99B3E"/>
    <w:rsid w:val="1CABBEED"/>
    <w:rsid w:val="1CACCD30"/>
    <w:rsid w:val="1CB1CA71"/>
    <w:rsid w:val="1CB279D3"/>
    <w:rsid w:val="1CB4AAB3"/>
    <w:rsid w:val="1CB7993C"/>
    <w:rsid w:val="1CB80AD1"/>
    <w:rsid w:val="1CB94E49"/>
    <w:rsid w:val="1CBA6C3C"/>
    <w:rsid w:val="1CBB5128"/>
    <w:rsid w:val="1CC017CC"/>
    <w:rsid w:val="1CC0787C"/>
    <w:rsid w:val="1CC0C6CB"/>
    <w:rsid w:val="1CC20BA7"/>
    <w:rsid w:val="1CC38B9B"/>
    <w:rsid w:val="1CC519D8"/>
    <w:rsid w:val="1CC806B5"/>
    <w:rsid w:val="1CC87F96"/>
    <w:rsid w:val="1CCA5331"/>
    <w:rsid w:val="1CCACEEE"/>
    <w:rsid w:val="1CCD1DC7"/>
    <w:rsid w:val="1CCF0CC7"/>
    <w:rsid w:val="1CD2FB3A"/>
    <w:rsid w:val="1CD30F13"/>
    <w:rsid w:val="1CD7EF79"/>
    <w:rsid w:val="1CDF58BD"/>
    <w:rsid w:val="1CE5EFF2"/>
    <w:rsid w:val="1CE661F2"/>
    <w:rsid w:val="1CE92798"/>
    <w:rsid w:val="1CEAE9C4"/>
    <w:rsid w:val="1CEBC50D"/>
    <w:rsid w:val="1CECC97A"/>
    <w:rsid w:val="1CED0D29"/>
    <w:rsid w:val="1CEE1E4E"/>
    <w:rsid w:val="1CEE959F"/>
    <w:rsid w:val="1CF20F72"/>
    <w:rsid w:val="1CF25C80"/>
    <w:rsid w:val="1CF2D547"/>
    <w:rsid w:val="1CF47DB7"/>
    <w:rsid w:val="1CF5023C"/>
    <w:rsid w:val="1CF87F42"/>
    <w:rsid w:val="1CFA4443"/>
    <w:rsid w:val="1D08F3B0"/>
    <w:rsid w:val="1D095895"/>
    <w:rsid w:val="1D0C542D"/>
    <w:rsid w:val="1D0C5F04"/>
    <w:rsid w:val="1D0DCAE6"/>
    <w:rsid w:val="1D12B5BD"/>
    <w:rsid w:val="1D13C100"/>
    <w:rsid w:val="1D1430C8"/>
    <w:rsid w:val="1D148C3F"/>
    <w:rsid w:val="1D169757"/>
    <w:rsid w:val="1D16EDF9"/>
    <w:rsid w:val="1D170864"/>
    <w:rsid w:val="1D191354"/>
    <w:rsid w:val="1D1B8FAF"/>
    <w:rsid w:val="1D1C1330"/>
    <w:rsid w:val="1D1C7CFA"/>
    <w:rsid w:val="1D1ECFD1"/>
    <w:rsid w:val="1D213769"/>
    <w:rsid w:val="1D21B57E"/>
    <w:rsid w:val="1D25E8AF"/>
    <w:rsid w:val="1D27374C"/>
    <w:rsid w:val="1D284722"/>
    <w:rsid w:val="1D296604"/>
    <w:rsid w:val="1D29BBF7"/>
    <w:rsid w:val="1D29EE18"/>
    <w:rsid w:val="1D2A820C"/>
    <w:rsid w:val="1D2A90EC"/>
    <w:rsid w:val="1D2C3D6B"/>
    <w:rsid w:val="1D2CE30E"/>
    <w:rsid w:val="1D2D5E6A"/>
    <w:rsid w:val="1D2DA39A"/>
    <w:rsid w:val="1D2DC8FB"/>
    <w:rsid w:val="1D2F4D90"/>
    <w:rsid w:val="1D31E846"/>
    <w:rsid w:val="1D3231F9"/>
    <w:rsid w:val="1D32422C"/>
    <w:rsid w:val="1D34EB60"/>
    <w:rsid w:val="1D352F25"/>
    <w:rsid w:val="1D359652"/>
    <w:rsid w:val="1D3742D5"/>
    <w:rsid w:val="1D381FDB"/>
    <w:rsid w:val="1D3845D4"/>
    <w:rsid w:val="1D3AA99F"/>
    <w:rsid w:val="1D3BEE9B"/>
    <w:rsid w:val="1D3C490A"/>
    <w:rsid w:val="1D3E4B33"/>
    <w:rsid w:val="1D3E9B49"/>
    <w:rsid w:val="1D3F346A"/>
    <w:rsid w:val="1D40F923"/>
    <w:rsid w:val="1D4222EE"/>
    <w:rsid w:val="1D425868"/>
    <w:rsid w:val="1D446284"/>
    <w:rsid w:val="1D456EC1"/>
    <w:rsid w:val="1D4F2EC5"/>
    <w:rsid w:val="1D509067"/>
    <w:rsid w:val="1D52875C"/>
    <w:rsid w:val="1D5315C6"/>
    <w:rsid w:val="1D53BE42"/>
    <w:rsid w:val="1D57A2EE"/>
    <w:rsid w:val="1D58284C"/>
    <w:rsid w:val="1D58A6E9"/>
    <w:rsid w:val="1D5B1629"/>
    <w:rsid w:val="1D5FD11C"/>
    <w:rsid w:val="1D6012EB"/>
    <w:rsid w:val="1D6019C5"/>
    <w:rsid w:val="1D609A99"/>
    <w:rsid w:val="1D63BB28"/>
    <w:rsid w:val="1D65319C"/>
    <w:rsid w:val="1D6773F9"/>
    <w:rsid w:val="1D681EB5"/>
    <w:rsid w:val="1D68215A"/>
    <w:rsid w:val="1D6BB1A7"/>
    <w:rsid w:val="1D6D6F3B"/>
    <w:rsid w:val="1D6FD915"/>
    <w:rsid w:val="1D708B68"/>
    <w:rsid w:val="1D738B15"/>
    <w:rsid w:val="1D77C837"/>
    <w:rsid w:val="1D7E5EA5"/>
    <w:rsid w:val="1D8477A9"/>
    <w:rsid w:val="1D8F6672"/>
    <w:rsid w:val="1D91F6BE"/>
    <w:rsid w:val="1D92ACAD"/>
    <w:rsid w:val="1D93B52E"/>
    <w:rsid w:val="1D95376A"/>
    <w:rsid w:val="1D96394D"/>
    <w:rsid w:val="1D9771AF"/>
    <w:rsid w:val="1D9BEBBB"/>
    <w:rsid w:val="1D9DFB82"/>
    <w:rsid w:val="1DA078CF"/>
    <w:rsid w:val="1DA0DEE5"/>
    <w:rsid w:val="1DA48CAF"/>
    <w:rsid w:val="1DA4EDD7"/>
    <w:rsid w:val="1DAA1019"/>
    <w:rsid w:val="1DAC0C8F"/>
    <w:rsid w:val="1DAD327F"/>
    <w:rsid w:val="1DAD6A45"/>
    <w:rsid w:val="1DAF5237"/>
    <w:rsid w:val="1DB92023"/>
    <w:rsid w:val="1DB9400D"/>
    <w:rsid w:val="1DBA4DAE"/>
    <w:rsid w:val="1DBA84D3"/>
    <w:rsid w:val="1DBAB242"/>
    <w:rsid w:val="1DBC27FA"/>
    <w:rsid w:val="1DBD0CFA"/>
    <w:rsid w:val="1DBDB9E0"/>
    <w:rsid w:val="1DBE4154"/>
    <w:rsid w:val="1DC2AF3C"/>
    <w:rsid w:val="1DC3955B"/>
    <w:rsid w:val="1DC7E867"/>
    <w:rsid w:val="1DC8D610"/>
    <w:rsid w:val="1DCA4705"/>
    <w:rsid w:val="1DCA5CE2"/>
    <w:rsid w:val="1DCB4947"/>
    <w:rsid w:val="1DD7683E"/>
    <w:rsid w:val="1DD7D94F"/>
    <w:rsid w:val="1DDA51E7"/>
    <w:rsid w:val="1DDBEC0A"/>
    <w:rsid w:val="1DDF10F0"/>
    <w:rsid w:val="1DDFD002"/>
    <w:rsid w:val="1DE05FC9"/>
    <w:rsid w:val="1DE61E48"/>
    <w:rsid w:val="1DEBED49"/>
    <w:rsid w:val="1DECD1F7"/>
    <w:rsid w:val="1DED9F5B"/>
    <w:rsid w:val="1DF3958A"/>
    <w:rsid w:val="1DF4F3BC"/>
    <w:rsid w:val="1DF68262"/>
    <w:rsid w:val="1DF92576"/>
    <w:rsid w:val="1DF9CE20"/>
    <w:rsid w:val="1DFA20E8"/>
    <w:rsid w:val="1DFAF994"/>
    <w:rsid w:val="1DFBED17"/>
    <w:rsid w:val="1DFF966D"/>
    <w:rsid w:val="1E0021BB"/>
    <w:rsid w:val="1E0128B4"/>
    <w:rsid w:val="1E029240"/>
    <w:rsid w:val="1E033EED"/>
    <w:rsid w:val="1E038A7B"/>
    <w:rsid w:val="1E0560B4"/>
    <w:rsid w:val="1E060F3B"/>
    <w:rsid w:val="1E061A0E"/>
    <w:rsid w:val="1E062D28"/>
    <w:rsid w:val="1E0670A0"/>
    <w:rsid w:val="1E06E09C"/>
    <w:rsid w:val="1E0B264D"/>
    <w:rsid w:val="1E0B993A"/>
    <w:rsid w:val="1E0C144D"/>
    <w:rsid w:val="1E0CAA6D"/>
    <w:rsid w:val="1E0ECAE9"/>
    <w:rsid w:val="1E11A64F"/>
    <w:rsid w:val="1E185FC9"/>
    <w:rsid w:val="1E189CFE"/>
    <w:rsid w:val="1E19E838"/>
    <w:rsid w:val="1E1A827F"/>
    <w:rsid w:val="1E1CD77B"/>
    <w:rsid w:val="1E1DCF25"/>
    <w:rsid w:val="1E1F7715"/>
    <w:rsid w:val="1E1F8216"/>
    <w:rsid w:val="1E230084"/>
    <w:rsid w:val="1E2561A1"/>
    <w:rsid w:val="1E25E501"/>
    <w:rsid w:val="1E26F3BC"/>
    <w:rsid w:val="1E27A153"/>
    <w:rsid w:val="1E27A22B"/>
    <w:rsid w:val="1E291E21"/>
    <w:rsid w:val="1E2A37D5"/>
    <w:rsid w:val="1E2B5329"/>
    <w:rsid w:val="1E2B8FC3"/>
    <w:rsid w:val="1E30B92D"/>
    <w:rsid w:val="1E318E5E"/>
    <w:rsid w:val="1E3209E2"/>
    <w:rsid w:val="1E33CC5E"/>
    <w:rsid w:val="1E34523C"/>
    <w:rsid w:val="1E36F6C2"/>
    <w:rsid w:val="1E3780A5"/>
    <w:rsid w:val="1E381ADF"/>
    <w:rsid w:val="1E383BBC"/>
    <w:rsid w:val="1E3A81C8"/>
    <w:rsid w:val="1E3ADB34"/>
    <w:rsid w:val="1E3BCAE7"/>
    <w:rsid w:val="1E3F6AEF"/>
    <w:rsid w:val="1E3FE376"/>
    <w:rsid w:val="1E412D80"/>
    <w:rsid w:val="1E427DEA"/>
    <w:rsid w:val="1E46DF23"/>
    <w:rsid w:val="1E490DDF"/>
    <w:rsid w:val="1E4BFFAD"/>
    <w:rsid w:val="1E503274"/>
    <w:rsid w:val="1E51D00E"/>
    <w:rsid w:val="1E51E3AF"/>
    <w:rsid w:val="1E52F69B"/>
    <w:rsid w:val="1E5395C9"/>
    <w:rsid w:val="1E542400"/>
    <w:rsid w:val="1E542720"/>
    <w:rsid w:val="1E554B3B"/>
    <w:rsid w:val="1E5634D5"/>
    <w:rsid w:val="1E5647F4"/>
    <w:rsid w:val="1E56E812"/>
    <w:rsid w:val="1E579C6F"/>
    <w:rsid w:val="1E5A7638"/>
    <w:rsid w:val="1E5BBB4F"/>
    <w:rsid w:val="1E5C1A7A"/>
    <w:rsid w:val="1E5D8283"/>
    <w:rsid w:val="1E5DA044"/>
    <w:rsid w:val="1E60707B"/>
    <w:rsid w:val="1E611055"/>
    <w:rsid w:val="1E62C10D"/>
    <w:rsid w:val="1E697A20"/>
    <w:rsid w:val="1E69ED44"/>
    <w:rsid w:val="1E6AA7EE"/>
    <w:rsid w:val="1E6B2CF8"/>
    <w:rsid w:val="1E6C7789"/>
    <w:rsid w:val="1E6D1665"/>
    <w:rsid w:val="1E6DFA6E"/>
    <w:rsid w:val="1E6E6B19"/>
    <w:rsid w:val="1E6EF9CE"/>
    <w:rsid w:val="1E6F986E"/>
    <w:rsid w:val="1E722216"/>
    <w:rsid w:val="1E733FE4"/>
    <w:rsid w:val="1E767121"/>
    <w:rsid w:val="1E7690A9"/>
    <w:rsid w:val="1E77892A"/>
    <w:rsid w:val="1E7C4B64"/>
    <w:rsid w:val="1E7F7640"/>
    <w:rsid w:val="1E877884"/>
    <w:rsid w:val="1E87A439"/>
    <w:rsid w:val="1E87C1F2"/>
    <w:rsid w:val="1E8E1792"/>
    <w:rsid w:val="1E93D23C"/>
    <w:rsid w:val="1E9A5CA5"/>
    <w:rsid w:val="1E9DE841"/>
    <w:rsid w:val="1E9EE78F"/>
    <w:rsid w:val="1EA07A0C"/>
    <w:rsid w:val="1EA5A1A7"/>
    <w:rsid w:val="1EA66896"/>
    <w:rsid w:val="1EA802B5"/>
    <w:rsid w:val="1EAD87AC"/>
    <w:rsid w:val="1EAF0CF2"/>
    <w:rsid w:val="1EB35DB3"/>
    <w:rsid w:val="1EB626E1"/>
    <w:rsid w:val="1EB90B1D"/>
    <w:rsid w:val="1EBD1521"/>
    <w:rsid w:val="1EBD61F9"/>
    <w:rsid w:val="1EBF922D"/>
    <w:rsid w:val="1EC32CA3"/>
    <w:rsid w:val="1EC3DCAE"/>
    <w:rsid w:val="1EC46288"/>
    <w:rsid w:val="1EC69890"/>
    <w:rsid w:val="1EC72976"/>
    <w:rsid w:val="1ECD6815"/>
    <w:rsid w:val="1ECF884D"/>
    <w:rsid w:val="1ECF9C65"/>
    <w:rsid w:val="1ED087A6"/>
    <w:rsid w:val="1ED426C5"/>
    <w:rsid w:val="1ED63262"/>
    <w:rsid w:val="1ED73ACE"/>
    <w:rsid w:val="1ED74274"/>
    <w:rsid w:val="1ED754D3"/>
    <w:rsid w:val="1ED7D883"/>
    <w:rsid w:val="1EDD08F0"/>
    <w:rsid w:val="1EDF6429"/>
    <w:rsid w:val="1EE2622A"/>
    <w:rsid w:val="1EE33DA6"/>
    <w:rsid w:val="1EE53FD7"/>
    <w:rsid w:val="1EE5E7C7"/>
    <w:rsid w:val="1EE80011"/>
    <w:rsid w:val="1EE9C08B"/>
    <w:rsid w:val="1EEA6215"/>
    <w:rsid w:val="1EEB60CC"/>
    <w:rsid w:val="1EEC1D86"/>
    <w:rsid w:val="1EED6C2C"/>
    <w:rsid w:val="1EEDE1E7"/>
    <w:rsid w:val="1EF140E5"/>
    <w:rsid w:val="1EF2F3E1"/>
    <w:rsid w:val="1EF3358C"/>
    <w:rsid w:val="1EF36E23"/>
    <w:rsid w:val="1EF62E4F"/>
    <w:rsid w:val="1EF6595D"/>
    <w:rsid w:val="1EF66692"/>
    <w:rsid w:val="1EF6E68A"/>
    <w:rsid w:val="1EF72685"/>
    <w:rsid w:val="1EF80D0B"/>
    <w:rsid w:val="1EFBC6B5"/>
    <w:rsid w:val="1EFE1977"/>
    <w:rsid w:val="1F012246"/>
    <w:rsid w:val="1F044999"/>
    <w:rsid w:val="1F0588B2"/>
    <w:rsid w:val="1F09ED7C"/>
    <w:rsid w:val="1F0A362E"/>
    <w:rsid w:val="1F106AA6"/>
    <w:rsid w:val="1F140E74"/>
    <w:rsid w:val="1F14248C"/>
    <w:rsid w:val="1F149CFB"/>
    <w:rsid w:val="1F156953"/>
    <w:rsid w:val="1F157C89"/>
    <w:rsid w:val="1F15B13A"/>
    <w:rsid w:val="1F16163F"/>
    <w:rsid w:val="1F16EE2F"/>
    <w:rsid w:val="1F1841B4"/>
    <w:rsid w:val="1F19CB04"/>
    <w:rsid w:val="1F29D582"/>
    <w:rsid w:val="1F2AA502"/>
    <w:rsid w:val="1F2AF780"/>
    <w:rsid w:val="1F2EC725"/>
    <w:rsid w:val="1F310E1F"/>
    <w:rsid w:val="1F311368"/>
    <w:rsid w:val="1F332FD9"/>
    <w:rsid w:val="1F33F89C"/>
    <w:rsid w:val="1F35F035"/>
    <w:rsid w:val="1F37B549"/>
    <w:rsid w:val="1F3840E7"/>
    <w:rsid w:val="1F3BB272"/>
    <w:rsid w:val="1F3F58FA"/>
    <w:rsid w:val="1F458073"/>
    <w:rsid w:val="1F498D1F"/>
    <w:rsid w:val="1F4D6054"/>
    <w:rsid w:val="1F4EA820"/>
    <w:rsid w:val="1F528F4A"/>
    <w:rsid w:val="1F55106E"/>
    <w:rsid w:val="1F557959"/>
    <w:rsid w:val="1F5891FE"/>
    <w:rsid w:val="1F59C0F2"/>
    <w:rsid w:val="1F5A5118"/>
    <w:rsid w:val="1F5C7E58"/>
    <w:rsid w:val="1F5DD4BC"/>
    <w:rsid w:val="1F607CF4"/>
    <w:rsid w:val="1F608774"/>
    <w:rsid w:val="1F6674B4"/>
    <w:rsid w:val="1F6F4606"/>
    <w:rsid w:val="1F7051BA"/>
    <w:rsid w:val="1F7170BF"/>
    <w:rsid w:val="1F752C74"/>
    <w:rsid w:val="1F75437F"/>
    <w:rsid w:val="1F75A59F"/>
    <w:rsid w:val="1F75B363"/>
    <w:rsid w:val="1F75D47B"/>
    <w:rsid w:val="1F77310E"/>
    <w:rsid w:val="1F78AA12"/>
    <w:rsid w:val="1F7E59FE"/>
    <w:rsid w:val="1F7FB945"/>
    <w:rsid w:val="1F80C097"/>
    <w:rsid w:val="1F826CA7"/>
    <w:rsid w:val="1F8419D4"/>
    <w:rsid w:val="1F8640AC"/>
    <w:rsid w:val="1F8836CD"/>
    <w:rsid w:val="1F899888"/>
    <w:rsid w:val="1F8B5B7D"/>
    <w:rsid w:val="1F8CC942"/>
    <w:rsid w:val="1F8DB2D9"/>
    <w:rsid w:val="1F8F82D7"/>
    <w:rsid w:val="1F903C10"/>
    <w:rsid w:val="1F91AE16"/>
    <w:rsid w:val="1F973300"/>
    <w:rsid w:val="1F97B33E"/>
    <w:rsid w:val="1F9894AB"/>
    <w:rsid w:val="1F991295"/>
    <w:rsid w:val="1F9BF47D"/>
    <w:rsid w:val="1F9C00BC"/>
    <w:rsid w:val="1F9D3F57"/>
    <w:rsid w:val="1FA1A354"/>
    <w:rsid w:val="1FA4D927"/>
    <w:rsid w:val="1FA535E4"/>
    <w:rsid w:val="1FA8761C"/>
    <w:rsid w:val="1FA9ACE3"/>
    <w:rsid w:val="1FAD4DE3"/>
    <w:rsid w:val="1FB0B087"/>
    <w:rsid w:val="1FB2083E"/>
    <w:rsid w:val="1FB26633"/>
    <w:rsid w:val="1FB33D9F"/>
    <w:rsid w:val="1FB4509E"/>
    <w:rsid w:val="1FB6E1A7"/>
    <w:rsid w:val="1FB70F1F"/>
    <w:rsid w:val="1FB79E59"/>
    <w:rsid w:val="1FB99B53"/>
    <w:rsid w:val="1FBACF82"/>
    <w:rsid w:val="1FBCB3F6"/>
    <w:rsid w:val="1FBE7D09"/>
    <w:rsid w:val="1FBE8218"/>
    <w:rsid w:val="1FBF1C84"/>
    <w:rsid w:val="1FC0A058"/>
    <w:rsid w:val="1FC0F88F"/>
    <w:rsid w:val="1FC1CD90"/>
    <w:rsid w:val="1FC200DF"/>
    <w:rsid w:val="1FC69499"/>
    <w:rsid w:val="1FC8E592"/>
    <w:rsid w:val="1FC946C6"/>
    <w:rsid w:val="1FCFA1B9"/>
    <w:rsid w:val="1FD07A22"/>
    <w:rsid w:val="1FD3F0FA"/>
    <w:rsid w:val="1FD5B7FF"/>
    <w:rsid w:val="1FD6942B"/>
    <w:rsid w:val="1FD718AC"/>
    <w:rsid w:val="1FDA14D3"/>
    <w:rsid w:val="1FE01612"/>
    <w:rsid w:val="1FE0A3A2"/>
    <w:rsid w:val="1FE31133"/>
    <w:rsid w:val="1FE33172"/>
    <w:rsid w:val="1FE88AAE"/>
    <w:rsid w:val="1FE89A99"/>
    <w:rsid w:val="1FEBC461"/>
    <w:rsid w:val="1FEDC255"/>
    <w:rsid w:val="1FF1F17A"/>
    <w:rsid w:val="1FFCA6E8"/>
    <w:rsid w:val="1FFE7A0F"/>
    <w:rsid w:val="1FFFC48C"/>
    <w:rsid w:val="2000B852"/>
    <w:rsid w:val="2000F617"/>
    <w:rsid w:val="20011BE8"/>
    <w:rsid w:val="2001F301"/>
    <w:rsid w:val="20039118"/>
    <w:rsid w:val="2006FBBA"/>
    <w:rsid w:val="20071F61"/>
    <w:rsid w:val="20099E45"/>
    <w:rsid w:val="20112659"/>
    <w:rsid w:val="201239C4"/>
    <w:rsid w:val="201686DF"/>
    <w:rsid w:val="2017DD7A"/>
    <w:rsid w:val="201865CA"/>
    <w:rsid w:val="2019984C"/>
    <w:rsid w:val="201AB32F"/>
    <w:rsid w:val="201AC8A5"/>
    <w:rsid w:val="201C5280"/>
    <w:rsid w:val="201E459A"/>
    <w:rsid w:val="20202B55"/>
    <w:rsid w:val="2025D503"/>
    <w:rsid w:val="202632F0"/>
    <w:rsid w:val="2026D932"/>
    <w:rsid w:val="202C0E5A"/>
    <w:rsid w:val="202D344D"/>
    <w:rsid w:val="202E90C3"/>
    <w:rsid w:val="202EBF36"/>
    <w:rsid w:val="202EE4C5"/>
    <w:rsid w:val="20318E13"/>
    <w:rsid w:val="2033A044"/>
    <w:rsid w:val="2033D418"/>
    <w:rsid w:val="2035AE55"/>
    <w:rsid w:val="20392DDF"/>
    <w:rsid w:val="203B33D5"/>
    <w:rsid w:val="203BD8DC"/>
    <w:rsid w:val="203DB121"/>
    <w:rsid w:val="203E573D"/>
    <w:rsid w:val="2040E5DB"/>
    <w:rsid w:val="2041A38B"/>
    <w:rsid w:val="20427D3E"/>
    <w:rsid w:val="204CC205"/>
    <w:rsid w:val="204E762A"/>
    <w:rsid w:val="205061A1"/>
    <w:rsid w:val="20535211"/>
    <w:rsid w:val="20557C47"/>
    <w:rsid w:val="2055B5F0"/>
    <w:rsid w:val="20597C7A"/>
    <w:rsid w:val="2059F23F"/>
    <w:rsid w:val="205A53AE"/>
    <w:rsid w:val="205D2201"/>
    <w:rsid w:val="2060B638"/>
    <w:rsid w:val="2061F1BC"/>
    <w:rsid w:val="206464B7"/>
    <w:rsid w:val="20646CCC"/>
    <w:rsid w:val="20659C8B"/>
    <w:rsid w:val="206817F6"/>
    <w:rsid w:val="206D3B0C"/>
    <w:rsid w:val="2070DD2B"/>
    <w:rsid w:val="20746994"/>
    <w:rsid w:val="2075D656"/>
    <w:rsid w:val="2078D80B"/>
    <w:rsid w:val="207C37DD"/>
    <w:rsid w:val="207C92F4"/>
    <w:rsid w:val="207FF233"/>
    <w:rsid w:val="2080049B"/>
    <w:rsid w:val="208025E6"/>
    <w:rsid w:val="208081B4"/>
    <w:rsid w:val="2081CE8F"/>
    <w:rsid w:val="208786B7"/>
    <w:rsid w:val="2087C5AE"/>
    <w:rsid w:val="208C140A"/>
    <w:rsid w:val="208CE950"/>
    <w:rsid w:val="2090189A"/>
    <w:rsid w:val="2092B6EB"/>
    <w:rsid w:val="2093B44B"/>
    <w:rsid w:val="2096DC69"/>
    <w:rsid w:val="2098145C"/>
    <w:rsid w:val="20992AAD"/>
    <w:rsid w:val="209CC0C0"/>
    <w:rsid w:val="209CF487"/>
    <w:rsid w:val="209E0E76"/>
    <w:rsid w:val="209F8D1B"/>
    <w:rsid w:val="209FF7EC"/>
    <w:rsid w:val="20A07F66"/>
    <w:rsid w:val="20A21023"/>
    <w:rsid w:val="20A24892"/>
    <w:rsid w:val="20A36596"/>
    <w:rsid w:val="20A3AF86"/>
    <w:rsid w:val="20A3DA1B"/>
    <w:rsid w:val="20AA93C2"/>
    <w:rsid w:val="20AB1DD6"/>
    <w:rsid w:val="20AB7CCE"/>
    <w:rsid w:val="20AB96FA"/>
    <w:rsid w:val="20ACF27D"/>
    <w:rsid w:val="20AEEB77"/>
    <w:rsid w:val="20B1B5B7"/>
    <w:rsid w:val="20B303BB"/>
    <w:rsid w:val="20B4D15B"/>
    <w:rsid w:val="20B86411"/>
    <w:rsid w:val="20BB038A"/>
    <w:rsid w:val="20BB70A0"/>
    <w:rsid w:val="20BE34BF"/>
    <w:rsid w:val="20C09283"/>
    <w:rsid w:val="20C11FFB"/>
    <w:rsid w:val="20C6B6B9"/>
    <w:rsid w:val="20C6DD4C"/>
    <w:rsid w:val="20C7815D"/>
    <w:rsid w:val="20C795D4"/>
    <w:rsid w:val="20C85ADB"/>
    <w:rsid w:val="20C8DED4"/>
    <w:rsid w:val="20CA758D"/>
    <w:rsid w:val="20CA9BF4"/>
    <w:rsid w:val="20CB3B1A"/>
    <w:rsid w:val="20CB3E51"/>
    <w:rsid w:val="20CFA1EF"/>
    <w:rsid w:val="20D1268E"/>
    <w:rsid w:val="20D1A8D8"/>
    <w:rsid w:val="20D1DBA1"/>
    <w:rsid w:val="20D81F79"/>
    <w:rsid w:val="20DE7F35"/>
    <w:rsid w:val="20E22A0A"/>
    <w:rsid w:val="20E787FE"/>
    <w:rsid w:val="20E7AA77"/>
    <w:rsid w:val="20EB0772"/>
    <w:rsid w:val="20ED6E77"/>
    <w:rsid w:val="20ED9706"/>
    <w:rsid w:val="20EDAD8D"/>
    <w:rsid w:val="20EDBB0D"/>
    <w:rsid w:val="20F12923"/>
    <w:rsid w:val="20F7E451"/>
    <w:rsid w:val="20FCE513"/>
    <w:rsid w:val="20FED77C"/>
    <w:rsid w:val="2100DE8B"/>
    <w:rsid w:val="210540FC"/>
    <w:rsid w:val="2106CF5F"/>
    <w:rsid w:val="21086146"/>
    <w:rsid w:val="2111B1CB"/>
    <w:rsid w:val="2113D5F2"/>
    <w:rsid w:val="2114D876"/>
    <w:rsid w:val="2115A60D"/>
    <w:rsid w:val="211854EE"/>
    <w:rsid w:val="2119EF75"/>
    <w:rsid w:val="211E097A"/>
    <w:rsid w:val="211E4973"/>
    <w:rsid w:val="21206D00"/>
    <w:rsid w:val="21248FEE"/>
    <w:rsid w:val="212CA04A"/>
    <w:rsid w:val="21328499"/>
    <w:rsid w:val="21334408"/>
    <w:rsid w:val="213349B8"/>
    <w:rsid w:val="21383654"/>
    <w:rsid w:val="213B21FE"/>
    <w:rsid w:val="213D167F"/>
    <w:rsid w:val="213D8FF3"/>
    <w:rsid w:val="213EC699"/>
    <w:rsid w:val="2142A02D"/>
    <w:rsid w:val="21472A23"/>
    <w:rsid w:val="21475F39"/>
    <w:rsid w:val="21485065"/>
    <w:rsid w:val="21485493"/>
    <w:rsid w:val="2148EB5B"/>
    <w:rsid w:val="214B0BBA"/>
    <w:rsid w:val="214D3407"/>
    <w:rsid w:val="214DB532"/>
    <w:rsid w:val="214E6FAC"/>
    <w:rsid w:val="214F4886"/>
    <w:rsid w:val="215073DF"/>
    <w:rsid w:val="215188FA"/>
    <w:rsid w:val="21522E37"/>
    <w:rsid w:val="2155D4CD"/>
    <w:rsid w:val="215C06BF"/>
    <w:rsid w:val="215C6E0A"/>
    <w:rsid w:val="215F5C5C"/>
    <w:rsid w:val="2160F123"/>
    <w:rsid w:val="2161ED9E"/>
    <w:rsid w:val="2162AC44"/>
    <w:rsid w:val="2162E51A"/>
    <w:rsid w:val="216793CF"/>
    <w:rsid w:val="2167B6B7"/>
    <w:rsid w:val="216A6120"/>
    <w:rsid w:val="216A80CB"/>
    <w:rsid w:val="216C29D6"/>
    <w:rsid w:val="216E5E91"/>
    <w:rsid w:val="217230F1"/>
    <w:rsid w:val="2174A3C4"/>
    <w:rsid w:val="217955A9"/>
    <w:rsid w:val="217AE534"/>
    <w:rsid w:val="217CF150"/>
    <w:rsid w:val="217D1F22"/>
    <w:rsid w:val="217DADE5"/>
    <w:rsid w:val="2181BD99"/>
    <w:rsid w:val="2184172B"/>
    <w:rsid w:val="21851860"/>
    <w:rsid w:val="218649B2"/>
    <w:rsid w:val="218BE084"/>
    <w:rsid w:val="2191FFB7"/>
    <w:rsid w:val="21944AD7"/>
    <w:rsid w:val="219481DA"/>
    <w:rsid w:val="21962EDE"/>
    <w:rsid w:val="219A3848"/>
    <w:rsid w:val="219CB9A9"/>
    <w:rsid w:val="219EF0C1"/>
    <w:rsid w:val="21A17D2C"/>
    <w:rsid w:val="21A2B63F"/>
    <w:rsid w:val="21A30F85"/>
    <w:rsid w:val="21A3E999"/>
    <w:rsid w:val="21A51CE5"/>
    <w:rsid w:val="21A5D65A"/>
    <w:rsid w:val="21A6328E"/>
    <w:rsid w:val="21A9D770"/>
    <w:rsid w:val="21AB0306"/>
    <w:rsid w:val="21ADF716"/>
    <w:rsid w:val="21AE323F"/>
    <w:rsid w:val="21AF5C79"/>
    <w:rsid w:val="21B0AE91"/>
    <w:rsid w:val="21B12748"/>
    <w:rsid w:val="21B2ECC4"/>
    <w:rsid w:val="21B2F71A"/>
    <w:rsid w:val="21B950AF"/>
    <w:rsid w:val="21BA3D66"/>
    <w:rsid w:val="21BB2608"/>
    <w:rsid w:val="21BB72FC"/>
    <w:rsid w:val="21BBD4B7"/>
    <w:rsid w:val="21BC4FEE"/>
    <w:rsid w:val="21C115FC"/>
    <w:rsid w:val="21C2A993"/>
    <w:rsid w:val="21C31EA0"/>
    <w:rsid w:val="21C4D107"/>
    <w:rsid w:val="21C8E632"/>
    <w:rsid w:val="21CA688F"/>
    <w:rsid w:val="21CB12E1"/>
    <w:rsid w:val="21CF6CCF"/>
    <w:rsid w:val="21CF7092"/>
    <w:rsid w:val="21D158AA"/>
    <w:rsid w:val="21D329AA"/>
    <w:rsid w:val="21D490C1"/>
    <w:rsid w:val="21D4EC38"/>
    <w:rsid w:val="21D9D886"/>
    <w:rsid w:val="21DB17AE"/>
    <w:rsid w:val="21E76B72"/>
    <w:rsid w:val="21E8C9C9"/>
    <w:rsid w:val="21EA3D33"/>
    <w:rsid w:val="21EAA7A6"/>
    <w:rsid w:val="21EBF51E"/>
    <w:rsid w:val="21F0E548"/>
    <w:rsid w:val="21F1CA87"/>
    <w:rsid w:val="21F286FE"/>
    <w:rsid w:val="21F2F92A"/>
    <w:rsid w:val="21F593E6"/>
    <w:rsid w:val="21F86F85"/>
    <w:rsid w:val="21FB5812"/>
    <w:rsid w:val="21FC93EE"/>
    <w:rsid w:val="21FCFC9A"/>
    <w:rsid w:val="21FDC94C"/>
    <w:rsid w:val="21FE7C15"/>
    <w:rsid w:val="2204F205"/>
    <w:rsid w:val="22050A7B"/>
    <w:rsid w:val="22065796"/>
    <w:rsid w:val="220D8A37"/>
    <w:rsid w:val="220FABFB"/>
    <w:rsid w:val="220FF578"/>
    <w:rsid w:val="2211511A"/>
    <w:rsid w:val="22135343"/>
    <w:rsid w:val="2213B33E"/>
    <w:rsid w:val="22177C22"/>
    <w:rsid w:val="2217D3A7"/>
    <w:rsid w:val="22220FF6"/>
    <w:rsid w:val="2222C0D2"/>
    <w:rsid w:val="2222D3BE"/>
    <w:rsid w:val="222492E4"/>
    <w:rsid w:val="2224DAAE"/>
    <w:rsid w:val="2229B1E4"/>
    <w:rsid w:val="2229F83E"/>
    <w:rsid w:val="222A2CF8"/>
    <w:rsid w:val="222B20DD"/>
    <w:rsid w:val="222B2E19"/>
    <w:rsid w:val="222C863A"/>
    <w:rsid w:val="222F6506"/>
    <w:rsid w:val="22309284"/>
    <w:rsid w:val="22323007"/>
    <w:rsid w:val="22325705"/>
    <w:rsid w:val="22332D9E"/>
    <w:rsid w:val="22361B70"/>
    <w:rsid w:val="223A29B7"/>
    <w:rsid w:val="223A9251"/>
    <w:rsid w:val="223C755F"/>
    <w:rsid w:val="223D624B"/>
    <w:rsid w:val="224077D3"/>
    <w:rsid w:val="22411231"/>
    <w:rsid w:val="2242905E"/>
    <w:rsid w:val="22434160"/>
    <w:rsid w:val="22436AB7"/>
    <w:rsid w:val="2245C87E"/>
    <w:rsid w:val="2245FD6D"/>
    <w:rsid w:val="22467B5D"/>
    <w:rsid w:val="2249F7F6"/>
    <w:rsid w:val="224BEBF1"/>
    <w:rsid w:val="224FDD51"/>
    <w:rsid w:val="225078C0"/>
    <w:rsid w:val="2251F6E7"/>
    <w:rsid w:val="22521849"/>
    <w:rsid w:val="22574F6C"/>
    <w:rsid w:val="225BE898"/>
    <w:rsid w:val="225C2325"/>
    <w:rsid w:val="225C65E2"/>
    <w:rsid w:val="2260B788"/>
    <w:rsid w:val="2262483D"/>
    <w:rsid w:val="2265D32D"/>
    <w:rsid w:val="22676B61"/>
    <w:rsid w:val="226790DF"/>
    <w:rsid w:val="226B22AC"/>
    <w:rsid w:val="226C69A1"/>
    <w:rsid w:val="22731A36"/>
    <w:rsid w:val="22740EFD"/>
    <w:rsid w:val="22747DF4"/>
    <w:rsid w:val="22760CDE"/>
    <w:rsid w:val="227652E2"/>
    <w:rsid w:val="227C12BB"/>
    <w:rsid w:val="22808273"/>
    <w:rsid w:val="22828177"/>
    <w:rsid w:val="2284D028"/>
    <w:rsid w:val="2286C0C3"/>
    <w:rsid w:val="22879542"/>
    <w:rsid w:val="228A92A6"/>
    <w:rsid w:val="228D64B3"/>
    <w:rsid w:val="228FE1A1"/>
    <w:rsid w:val="22914DD0"/>
    <w:rsid w:val="22947988"/>
    <w:rsid w:val="229614D7"/>
    <w:rsid w:val="229D06C0"/>
    <w:rsid w:val="229D1801"/>
    <w:rsid w:val="229D479F"/>
    <w:rsid w:val="229D7DFE"/>
    <w:rsid w:val="229E1310"/>
    <w:rsid w:val="22A3BDB8"/>
    <w:rsid w:val="22A5843B"/>
    <w:rsid w:val="22A740E1"/>
    <w:rsid w:val="22A7ED2B"/>
    <w:rsid w:val="22AA655F"/>
    <w:rsid w:val="22ABC10E"/>
    <w:rsid w:val="22ABED8A"/>
    <w:rsid w:val="22AC5982"/>
    <w:rsid w:val="22AC696C"/>
    <w:rsid w:val="22AEBAED"/>
    <w:rsid w:val="22B11D49"/>
    <w:rsid w:val="22B13B9F"/>
    <w:rsid w:val="22B1C8A2"/>
    <w:rsid w:val="22B3EC11"/>
    <w:rsid w:val="22B474D9"/>
    <w:rsid w:val="22B9D506"/>
    <w:rsid w:val="22BA8591"/>
    <w:rsid w:val="22BF0D2F"/>
    <w:rsid w:val="22C0E4B9"/>
    <w:rsid w:val="22C304DE"/>
    <w:rsid w:val="22C3733E"/>
    <w:rsid w:val="22C376C2"/>
    <w:rsid w:val="22C47623"/>
    <w:rsid w:val="22C48AC7"/>
    <w:rsid w:val="22C4F69B"/>
    <w:rsid w:val="22C67593"/>
    <w:rsid w:val="22C6BAC2"/>
    <w:rsid w:val="22CA4896"/>
    <w:rsid w:val="22CB380F"/>
    <w:rsid w:val="22CB9D27"/>
    <w:rsid w:val="22CD0828"/>
    <w:rsid w:val="22CED145"/>
    <w:rsid w:val="22D149F3"/>
    <w:rsid w:val="22D60583"/>
    <w:rsid w:val="22DA79C1"/>
    <w:rsid w:val="22DE0E3F"/>
    <w:rsid w:val="22DECC56"/>
    <w:rsid w:val="22DF969B"/>
    <w:rsid w:val="22E21B67"/>
    <w:rsid w:val="22E22239"/>
    <w:rsid w:val="22E517D3"/>
    <w:rsid w:val="22E59243"/>
    <w:rsid w:val="22E6F5DD"/>
    <w:rsid w:val="22ED8A9E"/>
    <w:rsid w:val="22EFE1F7"/>
    <w:rsid w:val="22F36F79"/>
    <w:rsid w:val="22F394C0"/>
    <w:rsid w:val="22F3F551"/>
    <w:rsid w:val="22F47F46"/>
    <w:rsid w:val="22F909CE"/>
    <w:rsid w:val="22F9F316"/>
    <w:rsid w:val="22FA1828"/>
    <w:rsid w:val="22FDB6B5"/>
    <w:rsid w:val="23006649"/>
    <w:rsid w:val="2303C67E"/>
    <w:rsid w:val="23054AD1"/>
    <w:rsid w:val="230B80D0"/>
    <w:rsid w:val="230E0C9D"/>
    <w:rsid w:val="2313141A"/>
    <w:rsid w:val="2315BE2F"/>
    <w:rsid w:val="2315E105"/>
    <w:rsid w:val="2316AFB7"/>
    <w:rsid w:val="231A08D1"/>
    <w:rsid w:val="231A98C6"/>
    <w:rsid w:val="231E7331"/>
    <w:rsid w:val="2320BD6E"/>
    <w:rsid w:val="2325F975"/>
    <w:rsid w:val="2327DCE1"/>
    <w:rsid w:val="232EDC45"/>
    <w:rsid w:val="23313742"/>
    <w:rsid w:val="2333343C"/>
    <w:rsid w:val="233597F8"/>
    <w:rsid w:val="234432CE"/>
    <w:rsid w:val="2345AAE5"/>
    <w:rsid w:val="234673EE"/>
    <w:rsid w:val="2347595E"/>
    <w:rsid w:val="2348282D"/>
    <w:rsid w:val="234C026E"/>
    <w:rsid w:val="23501362"/>
    <w:rsid w:val="2350E329"/>
    <w:rsid w:val="23533DBB"/>
    <w:rsid w:val="2354616C"/>
    <w:rsid w:val="2354EFA7"/>
    <w:rsid w:val="235A99DB"/>
    <w:rsid w:val="235B1FDE"/>
    <w:rsid w:val="235DA1EC"/>
    <w:rsid w:val="235DF1FB"/>
    <w:rsid w:val="235E38D5"/>
    <w:rsid w:val="236819AE"/>
    <w:rsid w:val="23688CE4"/>
    <w:rsid w:val="2369C702"/>
    <w:rsid w:val="236AF4D1"/>
    <w:rsid w:val="236B5802"/>
    <w:rsid w:val="236D0925"/>
    <w:rsid w:val="236D8589"/>
    <w:rsid w:val="2370F542"/>
    <w:rsid w:val="237113DE"/>
    <w:rsid w:val="23713156"/>
    <w:rsid w:val="23717E2E"/>
    <w:rsid w:val="2371C1B8"/>
    <w:rsid w:val="23727E71"/>
    <w:rsid w:val="23749F72"/>
    <w:rsid w:val="237ABC75"/>
    <w:rsid w:val="237AD6B8"/>
    <w:rsid w:val="237DB1F4"/>
    <w:rsid w:val="237E41FA"/>
    <w:rsid w:val="23830751"/>
    <w:rsid w:val="238991FA"/>
    <w:rsid w:val="238CC028"/>
    <w:rsid w:val="238D049E"/>
    <w:rsid w:val="238E99B1"/>
    <w:rsid w:val="238F2103"/>
    <w:rsid w:val="2393C2C0"/>
    <w:rsid w:val="2395DDBE"/>
    <w:rsid w:val="2397FE98"/>
    <w:rsid w:val="23982737"/>
    <w:rsid w:val="239A1102"/>
    <w:rsid w:val="239A6AEB"/>
    <w:rsid w:val="239C9AEC"/>
    <w:rsid w:val="239EF9A2"/>
    <w:rsid w:val="23A20DDB"/>
    <w:rsid w:val="23AD55AC"/>
    <w:rsid w:val="23AEB02C"/>
    <w:rsid w:val="23AFF7F9"/>
    <w:rsid w:val="23B5B62B"/>
    <w:rsid w:val="23B63BD6"/>
    <w:rsid w:val="23BEC354"/>
    <w:rsid w:val="23BED5EB"/>
    <w:rsid w:val="23C03018"/>
    <w:rsid w:val="23C10C54"/>
    <w:rsid w:val="23C45852"/>
    <w:rsid w:val="23C48A12"/>
    <w:rsid w:val="23C6FBF4"/>
    <w:rsid w:val="23C8B3B0"/>
    <w:rsid w:val="23CFA006"/>
    <w:rsid w:val="23CFE274"/>
    <w:rsid w:val="23D254AB"/>
    <w:rsid w:val="23D3F2AD"/>
    <w:rsid w:val="23D5E7E0"/>
    <w:rsid w:val="23D604E5"/>
    <w:rsid w:val="23D9C599"/>
    <w:rsid w:val="23DB5C92"/>
    <w:rsid w:val="23DD5EB1"/>
    <w:rsid w:val="23E00CC6"/>
    <w:rsid w:val="23E0FE8B"/>
    <w:rsid w:val="23E27C25"/>
    <w:rsid w:val="23E43545"/>
    <w:rsid w:val="23E4B080"/>
    <w:rsid w:val="23E7B265"/>
    <w:rsid w:val="23E98667"/>
    <w:rsid w:val="23EC1BCE"/>
    <w:rsid w:val="23EDDEAC"/>
    <w:rsid w:val="23F0EFCB"/>
    <w:rsid w:val="23F2AC0A"/>
    <w:rsid w:val="23F40C76"/>
    <w:rsid w:val="23F58E2D"/>
    <w:rsid w:val="23F78936"/>
    <w:rsid w:val="23FBF199"/>
    <w:rsid w:val="23FC35CF"/>
    <w:rsid w:val="23FEBBCE"/>
    <w:rsid w:val="2402C516"/>
    <w:rsid w:val="2403D7FB"/>
    <w:rsid w:val="240787EE"/>
    <w:rsid w:val="240868BE"/>
    <w:rsid w:val="2408A97C"/>
    <w:rsid w:val="2408C2D7"/>
    <w:rsid w:val="240BBF15"/>
    <w:rsid w:val="24119013"/>
    <w:rsid w:val="241278B7"/>
    <w:rsid w:val="24150857"/>
    <w:rsid w:val="2415523D"/>
    <w:rsid w:val="24159C03"/>
    <w:rsid w:val="24161A67"/>
    <w:rsid w:val="2417B4D3"/>
    <w:rsid w:val="241CEB5F"/>
    <w:rsid w:val="241DF92A"/>
    <w:rsid w:val="24220249"/>
    <w:rsid w:val="2423B378"/>
    <w:rsid w:val="2425542B"/>
    <w:rsid w:val="24258C5D"/>
    <w:rsid w:val="2429EA4D"/>
    <w:rsid w:val="242CBF50"/>
    <w:rsid w:val="242E4825"/>
    <w:rsid w:val="242EBAC4"/>
    <w:rsid w:val="24345A74"/>
    <w:rsid w:val="2435602B"/>
    <w:rsid w:val="24362ABD"/>
    <w:rsid w:val="2437FD9F"/>
    <w:rsid w:val="243F531B"/>
    <w:rsid w:val="243F95B7"/>
    <w:rsid w:val="244258CF"/>
    <w:rsid w:val="2442F577"/>
    <w:rsid w:val="24440BC6"/>
    <w:rsid w:val="24497755"/>
    <w:rsid w:val="244A72AE"/>
    <w:rsid w:val="244BF0D2"/>
    <w:rsid w:val="245044BA"/>
    <w:rsid w:val="245240ED"/>
    <w:rsid w:val="24577D16"/>
    <w:rsid w:val="24582392"/>
    <w:rsid w:val="2458D4D9"/>
    <w:rsid w:val="245B113E"/>
    <w:rsid w:val="245F2588"/>
    <w:rsid w:val="2460115B"/>
    <w:rsid w:val="24602627"/>
    <w:rsid w:val="246190D6"/>
    <w:rsid w:val="2463B10E"/>
    <w:rsid w:val="246514DA"/>
    <w:rsid w:val="246DA558"/>
    <w:rsid w:val="24765F95"/>
    <w:rsid w:val="2477B7A0"/>
    <w:rsid w:val="247839B5"/>
    <w:rsid w:val="2479874C"/>
    <w:rsid w:val="24803F59"/>
    <w:rsid w:val="24841D4E"/>
    <w:rsid w:val="2484B3F0"/>
    <w:rsid w:val="24854BB8"/>
    <w:rsid w:val="2485CD37"/>
    <w:rsid w:val="2485E849"/>
    <w:rsid w:val="2486A687"/>
    <w:rsid w:val="248A35C8"/>
    <w:rsid w:val="248EE59F"/>
    <w:rsid w:val="248EEBEB"/>
    <w:rsid w:val="248F614E"/>
    <w:rsid w:val="2491448F"/>
    <w:rsid w:val="24943B7B"/>
    <w:rsid w:val="249515B8"/>
    <w:rsid w:val="24984FD5"/>
    <w:rsid w:val="249964ED"/>
    <w:rsid w:val="249C7A80"/>
    <w:rsid w:val="249FD6F1"/>
    <w:rsid w:val="24A05EE6"/>
    <w:rsid w:val="24A171B0"/>
    <w:rsid w:val="24A5D5EC"/>
    <w:rsid w:val="24A699A7"/>
    <w:rsid w:val="24A69D70"/>
    <w:rsid w:val="24ADF43E"/>
    <w:rsid w:val="24B319B9"/>
    <w:rsid w:val="24B388DC"/>
    <w:rsid w:val="24B40004"/>
    <w:rsid w:val="24B74796"/>
    <w:rsid w:val="24B8E20E"/>
    <w:rsid w:val="24B917DB"/>
    <w:rsid w:val="24BAF531"/>
    <w:rsid w:val="24BC16AC"/>
    <w:rsid w:val="24BC452E"/>
    <w:rsid w:val="24BC5A4A"/>
    <w:rsid w:val="24BCB922"/>
    <w:rsid w:val="24BE716B"/>
    <w:rsid w:val="24C4100F"/>
    <w:rsid w:val="24C410A9"/>
    <w:rsid w:val="24C4265B"/>
    <w:rsid w:val="24C4364C"/>
    <w:rsid w:val="24C7FBF9"/>
    <w:rsid w:val="24CE1160"/>
    <w:rsid w:val="24CF55BA"/>
    <w:rsid w:val="24D8551B"/>
    <w:rsid w:val="24DA7C36"/>
    <w:rsid w:val="24E133AF"/>
    <w:rsid w:val="24E4E494"/>
    <w:rsid w:val="24E501D1"/>
    <w:rsid w:val="24E70657"/>
    <w:rsid w:val="24E85AF3"/>
    <w:rsid w:val="24E9596B"/>
    <w:rsid w:val="24EC8F5E"/>
    <w:rsid w:val="24EE30AA"/>
    <w:rsid w:val="24EE7B89"/>
    <w:rsid w:val="24EF527E"/>
    <w:rsid w:val="24F35F91"/>
    <w:rsid w:val="24F6F2C4"/>
    <w:rsid w:val="24F79C4E"/>
    <w:rsid w:val="24FB0554"/>
    <w:rsid w:val="25003402"/>
    <w:rsid w:val="2500340A"/>
    <w:rsid w:val="25018CAD"/>
    <w:rsid w:val="250355F9"/>
    <w:rsid w:val="2504B45F"/>
    <w:rsid w:val="2505688C"/>
    <w:rsid w:val="250A69B4"/>
    <w:rsid w:val="250AC22A"/>
    <w:rsid w:val="250AFBBE"/>
    <w:rsid w:val="250FDE45"/>
    <w:rsid w:val="25115956"/>
    <w:rsid w:val="25116FC3"/>
    <w:rsid w:val="25180F2A"/>
    <w:rsid w:val="251C52C7"/>
    <w:rsid w:val="251F64DB"/>
    <w:rsid w:val="251FAAA8"/>
    <w:rsid w:val="25212690"/>
    <w:rsid w:val="25239CE6"/>
    <w:rsid w:val="252677C1"/>
    <w:rsid w:val="2527F630"/>
    <w:rsid w:val="252882C2"/>
    <w:rsid w:val="252D41D5"/>
    <w:rsid w:val="2532CBC1"/>
    <w:rsid w:val="253353BB"/>
    <w:rsid w:val="253552AA"/>
    <w:rsid w:val="253D54E9"/>
    <w:rsid w:val="253DD85E"/>
    <w:rsid w:val="253E4EB4"/>
    <w:rsid w:val="254184E2"/>
    <w:rsid w:val="2544ACE7"/>
    <w:rsid w:val="2549F0A4"/>
    <w:rsid w:val="254B32FB"/>
    <w:rsid w:val="254C0FE7"/>
    <w:rsid w:val="254F69D1"/>
    <w:rsid w:val="2553079E"/>
    <w:rsid w:val="2554947B"/>
    <w:rsid w:val="2555A2BE"/>
    <w:rsid w:val="255676F5"/>
    <w:rsid w:val="2556EB76"/>
    <w:rsid w:val="25573F9C"/>
    <w:rsid w:val="255761EF"/>
    <w:rsid w:val="2558486C"/>
    <w:rsid w:val="25596A92"/>
    <w:rsid w:val="255AC5D2"/>
    <w:rsid w:val="255CBB3B"/>
    <w:rsid w:val="255E60E9"/>
    <w:rsid w:val="2560FB0E"/>
    <w:rsid w:val="2562FC47"/>
    <w:rsid w:val="2562FF08"/>
    <w:rsid w:val="25632471"/>
    <w:rsid w:val="256A0DF3"/>
    <w:rsid w:val="256A60CC"/>
    <w:rsid w:val="256B13CC"/>
    <w:rsid w:val="256C463A"/>
    <w:rsid w:val="2571CC01"/>
    <w:rsid w:val="25722360"/>
    <w:rsid w:val="257360D1"/>
    <w:rsid w:val="2573DAEE"/>
    <w:rsid w:val="257851C1"/>
    <w:rsid w:val="257BFDBD"/>
    <w:rsid w:val="2582B32A"/>
    <w:rsid w:val="2589CEDD"/>
    <w:rsid w:val="2589E633"/>
    <w:rsid w:val="258D0E1F"/>
    <w:rsid w:val="258D235C"/>
    <w:rsid w:val="258FB404"/>
    <w:rsid w:val="259923F2"/>
    <w:rsid w:val="25999EA1"/>
    <w:rsid w:val="259A12BE"/>
    <w:rsid w:val="259A7AED"/>
    <w:rsid w:val="259AEC47"/>
    <w:rsid w:val="259B60E8"/>
    <w:rsid w:val="259D0C8A"/>
    <w:rsid w:val="259E7BC7"/>
    <w:rsid w:val="25A0EE1E"/>
    <w:rsid w:val="25A1262B"/>
    <w:rsid w:val="25A2E56C"/>
    <w:rsid w:val="25B16BC4"/>
    <w:rsid w:val="25B1D779"/>
    <w:rsid w:val="25B20EB5"/>
    <w:rsid w:val="25B3165B"/>
    <w:rsid w:val="25B3DFCD"/>
    <w:rsid w:val="25B5363E"/>
    <w:rsid w:val="25B578DA"/>
    <w:rsid w:val="25B65AF5"/>
    <w:rsid w:val="25BAE4C0"/>
    <w:rsid w:val="25BD70E9"/>
    <w:rsid w:val="25BE9F2B"/>
    <w:rsid w:val="25C0E4F1"/>
    <w:rsid w:val="25C20158"/>
    <w:rsid w:val="25C23011"/>
    <w:rsid w:val="25C3E1DC"/>
    <w:rsid w:val="25C45842"/>
    <w:rsid w:val="25C4D120"/>
    <w:rsid w:val="25C59B2A"/>
    <w:rsid w:val="25C6EBA6"/>
    <w:rsid w:val="25C71C00"/>
    <w:rsid w:val="25C8AE3A"/>
    <w:rsid w:val="25CA22BF"/>
    <w:rsid w:val="25CCEDBB"/>
    <w:rsid w:val="25D0019C"/>
    <w:rsid w:val="25D23945"/>
    <w:rsid w:val="25D3D572"/>
    <w:rsid w:val="25D4884E"/>
    <w:rsid w:val="25D4E35B"/>
    <w:rsid w:val="25D7EF39"/>
    <w:rsid w:val="25D868C9"/>
    <w:rsid w:val="25D9DA87"/>
    <w:rsid w:val="25DB3E1A"/>
    <w:rsid w:val="25DB85BB"/>
    <w:rsid w:val="25DFB1AF"/>
    <w:rsid w:val="25DFB9E5"/>
    <w:rsid w:val="25E127AC"/>
    <w:rsid w:val="25E4DE53"/>
    <w:rsid w:val="25E5E516"/>
    <w:rsid w:val="25ED6972"/>
    <w:rsid w:val="25EF181C"/>
    <w:rsid w:val="25F1AC40"/>
    <w:rsid w:val="25F40DC2"/>
    <w:rsid w:val="25F5339F"/>
    <w:rsid w:val="25F6577C"/>
    <w:rsid w:val="25F8F1A0"/>
    <w:rsid w:val="25F961A7"/>
    <w:rsid w:val="25FAE727"/>
    <w:rsid w:val="25FBBC94"/>
    <w:rsid w:val="25FEC799"/>
    <w:rsid w:val="260283FE"/>
    <w:rsid w:val="2604B69E"/>
    <w:rsid w:val="26099DFE"/>
    <w:rsid w:val="260A447F"/>
    <w:rsid w:val="260E57E7"/>
    <w:rsid w:val="2610EB93"/>
    <w:rsid w:val="26115F0C"/>
    <w:rsid w:val="26139652"/>
    <w:rsid w:val="26164599"/>
    <w:rsid w:val="26175A1A"/>
    <w:rsid w:val="261897BA"/>
    <w:rsid w:val="2622075C"/>
    <w:rsid w:val="26237838"/>
    <w:rsid w:val="2625F801"/>
    <w:rsid w:val="2629593B"/>
    <w:rsid w:val="262B5D66"/>
    <w:rsid w:val="262BE6C1"/>
    <w:rsid w:val="262F2034"/>
    <w:rsid w:val="263284E9"/>
    <w:rsid w:val="263632A0"/>
    <w:rsid w:val="26382565"/>
    <w:rsid w:val="263896D8"/>
    <w:rsid w:val="2642E779"/>
    <w:rsid w:val="2643EC9F"/>
    <w:rsid w:val="2643FFFD"/>
    <w:rsid w:val="26458EE9"/>
    <w:rsid w:val="2648153A"/>
    <w:rsid w:val="264BC621"/>
    <w:rsid w:val="264BFB4B"/>
    <w:rsid w:val="264CE85C"/>
    <w:rsid w:val="264E6CD3"/>
    <w:rsid w:val="264F510F"/>
    <w:rsid w:val="265060DA"/>
    <w:rsid w:val="2650D0CE"/>
    <w:rsid w:val="265115EB"/>
    <w:rsid w:val="2652FB06"/>
    <w:rsid w:val="26543512"/>
    <w:rsid w:val="26555E10"/>
    <w:rsid w:val="265A4974"/>
    <w:rsid w:val="265AD7B0"/>
    <w:rsid w:val="265B1992"/>
    <w:rsid w:val="265F6F0E"/>
    <w:rsid w:val="2661C29A"/>
    <w:rsid w:val="2664D8A0"/>
    <w:rsid w:val="2668F319"/>
    <w:rsid w:val="266EBAEF"/>
    <w:rsid w:val="2674E878"/>
    <w:rsid w:val="2675E9D2"/>
    <w:rsid w:val="267728C8"/>
    <w:rsid w:val="267733D8"/>
    <w:rsid w:val="2679A059"/>
    <w:rsid w:val="267AE26F"/>
    <w:rsid w:val="267CE983"/>
    <w:rsid w:val="268100E5"/>
    <w:rsid w:val="2683348A"/>
    <w:rsid w:val="2684FC03"/>
    <w:rsid w:val="2686087E"/>
    <w:rsid w:val="26866F43"/>
    <w:rsid w:val="26879910"/>
    <w:rsid w:val="268C0823"/>
    <w:rsid w:val="268DA8C3"/>
    <w:rsid w:val="268F0C55"/>
    <w:rsid w:val="26935FF0"/>
    <w:rsid w:val="2695DCCC"/>
    <w:rsid w:val="2696A3B8"/>
    <w:rsid w:val="269A9C25"/>
    <w:rsid w:val="269B47E6"/>
    <w:rsid w:val="269C6291"/>
    <w:rsid w:val="26A00B12"/>
    <w:rsid w:val="26A49415"/>
    <w:rsid w:val="26A555A8"/>
    <w:rsid w:val="26A6DE2B"/>
    <w:rsid w:val="26A78976"/>
    <w:rsid w:val="26A85BD2"/>
    <w:rsid w:val="26A90007"/>
    <w:rsid w:val="26ACB5B0"/>
    <w:rsid w:val="26B0A702"/>
    <w:rsid w:val="26B5C7DE"/>
    <w:rsid w:val="26B74C5B"/>
    <w:rsid w:val="26B7B851"/>
    <w:rsid w:val="26BA12A3"/>
    <w:rsid w:val="26BAA346"/>
    <w:rsid w:val="26BD1F59"/>
    <w:rsid w:val="26BD8C02"/>
    <w:rsid w:val="26C07781"/>
    <w:rsid w:val="26C2EC13"/>
    <w:rsid w:val="26C3D635"/>
    <w:rsid w:val="26C5D527"/>
    <w:rsid w:val="26C5E2CD"/>
    <w:rsid w:val="26CA89B8"/>
    <w:rsid w:val="26CB1B98"/>
    <w:rsid w:val="26CF1E84"/>
    <w:rsid w:val="26D063F0"/>
    <w:rsid w:val="26D26612"/>
    <w:rsid w:val="26D2AA60"/>
    <w:rsid w:val="26D3DB0E"/>
    <w:rsid w:val="26D4F51C"/>
    <w:rsid w:val="26D983FC"/>
    <w:rsid w:val="26DB3A71"/>
    <w:rsid w:val="26DDE0F4"/>
    <w:rsid w:val="26E1A12D"/>
    <w:rsid w:val="26E1B773"/>
    <w:rsid w:val="26E69304"/>
    <w:rsid w:val="26E6BCD6"/>
    <w:rsid w:val="26E86435"/>
    <w:rsid w:val="26EA12CF"/>
    <w:rsid w:val="26EB3009"/>
    <w:rsid w:val="26EB3FAD"/>
    <w:rsid w:val="26ED9CE5"/>
    <w:rsid w:val="26F185F5"/>
    <w:rsid w:val="26F24B10"/>
    <w:rsid w:val="26F66FEC"/>
    <w:rsid w:val="26F70A1C"/>
    <w:rsid w:val="26F70C90"/>
    <w:rsid w:val="26F9B83A"/>
    <w:rsid w:val="26FE17E0"/>
    <w:rsid w:val="27020DEF"/>
    <w:rsid w:val="27021A14"/>
    <w:rsid w:val="27056929"/>
    <w:rsid w:val="270AF122"/>
    <w:rsid w:val="270C4D9C"/>
    <w:rsid w:val="270CE18F"/>
    <w:rsid w:val="270F6476"/>
    <w:rsid w:val="27114F30"/>
    <w:rsid w:val="27127D31"/>
    <w:rsid w:val="27128427"/>
    <w:rsid w:val="2719D470"/>
    <w:rsid w:val="271E74B4"/>
    <w:rsid w:val="271EECA9"/>
    <w:rsid w:val="272093E4"/>
    <w:rsid w:val="27228D8D"/>
    <w:rsid w:val="272620F8"/>
    <w:rsid w:val="272AFB2B"/>
    <w:rsid w:val="272ECBC4"/>
    <w:rsid w:val="272FCAE1"/>
    <w:rsid w:val="27327FFB"/>
    <w:rsid w:val="27358FB1"/>
    <w:rsid w:val="27374ECF"/>
    <w:rsid w:val="273A0616"/>
    <w:rsid w:val="273ABDB1"/>
    <w:rsid w:val="273DC04D"/>
    <w:rsid w:val="27408E51"/>
    <w:rsid w:val="27429768"/>
    <w:rsid w:val="2742DAE9"/>
    <w:rsid w:val="2743B456"/>
    <w:rsid w:val="2745C328"/>
    <w:rsid w:val="27468AB7"/>
    <w:rsid w:val="2746970E"/>
    <w:rsid w:val="27489AC4"/>
    <w:rsid w:val="2749A50D"/>
    <w:rsid w:val="274C2415"/>
    <w:rsid w:val="274C47B1"/>
    <w:rsid w:val="274C8618"/>
    <w:rsid w:val="274D2D54"/>
    <w:rsid w:val="2754C126"/>
    <w:rsid w:val="275564B4"/>
    <w:rsid w:val="27578017"/>
    <w:rsid w:val="2757E4FD"/>
    <w:rsid w:val="275804C1"/>
    <w:rsid w:val="27595610"/>
    <w:rsid w:val="2759C5D2"/>
    <w:rsid w:val="275B07B3"/>
    <w:rsid w:val="275CA32B"/>
    <w:rsid w:val="275DA3F2"/>
    <w:rsid w:val="275F1406"/>
    <w:rsid w:val="276035A3"/>
    <w:rsid w:val="2763809B"/>
    <w:rsid w:val="27641890"/>
    <w:rsid w:val="2764472C"/>
    <w:rsid w:val="276707FD"/>
    <w:rsid w:val="27688C64"/>
    <w:rsid w:val="27689F8C"/>
    <w:rsid w:val="276994BC"/>
    <w:rsid w:val="276EDA94"/>
    <w:rsid w:val="2770959B"/>
    <w:rsid w:val="2771DB4A"/>
    <w:rsid w:val="277301D4"/>
    <w:rsid w:val="27731996"/>
    <w:rsid w:val="27751AF4"/>
    <w:rsid w:val="2776E36E"/>
    <w:rsid w:val="2777163F"/>
    <w:rsid w:val="27774EE1"/>
    <w:rsid w:val="277D673A"/>
    <w:rsid w:val="277EFEB4"/>
    <w:rsid w:val="2780F18E"/>
    <w:rsid w:val="2788C096"/>
    <w:rsid w:val="2789A6A5"/>
    <w:rsid w:val="2789B68B"/>
    <w:rsid w:val="278A13F5"/>
    <w:rsid w:val="278A2C7F"/>
    <w:rsid w:val="278AE28C"/>
    <w:rsid w:val="278B2E16"/>
    <w:rsid w:val="278D8F75"/>
    <w:rsid w:val="27903903"/>
    <w:rsid w:val="27918D45"/>
    <w:rsid w:val="27939D20"/>
    <w:rsid w:val="2794AA6D"/>
    <w:rsid w:val="27963EEB"/>
    <w:rsid w:val="279787EE"/>
    <w:rsid w:val="27997989"/>
    <w:rsid w:val="27A30E63"/>
    <w:rsid w:val="27A35CC1"/>
    <w:rsid w:val="27A84635"/>
    <w:rsid w:val="27AB8802"/>
    <w:rsid w:val="27AD7C0D"/>
    <w:rsid w:val="27AE09AC"/>
    <w:rsid w:val="27B16064"/>
    <w:rsid w:val="27B6797D"/>
    <w:rsid w:val="27BB9E23"/>
    <w:rsid w:val="27BC1053"/>
    <w:rsid w:val="27C43C90"/>
    <w:rsid w:val="27C4B05F"/>
    <w:rsid w:val="27C8E4F7"/>
    <w:rsid w:val="27CA1A6D"/>
    <w:rsid w:val="27CB4E91"/>
    <w:rsid w:val="27CC0356"/>
    <w:rsid w:val="27D168E2"/>
    <w:rsid w:val="27D204C2"/>
    <w:rsid w:val="27D41961"/>
    <w:rsid w:val="27D92F9D"/>
    <w:rsid w:val="27DA4E04"/>
    <w:rsid w:val="27DBE93A"/>
    <w:rsid w:val="27DCA447"/>
    <w:rsid w:val="27DDA2F1"/>
    <w:rsid w:val="27DECAC1"/>
    <w:rsid w:val="27E13E26"/>
    <w:rsid w:val="27E26FA3"/>
    <w:rsid w:val="27E51FE4"/>
    <w:rsid w:val="27E62FD8"/>
    <w:rsid w:val="27E93303"/>
    <w:rsid w:val="27E941FB"/>
    <w:rsid w:val="27EFE90F"/>
    <w:rsid w:val="27F2BEA7"/>
    <w:rsid w:val="27F40CCD"/>
    <w:rsid w:val="27FBC0BA"/>
    <w:rsid w:val="27FFEE69"/>
    <w:rsid w:val="2804B0F3"/>
    <w:rsid w:val="2804E5BA"/>
    <w:rsid w:val="28065AA6"/>
    <w:rsid w:val="28069DE9"/>
    <w:rsid w:val="28072021"/>
    <w:rsid w:val="280B7640"/>
    <w:rsid w:val="280D7126"/>
    <w:rsid w:val="28107459"/>
    <w:rsid w:val="28134DB8"/>
    <w:rsid w:val="28143F28"/>
    <w:rsid w:val="281541AF"/>
    <w:rsid w:val="28163D29"/>
    <w:rsid w:val="281A8C1F"/>
    <w:rsid w:val="281AFC60"/>
    <w:rsid w:val="281B7D4A"/>
    <w:rsid w:val="281C0154"/>
    <w:rsid w:val="281CA1D4"/>
    <w:rsid w:val="2821D1A1"/>
    <w:rsid w:val="282261D8"/>
    <w:rsid w:val="2826C3A8"/>
    <w:rsid w:val="282BD7C2"/>
    <w:rsid w:val="282C9EFA"/>
    <w:rsid w:val="282CE4EA"/>
    <w:rsid w:val="282CE564"/>
    <w:rsid w:val="282E65B9"/>
    <w:rsid w:val="282F572F"/>
    <w:rsid w:val="283119DE"/>
    <w:rsid w:val="28330FC1"/>
    <w:rsid w:val="283C95F6"/>
    <w:rsid w:val="283CFED0"/>
    <w:rsid w:val="284294BB"/>
    <w:rsid w:val="2845522F"/>
    <w:rsid w:val="284E024B"/>
    <w:rsid w:val="284E60C9"/>
    <w:rsid w:val="284FE0EF"/>
    <w:rsid w:val="2850C453"/>
    <w:rsid w:val="2858E9B4"/>
    <w:rsid w:val="285E6FA3"/>
    <w:rsid w:val="2861C6C2"/>
    <w:rsid w:val="28697463"/>
    <w:rsid w:val="286A4546"/>
    <w:rsid w:val="286AD1DE"/>
    <w:rsid w:val="286C4F6F"/>
    <w:rsid w:val="286F9EA7"/>
    <w:rsid w:val="2872006F"/>
    <w:rsid w:val="2873322A"/>
    <w:rsid w:val="2873B3BA"/>
    <w:rsid w:val="28743095"/>
    <w:rsid w:val="2874C9BF"/>
    <w:rsid w:val="2875176B"/>
    <w:rsid w:val="287FD329"/>
    <w:rsid w:val="28811358"/>
    <w:rsid w:val="2883670F"/>
    <w:rsid w:val="288846EC"/>
    <w:rsid w:val="288D1901"/>
    <w:rsid w:val="288D66E0"/>
    <w:rsid w:val="288E674C"/>
    <w:rsid w:val="288FF019"/>
    <w:rsid w:val="2890C3BD"/>
    <w:rsid w:val="2892C5D0"/>
    <w:rsid w:val="28937210"/>
    <w:rsid w:val="28938338"/>
    <w:rsid w:val="2896E966"/>
    <w:rsid w:val="28974882"/>
    <w:rsid w:val="289B84B0"/>
    <w:rsid w:val="289BBECB"/>
    <w:rsid w:val="289C3DCF"/>
    <w:rsid w:val="289D75E3"/>
    <w:rsid w:val="289DEE36"/>
    <w:rsid w:val="28A10371"/>
    <w:rsid w:val="28A19B96"/>
    <w:rsid w:val="28A3BD24"/>
    <w:rsid w:val="28A4A085"/>
    <w:rsid w:val="28A56560"/>
    <w:rsid w:val="28A5B0D3"/>
    <w:rsid w:val="28A6794E"/>
    <w:rsid w:val="28A8760A"/>
    <w:rsid w:val="28AA8AC4"/>
    <w:rsid w:val="28AB9C3F"/>
    <w:rsid w:val="28AEB6E4"/>
    <w:rsid w:val="28AF7A5C"/>
    <w:rsid w:val="28B10C2A"/>
    <w:rsid w:val="28B2767A"/>
    <w:rsid w:val="28BA5801"/>
    <w:rsid w:val="28BB6E19"/>
    <w:rsid w:val="28BB7AA8"/>
    <w:rsid w:val="28BC2A9D"/>
    <w:rsid w:val="28BCC981"/>
    <w:rsid w:val="28C47662"/>
    <w:rsid w:val="28C5A9E4"/>
    <w:rsid w:val="28CA29DA"/>
    <w:rsid w:val="28CC6047"/>
    <w:rsid w:val="28CF5B7A"/>
    <w:rsid w:val="28CFE1F7"/>
    <w:rsid w:val="28D08C9D"/>
    <w:rsid w:val="28D1BF51"/>
    <w:rsid w:val="28D4592A"/>
    <w:rsid w:val="28DD5B60"/>
    <w:rsid w:val="28DED34A"/>
    <w:rsid w:val="28DF0BFC"/>
    <w:rsid w:val="28E16FB1"/>
    <w:rsid w:val="28E16FCD"/>
    <w:rsid w:val="28E1C31B"/>
    <w:rsid w:val="28E6A0D0"/>
    <w:rsid w:val="28E7775F"/>
    <w:rsid w:val="28E95721"/>
    <w:rsid w:val="28ECB517"/>
    <w:rsid w:val="28ED8C73"/>
    <w:rsid w:val="28F01671"/>
    <w:rsid w:val="28F33522"/>
    <w:rsid w:val="28F41AE8"/>
    <w:rsid w:val="28F48CB3"/>
    <w:rsid w:val="28F721D0"/>
    <w:rsid w:val="28FAF240"/>
    <w:rsid w:val="28FE2CF5"/>
    <w:rsid w:val="28FF92D0"/>
    <w:rsid w:val="29003073"/>
    <w:rsid w:val="29014627"/>
    <w:rsid w:val="2901D7A8"/>
    <w:rsid w:val="29021537"/>
    <w:rsid w:val="29028282"/>
    <w:rsid w:val="290B501B"/>
    <w:rsid w:val="290B8805"/>
    <w:rsid w:val="29124945"/>
    <w:rsid w:val="29133F7D"/>
    <w:rsid w:val="291918DF"/>
    <w:rsid w:val="291B1FE5"/>
    <w:rsid w:val="291B58EE"/>
    <w:rsid w:val="291BB97B"/>
    <w:rsid w:val="291C7452"/>
    <w:rsid w:val="291D4FDA"/>
    <w:rsid w:val="291E61A6"/>
    <w:rsid w:val="2923CD7B"/>
    <w:rsid w:val="2923F52A"/>
    <w:rsid w:val="29243C24"/>
    <w:rsid w:val="29245133"/>
    <w:rsid w:val="292547AA"/>
    <w:rsid w:val="292E72BA"/>
    <w:rsid w:val="293290B7"/>
    <w:rsid w:val="2934ED18"/>
    <w:rsid w:val="2936D06C"/>
    <w:rsid w:val="2936E22D"/>
    <w:rsid w:val="29399B81"/>
    <w:rsid w:val="293E3445"/>
    <w:rsid w:val="293E544A"/>
    <w:rsid w:val="293E9A4B"/>
    <w:rsid w:val="293F2CAF"/>
    <w:rsid w:val="29440FA4"/>
    <w:rsid w:val="294B1C38"/>
    <w:rsid w:val="29549D8D"/>
    <w:rsid w:val="295609C7"/>
    <w:rsid w:val="295A52E7"/>
    <w:rsid w:val="295E7475"/>
    <w:rsid w:val="295F5818"/>
    <w:rsid w:val="296261DD"/>
    <w:rsid w:val="29628BA5"/>
    <w:rsid w:val="29636BF4"/>
    <w:rsid w:val="2964E33D"/>
    <w:rsid w:val="29666D96"/>
    <w:rsid w:val="296773FA"/>
    <w:rsid w:val="2967A84E"/>
    <w:rsid w:val="296AFF25"/>
    <w:rsid w:val="296CA9D7"/>
    <w:rsid w:val="296E0EFF"/>
    <w:rsid w:val="296F51B0"/>
    <w:rsid w:val="2971E007"/>
    <w:rsid w:val="29721320"/>
    <w:rsid w:val="2973F24A"/>
    <w:rsid w:val="29748BE4"/>
    <w:rsid w:val="297A0BA9"/>
    <w:rsid w:val="297D9FBE"/>
    <w:rsid w:val="297E4D62"/>
    <w:rsid w:val="2982830B"/>
    <w:rsid w:val="29887B69"/>
    <w:rsid w:val="298F6147"/>
    <w:rsid w:val="29934170"/>
    <w:rsid w:val="2993CC74"/>
    <w:rsid w:val="2994FD3E"/>
    <w:rsid w:val="299661AB"/>
    <w:rsid w:val="2997522D"/>
    <w:rsid w:val="2998996B"/>
    <w:rsid w:val="299926EC"/>
    <w:rsid w:val="2999578B"/>
    <w:rsid w:val="299C6DBE"/>
    <w:rsid w:val="299D5ACF"/>
    <w:rsid w:val="299EC5B8"/>
    <w:rsid w:val="299F728A"/>
    <w:rsid w:val="29A06B4E"/>
    <w:rsid w:val="29A09A33"/>
    <w:rsid w:val="29A22646"/>
    <w:rsid w:val="29A4D1A1"/>
    <w:rsid w:val="29A66A42"/>
    <w:rsid w:val="29A6ED60"/>
    <w:rsid w:val="29A9D20B"/>
    <w:rsid w:val="29AB1C35"/>
    <w:rsid w:val="29AC4A8D"/>
    <w:rsid w:val="29B09FBE"/>
    <w:rsid w:val="29B13015"/>
    <w:rsid w:val="29B1B1F4"/>
    <w:rsid w:val="29B20CBB"/>
    <w:rsid w:val="29B60A1F"/>
    <w:rsid w:val="29B6A783"/>
    <w:rsid w:val="29B7A000"/>
    <w:rsid w:val="29BB7962"/>
    <w:rsid w:val="29C16141"/>
    <w:rsid w:val="29C21C04"/>
    <w:rsid w:val="29C6452B"/>
    <w:rsid w:val="29C6F640"/>
    <w:rsid w:val="29CBABA4"/>
    <w:rsid w:val="29D267F5"/>
    <w:rsid w:val="29D46F08"/>
    <w:rsid w:val="29D6E7CB"/>
    <w:rsid w:val="29DB4CDE"/>
    <w:rsid w:val="29DBC784"/>
    <w:rsid w:val="29DC8AF6"/>
    <w:rsid w:val="29E2258F"/>
    <w:rsid w:val="29E2B906"/>
    <w:rsid w:val="29E3A8CC"/>
    <w:rsid w:val="29E52F09"/>
    <w:rsid w:val="29E79827"/>
    <w:rsid w:val="29EA3CD9"/>
    <w:rsid w:val="29EC22B5"/>
    <w:rsid w:val="29EE39B6"/>
    <w:rsid w:val="29F2E397"/>
    <w:rsid w:val="29F4C0C6"/>
    <w:rsid w:val="29F59579"/>
    <w:rsid w:val="29FA5FB2"/>
    <w:rsid w:val="29FD3C17"/>
    <w:rsid w:val="2A02DA4D"/>
    <w:rsid w:val="2A03D151"/>
    <w:rsid w:val="2A0548C2"/>
    <w:rsid w:val="2A05A31B"/>
    <w:rsid w:val="2A06558B"/>
    <w:rsid w:val="2A08D099"/>
    <w:rsid w:val="2A08D5C7"/>
    <w:rsid w:val="2A0C3320"/>
    <w:rsid w:val="2A0CA901"/>
    <w:rsid w:val="2A0DED1B"/>
    <w:rsid w:val="2A11398C"/>
    <w:rsid w:val="2A163675"/>
    <w:rsid w:val="2A173E51"/>
    <w:rsid w:val="2A178732"/>
    <w:rsid w:val="2A1831B9"/>
    <w:rsid w:val="2A1927CC"/>
    <w:rsid w:val="2A1A7080"/>
    <w:rsid w:val="2A1B2A58"/>
    <w:rsid w:val="2A1C893A"/>
    <w:rsid w:val="2A1E1682"/>
    <w:rsid w:val="2A1E69C8"/>
    <w:rsid w:val="2A1FA487"/>
    <w:rsid w:val="2A1FB46D"/>
    <w:rsid w:val="2A20FDC9"/>
    <w:rsid w:val="2A216211"/>
    <w:rsid w:val="2A24F3F8"/>
    <w:rsid w:val="2A278F3E"/>
    <w:rsid w:val="2A27F038"/>
    <w:rsid w:val="2A2B86BE"/>
    <w:rsid w:val="2A2D7F54"/>
    <w:rsid w:val="2A2D8204"/>
    <w:rsid w:val="2A2D9C76"/>
    <w:rsid w:val="2A2EE847"/>
    <w:rsid w:val="2A337FB6"/>
    <w:rsid w:val="2A38FAA0"/>
    <w:rsid w:val="2A3B7392"/>
    <w:rsid w:val="2A3C4BBE"/>
    <w:rsid w:val="2A4167B3"/>
    <w:rsid w:val="2A41F54B"/>
    <w:rsid w:val="2A4264A9"/>
    <w:rsid w:val="2A4363D7"/>
    <w:rsid w:val="2A4415CC"/>
    <w:rsid w:val="2A45C719"/>
    <w:rsid w:val="2A4848C8"/>
    <w:rsid w:val="2A4BD77C"/>
    <w:rsid w:val="2A4E04F1"/>
    <w:rsid w:val="2A4E0DCB"/>
    <w:rsid w:val="2A4E6D51"/>
    <w:rsid w:val="2A512F2D"/>
    <w:rsid w:val="2A51BAAA"/>
    <w:rsid w:val="2A555565"/>
    <w:rsid w:val="2A583258"/>
    <w:rsid w:val="2A5B3122"/>
    <w:rsid w:val="2A5CEAA3"/>
    <w:rsid w:val="2A5E7DE1"/>
    <w:rsid w:val="2A5F6C94"/>
    <w:rsid w:val="2A61EB35"/>
    <w:rsid w:val="2A6487A7"/>
    <w:rsid w:val="2A64909A"/>
    <w:rsid w:val="2A653415"/>
    <w:rsid w:val="2A6544FE"/>
    <w:rsid w:val="2A67F569"/>
    <w:rsid w:val="2A6891C2"/>
    <w:rsid w:val="2A6D555B"/>
    <w:rsid w:val="2A6F4117"/>
    <w:rsid w:val="2A6F6B5A"/>
    <w:rsid w:val="2A70A24A"/>
    <w:rsid w:val="2A732C33"/>
    <w:rsid w:val="2A73BA86"/>
    <w:rsid w:val="2A75D445"/>
    <w:rsid w:val="2A77C51A"/>
    <w:rsid w:val="2A799224"/>
    <w:rsid w:val="2A7CC354"/>
    <w:rsid w:val="2A7D50CA"/>
    <w:rsid w:val="2A81D116"/>
    <w:rsid w:val="2A830FFD"/>
    <w:rsid w:val="2A860B0E"/>
    <w:rsid w:val="2A88F723"/>
    <w:rsid w:val="2A89432F"/>
    <w:rsid w:val="2A8D71A7"/>
    <w:rsid w:val="2A8DB0C5"/>
    <w:rsid w:val="2A918D36"/>
    <w:rsid w:val="2A9279DB"/>
    <w:rsid w:val="2A9382B7"/>
    <w:rsid w:val="2A94DBB6"/>
    <w:rsid w:val="2A96CB0E"/>
    <w:rsid w:val="2A9786E2"/>
    <w:rsid w:val="2A9B5652"/>
    <w:rsid w:val="2A9C9E8B"/>
    <w:rsid w:val="2A9E047B"/>
    <w:rsid w:val="2AA1DA21"/>
    <w:rsid w:val="2AA3DC78"/>
    <w:rsid w:val="2AA3F61F"/>
    <w:rsid w:val="2AA444E6"/>
    <w:rsid w:val="2AA62472"/>
    <w:rsid w:val="2AAB7545"/>
    <w:rsid w:val="2AB4B12F"/>
    <w:rsid w:val="2AB7A5BA"/>
    <w:rsid w:val="2AB8E0EB"/>
    <w:rsid w:val="2AB94965"/>
    <w:rsid w:val="2AB98326"/>
    <w:rsid w:val="2ABADEF6"/>
    <w:rsid w:val="2ABBCA82"/>
    <w:rsid w:val="2ABDB936"/>
    <w:rsid w:val="2ABDF317"/>
    <w:rsid w:val="2AC021D7"/>
    <w:rsid w:val="2AC0249A"/>
    <w:rsid w:val="2AC8BAA1"/>
    <w:rsid w:val="2AC96363"/>
    <w:rsid w:val="2AC9B443"/>
    <w:rsid w:val="2AC9FBAD"/>
    <w:rsid w:val="2ACA1317"/>
    <w:rsid w:val="2ACC2C5B"/>
    <w:rsid w:val="2ACCA1D3"/>
    <w:rsid w:val="2ACEDD46"/>
    <w:rsid w:val="2AD27AB4"/>
    <w:rsid w:val="2AD79AB0"/>
    <w:rsid w:val="2AD85776"/>
    <w:rsid w:val="2AD9D812"/>
    <w:rsid w:val="2ADA6CE4"/>
    <w:rsid w:val="2ADAFD27"/>
    <w:rsid w:val="2ADE31A2"/>
    <w:rsid w:val="2ADF1126"/>
    <w:rsid w:val="2AE24B69"/>
    <w:rsid w:val="2AE329D0"/>
    <w:rsid w:val="2AE9390F"/>
    <w:rsid w:val="2AEA557C"/>
    <w:rsid w:val="2AED5877"/>
    <w:rsid w:val="2AF0E494"/>
    <w:rsid w:val="2AF22BD4"/>
    <w:rsid w:val="2AF4750D"/>
    <w:rsid w:val="2AF7272E"/>
    <w:rsid w:val="2AF8A88D"/>
    <w:rsid w:val="2AF8DD1D"/>
    <w:rsid w:val="2AFB45B1"/>
    <w:rsid w:val="2B052DC4"/>
    <w:rsid w:val="2B07C270"/>
    <w:rsid w:val="2B08A507"/>
    <w:rsid w:val="2B12791F"/>
    <w:rsid w:val="2B131728"/>
    <w:rsid w:val="2B14D20A"/>
    <w:rsid w:val="2B14D461"/>
    <w:rsid w:val="2B16619C"/>
    <w:rsid w:val="2B1AA884"/>
    <w:rsid w:val="2B1BC1F3"/>
    <w:rsid w:val="2B1D53B8"/>
    <w:rsid w:val="2B1E6D23"/>
    <w:rsid w:val="2B1EAC94"/>
    <w:rsid w:val="2B1F319A"/>
    <w:rsid w:val="2B1F3E7A"/>
    <w:rsid w:val="2B1FC896"/>
    <w:rsid w:val="2B21ABD0"/>
    <w:rsid w:val="2B26BFF9"/>
    <w:rsid w:val="2B2950BB"/>
    <w:rsid w:val="2B2D94AB"/>
    <w:rsid w:val="2B2F4013"/>
    <w:rsid w:val="2B2F6A2D"/>
    <w:rsid w:val="2B2F79C8"/>
    <w:rsid w:val="2B3116B1"/>
    <w:rsid w:val="2B3245C5"/>
    <w:rsid w:val="2B367620"/>
    <w:rsid w:val="2B367D05"/>
    <w:rsid w:val="2B368119"/>
    <w:rsid w:val="2B396729"/>
    <w:rsid w:val="2B3C538F"/>
    <w:rsid w:val="2B3CD8B3"/>
    <w:rsid w:val="2B3E2415"/>
    <w:rsid w:val="2B3EA441"/>
    <w:rsid w:val="2B3F6C06"/>
    <w:rsid w:val="2B4283B0"/>
    <w:rsid w:val="2B43A4AE"/>
    <w:rsid w:val="2B45F624"/>
    <w:rsid w:val="2B49216D"/>
    <w:rsid w:val="2B4B3155"/>
    <w:rsid w:val="2B4F89F8"/>
    <w:rsid w:val="2B4FB118"/>
    <w:rsid w:val="2B53BD7B"/>
    <w:rsid w:val="2B55179F"/>
    <w:rsid w:val="2B5561B0"/>
    <w:rsid w:val="2B589CC9"/>
    <w:rsid w:val="2B58AE0C"/>
    <w:rsid w:val="2B5AC77E"/>
    <w:rsid w:val="2B5B2175"/>
    <w:rsid w:val="2B5CC89C"/>
    <w:rsid w:val="2B61C365"/>
    <w:rsid w:val="2B661DE5"/>
    <w:rsid w:val="2B683D38"/>
    <w:rsid w:val="2B6EB8B7"/>
    <w:rsid w:val="2B6EF589"/>
    <w:rsid w:val="2B762F52"/>
    <w:rsid w:val="2B76D96D"/>
    <w:rsid w:val="2B78C7A5"/>
    <w:rsid w:val="2B78D2F6"/>
    <w:rsid w:val="2B7A3923"/>
    <w:rsid w:val="2B7BE113"/>
    <w:rsid w:val="2B7E13D5"/>
    <w:rsid w:val="2B7E7BBB"/>
    <w:rsid w:val="2B7E9F75"/>
    <w:rsid w:val="2B803C42"/>
    <w:rsid w:val="2B8416DD"/>
    <w:rsid w:val="2B841D2A"/>
    <w:rsid w:val="2B84F5C6"/>
    <w:rsid w:val="2B856554"/>
    <w:rsid w:val="2B86B3CD"/>
    <w:rsid w:val="2B876DB2"/>
    <w:rsid w:val="2B8FB1E5"/>
    <w:rsid w:val="2B976841"/>
    <w:rsid w:val="2B9BA4FD"/>
    <w:rsid w:val="2B9DC42B"/>
    <w:rsid w:val="2B9E306F"/>
    <w:rsid w:val="2BA0F3A4"/>
    <w:rsid w:val="2BA242AA"/>
    <w:rsid w:val="2BAB2BF7"/>
    <w:rsid w:val="2BB20E9D"/>
    <w:rsid w:val="2BB216BA"/>
    <w:rsid w:val="2BB26EBB"/>
    <w:rsid w:val="2BB321F5"/>
    <w:rsid w:val="2BB56EC1"/>
    <w:rsid w:val="2BB58B67"/>
    <w:rsid w:val="2BB67AA1"/>
    <w:rsid w:val="2BB99843"/>
    <w:rsid w:val="2BBAAD04"/>
    <w:rsid w:val="2BBE9273"/>
    <w:rsid w:val="2BBFF2E5"/>
    <w:rsid w:val="2BC0053E"/>
    <w:rsid w:val="2BC23275"/>
    <w:rsid w:val="2BC56654"/>
    <w:rsid w:val="2BC6D58C"/>
    <w:rsid w:val="2BC6E7BD"/>
    <w:rsid w:val="2BC876FF"/>
    <w:rsid w:val="2BCBCA6C"/>
    <w:rsid w:val="2BCC8D28"/>
    <w:rsid w:val="2BCEAB17"/>
    <w:rsid w:val="2BD3F94D"/>
    <w:rsid w:val="2BD60751"/>
    <w:rsid w:val="2BD62F1C"/>
    <w:rsid w:val="2BD6896B"/>
    <w:rsid w:val="2BD7BFA2"/>
    <w:rsid w:val="2BD84A51"/>
    <w:rsid w:val="2BDAA3A2"/>
    <w:rsid w:val="2BDCED97"/>
    <w:rsid w:val="2BDD3BFE"/>
    <w:rsid w:val="2BDDE2D9"/>
    <w:rsid w:val="2BE080A4"/>
    <w:rsid w:val="2BE19BD5"/>
    <w:rsid w:val="2BE3AA02"/>
    <w:rsid w:val="2BE50F53"/>
    <w:rsid w:val="2BECEF0F"/>
    <w:rsid w:val="2BED4B9B"/>
    <w:rsid w:val="2BEE934A"/>
    <w:rsid w:val="2BEF7EB4"/>
    <w:rsid w:val="2BEFCBC0"/>
    <w:rsid w:val="2BF0F88F"/>
    <w:rsid w:val="2BF1A4B1"/>
    <w:rsid w:val="2BF1CF2D"/>
    <w:rsid w:val="2BF2349C"/>
    <w:rsid w:val="2BF43C02"/>
    <w:rsid w:val="2BFBB497"/>
    <w:rsid w:val="2BFD194D"/>
    <w:rsid w:val="2BFEF002"/>
    <w:rsid w:val="2BFF964B"/>
    <w:rsid w:val="2C018A7A"/>
    <w:rsid w:val="2C02C485"/>
    <w:rsid w:val="2C030115"/>
    <w:rsid w:val="2C06D9B8"/>
    <w:rsid w:val="2C0809C8"/>
    <w:rsid w:val="2C0FF9BB"/>
    <w:rsid w:val="2C12D9D3"/>
    <w:rsid w:val="2C1386ED"/>
    <w:rsid w:val="2C13D024"/>
    <w:rsid w:val="2C145A51"/>
    <w:rsid w:val="2C1466AB"/>
    <w:rsid w:val="2C154B84"/>
    <w:rsid w:val="2C166927"/>
    <w:rsid w:val="2C171355"/>
    <w:rsid w:val="2C17722C"/>
    <w:rsid w:val="2C17F348"/>
    <w:rsid w:val="2C18FD90"/>
    <w:rsid w:val="2C18FF5C"/>
    <w:rsid w:val="2C19421F"/>
    <w:rsid w:val="2C19FBDA"/>
    <w:rsid w:val="2C19FF28"/>
    <w:rsid w:val="2C1D5F7F"/>
    <w:rsid w:val="2C1D8152"/>
    <w:rsid w:val="2C1F952A"/>
    <w:rsid w:val="2C208872"/>
    <w:rsid w:val="2C226D85"/>
    <w:rsid w:val="2C24225D"/>
    <w:rsid w:val="2C24A95B"/>
    <w:rsid w:val="2C278505"/>
    <w:rsid w:val="2C27A256"/>
    <w:rsid w:val="2C27FDBF"/>
    <w:rsid w:val="2C2B8DB1"/>
    <w:rsid w:val="2C2C1FBA"/>
    <w:rsid w:val="2C30247E"/>
    <w:rsid w:val="2C305F36"/>
    <w:rsid w:val="2C30F8C9"/>
    <w:rsid w:val="2C317F3F"/>
    <w:rsid w:val="2C33E4ED"/>
    <w:rsid w:val="2C3620ED"/>
    <w:rsid w:val="2C370126"/>
    <w:rsid w:val="2C3E2384"/>
    <w:rsid w:val="2C461FB5"/>
    <w:rsid w:val="2C46A742"/>
    <w:rsid w:val="2C4822D7"/>
    <w:rsid w:val="2C4967C1"/>
    <w:rsid w:val="2C4AFBE6"/>
    <w:rsid w:val="2C4B273D"/>
    <w:rsid w:val="2C4D1014"/>
    <w:rsid w:val="2C5369E3"/>
    <w:rsid w:val="2C56244E"/>
    <w:rsid w:val="2C56EFC2"/>
    <w:rsid w:val="2C5B1918"/>
    <w:rsid w:val="2C5BBC70"/>
    <w:rsid w:val="2C5CEDD7"/>
    <w:rsid w:val="2C60AB40"/>
    <w:rsid w:val="2C6194DC"/>
    <w:rsid w:val="2C61C82C"/>
    <w:rsid w:val="2C668072"/>
    <w:rsid w:val="2C6FFD00"/>
    <w:rsid w:val="2C7201FA"/>
    <w:rsid w:val="2C721ABA"/>
    <w:rsid w:val="2C748F6A"/>
    <w:rsid w:val="2C77E2C1"/>
    <w:rsid w:val="2C7C8833"/>
    <w:rsid w:val="2C7D96B2"/>
    <w:rsid w:val="2C80EA25"/>
    <w:rsid w:val="2C824D3C"/>
    <w:rsid w:val="2C84E9F2"/>
    <w:rsid w:val="2C879A39"/>
    <w:rsid w:val="2C87DA60"/>
    <w:rsid w:val="2C90F96E"/>
    <w:rsid w:val="2C92525D"/>
    <w:rsid w:val="2C97B111"/>
    <w:rsid w:val="2C99CB0C"/>
    <w:rsid w:val="2C9B140C"/>
    <w:rsid w:val="2C9D5707"/>
    <w:rsid w:val="2CA0C6A4"/>
    <w:rsid w:val="2CA0F248"/>
    <w:rsid w:val="2CA1B546"/>
    <w:rsid w:val="2CA373B0"/>
    <w:rsid w:val="2CA3E922"/>
    <w:rsid w:val="2CA4C09C"/>
    <w:rsid w:val="2CA8074F"/>
    <w:rsid w:val="2CB1FFED"/>
    <w:rsid w:val="2CB28E2F"/>
    <w:rsid w:val="2CB692A7"/>
    <w:rsid w:val="2CB7428E"/>
    <w:rsid w:val="2CB767BB"/>
    <w:rsid w:val="2CB8DA57"/>
    <w:rsid w:val="2CBD9ACD"/>
    <w:rsid w:val="2CBE6B86"/>
    <w:rsid w:val="2CBEE8B6"/>
    <w:rsid w:val="2CC0CD5E"/>
    <w:rsid w:val="2CC16223"/>
    <w:rsid w:val="2CC1752D"/>
    <w:rsid w:val="2CC1BCFF"/>
    <w:rsid w:val="2CC3CFB0"/>
    <w:rsid w:val="2CC4AA21"/>
    <w:rsid w:val="2CC62EA3"/>
    <w:rsid w:val="2CC81470"/>
    <w:rsid w:val="2CC9D03D"/>
    <w:rsid w:val="2CCBD01C"/>
    <w:rsid w:val="2CCCD2A2"/>
    <w:rsid w:val="2CCD7D55"/>
    <w:rsid w:val="2CCF3C2A"/>
    <w:rsid w:val="2CD06AE4"/>
    <w:rsid w:val="2CD1D9F7"/>
    <w:rsid w:val="2CD58D93"/>
    <w:rsid w:val="2CD63DB0"/>
    <w:rsid w:val="2CD7B54D"/>
    <w:rsid w:val="2CD863F3"/>
    <w:rsid w:val="2CD88C8B"/>
    <w:rsid w:val="2CD9CD7C"/>
    <w:rsid w:val="2CDC192B"/>
    <w:rsid w:val="2CE08985"/>
    <w:rsid w:val="2CE29B58"/>
    <w:rsid w:val="2CE3855C"/>
    <w:rsid w:val="2CE56AAF"/>
    <w:rsid w:val="2CEAEE45"/>
    <w:rsid w:val="2CEB2E32"/>
    <w:rsid w:val="2CEB49C3"/>
    <w:rsid w:val="2CEB51E0"/>
    <w:rsid w:val="2CEFE3E5"/>
    <w:rsid w:val="2CF6D6D5"/>
    <w:rsid w:val="2CF71F4F"/>
    <w:rsid w:val="2CF86A5E"/>
    <w:rsid w:val="2CF8A553"/>
    <w:rsid w:val="2D039E85"/>
    <w:rsid w:val="2D06EEAC"/>
    <w:rsid w:val="2D075B28"/>
    <w:rsid w:val="2D0950AC"/>
    <w:rsid w:val="2D125D8C"/>
    <w:rsid w:val="2D17EAE6"/>
    <w:rsid w:val="2D1979C8"/>
    <w:rsid w:val="2D1A751D"/>
    <w:rsid w:val="2D1BFABA"/>
    <w:rsid w:val="2D1C82F3"/>
    <w:rsid w:val="2D1D4A27"/>
    <w:rsid w:val="2D21E99E"/>
    <w:rsid w:val="2D26B8D2"/>
    <w:rsid w:val="2D2A2CDC"/>
    <w:rsid w:val="2D2A4B58"/>
    <w:rsid w:val="2D2B73E8"/>
    <w:rsid w:val="2D2CF72C"/>
    <w:rsid w:val="2D2E7044"/>
    <w:rsid w:val="2D308A7E"/>
    <w:rsid w:val="2D3450FE"/>
    <w:rsid w:val="2D3517CF"/>
    <w:rsid w:val="2D355BED"/>
    <w:rsid w:val="2D36D831"/>
    <w:rsid w:val="2D37D0EE"/>
    <w:rsid w:val="2D3B719B"/>
    <w:rsid w:val="2D3B902A"/>
    <w:rsid w:val="2D4040D0"/>
    <w:rsid w:val="2D40AA87"/>
    <w:rsid w:val="2D418B32"/>
    <w:rsid w:val="2D42B7E8"/>
    <w:rsid w:val="2D432898"/>
    <w:rsid w:val="2D43E505"/>
    <w:rsid w:val="2D46F92A"/>
    <w:rsid w:val="2D4B7A7C"/>
    <w:rsid w:val="2D4F2793"/>
    <w:rsid w:val="2D4F6ACE"/>
    <w:rsid w:val="2D4F7D8C"/>
    <w:rsid w:val="2D524A32"/>
    <w:rsid w:val="2D5255DF"/>
    <w:rsid w:val="2D5325B3"/>
    <w:rsid w:val="2D53FD8C"/>
    <w:rsid w:val="2D563EFB"/>
    <w:rsid w:val="2D567D65"/>
    <w:rsid w:val="2D59291E"/>
    <w:rsid w:val="2D5A019F"/>
    <w:rsid w:val="2D5B1091"/>
    <w:rsid w:val="2D5D7939"/>
    <w:rsid w:val="2D5E0E2F"/>
    <w:rsid w:val="2D5EC089"/>
    <w:rsid w:val="2D5F6D64"/>
    <w:rsid w:val="2D6273D4"/>
    <w:rsid w:val="2D648176"/>
    <w:rsid w:val="2D64F922"/>
    <w:rsid w:val="2D685D89"/>
    <w:rsid w:val="2D68600C"/>
    <w:rsid w:val="2D68A039"/>
    <w:rsid w:val="2D6A4CEB"/>
    <w:rsid w:val="2D6ACE46"/>
    <w:rsid w:val="2D6B65EE"/>
    <w:rsid w:val="2D6C802E"/>
    <w:rsid w:val="2D6D507D"/>
    <w:rsid w:val="2D6EADB6"/>
    <w:rsid w:val="2D71C3B1"/>
    <w:rsid w:val="2D71E775"/>
    <w:rsid w:val="2D71EA15"/>
    <w:rsid w:val="2D73C293"/>
    <w:rsid w:val="2D742EEC"/>
    <w:rsid w:val="2D75E4A1"/>
    <w:rsid w:val="2D76D949"/>
    <w:rsid w:val="2D78637B"/>
    <w:rsid w:val="2D78BD6F"/>
    <w:rsid w:val="2D7B639B"/>
    <w:rsid w:val="2D7CEFED"/>
    <w:rsid w:val="2D7E899B"/>
    <w:rsid w:val="2D7E9877"/>
    <w:rsid w:val="2D7EC5AA"/>
    <w:rsid w:val="2D81FB6F"/>
    <w:rsid w:val="2D848407"/>
    <w:rsid w:val="2D84BFA7"/>
    <w:rsid w:val="2D8810B0"/>
    <w:rsid w:val="2D8914FB"/>
    <w:rsid w:val="2D8C8B9D"/>
    <w:rsid w:val="2D8F3ADC"/>
    <w:rsid w:val="2D903EE5"/>
    <w:rsid w:val="2D95EB1B"/>
    <w:rsid w:val="2D98B9BF"/>
    <w:rsid w:val="2D990270"/>
    <w:rsid w:val="2D9B5F7C"/>
    <w:rsid w:val="2D9C83D9"/>
    <w:rsid w:val="2D9F2F35"/>
    <w:rsid w:val="2DA0EB90"/>
    <w:rsid w:val="2DA5B165"/>
    <w:rsid w:val="2DA6CD86"/>
    <w:rsid w:val="2DA8AECB"/>
    <w:rsid w:val="2DADBA27"/>
    <w:rsid w:val="2DB0CEB2"/>
    <w:rsid w:val="2DB0EA81"/>
    <w:rsid w:val="2DB23704"/>
    <w:rsid w:val="2DB4082B"/>
    <w:rsid w:val="2DB551E7"/>
    <w:rsid w:val="2DB5616D"/>
    <w:rsid w:val="2DB5CF89"/>
    <w:rsid w:val="2DBA133C"/>
    <w:rsid w:val="2DBAA538"/>
    <w:rsid w:val="2DBB201E"/>
    <w:rsid w:val="2DBC7514"/>
    <w:rsid w:val="2DC3776B"/>
    <w:rsid w:val="2DC3CD95"/>
    <w:rsid w:val="2DC7D745"/>
    <w:rsid w:val="2DC9D568"/>
    <w:rsid w:val="2DC9FD6A"/>
    <w:rsid w:val="2DCA69D1"/>
    <w:rsid w:val="2DD0680A"/>
    <w:rsid w:val="2DD19D9B"/>
    <w:rsid w:val="2DD2EF42"/>
    <w:rsid w:val="2DD321DC"/>
    <w:rsid w:val="2DD36FE9"/>
    <w:rsid w:val="2DD4FB2C"/>
    <w:rsid w:val="2DD64AA3"/>
    <w:rsid w:val="2DD6D722"/>
    <w:rsid w:val="2DD9E5B6"/>
    <w:rsid w:val="2DDA0283"/>
    <w:rsid w:val="2DDB7D3A"/>
    <w:rsid w:val="2DDD3430"/>
    <w:rsid w:val="2DDD72FF"/>
    <w:rsid w:val="2DDE87AB"/>
    <w:rsid w:val="2DDEE905"/>
    <w:rsid w:val="2DE126AA"/>
    <w:rsid w:val="2DE1799C"/>
    <w:rsid w:val="2DE21BB5"/>
    <w:rsid w:val="2DE583C6"/>
    <w:rsid w:val="2DE7BCA1"/>
    <w:rsid w:val="2DE8DA8A"/>
    <w:rsid w:val="2DEADA6C"/>
    <w:rsid w:val="2DEC3FF5"/>
    <w:rsid w:val="2DED5DD1"/>
    <w:rsid w:val="2DEFC649"/>
    <w:rsid w:val="2DF11B24"/>
    <w:rsid w:val="2DF44BAF"/>
    <w:rsid w:val="2DFE33A8"/>
    <w:rsid w:val="2DFF00BF"/>
    <w:rsid w:val="2E077C3C"/>
    <w:rsid w:val="2E089A54"/>
    <w:rsid w:val="2E0A5695"/>
    <w:rsid w:val="2E0C348F"/>
    <w:rsid w:val="2E0CBADF"/>
    <w:rsid w:val="2E146D6B"/>
    <w:rsid w:val="2E1514BA"/>
    <w:rsid w:val="2E15EC85"/>
    <w:rsid w:val="2E1796DD"/>
    <w:rsid w:val="2E197EAB"/>
    <w:rsid w:val="2E197ECA"/>
    <w:rsid w:val="2E1A3847"/>
    <w:rsid w:val="2E1EDB80"/>
    <w:rsid w:val="2E208F36"/>
    <w:rsid w:val="2E215535"/>
    <w:rsid w:val="2E238FF4"/>
    <w:rsid w:val="2E24CDF2"/>
    <w:rsid w:val="2E254AA1"/>
    <w:rsid w:val="2E2568DF"/>
    <w:rsid w:val="2E2BDFC3"/>
    <w:rsid w:val="2E2D8E8F"/>
    <w:rsid w:val="2E2EAD5D"/>
    <w:rsid w:val="2E31F8FD"/>
    <w:rsid w:val="2E31FD2A"/>
    <w:rsid w:val="2E33F4B1"/>
    <w:rsid w:val="2E35306D"/>
    <w:rsid w:val="2E376204"/>
    <w:rsid w:val="2E38A00A"/>
    <w:rsid w:val="2E39A40E"/>
    <w:rsid w:val="2E3B95AA"/>
    <w:rsid w:val="2E3BA3D1"/>
    <w:rsid w:val="2E3CA34D"/>
    <w:rsid w:val="2E3CDB99"/>
    <w:rsid w:val="2E3F2793"/>
    <w:rsid w:val="2E42591E"/>
    <w:rsid w:val="2E42F81F"/>
    <w:rsid w:val="2E462978"/>
    <w:rsid w:val="2E4BB1C4"/>
    <w:rsid w:val="2E4BD489"/>
    <w:rsid w:val="2E51F6F7"/>
    <w:rsid w:val="2E569A1B"/>
    <w:rsid w:val="2E56EC29"/>
    <w:rsid w:val="2E57AA89"/>
    <w:rsid w:val="2E5E086C"/>
    <w:rsid w:val="2E6272BA"/>
    <w:rsid w:val="2E658E90"/>
    <w:rsid w:val="2E6BF790"/>
    <w:rsid w:val="2E6D8ACD"/>
    <w:rsid w:val="2E6EEB29"/>
    <w:rsid w:val="2E6F3DB9"/>
    <w:rsid w:val="2E7154B0"/>
    <w:rsid w:val="2E7396BA"/>
    <w:rsid w:val="2E77497A"/>
    <w:rsid w:val="2E7B535A"/>
    <w:rsid w:val="2E7B5D0D"/>
    <w:rsid w:val="2E7C10D1"/>
    <w:rsid w:val="2E7C35E6"/>
    <w:rsid w:val="2E7C86A5"/>
    <w:rsid w:val="2E7F75A3"/>
    <w:rsid w:val="2E84B379"/>
    <w:rsid w:val="2E857B8C"/>
    <w:rsid w:val="2E880B39"/>
    <w:rsid w:val="2E881E14"/>
    <w:rsid w:val="2E8C5A5D"/>
    <w:rsid w:val="2E8EAF7A"/>
    <w:rsid w:val="2E8F7DF0"/>
    <w:rsid w:val="2E922073"/>
    <w:rsid w:val="2E94D847"/>
    <w:rsid w:val="2E957020"/>
    <w:rsid w:val="2E98156E"/>
    <w:rsid w:val="2E9F68D5"/>
    <w:rsid w:val="2EA3A393"/>
    <w:rsid w:val="2EA3EFA0"/>
    <w:rsid w:val="2EA6BE20"/>
    <w:rsid w:val="2EA78306"/>
    <w:rsid w:val="2EA89440"/>
    <w:rsid w:val="2EAA65CE"/>
    <w:rsid w:val="2EAB8C96"/>
    <w:rsid w:val="2EAB97B3"/>
    <w:rsid w:val="2EAF9148"/>
    <w:rsid w:val="2EB06B01"/>
    <w:rsid w:val="2EB24E10"/>
    <w:rsid w:val="2EB2B528"/>
    <w:rsid w:val="2EB76602"/>
    <w:rsid w:val="2EC7F2BD"/>
    <w:rsid w:val="2ECC1C61"/>
    <w:rsid w:val="2ECE26CA"/>
    <w:rsid w:val="2ECF4CCD"/>
    <w:rsid w:val="2ECFA653"/>
    <w:rsid w:val="2ED86422"/>
    <w:rsid w:val="2EDCAC3E"/>
    <w:rsid w:val="2EDCCF03"/>
    <w:rsid w:val="2EE019FF"/>
    <w:rsid w:val="2EE07A4B"/>
    <w:rsid w:val="2EE29EB9"/>
    <w:rsid w:val="2EE2D819"/>
    <w:rsid w:val="2EE3B70C"/>
    <w:rsid w:val="2EE58D08"/>
    <w:rsid w:val="2EE883F1"/>
    <w:rsid w:val="2EE9143A"/>
    <w:rsid w:val="2EEA327B"/>
    <w:rsid w:val="2EEADA1C"/>
    <w:rsid w:val="2EEBAA27"/>
    <w:rsid w:val="2EEC1AD8"/>
    <w:rsid w:val="2EEE04FC"/>
    <w:rsid w:val="2EF333D1"/>
    <w:rsid w:val="2EF451A8"/>
    <w:rsid w:val="2EF74FC3"/>
    <w:rsid w:val="2EF76BCD"/>
    <w:rsid w:val="2EF882DA"/>
    <w:rsid w:val="2EF94902"/>
    <w:rsid w:val="2EFB4BA5"/>
    <w:rsid w:val="2EFD4E35"/>
    <w:rsid w:val="2F032B5F"/>
    <w:rsid w:val="2F0428B1"/>
    <w:rsid w:val="2F044FB8"/>
    <w:rsid w:val="2F0513AC"/>
    <w:rsid w:val="2F0B7FD9"/>
    <w:rsid w:val="2F0C8EE2"/>
    <w:rsid w:val="2F0CB9F6"/>
    <w:rsid w:val="2F12F796"/>
    <w:rsid w:val="2F138CB6"/>
    <w:rsid w:val="2F195980"/>
    <w:rsid w:val="2F198AFD"/>
    <w:rsid w:val="2F1A9DA6"/>
    <w:rsid w:val="2F1BC7DD"/>
    <w:rsid w:val="2F1F80DD"/>
    <w:rsid w:val="2F214AAE"/>
    <w:rsid w:val="2F219D37"/>
    <w:rsid w:val="2F22721E"/>
    <w:rsid w:val="2F25E8B1"/>
    <w:rsid w:val="2F269296"/>
    <w:rsid w:val="2F26F5D0"/>
    <w:rsid w:val="2F289699"/>
    <w:rsid w:val="2F2A4F5B"/>
    <w:rsid w:val="2F2BACB9"/>
    <w:rsid w:val="2F2CA897"/>
    <w:rsid w:val="2F2E8859"/>
    <w:rsid w:val="2F30D5E4"/>
    <w:rsid w:val="2F3113F0"/>
    <w:rsid w:val="2F325954"/>
    <w:rsid w:val="2F3458E4"/>
    <w:rsid w:val="2F369322"/>
    <w:rsid w:val="2F392396"/>
    <w:rsid w:val="2F3A6C8A"/>
    <w:rsid w:val="2F3ACA93"/>
    <w:rsid w:val="2F3BD5D3"/>
    <w:rsid w:val="2F3D0E41"/>
    <w:rsid w:val="2F400E76"/>
    <w:rsid w:val="2F403685"/>
    <w:rsid w:val="2F416132"/>
    <w:rsid w:val="2F422183"/>
    <w:rsid w:val="2F4407FF"/>
    <w:rsid w:val="2F4AC81E"/>
    <w:rsid w:val="2F4B6E35"/>
    <w:rsid w:val="2F4D088F"/>
    <w:rsid w:val="2F4DAC26"/>
    <w:rsid w:val="2F547217"/>
    <w:rsid w:val="2F54A577"/>
    <w:rsid w:val="2F564008"/>
    <w:rsid w:val="2F59E950"/>
    <w:rsid w:val="2F5A93D8"/>
    <w:rsid w:val="2F5BF21D"/>
    <w:rsid w:val="2F5DA386"/>
    <w:rsid w:val="2F606E88"/>
    <w:rsid w:val="2F63F357"/>
    <w:rsid w:val="2F65A8AC"/>
    <w:rsid w:val="2F69646E"/>
    <w:rsid w:val="2F6BE59F"/>
    <w:rsid w:val="2F6EC579"/>
    <w:rsid w:val="2F6ECACD"/>
    <w:rsid w:val="2F6F4247"/>
    <w:rsid w:val="2F709CA0"/>
    <w:rsid w:val="2F71F8C7"/>
    <w:rsid w:val="2F7378FA"/>
    <w:rsid w:val="2F74A7EA"/>
    <w:rsid w:val="2F74B66C"/>
    <w:rsid w:val="2F74C894"/>
    <w:rsid w:val="2F7A2380"/>
    <w:rsid w:val="2F7CF074"/>
    <w:rsid w:val="2F7FEF5C"/>
    <w:rsid w:val="2F85BCFC"/>
    <w:rsid w:val="2F86D7FD"/>
    <w:rsid w:val="2F88CFF0"/>
    <w:rsid w:val="2F88FE2F"/>
    <w:rsid w:val="2F8F8CE5"/>
    <w:rsid w:val="2F902873"/>
    <w:rsid w:val="2F90FBF0"/>
    <w:rsid w:val="2F935CF6"/>
    <w:rsid w:val="2F9491BB"/>
    <w:rsid w:val="2F9E9A43"/>
    <w:rsid w:val="2F9EECB0"/>
    <w:rsid w:val="2FA112C0"/>
    <w:rsid w:val="2FA1E2D5"/>
    <w:rsid w:val="2FA25B64"/>
    <w:rsid w:val="2FA3524E"/>
    <w:rsid w:val="2FA80B27"/>
    <w:rsid w:val="2FA8D7D3"/>
    <w:rsid w:val="2FA99845"/>
    <w:rsid w:val="2FABC372"/>
    <w:rsid w:val="2FADA1EC"/>
    <w:rsid w:val="2FADAC93"/>
    <w:rsid w:val="2FAFCBBB"/>
    <w:rsid w:val="2FB01DEA"/>
    <w:rsid w:val="2FB09CF8"/>
    <w:rsid w:val="2FB135E9"/>
    <w:rsid w:val="2FB149C7"/>
    <w:rsid w:val="2FB14ABD"/>
    <w:rsid w:val="2FB37AC9"/>
    <w:rsid w:val="2FB61DDA"/>
    <w:rsid w:val="2FB64655"/>
    <w:rsid w:val="2FB6F502"/>
    <w:rsid w:val="2FBB096F"/>
    <w:rsid w:val="2FBC5061"/>
    <w:rsid w:val="2FC037F0"/>
    <w:rsid w:val="2FC28C9D"/>
    <w:rsid w:val="2FC469B3"/>
    <w:rsid w:val="2FC5A2D5"/>
    <w:rsid w:val="2FCC5280"/>
    <w:rsid w:val="2FCCD844"/>
    <w:rsid w:val="2FCD2E18"/>
    <w:rsid w:val="2FCD5DA9"/>
    <w:rsid w:val="2FD0D743"/>
    <w:rsid w:val="2FD24FFB"/>
    <w:rsid w:val="2FD33C42"/>
    <w:rsid w:val="2FD6C05B"/>
    <w:rsid w:val="2FD76FD2"/>
    <w:rsid w:val="2FD7D2D2"/>
    <w:rsid w:val="2FD8DF4A"/>
    <w:rsid w:val="2FDBECF7"/>
    <w:rsid w:val="2FDC6693"/>
    <w:rsid w:val="2FDD408D"/>
    <w:rsid w:val="2FDD84F2"/>
    <w:rsid w:val="2FE09C7B"/>
    <w:rsid w:val="2FE285B5"/>
    <w:rsid w:val="2FE63D9A"/>
    <w:rsid w:val="2FE71E55"/>
    <w:rsid w:val="2FE77357"/>
    <w:rsid w:val="2FE78141"/>
    <w:rsid w:val="2FEC5EFB"/>
    <w:rsid w:val="2FECA793"/>
    <w:rsid w:val="2FF3AC69"/>
    <w:rsid w:val="2FF4C997"/>
    <w:rsid w:val="2FF513B4"/>
    <w:rsid w:val="2FF6711F"/>
    <w:rsid w:val="2FF6D572"/>
    <w:rsid w:val="2FF789EF"/>
    <w:rsid w:val="2FF871B8"/>
    <w:rsid w:val="2FF8E53E"/>
    <w:rsid w:val="2FFDC173"/>
    <w:rsid w:val="2FFFF7AB"/>
    <w:rsid w:val="300049DE"/>
    <w:rsid w:val="3001E5F2"/>
    <w:rsid w:val="30050B8A"/>
    <w:rsid w:val="30090BF9"/>
    <w:rsid w:val="3009F16B"/>
    <w:rsid w:val="300AA494"/>
    <w:rsid w:val="300C21F9"/>
    <w:rsid w:val="300FB34A"/>
    <w:rsid w:val="3011B3D9"/>
    <w:rsid w:val="3014423B"/>
    <w:rsid w:val="3016A5FA"/>
    <w:rsid w:val="3019C045"/>
    <w:rsid w:val="301ADD54"/>
    <w:rsid w:val="301C2B9B"/>
    <w:rsid w:val="301E6226"/>
    <w:rsid w:val="302471D6"/>
    <w:rsid w:val="3024FE46"/>
    <w:rsid w:val="302B2118"/>
    <w:rsid w:val="302F17C5"/>
    <w:rsid w:val="303040D2"/>
    <w:rsid w:val="30305CA2"/>
    <w:rsid w:val="3033D803"/>
    <w:rsid w:val="3036C4F0"/>
    <w:rsid w:val="30380E25"/>
    <w:rsid w:val="3038557B"/>
    <w:rsid w:val="303904F3"/>
    <w:rsid w:val="303A3D2F"/>
    <w:rsid w:val="303B796C"/>
    <w:rsid w:val="303DF48F"/>
    <w:rsid w:val="303FB465"/>
    <w:rsid w:val="303FC344"/>
    <w:rsid w:val="30406E75"/>
    <w:rsid w:val="3040AE5F"/>
    <w:rsid w:val="304313FA"/>
    <w:rsid w:val="3043A21E"/>
    <w:rsid w:val="3044999F"/>
    <w:rsid w:val="304595DE"/>
    <w:rsid w:val="30474EA0"/>
    <w:rsid w:val="30528C81"/>
    <w:rsid w:val="30538D6F"/>
    <w:rsid w:val="305454C4"/>
    <w:rsid w:val="3055E3EA"/>
    <w:rsid w:val="3058D79F"/>
    <w:rsid w:val="30590830"/>
    <w:rsid w:val="30596B70"/>
    <w:rsid w:val="30597C49"/>
    <w:rsid w:val="305AC726"/>
    <w:rsid w:val="305D89B7"/>
    <w:rsid w:val="305E2D3E"/>
    <w:rsid w:val="305E43BA"/>
    <w:rsid w:val="30611EBD"/>
    <w:rsid w:val="3061B151"/>
    <w:rsid w:val="306772BF"/>
    <w:rsid w:val="3068A15B"/>
    <w:rsid w:val="30694514"/>
    <w:rsid w:val="30696A7F"/>
    <w:rsid w:val="306A3D51"/>
    <w:rsid w:val="306C95A1"/>
    <w:rsid w:val="306D0FA7"/>
    <w:rsid w:val="306E6873"/>
    <w:rsid w:val="30767CC1"/>
    <w:rsid w:val="30777A61"/>
    <w:rsid w:val="3078100D"/>
    <w:rsid w:val="307B3BD6"/>
    <w:rsid w:val="307BA58F"/>
    <w:rsid w:val="307BAC93"/>
    <w:rsid w:val="307C1D1A"/>
    <w:rsid w:val="307E4718"/>
    <w:rsid w:val="307E6D8E"/>
    <w:rsid w:val="308037D1"/>
    <w:rsid w:val="308076A1"/>
    <w:rsid w:val="308102C3"/>
    <w:rsid w:val="30852876"/>
    <w:rsid w:val="3086FAE1"/>
    <w:rsid w:val="3088B8F3"/>
    <w:rsid w:val="3089DEC8"/>
    <w:rsid w:val="308A948F"/>
    <w:rsid w:val="308CE27B"/>
    <w:rsid w:val="308CF79A"/>
    <w:rsid w:val="308DE343"/>
    <w:rsid w:val="308EA4E2"/>
    <w:rsid w:val="309001BC"/>
    <w:rsid w:val="30922710"/>
    <w:rsid w:val="30924999"/>
    <w:rsid w:val="3093747B"/>
    <w:rsid w:val="3093FAFE"/>
    <w:rsid w:val="30945334"/>
    <w:rsid w:val="3096026A"/>
    <w:rsid w:val="3099D24D"/>
    <w:rsid w:val="309ADB92"/>
    <w:rsid w:val="309B2431"/>
    <w:rsid w:val="309BA8FD"/>
    <w:rsid w:val="30A06266"/>
    <w:rsid w:val="30A67451"/>
    <w:rsid w:val="30AC38E8"/>
    <w:rsid w:val="30AE80A9"/>
    <w:rsid w:val="30AFAF8A"/>
    <w:rsid w:val="30B4E5BA"/>
    <w:rsid w:val="30B5130A"/>
    <w:rsid w:val="30B69DD0"/>
    <w:rsid w:val="30B6E301"/>
    <w:rsid w:val="30BDE184"/>
    <w:rsid w:val="30C3F4C9"/>
    <w:rsid w:val="30C4B100"/>
    <w:rsid w:val="30C5180A"/>
    <w:rsid w:val="30C915CD"/>
    <w:rsid w:val="30CB2579"/>
    <w:rsid w:val="30CBD1A3"/>
    <w:rsid w:val="30D566E1"/>
    <w:rsid w:val="30D8F577"/>
    <w:rsid w:val="30DA12A9"/>
    <w:rsid w:val="30DB1CD3"/>
    <w:rsid w:val="30DD0A91"/>
    <w:rsid w:val="30E0D3C3"/>
    <w:rsid w:val="30E2AD85"/>
    <w:rsid w:val="30E2EDE7"/>
    <w:rsid w:val="30E4DB11"/>
    <w:rsid w:val="30E5CA27"/>
    <w:rsid w:val="30E614D4"/>
    <w:rsid w:val="30E920A1"/>
    <w:rsid w:val="30E94C32"/>
    <w:rsid w:val="30E98B38"/>
    <w:rsid w:val="30EE62CD"/>
    <w:rsid w:val="30F11143"/>
    <w:rsid w:val="30F1DCD7"/>
    <w:rsid w:val="30F295B7"/>
    <w:rsid w:val="30F52C88"/>
    <w:rsid w:val="30F939B7"/>
    <w:rsid w:val="30FA061A"/>
    <w:rsid w:val="30FD234E"/>
    <w:rsid w:val="30FEB043"/>
    <w:rsid w:val="30FEBAFC"/>
    <w:rsid w:val="31025B75"/>
    <w:rsid w:val="31041BC6"/>
    <w:rsid w:val="310ACF6B"/>
    <w:rsid w:val="311033C5"/>
    <w:rsid w:val="31105919"/>
    <w:rsid w:val="3111ED88"/>
    <w:rsid w:val="31131DFC"/>
    <w:rsid w:val="3115566B"/>
    <w:rsid w:val="31162B2C"/>
    <w:rsid w:val="3116D831"/>
    <w:rsid w:val="31185FD9"/>
    <w:rsid w:val="3119C837"/>
    <w:rsid w:val="311E468C"/>
    <w:rsid w:val="3121571D"/>
    <w:rsid w:val="3122286F"/>
    <w:rsid w:val="3122402D"/>
    <w:rsid w:val="31228533"/>
    <w:rsid w:val="31234164"/>
    <w:rsid w:val="3124110B"/>
    <w:rsid w:val="31253DD0"/>
    <w:rsid w:val="3127ADBD"/>
    <w:rsid w:val="3129474F"/>
    <w:rsid w:val="312B5C43"/>
    <w:rsid w:val="312F446C"/>
    <w:rsid w:val="312FCEB5"/>
    <w:rsid w:val="312FEC5C"/>
    <w:rsid w:val="313A23A1"/>
    <w:rsid w:val="313AEDE3"/>
    <w:rsid w:val="313C6E90"/>
    <w:rsid w:val="313D8FCE"/>
    <w:rsid w:val="313F6A76"/>
    <w:rsid w:val="31428FE3"/>
    <w:rsid w:val="31433B52"/>
    <w:rsid w:val="3143E2A7"/>
    <w:rsid w:val="31462F05"/>
    <w:rsid w:val="314A61E6"/>
    <w:rsid w:val="314CAA1E"/>
    <w:rsid w:val="31558470"/>
    <w:rsid w:val="315805CC"/>
    <w:rsid w:val="3158685E"/>
    <w:rsid w:val="315A2715"/>
    <w:rsid w:val="315C3323"/>
    <w:rsid w:val="315C8657"/>
    <w:rsid w:val="315D172E"/>
    <w:rsid w:val="315F96EE"/>
    <w:rsid w:val="316158F4"/>
    <w:rsid w:val="316685F7"/>
    <w:rsid w:val="3166A203"/>
    <w:rsid w:val="3168CB5D"/>
    <w:rsid w:val="316A895C"/>
    <w:rsid w:val="3170E446"/>
    <w:rsid w:val="3175176D"/>
    <w:rsid w:val="31763D48"/>
    <w:rsid w:val="317773B9"/>
    <w:rsid w:val="317A384D"/>
    <w:rsid w:val="317B4B5F"/>
    <w:rsid w:val="317C7ACD"/>
    <w:rsid w:val="317C9B1C"/>
    <w:rsid w:val="3180D0FD"/>
    <w:rsid w:val="31869D15"/>
    <w:rsid w:val="318A38DB"/>
    <w:rsid w:val="318EAAF2"/>
    <w:rsid w:val="318EF217"/>
    <w:rsid w:val="31928AF5"/>
    <w:rsid w:val="3192AF95"/>
    <w:rsid w:val="3194CEFF"/>
    <w:rsid w:val="319953CD"/>
    <w:rsid w:val="319B3F60"/>
    <w:rsid w:val="319B461D"/>
    <w:rsid w:val="319D5622"/>
    <w:rsid w:val="319E450C"/>
    <w:rsid w:val="319F4707"/>
    <w:rsid w:val="31A11EAD"/>
    <w:rsid w:val="31A9CD41"/>
    <w:rsid w:val="31AB958B"/>
    <w:rsid w:val="31AC074C"/>
    <w:rsid w:val="31AD7F90"/>
    <w:rsid w:val="31AF532E"/>
    <w:rsid w:val="31B34FDF"/>
    <w:rsid w:val="31B42816"/>
    <w:rsid w:val="31B649CE"/>
    <w:rsid w:val="31B7B597"/>
    <w:rsid w:val="31B87122"/>
    <w:rsid w:val="31BA735F"/>
    <w:rsid w:val="31BEB8B3"/>
    <w:rsid w:val="31C4C0C2"/>
    <w:rsid w:val="31C5CF3B"/>
    <w:rsid w:val="31C71A96"/>
    <w:rsid w:val="31C90031"/>
    <w:rsid w:val="31C94D5B"/>
    <w:rsid w:val="31C98E7C"/>
    <w:rsid w:val="31CC3832"/>
    <w:rsid w:val="31CC85FE"/>
    <w:rsid w:val="31CE15D7"/>
    <w:rsid w:val="31CF6045"/>
    <w:rsid w:val="31CFC6BE"/>
    <w:rsid w:val="31CFFEBE"/>
    <w:rsid w:val="31D057E8"/>
    <w:rsid w:val="31D295E2"/>
    <w:rsid w:val="31D49E7D"/>
    <w:rsid w:val="31D5375D"/>
    <w:rsid w:val="31D67173"/>
    <w:rsid w:val="31D8CD5D"/>
    <w:rsid w:val="31DA7E1D"/>
    <w:rsid w:val="31DA8D74"/>
    <w:rsid w:val="31DAD832"/>
    <w:rsid w:val="31DBAB1F"/>
    <w:rsid w:val="31E06D53"/>
    <w:rsid w:val="31E524E2"/>
    <w:rsid w:val="31E62C38"/>
    <w:rsid w:val="31E6A0E5"/>
    <w:rsid w:val="31EAE6B1"/>
    <w:rsid w:val="31EF4DD6"/>
    <w:rsid w:val="31F24B17"/>
    <w:rsid w:val="31F2F8B9"/>
    <w:rsid w:val="31F6E271"/>
    <w:rsid w:val="31F7E9CF"/>
    <w:rsid w:val="31F86B54"/>
    <w:rsid w:val="31FB71D6"/>
    <w:rsid w:val="31FD3373"/>
    <w:rsid w:val="31FEC719"/>
    <w:rsid w:val="32004C3B"/>
    <w:rsid w:val="32010BC8"/>
    <w:rsid w:val="320449C2"/>
    <w:rsid w:val="3205FEBC"/>
    <w:rsid w:val="3206629E"/>
    <w:rsid w:val="320BCC7C"/>
    <w:rsid w:val="320C3D13"/>
    <w:rsid w:val="320EFB39"/>
    <w:rsid w:val="320F360E"/>
    <w:rsid w:val="3210165D"/>
    <w:rsid w:val="32129CDD"/>
    <w:rsid w:val="32151D7F"/>
    <w:rsid w:val="321622C0"/>
    <w:rsid w:val="32172077"/>
    <w:rsid w:val="3217ADD7"/>
    <w:rsid w:val="3217D1A4"/>
    <w:rsid w:val="3219D995"/>
    <w:rsid w:val="321A5F49"/>
    <w:rsid w:val="321D41B0"/>
    <w:rsid w:val="321F9C50"/>
    <w:rsid w:val="3220DF3A"/>
    <w:rsid w:val="3224F7EF"/>
    <w:rsid w:val="32265C27"/>
    <w:rsid w:val="32275F80"/>
    <w:rsid w:val="322883BE"/>
    <w:rsid w:val="32298068"/>
    <w:rsid w:val="322B8DB3"/>
    <w:rsid w:val="322C4345"/>
    <w:rsid w:val="322EA9D5"/>
    <w:rsid w:val="322F209C"/>
    <w:rsid w:val="323E6B66"/>
    <w:rsid w:val="323FA3B1"/>
    <w:rsid w:val="32403C1E"/>
    <w:rsid w:val="32440821"/>
    <w:rsid w:val="32445D47"/>
    <w:rsid w:val="3245B487"/>
    <w:rsid w:val="3245BF63"/>
    <w:rsid w:val="324A7003"/>
    <w:rsid w:val="324C8B10"/>
    <w:rsid w:val="324D73B5"/>
    <w:rsid w:val="324DFA98"/>
    <w:rsid w:val="324E7976"/>
    <w:rsid w:val="324F1A06"/>
    <w:rsid w:val="3250B61B"/>
    <w:rsid w:val="3252D36B"/>
    <w:rsid w:val="32546597"/>
    <w:rsid w:val="3255081A"/>
    <w:rsid w:val="325594C6"/>
    <w:rsid w:val="3256EE37"/>
    <w:rsid w:val="325B798A"/>
    <w:rsid w:val="325D93AC"/>
    <w:rsid w:val="325ED77B"/>
    <w:rsid w:val="3260186E"/>
    <w:rsid w:val="32611906"/>
    <w:rsid w:val="32621604"/>
    <w:rsid w:val="326236C9"/>
    <w:rsid w:val="32629C58"/>
    <w:rsid w:val="32639C87"/>
    <w:rsid w:val="326775E3"/>
    <w:rsid w:val="326A413E"/>
    <w:rsid w:val="326CC079"/>
    <w:rsid w:val="326E3F4F"/>
    <w:rsid w:val="3270EC77"/>
    <w:rsid w:val="3272913D"/>
    <w:rsid w:val="3275A585"/>
    <w:rsid w:val="32766E2D"/>
    <w:rsid w:val="327DF484"/>
    <w:rsid w:val="327F55C2"/>
    <w:rsid w:val="3280F496"/>
    <w:rsid w:val="32835B02"/>
    <w:rsid w:val="328401B2"/>
    <w:rsid w:val="3285A827"/>
    <w:rsid w:val="32865C62"/>
    <w:rsid w:val="328677B7"/>
    <w:rsid w:val="32880A46"/>
    <w:rsid w:val="32898D7D"/>
    <w:rsid w:val="3289FFDD"/>
    <w:rsid w:val="328B2B71"/>
    <w:rsid w:val="328C20E3"/>
    <w:rsid w:val="328D216B"/>
    <w:rsid w:val="3292858B"/>
    <w:rsid w:val="3293CBCC"/>
    <w:rsid w:val="3297975A"/>
    <w:rsid w:val="32985D45"/>
    <w:rsid w:val="329A7621"/>
    <w:rsid w:val="329A8F70"/>
    <w:rsid w:val="329B5FBB"/>
    <w:rsid w:val="32A6FC41"/>
    <w:rsid w:val="32ABA7F0"/>
    <w:rsid w:val="32ABEC3C"/>
    <w:rsid w:val="32ACDAC3"/>
    <w:rsid w:val="32AE732E"/>
    <w:rsid w:val="32AF64E7"/>
    <w:rsid w:val="32B60F53"/>
    <w:rsid w:val="32BCED57"/>
    <w:rsid w:val="32BE7C61"/>
    <w:rsid w:val="32BF8684"/>
    <w:rsid w:val="32C3376C"/>
    <w:rsid w:val="32C3FC36"/>
    <w:rsid w:val="32C8EAD1"/>
    <w:rsid w:val="32CC4648"/>
    <w:rsid w:val="32CD2A3D"/>
    <w:rsid w:val="32CE3CE8"/>
    <w:rsid w:val="32CF116A"/>
    <w:rsid w:val="32CF558C"/>
    <w:rsid w:val="32CF99F3"/>
    <w:rsid w:val="32D0CFDC"/>
    <w:rsid w:val="32D690E8"/>
    <w:rsid w:val="32D7F3C5"/>
    <w:rsid w:val="32D8C1D0"/>
    <w:rsid w:val="32DA2B6C"/>
    <w:rsid w:val="32DCC7D1"/>
    <w:rsid w:val="32DD6511"/>
    <w:rsid w:val="32DD817E"/>
    <w:rsid w:val="32DE4D86"/>
    <w:rsid w:val="32DEB38B"/>
    <w:rsid w:val="32DFA5D7"/>
    <w:rsid w:val="32E14096"/>
    <w:rsid w:val="32E389E6"/>
    <w:rsid w:val="32E534E9"/>
    <w:rsid w:val="32E59F6D"/>
    <w:rsid w:val="32EAA137"/>
    <w:rsid w:val="32EAB0C1"/>
    <w:rsid w:val="32EC5D72"/>
    <w:rsid w:val="32ED93AE"/>
    <w:rsid w:val="32F22767"/>
    <w:rsid w:val="32FCEADD"/>
    <w:rsid w:val="32FFC4EB"/>
    <w:rsid w:val="32FFF10A"/>
    <w:rsid w:val="3300DC59"/>
    <w:rsid w:val="33017CAE"/>
    <w:rsid w:val="3303A2A1"/>
    <w:rsid w:val="3304F222"/>
    <w:rsid w:val="33076C3C"/>
    <w:rsid w:val="33094423"/>
    <w:rsid w:val="3309B2FE"/>
    <w:rsid w:val="330CB4A7"/>
    <w:rsid w:val="330DAB38"/>
    <w:rsid w:val="330E1810"/>
    <w:rsid w:val="330E66F5"/>
    <w:rsid w:val="3311E2F3"/>
    <w:rsid w:val="331351EE"/>
    <w:rsid w:val="3316A9A6"/>
    <w:rsid w:val="33175B6F"/>
    <w:rsid w:val="331AF248"/>
    <w:rsid w:val="331B8619"/>
    <w:rsid w:val="331D5EF3"/>
    <w:rsid w:val="331EA776"/>
    <w:rsid w:val="331FE19D"/>
    <w:rsid w:val="3320857E"/>
    <w:rsid w:val="3320ACD8"/>
    <w:rsid w:val="3321ECDC"/>
    <w:rsid w:val="3322EE7A"/>
    <w:rsid w:val="33231C25"/>
    <w:rsid w:val="33232F13"/>
    <w:rsid w:val="33249F43"/>
    <w:rsid w:val="3324E9B7"/>
    <w:rsid w:val="33259B84"/>
    <w:rsid w:val="332B3D6A"/>
    <w:rsid w:val="332B50B1"/>
    <w:rsid w:val="332E6A20"/>
    <w:rsid w:val="332EECAF"/>
    <w:rsid w:val="332F9F32"/>
    <w:rsid w:val="332FA474"/>
    <w:rsid w:val="33328226"/>
    <w:rsid w:val="3332AD39"/>
    <w:rsid w:val="333471CD"/>
    <w:rsid w:val="33349452"/>
    <w:rsid w:val="33349B05"/>
    <w:rsid w:val="333600E7"/>
    <w:rsid w:val="3337A8D5"/>
    <w:rsid w:val="333A4796"/>
    <w:rsid w:val="333BC1B4"/>
    <w:rsid w:val="334278AD"/>
    <w:rsid w:val="33466172"/>
    <w:rsid w:val="33466375"/>
    <w:rsid w:val="3346CD9C"/>
    <w:rsid w:val="334AB70D"/>
    <w:rsid w:val="334B9FFA"/>
    <w:rsid w:val="334C3405"/>
    <w:rsid w:val="334D1684"/>
    <w:rsid w:val="3353BC61"/>
    <w:rsid w:val="3353FDE3"/>
    <w:rsid w:val="33559423"/>
    <w:rsid w:val="3355ACD7"/>
    <w:rsid w:val="3357EA98"/>
    <w:rsid w:val="3359DB28"/>
    <w:rsid w:val="335B07C1"/>
    <w:rsid w:val="335F4382"/>
    <w:rsid w:val="335F66BA"/>
    <w:rsid w:val="3360F285"/>
    <w:rsid w:val="3368D4D1"/>
    <w:rsid w:val="3369DB52"/>
    <w:rsid w:val="3372A8D4"/>
    <w:rsid w:val="33730ECB"/>
    <w:rsid w:val="337455BD"/>
    <w:rsid w:val="33775361"/>
    <w:rsid w:val="337E92CD"/>
    <w:rsid w:val="338291D9"/>
    <w:rsid w:val="33830C0D"/>
    <w:rsid w:val="3387142F"/>
    <w:rsid w:val="338E3105"/>
    <w:rsid w:val="339151F0"/>
    <w:rsid w:val="339565CE"/>
    <w:rsid w:val="3396B206"/>
    <w:rsid w:val="3399BD43"/>
    <w:rsid w:val="339B17B5"/>
    <w:rsid w:val="339B1CEE"/>
    <w:rsid w:val="339BAC35"/>
    <w:rsid w:val="33A03F92"/>
    <w:rsid w:val="33A04142"/>
    <w:rsid w:val="33A19115"/>
    <w:rsid w:val="33A3D7EB"/>
    <w:rsid w:val="33A3FE06"/>
    <w:rsid w:val="33A585A5"/>
    <w:rsid w:val="33AA2245"/>
    <w:rsid w:val="33AACA8B"/>
    <w:rsid w:val="33AF22C2"/>
    <w:rsid w:val="33B0E88A"/>
    <w:rsid w:val="33B28524"/>
    <w:rsid w:val="33B58F12"/>
    <w:rsid w:val="33B7F314"/>
    <w:rsid w:val="33B81DD3"/>
    <w:rsid w:val="33BC0326"/>
    <w:rsid w:val="33BC442C"/>
    <w:rsid w:val="33BC84D7"/>
    <w:rsid w:val="33BC9FD7"/>
    <w:rsid w:val="33BE5134"/>
    <w:rsid w:val="33C09645"/>
    <w:rsid w:val="33C0B358"/>
    <w:rsid w:val="33C86A80"/>
    <w:rsid w:val="33CA51FE"/>
    <w:rsid w:val="33CEC872"/>
    <w:rsid w:val="33D4C68C"/>
    <w:rsid w:val="33D4CCAC"/>
    <w:rsid w:val="33D6FF5F"/>
    <w:rsid w:val="33D7EBEE"/>
    <w:rsid w:val="33D86B92"/>
    <w:rsid w:val="33DA38A6"/>
    <w:rsid w:val="33DEDA1B"/>
    <w:rsid w:val="33E19F4C"/>
    <w:rsid w:val="33E428F1"/>
    <w:rsid w:val="33E60F23"/>
    <w:rsid w:val="33F74E33"/>
    <w:rsid w:val="33F91773"/>
    <w:rsid w:val="33FA4AEB"/>
    <w:rsid w:val="33FA85EF"/>
    <w:rsid w:val="33FC0F7E"/>
    <w:rsid w:val="33FD0E22"/>
    <w:rsid w:val="3400C8F1"/>
    <w:rsid w:val="340A956B"/>
    <w:rsid w:val="340BBF60"/>
    <w:rsid w:val="340C2A23"/>
    <w:rsid w:val="340EA18A"/>
    <w:rsid w:val="340F52BF"/>
    <w:rsid w:val="3415288D"/>
    <w:rsid w:val="34153D43"/>
    <w:rsid w:val="3416449E"/>
    <w:rsid w:val="3416A584"/>
    <w:rsid w:val="3416B2DF"/>
    <w:rsid w:val="34177CF5"/>
    <w:rsid w:val="34178959"/>
    <w:rsid w:val="341C26D4"/>
    <w:rsid w:val="341C566C"/>
    <w:rsid w:val="341C59D6"/>
    <w:rsid w:val="341E03AC"/>
    <w:rsid w:val="3422206D"/>
    <w:rsid w:val="342320C6"/>
    <w:rsid w:val="34233185"/>
    <w:rsid w:val="3425E775"/>
    <w:rsid w:val="34270483"/>
    <w:rsid w:val="3429555F"/>
    <w:rsid w:val="342A5291"/>
    <w:rsid w:val="342C7AA5"/>
    <w:rsid w:val="342DD562"/>
    <w:rsid w:val="342DE56A"/>
    <w:rsid w:val="342F2A92"/>
    <w:rsid w:val="3434943C"/>
    <w:rsid w:val="3435E76A"/>
    <w:rsid w:val="3435F502"/>
    <w:rsid w:val="343B05E5"/>
    <w:rsid w:val="343B1535"/>
    <w:rsid w:val="34404EEB"/>
    <w:rsid w:val="3440BDBF"/>
    <w:rsid w:val="3441A5F8"/>
    <w:rsid w:val="3441D8C9"/>
    <w:rsid w:val="34420E6B"/>
    <w:rsid w:val="3447115B"/>
    <w:rsid w:val="3447C0D2"/>
    <w:rsid w:val="34497E79"/>
    <w:rsid w:val="344A54AF"/>
    <w:rsid w:val="344EF5C5"/>
    <w:rsid w:val="3452A3B7"/>
    <w:rsid w:val="34539956"/>
    <w:rsid w:val="34566DB6"/>
    <w:rsid w:val="3459424B"/>
    <w:rsid w:val="3459744C"/>
    <w:rsid w:val="3459BC31"/>
    <w:rsid w:val="345AA057"/>
    <w:rsid w:val="345B9CE6"/>
    <w:rsid w:val="345BCD07"/>
    <w:rsid w:val="345CD15B"/>
    <w:rsid w:val="345D9EB9"/>
    <w:rsid w:val="345F4989"/>
    <w:rsid w:val="3465F2B7"/>
    <w:rsid w:val="3466C3BA"/>
    <w:rsid w:val="34678853"/>
    <w:rsid w:val="346C170F"/>
    <w:rsid w:val="346D09FC"/>
    <w:rsid w:val="34705132"/>
    <w:rsid w:val="3470DC3E"/>
    <w:rsid w:val="347527FF"/>
    <w:rsid w:val="347748BB"/>
    <w:rsid w:val="34787772"/>
    <w:rsid w:val="34791E7E"/>
    <w:rsid w:val="3479D0CE"/>
    <w:rsid w:val="347A2E54"/>
    <w:rsid w:val="347A449C"/>
    <w:rsid w:val="347D1B82"/>
    <w:rsid w:val="347E6C78"/>
    <w:rsid w:val="347EBEC3"/>
    <w:rsid w:val="3480B603"/>
    <w:rsid w:val="3481130F"/>
    <w:rsid w:val="3482AD98"/>
    <w:rsid w:val="3483ECA2"/>
    <w:rsid w:val="3484F4FF"/>
    <w:rsid w:val="34853C12"/>
    <w:rsid w:val="34883C22"/>
    <w:rsid w:val="348A3AB4"/>
    <w:rsid w:val="348D22D5"/>
    <w:rsid w:val="348DCD5D"/>
    <w:rsid w:val="348EB9E6"/>
    <w:rsid w:val="34902052"/>
    <w:rsid w:val="34902496"/>
    <w:rsid w:val="34908A09"/>
    <w:rsid w:val="3494FD29"/>
    <w:rsid w:val="349879C9"/>
    <w:rsid w:val="349D0212"/>
    <w:rsid w:val="349E7612"/>
    <w:rsid w:val="349FB632"/>
    <w:rsid w:val="34A4546D"/>
    <w:rsid w:val="34A70EB3"/>
    <w:rsid w:val="34A7CC41"/>
    <w:rsid w:val="34A8F621"/>
    <w:rsid w:val="34A929CC"/>
    <w:rsid w:val="34A952CF"/>
    <w:rsid w:val="34AFAE17"/>
    <w:rsid w:val="34B6DBFB"/>
    <w:rsid w:val="34B7566A"/>
    <w:rsid w:val="34B77DFA"/>
    <w:rsid w:val="34BA00B2"/>
    <w:rsid w:val="34BB160D"/>
    <w:rsid w:val="34BC146C"/>
    <w:rsid w:val="34BC7681"/>
    <w:rsid w:val="34BCC021"/>
    <w:rsid w:val="34BF9979"/>
    <w:rsid w:val="34C0FDA7"/>
    <w:rsid w:val="34C307AD"/>
    <w:rsid w:val="34C6C36F"/>
    <w:rsid w:val="34C9E2E6"/>
    <w:rsid w:val="34CC78A2"/>
    <w:rsid w:val="34CE4A25"/>
    <w:rsid w:val="34CE9A2B"/>
    <w:rsid w:val="34D23609"/>
    <w:rsid w:val="34D380E8"/>
    <w:rsid w:val="34D4A4AD"/>
    <w:rsid w:val="34D4F3B9"/>
    <w:rsid w:val="34D5AC9B"/>
    <w:rsid w:val="34D8801C"/>
    <w:rsid w:val="34D88597"/>
    <w:rsid w:val="34DA4D91"/>
    <w:rsid w:val="34DB6DFE"/>
    <w:rsid w:val="34DC023B"/>
    <w:rsid w:val="34E0496F"/>
    <w:rsid w:val="34E197D6"/>
    <w:rsid w:val="34E290B7"/>
    <w:rsid w:val="34E32B51"/>
    <w:rsid w:val="34E53B43"/>
    <w:rsid w:val="34E5EC15"/>
    <w:rsid w:val="34E7B73C"/>
    <w:rsid w:val="34ECB464"/>
    <w:rsid w:val="34F0E176"/>
    <w:rsid w:val="34F17B8C"/>
    <w:rsid w:val="34F2A30E"/>
    <w:rsid w:val="34F853C3"/>
    <w:rsid w:val="34FA1E0C"/>
    <w:rsid w:val="34FF58AE"/>
    <w:rsid w:val="350115A6"/>
    <w:rsid w:val="35022067"/>
    <w:rsid w:val="35027FBE"/>
    <w:rsid w:val="3505F751"/>
    <w:rsid w:val="3506732B"/>
    <w:rsid w:val="35088FCC"/>
    <w:rsid w:val="350D2990"/>
    <w:rsid w:val="350FBB3C"/>
    <w:rsid w:val="35105C7F"/>
    <w:rsid w:val="3511E62C"/>
    <w:rsid w:val="3512FF6E"/>
    <w:rsid w:val="3514135C"/>
    <w:rsid w:val="3516AFFB"/>
    <w:rsid w:val="35186DF1"/>
    <w:rsid w:val="3518B7BD"/>
    <w:rsid w:val="351A0778"/>
    <w:rsid w:val="351A18A1"/>
    <w:rsid w:val="351CDB76"/>
    <w:rsid w:val="351FC91A"/>
    <w:rsid w:val="35204093"/>
    <w:rsid w:val="352163C3"/>
    <w:rsid w:val="35229F39"/>
    <w:rsid w:val="3525CAC3"/>
    <w:rsid w:val="3529097E"/>
    <w:rsid w:val="35294C74"/>
    <w:rsid w:val="35294C98"/>
    <w:rsid w:val="352B8AC5"/>
    <w:rsid w:val="352BB8C6"/>
    <w:rsid w:val="352E8065"/>
    <w:rsid w:val="352F1689"/>
    <w:rsid w:val="35304F8F"/>
    <w:rsid w:val="3531D209"/>
    <w:rsid w:val="353864E9"/>
    <w:rsid w:val="3538B6C8"/>
    <w:rsid w:val="353CE9EB"/>
    <w:rsid w:val="353D72E6"/>
    <w:rsid w:val="353E0D7E"/>
    <w:rsid w:val="353EC7E5"/>
    <w:rsid w:val="35415325"/>
    <w:rsid w:val="3548059A"/>
    <w:rsid w:val="3548BDCF"/>
    <w:rsid w:val="354B1670"/>
    <w:rsid w:val="354BB9F7"/>
    <w:rsid w:val="354CCAE0"/>
    <w:rsid w:val="354CFCB6"/>
    <w:rsid w:val="354FFB10"/>
    <w:rsid w:val="355337B0"/>
    <w:rsid w:val="3553AD52"/>
    <w:rsid w:val="35540B24"/>
    <w:rsid w:val="35543CD6"/>
    <w:rsid w:val="3555094A"/>
    <w:rsid w:val="3559C6D0"/>
    <w:rsid w:val="355D2C6F"/>
    <w:rsid w:val="355D7948"/>
    <w:rsid w:val="3560B0AE"/>
    <w:rsid w:val="3562BF17"/>
    <w:rsid w:val="35634095"/>
    <w:rsid w:val="356707FC"/>
    <w:rsid w:val="35682282"/>
    <w:rsid w:val="3568235C"/>
    <w:rsid w:val="35682DBC"/>
    <w:rsid w:val="356B4B4E"/>
    <w:rsid w:val="356C4EFF"/>
    <w:rsid w:val="356CC9FE"/>
    <w:rsid w:val="3572DDFD"/>
    <w:rsid w:val="35768275"/>
    <w:rsid w:val="3578616E"/>
    <w:rsid w:val="3579E5B6"/>
    <w:rsid w:val="357B90FE"/>
    <w:rsid w:val="357BC3AE"/>
    <w:rsid w:val="357DCF09"/>
    <w:rsid w:val="357EC813"/>
    <w:rsid w:val="357EF9F3"/>
    <w:rsid w:val="357FAFD8"/>
    <w:rsid w:val="35827A16"/>
    <w:rsid w:val="3583F1F4"/>
    <w:rsid w:val="3584EF89"/>
    <w:rsid w:val="35886B5D"/>
    <w:rsid w:val="358B5119"/>
    <w:rsid w:val="358C79B1"/>
    <w:rsid w:val="358F06E3"/>
    <w:rsid w:val="35905D59"/>
    <w:rsid w:val="3591CFC2"/>
    <w:rsid w:val="3592040B"/>
    <w:rsid w:val="35924E08"/>
    <w:rsid w:val="35954E3D"/>
    <w:rsid w:val="35964FC1"/>
    <w:rsid w:val="3597468A"/>
    <w:rsid w:val="3598B649"/>
    <w:rsid w:val="359983B0"/>
    <w:rsid w:val="359A3A22"/>
    <w:rsid w:val="359AB8A6"/>
    <w:rsid w:val="359E6155"/>
    <w:rsid w:val="35A0A732"/>
    <w:rsid w:val="35A0A883"/>
    <w:rsid w:val="35A3BA74"/>
    <w:rsid w:val="35A7C504"/>
    <w:rsid w:val="35A7F21A"/>
    <w:rsid w:val="35A86AAC"/>
    <w:rsid w:val="35A89FEF"/>
    <w:rsid w:val="35A9680B"/>
    <w:rsid w:val="35AD2FFD"/>
    <w:rsid w:val="35AEB6B4"/>
    <w:rsid w:val="35AF078F"/>
    <w:rsid w:val="35AFC165"/>
    <w:rsid w:val="35B5C2AA"/>
    <w:rsid w:val="35B69AC1"/>
    <w:rsid w:val="35B9E7E6"/>
    <w:rsid w:val="35BBCABA"/>
    <w:rsid w:val="35BEE1DC"/>
    <w:rsid w:val="35BF931A"/>
    <w:rsid w:val="35C11F9F"/>
    <w:rsid w:val="35C2116A"/>
    <w:rsid w:val="35C30C7C"/>
    <w:rsid w:val="35C3DA00"/>
    <w:rsid w:val="35C6E945"/>
    <w:rsid w:val="35C74CF1"/>
    <w:rsid w:val="35C9869A"/>
    <w:rsid w:val="35CA1364"/>
    <w:rsid w:val="35CC2D40"/>
    <w:rsid w:val="35CF053A"/>
    <w:rsid w:val="35CF3C83"/>
    <w:rsid w:val="35CFE254"/>
    <w:rsid w:val="35D09F09"/>
    <w:rsid w:val="35D4A2DF"/>
    <w:rsid w:val="35D5E7D1"/>
    <w:rsid w:val="35DB589F"/>
    <w:rsid w:val="35DFC296"/>
    <w:rsid w:val="35E31764"/>
    <w:rsid w:val="35E3612C"/>
    <w:rsid w:val="35EB7DC2"/>
    <w:rsid w:val="35EC30FA"/>
    <w:rsid w:val="35EE1776"/>
    <w:rsid w:val="35EEF7D1"/>
    <w:rsid w:val="35EF885C"/>
    <w:rsid w:val="35F27350"/>
    <w:rsid w:val="35FC1FA2"/>
    <w:rsid w:val="35FED01D"/>
    <w:rsid w:val="36009A95"/>
    <w:rsid w:val="3601DF43"/>
    <w:rsid w:val="3602E94A"/>
    <w:rsid w:val="36037F6E"/>
    <w:rsid w:val="3603DB59"/>
    <w:rsid w:val="3603E70A"/>
    <w:rsid w:val="3606EB6B"/>
    <w:rsid w:val="36086060"/>
    <w:rsid w:val="360BA798"/>
    <w:rsid w:val="360D0B1E"/>
    <w:rsid w:val="360D28A3"/>
    <w:rsid w:val="36106B98"/>
    <w:rsid w:val="36132E06"/>
    <w:rsid w:val="36141598"/>
    <w:rsid w:val="36198D6E"/>
    <w:rsid w:val="361DA522"/>
    <w:rsid w:val="361DAAE0"/>
    <w:rsid w:val="361F824B"/>
    <w:rsid w:val="36216C59"/>
    <w:rsid w:val="3622C4E3"/>
    <w:rsid w:val="36233E89"/>
    <w:rsid w:val="362394D4"/>
    <w:rsid w:val="3623BAEA"/>
    <w:rsid w:val="3625AE5A"/>
    <w:rsid w:val="362673EF"/>
    <w:rsid w:val="36274DC2"/>
    <w:rsid w:val="36274EC6"/>
    <w:rsid w:val="362B5BE3"/>
    <w:rsid w:val="362C2E85"/>
    <w:rsid w:val="3630FE30"/>
    <w:rsid w:val="36334378"/>
    <w:rsid w:val="363420E2"/>
    <w:rsid w:val="3636027F"/>
    <w:rsid w:val="36370E7B"/>
    <w:rsid w:val="363719EF"/>
    <w:rsid w:val="36379D6D"/>
    <w:rsid w:val="3639017E"/>
    <w:rsid w:val="363CAA64"/>
    <w:rsid w:val="36408727"/>
    <w:rsid w:val="364613CB"/>
    <w:rsid w:val="3646CA5C"/>
    <w:rsid w:val="364A9607"/>
    <w:rsid w:val="364B2351"/>
    <w:rsid w:val="364EA6A6"/>
    <w:rsid w:val="36528E2C"/>
    <w:rsid w:val="3655D0F4"/>
    <w:rsid w:val="365DCEB9"/>
    <w:rsid w:val="365E5EDC"/>
    <w:rsid w:val="365F5B06"/>
    <w:rsid w:val="36622088"/>
    <w:rsid w:val="3662A585"/>
    <w:rsid w:val="36632353"/>
    <w:rsid w:val="3664F1E4"/>
    <w:rsid w:val="3665EB12"/>
    <w:rsid w:val="36664C2C"/>
    <w:rsid w:val="3666E487"/>
    <w:rsid w:val="3667496B"/>
    <w:rsid w:val="3668A234"/>
    <w:rsid w:val="366B0DD9"/>
    <w:rsid w:val="366FA613"/>
    <w:rsid w:val="3670A181"/>
    <w:rsid w:val="36743354"/>
    <w:rsid w:val="3674A5FF"/>
    <w:rsid w:val="3675543C"/>
    <w:rsid w:val="3676FAAF"/>
    <w:rsid w:val="36794FA2"/>
    <w:rsid w:val="367B47D3"/>
    <w:rsid w:val="367C19D0"/>
    <w:rsid w:val="36836C30"/>
    <w:rsid w:val="3685D286"/>
    <w:rsid w:val="36876EF6"/>
    <w:rsid w:val="36878485"/>
    <w:rsid w:val="368878BF"/>
    <w:rsid w:val="368929BD"/>
    <w:rsid w:val="3689E5C3"/>
    <w:rsid w:val="368B35C5"/>
    <w:rsid w:val="368B8A9F"/>
    <w:rsid w:val="368B9429"/>
    <w:rsid w:val="368D759B"/>
    <w:rsid w:val="368D7831"/>
    <w:rsid w:val="36916D0A"/>
    <w:rsid w:val="369364E8"/>
    <w:rsid w:val="369578E9"/>
    <w:rsid w:val="36959184"/>
    <w:rsid w:val="3696338F"/>
    <w:rsid w:val="36963671"/>
    <w:rsid w:val="36969757"/>
    <w:rsid w:val="369761A9"/>
    <w:rsid w:val="369DB117"/>
    <w:rsid w:val="36A0E49C"/>
    <w:rsid w:val="36A65C5D"/>
    <w:rsid w:val="36A6A9EA"/>
    <w:rsid w:val="36A6BA0F"/>
    <w:rsid w:val="36A7A6D8"/>
    <w:rsid w:val="36A8469B"/>
    <w:rsid w:val="36AA6A4A"/>
    <w:rsid w:val="36ABB78D"/>
    <w:rsid w:val="36AE3F28"/>
    <w:rsid w:val="36B104E9"/>
    <w:rsid w:val="36B584D3"/>
    <w:rsid w:val="36B612EC"/>
    <w:rsid w:val="36B88646"/>
    <w:rsid w:val="36BA3ECF"/>
    <w:rsid w:val="36BB1B16"/>
    <w:rsid w:val="36BB65A9"/>
    <w:rsid w:val="36BBA241"/>
    <w:rsid w:val="36C25396"/>
    <w:rsid w:val="36C59DA0"/>
    <w:rsid w:val="36C69D99"/>
    <w:rsid w:val="36C7D606"/>
    <w:rsid w:val="36C7EC63"/>
    <w:rsid w:val="36C7EE70"/>
    <w:rsid w:val="36C9063C"/>
    <w:rsid w:val="36C954A3"/>
    <w:rsid w:val="36CA1D9C"/>
    <w:rsid w:val="36D0700F"/>
    <w:rsid w:val="36D44495"/>
    <w:rsid w:val="36D59881"/>
    <w:rsid w:val="36D63C28"/>
    <w:rsid w:val="36D68AFB"/>
    <w:rsid w:val="36D77F3C"/>
    <w:rsid w:val="36D7A0CE"/>
    <w:rsid w:val="36D7D6A7"/>
    <w:rsid w:val="36DA43B4"/>
    <w:rsid w:val="36DA5C58"/>
    <w:rsid w:val="36DE9C84"/>
    <w:rsid w:val="36E2249A"/>
    <w:rsid w:val="36E48398"/>
    <w:rsid w:val="36E7817A"/>
    <w:rsid w:val="36EC80DC"/>
    <w:rsid w:val="36ED3EB7"/>
    <w:rsid w:val="36EEB301"/>
    <w:rsid w:val="36F4F45D"/>
    <w:rsid w:val="36F57628"/>
    <w:rsid w:val="36F673CE"/>
    <w:rsid w:val="36F6C7D9"/>
    <w:rsid w:val="36FABF33"/>
    <w:rsid w:val="36FB26C1"/>
    <w:rsid w:val="36FC305D"/>
    <w:rsid w:val="36FC4E7C"/>
    <w:rsid w:val="36FD3434"/>
    <w:rsid w:val="370150CE"/>
    <w:rsid w:val="3702D0BA"/>
    <w:rsid w:val="37034745"/>
    <w:rsid w:val="37035E81"/>
    <w:rsid w:val="3703EBE4"/>
    <w:rsid w:val="3705EBE3"/>
    <w:rsid w:val="37064812"/>
    <w:rsid w:val="3706A770"/>
    <w:rsid w:val="37094457"/>
    <w:rsid w:val="370987F0"/>
    <w:rsid w:val="3709B040"/>
    <w:rsid w:val="370B56A8"/>
    <w:rsid w:val="370BE808"/>
    <w:rsid w:val="370CBEB5"/>
    <w:rsid w:val="370F5D0C"/>
    <w:rsid w:val="3710C5ED"/>
    <w:rsid w:val="37124D48"/>
    <w:rsid w:val="37130F1D"/>
    <w:rsid w:val="3714D5CD"/>
    <w:rsid w:val="37164BFB"/>
    <w:rsid w:val="371806A8"/>
    <w:rsid w:val="37187AB3"/>
    <w:rsid w:val="371A7D13"/>
    <w:rsid w:val="371B5231"/>
    <w:rsid w:val="371E5724"/>
    <w:rsid w:val="37220B9F"/>
    <w:rsid w:val="37238629"/>
    <w:rsid w:val="3723DA84"/>
    <w:rsid w:val="3728075D"/>
    <w:rsid w:val="3728CC17"/>
    <w:rsid w:val="3728CCA9"/>
    <w:rsid w:val="372AAED0"/>
    <w:rsid w:val="372DE9F8"/>
    <w:rsid w:val="37358D49"/>
    <w:rsid w:val="37366F89"/>
    <w:rsid w:val="3737F1CB"/>
    <w:rsid w:val="3739BD9E"/>
    <w:rsid w:val="373A4455"/>
    <w:rsid w:val="373BD8C1"/>
    <w:rsid w:val="373FE398"/>
    <w:rsid w:val="3740592C"/>
    <w:rsid w:val="374073A2"/>
    <w:rsid w:val="3741DD78"/>
    <w:rsid w:val="37436B26"/>
    <w:rsid w:val="3746E159"/>
    <w:rsid w:val="37492C49"/>
    <w:rsid w:val="374D5DA9"/>
    <w:rsid w:val="374EC73B"/>
    <w:rsid w:val="374F57F5"/>
    <w:rsid w:val="3752DD8F"/>
    <w:rsid w:val="375328D3"/>
    <w:rsid w:val="3754FFDB"/>
    <w:rsid w:val="375544E6"/>
    <w:rsid w:val="375704EB"/>
    <w:rsid w:val="3759B307"/>
    <w:rsid w:val="375CDB84"/>
    <w:rsid w:val="375F79C8"/>
    <w:rsid w:val="3761EFC7"/>
    <w:rsid w:val="3762638D"/>
    <w:rsid w:val="37627B0C"/>
    <w:rsid w:val="3766E464"/>
    <w:rsid w:val="37675123"/>
    <w:rsid w:val="376777D6"/>
    <w:rsid w:val="3767B7A7"/>
    <w:rsid w:val="3768708A"/>
    <w:rsid w:val="376AAF69"/>
    <w:rsid w:val="376FC90D"/>
    <w:rsid w:val="3772E783"/>
    <w:rsid w:val="3776BF7E"/>
    <w:rsid w:val="377AAF5C"/>
    <w:rsid w:val="377B4044"/>
    <w:rsid w:val="377D0D5F"/>
    <w:rsid w:val="377F850F"/>
    <w:rsid w:val="378129B8"/>
    <w:rsid w:val="37823255"/>
    <w:rsid w:val="3784274D"/>
    <w:rsid w:val="37852E8A"/>
    <w:rsid w:val="3787258B"/>
    <w:rsid w:val="3787A6BC"/>
    <w:rsid w:val="37889FE3"/>
    <w:rsid w:val="378B11F7"/>
    <w:rsid w:val="378C0E4F"/>
    <w:rsid w:val="378D622A"/>
    <w:rsid w:val="378D8B45"/>
    <w:rsid w:val="378DCA71"/>
    <w:rsid w:val="378EFC5F"/>
    <w:rsid w:val="3791EFBA"/>
    <w:rsid w:val="3798FDF4"/>
    <w:rsid w:val="379A20DA"/>
    <w:rsid w:val="379A31CE"/>
    <w:rsid w:val="379A6F03"/>
    <w:rsid w:val="379C9E6D"/>
    <w:rsid w:val="379D8B77"/>
    <w:rsid w:val="37A29975"/>
    <w:rsid w:val="37A697DF"/>
    <w:rsid w:val="37AA7CE3"/>
    <w:rsid w:val="37B077DF"/>
    <w:rsid w:val="37B25864"/>
    <w:rsid w:val="37B3787A"/>
    <w:rsid w:val="37B39BC5"/>
    <w:rsid w:val="37B46F1C"/>
    <w:rsid w:val="37B4ED65"/>
    <w:rsid w:val="37B69128"/>
    <w:rsid w:val="37B7B4B5"/>
    <w:rsid w:val="37B9242F"/>
    <w:rsid w:val="37B97D1F"/>
    <w:rsid w:val="37BAACA2"/>
    <w:rsid w:val="37BB5110"/>
    <w:rsid w:val="37C0B2AA"/>
    <w:rsid w:val="37C3B1AF"/>
    <w:rsid w:val="37C660C3"/>
    <w:rsid w:val="37C6D592"/>
    <w:rsid w:val="37C7D1CF"/>
    <w:rsid w:val="37C88AE2"/>
    <w:rsid w:val="37CDFADE"/>
    <w:rsid w:val="37D0FC0E"/>
    <w:rsid w:val="37D29C44"/>
    <w:rsid w:val="37D2B4E5"/>
    <w:rsid w:val="37D35BDF"/>
    <w:rsid w:val="37D5FB7D"/>
    <w:rsid w:val="37D61C1A"/>
    <w:rsid w:val="37D70834"/>
    <w:rsid w:val="37D8A8E5"/>
    <w:rsid w:val="37DA699D"/>
    <w:rsid w:val="37DD25B6"/>
    <w:rsid w:val="37E15764"/>
    <w:rsid w:val="37E62DBB"/>
    <w:rsid w:val="37E6C2FE"/>
    <w:rsid w:val="37E863E6"/>
    <w:rsid w:val="37EBC48B"/>
    <w:rsid w:val="37ED682F"/>
    <w:rsid w:val="37EFAA5A"/>
    <w:rsid w:val="37F00DDD"/>
    <w:rsid w:val="37F24BEA"/>
    <w:rsid w:val="37F3CD62"/>
    <w:rsid w:val="37F5D107"/>
    <w:rsid w:val="37F81C50"/>
    <w:rsid w:val="37FB8871"/>
    <w:rsid w:val="37FC2B5B"/>
    <w:rsid w:val="37FC77FF"/>
    <w:rsid w:val="37FFF194"/>
    <w:rsid w:val="38007231"/>
    <w:rsid w:val="3800F8CD"/>
    <w:rsid w:val="38034326"/>
    <w:rsid w:val="380473AE"/>
    <w:rsid w:val="3804939F"/>
    <w:rsid w:val="3804C42B"/>
    <w:rsid w:val="3805D5C4"/>
    <w:rsid w:val="3806119C"/>
    <w:rsid w:val="38063AED"/>
    <w:rsid w:val="380645C1"/>
    <w:rsid w:val="380799C0"/>
    <w:rsid w:val="38094B3D"/>
    <w:rsid w:val="3809952F"/>
    <w:rsid w:val="380C0A88"/>
    <w:rsid w:val="380CCAE5"/>
    <w:rsid w:val="380D4D44"/>
    <w:rsid w:val="380D4EC8"/>
    <w:rsid w:val="3811D129"/>
    <w:rsid w:val="38147FE8"/>
    <w:rsid w:val="3814A4E6"/>
    <w:rsid w:val="3817503D"/>
    <w:rsid w:val="381CA4F6"/>
    <w:rsid w:val="381D00EA"/>
    <w:rsid w:val="381E42F6"/>
    <w:rsid w:val="381F3F25"/>
    <w:rsid w:val="3820A3E8"/>
    <w:rsid w:val="382267C8"/>
    <w:rsid w:val="3822EA67"/>
    <w:rsid w:val="3824A7D4"/>
    <w:rsid w:val="382513E0"/>
    <w:rsid w:val="382577DE"/>
    <w:rsid w:val="382595CC"/>
    <w:rsid w:val="38268C60"/>
    <w:rsid w:val="382D0DBD"/>
    <w:rsid w:val="383202BD"/>
    <w:rsid w:val="3834729B"/>
    <w:rsid w:val="3834B0EC"/>
    <w:rsid w:val="3835136F"/>
    <w:rsid w:val="383A27DD"/>
    <w:rsid w:val="383C7226"/>
    <w:rsid w:val="38409F53"/>
    <w:rsid w:val="3841E0DC"/>
    <w:rsid w:val="3845B76A"/>
    <w:rsid w:val="384662A9"/>
    <w:rsid w:val="38471598"/>
    <w:rsid w:val="38499E93"/>
    <w:rsid w:val="3849AA57"/>
    <w:rsid w:val="384A4F24"/>
    <w:rsid w:val="384C12E7"/>
    <w:rsid w:val="384DFE33"/>
    <w:rsid w:val="384F1EC4"/>
    <w:rsid w:val="384FBFB4"/>
    <w:rsid w:val="3850C2F8"/>
    <w:rsid w:val="38525625"/>
    <w:rsid w:val="3852D513"/>
    <w:rsid w:val="3857CD50"/>
    <w:rsid w:val="3859F5EE"/>
    <w:rsid w:val="385DEFCB"/>
    <w:rsid w:val="385E0007"/>
    <w:rsid w:val="386ADE9E"/>
    <w:rsid w:val="386B668B"/>
    <w:rsid w:val="386BD4A9"/>
    <w:rsid w:val="386BF29D"/>
    <w:rsid w:val="386F1B7E"/>
    <w:rsid w:val="3872DE74"/>
    <w:rsid w:val="3874B5A8"/>
    <w:rsid w:val="3874F638"/>
    <w:rsid w:val="387654B9"/>
    <w:rsid w:val="387724B4"/>
    <w:rsid w:val="387AC26B"/>
    <w:rsid w:val="387C4E33"/>
    <w:rsid w:val="388275B7"/>
    <w:rsid w:val="3885BFF2"/>
    <w:rsid w:val="3885D3F5"/>
    <w:rsid w:val="38883511"/>
    <w:rsid w:val="388C174B"/>
    <w:rsid w:val="388DF5C5"/>
    <w:rsid w:val="388F15F4"/>
    <w:rsid w:val="38902C61"/>
    <w:rsid w:val="3890F478"/>
    <w:rsid w:val="38925FAB"/>
    <w:rsid w:val="38952936"/>
    <w:rsid w:val="389AEEBD"/>
    <w:rsid w:val="389C4A9D"/>
    <w:rsid w:val="38A4CFDC"/>
    <w:rsid w:val="38A88A9E"/>
    <w:rsid w:val="38A8B011"/>
    <w:rsid w:val="38ABEFC9"/>
    <w:rsid w:val="38AD4D27"/>
    <w:rsid w:val="38AE69E4"/>
    <w:rsid w:val="38B366C9"/>
    <w:rsid w:val="38B4C5F4"/>
    <w:rsid w:val="38B752F0"/>
    <w:rsid w:val="38BE5AC7"/>
    <w:rsid w:val="38C1D337"/>
    <w:rsid w:val="38C3C473"/>
    <w:rsid w:val="38C3F492"/>
    <w:rsid w:val="38C495FE"/>
    <w:rsid w:val="38C4C914"/>
    <w:rsid w:val="38C8985E"/>
    <w:rsid w:val="38CA6AAE"/>
    <w:rsid w:val="38CC784B"/>
    <w:rsid w:val="38CD6115"/>
    <w:rsid w:val="38CED465"/>
    <w:rsid w:val="38D34300"/>
    <w:rsid w:val="38D41C14"/>
    <w:rsid w:val="38D74491"/>
    <w:rsid w:val="38D9C103"/>
    <w:rsid w:val="38DAD085"/>
    <w:rsid w:val="38DE5C5B"/>
    <w:rsid w:val="38E081DD"/>
    <w:rsid w:val="38E17480"/>
    <w:rsid w:val="38E873F3"/>
    <w:rsid w:val="38E8A124"/>
    <w:rsid w:val="38E9908A"/>
    <w:rsid w:val="38E9E4D4"/>
    <w:rsid w:val="38EA3EE5"/>
    <w:rsid w:val="38EB9756"/>
    <w:rsid w:val="38ECA73A"/>
    <w:rsid w:val="38ED51DE"/>
    <w:rsid w:val="38EDF797"/>
    <w:rsid w:val="38F1445A"/>
    <w:rsid w:val="38F2825F"/>
    <w:rsid w:val="38F7ACD3"/>
    <w:rsid w:val="38F809F2"/>
    <w:rsid w:val="38F99FE1"/>
    <w:rsid w:val="38FAF86E"/>
    <w:rsid w:val="38FDC269"/>
    <w:rsid w:val="38FE30AC"/>
    <w:rsid w:val="3907CC63"/>
    <w:rsid w:val="3908E353"/>
    <w:rsid w:val="390B9CDA"/>
    <w:rsid w:val="390C08F5"/>
    <w:rsid w:val="390F35DF"/>
    <w:rsid w:val="39110CE6"/>
    <w:rsid w:val="39119E13"/>
    <w:rsid w:val="3911C3D0"/>
    <w:rsid w:val="3914D946"/>
    <w:rsid w:val="3916EA66"/>
    <w:rsid w:val="3918FDB5"/>
    <w:rsid w:val="39195516"/>
    <w:rsid w:val="39196D9B"/>
    <w:rsid w:val="391B1DA6"/>
    <w:rsid w:val="391EBDCE"/>
    <w:rsid w:val="39236FE5"/>
    <w:rsid w:val="39239236"/>
    <w:rsid w:val="392625BD"/>
    <w:rsid w:val="392713FC"/>
    <w:rsid w:val="3927BB40"/>
    <w:rsid w:val="3928B688"/>
    <w:rsid w:val="3928FE48"/>
    <w:rsid w:val="392AAE46"/>
    <w:rsid w:val="392BF227"/>
    <w:rsid w:val="392EDBC3"/>
    <w:rsid w:val="39312807"/>
    <w:rsid w:val="3935F13B"/>
    <w:rsid w:val="3938423F"/>
    <w:rsid w:val="393B6590"/>
    <w:rsid w:val="393D00D5"/>
    <w:rsid w:val="393F56AF"/>
    <w:rsid w:val="3943CCAF"/>
    <w:rsid w:val="3944800A"/>
    <w:rsid w:val="3946AA74"/>
    <w:rsid w:val="39477280"/>
    <w:rsid w:val="3949E940"/>
    <w:rsid w:val="394C3837"/>
    <w:rsid w:val="394CE864"/>
    <w:rsid w:val="3951345E"/>
    <w:rsid w:val="39516229"/>
    <w:rsid w:val="395636B1"/>
    <w:rsid w:val="395753A7"/>
    <w:rsid w:val="3957A3EC"/>
    <w:rsid w:val="3958279A"/>
    <w:rsid w:val="3958B8EC"/>
    <w:rsid w:val="395900D9"/>
    <w:rsid w:val="3959797E"/>
    <w:rsid w:val="3959FAEB"/>
    <w:rsid w:val="395A10DB"/>
    <w:rsid w:val="395D00C9"/>
    <w:rsid w:val="395D0F55"/>
    <w:rsid w:val="3965418F"/>
    <w:rsid w:val="3968B885"/>
    <w:rsid w:val="396A86F9"/>
    <w:rsid w:val="396CB1ED"/>
    <w:rsid w:val="396DB950"/>
    <w:rsid w:val="396F3BB7"/>
    <w:rsid w:val="3970EA20"/>
    <w:rsid w:val="3976D434"/>
    <w:rsid w:val="397826BD"/>
    <w:rsid w:val="397B3C18"/>
    <w:rsid w:val="397BE6F2"/>
    <w:rsid w:val="397DBC22"/>
    <w:rsid w:val="39841F20"/>
    <w:rsid w:val="3984C509"/>
    <w:rsid w:val="3985461F"/>
    <w:rsid w:val="3986AE04"/>
    <w:rsid w:val="398A1716"/>
    <w:rsid w:val="398A6C31"/>
    <w:rsid w:val="398B1233"/>
    <w:rsid w:val="398BBA71"/>
    <w:rsid w:val="398D3CEA"/>
    <w:rsid w:val="398D4915"/>
    <w:rsid w:val="3990C91D"/>
    <w:rsid w:val="3991211E"/>
    <w:rsid w:val="3994D0B9"/>
    <w:rsid w:val="3995A121"/>
    <w:rsid w:val="3997D87C"/>
    <w:rsid w:val="3997DE25"/>
    <w:rsid w:val="399B44C1"/>
    <w:rsid w:val="399B61BC"/>
    <w:rsid w:val="39A2619B"/>
    <w:rsid w:val="39A49966"/>
    <w:rsid w:val="39A6D89A"/>
    <w:rsid w:val="39A7E35F"/>
    <w:rsid w:val="39AD998A"/>
    <w:rsid w:val="39AECF9B"/>
    <w:rsid w:val="39B029AA"/>
    <w:rsid w:val="39B029B4"/>
    <w:rsid w:val="39B87F52"/>
    <w:rsid w:val="39B95BF6"/>
    <w:rsid w:val="39BC8CB1"/>
    <w:rsid w:val="39C4ECF7"/>
    <w:rsid w:val="39C54CC0"/>
    <w:rsid w:val="39C6B5E9"/>
    <w:rsid w:val="39CB3BFE"/>
    <w:rsid w:val="39CC0DDF"/>
    <w:rsid w:val="39CC26EF"/>
    <w:rsid w:val="39CE5424"/>
    <w:rsid w:val="39CFBB1C"/>
    <w:rsid w:val="39D09877"/>
    <w:rsid w:val="39D0AF51"/>
    <w:rsid w:val="39D2ADF9"/>
    <w:rsid w:val="39D7C006"/>
    <w:rsid w:val="39DA26E2"/>
    <w:rsid w:val="39DB319E"/>
    <w:rsid w:val="39DBC3E3"/>
    <w:rsid w:val="39DD72F4"/>
    <w:rsid w:val="39E011D1"/>
    <w:rsid w:val="39E397FB"/>
    <w:rsid w:val="39E799B5"/>
    <w:rsid w:val="39EA95DD"/>
    <w:rsid w:val="39EBD182"/>
    <w:rsid w:val="39EC9408"/>
    <w:rsid w:val="39EC966A"/>
    <w:rsid w:val="39EDB248"/>
    <w:rsid w:val="39F230E1"/>
    <w:rsid w:val="39F85A6D"/>
    <w:rsid w:val="39F94AFB"/>
    <w:rsid w:val="39FA23E3"/>
    <w:rsid w:val="39FADD79"/>
    <w:rsid w:val="39FCAEE3"/>
    <w:rsid w:val="39FD48EE"/>
    <w:rsid w:val="39FE5CCE"/>
    <w:rsid w:val="39FF2B72"/>
    <w:rsid w:val="3A03CF14"/>
    <w:rsid w:val="3A03F559"/>
    <w:rsid w:val="3A0815F2"/>
    <w:rsid w:val="3A095C72"/>
    <w:rsid w:val="3A09BA3E"/>
    <w:rsid w:val="3A0CB84A"/>
    <w:rsid w:val="3A0E8D1C"/>
    <w:rsid w:val="3A0E9FAF"/>
    <w:rsid w:val="3A116CD4"/>
    <w:rsid w:val="3A124DAD"/>
    <w:rsid w:val="3A1497EA"/>
    <w:rsid w:val="3A189969"/>
    <w:rsid w:val="3A1ABA45"/>
    <w:rsid w:val="3A1DAD50"/>
    <w:rsid w:val="3A202F09"/>
    <w:rsid w:val="3A210FED"/>
    <w:rsid w:val="3A21FB94"/>
    <w:rsid w:val="3A231FA2"/>
    <w:rsid w:val="3A24FE03"/>
    <w:rsid w:val="3A25201C"/>
    <w:rsid w:val="3A264260"/>
    <w:rsid w:val="3A27466A"/>
    <w:rsid w:val="3A27C291"/>
    <w:rsid w:val="3A28E459"/>
    <w:rsid w:val="3A2C01A3"/>
    <w:rsid w:val="3A2F6D28"/>
    <w:rsid w:val="3A34D4F6"/>
    <w:rsid w:val="3A383697"/>
    <w:rsid w:val="3A3841A9"/>
    <w:rsid w:val="3A386DA5"/>
    <w:rsid w:val="3A3923B0"/>
    <w:rsid w:val="3A3E4DD1"/>
    <w:rsid w:val="3A4345C5"/>
    <w:rsid w:val="3A46C2BA"/>
    <w:rsid w:val="3A480B84"/>
    <w:rsid w:val="3A48B666"/>
    <w:rsid w:val="3A48E7BB"/>
    <w:rsid w:val="3A4A137B"/>
    <w:rsid w:val="3A4B99BB"/>
    <w:rsid w:val="3A4E8824"/>
    <w:rsid w:val="3A4E96B4"/>
    <w:rsid w:val="3A4EB6EC"/>
    <w:rsid w:val="3A50D9AF"/>
    <w:rsid w:val="3A51162B"/>
    <w:rsid w:val="3A524E5B"/>
    <w:rsid w:val="3A5277E4"/>
    <w:rsid w:val="3A54ED37"/>
    <w:rsid w:val="3A56EE38"/>
    <w:rsid w:val="3A58DE94"/>
    <w:rsid w:val="3A597082"/>
    <w:rsid w:val="3A598E26"/>
    <w:rsid w:val="3A5D550B"/>
    <w:rsid w:val="3A60FE15"/>
    <w:rsid w:val="3A6743D0"/>
    <w:rsid w:val="3A6AB748"/>
    <w:rsid w:val="3A6AD0B6"/>
    <w:rsid w:val="3A6BBD8F"/>
    <w:rsid w:val="3A6E00E7"/>
    <w:rsid w:val="3A6F5653"/>
    <w:rsid w:val="3A703A6B"/>
    <w:rsid w:val="3A708A03"/>
    <w:rsid w:val="3A723C73"/>
    <w:rsid w:val="3A74180C"/>
    <w:rsid w:val="3A74F27C"/>
    <w:rsid w:val="3A765058"/>
    <w:rsid w:val="3A7810F0"/>
    <w:rsid w:val="3A7983F5"/>
    <w:rsid w:val="3A7AEC68"/>
    <w:rsid w:val="3A85794C"/>
    <w:rsid w:val="3A87D7C6"/>
    <w:rsid w:val="3A8990E0"/>
    <w:rsid w:val="3A8AF091"/>
    <w:rsid w:val="3A962333"/>
    <w:rsid w:val="3A970DDC"/>
    <w:rsid w:val="3A97CDF4"/>
    <w:rsid w:val="3A9896FD"/>
    <w:rsid w:val="3A9C3DFF"/>
    <w:rsid w:val="3A9C406C"/>
    <w:rsid w:val="3AA1BD33"/>
    <w:rsid w:val="3AA8BDDF"/>
    <w:rsid w:val="3AA9AB8F"/>
    <w:rsid w:val="3AAB8CC4"/>
    <w:rsid w:val="3AADB0DE"/>
    <w:rsid w:val="3AAFA0AB"/>
    <w:rsid w:val="3AB23792"/>
    <w:rsid w:val="3AB53F87"/>
    <w:rsid w:val="3AB59832"/>
    <w:rsid w:val="3AB645EB"/>
    <w:rsid w:val="3ABB9099"/>
    <w:rsid w:val="3ABFC17E"/>
    <w:rsid w:val="3AC4A7A1"/>
    <w:rsid w:val="3AC6557C"/>
    <w:rsid w:val="3AC8131B"/>
    <w:rsid w:val="3AC8A491"/>
    <w:rsid w:val="3AC9437B"/>
    <w:rsid w:val="3ACE4951"/>
    <w:rsid w:val="3AD52D93"/>
    <w:rsid w:val="3AD63B31"/>
    <w:rsid w:val="3AD774A6"/>
    <w:rsid w:val="3AD7B33A"/>
    <w:rsid w:val="3AD879A1"/>
    <w:rsid w:val="3ADD355F"/>
    <w:rsid w:val="3ADDC5FD"/>
    <w:rsid w:val="3AE1E359"/>
    <w:rsid w:val="3AE20290"/>
    <w:rsid w:val="3AE30534"/>
    <w:rsid w:val="3AE35FA7"/>
    <w:rsid w:val="3AE4A375"/>
    <w:rsid w:val="3AE54C40"/>
    <w:rsid w:val="3AEFCBE9"/>
    <w:rsid w:val="3AF1209B"/>
    <w:rsid w:val="3AF1B3D5"/>
    <w:rsid w:val="3AF55581"/>
    <w:rsid w:val="3AF73A8B"/>
    <w:rsid w:val="3AF99FDF"/>
    <w:rsid w:val="3AFB6F72"/>
    <w:rsid w:val="3AFCDA6A"/>
    <w:rsid w:val="3AFDF187"/>
    <w:rsid w:val="3AFEDF31"/>
    <w:rsid w:val="3B02B265"/>
    <w:rsid w:val="3B036CF3"/>
    <w:rsid w:val="3B0800F8"/>
    <w:rsid w:val="3B09EEFE"/>
    <w:rsid w:val="3B0A6133"/>
    <w:rsid w:val="3B0BAA98"/>
    <w:rsid w:val="3B0DC269"/>
    <w:rsid w:val="3B0F5FD8"/>
    <w:rsid w:val="3B0FB8B2"/>
    <w:rsid w:val="3B12C1EE"/>
    <w:rsid w:val="3B1402CC"/>
    <w:rsid w:val="3B1875E8"/>
    <w:rsid w:val="3B18B247"/>
    <w:rsid w:val="3B1D0A09"/>
    <w:rsid w:val="3B1D2BC5"/>
    <w:rsid w:val="3B1D65E2"/>
    <w:rsid w:val="3B1F9177"/>
    <w:rsid w:val="3B2004BF"/>
    <w:rsid w:val="3B2056CF"/>
    <w:rsid w:val="3B2202CF"/>
    <w:rsid w:val="3B22E836"/>
    <w:rsid w:val="3B23023A"/>
    <w:rsid w:val="3B299D54"/>
    <w:rsid w:val="3B2A7926"/>
    <w:rsid w:val="3B2BB4BE"/>
    <w:rsid w:val="3B2CFAD9"/>
    <w:rsid w:val="3B2D7E65"/>
    <w:rsid w:val="3B2FC806"/>
    <w:rsid w:val="3B309A88"/>
    <w:rsid w:val="3B30FE61"/>
    <w:rsid w:val="3B32CE93"/>
    <w:rsid w:val="3B346D6E"/>
    <w:rsid w:val="3B34D378"/>
    <w:rsid w:val="3B364540"/>
    <w:rsid w:val="3B392E9C"/>
    <w:rsid w:val="3B3A1497"/>
    <w:rsid w:val="3B3B3E53"/>
    <w:rsid w:val="3B3B9540"/>
    <w:rsid w:val="3B3C8E9E"/>
    <w:rsid w:val="3B3DBB65"/>
    <w:rsid w:val="3B3FAF02"/>
    <w:rsid w:val="3B43BB92"/>
    <w:rsid w:val="3B44A109"/>
    <w:rsid w:val="3B4955B0"/>
    <w:rsid w:val="3B49C60C"/>
    <w:rsid w:val="3B4AA887"/>
    <w:rsid w:val="3B4BF21A"/>
    <w:rsid w:val="3B529937"/>
    <w:rsid w:val="3B54D512"/>
    <w:rsid w:val="3B56925E"/>
    <w:rsid w:val="3B584D06"/>
    <w:rsid w:val="3B58C861"/>
    <w:rsid w:val="3B5A2143"/>
    <w:rsid w:val="3B5C5585"/>
    <w:rsid w:val="3B5D4998"/>
    <w:rsid w:val="3B5F523C"/>
    <w:rsid w:val="3B608DA9"/>
    <w:rsid w:val="3B61D6C8"/>
    <w:rsid w:val="3B622565"/>
    <w:rsid w:val="3B63261F"/>
    <w:rsid w:val="3B64C3F7"/>
    <w:rsid w:val="3B6686E1"/>
    <w:rsid w:val="3B686DC4"/>
    <w:rsid w:val="3B6930ED"/>
    <w:rsid w:val="3B6B3E73"/>
    <w:rsid w:val="3B6DD639"/>
    <w:rsid w:val="3B7143E7"/>
    <w:rsid w:val="3B724756"/>
    <w:rsid w:val="3B767AC4"/>
    <w:rsid w:val="3B78D19B"/>
    <w:rsid w:val="3B7DA4AA"/>
    <w:rsid w:val="3B7EE8CA"/>
    <w:rsid w:val="3B825927"/>
    <w:rsid w:val="3B826881"/>
    <w:rsid w:val="3B82E940"/>
    <w:rsid w:val="3B8442D9"/>
    <w:rsid w:val="3B85C823"/>
    <w:rsid w:val="3B888175"/>
    <w:rsid w:val="3B8B7ACB"/>
    <w:rsid w:val="3B8D79CD"/>
    <w:rsid w:val="3B8F321A"/>
    <w:rsid w:val="3B93F6B1"/>
    <w:rsid w:val="3B93FD22"/>
    <w:rsid w:val="3B951B5C"/>
    <w:rsid w:val="3B95703E"/>
    <w:rsid w:val="3B9606DB"/>
    <w:rsid w:val="3B973119"/>
    <w:rsid w:val="3B9D4328"/>
    <w:rsid w:val="3B9F6DAF"/>
    <w:rsid w:val="3BA06E25"/>
    <w:rsid w:val="3BA448A3"/>
    <w:rsid w:val="3BA6079F"/>
    <w:rsid w:val="3BA6AD78"/>
    <w:rsid w:val="3BA774A7"/>
    <w:rsid w:val="3BA79C3B"/>
    <w:rsid w:val="3BA8A572"/>
    <w:rsid w:val="3BA9456A"/>
    <w:rsid w:val="3BAAAB71"/>
    <w:rsid w:val="3BAC0DB6"/>
    <w:rsid w:val="3BAFAF2A"/>
    <w:rsid w:val="3BB02FEA"/>
    <w:rsid w:val="3BB3647E"/>
    <w:rsid w:val="3BB52A03"/>
    <w:rsid w:val="3BB77CFA"/>
    <w:rsid w:val="3BB92CBF"/>
    <w:rsid w:val="3BB95F41"/>
    <w:rsid w:val="3BBA6F36"/>
    <w:rsid w:val="3BBCBE1C"/>
    <w:rsid w:val="3BBCDD3F"/>
    <w:rsid w:val="3BBCEEC5"/>
    <w:rsid w:val="3BC02199"/>
    <w:rsid w:val="3BC11CDB"/>
    <w:rsid w:val="3BC1F2DC"/>
    <w:rsid w:val="3BC2C2D4"/>
    <w:rsid w:val="3BC38B3A"/>
    <w:rsid w:val="3BC81D4E"/>
    <w:rsid w:val="3BC9A338"/>
    <w:rsid w:val="3BCEB761"/>
    <w:rsid w:val="3BD168E4"/>
    <w:rsid w:val="3BD1A854"/>
    <w:rsid w:val="3BD246F6"/>
    <w:rsid w:val="3BD4ACF7"/>
    <w:rsid w:val="3BD86781"/>
    <w:rsid w:val="3BDA1070"/>
    <w:rsid w:val="3BDA7F9F"/>
    <w:rsid w:val="3BDB55C8"/>
    <w:rsid w:val="3BDD7904"/>
    <w:rsid w:val="3BE03301"/>
    <w:rsid w:val="3BE32674"/>
    <w:rsid w:val="3BE44F21"/>
    <w:rsid w:val="3BE44F86"/>
    <w:rsid w:val="3BE78D86"/>
    <w:rsid w:val="3BE8A87D"/>
    <w:rsid w:val="3BE8D7DE"/>
    <w:rsid w:val="3BEA3C01"/>
    <w:rsid w:val="3BEA4063"/>
    <w:rsid w:val="3BEBE50D"/>
    <w:rsid w:val="3BECA664"/>
    <w:rsid w:val="3BEEE225"/>
    <w:rsid w:val="3BEF0CAA"/>
    <w:rsid w:val="3BF1C847"/>
    <w:rsid w:val="3BF2835B"/>
    <w:rsid w:val="3BF28FD6"/>
    <w:rsid w:val="3BF315CB"/>
    <w:rsid w:val="3BF3BE1F"/>
    <w:rsid w:val="3BF3C7BB"/>
    <w:rsid w:val="3BF89225"/>
    <w:rsid w:val="3BFA3A24"/>
    <w:rsid w:val="3BFB65D8"/>
    <w:rsid w:val="3BFCEA9E"/>
    <w:rsid w:val="3BFD5409"/>
    <w:rsid w:val="3BFF3D72"/>
    <w:rsid w:val="3C03B7C2"/>
    <w:rsid w:val="3C0553F6"/>
    <w:rsid w:val="3C05A456"/>
    <w:rsid w:val="3C066CB1"/>
    <w:rsid w:val="3C06D224"/>
    <w:rsid w:val="3C06DC54"/>
    <w:rsid w:val="3C06EBF0"/>
    <w:rsid w:val="3C078CE7"/>
    <w:rsid w:val="3C07F672"/>
    <w:rsid w:val="3C081406"/>
    <w:rsid w:val="3C091A9E"/>
    <w:rsid w:val="3C0C1CDA"/>
    <w:rsid w:val="3C10B921"/>
    <w:rsid w:val="3C11A69D"/>
    <w:rsid w:val="3C133EEC"/>
    <w:rsid w:val="3C13DE53"/>
    <w:rsid w:val="3C150E1A"/>
    <w:rsid w:val="3C153B29"/>
    <w:rsid w:val="3C15FADC"/>
    <w:rsid w:val="3C16259F"/>
    <w:rsid w:val="3C162C21"/>
    <w:rsid w:val="3C16C98B"/>
    <w:rsid w:val="3C19D9DE"/>
    <w:rsid w:val="3C1B23D3"/>
    <w:rsid w:val="3C1B688D"/>
    <w:rsid w:val="3C1C22D0"/>
    <w:rsid w:val="3C1E3D94"/>
    <w:rsid w:val="3C1EFE5A"/>
    <w:rsid w:val="3C1F044D"/>
    <w:rsid w:val="3C278600"/>
    <w:rsid w:val="3C2B3B9E"/>
    <w:rsid w:val="3C2D5140"/>
    <w:rsid w:val="3C2D7992"/>
    <w:rsid w:val="3C2DFF89"/>
    <w:rsid w:val="3C2E15AF"/>
    <w:rsid w:val="3C2E258E"/>
    <w:rsid w:val="3C30753C"/>
    <w:rsid w:val="3C32D1B7"/>
    <w:rsid w:val="3C333239"/>
    <w:rsid w:val="3C357998"/>
    <w:rsid w:val="3C377A27"/>
    <w:rsid w:val="3C37F50E"/>
    <w:rsid w:val="3C38F3B5"/>
    <w:rsid w:val="3C390E59"/>
    <w:rsid w:val="3C392021"/>
    <w:rsid w:val="3C3D08D6"/>
    <w:rsid w:val="3C3E64C7"/>
    <w:rsid w:val="3C41F205"/>
    <w:rsid w:val="3C420B9C"/>
    <w:rsid w:val="3C429F20"/>
    <w:rsid w:val="3C436AC7"/>
    <w:rsid w:val="3C43E463"/>
    <w:rsid w:val="3C4B32D4"/>
    <w:rsid w:val="3C4D0A38"/>
    <w:rsid w:val="3C4E4F3F"/>
    <w:rsid w:val="3C5104F6"/>
    <w:rsid w:val="3C511ED1"/>
    <w:rsid w:val="3C5246F4"/>
    <w:rsid w:val="3C540C98"/>
    <w:rsid w:val="3C58159E"/>
    <w:rsid w:val="3C591920"/>
    <w:rsid w:val="3C5B74F6"/>
    <w:rsid w:val="3C5CBAA8"/>
    <w:rsid w:val="3C5D2EE0"/>
    <w:rsid w:val="3C60E3B6"/>
    <w:rsid w:val="3C617440"/>
    <w:rsid w:val="3C61E98E"/>
    <w:rsid w:val="3C6D6E61"/>
    <w:rsid w:val="3C6ECC34"/>
    <w:rsid w:val="3C6F4D00"/>
    <w:rsid w:val="3C705F49"/>
    <w:rsid w:val="3C70F6D1"/>
    <w:rsid w:val="3C737779"/>
    <w:rsid w:val="3C77212B"/>
    <w:rsid w:val="3C79CFC3"/>
    <w:rsid w:val="3C7A2300"/>
    <w:rsid w:val="3C7AB17E"/>
    <w:rsid w:val="3C7BF266"/>
    <w:rsid w:val="3C7CAD88"/>
    <w:rsid w:val="3C7CCD0C"/>
    <w:rsid w:val="3C7E41C8"/>
    <w:rsid w:val="3C7ED2C9"/>
    <w:rsid w:val="3C834008"/>
    <w:rsid w:val="3C867F79"/>
    <w:rsid w:val="3C86E150"/>
    <w:rsid w:val="3C887CA4"/>
    <w:rsid w:val="3C89A1AB"/>
    <w:rsid w:val="3C8B2419"/>
    <w:rsid w:val="3C8CD610"/>
    <w:rsid w:val="3C8F38FF"/>
    <w:rsid w:val="3C912714"/>
    <w:rsid w:val="3C91CD77"/>
    <w:rsid w:val="3C93203B"/>
    <w:rsid w:val="3C937A8F"/>
    <w:rsid w:val="3C9682B7"/>
    <w:rsid w:val="3C99DA71"/>
    <w:rsid w:val="3C9A3F18"/>
    <w:rsid w:val="3C9AB085"/>
    <w:rsid w:val="3C9F305B"/>
    <w:rsid w:val="3CA07F62"/>
    <w:rsid w:val="3CA377A2"/>
    <w:rsid w:val="3CA6EA5C"/>
    <w:rsid w:val="3CA7AFDC"/>
    <w:rsid w:val="3CA9413A"/>
    <w:rsid w:val="3CAE666B"/>
    <w:rsid w:val="3CAE685D"/>
    <w:rsid w:val="3CB37AB1"/>
    <w:rsid w:val="3CB3862E"/>
    <w:rsid w:val="3CB68143"/>
    <w:rsid w:val="3CB6D0A0"/>
    <w:rsid w:val="3CB6E5F5"/>
    <w:rsid w:val="3CB761D3"/>
    <w:rsid w:val="3CBB6517"/>
    <w:rsid w:val="3CBDFB3C"/>
    <w:rsid w:val="3CBE4BE5"/>
    <w:rsid w:val="3CC3F56F"/>
    <w:rsid w:val="3CC4B3E4"/>
    <w:rsid w:val="3CC5797B"/>
    <w:rsid w:val="3CCA17CC"/>
    <w:rsid w:val="3CCB613C"/>
    <w:rsid w:val="3CCE2C50"/>
    <w:rsid w:val="3CCECC59"/>
    <w:rsid w:val="3CD22AC3"/>
    <w:rsid w:val="3CD2C6AD"/>
    <w:rsid w:val="3CD4EB53"/>
    <w:rsid w:val="3CD675BB"/>
    <w:rsid w:val="3CD7B5B9"/>
    <w:rsid w:val="3CD93683"/>
    <w:rsid w:val="3CD96E2A"/>
    <w:rsid w:val="3CDB26C6"/>
    <w:rsid w:val="3CE0C9A5"/>
    <w:rsid w:val="3CE2AB0A"/>
    <w:rsid w:val="3CE34EFC"/>
    <w:rsid w:val="3CE3565B"/>
    <w:rsid w:val="3CE38883"/>
    <w:rsid w:val="3CE7CF7F"/>
    <w:rsid w:val="3CE8F40A"/>
    <w:rsid w:val="3CE9A37A"/>
    <w:rsid w:val="3CEA56FA"/>
    <w:rsid w:val="3CEB5B54"/>
    <w:rsid w:val="3CEBADD2"/>
    <w:rsid w:val="3CEF1C6F"/>
    <w:rsid w:val="3CEF7C46"/>
    <w:rsid w:val="3CF005BC"/>
    <w:rsid w:val="3CF0E50F"/>
    <w:rsid w:val="3CF66BE6"/>
    <w:rsid w:val="3CF75ACF"/>
    <w:rsid w:val="3CF78B40"/>
    <w:rsid w:val="3CF8CDC6"/>
    <w:rsid w:val="3CF98747"/>
    <w:rsid w:val="3CF9BCDE"/>
    <w:rsid w:val="3CFB26C7"/>
    <w:rsid w:val="3CFBB0BF"/>
    <w:rsid w:val="3CFD0052"/>
    <w:rsid w:val="3CFE2357"/>
    <w:rsid w:val="3CFFCB1D"/>
    <w:rsid w:val="3D00FEF7"/>
    <w:rsid w:val="3D019F3C"/>
    <w:rsid w:val="3D0975F5"/>
    <w:rsid w:val="3D0A3272"/>
    <w:rsid w:val="3D0DBD6A"/>
    <w:rsid w:val="3D104F3A"/>
    <w:rsid w:val="3D11BD3A"/>
    <w:rsid w:val="3D1365D5"/>
    <w:rsid w:val="3D142354"/>
    <w:rsid w:val="3D17E2D4"/>
    <w:rsid w:val="3D191C79"/>
    <w:rsid w:val="3D1A393C"/>
    <w:rsid w:val="3D1A9353"/>
    <w:rsid w:val="3D1BD5F8"/>
    <w:rsid w:val="3D1E19F1"/>
    <w:rsid w:val="3D1E6ADA"/>
    <w:rsid w:val="3D232F26"/>
    <w:rsid w:val="3D23F680"/>
    <w:rsid w:val="3D25FC45"/>
    <w:rsid w:val="3D28F498"/>
    <w:rsid w:val="3D2B8EB8"/>
    <w:rsid w:val="3D2D8227"/>
    <w:rsid w:val="3D2DF011"/>
    <w:rsid w:val="3D2ED77D"/>
    <w:rsid w:val="3D2F3B9F"/>
    <w:rsid w:val="3D313D8F"/>
    <w:rsid w:val="3D3357A2"/>
    <w:rsid w:val="3D33E86F"/>
    <w:rsid w:val="3D33F7F2"/>
    <w:rsid w:val="3D345E5A"/>
    <w:rsid w:val="3D359123"/>
    <w:rsid w:val="3D3AE539"/>
    <w:rsid w:val="3D3ED921"/>
    <w:rsid w:val="3D3F768B"/>
    <w:rsid w:val="3D3FA8BD"/>
    <w:rsid w:val="3D404429"/>
    <w:rsid w:val="3D427DA8"/>
    <w:rsid w:val="3D445DDC"/>
    <w:rsid w:val="3D45317E"/>
    <w:rsid w:val="3D499972"/>
    <w:rsid w:val="3D4A6D09"/>
    <w:rsid w:val="3D4AC6CD"/>
    <w:rsid w:val="3D4FBD69"/>
    <w:rsid w:val="3D4FEFDE"/>
    <w:rsid w:val="3D51126D"/>
    <w:rsid w:val="3D51C171"/>
    <w:rsid w:val="3D52C7F1"/>
    <w:rsid w:val="3D53DD36"/>
    <w:rsid w:val="3D55193C"/>
    <w:rsid w:val="3D56C50C"/>
    <w:rsid w:val="3D573ED2"/>
    <w:rsid w:val="3D57BB56"/>
    <w:rsid w:val="3D58D9F0"/>
    <w:rsid w:val="3D595816"/>
    <w:rsid w:val="3D616857"/>
    <w:rsid w:val="3D617A0E"/>
    <w:rsid w:val="3D61A87B"/>
    <w:rsid w:val="3D620A8A"/>
    <w:rsid w:val="3D64554B"/>
    <w:rsid w:val="3D663101"/>
    <w:rsid w:val="3D689C5E"/>
    <w:rsid w:val="3D6A3129"/>
    <w:rsid w:val="3D6AC018"/>
    <w:rsid w:val="3D7644BF"/>
    <w:rsid w:val="3D7C840D"/>
    <w:rsid w:val="3D7D02EC"/>
    <w:rsid w:val="3D7F1FFC"/>
    <w:rsid w:val="3D7F7E32"/>
    <w:rsid w:val="3D8010DF"/>
    <w:rsid w:val="3D80BCD0"/>
    <w:rsid w:val="3D8116A5"/>
    <w:rsid w:val="3D812FAE"/>
    <w:rsid w:val="3D836C47"/>
    <w:rsid w:val="3D84A818"/>
    <w:rsid w:val="3D872BBD"/>
    <w:rsid w:val="3D87617F"/>
    <w:rsid w:val="3D87E43A"/>
    <w:rsid w:val="3D88E161"/>
    <w:rsid w:val="3D89949E"/>
    <w:rsid w:val="3D8AC146"/>
    <w:rsid w:val="3D8D5E60"/>
    <w:rsid w:val="3D90D7E0"/>
    <w:rsid w:val="3D9592DB"/>
    <w:rsid w:val="3D96ACAB"/>
    <w:rsid w:val="3D9A1E66"/>
    <w:rsid w:val="3D9C3616"/>
    <w:rsid w:val="3DA379EB"/>
    <w:rsid w:val="3DA3E95C"/>
    <w:rsid w:val="3DA47C79"/>
    <w:rsid w:val="3DAD480B"/>
    <w:rsid w:val="3DAF7063"/>
    <w:rsid w:val="3DB409A8"/>
    <w:rsid w:val="3DBECCFA"/>
    <w:rsid w:val="3DBF3B4A"/>
    <w:rsid w:val="3DBFA3FA"/>
    <w:rsid w:val="3DC0EF1E"/>
    <w:rsid w:val="3DC48991"/>
    <w:rsid w:val="3DC6F983"/>
    <w:rsid w:val="3DC82C16"/>
    <w:rsid w:val="3DCA36EF"/>
    <w:rsid w:val="3DCA814E"/>
    <w:rsid w:val="3DCAB24D"/>
    <w:rsid w:val="3DCADE77"/>
    <w:rsid w:val="3DCBDF97"/>
    <w:rsid w:val="3DCC158E"/>
    <w:rsid w:val="3DD16FAA"/>
    <w:rsid w:val="3DD4E234"/>
    <w:rsid w:val="3DDA4421"/>
    <w:rsid w:val="3DDA999D"/>
    <w:rsid w:val="3DDCE372"/>
    <w:rsid w:val="3DDE1CB4"/>
    <w:rsid w:val="3DDFE17C"/>
    <w:rsid w:val="3DE0C760"/>
    <w:rsid w:val="3DE23784"/>
    <w:rsid w:val="3DE30518"/>
    <w:rsid w:val="3DE3571E"/>
    <w:rsid w:val="3DE3610A"/>
    <w:rsid w:val="3DE37EDE"/>
    <w:rsid w:val="3DE664BC"/>
    <w:rsid w:val="3DEFE710"/>
    <w:rsid w:val="3DF06841"/>
    <w:rsid w:val="3DF30639"/>
    <w:rsid w:val="3DF36A80"/>
    <w:rsid w:val="3DF50A6E"/>
    <w:rsid w:val="3DF6FA9E"/>
    <w:rsid w:val="3DF75E66"/>
    <w:rsid w:val="3DF7D6D7"/>
    <w:rsid w:val="3DFA2E55"/>
    <w:rsid w:val="3DFE5E29"/>
    <w:rsid w:val="3DFE90FA"/>
    <w:rsid w:val="3E01D703"/>
    <w:rsid w:val="3E066600"/>
    <w:rsid w:val="3E081740"/>
    <w:rsid w:val="3E088A55"/>
    <w:rsid w:val="3E0B368B"/>
    <w:rsid w:val="3E10301C"/>
    <w:rsid w:val="3E115F68"/>
    <w:rsid w:val="3E161191"/>
    <w:rsid w:val="3E165009"/>
    <w:rsid w:val="3E16C6A5"/>
    <w:rsid w:val="3E18E579"/>
    <w:rsid w:val="3E191890"/>
    <w:rsid w:val="3E19A30C"/>
    <w:rsid w:val="3E1BE280"/>
    <w:rsid w:val="3E1EE850"/>
    <w:rsid w:val="3E1FD819"/>
    <w:rsid w:val="3E235853"/>
    <w:rsid w:val="3E27D438"/>
    <w:rsid w:val="3E30F34C"/>
    <w:rsid w:val="3E32E928"/>
    <w:rsid w:val="3E3525D5"/>
    <w:rsid w:val="3E376116"/>
    <w:rsid w:val="3E387609"/>
    <w:rsid w:val="3E3BF5EF"/>
    <w:rsid w:val="3E3DF8F4"/>
    <w:rsid w:val="3E3E1F4F"/>
    <w:rsid w:val="3E3F7D21"/>
    <w:rsid w:val="3E40FC4A"/>
    <w:rsid w:val="3E446D86"/>
    <w:rsid w:val="3E45DE53"/>
    <w:rsid w:val="3E477B70"/>
    <w:rsid w:val="3E4D5B46"/>
    <w:rsid w:val="3E4DB5D0"/>
    <w:rsid w:val="3E4FDDAA"/>
    <w:rsid w:val="3E520B6E"/>
    <w:rsid w:val="3E5381A8"/>
    <w:rsid w:val="3E53B0FD"/>
    <w:rsid w:val="3E584F27"/>
    <w:rsid w:val="3E59E3ED"/>
    <w:rsid w:val="3E5CA8D0"/>
    <w:rsid w:val="3E614AA1"/>
    <w:rsid w:val="3E622C5A"/>
    <w:rsid w:val="3E65AEB7"/>
    <w:rsid w:val="3E667C48"/>
    <w:rsid w:val="3E671023"/>
    <w:rsid w:val="3E6AF82A"/>
    <w:rsid w:val="3E6D6BE0"/>
    <w:rsid w:val="3E706544"/>
    <w:rsid w:val="3E71BF57"/>
    <w:rsid w:val="3E728EB8"/>
    <w:rsid w:val="3E73DABD"/>
    <w:rsid w:val="3E74BF48"/>
    <w:rsid w:val="3E74FBC3"/>
    <w:rsid w:val="3E75F3D9"/>
    <w:rsid w:val="3E7B51D2"/>
    <w:rsid w:val="3E7FB63E"/>
    <w:rsid w:val="3E82312A"/>
    <w:rsid w:val="3E836BA1"/>
    <w:rsid w:val="3E84F470"/>
    <w:rsid w:val="3E88859B"/>
    <w:rsid w:val="3E88B18D"/>
    <w:rsid w:val="3E8B0D13"/>
    <w:rsid w:val="3E8D1C77"/>
    <w:rsid w:val="3E92756F"/>
    <w:rsid w:val="3E93A2EF"/>
    <w:rsid w:val="3E95F962"/>
    <w:rsid w:val="3E981EA2"/>
    <w:rsid w:val="3E9AAE58"/>
    <w:rsid w:val="3E9DED4A"/>
    <w:rsid w:val="3E9E2808"/>
    <w:rsid w:val="3E9E5E21"/>
    <w:rsid w:val="3EA1B6A4"/>
    <w:rsid w:val="3EA646BB"/>
    <w:rsid w:val="3EA7A2B4"/>
    <w:rsid w:val="3EA7B336"/>
    <w:rsid w:val="3EA92D1E"/>
    <w:rsid w:val="3EA9E2F6"/>
    <w:rsid w:val="3EACC091"/>
    <w:rsid w:val="3EAD2D38"/>
    <w:rsid w:val="3EAF7268"/>
    <w:rsid w:val="3EB06EB9"/>
    <w:rsid w:val="3EB2EFAF"/>
    <w:rsid w:val="3EB516C7"/>
    <w:rsid w:val="3EB9CB02"/>
    <w:rsid w:val="3EBD662B"/>
    <w:rsid w:val="3EC223EA"/>
    <w:rsid w:val="3ECC7718"/>
    <w:rsid w:val="3ECDB11A"/>
    <w:rsid w:val="3ECF2151"/>
    <w:rsid w:val="3ED131B3"/>
    <w:rsid w:val="3ED3E66E"/>
    <w:rsid w:val="3ED61830"/>
    <w:rsid w:val="3ED7F750"/>
    <w:rsid w:val="3ED8D181"/>
    <w:rsid w:val="3EDD5779"/>
    <w:rsid w:val="3EDFB85E"/>
    <w:rsid w:val="3EE013BD"/>
    <w:rsid w:val="3EE5B24E"/>
    <w:rsid w:val="3EE61970"/>
    <w:rsid w:val="3EE7B29F"/>
    <w:rsid w:val="3EEA24D4"/>
    <w:rsid w:val="3EEDD01B"/>
    <w:rsid w:val="3EF021D7"/>
    <w:rsid w:val="3EF17D43"/>
    <w:rsid w:val="3EF42721"/>
    <w:rsid w:val="3EF48F40"/>
    <w:rsid w:val="3EF4AA51"/>
    <w:rsid w:val="3EF879E3"/>
    <w:rsid w:val="3EF9939E"/>
    <w:rsid w:val="3EFBA79D"/>
    <w:rsid w:val="3EFBE2AD"/>
    <w:rsid w:val="3EFD56F8"/>
    <w:rsid w:val="3EFE40C2"/>
    <w:rsid w:val="3F01545E"/>
    <w:rsid w:val="3F02D84C"/>
    <w:rsid w:val="3F06EE43"/>
    <w:rsid w:val="3F0FE1B1"/>
    <w:rsid w:val="3F111A9F"/>
    <w:rsid w:val="3F13E16B"/>
    <w:rsid w:val="3F151BA8"/>
    <w:rsid w:val="3F15621D"/>
    <w:rsid w:val="3F182A27"/>
    <w:rsid w:val="3F19C4CB"/>
    <w:rsid w:val="3F1ACA2B"/>
    <w:rsid w:val="3F1ED1DD"/>
    <w:rsid w:val="3F1F19E2"/>
    <w:rsid w:val="3F2A0C50"/>
    <w:rsid w:val="3F2AE754"/>
    <w:rsid w:val="3F2D66D5"/>
    <w:rsid w:val="3F2DF0B0"/>
    <w:rsid w:val="3F302B09"/>
    <w:rsid w:val="3F325E8B"/>
    <w:rsid w:val="3F343D78"/>
    <w:rsid w:val="3F3A4A57"/>
    <w:rsid w:val="3F3CCBEF"/>
    <w:rsid w:val="3F421324"/>
    <w:rsid w:val="3F422F54"/>
    <w:rsid w:val="3F448F80"/>
    <w:rsid w:val="3F45395B"/>
    <w:rsid w:val="3F466DDC"/>
    <w:rsid w:val="3F46BF4B"/>
    <w:rsid w:val="3F46FDC9"/>
    <w:rsid w:val="3F4929F0"/>
    <w:rsid w:val="3F49BE13"/>
    <w:rsid w:val="3F49F377"/>
    <w:rsid w:val="3F49F977"/>
    <w:rsid w:val="3F4A1BDB"/>
    <w:rsid w:val="3F4CED17"/>
    <w:rsid w:val="3F4D2735"/>
    <w:rsid w:val="3F521895"/>
    <w:rsid w:val="3F524465"/>
    <w:rsid w:val="3F557451"/>
    <w:rsid w:val="3F5641CE"/>
    <w:rsid w:val="3F56664A"/>
    <w:rsid w:val="3F5AAE05"/>
    <w:rsid w:val="3F65D237"/>
    <w:rsid w:val="3F68138B"/>
    <w:rsid w:val="3F69B10F"/>
    <w:rsid w:val="3F69DCF4"/>
    <w:rsid w:val="3F6B6D21"/>
    <w:rsid w:val="3F6BA3E9"/>
    <w:rsid w:val="3F70FF6C"/>
    <w:rsid w:val="3F713BC6"/>
    <w:rsid w:val="3F75B04F"/>
    <w:rsid w:val="3F7823F2"/>
    <w:rsid w:val="3F7ACAB4"/>
    <w:rsid w:val="3F7CB9F3"/>
    <w:rsid w:val="3F7CE84F"/>
    <w:rsid w:val="3F7FB50E"/>
    <w:rsid w:val="3F82E3B2"/>
    <w:rsid w:val="3F8A7D8C"/>
    <w:rsid w:val="3F8AFBEF"/>
    <w:rsid w:val="3F8B1759"/>
    <w:rsid w:val="3F8B41BE"/>
    <w:rsid w:val="3F8B41E0"/>
    <w:rsid w:val="3F8BB03A"/>
    <w:rsid w:val="3F8DD5FF"/>
    <w:rsid w:val="3F8E222A"/>
    <w:rsid w:val="3F8EB60E"/>
    <w:rsid w:val="3F909FA5"/>
    <w:rsid w:val="3F91ED6D"/>
    <w:rsid w:val="3F9278D1"/>
    <w:rsid w:val="3F92F442"/>
    <w:rsid w:val="3F94707A"/>
    <w:rsid w:val="3F94786B"/>
    <w:rsid w:val="3F96BA59"/>
    <w:rsid w:val="3F96DDA7"/>
    <w:rsid w:val="3F978AF9"/>
    <w:rsid w:val="3F994F97"/>
    <w:rsid w:val="3F9AD95B"/>
    <w:rsid w:val="3F9B4230"/>
    <w:rsid w:val="3F9B5915"/>
    <w:rsid w:val="3F9DCA09"/>
    <w:rsid w:val="3F9F49F8"/>
    <w:rsid w:val="3FA0465F"/>
    <w:rsid w:val="3FA07B9C"/>
    <w:rsid w:val="3FA19864"/>
    <w:rsid w:val="3FA4763B"/>
    <w:rsid w:val="3FA5426F"/>
    <w:rsid w:val="3FA7B715"/>
    <w:rsid w:val="3FA88337"/>
    <w:rsid w:val="3FA9F74B"/>
    <w:rsid w:val="3FA9F765"/>
    <w:rsid w:val="3FA9FA57"/>
    <w:rsid w:val="3FAA7BB1"/>
    <w:rsid w:val="3FAE47BF"/>
    <w:rsid w:val="3FAEC55F"/>
    <w:rsid w:val="3FAEE8E8"/>
    <w:rsid w:val="3FB61EEE"/>
    <w:rsid w:val="3FB7A916"/>
    <w:rsid w:val="3FB80333"/>
    <w:rsid w:val="3FBAEC6E"/>
    <w:rsid w:val="3FBC756D"/>
    <w:rsid w:val="3FBCAEA3"/>
    <w:rsid w:val="3FC02C13"/>
    <w:rsid w:val="3FC03BA0"/>
    <w:rsid w:val="3FC05E1F"/>
    <w:rsid w:val="3FC18E53"/>
    <w:rsid w:val="3FC27F95"/>
    <w:rsid w:val="3FC3D680"/>
    <w:rsid w:val="3FC3E4E2"/>
    <w:rsid w:val="3FC6BAF2"/>
    <w:rsid w:val="3FC89B39"/>
    <w:rsid w:val="3FC9F65A"/>
    <w:rsid w:val="3FCE988D"/>
    <w:rsid w:val="3FCEAE83"/>
    <w:rsid w:val="3FD5523C"/>
    <w:rsid w:val="3FD609D4"/>
    <w:rsid w:val="3FD667C9"/>
    <w:rsid w:val="3FD718DE"/>
    <w:rsid w:val="3FD940EE"/>
    <w:rsid w:val="3FDB53B8"/>
    <w:rsid w:val="3FDEE4A0"/>
    <w:rsid w:val="3FDF2B41"/>
    <w:rsid w:val="3FE1D7D4"/>
    <w:rsid w:val="3FE20511"/>
    <w:rsid w:val="3FE560B2"/>
    <w:rsid w:val="3FE70A50"/>
    <w:rsid w:val="3FE7C72B"/>
    <w:rsid w:val="3FE7C821"/>
    <w:rsid w:val="3FE8BB72"/>
    <w:rsid w:val="3FEA9A1A"/>
    <w:rsid w:val="3FED497C"/>
    <w:rsid w:val="3FEEC78D"/>
    <w:rsid w:val="3FF1FE7E"/>
    <w:rsid w:val="3FF867C3"/>
    <w:rsid w:val="3FF93D37"/>
    <w:rsid w:val="3FFCE621"/>
    <w:rsid w:val="3FFD7265"/>
    <w:rsid w:val="40005B66"/>
    <w:rsid w:val="40014965"/>
    <w:rsid w:val="400802B9"/>
    <w:rsid w:val="400977D1"/>
    <w:rsid w:val="400A8AA8"/>
    <w:rsid w:val="4010AD0F"/>
    <w:rsid w:val="40131055"/>
    <w:rsid w:val="40169274"/>
    <w:rsid w:val="4017780B"/>
    <w:rsid w:val="4018782F"/>
    <w:rsid w:val="4019EEEE"/>
    <w:rsid w:val="401ACFC4"/>
    <w:rsid w:val="401ADEAF"/>
    <w:rsid w:val="401B3F9A"/>
    <w:rsid w:val="401CD5EE"/>
    <w:rsid w:val="4023A5F4"/>
    <w:rsid w:val="402A8965"/>
    <w:rsid w:val="402C3979"/>
    <w:rsid w:val="402D5B57"/>
    <w:rsid w:val="402DEF95"/>
    <w:rsid w:val="402F2C01"/>
    <w:rsid w:val="402F8313"/>
    <w:rsid w:val="40303684"/>
    <w:rsid w:val="40312EDA"/>
    <w:rsid w:val="40333E97"/>
    <w:rsid w:val="4033B168"/>
    <w:rsid w:val="403579E3"/>
    <w:rsid w:val="403755F8"/>
    <w:rsid w:val="403A9C2A"/>
    <w:rsid w:val="403B2AA1"/>
    <w:rsid w:val="403B431A"/>
    <w:rsid w:val="403D3736"/>
    <w:rsid w:val="403F96AB"/>
    <w:rsid w:val="4045232F"/>
    <w:rsid w:val="40488721"/>
    <w:rsid w:val="404BF43F"/>
    <w:rsid w:val="404E2710"/>
    <w:rsid w:val="404E2DC0"/>
    <w:rsid w:val="404E8695"/>
    <w:rsid w:val="40510367"/>
    <w:rsid w:val="405474B2"/>
    <w:rsid w:val="40589990"/>
    <w:rsid w:val="405B006E"/>
    <w:rsid w:val="405C2329"/>
    <w:rsid w:val="405DB778"/>
    <w:rsid w:val="4061AE91"/>
    <w:rsid w:val="40657F11"/>
    <w:rsid w:val="40658BAB"/>
    <w:rsid w:val="4068172E"/>
    <w:rsid w:val="4069BEC0"/>
    <w:rsid w:val="406D6A1A"/>
    <w:rsid w:val="406F281B"/>
    <w:rsid w:val="40705842"/>
    <w:rsid w:val="4070C7FE"/>
    <w:rsid w:val="40740CB7"/>
    <w:rsid w:val="4074123D"/>
    <w:rsid w:val="4075B736"/>
    <w:rsid w:val="40777317"/>
    <w:rsid w:val="407BB2FA"/>
    <w:rsid w:val="407DF0CE"/>
    <w:rsid w:val="407E6FCC"/>
    <w:rsid w:val="408033CE"/>
    <w:rsid w:val="4080B406"/>
    <w:rsid w:val="40815D9E"/>
    <w:rsid w:val="40827F23"/>
    <w:rsid w:val="4086697D"/>
    <w:rsid w:val="4089B613"/>
    <w:rsid w:val="408AD198"/>
    <w:rsid w:val="408B79FF"/>
    <w:rsid w:val="408C2B15"/>
    <w:rsid w:val="408D3E27"/>
    <w:rsid w:val="4093CC2F"/>
    <w:rsid w:val="4099BB7E"/>
    <w:rsid w:val="409A3C67"/>
    <w:rsid w:val="409D547E"/>
    <w:rsid w:val="409F8EE5"/>
    <w:rsid w:val="40A0D876"/>
    <w:rsid w:val="40A81904"/>
    <w:rsid w:val="40AB396E"/>
    <w:rsid w:val="40AF8D0D"/>
    <w:rsid w:val="40B122DE"/>
    <w:rsid w:val="40B168F1"/>
    <w:rsid w:val="40B19361"/>
    <w:rsid w:val="40B35ECF"/>
    <w:rsid w:val="40B9118C"/>
    <w:rsid w:val="40BFE512"/>
    <w:rsid w:val="40C39672"/>
    <w:rsid w:val="40C3FFD0"/>
    <w:rsid w:val="40C8AF3F"/>
    <w:rsid w:val="40C995D4"/>
    <w:rsid w:val="40CC39BA"/>
    <w:rsid w:val="40CC8E8F"/>
    <w:rsid w:val="40CDE6A7"/>
    <w:rsid w:val="40CE7BAC"/>
    <w:rsid w:val="40D150C9"/>
    <w:rsid w:val="40D4E7AB"/>
    <w:rsid w:val="40D5567A"/>
    <w:rsid w:val="40D7BD20"/>
    <w:rsid w:val="40D89B30"/>
    <w:rsid w:val="40D9AE7F"/>
    <w:rsid w:val="40DD05D0"/>
    <w:rsid w:val="40E26D45"/>
    <w:rsid w:val="40E74651"/>
    <w:rsid w:val="40EC0703"/>
    <w:rsid w:val="40F08CF0"/>
    <w:rsid w:val="40F52A0B"/>
    <w:rsid w:val="40F52AE0"/>
    <w:rsid w:val="40F8808C"/>
    <w:rsid w:val="40FA9338"/>
    <w:rsid w:val="40FCCA7A"/>
    <w:rsid w:val="4102F463"/>
    <w:rsid w:val="410835CF"/>
    <w:rsid w:val="410AFEFC"/>
    <w:rsid w:val="410E865E"/>
    <w:rsid w:val="41103FA9"/>
    <w:rsid w:val="411260F4"/>
    <w:rsid w:val="41151841"/>
    <w:rsid w:val="4116319E"/>
    <w:rsid w:val="41182E5D"/>
    <w:rsid w:val="411DF3DB"/>
    <w:rsid w:val="411F63B9"/>
    <w:rsid w:val="41220EA5"/>
    <w:rsid w:val="412357C9"/>
    <w:rsid w:val="41262492"/>
    <w:rsid w:val="41293D61"/>
    <w:rsid w:val="412B46C8"/>
    <w:rsid w:val="412C50B0"/>
    <w:rsid w:val="412F42A8"/>
    <w:rsid w:val="413805C7"/>
    <w:rsid w:val="413BC878"/>
    <w:rsid w:val="413FAFD4"/>
    <w:rsid w:val="4140A4A7"/>
    <w:rsid w:val="4141445E"/>
    <w:rsid w:val="4141B887"/>
    <w:rsid w:val="4143258A"/>
    <w:rsid w:val="4144F0E5"/>
    <w:rsid w:val="41477E22"/>
    <w:rsid w:val="4147DBA5"/>
    <w:rsid w:val="414822B0"/>
    <w:rsid w:val="414888AC"/>
    <w:rsid w:val="4148A667"/>
    <w:rsid w:val="4149440E"/>
    <w:rsid w:val="414A8D46"/>
    <w:rsid w:val="414CB477"/>
    <w:rsid w:val="414D40E0"/>
    <w:rsid w:val="414F33C5"/>
    <w:rsid w:val="4151A17A"/>
    <w:rsid w:val="4154FD3D"/>
    <w:rsid w:val="41557FFE"/>
    <w:rsid w:val="415719CF"/>
    <w:rsid w:val="41582ED2"/>
    <w:rsid w:val="415B890F"/>
    <w:rsid w:val="4165AC4F"/>
    <w:rsid w:val="417050C5"/>
    <w:rsid w:val="4170CE8D"/>
    <w:rsid w:val="4171F652"/>
    <w:rsid w:val="41748AD8"/>
    <w:rsid w:val="4178692F"/>
    <w:rsid w:val="41795DD6"/>
    <w:rsid w:val="41797AEF"/>
    <w:rsid w:val="417B277F"/>
    <w:rsid w:val="41819587"/>
    <w:rsid w:val="4181B454"/>
    <w:rsid w:val="418222BC"/>
    <w:rsid w:val="41822BB9"/>
    <w:rsid w:val="4183A705"/>
    <w:rsid w:val="418691B7"/>
    <w:rsid w:val="418934D1"/>
    <w:rsid w:val="418C401B"/>
    <w:rsid w:val="418D3613"/>
    <w:rsid w:val="418F349E"/>
    <w:rsid w:val="418FBB58"/>
    <w:rsid w:val="4192BEF9"/>
    <w:rsid w:val="41933B6A"/>
    <w:rsid w:val="41934D23"/>
    <w:rsid w:val="41962580"/>
    <w:rsid w:val="41986CD1"/>
    <w:rsid w:val="419A3373"/>
    <w:rsid w:val="419B861D"/>
    <w:rsid w:val="419C0B70"/>
    <w:rsid w:val="419CA23A"/>
    <w:rsid w:val="41A03475"/>
    <w:rsid w:val="41A163D6"/>
    <w:rsid w:val="41A26FF9"/>
    <w:rsid w:val="41A4940B"/>
    <w:rsid w:val="41A8D502"/>
    <w:rsid w:val="41A988B6"/>
    <w:rsid w:val="41A9C8D5"/>
    <w:rsid w:val="41AD74DA"/>
    <w:rsid w:val="41AD9E3B"/>
    <w:rsid w:val="41AE4C43"/>
    <w:rsid w:val="41AEB4D2"/>
    <w:rsid w:val="41B184AE"/>
    <w:rsid w:val="41B31135"/>
    <w:rsid w:val="41B4EE60"/>
    <w:rsid w:val="41BAF23A"/>
    <w:rsid w:val="41BB26AF"/>
    <w:rsid w:val="41BD46BE"/>
    <w:rsid w:val="41C1BCCB"/>
    <w:rsid w:val="41C29CB9"/>
    <w:rsid w:val="41C4E794"/>
    <w:rsid w:val="41C65899"/>
    <w:rsid w:val="41C9CC3E"/>
    <w:rsid w:val="41CB1609"/>
    <w:rsid w:val="41CDE61F"/>
    <w:rsid w:val="41D2017D"/>
    <w:rsid w:val="41D235C9"/>
    <w:rsid w:val="41D46BFA"/>
    <w:rsid w:val="41D7B1E2"/>
    <w:rsid w:val="41DCC46D"/>
    <w:rsid w:val="41DD99A2"/>
    <w:rsid w:val="41DDA679"/>
    <w:rsid w:val="41DE314D"/>
    <w:rsid w:val="41E1A239"/>
    <w:rsid w:val="41E51020"/>
    <w:rsid w:val="41E68D89"/>
    <w:rsid w:val="41EAD3D8"/>
    <w:rsid w:val="41EC765A"/>
    <w:rsid w:val="41F158DF"/>
    <w:rsid w:val="41F41DFD"/>
    <w:rsid w:val="41F60B68"/>
    <w:rsid w:val="41FD239F"/>
    <w:rsid w:val="4200A55E"/>
    <w:rsid w:val="4200BAE3"/>
    <w:rsid w:val="4202EA3A"/>
    <w:rsid w:val="42039960"/>
    <w:rsid w:val="4203A02E"/>
    <w:rsid w:val="42045C98"/>
    <w:rsid w:val="42047574"/>
    <w:rsid w:val="4205AD08"/>
    <w:rsid w:val="42075146"/>
    <w:rsid w:val="4207B752"/>
    <w:rsid w:val="4207C679"/>
    <w:rsid w:val="4209383B"/>
    <w:rsid w:val="4209C866"/>
    <w:rsid w:val="420B11F8"/>
    <w:rsid w:val="420DDF1D"/>
    <w:rsid w:val="420E528A"/>
    <w:rsid w:val="420FEEC6"/>
    <w:rsid w:val="421037E5"/>
    <w:rsid w:val="42128D76"/>
    <w:rsid w:val="4213487E"/>
    <w:rsid w:val="4213A1BE"/>
    <w:rsid w:val="42161B5B"/>
    <w:rsid w:val="421756EF"/>
    <w:rsid w:val="4218C51A"/>
    <w:rsid w:val="4218D9A0"/>
    <w:rsid w:val="421E0BE7"/>
    <w:rsid w:val="421F3D15"/>
    <w:rsid w:val="421FE6AC"/>
    <w:rsid w:val="42204F69"/>
    <w:rsid w:val="4222FF2B"/>
    <w:rsid w:val="42232043"/>
    <w:rsid w:val="4227A9CB"/>
    <w:rsid w:val="4228BA5F"/>
    <w:rsid w:val="4228F6BC"/>
    <w:rsid w:val="42299C46"/>
    <w:rsid w:val="422A99CA"/>
    <w:rsid w:val="422B29A4"/>
    <w:rsid w:val="422C0BB7"/>
    <w:rsid w:val="422DA001"/>
    <w:rsid w:val="422EAC77"/>
    <w:rsid w:val="422FD207"/>
    <w:rsid w:val="423270EC"/>
    <w:rsid w:val="4232F181"/>
    <w:rsid w:val="423544A9"/>
    <w:rsid w:val="42373950"/>
    <w:rsid w:val="4239D4C6"/>
    <w:rsid w:val="423CF0D3"/>
    <w:rsid w:val="423DC3AF"/>
    <w:rsid w:val="423F350E"/>
    <w:rsid w:val="42403F5A"/>
    <w:rsid w:val="42423D1E"/>
    <w:rsid w:val="4243E881"/>
    <w:rsid w:val="4244FE47"/>
    <w:rsid w:val="42477956"/>
    <w:rsid w:val="42486F01"/>
    <w:rsid w:val="425110E3"/>
    <w:rsid w:val="4251C85F"/>
    <w:rsid w:val="42565C17"/>
    <w:rsid w:val="4257768D"/>
    <w:rsid w:val="4258C3E1"/>
    <w:rsid w:val="42594784"/>
    <w:rsid w:val="425C5607"/>
    <w:rsid w:val="425D3688"/>
    <w:rsid w:val="425DC4DB"/>
    <w:rsid w:val="425DC586"/>
    <w:rsid w:val="425E27F9"/>
    <w:rsid w:val="425F4DCE"/>
    <w:rsid w:val="42613691"/>
    <w:rsid w:val="42629D62"/>
    <w:rsid w:val="4265A498"/>
    <w:rsid w:val="4267A9DA"/>
    <w:rsid w:val="4269B050"/>
    <w:rsid w:val="4270D7E7"/>
    <w:rsid w:val="42717D93"/>
    <w:rsid w:val="42724FD5"/>
    <w:rsid w:val="4273FDE6"/>
    <w:rsid w:val="427433A9"/>
    <w:rsid w:val="42743944"/>
    <w:rsid w:val="4275FE8C"/>
    <w:rsid w:val="4276F0E8"/>
    <w:rsid w:val="427BA2A6"/>
    <w:rsid w:val="4280E084"/>
    <w:rsid w:val="42834101"/>
    <w:rsid w:val="42838FD9"/>
    <w:rsid w:val="428AC67F"/>
    <w:rsid w:val="428CE150"/>
    <w:rsid w:val="428D2705"/>
    <w:rsid w:val="428E9B21"/>
    <w:rsid w:val="428ECD38"/>
    <w:rsid w:val="428F15ED"/>
    <w:rsid w:val="428FFF19"/>
    <w:rsid w:val="4292C8B2"/>
    <w:rsid w:val="42933231"/>
    <w:rsid w:val="4297C207"/>
    <w:rsid w:val="429A5766"/>
    <w:rsid w:val="429B7A92"/>
    <w:rsid w:val="429BACE7"/>
    <w:rsid w:val="429CF1DE"/>
    <w:rsid w:val="42A16297"/>
    <w:rsid w:val="42A2F3A0"/>
    <w:rsid w:val="42A79451"/>
    <w:rsid w:val="42A7B082"/>
    <w:rsid w:val="42A8BFDB"/>
    <w:rsid w:val="42A92C0E"/>
    <w:rsid w:val="42AFD2C4"/>
    <w:rsid w:val="42B1670A"/>
    <w:rsid w:val="42B208B8"/>
    <w:rsid w:val="42B305E5"/>
    <w:rsid w:val="42BA9D6E"/>
    <w:rsid w:val="42BD0778"/>
    <w:rsid w:val="42BF4A9D"/>
    <w:rsid w:val="42C0228A"/>
    <w:rsid w:val="42C032D9"/>
    <w:rsid w:val="42C07202"/>
    <w:rsid w:val="42C56846"/>
    <w:rsid w:val="42C69ECB"/>
    <w:rsid w:val="42C6AE41"/>
    <w:rsid w:val="42C6BE12"/>
    <w:rsid w:val="42C6BF60"/>
    <w:rsid w:val="42C77043"/>
    <w:rsid w:val="42CAD95D"/>
    <w:rsid w:val="42CAF676"/>
    <w:rsid w:val="42CC4564"/>
    <w:rsid w:val="42CF0809"/>
    <w:rsid w:val="42D0EC6D"/>
    <w:rsid w:val="42D4F50D"/>
    <w:rsid w:val="42D53862"/>
    <w:rsid w:val="42D8D480"/>
    <w:rsid w:val="42DA3DE8"/>
    <w:rsid w:val="42E1270C"/>
    <w:rsid w:val="42E29F34"/>
    <w:rsid w:val="42E5A377"/>
    <w:rsid w:val="42E995E8"/>
    <w:rsid w:val="42EE109E"/>
    <w:rsid w:val="42EFEFBB"/>
    <w:rsid w:val="42F12894"/>
    <w:rsid w:val="42F1E67E"/>
    <w:rsid w:val="42F25DEB"/>
    <w:rsid w:val="42F34F83"/>
    <w:rsid w:val="42F4E078"/>
    <w:rsid w:val="42F644B9"/>
    <w:rsid w:val="42F697CD"/>
    <w:rsid w:val="42F9413A"/>
    <w:rsid w:val="42F98FFC"/>
    <w:rsid w:val="42FB6583"/>
    <w:rsid w:val="42FC2B0A"/>
    <w:rsid w:val="42FCC30B"/>
    <w:rsid w:val="42FD4DEB"/>
    <w:rsid w:val="42FDBB0A"/>
    <w:rsid w:val="42FF6278"/>
    <w:rsid w:val="43028384"/>
    <w:rsid w:val="4307AACA"/>
    <w:rsid w:val="4309396A"/>
    <w:rsid w:val="4309AA30"/>
    <w:rsid w:val="430DB06C"/>
    <w:rsid w:val="4311A9DA"/>
    <w:rsid w:val="43137AA5"/>
    <w:rsid w:val="43145672"/>
    <w:rsid w:val="431581A6"/>
    <w:rsid w:val="43167C5F"/>
    <w:rsid w:val="4317DC10"/>
    <w:rsid w:val="43194DB9"/>
    <w:rsid w:val="431A57FF"/>
    <w:rsid w:val="431B7C41"/>
    <w:rsid w:val="431C2369"/>
    <w:rsid w:val="431C6877"/>
    <w:rsid w:val="431E48A5"/>
    <w:rsid w:val="431FF417"/>
    <w:rsid w:val="4320CE6C"/>
    <w:rsid w:val="4321621C"/>
    <w:rsid w:val="43245F75"/>
    <w:rsid w:val="43269D92"/>
    <w:rsid w:val="4328DC2A"/>
    <w:rsid w:val="432D7783"/>
    <w:rsid w:val="432DD2FA"/>
    <w:rsid w:val="43319194"/>
    <w:rsid w:val="433264B3"/>
    <w:rsid w:val="43343620"/>
    <w:rsid w:val="43390523"/>
    <w:rsid w:val="433AA2F8"/>
    <w:rsid w:val="433C21D5"/>
    <w:rsid w:val="433C234D"/>
    <w:rsid w:val="433F75D0"/>
    <w:rsid w:val="4342454F"/>
    <w:rsid w:val="4343AA37"/>
    <w:rsid w:val="43472214"/>
    <w:rsid w:val="43489026"/>
    <w:rsid w:val="4348CD84"/>
    <w:rsid w:val="43497DEE"/>
    <w:rsid w:val="434A9C20"/>
    <w:rsid w:val="434B345A"/>
    <w:rsid w:val="4350A5CA"/>
    <w:rsid w:val="4351DC78"/>
    <w:rsid w:val="43529373"/>
    <w:rsid w:val="4355A71F"/>
    <w:rsid w:val="4357803E"/>
    <w:rsid w:val="435B4EC5"/>
    <w:rsid w:val="435D8508"/>
    <w:rsid w:val="435D8BC3"/>
    <w:rsid w:val="43638976"/>
    <w:rsid w:val="436664FC"/>
    <w:rsid w:val="4368A598"/>
    <w:rsid w:val="4368B2D4"/>
    <w:rsid w:val="436A039E"/>
    <w:rsid w:val="436C8BE4"/>
    <w:rsid w:val="436D3FAE"/>
    <w:rsid w:val="436DD671"/>
    <w:rsid w:val="436E20D1"/>
    <w:rsid w:val="436EA8B1"/>
    <w:rsid w:val="4371B156"/>
    <w:rsid w:val="437382F7"/>
    <w:rsid w:val="437A0FB0"/>
    <w:rsid w:val="437AB323"/>
    <w:rsid w:val="437ECD4F"/>
    <w:rsid w:val="43808317"/>
    <w:rsid w:val="43809E5B"/>
    <w:rsid w:val="43833484"/>
    <w:rsid w:val="43858CB3"/>
    <w:rsid w:val="4387E5B6"/>
    <w:rsid w:val="438AE4E1"/>
    <w:rsid w:val="438DE331"/>
    <w:rsid w:val="43945A90"/>
    <w:rsid w:val="4396BEA2"/>
    <w:rsid w:val="4396F3D4"/>
    <w:rsid w:val="4399923F"/>
    <w:rsid w:val="4399F290"/>
    <w:rsid w:val="439E4F4F"/>
    <w:rsid w:val="43A17477"/>
    <w:rsid w:val="43A1D44C"/>
    <w:rsid w:val="43A3FA10"/>
    <w:rsid w:val="43A72D0C"/>
    <w:rsid w:val="43A83BFD"/>
    <w:rsid w:val="43AC0BF9"/>
    <w:rsid w:val="43ACBD41"/>
    <w:rsid w:val="43B15679"/>
    <w:rsid w:val="43B41CF7"/>
    <w:rsid w:val="43B713DD"/>
    <w:rsid w:val="43B931BE"/>
    <w:rsid w:val="43BAF227"/>
    <w:rsid w:val="43C255D4"/>
    <w:rsid w:val="43C47155"/>
    <w:rsid w:val="43C47237"/>
    <w:rsid w:val="43C486C9"/>
    <w:rsid w:val="43C6F2D3"/>
    <w:rsid w:val="43C7CC49"/>
    <w:rsid w:val="43C8F817"/>
    <w:rsid w:val="43CA98B2"/>
    <w:rsid w:val="43CBDFC6"/>
    <w:rsid w:val="43CCA5B3"/>
    <w:rsid w:val="43CCD25C"/>
    <w:rsid w:val="43D13299"/>
    <w:rsid w:val="43D13DBB"/>
    <w:rsid w:val="43D1BCAB"/>
    <w:rsid w:val="43D46839"/>
    <w:rsid w:val="43D66F70"/>
    <w:rsid w:val="43DB8323"/>
    <w:rsid w:val="43DBAFC7"/>
    <w:rsid w:val="43E2259E"/>
    <w:rsid w:val="43E7342C"/>
    <w:rsid w:val="43E9FB37"/>
    <w:rsid w:val="43EE1A0A"/>
    <w:rsid w:val="43EEFC5F"/>
    <w:rsid w:val="43EF0150"/>
    <w:rsid w:val="43F383CE"/>
    <w:rsid w:val="43F59C9D"/>
    <w:rsid w:val="43F6B3BA"/>
    <w:rsid w:val="43F73B85"/>
    <w:rsid w:val="43F913F9"/>
    <w:rsid w:val="43FA9860"/>
    <w:rsid w:val="43FAE75C"/>
    <w:rsid w:val="43FB9A40"/>
    <w:rsid w:val="43FE7A86"/>
    <w:rsid w:val="43FF06A0"/>
    <w:rsid w:val="44010A5E"/>
    <w:rsid w:val="4403EAD2"/>
    <w:rsid w:val="4406A16A"/>
    <w:rsid w:val="4408D405"/>
    <w:rsid w:val="440BD9B7"/>
    <w:rsid w:val="440E178E"/>
    <w:rsid w:val="440EAA2F"/>
    <w:rsid w:val="44119B81"/>
    <w:rsid w:val="4412B7AD"/>
    <w:rsid w:val="44146629"/>
    <w:rsid w:val="44169B64"/>
    <w:rsid w:val="44191EAA"/>
    <w:rsid w:val="441A2DF5"/>
    <w:rsid w:val="441E32F8"/>
    <w:rsid w:val="44215246"/>
    <w:rsid w:val="4421CBAE"/>
    <w:rsid w:val="44251A18"/>
    <w:rsid w:val="442A663D"/>
    <w:rsid w:val="442B1904"/>
    <w:rsid w:val="442CDBB5"/>
    <w:rsid w:val="4431D774"/>
    <w:rsid w:val="4433019C"/>
    <w:rsid w:val="443747C8"/>
    <w:rsid w:val="443BB319"/>
    <w:rsid w:val="443FAC64"/>
    <w:rsid w:val="444363A9"/>
    <w:rsid w:val="444665B4"/>
    <w:rsid w:val="4448700F"/>
    <w:rsid w:val="44498916"/>
    <w:rsid w:val="444AD3DA"/>
    <w:rsid w:val="444FE7CF"/>
    <w:rsid w:val="44511BD5"/>
    <w:rsid w:val="44517908"/>
    <w:rsid w:val="44530EFD"/>
    <w:rsid w:val="4458F347"/>
    <w:rsid w:val="4459399A"/>
    <w:rsid w:val="445A2F13"/>
    <w:rsid w:val="445A4982"/>
    <w:rsid w:val="445B8E36"/>
    <w:rsid w:val="445D018F"/>
    <w:rsid w:val="44624186"/>
    <w:rsid w:val="4468781B"/>
    <w:rsid w:val="44687DCA"/>
    <w:rsid w:val="44694E69"/>
    <w:rsid w:val="446A7B8A"/>
    <w:rsid w:val="446D3E11"/>
    <w:rsid w:val="446DAAD6"/>
    <w:rsid w:val="446E7711"/>
    <w:rsid w:val="44787CD1"/>
    <w:rsid w:val="44793444"/>
    <w:rsid w:val="44794EE4"/>
    <w:rsid w:val="447BA1EC"/>
    <w:rsid w:val="447F43D3"/>
    <w:rsid w:val="4480487B"/>
    <w:rsid w:val="4484A0D7"/>
    <w:rsid w:val="4485BB31"/>
    <w:rsid w:val="44867848"/>
    <w:rsid w:val="4488EC08"/>
    <w:rsid w:val="448AC683"/>
    <w:rsid w:val="448BCF37"/>
    <w:rsid w:val="448D49DF"/>
    <w:rsid w:val="448D6F15"/>
    <w:rsid w:val="448F3976"/>
    <w:rsid w:val="4490116D"/>
    <w:rsid w:val="44903A85"/>
    <w:rsid w:val="4491414E"/>
    <w:rsid w:val="4491B139"/>
    <w:rsid w:val="4492E30B"/>
    <w:rsid w:val="4493D8B2"/>
    <w:rsid w:val="44941C08"/>
    <w:rsid w:val="4494D43D"/>
    <w:rsid w:val="4495FA27"/>
    <w:rsid w:val="449D10CA"/>
    <w:rsid w:val="449D266A"/>
    <w:rsid w:val="449F5BFA"/>
    <w:rsid w:val="44A0046F"/>
    <w:rsid w:val="44A23CA3"/>
    <w:rsid w:val="44A2CB29"/>
    <w:rsid w:val="44A5E02F"/>
    <w:rsid w:val="44A62D5E"/>
    <w:rsid w:val="44A702B0"/>
    <w:rsid w:val="44AC85A5"/>
    <w:rsid w:val="44AC8CCC"/>
    <w:rsid w:val="44ADC3D1"/>
    <w:rsid w:val="44AF734E"/>
    <w:rsid w:val="44AFD9C1"/>
    <w:rsid w:val="44B00F70"/>
    <w:rsid w:val="44B07E33"/>
    <w:rsid w:val="44B2E7EE"/>
    <w:rsid w:val="44B589E6"/>
    <w:rsid w:val="44B61968"/>
    <w:rsid w:val="44B6BCE7"/>
    <w:rsid w:val="44B6F0C3"/>
    <w:rsid w:val="44B841EC"/>
    <w:rsid w:val="44B8E9AA"/>
    <w:rsid w:val="44B92CCC"/>
    <w:rsid w:val="44BA4349"/>
    <w:rsid w:val="44BB017C"/>
    <w:rsid w:val="44BDE16F"/>
    <w:rsid w:val="44BEE7E3"/>
    <w:rsid w:val="44C11769"/>
    <w:rsid w:val="44C4CCAE"/>
    <w:rsid w:val="44C742FE"/>
    <w:rsid w:val="44C7A09F"/>
    <w:rsid w:val="44C835D1"/>
    <w:rsid w:val="44C9075D"/>
    <w:rsid w:val="44CA8270"/>
    <w:rsid w:val="44CB0D3D"/>
    <w:rsid w:val="44CB3E12"/>
    <w:rsid w:val="44CCEE09"/>
    <w:rsid w:val="44CDB23D"/>
    <w:rsid w:val="44D209C9"/>
    <w:rsid w:val="44D23630"/>
    <w:rsid w:val="44D2E20E"/>
    <w:rsid w:val="44D487BD"/>
    <w:rsid w:val="44DEE50E"/>
    <w:rsid w:val="44DF99E6"/>
    <w:rsid w:val="44E20252"/>
    <w:rsid w:val="44E5E0B3"/>
    <w:rsid w:val="44E679F7"/>
    <w:rsid w:val="44E6EDED"/>
    <w:rsid w:val="44E98785"/>
    <w:rsid w:val="44EA32B5"/>
    <w:rsid w:val="44ED7E3E"/>
    <w:rsid w:val="44F1FF34"/>
    <w:rsid w:val="44F40518"/>
    <w:rsid w:val="44F9DC62"/>
    <w:rsid w:val="44FD58EB"/>
    <w:rsid w:val="44FDC3D6"/>
    <w:rsid w:val="44FF240D"/>
    <w:rsid w:val="44FF7947"/>
    <w:rsid w:val="44FFC129"/>
    <w:rsid w:val="45005941"/>
    <w:rsid w:val="4505A5A7"/>
    <w:rsid w:val="45061AE5"/>
    <w:rsid w:val="4507D1FE"/>
    <w:rsid w:val="450A9676"/>
    <w:rsid w:val="450FD9BC"/>
    <w:rsid w:val="4516DE03"/>
    <w:rsid w:val="451829C6"/>
    <w:rsid w:val="451A049F"/>
    <w:rsid w:val="451BDAF9"/>
    <w:rsid w:val="4521FE0B"/>
    <w:rsid w:val="45259089"/>
    <w:rsid w:val="452CDB50"/>
    <w:rsid w:val="45314F89"/>
    <w:rsid w:val="4534663B"/>
    <w:rsid w:val="45348DB6"/>
    <w:rsid w:val="45363DAD"/>
    <w:rsid w:val="4537AC52"/>
    <w:rsid w:val="453A63EC"/>
    <w:rsid w:val="453B3BCB"/>
    <w:rsid w:val="453B7D1E"/>
    <w:rsid w:val="453D2995"/>
    <w:rsid w:val="45407C3A"/>
    <w:rsid w:val="454179CE"/>
    <w:rsid w:val="4541B284"/>
    <w:rsid w:val="4541B9D6"/>
    <w:rsid w:val="4542BC4A"/>
    <w:rsid w:val="454597E8"/>
    <w:rsid w:val="4547FF34"/>
    <w:rsid w:val="454BB957"/>
    <w:rsid w:val="454EC1FA"/>
    <w:rsid w:val="45518862"/>
    <w:rsid w:val="45523A42"/>
    <w:rsid w:val="4555392D"/>
    <w:rsid w:val="45554EFC"/>
    <w:rsid w:val="455745EE"/>
    <w:rsid w:val="4558F289"/>
    <w:rsid w:val="455A6E38"/>
    <w:rsid w:val="455AFC78"/>
    <w:rsid w:val="4560AAEB"/>
    <w:rsid w:val="456132BA"/>
    <w:rsid w:val="4562F17B"/>
    <w:rsid w:val="4564EC74"/>
    <w:rsid w:val="4566D2E6"/>
    <w:rsid w:val="45690DA2"/>
    <w:rsid w:val="456A1974"/>
    <w:rsid w:val="456C24CD"/>
    <w:rsid w:val="456F2CF7"/>
    <w:rsid w:val="456F6696"/>
    <w:rsid w:val="45718DC9"/>
    <w:rsid w:val="4574090A"/>
    <w:rsid w:val="45741CC5"/>
    <w:rsid w:val="45768C65"/>
    <w:rsid w:val="4577E4EA"/>
    <w:rsid w:val="4577FC21"/>
    <w:rsid w:val="45780970"/>
    <w:rsid w:val="457A1005"/>
    <w:rsid w:val="457AA2CB"/>
    <w:rsid w:val="457B2A96"/>
    <w:rsid w:val="457BCE09"/>
    <w:rsid w:val="457CE33D"/>
    <w:rsid w:val="4580281A"/>
    <w:rsid w:val="4582D770"/>
    <w:rsid w:val="45864401"/>
    <w:rsid w:val="45875503"/>
    <w:rsid w:val="4587BBE6"/>
    <w:rsid w:val="45890067"/>
    <w:rsid w:val="458985FD"/>
    <w:rsid w:val="458AAF66"/>
    <w:rsid w:val="458C25BA"/>
    <w:rsid w:val="458D233F"/>
    <w:rsid w:val="458D2C76"/>
    <w:rsid w:val="458E2C51"/>
    <w:rsid w:val="4591CB9B"/>
    <w:rsid w:val="4595D2E4"/>
    <w:rsid w:val="459932AE"/>
    <w:rsid w:val="459AD32D"/>
    <w:rsid w:val="459B2472"/>
    <w:rsid w:val="45A38EA7"/>
    <w:rsid w:val="45A6C4A8"/>
    <w:rsid w:val="45A73AD7"/>
    <w:rsid w:val="45A7FF06"/>
    <w:rsid w:val="45ACBE67"/>
    <w:rsid w:val="45AD8243"/>
    <w:rsid w:val="45ADFE9F"/>
    <w:rsid w:val="45AFA3E7"/>
    <w:rsid w:val="45AFD86E"/>
    <w:rsid w:val="45B56C79"/>
    <w:rsid w:val="45B8F932"/>
    <w:rsid w:val="45BE6495"/>
    <w:rsid w:val="45BE7B8A"/>
    <w:rsid w:val="45C36B98"/>
    <w:rsid w:val="45C3DDE3"/>
    <w:rsid w:val="45C4DA05"/>
    <w:rsid w:val="45C58B5A"/>
    <w:rsid w:val="45C6425F"/>
    <w:rsid w:val="45C7DDBB"/>
    <w:rsid w:val="45CD369E"/>
    <w:rsid w:val="45CF69A0"/>
    <w:rsid w:val="45D00AE2"/>
    <w:rsid w:val="45D39E64"/>
    <w:rsid w:val="45DCE1F9"/>
    <w:rsid w:val="45DE0E00"/>
    <w:rsid w:val="45DE3DE1"/>
    <w:rsid w:val="45DFFCE4"/>
    <w:rsid w:val="45E0C8BB"/>
    <w:rsid w:val="45E1B103"/>
    <w:rsid w:val="45E60BBF"/>
    <w:rsid w:val="45E6158C"/>
    <w:rsid w:val="45E63E7E"/>
    <w:rsid w:val="45E92073"/>
    <w:rsid w:val="45E9BFF2"/>
    <w:rsid w:val="45EB4133"/>
    <w:rsid w:val="45EBCB6A"/>
    <w:rsid w:val="45EE47BF"/>
    <w:rsid w:val="45EE7AB7"/>
    <w:rsid w:val="45EEA930"/>
    <w:rsid w:val="45EF7114"/>
    <w:rsid w:val="45EFC91B"/>
    <w:rsid w:val="45F101F2"/>
    <w:rsid w:val="45F580EE"/>
    <w:rsid w:val="45F6EBCC"/>
    <w:rsid w:val="45F80239"/>
    <w:rsid w:val="45F8F81D"/>
    <w:rsid w:val="45F92824"/>
    <w:rsid w:val="45FAADCA"/>
    <w:rsid w:val="45FDFBC0"/>
    <w:rsid w:val="45FEBEE5"/>
    <w:rsid w:val="45FF39B0"/>
    <w:rsid w:val="45FFCBB9"/>
    <w:rsid w:val="46025EB6"/>
    <w:rsid w:val="460280BF"/>
    <w:rsid w:val="4603EEEC"/>
    <w:rsid w:val="46052F32"/>
    <w:rsid w:val="46098F12"/>
    <w:rsid w:val="46115B0D"/>
    <w:rsid w:val="4611C44E"/>
    <w:rsid w:val="46120AC5"/>
    <w:rsid w:val="4615F3DB"/>
    <w:rsid w:val="4617DDAD"/>
    <w:rsid w:val="4617E8DB"/>
    <w:rsid w:val="4617F911"/>
    <w:rsid w:val="46182CC8"/>
    <w:rsid w:val="461A42E7"/>
    <w:rsid w:val="461A54DC"/>
    <w:rsid w:val="461E04FE"/>
    <w:rsid w:val="4620BE72"/>
    <w:rsid w:val="4625E627"/>
    <w:rsid w:val="4627A232"/>
    <w:rsid w:val="4629B018"/>
    <w:rsid w:val="462C67BB"/>
    <w:rsid w:val="462F15BD"/>
    <w:rsid w:val="4630571E"/>
    <w:rsid w:val="46340B2B"/>
    <w:rsid w:val="46344C51"/>
    <w:rsid w:val="4635CDDE"/>
    <w:rsid w:val="463865CE"/>
    <w:rsid w:val="463B1901"/>
    <w:rsid w:val="463CEB4D"/>
    <w:rsid w:val="463E9B8A"/>
    <w:rsid w:val="463F1C15"/>
    <w:rsid w:val="4640F6C6"/>
    <w:rsid w:val="464430D9"/>
    <w:rsid w:val="4648A0C0"/>
    <w:rsid w:val="4649C004"/>
    <w:rsid w:val="464B5421"/>
    <w:rsid w:val="464C091D"/>
    <w:rsid w:val="46510CC2"/>
    <w:rsid w:val="46531E14"/>
    <w:rsid w:val="46553215"/>
    <w:rsid w:val="4656F27B"/>
    <w:rsid w:val="465791E6"/>
    <w:rsid w:val="4657AF35"/>
    <w:rsid w:val="4657C441"/>
    <w:rsid w:val="4658E382"/>
    <w:rsid w:val="46596AF7"/>
    <w:rsid w:val="465B5E4A"/>
    <w:rsid w:val="465CA47B"/>
    <w:rsid w:val="465FA1D4"/>
    <w:rsid w:val="466077AB"/>
    <w:rsid w:val="46644E4C"/>
    <w:rsid w:val="4665E429"/>
    <w:rsid w:val="46668841"/>
    <w:rsid w:val="4666B9ED"/>
    <w:rsid w:val="46679938"/>
    <w:rsid w:val="4668B836"/>
    <w:rsid w:val="466EE1AF"/>
    <w:rsid w:val="4671F8AE"/>
    <w:rsid w:val="4673112B"/>
    <w:rsid w:val="46732CF0"/>
    <w:rsid w:val="467697AC"/>
    <w:rsid w:val="467DCE8D"/>
    <w:rsid w:val="467E8532"/>
    <w:rsid w:val="46836AE4"/>
    <w:rsid w:val="4687A859"/>
    <w:rsid w:val="468E1AC6"/>
    <w:rsid w:val="468F2C19"/>
    <w:rsid w:val="46915009"/>
    <w:rsid w:val="46932218"/>
    <w:rsid w:val="469A366E"/>
    <w:rsid w:val="469B5958"/>
    <w:rsid w:val="469D443C"/>
    <w:rsid w:val="469D5F1E"/>
    <w:rsid w:val="469D78C3"/>
    <w:rsid w:val="46A25485"/>
    <w:rsid w:val="46A26997"/>
    <w:rsid w:val="46A52D0B"/>
    <w:rsid w:val="46AB341C"/>
    <w:rsid w:val="46AC0A7C"/>
    <w:rsid w:val="46AE9479"/>
    <w:rsid w:val="46AEC2F1"/>
    <w:rsid w:val="46B2BFC9"/>
    <w:rsid w:val="46B5267D"/>
    <w:rsid w:val="46B7B0C6"/>
    <w:rsid w:val="46B9E16B"/>
    <w:rsid w:val="46BFE179"/>
    <w:rsid w:val="46C11BB2"/>
    <w:rsid w:val="46C7DF35"/>
    <w:rsid w:val="46C81210"/>
    <w:rsid w:val="46CA9D12"/>
    <w:rsid w:val="46D07B5C"/>
    <w:rsid w:val="46D64B9D"/>
    <w:rsid w:val="46D6F720"/>
    <w:rsid w:val="46DC4BCF"/>
    <w:rsid w:val="46DFDCD2"/>
    <w:rsid w:val="46E094D0"/>
    <w:rsid w:val="46E3F4FF"/>
    <w:rsid w:val="46E5D11A"/>
    <w:rsid w:val="46E67C6A"/>
    <w:rsid w:val="46E99167"/>
    <w:rsid w:val="46EF6D7F"/>
    <w:rsid w:val="46EFA346"/>
    <w:rsid w:val="46F12BD3"/>
    <w:rsid w:val="46F1F3D8"/>
    <w:rsid w:val="46F2FE38"/>
    <w:rsid w:val="46F47A0A"/>
    <w:rsid w:val="46F4F331"/>
    <w:rsid w:val="46FB31DB"/>
    <w:rsid w:val="46FC8AAA"/>
    <w:rsid w:val="46FE926C"/>
    <w:rsid w:val="46FF201B"/>
    <w:rsid w:val="46FF885B"/>
    <w:rsid w:val="46FFC59D"/>
    <w:rsid w:val="47017F0B"/>
    <w:rsid w:val="47062A49"/>
    <w:rsid w:val="4708BBC1"/>
    <w:rsid w:val="470A7A63"/>
    <w:rsid w:val="471005B5"/>
    <w:rsid w:val="47109AD3"/>
    <w:rsid w:val="4712C0BB"/>
    <w:rsid w:val="4712F44A"/>
    <w:rsid w:val="4714E322"/>
    <w:rsid w:val="4716C3E5"/>
    <w:rsid w:val="47188322"/>
    <w:rsid w:val="4718F37C"/>
    <w:rsid w:val="471D7733"/>
    <w:rsid w:val="471EDAA5"/>
    <w:rsid w:val="471F8CD2"/>
    <w:rsid w:val="47206D21"/>
    <w:rsid w:val="47255EB0"/>
    <w:rsid w:val="47278113"/>
    <w:rsid w:val="472A2D86"/>
    <w:rsid w:val="472F0840"/>
    <w:rsid w:val="4731559C"/>
    <w:rsid w:val="4733AD78"/>
    <w:rsid w:val="47355079"/>
    <w:rsid w:val="473A6B34"/>
    <w:rsid w:val="473B233D"/>
    <w:rsid w:val="474321A1"/>
    <w:rsid w:val="4744C388"/>
    <w:rsid w:val="4744CB3F"/>
    <w:rsid w:val="47450F00"/>
    <w:rsid w:val="474629BE"/>
    <w:rsid w:val="47464787"/>
    <w:rsid w:val="4746569E"/>
    <w:rsid w:val="4748DFB3"/>
    <w:rsid w:val="474AE71E"/>
    <w:rsid w:val="474DA091"/>
    <w:rsid w:val="474EBD73"/>
    <w:rsid w:val="47500F8A"/>
    <w:rsid w:val="475032DF"/>
    <w:rsid w:val="47505252"/>
    <w:rsid w:val="4750EBED"/>
    <w:rsid w:val="4751721D"/>
    <w:rsid w:val="47523F53"/>
    <w:rsid w:val="475491B0"/>
    <w:rsid w:val="4758D0F4"/>
    <w:rsid w:val="475D7927"/>
    <w:rsid w:val="475E9E41"/>
    <w:rsid w:val="475F9003"/>
    <w:rsid w:val="47612CE1"/>
    <w:rsid w:val="47630D9D"/>
    <w:rsid w:val="47633E9E"/>
    <w:rsid w:val="47641C0C"/>
    <w:rsid w:val="47670DC2"/>
    <w:rsid w:val="4767B9F7"/>
    <w:rsid w:val="4769394A"/>
    <w:rsid w:val="476D9F86"/>
    <w:rsid w:val="477129A2"/>
    <w:rsid w:val="4776FCF2"/>
    <w:rsid w:val="4778180A"/>
    <w:rsid w:val="4778B8A6"/>
    <w:rsid w:val="477A11A2"/>
    <w:rsid w:val="477B3DC5"/>
    <w:rsid w:val="477D327D"/>
    <w:rsid w:val="477D41A6"/>
    <w:rsid w:val="477E52C2"/>
    <w:rsid w:val="477E979E"/>
    <w:rsid w:val="47805E2C"/>
    <w:rsid w:val="4780B3BF"/>
    <w:rsid w:val="47843731"/>
    <w:rsid w:val="4785BFE5"/>
    <w:rsid w:val="4785CEC8"/>
    <w:rsid w:val="47890F08"/>
    <w:rsid w:val="478DB289"/>
    <w:rsid w:val="478EAFC4"/>
    <w:rsid w:val="478EC768"/>
    <w:rsid w:val="478FE7B0"/>
    <w:rsid w:val="4791DFD0"/>
    <w:rsid w:val="47930E93"/>
    <w:rsid w:val="4795C176"/>
    <w:rsid w:val="479B23BD"/>
    <w:rsid w:val="479B8F5E"/>
    <w:rsid w:val="479BDE97"/>
    <w:rsid w:val="479EA986"/>
    <w:rsid w:val="47A15D70"/>
    <w:rsid w:val="47A608AE"/>
    <w:rsid w:val="47A6B9A2"/>
    <w:rsid w:val="47ABFEA9"/>
    <w:rsid w:val="47AC826B"/>
    <w:rsid w:val="47AD5F6F"/>
    <w:rsid w:val="47ADB8BB"/>
    <w:rsid w:val="47AE438D"/>
    <w:rsid w:val="47B05067"/>
    <w:rsid w:val="47B0BAA2"/>
    <w:rsid w:val="47B52590"/>
    <w:rsid w:val="47B541CE"/>
    <w:rsid w:val="47BAA50E"/>
    <w:rsid w:val="47BD05C7"/>
    <w:rsid w:val="47BE3BA3"/>
    <w:rsid w:val="47BFE739"/>
    <w:rsid w:val="47C1E0D9"/>
    <w:rsid w:val="47C3148E"/>
    <w:rsid w:val="47C31500"/>
    <w:rsid w:val="47C322EC"/>
    <w:rsid w:val="47C54E4B"/>
    <w:rsid w:val="47C642C0"/>
    <w:rsid w:val="47CE134B"/>
    <w:rsid w:val="47D02E65"/>
    <w:rsid w:val="47D32729"/>
    <w:rsid w:val="47D4602E"/>
    <w:rsid w:val="47D486F0"/>
    <w:rsid w:val="47D57F61"/>
    <w:rsid w:val="47D7A531"/>
    <w:rsid w:val="47D9236C"/>
    <w:rsid w:val="47DA5930"/>
    <w:rsid w:val="47DB227B"/>
    <w:rsid w:val="47DB4668"/>
    <w:rsid w:val="47E4634B"/>
    <w:rsid w:val="47E4C08C"/>
    <w:rsid w:val="47E6D5D2"/>
    <w:rsid w:val="47E7D16C"/>
    <w:rsid w:val="47E8D93A"/>
    <w:rsid w:val="47ECC334"/>
    <w:rsid w:val="47ECE328"/>
    <w:rsid w:val="47EDA9B4"/>
    <w:rsid w:val="47EDEA2F"/>
    <w:rsid w:val="47F00F2F"/>
    <w:rsid w:val="47F1E40B"/>
    <w:rsid w:val="47F2A615"/>
    <w:rsid w:val="47F55662"/>
    <w:rsid w:val="47F78376"/>
    <w:rsid w:val="47FADD1B"/>
    <w:rsid w:val="47FC6EF3"/>
    <w:rsid w:val="47FDF695"/>
    <w:rsid w:val="47FF8DC5"/>
    <w:rsid w:val="4802906C"/>
    <w:rsid w:val="4803D747"/>
    <w:rsid w:val="4805E80D"/>
    <w:rsid w:val="480723E1"/>
    <w:rsid w:val="4808B1FE"/>
    <w:rsid w:val="48097B4C"/>
    <w:rsid w:val="48097E51"/>
    <w:rsid w:val="480A763F"/>
    <w:rsid w:val="480F8030"/>
    <w:rsid w:val="480F8952"/>
    <w:rsid w:val="480FACFC"/>
    <w:rsid w:val="481411C0"/>
    <w:rsid w:val="4818E8B1"/>
    <w:rsid w:val="481933F1"/>
    <w:rsid w:val="481B3CCF"/>
    <w:rsid w:val="481BBA96"/>
    <w:rsid w:val="481C73C5"/>
    <w:rsid w:val="481FF054"/>
    <w:rsid w:val="4820A3AB"/>
    <w:rsid w:val="48220D8A"/>
    <w:rsid w:val="48243464"/>
    <w:rsid w:val="482D5EB1"/>
    <w:rsid w:val="482F1D59"/>
    <w:rsid w:val="482FE993"/>
    <w:rsid w:val="4838785B"/>
    <w:rsid w:val="48397C65"/>
    <w:rsid w:val="484045E7"/>
    <w:rsid w:val="48429C87"/>
    <w:rsid w:val="4842C5D4"/>
    <w:rsid w:val="48435637"/>
    <w:rsid w:val="48453263"/>
    <w:rsid w:val="484D82FD"/>
    <w:rsid w:val="48503043"/>
    <w:rsid w:val="4852BD46"/>
    <w:rsid w:val="4853B6BF"/>
    <w:rsid w:val="4855FD41"/>
    <w:rsid w:val="48577A72"/>
    <w:rsid w:val="485A4FC2"/>
    <w:rsid w:val="485A6567"/>
    <w:rsid w:val="485FE100"/>
    <w:rsid w:val="4866F064"/>
    <w:rsid w:val="48681CCF"/>
    <w:rsid w:val="486AF2FC"/>
    <w:rsid w:val="48702A62"/>
    <w:rsid w:val="4870983F"/>
    <w:rsid w:val="48782023"/>
    <w:rsid w:val="4879063C"/>
    <w:rsid w:val="48796AB6"/>
    <w:rsid w:val="487ACEAC"/>
    <w:rsid w:val="487BD375"/>
    <w:rsid w:val="487E34D5"/>
    <w:rsid w:val="4881E1E1"/>
    <w:rsid w:val="48863DDA"/>
    <w:rsid w:val="488665DE"/>
    <w:rsid w:val="4888456E"/>
    <w:rsid w:val="4889D47D"/>
    <w:rsid w:val="488A35D3"/>
    <w:rsid w:val="488CC6CD"/>
    <w:rsid w:val="488E4F38"/>
    <w:rsid w:val="48918921"/>
    <w:rsid w:val="48929D13"/>
    <w:rsid w:val="4893BBC5"/>
    <w:rsid w:val="48955686"/>
    <w:rsid w:val="48955B26"/>
    <w:rsid w:val="48993CB2"/>
    <w:rsid w:val="489E18FF"/>
    <w:rsid w:val="489EBB04"/>
    <w:rsid w:val="489FA332"/>
    <w:rsid w:val="48A372A7"/>
    <w:rsid w:val="48A3F658"/>
    <w:rsid w:val="48A41492"/>
    <w:rsid w:val="48A81978"/>
    <w:rsid w:val="48A90A2F"/>
    <w:rsid w:val="48ABA305"/>
    <w:rsid w:val="48AE9EEF"/>
    <w:rsid w:val="48AF13EA"/>
    <w:rsid w:val="48AF3D96"/>
    <w:rsid w:val="48B15016"/>
    <w:rsid w:val="48B1D6BC"/>
    <w:rsid w:val="48B46461"/>
    <w:rsid w:val="48B6EC60"/>
    <w:rsid w:val="48B82D1A"/>
    <w:rsid w:val="48B85CAE"/>
    <w:rsid w:val="48B9A80B"/>
    <w:rsid w:val="48BA34BE"/>
    <w:rsid w:val="48BB3526"/>
    <w:rsid w:val="48BCEC92"/>
    <w:rsid w:val="48BD6AD3"/>
    <w:rsid w:val="48C0C083"/>
    <w:rsid w:val="48C977CB"/>
    <w:rsid w:val="48C9BBA3"/>
    <w:rsid w:val="48CBA71F"/>
    <w:rsid w:val="48CD5438"/>
    <w:rsid w:val="48CEF5D1"/>
    <w:rsid w:val="48CFD411"/>
    <w:rsid w:val="48D01F61"/>
    <w:rsid w:val="48D36413"/>
    <w:rsid w:val="48D63F56"/>
    <w:rsid w:val="48D742E5"/>
    <w:rsid w:val="48D7F701"/>
    <w:rsid w:val="48DA4900"/>
    <w:rsid w:val="48DA9B18"/>
    <w:rsid w:val="48DF5493"/>
    <w:rsid w:val="48DFFF6B"/>
    <w:rsid w:val="48E0B38B"/>
    <w:rsid w:val="48E4C192"/>
    <w:rsid w:val="48E61C81"/>
    <w:rsid w:val="48E87769"/>
    <w:rsid w:val="48E99C6D"/>
    <w:rsid w:val="48EAF4DB"/>
    <w:rsid w:val="48EB87A8"/>
    <w:rsid w:val="48EDF758"/>
    <w:rsid w:val="48EE3574"/>
    <w:rsid w:val="48EECB3B"/>
    <w:rsid w:val="48F1A52B"/>
    <w:rsid w:val="48F2C71B"/>
    <w:rsid w:val="48F53C7D"/>
    <w:rsid w:val="48FDF1E2"/>
    <w:rsid w:val="4903A2A4"/>
    <w:rsid w:val="4904709F"/>
    <w:rsid w:val="49063D72"/>
    <w:rsid w:val="490B41B7"/>
    <w:rsid w:val="490CBD40"/>
    <w:rsid w:val="49114114"/>
    <w:rsid w:val="49133C03"/>
    <w:rsid w:val="4913C7A5"/>
    <w:rsid w:val="49194EA1"/>
    <w:rsid w:val="491A0767"/>
    <w:rsid w:val="491A2EC8"/>
    <w:rsid w:val="491B2EFE"/>
    <w:rsid w:val="491C85CA"/>
    <w:rsid w:val="491E3DA7"/>
    <w:rsid w:val="491F5CE3"/>
    <w:rsid w:val="49200194"/>
    <w:rsid w:val="4924D432"/>
    <w:rsid w:val="49273C10"/>
    <w:rsid w:val="492920BA"/>
    <w:rsid w:val="492BA14A"/>
    <w:rsid w:val="492D8EF7"/>
    <w:rsid w:val="492FE5A3"/>
    <w:rsid w:val="4932095A"/>
    <w:rsid w:val="4935148E"/>
    <w:rsid w:val="4935C690"/>
    <w:rsid w:val="4936520B"/>
    <w:rsid w:val="4936AF62"/>
    <w:rsid w:val="49380557"/>
    <w:rsid w:val="4939D382"/>
    <w:rsid w:val="493B5706"/>
    <w:rsid w:val="493D3FD3"/>
    <w:rsid w:val="493D61D4"/>
    <w:rsid w:val="493EFB0B"/>
    <w:rsid w:val="4941213B"/>
    <w:rsid w:val="4942B847"/>
    <w:rsid w:val="4945210F"/>
    <w:rsid w:val="494698E9"/>
    <w:rsid w:val="494B6E9E"/>
    <w:rsid w:val="494BD1EE"/>
    <w:rsid w:val="494CAE66"/>
    <w:rsid w:val="494D70A5"/>
    <w:rsid w:val="494E9C93"/>
    <w:rsid w:val="494F3D46"/>
    <w:rsid w:val="4955D331"/>
    <w:rsid w:val="4958E630"/>
    <w:rsid w:val="49599433"/>
    <w:rsid w:val="495AA0F7"/>
    <w:rsid w:val="495E6CFE"/>
    <w:rsid w:val="495F74C4"/>
    <w:rsid w:val="4962B7E7"/>
    <w:rsid w:val="4964C959"/>
    <w:rsid w:val="4964DAD1"/>
    <w:rsid w:val="496D3F8E"/>
    <w:rsid w:val="496EF6F6"/>
    <w:rsid w:val="49707997"/>
    <w:rsid w:val="4971D859"/>
    <w:rsid w:val="4973FE38"/>
    <w:rsid w:val="49748C0F"/>
    <w:rsid w:val="49770B60"/>
    <w:rsid w:val="49776C38"/>
    <w:rsid w:val="497BCD2E"/>
    <w:rsid w:val="497C31A5"/>
    <w:rsid w:val="497C886A"/>
    <w:rsid w:val="497D736D"/>
    <w:rsid w:val="49803E0C"/>
    <w:rsid w:val="49865D9E"/>
    <w:rsid w:val="498AE27B"/>
    <w:rsid w:val="498B33D1"/>
    <w:rsid w:val="498E5898"/>
    <w:rsid w:val="498E7FD5"/>
    <w:rsid w:val="498FBAB2"/>
    <w:rsid w:val="498FCB26"/>
    <w:rsid w:val="499060C8"/>
    <w:rsid w:val="499275BB"/>
    <w:rsid w:val="499387F6"/>
    <w:rsid w:val="49960021"/>
    <w:rsid w:val="499A66B6"/>
    <w:rsid w:val="499BE7B6"/>
    <w:rsid w:val="499DDF6E"/>
    <w:rsid w:val="499E2EE2"/>
    <w:rsid w:val="499E5087"/>
    <w:rsid w:val="49A05D68"/>
    <w:rsid w:val="49A0DB61"/>
    <w:rsid w:val="49A11A52"/>
    <w:rsid w:val="49A25D26"/>
    <w:rsid w:val="49A360B1"/>
    <w:rsid w:val="49A7C831"/>
    <w:rsid w:val="49A86BBE"/>
    <w:rsid w:val="49A96971"/>
    <w:rsid w:val="49A9E13F"/>
    <w:rsid w:val="49ABDA31"/>
    <w:rsid w:val="49ACDAE3"/>
    <w:rsid w:val="49B0AEBB"/>
    <w:rsid w:val="49B32541"/>
    <w:rsid w:val="49B3BFEC"/>
    <w:rsid w:val="49B3C590"/>
    <w:rsid w:val="49B41735"/>
    <w:rsid w:val="49B495E2"/>
    <w:rsid w:val="49B6F9ED"/>
    <w:rsid w:val="49B90FC4"/>
    <w:rsid w:val="49BA695B"/>
    <w:rsid w:val="49BA7867"/>
    <w:rsid w:val="49BB33D0"/>
    <w:rsid w:val="49BC09EA"/>
    <w:rsid w:val="49BCC6D2"/>
    <w:rsid w:val="49BDB859"/>
    <w:rsid w:val="49BE13F2"/>
    <w:rsid w:val="49C0847C"/>
    <w:rsid w:val="49C19AB8"/>
    <w:rsid w:val="49C36340"/>
    <w:rsid w:val="49C5840B"/>
    <w:rsid w:val="49C61EC4"/>
    <w:rsid w:val="49C65287"/>
    <w:rsid w:val="49C681CF"/>
    <w:rsid w:val="49C78A49"/>
    <w:rsid w:val="49C7AD32"/>
    <w:rsid w:val="49CB7B4D"/>
    <w:rsid w:val="49CCAE7A"/>
    <w:rsid w:val="49CD8293"/>
    <w:rsid w:val="49CF8B77"/>
    <w:rsid w:val="49CFA575"/>
    <w:rsid w:val="49D403DA"/>
    <w:rsid w:val="49D4C18B"/>
    <w:rsid w:val="49D541D5"/>
    <w:rsid w:val="49D58756"/>
    <w:rsid w:val="49D58856"/>
    <w:rsid w:val="49D842FE"/>
    <w:rsid w:val="49D8DED9"/>
    <w:rsid w:val="49D99422"/>
    <w:rsid w:val="49D9EA43"/>
    <w:rsid w:val="49DF06A4"/>
    <w:rsid w:val="49DF7C96"/>
    <w:rsid w:val="49E3BD76"/>
    <w:rsid w:val="49E7C340"/>
    <w:rsid w:val="49E8AC5F"/>
    <w:rsid w:val="49E91D9B"/>
    <w:rsid w:val="49EAC812"/>
    <w:rsid w:val="49EBA369"/>
    <w:rsid w:val="49ECA3F4"/>
    <w:rsid w:val="49F04BE5"/>
    <w:rsid w:val="49F31456"/>
    <w:rsid w:val="49F3AA3A"/>
    <w:rsid w:val="49F40C66"/>
    <w:rsid w:val="49F50228"/>
    <w:rsid w:val="49F74D9B"/>
    <w:rsid w:val="49F99264"/>
    <w:rsid w:val="49F9A160"/>
    <w:rsid w:val="49FA3D8F"/>
    <w:rsid w:val="4A006F20"/>
    <w:rsid w:val="4A019701"/>
    <w:rsid w:val="4A02D552"/>
    <w:rsid w:val="4A05CDB4"/>
    <w:rsid w:val="4A062E0F"/>
    <w:rsid w:val="4A07438E"/>
    <w:rsid w:val="4A09F4E6"/>
    <w:rsid w:val="4A0A55BC"/>
    <w:rsid w:val="4A0AB2AE"/>
    <w:rsid w:val="4A0D5042"/>
    <w:rsid w:val="4A0EB416"/>
    <w:rsid w:val="4A193E43"/>
    <w:rsid w:val="4A1B49CA"/>
    <w:rsid w:val="4A1C1955"/>
    <w:rsid w:val="4A1C997D"/>
    <w:rsid w:val="4A1D71CE"/>
    <w:rsid w:val="4A1F0FC2"/>
    <w:rsid w:val="4A1F5C2D"/>
    <w:rsid w:val="4A20DC02"/>
    <w:rsid w:val="4A214381"/>
    <w:rsid w:val="4A217A47"/>
    <w:rsid w:val="4A24B4FF"/>
    <w:rsid w:val="4A277E44"/>
    <w:rsid w:val="4A27ECCC"/>
    <w:rsid w:val="4A2834F8"/>
    <w:rsid w:val="4A287027"/>
    <w:rsid w:val="4A29216C"/>
    <w:rsid w:val="4A2929E9"/>
    <w:rsid w:val="4A2B13FF"/>
    <w:rsid w:val="4A2D0541"/>
    <w:rsid w:val="4A2F8AA6"/>
    <w:rsid w:val="4A328935"/>
    <w:rsid w:val="4A32D1A1"/>
    <w:rsid w:val="4A32DA8A"/>
    <w:rsid w:val="4A336E41"/>
    <w:rsid w:val="4A35B0F1"/>
    <w:rsid w:val="4A37725B"/>
    <w:rsid w:val="4A382B08"/>
    <w:rsid w:val="4A385DD9"/>
    <w:rsid w:val="4A3A3054"/>
    <w:rsid w:val="4A3ADD85"/>
    <w:rsid w:val="4A3B915E"/>
    <w:rsid w:val="4A3F10C0"/>
    <w:rsid w:val="4A41C4FA"/>
    <w:rsid w:val="4A432546"/>
    <w:rsid w:val="4A45F0CA"/>
    <w:rsid w:val="4A472616"/>
    <w:rsid w:val="4A484539"/>
    <w:rsid w:val="4A48CE9B"/>
    <w:rsid w:val="4A4958E2"/>
    <w:rsid w:val="4A4BCCF0"/>
    <w:rsid w:val="4A4BD3FB"/>
    <w:rsid w:val="4A4D4F12"/>
    <w:rsid w:val="4A4D87B7"/>
    <w:rsid w:val="4A50B5A5"/>
    <w:rsid w:val="4A53F619"/>
    <w:rsid w:val="4A54BE2E"/>
    <w:rsid w:val="4A54FE8D"/>
    <w:rsid w:val="4A56051F"/>
    <w:rsid w:val="4A56A6E8"/>
    <w:rsid w:val="4A56DE74"/>
    <w:rsid w:val="4A571AA6"/>
    <w:rsid w:val="4A5ADC8C"/>
    <w:rsid w:val="4A5E3323"/>
    <w:rsid w:val="4A60617C"/>
    <w:rsid w:val="4A61A1C8"/>
    <w:rsid w:val="4A61A27A"/>
    <w:rsid w:val="4A6224D2"/>
    <w:rsid w:val="4A64601E"/>
    <w:rsid w:val="4A648ED5"/>
    <w:rsid w:val="4A64B889"/>
    <w:rsid w:val="4A666C4F"/>
    <w:rsid w:val="4A67B384"/>
    <w:rsid w:val="4A68B285"/>
    <w:rsid w:val="4A69CF65"/>
    <w:rsid w:val="4A6AA28A"/>
    <w:rsid w:val="4A6B73EF"/>
    <w:rsid w:val="4A6D4CC6"/>
    <w:rsid w:val="4A6DB139"/>
    <w:rsid w:val="4A6EE55D"/>
    <w:rsid w:val="4A714CB5"/>
    <w:rsid w:val="4A72772B"/>
    <w:rsid w:val="4A743E74"/>
    <w:rsid w:val="4A76B898"/>
    <w:rsid w:val="4A7B0B7E"/>
    <w:rsid w:val="4A7B10C0"/>
    <w:rsid w:val="4A7B29D1"/>
    <w:rsid w:val="4A7B59F7"/>
    <w:rsid w:val="4A7BB4E8"/>
    <w:rsid w:val="4A7BE20D"/>
    <w:rsid w:val="4A7D27BC"/>
    <w:rsid w:val="4A7D3CEC"/>
    <w:rsid w:val="4A7EF489"/>
    <w:rsid w:val="4A805156"/>
    <w:rsid w:val="4A807E24"/>
    <w:rsid w:val="4A812C80"/>
    <w:rsid w:val="4A81D592"/>
    <w:rsid w:val="4A826652"/>
    <w:rsid w:val="4A83457B"/>
    <w:rsid w:val="4A84C7F4"/>
    <w:rsid w:val="4A8B0B65"/>
    <w:rsid w:val="4A8CA0C9"/>
    <w:rsid w:val="4A8E547B"/>
    <w:rsid w:val="4A8EEBF3"/>
    <w:rsid w:val="4A8F810A"/>
    <w:rsid w:val="4A8FD85E"/>
    <w:rsid w:val="4A935279"/>
    <w:rsid w:val="4A939868"/>
    <w:rsid w:val="4A94CB13"/>
    <w:rsid w:val="4A9553C4"/>
    <w:rsid w:val="4A957513"/>
    <w:rsid w:val="4A98E46F"/>
    <w:rsid w:val="4A99365E"/>
    <w:rsid w:val="4A996927"/>
    <w:rsid w:val="4A9A0884"/>
    <w:rsid w:val="4A9D0018"/>
    <w:rsid w:val="4A9E139E"/>
    <w:rsid w:val="4A9EC805"/>
    <w:rsid w:val="4AA1E70B"/>
    <w:rsid w:val="4AA27CA1"/>
    <w:rsid w:val="4AA2A16A"/>
    <w:rsid w:val="4AAEF1FB"/>
    <w:rsid w:val="4AB111D7"/>
    <w:rsid w:val="4AB115CF"/>
    <w:rsid w:val="4AB23421"/>
    <w:rsid w:val="4AB7C511"/>
    <w:rsid w:val="4AC077F6"/>
    <w:rsid w:val="4AC0EFE8"/>
    <w:rsid w:val="4AC379B4"/>
    <w:rsid w:val="4AC5136E"/>
    <w:rsid w:val="4AC63A72"/>
    <w:rsid w:val="4AC9E840"/>
    <w:rsid w:val="4ACA4166"/>
    <w:rsid w:val="4ACDB967"/>
    <w:rsid w:val="4AD0342E"/>
    <w:rsid w:val="4AD0616A"/>
    <w:rsid w:val="4AD16C1B"/>
    <w:rsid w:val="4AD1874E"/>
    <w:rsid w:val="4AD308B3"/>
    <w:rsid w:val="4AD433CB"/>
    <w:rsid w:val="4AD4B060"/>
    <w:rsid w:val="4AD621F9"/>
    <w:rsid w:val="4AD69923"/>
    <w:rsid w:val="4ADAE4B2"/>
    <w:rsid w:val="4ADD5DCB"/>
    <w:rsid w:val="4ADDD894"/>
    <w:rsid w:val="4ADE3082"/>
    <w:rsid w:val="4ADE5A85"/>
    <w:rsid w:val="4ADF3D61"/>
    <w:rsid w:val="4AE1F6E0"/>
    <w:rsid w:val="4AE39FAB"/>
    <w:rsid w:val="4AE3CA10"/>
    <w:rsid w:val="4AE6FCD1"/>
    <w:rsid w:val="4AEA5B46"/>
    <w:rsid w:val="4AEAB8E8"/>
    <w:rsid w:val="4AEB1B33"/>
    <w:rsid w:val="4AED9EA8"/>
    <w:rsid w:val="4AEE9DE2"/>
    <w:rsid w:val="4AF100A8"/>
    <w:rsid w:val="4AF1AC1C"/>
    <w:rsid w:val="4AF234EB"/>
    <w:rsid w:val="4AF29756"/>
    <w:rsid w:val="4AF42CF8"/>
    <w:rsid w:val="4AFAB049"/>
    <w:rsid w:val="4AFBAB13"/>
    <w:rsid w:val="4AFBE8A4"/>
    <w:rsid w:val="4B033F35"/>
    <w:rsid w:val="4B0353FA"/>
    <w:rsid w:val="4B0C9670"/>
    <w:rsid w:val="4B0EDAB9"/>
    <w:rsid w:val="4B0F1C80"/>
    <w:rsid w:val="4B11F78E"/>
    <w:rsid w:val="4B14FF7E"/>
    <w:rsid w:val="4B158EF6"/>
    <w:rsid w:val="4B167C4B"/>
    <w:rsid w:val="4B16C834"/>
    <w:rsid w:val="4B172906"/>
    <w:rsid w:val="4B18D1BB"/>
    <w:rsid w:val="4B1CEBF2"/>
    <w:rsid w:val="4B1D472C"/>
    <w:rsid w:val="4B1E263C"/>
    <w:rsid w:val="4B1E467D"/>
    <w:rsid w:val="4B1EC086"/>
    <w:rsid w:val="4B21E36D"/>
    <w:rsid w:val="4B23020B"/>
    <w:rsid w:val="4B250DC0"/>
    <w:rsid w:val="4B254225"/>
    <w:rsid w:val="4B256E60"/>
    <w:rsid w:val="4B25FF63"/>
    <w:rsid w:val="4B274789"/>
    <w:rsid w:val="4B2AE877"/>
    <w:rsid w:val="4B30C0A4"/>
    <w:rsid w:val="4B31177F"/>
    <w:rsid w:val="4B3422E5"/>
    <w:rsid w:val="4B3741BB"/>
    <w:rsid w:val="4B409F47"/>
    <w:rsid w:val="4B41FE8C"/>
    <w:rsid w:val="4B439C7D"/>
    <w:rsid w:val="4B44E38C"/>
    <w:rsid w:val="4B48E249"/>
    <w:rsid w:val="4B49FE94"/>
    <w:rsid w:val="4B4B7933"/>
    <w:rsid w:val="4B4B8039"/>
    <w:rsid w:val="4B4DA19B"/>
    <w:rsid w:val="4B4DA57B"/>
    <w:rsid w:val="4B4F98F6"/>
    <w:rsid w:val="4B4FF1FB"/>
    <w:rsid w:val="4B513121"/>
    <w:rsid w:val="4B5C8B27"/>
    <w:rsid w:val="4B6186E6"/>
    <w:rsid w:val="4B6264C0"/>
    <w:rsid w:val="4B627524"/>
    <w:rsid w:val="4B63BEC1"/>
    <w:rsid w:val="4B64FB84"/>
    <w:rsid w:val="4B66FF26"/>
    <w:rsid w:val="4B694A2C"/>
    <w:rsid w:val="4B6A46B9"/>
    <w:rsid w:val="4B6DF8F1"/>
    <w:rsid w:val="4B708479"/>
    <w:rsid w:val="4B70EA2B"/>
    <w:rsid w:val="4B7203A2"/>
    <w:rsid w:val="4B74C108"/>
    <w:rsid w:val="4B75CD5F"/>
    <w:rsid w:val="4B77B652"/>
    <w:rsid w:val="4B79C4A4"/>
    <w:rsid w:val="4B7AF99F"/>
    <w:rsid w:val="4B7B1CF7"/>
    <w:rsid w:val="4B7BD6A8"/>
    <w:rsid w:val="4B7EC8F6"/>
    <w:rsid w:val="4B812ADF"/>
    <w:rsid w:val="4B81662B"/>
    <w:rsid w:val="4B817859"/>
    <w:rsid w:val="4B826495"/>
    <w:rsid w:val="4B839385"/>
    <w:rsid w:val="4B84BD58"/>
    <w:rsid w:val="4B854B0C"/>
    <w:rsid w:val="4B8708F5"/>
    <w:rsid w:val="4B8D2DFC"/>
    <w:rsid w:val="4B8E54D5"/>
    <w:rsid w:val="4B8F7D74"/>
    <w:rsid w:val="4B9062CF"/>
    <w:rsid w:val="4B92C43D"/>
    <w:rsid w:val="4B94E9A8"/>
    <w:rsid w:val="4B963783"/>
    <w:rsid w:val="4B9A3423"/>
    <w:rsid w:val="4B9B18B5"/>
    <w:rsid w:val="4B9BB81E"/>
    <w:rsid w:val="4B9BCBC7"/>
    <w:rsid w:val="4B9DC0A7"/>
    <w:rsid w:val="4BA3C1F3"/>
    <w:rsid w:val="4BA6F477"/>
    <w:rsid w:val="4BA742F4"/>
    <w:rsid w:val="4BA9FB1D"/>
    <w:rsid w:val="4BAC40B5"/>
    <w:rsid w:val="4BACA6B5"/>
    <w:rsid w:val="4BADB59F"/>
    <w:rsid w:val="4BAE5B79"/>
    <w:rsid w:val="4BB24256"/>
    <w:rsid w:val="4BB84B04"/>
    <w:rsid w:val="4BB8D0BC"/>
    <w:rsid w:val="4BBAEFD9"/>
    <w:rsid w:val="4BC0698A"/>
    <w:rsid w:val="4BC2ABF6"/>
    <w:rsid w:val="4BC6EA29"/>
    <w:rsid w:val="4BC9231D"/>
    <w:rsid w:val="4BCCE776"/>
    <w:rsid w:val="4BCD24F4"/>
    <w:rsid w:val="4BCD47EF"/>
    <w:rsid w:val="4BCE2BDC"/>
    <w:rsid w:val="4BD30FA7"/>
    <w:rsid w:val="4BD96457"/>
    <w:rsid w:val="4BDB7D9F"/>
    <w:rsid w:val="4BDDBF6F"/>
    <w:rsid w:val="4BDFFCC8"/>
    <w:rsid w:val="4BE1A54D"/>
    <w:rsid w:val="4BE1F379"/>
    <w:rsid w:val="4BE2C044"/>
    <w:rsid w:val="4BE58E33"/>
    <w:rsid w:val="4BE73198"/>
    <w:rsid w:val="4BEB235B"/>
    <w:rsid w:val="4BEBA8CD"/>
    <w:rsid w:val="4BEDB974"/>
    <w:rsid w:val="4BEE0904"/>
    <w:rsid w:val="4BEEC20B"/>
    <w:rsid w:val="4BEF269C"/>
    <w:rsid w:val="4BF11797"/>
    <w:rsid w:val="4BF2E894"/>
    <w:rsid w:val="4BF40D3D"/>
    <w:rsid w:val="4BF43BF2"/>
    <w:rsid w:val="4BF4C55B"/>
    <w:rsid w:val="4BF83A20"/>
    <w:rsid w:val="4BF8B3A9"/>
    <w:rsid w:val="4BF9665F"/>
    <w:rsid w:val="4BFC0682"/>
    <w:rsid w:val="4BFCB61C"/>
    <w:rsid w:val="4C00C0D1"/>
    <w:rsid w:val="4C01267C"/>
    <w:rsid w:val="4C02FA06"/>
    <w:rsid w:val="4C04E32F"/>
    <w:rsid w:val="4C099E02"/>
    <w:rsid w:val="4C0BC6E8"/>
    <w:rsid w:val="4C107D65"/>
    <w:rsid w:val="4C1465DF"/>
    <w:rsid w:val="4C17A2E7"/>
    <w:rsid w:val="4C18370C"/>
    <w:rsid w:val="4C193363"/>
    <w:rsid w:val="4C1BAB93"/>
    <w:rsid w:val="4C1BC797"/>
    <w:rsid w:val="4C1C9110"/>
    <w:rsid w:val="4C1D92BB"/>
    <w:rsid w:val="4C1E3CC5"/>
    <w:rsid w:val="4C1EE9E8"/>
    <w:rsid w:val="4C2101FD"/>
    <w:rsid w:val="4C235B19"/>
    <w:rsid w:val="4C237929"/>
    <w:rsid w:val="4C274733"/>
    <w:rsid w:val="4C2C41C8"/>
    <w:rsid w:val="4C2E125D"/>
    <w:rsid w:val="4C2FCE3E"/>
    <w:rsid w:val="4C33ABDF"/>
    <w:rsid w:val="4C35CF7D"/>
    <w:rsid w:val="4C3827B5"/>
    <w:rsid w:val="4C3B642A"/>
    <w:rsid w:val="4C3BCAC0"/>
    <w:rsid w:val="4C3C7482"/>
    <w:rsid w:val="4C40F94E"/>
    <w:rsid w:val="4C423766"/>
    <w:rsid w:val="4C4651F3"/>
    <w:rsid w:val="4C49D87C"/>
    <w:rsid w:val="4C4DEEB3"/>
    <w:rsid w:val="4C4F5844"/>
    <w:rsid w:val="4C50C9FD"/>
    <w:rsid w:val="4C537A31"/>
    <w:rsid w:val="4C53C6A9"/>
    <w:rsid w:val="4C54201A"/>
    <w:rsid w:val="4C54D03E"/>
    <w:rsid w:val="4C55A344"/>
    <w:rsid w:val="4C58AD22"/>
    <w:rsid w:val="4C58BC5F"/>
    <w:rsid w:val="4C5B26E0"/>
    <w:rsid w:val="4C5C7C57"/>
    <w:rsid w:val="4C5CE1A6"/>
    <w:rsid w:val="4C5ECC38"/>
    <w:rsid w:val="4C5EEAE3"/>
    <w:rsid w:val="4C5F4405"/>
    <w:rsid w:val="4C64903C"/>
    <w:rsid w:val="4C659A52"/>
    <w:rsid w:val="4C6635D0"/>
    <w:rsid w:val="4C67D949"/>
    <w:rsid w:val="4C6B27FF"/>
    <w:rsid w:val="4C6DCD50"/>
    <w:rsid w:val="4C6DCF82"/>
    <w:rsid w:val="4C709226"/>
    <w:rsid w:val="4C739CAC"/>
    <w:rsid w:val="4C7B46E5"/>
    <w:rsid w:val="4C7BB495"/>
    <w:rsid w:val="4C7F4A41"/>
    <w:rsid w:val="4C7F68B2"/>
    <w:rsid w:val="4C815795"/>
    <w:rsid w:val="4C81F622"/>
    <w:rsid w:val="4C82B3CD"/>
    <w:rsid w:val="4C82F143"/>
    <w:rsid w:val="4C85C8EF"/>
    <w:rsid w:val="4C899363"/>
    <w:rsid w:val="4C8A0DD7"/>
    <w:rsid w:val="4C8CBE9A"/>
    <w:rsid w:val="4C9216FA"/>
    <w:rsid w:val="4C925589"/>
    <w:rsid w:val="4C934582"/>
    <w:rsid w:val="4C937E53"/>
    <w:rsid w:val="4C957316"/>
    <w:rsid w:val="4C95C6F3"/>
    <w:rsid w:val="4C9A16CC"/>
    <w:rsid w:val="4C9AB9BC"/>
    <w:rsid w:val="4C9D6002"/>
    <w:rsid w:val="4C9D692A"/>
    <w:rsid w:val="4CA3818B"/>
    <w:rsid w:val="4CA65249"/>
    <w:rsid w:val="4CAE65CE"/>
    <w:rsid w:val="4CAEB125"/>
    <w:rsid w:val="4CAEC1A1"/>
    <w:rsid w:val="4CB24C52"/>
    <w:rsid w:val="4CB2C671"/>
    <w:rsid w:val="4CB303DA"/>
    <w:rsid w:val="4CB42867"/>
    <w:rsid w:val="4CB487AF"/>
    <w:rsid w:val="4CBAF4BE"/>
    <w:rsid w:val="4CBB0428"/>
    <w:rsid w:val="4CBCAEC4"/>
    <w:rsid w:val="4CBCB103"/>
    <w:rsid w:val="4CBFDD13"/>
    <w:rsid w:val="4CC0A7CF"/>
    <w:rsid w:val="4CC30EE6"/>
    <w:rsid w:val="4CC3172E"/>
    <w:rsid w:val="4CC519B2"/>
    <w:rsid w:val="4CCA5349"/>
    <w:rsid w:val="4CCB5719"/>
    <w:rsid w:val="4CCD580E"/>
    <w:rsid w:val="4CCF46A1"/>
    <w:rsid w:val="4CD029EA"/>
    <w:rsid w:val="4CD34C40"/>
    <w:rsid w:val="4CD8AFBC"/>
    <w:rsid w:val="4CD90D4A"/>
    <w:rsid w:val="4CDC7D5E"/>
    <w:rsid w:val="4CDD7CDD"/>
    <w:rsid w:val="4CDDCEED"/>
    <w:rsid w:val="4CDEAAD2"/>
    <w:rsid w:val="4CDF0930"/>
    <w:rsid w:val="4CDF3FB5"/>
    <w:rsid w:val="4CE011B8"/>
    <w:rsid w:val="4CE2773B"/>
    <w:rsid w:val="4CE4CAEC"/>
    <w:rsid w:val="4CE952E0"/>
    <w:rsid w:val="4CE9CB68"/>
    <w:rsid w:val="4CEA7F88"/>
    <w:rsid w:val="4CEB33EC"/>
    <w:rsid w:val="4CEB6D92"/>
    <w:rsid w:val="4CEDE412"/>
    <w:rsid w:val="4CEE36B2"/>
    <w:rsid w:val="4CF3F6F6"/>
    <w:rsid w:val="4CF7F56C"/>
    <w:rsid w:val="4CF832BD"/>
    <w:rsid w:val="4CFB0402"/>
    <w:rsid w:val="4CFB178C"/>
    <w:rsid w:val="4CFDF349"/>
    <w:rsid w:val="4CFF4C40"/>
    <w:rsid w:val="4D00CA50"/>
    <w:rsid w:val="4D0214EE"/>
    <w:rsid w:val="4D022214"/>
    <w:rsid w:val="4D04E2F1"/>
    <w:rsid w:val="4D074116"/>
    <w:rsid w:val="4D07C63C"/>
    <w:rsid w:val="4D0990BB"/>
    <w:rsid w:val="4D09AB9E"/>
    <w:rsid w:val="4D0BE62F"/>
    <w:rsid w:val="4D1005FC"/>
    <w:rsid w:val="4D1322B5"/>
    <w:rsid w:val="4D14B4C8"/>
    <w:rsid w:val="4D15CA41"/>
    <w:rsid w:val="4D15F908"/>
    <w:rsid w:val="4D165861"/>
    <w:rsid w:val="4D16DA10"/>
    <w:rsid w:val="4D187544"/>
    <w:rsid w:val="4D192585"/>
    <w:rsid w:val="4D1AD2DA"/>
    <w:rsid w:val="4D1B69EB"/>
    <w:rsid w:val="4D1CF3FF"/>
    <w:rsid w:val="4D1D4CA1"/>
    <w:rsid w:val="4D1E4546"/>
    <w:rsid w:val="4D1E4F3E"/>
    <w:rsid w:val="4D217D93"/>
    <w:rsid w:val="4D23B887"/>
    <w:rsid w:val="4D2429B5"/>
    <w:rsid w:val="4D25C8E2"/>
    <w:rsid w:val="4D25D9FF"/>
    <w:rsid w:val="4D277204"/>
    <w:rsid w:val="4D2A0BF4"/>
    <w:rsid w:val="4D2ACBD5"/>
    <w:rsid w:val="4D2BBD2D"/>
    <w:rsid w:val="4D323D0D"/>
    <w:rsid w:val="4D3442B2"/>
    <w:rsid w:val="4D39CA5B"/>
    <w:rsid w:val="4D3A3716"/>
    <w:rsid w:val="4D3C2EBE"/>
    <w:rsid w:val="4D422D24"/>
    <w:rsid w:val="4D45307D"/>
    <w:rsid w:val="4D46D9B5"/>
    <w:rsid w:val="4D47CB05"/>
    <w:rsid w:val="4D482976"/>
    <w:rsid w:val="4D4B74E7"/>
    <w:rsid w:val="4D4B98A6"/>
    <w:rsid w:val="4D4C146A"/>
    <w:rsid w:val="4D4CACD0"/>
    <w:rsid w:val="4D4E7034"/>
    <w:rsid w:val="4D4F240E"/>
    <w:rsid w:val="4D516583"/>
    <w:rsid w:val="4D5287A7"/>
    <w:rsid w:val="4D532901"/>
    <w:rsid w:val="4D537EDD"/>
    <w:rsid w:val="4D54FCEB"/>
    <w:rsid w:val="4D571F05"/>
    <w:rsid w:val="4D5742CB"/>
    <w:rsid w:val="4D5CE3C9"/>
    <w:rsid w:val="4D600322"/>
    <w:rsid w:val="4D6029DC"/>
    <w:rsid w:val="4D61A52D"/>
    <w:rsid w:val="4D6400B0"/>
    <w:rsid w:val="4D64FDF4"/>
    <w:rsid w:val="4D65713A"/>
    <w:rsid w:val="4D66CEC9"/>
    <w:rsid w:val="4D70E4ED"/>
    <w:rsid w:val="4D7106E4"/>
    <w:rsid w:val="4D713255"/>
    <w:rsid w:val="4D727777"/>
    <w:rsid w:val="4D747C7B"/>
    <w:rsid w:val="4D74D022"/>
    <w:rsid w:val="4D752224"/>
    <w:rsid w:val="4D767419"/>
    <w:rsid w:val="4D76BEDD"/>
    <w:rsid w:val="4D7854D3"/>
    <w:rsid w:val="4D791836"/>
    <w:rsid w:val="4D7BA853"/>
    <w:rsid w:val="4D7D9CC5"/>
    <w:rsid w:val="4D7DFF89"/>
    <w:rsid w:val="4D84FD3A"/>
    <w:rsid w:val="4D860774"/>
    <w:rsid w:val="4D8A48A4"/>
    <w:rsid w:val="4D8A7A99"/>
    <w:rsid w:val="4D8A8DD2"/>
    <w:rsid w:val="4D8CEEE3"/>
    <w:rsid w:val="4D9478EF"/>
    <w:rsid w:val="4D98B022"/>
    <w:rsid w:val="4D9BCBB0"/>
    <w:rsid w:val="4D9E65D2"/>
    <w:rsid w:val="4DA0CB8D"/>
    <w:rsid w:val="4DA2C00E"/>
    <w:rsid w:val="4DA500F0"/>
    <w:rsid w:val="4DA51A54"/>
    <w:rsid w:val="4DA6DA50"/>
    <w:rsid w:val="4DA92A10"/>
    <w:rsid w:val="4DAB60A3"/>
    <w:rsid w:val="4DADCD91"/>
    <w:rsid w:val="4DB0C42C"/>
    <w:rsid w:val="4DB1BF17"/>
    <w:rsid w:val="4DB4E7ED"/>
    <w:rsid w:val="4DB77E0D"/>
    <w:rsid w:val="4DBA0509"/>
    <w:rsid w:val="4DBA8CBD"/>
    <w:rsid w:val="4DBB6169"/>
    <w:rsid w:val="4DBC7B0D"/>
    <w:rsid w:val="4DBCFBD1"/>
    <w:rsid w:val="4DBD3B57"/>
    <w:rsid w:val="4DBDB6D6"/>
    <w:rsid w:val="4DBF2451"/>
    <w:rsid w:val="4DBFAFDE"/>
    <w:rsid w:val="4DC1A570"/>
    <w:rsid w:val="4DC22506"/>
    <w:rsid w:val="4DC5EAE8"/>
    <w:rsid w:val="4DC6A565"/>
    <w:rsid w:val="4DC6D605"/>
    <w:rsid w:val="4DC7DE25"/>
    <w:rsid w:val="4DC7E39A"/>
    <w:rsid w:val="4DC9E738"/>
    <w:rsid w:val="4DC9F74B"/>
    <w:rsid w:val="4DCE3498"/>
    <w:rsid w:val="4DD0CC67"/>
    <w:rsid w:val="4DD1EE25"/>
    <w:rsid w:val="4DD458A1"/>
    <w:rsid w:val="4DD4924F"/>
    <w:rsid w:val="4DD4FA11"/>
    <w:rsid w:val="4DD6EF37"/>
    <w:rsid w:val="4DD7B4A8"/>
    <w:rsid w:val="4DD933C2"/>
    <w:rsid w:val="4DD99A2F"/>
    <w:rsid w:val="4DD9DA31"/>
    <w:rsid w:val="4DDBAB6B"/>
    <w:rsid w:val="4DDC4F17"/>
    <w:rsid w:val="4DE23DDD"/>
    <w:rsid w:val="4DE5A0D9"/>
    <w:rsid w:val="4DE5AB1A"/>
    <w:rsid w:val="4DE74FE1"/>
    <w:rsid w:val="4DE7D3D2"/>
    <w:rsid w:val="4DE9C3F1"/>
    <w:rsid w:val="4DED25F5"/>
    <w:rsid w:val="4DF20F50"/>
    <w:rsid w:val="4DF29A9B"/>
    <w:rsid w:val="4DF39FC0"/>
    <w:rsid w:val="4DFC1C8B"/>
    <w:rsid w:val="4DFCC0FC"/>
    <w:rsid w:val="4DFCE46F"/>
    <w:rsid w:val="4DFD913E"/>
    <w:rsid w:val="4DFEEFEF"/>
    <w:rsid w:val="4DFFD335"/>
    <w:rsid w:val="4E0320E9"/>
    <w:rsid w:val="4E0383F7"/>
    <w:rsid w:val="4E03DB76"/>
    <w:rsid w:val="4E04164E"/>
    <w:rsid w:val="4E047BB8"/>
    <w:rsid w:val="4E09D332"/>
    <w:rsid w:val="4E0E79D9"/>
    <w:rsid w:val="4E0F8CBC"/>
    <w:rsid w:val="4E1158F5"/>
    <w:rsid w:val="4E13C949"/>
    <w:rsid w:val="4E13EC7C"/>
    <w:rsid w:val="4E14164E"/>
    <w:rsid w:val="4E143CF2"/>
    <w:rsid w:val="4E171BEE"/>
    <w:rsid w:val="4E194E51"/>
    <w:rsid w:val="4E1C8AE5"/>
    <w:rsid w:val="4E1F7936"/>
    <w:rsid w:val="4E1FBB67"/>
    <w:rsid w:val="4E20495C"/>
    <w:rsid w:val="4E22DF94"/>
    <w:rsid w:val="4E22E431"/>
    <w:rsid w:val="4E231B5A"/>
    <w:rsid w:val="4E2437D1"/>
    <w:rsid w:val="4E256DF4"/>
    <w:rsid w:val="4E2A05AD"/>
    <w:rsid w:val="4E2A7AD4"/>
    <w:rsid w:val="4E2C9646"/>
    <w:rsid w:val="4E2D561C"/>
    <w:rsid w:val="4E306DA8"/>
    <w:rsid w:val="4E35A3FD"/>
    <w:rsid w:val="4E36207E"/>
    <w:rsid w:val="4E3854D5"/>
    <w:rsid w:val="4E390027"/>
    <w:rsid w:val="4E395DF3"/>
    <w:rsid w:val="4E3C232E"/>
    <w:rsid w:val="4E3C313E"/>
    <w:rsid w:val="4E3E3AF8"/>
    <w:rsid w:val="4E3F3EC1"/>
    <w:rsid w:val="4E42B964"/>
    <w:rsid w:val="4E43C71B"/>
    <w:rsid w:val="4E45A103"/>
    <w:rsid w:val="4E4663C1"/>
    <w:rsid w:val="4E481102"/>
    <w:rsid w:val="4E4B9CA7"/>
    <w:rsid w:val="4E4CE83F"/>
    <w:rsid w:val="4E4D7327"/>
    <w:rsid w:val="4E4E4207"/>
    <w:rsid w:val="4E4E9118"/>
    <w:rsid w:val="4E5217D3"/>
    <w:rsid w:val="4E540976"/>
    <w:rsid w:val="4E54FA81"/>
    <w:rsid w:val="4E55BE1E"/>
    <w:rsid w:val="4E569825"/>
    <w:rsid w:val="4E56F99E"/>
    <w:rsid w:val="4E571188"/>
    <w:rsid w:val="4E5B78CE"/>
    <w:rsid w:val="4E5E6EA7"/>
    <w:rsid w:val="4E605DE7"/>
    <w:rsid w:val="4E61258F"/>
    <w:rsid w:val="4E61CD6D"/>
    <w:rsid w:val="4E62254F"/>
    <w:rsid w:val="4E630B76"/>
    <w:rsid w:val="4E639B20"/>
    <w:rsid w:val="4E649316"/>
    <w:rsid w:val="4E65EE3D"/>
    <w:rsid w:val="4E6A1E9F"/>
    <w:rsid w:val="4E6AEAFD"/>
    <w:rsid w:val="4E6C3E64"/>
    <w:rsid w:val="4E6D311E"/>
    <w:rsid w:val="4E703F36"/>
    <w:rsid w:val="4E76D0F9"/>
    <w:rsid w:val="4E77226E"/>
    <w:rsid w:val="4E79A2BE"/>
    <w:rsid w:val="4E834A7A"/>
    <w:rsid w:val="4E83D8AE"/>
    <w:rsid w:val="4E8616AA"/>
    <w:rsid w:val="4E8B0410"/>
    <w:rsid w:val="4E8C88A7"/>
    <w:rsid w:val="4E8F8FA7"/>
    <w:rsid w:val="4E98D8E3"/>
    <w:rsid w:val="4E99C3AA"/>
    <w:rsid w:val="4EA2E8A3"/>
    <w:rsid w:val="4EA4FB2B"/>
    <w:rsid w:val="4EA50884"/>
    <w:rsid w:val="4EA5D127"/>
    <w:rsid w:val="4EA7FD13"/>
    <w:rsid w:val="4EA84692"/>
    <w:rsid w:val="4EA9FDFA"/>
    <w:rsid w:val="4EAD5ABF"/>
    <w:rsid w:val="4EB2162B"/>
    <w:rsid w:val="4EB36C8D"/>
    <w:rsid w:val="4EB3F3FB"/>
    <w:rsid w:val="4EB4A01C"/>
    <w:rsid w:val="4EB4B834"/>
    <w:rsid w:val="4EB8D683"/>
    <w:rsid w:val="4EB9EA06"/>
    <w:rsid w:val="4EBB3311"/>
    <w:rsid w:val="4EBC31BB"/>
    <w:rsid w:val="4EBED630"/>
    <w:rsid w:val="4EBF205E"/>
    <w:rsid w:val="4EC51E9E"/>
    <w:rsid w:val="4EC55E7F"/>
    <w:rsid w:val="4EC58A19"/>
    <w:rsid w:val="4EC71803"/>
    <w:rsid w:val="4EC96D88"/>
    <w:rsid w:val="4ECA581F"/>
    <w:rsid w:val="4ECB4DEA"/>
    <w:rsid w:val="4ED0562A"/>
    <w:rsid w:val="4ED3BAD2"/>
    <w:rsid w:val="4ED7C195"/>
    <w:rsid w:val="4EDBCAB0"/>
    <w:rsid w:val="4EDD7C17"/>
    <w:rsid w:val="4EDDA203"/>
    <w:rsid w:val="4EDDD3F0"/>
    <w:rsid w:val="4EDF4278"/>
    <w:rsid w:val="4EE18CCE"/>
    <w:rsid w:val="4EE717BB"/>
    <w:rsid w:val="4EE74234"/>
    <w:rsid w:val="4EE761BF"/>
    <w:rsid w:val="4EE907C2"/>
    <w:rsid w:val="4EF0B0FF"/>
    <w:rsid w:val="4EF0C55A"/>
    <w:rsid w:val="4EF3E2E7"/>
    <w:rsid w:val="4EF6FF38"/>
    <w:rsid w:val="4EF835EC"/>
    <w:rsid w:val="4EF898F8"/>
    <w:rsid w:val="4EFBFAB0"/>
    <w:rsid w:val="4EFC4E13"/>
    <w:rsid w:val="4EFDAA2C"/>
    <w:rsid w:val="4EFE83C2"/>
    <w:rsid w:val="4F035DCB"/>
    <w:rsid w:val="4F06665B"/>
    <w:rsid w:val="4F074BD2"/>
    <w:rsid w:val="4F0A9747"/>
    <w:rsid w:val="4F0AE81E"/>
    <w:rsid w:val="4F0BFE15"/>
    <w:rsid w:val="4F0F98F2"/>
    <w:rsid w:val="4F10F285"/>
    <w:rsid w:val="4F1411F3"/>
    <w:rsid w:val="4F16E491"/>
    <w:rsid w:val="4F19BC1D"/>
    <w:rsid w:val="4F1ABBC5"/>
    <w:rsid w:val="4F1AEAEE"/>
    <w:rsid w:val="4F228C13"/>
    <w:rsid w:val="4F25D498"/>
    <w:rsid w:val="4F29C873"/>
    <w:rsid w:val="4F2AB4DF"/>
    <w:rsid w:val="4F2ACD8C"/>
    <w:rsid w:val="4F2C2F3D"/>
    <w:rsid w:val="4F2DD73A"/>
    <w:rsid w:val="4F2EA9B9"/>
    <w:rsid w:val="4F312FCA"/>
    <w:rsid w:val="4F33E4AD"/>
    <w:rsid w:val="4F34610C"/>
    <w:rsid w:val="4F354814"/>
    <w:rsid w:val="4F35AEF3"/>
    <w:rsid w:val="4F3936F0"/>
    <w:rsid w:val="4F3A0309"/>
    <w:rsid w:val="4F3BC6CE"/>
    <w:rsid w:val="4F3C36D2"/>
    <w:rsid w:val="4F3D6E90"/>
    <w:rsid w:val="4F3F0861"/>
    <w:rsid w:val="4F41EEEA"/>
    <w:rsid w:val="4F435B57"/>
    <w:rsid w:val="4F48A2BA"/>
    <w:rsid w:val="4F4B0EF7"/>
    <w:rsid w:val="4F4CCE0B"/>
    <w:rsid w:val="4F5650D5"/>
    <w:rsid w:val="4F580005"/>
    <w:rsid w:val="4F5A326A"/>
    <w:rsid w:val="4F5DB8EC"/>
    <w:rsid w:val="4F5DCF6F"/>
    <w:rsid w:val="4F5EEE53"/>
    <w:rsid w:val="4F61BC71"/>
    <w:rsid w:val="4F626DFF"/>
    <w:rsid w:val="4F63DD2A"/>
    <w:rsid w:val="4F6439F2"/>
    <w:rsid w:val="4F6463EC"/>
    <w:rsid w:val="4F66A001"/>
    <w:rsid w:val="4F67950E"/>
    <w:rsid w:val="4F67EEEC"/>
    <w:rsid w:val="4F694B21"/>
    <w:rsid w:val="4F69D1C7"/>
    <w:rsid w:val="4F6A4C0E"/>
    <w:rsid w:val="4F6C63E3"/>
    <w:rsid w:val="4F6C78E0"/>
    <w:rsid w:val="4F71F20F"/>
    <w:rsid w:val="4F739AFB"/>
    <w:rsid w:val="4F747E80"/>
    <w:rsid w:val="4F786B22"/>
    <w:rsid w:val="4F78E83A"/>
    <w:rsid w:val="4F7BD0BB"/>
    <w:rsid w:val="4F7C3C37"/>
    <w:rsid w:val="4F7CF364"/>
    <w:rsid w:val="4F7EF02B"/>
    <w:rsid w:val="4F7F559F"/>
    <w:rsid w:val="4F803F7F"/>
    <w:rsid w:val="4F838465"/>
    <w:rsid w:val="4F83B2FE"/>
    <w:rsid w:val="4F856D4A"/>
    <w:rsid w:val="4F85FECA"/>
    <w:rsid w:val="4F8605AC"/>
    <w:rsid w:val="4F8649CE"/>
    <w:rsid w:val="4F8872F7"/>
    <w:rsid w:val="4F893711"/>
    <w:rsid w:val="4F8BD974"/>
    <w:rsid w:val="4F8EC9D4"/>
    <w:rsid w:val="4F92750A"/>
    <w:rsid w:val="4F98BE1A"/>
    <w:rsid w:val="4F9A2B92"/>
    <w:rsid w:val="4F9A6DAB"/>
    <w:rsid w:val="4F9B0501"/>
    <w:rsid w:val="4F9EAE1A"/>
    <w:rsid w:val="4F9FDAED"/>
    <w:rsid w:val="4FA40115"/>
    <w:rsid w:val="4FA46723"/>
    <w:rsid w:val="4FA4D8CC"/>
    <w:rsid w:val="4FA5C6D9"/>
    <w:rsid w:val="4FA664DF"/>
    <w:rsid w:val="4FA7B400"/>
    <w:rsid w:val="4FA876D0"/>
    <w:rsid w:val="4FA879A3"/>
    <w:rsid w:val="4FA92654"/>
    <w:rsid w:val="4FA9436C"/>
    <w:rsid w:val="4FA9E32C"/>
    <w:rsid w:val="4FAB4556"/>
    <w:rsid w:val="4FAD736A"/>
    <w:rsid w:val="4FAE1502"/>
    <w:rsid w:val="4FAE5527"/>
    <w:rsid w:val="4FAFA57A"/>
    <w:rsid w:val="4FB2BDD7"/>
    <w:rsid w:val="4FB80A4F"/>
    <w:rsid w:val="4FB8EEB5"/>
    <w:rsid w:val="4FB8EF17"/>
    <w:rsid w:val="4FB9FFDB"/>
    <w:rsid w:val="4FBB17DE"/>
    <w:rsid w:val="4FBB8FDD"/>
    <w:rsid w:val="4FBBD528"/>
    <w:rsid w:val="4FBD4055"/>
    <w:rsid w:val="4FBD5379"/>
    <w:rsid w:val="4FC13A1D"/>
    <w:rsid w:val="4FC2846F"/>
    <w:rsid w:val="4FC4E029"/>
    <w:rsid w:val="4FC7662B"/>
    <w:rsid w:val="4FC85DE6"/>
    <w:rsid w:val="4FCA0F6F"/>
    <w:rsid w:val="4FCC7A56"/>
    <w:rsid w:val="4FCEAF1D"/>
    <w:rsid w:val="4FD0035A"/>
    <w:rsid w:val="4FD10494"/>
    <w:rsid w:val="4FD2DC45"/>
    <w:rsid w:val="4FD484DB"/>
    <w:rsid w:val="4FD672CD"/>
    <w:rsid w:val="4FDA220D"/>
    <w:rsid w:val="4FDA47D1"/>
    <w:rsid w:val="4FDC00B5"/>
    <w:rsid w:val="4FDCFAD9"/>
    <w:rsid w:val="4FDEAEF1"/>
    <w:rsid w:val="4FE2AEFD"/>
    <w:rsid w:val="4FE3604F"/>
    <w:rsid w:val="4FE37238"/>
    <w:rsid w:val="4FE4BAEC"/>
    <w:rsid w:val="4FE5F858"/>
    <w:rsid w:val="4FEA770A"/>
    <w:rsid w:val="4FEBD12D"/>
    <w:rsid w:val="4FEE7505"/>
    <w:rsid w:val="4FEF1BAA"/>
    <w:rsid w:val="4FF1579F"/>
    <w:rsid w:val="4FF185F4"/>
    <w:rsid w:val="4FF18689"/>
    <w:rsid w:val="4FF36852"/>
    <w:rsid w:val="4FF62F9C"/>
    <w:rsid w:val="4FF7E88E"/>
    <w:rsid w:val="4FF99BC6"/>
    <w:rsid w:val="4FF9D8C3"/>
    <w:rsid w:val="4FFC2E48"/>
    <w:rsid w:val="4FFCD569"/>
    <w:rsid w:val="4FFE4097"/>
    <w:rsid w:val="5003265A"/>
    <w:rsid w:val="50040578"/>
    <w:rsid w:val="50046B9F"/>
    <w:rsid w:val="5004C76C"/>
    <w:rsid w:val="5004DB3B"/>
    <w:rsid w:val="50059A43"/>
    <w:rsid w:val="50060A27"/>
    <w:rsid w:val="5009C765"/>
    <w:rsid w:val="500AD2EE"/>
    <w:rsid w:val="500B15A6"/>
    <w:rsid w:val="500C0DA9"/>
    <w:rsid w:val="500CD6BB"/>
    <w:rsid w:val="5017E849"/>
    <w:rsid w:val="50193B63"/>
    <w:rsid w:val="5024827E"/>
    <w:rsid w:val="5025BCF5"/>
    <w:rsid w:val="5025F050"/>
    <w:rsid w:val="502803CF"/>
    <w:rsid w:val="50295334"/>
    <w:rsid w:val="502A4692"/>
    <w:rsid w:val="502BA3AF"/>
    <w:rsid w:val="502C0596"/>
    <w:rsid w:val="502C1C23"/>
    <w:rsid w:val="502CC70C"/>
    <w:rsid w:val="502E4C8B"/>
    <w:rsid w:val="503016F9"/>
    <w:rsid w:val="5033E8A1"/>
    <w:rsid w:val="5034810E"/>
    <w:rsid w:val="503542CD"/>
    <w:rsid w:val="50374312"/>
    <w:rsid w:val="503748ED"/>
    <w:rsid w:val="5037C711"/>
    <w:rsid w:val="5037D9E8"/>
    <w:rsid w:val="50388C9F"/>
    <w:rsid w:val="50390719"/>
    <w:rsid w:val="503B8219"/>
    <w:rsid w:val="503C36FD"/>
    <w:rsid w:val="503E4EBC"/>
    <w:rsid w:val="5042A4E1"/>
    <w:rsid w:val="5046CEEF"/>
    <w:rsid w:val="504E1E9F"/>
    <w:rsid w:val="50526B70"/>
    <w:rsid w:val="5055510F"/>
    <w:rsid w:val="5059D032"/>
    <w:rsid w:val="505DDD8A"/>
    <w:rsid w:val="505F718F"/>
    <w:rsid w:val="505F799F"/>
    <w:rsid w:val="50621354"/>
    <w:rsid w:val="5062DB3E"/>
    <w:rsid w:val="50649073"/>
    <w:rsid w:val="5065ED7B"/>
    <w:rsid w:val="5068CFC7"/>
    <w:rsid w:val="506AF83A"/>
    <w:rsid w:val="506CE7DD"/>
    <w:rsid w:val="5070A56E"/>
    <w:rsid w:val="50712E96"/>
    <w:rsid w:val="5071403C"/>
    <w:rsid w:val="50723BC8"/>
    <w:rsid w:val="50761F6A"/>
    <w:rsid w:val="5077325D"/>
    <w:rsid w:val="50790F0F"/>
    <w:rsid w:val="507A2655"/>
    <w:rsid w:val="507C399E"/>
    <w:rsid w:val="507F347F"/>
    <w:rsid w:val="5082A95B"/>
    <w:rsid w:val="508405FC"/>
    <w:rsid w:val="508621E3"/>
    <w:rsid w:val="508F1953"/>
    <w:rsid w:val="5090B956"/>
    <w:rsid w:val="5092B938"/>
    <w:rsid w:val="5096E824"/>
    <w:rsid w:val="50974B28"/>
    <w:rsid w:val="50978EBC"/>
    <w:rsid w:val="5099240D"/>
    <w:rsid w:val="509F8D37"/>
    <w:rsid w:val="50A019F8"/>
    <w:rsid w:val="50A11195"/>
    <w:rsid w:val="50A2184D"/>
    <w:rsid w:val="50A344D7"/>
    <w:rsid w:val="50A4AC63"/>
    <w:rsid w:val="50A5343E"/>
    <w:rsid w:val="50A7FD2A"/>
    <w:rsid w:val="50A8CBBB"/>
    <w:rsid w:val="50ACC2E6"/>
    <w:rsid w:val="50AD249F"/>
    <w:rsid w:val="50B0D80E"/>
    <w:rsid w:val="50B492BD"/>
    <w:rsid w:val="50B9195C"/>
    <w:rsid w:val="50B96CE6"/>
    <w:rsid w:val="50BB5619"/>
    <w:rsid w:val="50BC90CA"/>
    <w:rsid w:val="50BCE99B"/>
    <w:rsid w:val="50BE5065"/>
    <w:rsid w:val="50C3B3A9"/>
    <w:rsid w:val="50C44CB5"/>
    <w:rsid w:val="50C5A0DC"/>
    <w:rsid w:val="50C65C2A"/>
    <w:rsid w:val="50C7731F"/>
    <w:rsid w:val="50C81372"/>
    <w:rsid w:val="50CC3CB7"/>
    <w:rsid w:val="50CCD2EE"/>
    <w:rsid w:val="50CD79A2"/>
    <w:rsid w:val="50CE6D6E"/>
    <w:rsid w:val="50CE7B89"/>
    <w:rsid w:val="50CFE9BD"/>
    <w:rsid w:val="50D10366"/>
    <w:rsid w:val="50D9C7D7"/>
    <w:rsid w:val="50DD0DFF"/>
    <w:rsid w:val="50E5D889"/>
    <w:rsid w:val="50E63C06"/>
    <w:rsid w:val="50E6A406"/>
    <w:rsid w:val="50E76473"/>
    <w:rsid w:val="50E9D42F"/>
    <w:rsid w:val="50ECF2E3"/>
    <w:rsid w:val="50ED0F7C"/>
    <w:rsid w:val="50EDE13D"/>
    <w:rsid w:val="50EF4D27"/>
    <w:rsid w:val="50F2899E"/>
    <w:rsid w:val="50F3D5F7"/>
    <w:rsid w:val="50F5DCF8"/>
    <w:rsid w:val="50F67C62"/>
    <w:rsid w:val="50F709B2"/>
    <w:rsid w:val="50F70B8B"/>
    <w:rsid w:val="50F748BB"/>
    <w:rsid w:val="50F77A13"/>
    <w:rsid w:val="50FA92E7"/>
    <w:rsid w:val="51010F13"/>
    <w:rsid w:val="5104D1EC"/>
    <w:rsid w:val="5106BD7E"/>
    <w:rsid w:val="51077B37"/>
    <w:rsid w:val="510B0152"/>
    <w:rsid w:val="510B17AE"/>
    <w:rsid w:val="510C53EB"/>
    <w:rsid w:val="510CBB3F"/>
    <w:rsid w:val="510E2530"/>
    <w:rsid w:val="510E6DA8"/>
    <w:rsid w:val="510ED886"/>
    <w:rsid w:val="51112C71"/>
    <w:rsid w:val="51127004"/>
    <w:rsid w:val="511582E0"/>
    <w:rsid w:val="5115F8A8"/>
    <w:rsid w:val="51163933"/>
    <w:rsid w:val="511A0FFA"/>
    <w:rsid w:val="511AB834"/>
    <w:rsid w:val="511BEE3D"/>
    <w:rsid w:val="511FE256"/>
    <w:rsid w:val="5120FF70"/>
    <w:rsid w:val="5122055A"/>
    <w:rsid w:val="512316CA"/>
    <w:rsid w:val="5123385A"/>
    <w:rsid w:val="5125E10F"/>
    <w:rsid w:val="5127BD6C"/>
    <w:rsid w:val="5129829C"/>
    <w:rsid w:val="5129E2C0"/>
    <w:rsid w:val="512C36EB"/>
    <w:rsid w:val="512EF368"/>
    <w:rsid w:val="51335E5A"/>
    <w:rsid w:val="5134A621"/>
    <w:rsid w:val="51355739"/>
    <w:rsid w:val="51358F7C"/>
    <w:rsid w:val="51361F89"/>
    <w:rsid w:val="513719E4"/>
    <w:rsid w:val="5137A5C6"/>
    <w:rsid w:val="5137BEA1"/>
    <w:rsid w:val="5139F6C7"/>
    <w:rsid w:val="513C1CE6"/>
    <w:rsid w:val="513E2745"/>
    <w:rsid w:val="513F99E3"/>
    <w:rsid w:val="513FBF6C"/>
    <w:rsid w:val="5142A119"/>
    <w:rsid w:val="514CBBA6"/>
    <w:rsid w:val="514CE570"/>
    <w:rsid w:val="514DE309"/>
    <w:rsid w:val="514E6EF2"/>
    <w:rsid w:val="514F7DDE"/>
    <w:rsid w:val="514FDAE0"/>
    <w:rsid w:val="51509C48"/>
    <w:rsid w:val="5150AD0B"/>
    <w:rsid w:val="5153AE9F"/>
    <w:rsid w:val="5154A9F5"/>
    <w:rsid w:val="51552AFF"/>
    <w:rsid w:val="5155B61F"/>
    <w:rsid w:val="5156D0F0"/>
    <w:rsid w:val="5159CE35"/>
    <w:rsid w:val="515A3241"/>
    <w:rsid w:val="515D905D"/>
    <w:rsid w:val="515DDF63"/>
    <w:rsid w:val="515EDE52"/>
    <w:rsid w:val="5161B4D5"/>
    <w:rsid w:val="51642641"/>
    <w:rsid w:val="5167D232"/>
    <w:rsid w:val="51684C50"/>
    <w:rsid w:val="51689F92"/>
    <w:rsid w:val="516BA37B"/>
    <w:rsid w:val="516CB4F6"/>
    <w:rsid w:val="516E5511"/>
    <w:rsid w:val="516E9388"/>
    <w:rsid w:val="516F0B1C"/>
    <w:rsid w:val="516F299A"/>
    <w:rsid w:val="5171B47C"/>
    <w:rsid w:val="5171E45A"/>
    <w:rsid w:val="51751085"/>
    <w:rsid w:val="51759650"/>
    <w:rsid w:val="517613E3"/>
    <w:rsid w:val="5176BFE1"/>
    <w:rsid w:val="5178D33D"/>
    <w:rsid w:val="517AA906"/>
    <w:rsid w:val="517ABCA2"/>
    <w:rsid w:val="517CDF13"/>
    <w:rsid w:val="517E4FA9"/>
    <w:rsid w:val="517FCD27"/>
    <w:rsid w:val="51820266"/>
    <w:rsid w:val="5182E6A7"/>
    <w:rsid w:val="518437E4"/>
    <w:rsid w:val="518BA4AD"/>
    <w:rsid w:val="518BBAC7"/>
    <w:rsid w:val="518CD330"/>
    <w:rsid w:val="518DCE4F"/>
    <w:rsid w:val="51904146"/>
    <w:rsid w:val="51905B9E"/>
    <w:rsid w:val="5194C143"/>
    <w:rsid w:val="5194D190"/>
    <w:rsid w:val="519680E4"/>
    <w:rsid w:val="51996F49"/>
    <w:rsid w:val="5199FBD3"/>
    <w:rsid w:val="519BC116"/>
    <w:rsid w:val="519BED7F"/>
    <w:rsid w:val="519C08F1"/>
    <w:rsid w:val="519D66F8"/>
    <w:rsid w:val="519DB7B7"/>
    <w:rsid w:val="51A0ABAA"/>
    <w:rsid w:val="51A12E66"/>
    <w:rsid w:val="51A1D081"/>
    <w:rsid w:val="51A5463E"/>
    <w:rsid w:val="51ADB8CE"/>
    <w:rsid w:val="51ADDE1A"/>
    <w:rsid w:val="51AF1553"/>
    <w:rsid w:val="51AFBA4B"/>
    <w:rsid w:val="51B1887C"/>
    <w:rsid w:val="51B1F69C"/>
    <w:rsid w:val="51B4366F"/>
    <w:rsid w:val="51B5A0F3"/>
    <w:rsid w:val="51B5C96C"/>
    <w:rsid w:val="51B61454"/>
    <w:rsid w:val="51B912B0"/>
    <w:rsid w:val="51BB7A1E"/>
    <w:rsid w:val="51BBEBBB"/>
    <w:rsid w:val="51BEA965"/>
    <w:rsid w:val="51BF8076"/>
    <w:rsid w:val="51C09F23"/>
    <w:rsid w:val="51C3B56A"/>
    <w:rsid w:val="51C5D87E"/>
    <w:rsid w:val="51C7C066"/>
    <w:rsid w:val="51C87323"/>
    <w:rsid w:val="51CF0C5A"/>
    <w:rsid w:val="51D13373"/>
    <w:rsid w:val="51D1DBA0"/>
    <w:rsid w:val="51D3221B"/>
    <w:rsid w:val="51D4DD86"/>
    <w:rsid w:val="51DAE795"/>
    <w:rsid w:val="51DB77D3"/>
    <w:rsid w:val="51DE5380"/>
    <w:rsid w:val="51DF12DA"/>
    <w:rsid w:val="51E0B92A"/>
    <w:rsid w:val="51E1A1E7"/>
    <w:rsid w:val="51E2D13E"/>
    <w:rsid w:val="51E31450"/>
    <w:rsid w:val="51E3A522"/>
    <w:rsid w:val="51E4BB60"/>
    <w:rsid w:val="51E65DE9"/>
    <w:rsid w:val="51E73E0C"/>
    <w:rsid w:val="51EB2606"/>
    <w:rsid w:val="51EB2711"/>
    <w:rsid w:val="51EB3CC1"/>
    <w:rsid w:val="51EBBC8B"/>
    <w:rsid w:val="51EDFB64"/>
    <w:rsid w:val="51EF56F4"/>
    <w:rsid w:val="51EF5FB9"/>
    <w:rsid w:val="51F12D1B"/>
    <w:rsid w:val="51F1F166"/>
    <w:rsid w:val="51F35ED2"/>
    <w:rsid w:val="51F4F4F5"/>
    <w:rsid w:val="51F87A39"/>
    <w:rsid w:val="51F95705"/>
    <w:rsid w:val="51FBC097"/>
    <w:rsid w:val="51FC93B6"/>
    <w:rsid w:val="51FD48FD"/>
    <w:rsid w:val="51FE782C"/>
    <w:rsid w:val="5200A03B"/>
    <w:rsid w:val="52020E70"/>
    <w:rsid w:val="5204E9CB"/>
    <w:rsid w:val="52077F41"/>
    <w:rsid w:val="520F9E0B"/>
    <w:rsid w:val="5212E0B0"/>
    <w:rsid w:val="52153076"/>
    <w:rsid w:val="5218570C"/>
    <w:rsid w:val="5218BB84"/>
    <w:rsid w:val="5218EED5"/>
    <w:rsid w:val="5219B3E7"/>
    <w:rsid w:val="52280D10"/>
    <w:rsid w:val="522A3706"/>
    <w:rsid w:val="522BEC61"/>
    <w:rsid w:val="522BF2F4"/>
    <w:rsid w:val="522CA7B3"/>
    <w:rsid w:val="522E826B"/>
    <w:rsid w:val="52352EF6"/>
    <w:rsid w:val="523571A8"/>
    <w:rsid w:val="52389CC2"/>
    <w:rsid w:val="5238F459"/>
    <w:rsid w:val="523AB6F4"/>
    <w:rsid w:val="523CEF86"/>
    <w:rsid w:val="523FA545"/>
    <w:rsid w:val="5240D3BF"/>
    <w:rsid w:val="52429AC1"/>
    <w:rsid w:val="524428A0"/>
    <w:rsid w:val="52447DFC"/>
    <w:rsid w:val="52449D76"/>
    <w:rsid w:val="52455297"/>
    <w:rsid w:val="5247A387"/>
    <w:rsid w:val="524886A8"/>
    <w:rsid w:val="5248E698"/>
    <w:rsid w:val="5248FAC0"/>
    <w:rsid w:val="524994BE"/>
    <w:rsid w:val="524B44D3"/>
    <w:rsid w:val="524CE78D"/>
    <w:rsid w:val="524E604E"/>
    <w:rsid w:val="524EB0AB"/>
    <w:rsid w:val="524EEDE3"/>
    <w:rsid w:val="524FB08A"/>
    <w:rsid w:val="5254A68F"/>
    <w:rsid w:val="5257841A"/>
    <w:rsid w:val="52595BB8"/>
    <w:rsid w:val="525AB481"/>
    <w:rsid w:val="525E5DB9"/>
    <w:rsid w:val="525EC18B"/>
    <w:rsid w:val="525F2E0C"/>
    <w:rsid w:val="525F545F"/>
    <w:rsid w:val="52638853"/>
    <w:rsid w:val="5265BFF8"/>
    <w:rsid w:val="526D356D"/>
    <w:rsid w:val="526E6390"/>
    <w:rsid w:val="526FD01C"/>
    <w:rsid w:val="527295DB"/>
    <w:rsid w:val="527432B9"/>
    <w:rsid w:val="5275F138"/>
    <w:rsid w:val="5276B40C"/>
    <w:rsid w:val="5276B610"/>
    <w:rsid w:val="52789E05"/>
    <w:rsid w:val="5278CD16"/>
    <w:rsid w:val="5278DFED"/>
    <w:rsid w:val="5279DB73"/>
    <w:rsid w:val="527CC2E4"/>
    <w:rsid w:val="527CF68C"/>
    <w:rsid w:val="527D53F3"/>
    <w:rsid w:val="527D7DC6"/>
    <w:rsid w:val="5280A0D0"/>
    <w:rsid w:val="528337A8"/>
    <w:rsid w:val="52834444"/>
    <w:rsid w:val="5283876D"/>
    <w:rsid w:val="52840D8E"/>
    <w:rsid w:val="52870468"/>
    <w:rsid w:val="5288C025"/>
    <w:rsid w:val="529105C4"/>
    <w:rsid w:val="52930153"/>
    <w:rsid w:val="529384FE"/>
    <w:rsid w:val="529910DE"/>
    <w:rsid w:val="529CF750"/>
    <w:rsid w:val="52A040A1"/>
    <w:rsid w:val="52A251B7"/>
    <w:rsid w:val="52A2C443"/>
    <w:rsid w:val="52A31CF7"/>
    <w:rsid w:val="52A575ED"/>
    <w:rsid w:val="52A5D25A"/>
    <w:rsid w:val="52A68B57"/>
    <w:rsid w:val="52A74073"/>
    <w:rsid w:val="52A7EE16"/>
    <w:rsid w:val="52A83899"/>
    <w:rsid w:val="52ACEDA1"/>
    <w:rsid w:val="52AF2439"/>
    <w:rsid w:val="52B17CFF"/>
    <w:rsid w:val="52B1B96A"/>
    <w:rsid w:val="52B5981A"/>
    <w:rsid w:val="52B64B09"/>
    <w:rsid w:val="52BA5301"/>
    <w:rsid w:val="52BA9955"/>
    <w:rsid w:val="52BC36D8"/>
    <w:rsid w:val="52BF640F"/>
    <w:rsid w:val="52C03F9B"/>
    <w:rsid w:val="52C0BF8C"/>
    <w:rsid w:val="52C5C61A"/>
    <w:rsid w:val="52C76001"/>
    <w:rsid w:val="52C8E3CD"/>
    <w:rsid w:val="52CA3DAE"/>
    <w:rsid w:val="52CA6D7E"/>
    <w:rsid w:val="52CC46EF"/>
    <w:rsid w:val="52CEDD1D"/>
    <w:rsid w:val="52D7634A"/>
    <w:rsid w:val="52D859EB"/>
    <w:rsid w:val="52DFB504"/>
    <w:rsid w:val="52DFE0FF"/>
    <w:rsid w:val="52E207DC"/>
    <w:rsid w:val="52E96940"/>
    <w:rsid w:val="52EE9F15"/>
    <w:rsid w:val="52EF8F97"/>
    <w:rsid w:val="52F02861"/>
    <w:rsid w:val="52F033A2"/>
    <w:rsid w:val="52F1AE3E"/>
    <w:rsid w:val="52F237AD"/>
    <w:rsid w:val="52F3009B"/>
    <w:rsid w:val="52F3FD52"/>
    <w:rsid w:val="52F485E1"/>
    <w:rsid w:val="52F5AC29"/>
    <w:rsid w:val="52F9C5D4"/>
    <w:rsid w:val="52FFC5F5"/>
    <w:rsid w:val="5308997A"/>
    <w:rsid w:val="5309EFA4"/>
    <w:rsid w:val="530CF533"/>
    <w:rsid w:val="5310B57E"/>
    <w:rsid w:val="53112F65"/>
    <w:rsid w:val="53135C1E"/>
    <w:rsid w:val="5314B4EE"/>
    <w:rsid w:val="5314BFA9"/>
    <w:rsid w:val="5315FCC8"/>
    <w:rsid w:val="5316783D"/>
    <w:rsid w:val="5317F887"/>
    <w:rsid w:val="531872A6"/>
    <w:rsid w:val="531B8330"/>
    <w:rsid w:val="531C598B"/>
    <w:rsid w:val="5327399C"/>
    <w:rsid w:val="53286E13"/>
    <w:rsid w:val="532880ED"/>
    <w:rsid w:val="5328DE01"/>
    <w:rsid w:val="53296A0A"/>
    <w:rsid w:val="532A91AF"/>
    <w:rsid w:val="5337BDE0"/>
    <w:rsid w:val="533995A0"/>
    <w:rsid w:val="5340BF9A"/>
    <w:rsid w:val="5341B64C"/>
    <w:rsid w:val="5341F4ED"/>
    <w:rsid w:val="534253A0"/>
    <w:rsid w:val="53430E3D"/>
    <w:rsid w:val="53437D0A"/>
    <w:rsid w:val="5346732C"/>
    <w:rsid w:val="534763BF"/>
    <w:rsid w:val="53492860"/>
    <w:rsid w:val="534B869C"/>
    <w:rsid w:val="534CB31D"/>
    <w:rsid w:val="534D0F65"/>
    <w:rsid w:val="5355FF58"/>
    <w:rsid w:val="5356A442"/>
    <w:rsid w:val="5357F19E"/>
    <w:rsid w:val="53592052"/>
    <w:rsid w:val="5363DC73"/>
    <w:rsid w:val="5366CAEA"/>
    <w:rsid w:val="53689D13"/>
    <w:rsid w:val="536999F4"/>
    <w:rsid w:val="536C3D3F"/>
    <w:rsid w:val="536FB22A"/>
    <w:rsid w:val="53737D8B"/>
    <w:rsid w:val="537448CA"/>
    <w:rsid w:val="53748436"/>
    <w:rsid w:val="5378B26F"/>
    <w:rsid w:val="53791376"/>
    <w:rsid w:val="5379420C"/>
    <w:rsid w:val="537E93BB"/>
    <w:rsid w:val="538066FA"/>
    <w:rsid w:val="5382596D"/>
    <w:rsid w:val="53835745"/>
    <w:rsid w:val="5387B9C3"/>
    <w:rsid w:val="53885429"/>
    <w:rsid w:val="538B64A0"/>
    <w:rsid w:val="538CC9F7"/>
    <w:rsid w:val="538E7BFF"/>
    <w:rsid w:val="53911190"/>
    <w:rsid w:val="53912DB5"/>
    <w:rsid w:val="53916821"/>
    <w:rsid w:val="53918A17"/>
    <w:rsid w:val="53942D53"/>
    <w:rsid w:val="539506DD"/>
    <w:rsid w:val="5395490F"/>
    <w:rsid w:val="539872AC"/>
    <w:rsid w:val="5399DFCD"/>
    <w:rsid w:val="539BCFFB"/>
    <w:rsid w:val="539DBAF5"/>
    <w:rsid w:val="539F3376"/>
    <w:rsid w:val="53A2D56D"/>
    <w:rsid w:val="53A3B667"/>
    <w:rsid w:val="53A557B2"/>
    <w:rsid w:val="53A8B8D9"/>
    <w:rsid w:val="53A941BE"/>
    <w:rsid w:val="53A9E093"/>
    <w:rsid w:val="53AD1796"/>
    <w:rsid w:val="53AE7C13"/>
    <w:rsid w:val="53B26169"/>
    <w:rsid w:val="53B4F13E"/>
    <w:rsid w:val="53B51230"/>
    <w:rsid w:val="53B51486"/>
    <w:rsid w:val="53B659CA"/>
    <w:rsid w:val="53BD7B06"/>
    <w:rsid w:val="53BDF3AA"/>
    <w:rsid w:val="53C01A5A"/>
    <w:rsid w:val="53C08F49"/>
    <w:rsid w:val="53C91D77"/>
    <w:rsid w:val="53CA5BCE"/>
    <w:rsid w:val="53CBAFAE"/>
    <w:rsid w:val="53CE4794"/>
    <w:rsid w:val="53D005C0"/>
    <w:rsid w:val="53D10F44"/>
    <w:rsid w:val="53D14E67"/>
    <w:rsid w:val="53D28A28"/>
    <w:rsid w:val="53D398ED"/>
    <w:rsid w:val="53D52287"/>
    <w:rsid w:val="53D5D43B"/>
    <w:rsid w:val="53DA7C56"/>
    <w:rsid w:val="53E23348"/>
    <w:rsid w:val="53E26F50"/>
    <w:rsid w:val="53E2753C"/>
    <w:rsid w:val="53E4205A"/>
    <w:rsid w:val="53E4D48F"/>
    <w:rsid w:val="53E6A15C"/>
    <w:rsid w:val="53ED7DFF"/>
    <w:rsid w:val="53EFBDD2"/>
    <w:rsid w:val="53F1FA9A"/>
    <w:rsid w:val="53F48BC2"/>
    <w:rsid w:val="53F786D0"/>
    <w:rsid w:val="53F8A02E"/>
    <w:rsid w:val="53F8DED2"/>
    <w:rsid w:val="53FC0F3D"/>
    <w:rsid w:val="53FF7CFE"/>
    <w:rsid w:val="54034BAD"/>
    <w:rsid w:val="54049EAA"/>
    <w:rsid w:val="54076017"/>
    <w:rsid w:val="54086BBA"/>
    <w:rsid w:val="5408765A"/>
    <w:rsid w:val="540A5365"/>
    <w:rsid w:val="540D2ABC"/>
    <w:rsid w:val="540DE1DE"/>
    <w:rsid w:val="5410A4AD"/>
    <w:rsid w:val="54136B45"/>
    <w:rsid w:val="54161B6F"/>
    <w:rsid w:val="5419E290"/>
    <w:rsid w:val="541B0321"/>
    <w:rsid w:val="541DE602"/>
    <w:rsid w:val="541EF829"/>
    <w:rsid w:val="5420BC61"/>
    <w:rsid w:val="54233813"/>
    <w:rsid w:val="542551B5"/>
    <w:rsid w:val="54271D5D"/>
    <w:rsid w:val="542C6EAF"/>
    <w:rsid w:val="542F76BE"/>
    <w:rsid w:val="542FB979"/>
    <w:rsid w:val="5430159B"/>
    <w:rsid w:val="5435A378"/>
    <w:rsid w:val="54385841"/>
    <w:rsid w:val="54393927"/>
    <w:rsid w:val="543B6D65"/>
    <w:rsid w:val="543DF147"/>
    <w:rsid w:val="543E58CE"/>
    <w:rsid w:val="5443E579"/>
    <w:rsid w:val="5446BE1D"/>
    <w:rsid w:val="544807A3"/>
    <w:rsid w:val="544A2C48"/>
    <w:rsid w:val="544B5B38"/>
    <w:rsid w:val="544F7903"/>
    <w:rsid w:val="54507A45"/>
    <w:rsid w:val="54515E56"/>
    <w:rsid w:val="545B0FC3"/>
    <w:rsid w:val="545D8611"/>
    <w:rsid w:val="546321D4"/>
    <w:rsid w:val="54668558"/>
    <w:rsid w:val="54679C43"/>
    <w:rsid w:val="5468C0A1"/>
    <w:rsid w:val="546E0A0B"/>
    <w:rsid w:val="546FB818"/>
    <w:rsid w:val="5470F9A6"/>
    <w:rsid w:val="54755067"/>
    <w:rsid w:val="547557D3"/>
    <w:rsid w:val="547710C2"/>
    <w:rsid w:val="5477B4E7"/>
    <w:rsid w:val="547C3776"/>
    <w:rsid w:val="547C4789"/>
    <w:rsid w:val="547D4AB0"/>
    <w:rsid w:val="547E9F4E"/>
    <w:rsid w:val="54818658"/>
    <w:rsid w:val="54836AC1"/>
    <w:rsid w:val="548752C6"/>
    <w:rsid w:val="548A1D4A"/>
    <w:rsid w:val="548A563D"/>
    <w:rsid w:val="548C1CAC"/>
    <w:rsid w:val="548CB4DF"/>
    <w:rsid w:val="548EAF59"/>
    <w:rsid w:val="5493A21B"/>
    <w:rsid w:val="54966C95"/>
    <w:rsid w:val="5497DE01"/>
    <w:rsid w:val="549BA24F"/>
    <w:rsid w:val="54A140A7"/>
    <w:rsid w:val="54A395A2"/>
    <w:rsid w:val="54A3BABD"/>
    <w:rsid w:val="54A81515"/>
    <w:rsid w:val="54ABBBF8"/>
    <w:rsid w:val="54B35B83"/>
    <w:rsid w:val="54B4C558"/>
    <w:rsid w:val="54B4F540"/>
    <w:rsid w:val="54B7A574"/>
    <w:rsid w:val="54B877E5"/>
    <w:rsid w:val="54B96D44"/>
    <w:rsid w:val="54BCC948"/>
    <w:rsid w:val="54BFD7C2"/>
    <w:rsid w:val="54C033E4"/>
    <w:rsid w:val="54C18357"/>
    <w:rsid w:val="54C1A5C7"/>
    <w:rsid w:val="54C41D90"/>
    <w:rsid w:val="54C71594"/>
    <w:rsid w:val="54C908BA"/>
    <w:rsid w:val="54D283AA"/>
    <w:rsid w:val="54D2B13D"/>
    <w:rsid w:val="54D2F286"/>
    <w:rsid w:val="54D30F3C"/>
    <w:rsid w:val="54D46464"/>
    <w:rsid w:val="54D73695"/>
    <w:rsid w:val="54D7BC3B"/>
    <w:rsid w:val="54D89782"/>
    <w:rsid w:val="54DCD69E"/>
    <w:rsid w:val="54DCFCD6"/>
    <w:rsid w:val="54E3E0DD"/>
    <w:rsid w:val="54E4F9E5"/>
    <w:rsid w:val="54E755CE"/>
    <w:rsid w:val="54E8DAF5"/>
    <w:rsid w:val="54EA4D35"/>
    <w:rsid w:val="54EF1AE1"/>
    <w:rsid w:val="54F8CAD0"/>
    <w:rsid w:val="5501834E"/>
    <w:rsid w:val="550237CD"/>
    <w:rsid w:val="5502D3CE"/>
    <w:rsid w:val="5504CC6C"/>
    <w:rsid w:val="550678CC"/>
    <w:rsid w:val="550815EB"/>
    <w:rsid w:val="55086507"/>
    <w:rsid w:val="55088236"/>
    <w:rsid w:val="5509CF54"/>
    <w:rsid w:val="550C151F"/>
    <w:rsid w:val="550D5756"/>
    <w:rsid w:val="550D70CF"/>
    <w:rsid w:val="550F4AF0"/>
    <w:rsid w:val="551166AA"/>
    <w:rsid w:val="5512E5CA"/>
    <w:rsid w:val="551A08F9"/>
    <w:rsid w:val="551D9061"/>
    <w:rsid w:val="551ECE24"/>
    <w:rsid w:val="552157AF"/>
    <w:rsid w:val="55220EF4"/>
    <w:rsid w:val="5526F04F"/>
    <w:rsid w:val="552C8CFB"/>
    <w:rsid w:val="552F74F2"/>
    <w:rsid w:val="55337540"/>
    <w:rsid w:val="55369D23"/>
    <w:rsid w:val="55374300"/>
    <w:rsid w:val="553A958B"/>
    <w:rsid w:val="553D0AC8"/>
    <w:rsid w:val="553F1196"/>
    <w:rsid w:val="553F1770"/>
    <w:rsid w:val="553F610C"/>
    <w:rsid w:val="553FE4B2"/>
    <w:rsid w:val="5540ED0B"/>
    <w:rsid w:val="5540FC62"/>
    <w:rsid w:val="5543395B"/>
    <w:rsid w:val="5547D60B"/>
    <w:rsid w:val="554CC19A"/>
    <w:rsid w:val="554FDE30"/>
    <w:rsid w:val="5555940C"/>
    <w:rsid w:val="555C42A8"/>
    <w:rsid w:val="555FF5AA"/>
    <w:rsid w:val="5562BF43"/>
    <w:rsid w:val="5563F264"/>
    <w:rsid w:val="55655510"/>
    <w:rsid w:val="55681C46"/>
    <w:rsid w:val="556E0581"/>
    <w:rsid w:val="556E5636"/>
    <w:rsid w:val="556E7CE9"/>
    <w:rsid w:val="55727EE5"/>
    <w:rsid w:val="5572FC92"/>
    <w:rsid w:val="5574EEC0"/>
    <w:rsid w:val="5579F394"/>
    <w:rsid w:val="557A252B"/>
    <w:rsid w:val="557A3994"/>
    <w:rsid w:val="557A3D61"/>
    <w:rsid w:val="557ADAD2"/>
    <w:rsid w:val="557C6BC3"/>
    <w:rsid w:val="557D03BF"/>
    <w:rsid w:val="557DF11A"/>
    <w:rsid w:val="557F5281"/>
    <w:rsid w:val="557F7E40"/>
    <w:rsid w:val="55811597"/>
    <w:rsid w:val="5585A0B8"/>
    <w:rsid w:val="5585B8B8"/>
    <w:rsid w:val="55882493"/>
    <w:rsid w:val="558AF48F"/>
    <w:rsid w:val="558D74A8"/>
    <w:rsid w:val="558FFE67"/>
    <w:rsid w:val="559252E5"/>
    <w:rsid w:val="559C2831"/>
    <w:rsid w:val="559C2B31"/>
    <w:rsid w:val="55A2897D"/>
    <w:rsid w:val="55A483EC"/>
    <w:rsid w:val="55A787F3"/>
    <w:rsid w:val="55A7E54C"/>
    <w:rsid w:val="55A8A38B"/>
    <w:rsid w:val="55A8F37F"/>
    <w:rsid w:val="55A933A5"/>
    <w:rsid w:val="55ABFA82"/>
    <w:rsid w:val="55AC488F"/>
    <w:rsid w:val="55ACF574"/>
    <w:rsid w:val="55AE3425"/>
    <w:rsid w:val="55B0DB2C"/>
    <w:rsid w:val="55B678BD"/>
    <w:rsid w:val="55B6DFDA"/>
    <w:rsid w:val="55B7A15C"/>
    <w:rsid w:val="55B9BC9C"/>
    <w:rsid w:val="55BE4D9A"/>
    <w:rsid w:val="55BF4405"/>
    <w:rsid w:val="55C17145"/>
    <w:rsid w:val="55C1E88F"/>
    <w:rsid w:val="55C4053D"/>
    <w:rsid w:val="55C74CFC"/>
    <w:rsid w:val="55C8CCAA"/>
    <w:rsid w:val="55C95717"/>
    <w:rsid w:val="55C9F517"/>
    <w:rsid w:val="55CBB236"/>
    <w:rsid w:val="55CC54B0"/>
    <w:rsid w:val="55CE844B"/>
    <w:rsid w:val="55D21E65"/>
    <w:rsid w:val="55D35553"/>
    <w:rsid w:val="55D54F57"/>
    <w:rsid w:val="55D57953"/>
    <w:rsid w:val="55D6C2C3"/>
    <w:rsid w:val="55D84444"/>
    <w:rsid w:val="55D8D760"/>
    <w:rsid w:val="55DBF734"/>
    <w:rsid w:val="55DC665C"/>
    <w:rsid w:val="55DF2E08"/>
    <w:rsid w:val="55DFDBF8"/>
    <w:rsid w:val="55E081E2"/>
    <w:rsid w:val="55E1581E"/>
    <w:rsid w:val="55E1F8D8"/>
    <w:rsid w:val="55E2BE57"/>
    <w:rsid w:val="55E60FAD"/>
    <w:rsid w:val="55E60FF5"/>
    <w:rsid w:val="55E79ECE"/>
    <w:rsid w:val="55ED771E"/>
    <w:rsid w:val="55F319BF"/>
    <w:rsid w:val="55F63B0B"/>
    <w:rsid w:val="55FA55C0"/>
    <w:rsid w:val="55FC406B"/>
    <w:rsid w:val="55FEA482"/>
    <w:rsid w:val="55FF8E50"/>
    <w:rsid w:val="56006061"/>
    <w:rsid w:val="56010EB0"/>
    <w:rsid w:val="56020704"/>
    <w:rsid w:val="56021348"/>
    <w:rsid w:val="56031BA3"/>
    <w:rsid w:val="56040760"/>
    <w:rsid w:val="5606244F"/>
    <w:rsid w:val="560846D0"/>
    <w:rsid w:val="56095609"/>
    <w:rsid w:val="560A214C"/>
    <w:rsid w:val="560C0530"/>
    <w:rsid w:val="560F5BAF"/>
    <w:rsid w:val="5610B654"/>
    <w:rsid w:val="5610DB76"/>
    <w:rsid w:val="5613D284"/>
    <w:rsid w:val="561931E9"/>
    <w:rsid w:val="561B7C2C"/>
    <w:rsid w:val="561CB140"/>
    <w:rsid w:val="562093B3"/>
    <w:rsid w:val="562172E8"/>
    <w:rsid w:val="56223A82"/>
    <w:rsid w:val="5624185B"/>
    <w:rsid w:val="5626586A"/>
    <w:rsid w:val="562A45E4"/>
    <w:rsid w:val="562B6010"/>
    <w:rsid w:val="562EC95F"/>
    <w:rsid w:val="56309FE4"/>
    <w:rsid w:val="5632C160"/>
    <w:rsid w:val="563B1465"/>
    <w:rsid w:val="563CE867"/>
    <w:rsid w:val="563D5DBD"/>
    <w:rsid w:val="563F95BC"/>
    <w:rsid w:val="56411A72"/>
    <w:rsid w:val="5643D3E0"/>
    <w:rsid w:val="5649610C"/>
    <w:rsid w:val="564B53F1"/>
    <w:rsid w:val="565184CC"/>
    <w:rsid w:val="5653DD6E"/>
    <w:rsid w:val="56583A3D"/>
    <w:rsid w:val="5658BC6F"/>
    <w:rsid w:val="56591944"/>
    <w:rsid w:val="56595232"/>
    <w:rsid w:val="565C7FA1"/>
    <w:rsid w:val="565CC4CE"/>
    <w:rsid w:val="56612210"/>
    <w:rsid w:val="56637416"/>
    <w:rsid w:val="5665E1CA"/>
    <w:rsid w:val="56673943"/>
    <w:rsid w:val="5667D595"/>
    <w:rsid w:val="5669C369"/>
    <w:rsid w:val="566A6FC0"/>
    <w:rsid w:val="566B152E"/>
    <w:rsid w:val="566EE612"/>
    <w:rsid w:val="566FDD57"/>
    <w:rsid w:val="5671A6E5"/>
    <w:rsid w:val="5674BF6D"/>
    <w:rsid w:val="56754DD8"/>
    <w:rsid w:val="5676252C"/>
    <w:rsid w:val="56778D89"/>
    <w:rsid w:val="56788EE3"/>
    <w:rsid w:val="5678C392"/>
    <w:rsid w:val="567BE445"/>
    <w:rsid w:val="567FB9CF"/>
    <w:rsid w:val="5680E159"/>
    <w:rsid w:val="5682FBB3"/>
    <w:rsid w:val="568584FA"/>
    <w:rsid w:val="5687779C"/>
    <w:rsid w:val="568C58F0"/>
    <w:rsid w:val="568E7A8F"/>
    <w:rsid w:val="568F4FAF"/>
    <w:rsid w:val="568FDA0E"/>
    <w:rsid w:val="568FE41F"/>
    <w:rsid w:val="56915C44"/>
    <w:rsid w:val="56919466"/>
    <w:rsid w:val="569222CC"/>
    <w:rsid w:val="56928468"/>
    <w:rsid w:val="5692FC76"/>
    <w:rsid w:val="5693F7B5"/>
    <w:rsid w:val="569C875E"/>
    <w:rsid w:val="569E0610"/>
    <w:rsid w:val="56A09427"/>
    <w:rsid w:val="56A3EE15"/>
    <w:rsid w:val="56A54196"/>
    <w:rsid w:val="56A6792D"/>
    <w:rsid w:val="56A7B6FC"/>
    <w:rsid w:val="56A9E042"/>
    <w:rsid w:val="56AB28C8"/>
    <w:rsid w:val="56AEAAF4"/>
    <w:rsid w:val="56AEEEFB"/>
    <w:rsid w:val="56AF66AF"/>
    <w:rsid w:val="56B6E343"/>
    <w:rsid w:val="56B9B68F"/>
    <w:rsid w:val="56BD050B"/>
    <w:rsid w:val="56BDF554"/>
    <w:rsid w:val="56BEA0D9"/>
    <w:rsid w:val="56BF0FF1"/>
    <w:rsid w:val="56C243B6"/>
    <w:rsid w:val="56C593F0"/>
    <w:rsid w:val="56CB608B"/>
    <w:rsid w:val="56CCF89F"/>
    <w:rsid w:val="56CD2644"/>
    <w:rsid w:val="56CF250A"/>
    <w:rsid w:val="56D0DCB5"/>
    <w:rsid w:val="56D1FDBF"/>
    <w:rsid w:val="56D379F3"/>
    <w:rsid w:val="56D5B330"/>
    <w:rsid w:val="56D979FD"/>
    <w:rsid w:val="56D9B2CF"/>
    <w:rsid w:val="56DD6CF5"/>
    <w:rsid w:val="56DDDAF7"/>
    <w:rsid w:val="56DE9707"/>
    <w:rsid w:val="56E11AA8"/>
    <w:rsid w:val="56E1A38E"/>
    <w:rsid w:val="56E23DED"/>
    <w:rsid w:val="56E43FD3"/>
    <w:rsid w:val="56E60245"/>
    <w:rsid w:val="56E6604A"/>
    <w:rsid w:val="56E81881"/>
    <w:rsid w:val="56E91103"/>
    <w:rsid w:val="56E94848"/>
    <w:rsid w:val="56EA5852"/>
    <w:rsid w:val="56EEEA00"/>
    <w:rsid w:val="56EF687D"/>
    <w:rsid w:val="56F0DFF5"/>
    <w:rsid w:val="56F54478"/>
    <w:rsid w:val="56F5FE82"/>
    <w:rsid w:val="56F6A5CE"/>
    <w:rsid w:val="56F82742"/>
    <w:rsid w:val="56FA7AC4"/>
    <w:rsid w:val="56FCFF1E"/>
    <w:rsid w:val="56FEADE2"/>
    <w:rsid w:val="56FF1894"/>
    <w:rsid w:val="57005DF2"/>
    <w:rsid w:val="57037FC6"/>
    <w:rsid w:val="5705E40A"/>
    <w:rsid w:val="57080BDD"/>
    <w:rsid w:val="57093E36"/>
    <w:rsid w:val="570B5354"/>
    <w:rsid w:val="5712B32F"/>
    <w:rsid w:val="57132721"/>
    <w:rsid w:val="5715952E"/>
    <w:rsid w:val="5715F0EC"/>
    <w:rsid w:val="5717F901"/>
    <w:rsid w:val="57204130"/>
    <w:rsid w:val="572231B8"/>
    <w:rsid w:val="5727F93B"/>
    <w:rsid w:val="5729CA44"/>
    <w:rsid w:val="572A6428"/>
    <w:rsid w:val="572CC5CD"/>
    <w:rsid w:val="572E8917"/>
    <w:rsid w:val="572E8D42"/>
    <w:rsid w:val="5731B87C"/>
    <w:rsid w:val="57338C34"/>
    <w:rsid w:val="57360408"/>
    <w:rsid w:val="5736D59C"/>
    <w:rsid w:val="57373DBA"/>
    <w:rsid w:val="573B5337"/>
    <w:rsid w:val="573B8C36"/>
    <w:rsid w:val="573C70DF"/>
    <w:rsid w:val="573D53FC"/>
    <w:rsid w:val="573D6501"/>
    <w:rsid w:val="573D953C"/>
    <w:rsid w:val="574081F2"/>
    <w:rsid w:val="5742F59C"/>
    <w:rsid w:val="57468EDB"/>
    <w:rsid w:val="574715EE"/>
    <w:rsid w:val="57472BA0"/>
    <w:rsid w:val="5747C68C"/>
    <w:rsid w:val="574B6A99"/>
    <w:rsid w:val="574B72DB"/>
    <w:rsid w:val="574C355A"/>
    <w:rsid w:val="574CE668"/>
    <w:rsid w:val="574E1814"/>
    <w:rsid w:val="574F1242"/>
    <w:rsid w:val="5752CE9B"/>
    <w:rsid w:val="5752FD88"/>
    <w:rsid w:val="57538DDD"/>
    <w:rsid w:val="5753A4D1"/>
    <w:rsid w:val="5754EB68"/>
    <w:rsid w:val="5754F967"/>
    <w:rsid w:val="5755FC39"/>
    <w:rsid w:val="5756A3DC"/>
    <w:rsid w:val="57582212"/>
    <w:rsid w:val="5760F34C"/>
    <w:rsid w:val="576134A5"/>
    <w:rsid w:val="576343CB"/>
    <w:rsid w:val="57637429"/>
    <w:rsid w:val="57651C9F"/>
    <w:rsid w:val="57681F37"/>
    <w:rsid w:val="576B139D"/>
    <w:rsid w:val="576DD9F3"/>
    <w:rsid w:val="57704A32"/>
    <w:rsid w:val="57706925"/>
    <w:rsid w:val="5770D84C"/>
    <w:rsid w:val="5775645D"/>
    <w:rsid w:val="5776C41D"/>
    <w:rsid w:val="5778D0B5"/>
    <w:rsid w:val="577C2198"/>
    <w:rsid w:val="577E34DA"/>
    <w:rsid w:val="577EF74D"/>
    <w:rsid w:val="57809357"/>
    <w:rsid w:val="5780A92F"/>
    <w:rsid w:val="578763B4"/>
    <w:rsid w:val="5788C11D"/>
    <w:rsid w:val="578C99D4"/>
    <w:rsid w:val="578D9282"/>
    <w:rsid w:val="5791F0A2"/>
    <w:rsid w:val="5796216C"/>
    <w:rsid w:val="5798A615"/>
    <w:rsid w:val="579B1696"/>
    <w:rsid w:val="579B9761"/>
    <w:rsid w:val="579C7927"/>
    <w:rsid w:val="579D307D"/>
    <w:rsid w:val="57A1D845"/>
    <w:rsid w:val="57A47806"/>
    <w:rsid w:val="57A8772B"/>
    <w:rsid w:val="57AB7B70"/>
    <w:rsid w:val="57ABB82C"/>
    <w:rsid w:val="57AD886D"/>
    <w:rsid w:val="57ADDCE4"/>
    <w:rsid w:val="57AE3B4D"/>
    <w:rsid w:val="57B0D51B"/>
    <w:rsid w:val="57B3A309"/>
    <w:rsid w:val="57B484C0"/>
    <w:rsid w:val="57BB2488"/>
    <w:rsid w:val="57BBC4C0"/>
    <w:rsid w:val="57BCA4C2"/>
    <w:rsid w:val="57BEAA1B"/>
    <w:rsid w:val="57BFD86D"/>
    <w:rsid w:val="57C3E668"/>
    <w:rsid w:val="57C5312A"/>
    <w:rsid w:val="57C586C4"/>
    <w:rsid w:val="57C60D72"/>
    <w:rsid w:val="57C83CCD"/>
    <w:rsid w:val="57C97848"/>
    <w:rsid w:val="57CC86D0"/>
    <w:rsid w:val="57CD7632"/>
    <w:rsid w:val="57CE7360"/>
    <w:rsid w:val="57D0DB93"/>
    <w:rsid w:val="57D3F897"/>
    <w:rsid w:val="57D4CC4C"/>
    <w:rsid w:val="57D50268"/>
    <w:rsid w:val="57D66285"/>
    <w:rsid w:val="57D7BE5C"/>
    <w:rsid w:val="57D8AEF5"/>
    <w:rsid w:val="57DB71DE"/>
    <w:rsid w:val="57DB7FD6"/>
    <w:rsid w:val="57DD49C9"/>
    <w:rsid w:val="57DDC171"/>
    <w:rsid w:val="57DDED08"/>
    <w:rsid w:val="57DE320A"/>
    <w:rsid w:val="57DF07D3"/>
    <w:rsid w:val="57DF4613"/>
    <w:rsid w:val="57E02F74"/>
    <w:rsid w:val="57E06788"/>
    <w:rsid w:val="57E14D1C"/>
    <w:rsid w:val="57E49F29"/>
    <w:rsid w:val="57E5EF31"/>
    <w:rsid w:val="57EBEA66"/>
    <w:rsid w:val="57EC3ECF"/>
    <w:rsid w:val="57ECC552"/>
    <w:rsid w:val="57ED8A50"/>
    <w:rsid w:val="57EFCD71"/>
    <w:rsid w:val="57F7CFDA"/>
    <w:rsid w:val="57F9E7DF"/>
    <w:rsid w:val="58009769"/>
    <w:rsid w:val="5802576C"/>
    <w:rsid w:val="58055661"/>
    <w:rsid w:val="5808128F"/>
    <w:rsid w:val="5808CC2D"/>
    <w:rsid w:val="5809B91B"/>
    <w:rsid w:val="580E17F9"/>
    <w:rsid w:val="581865A8"/>
    <w:rsid w:val="5819F4A5"/>
    <w:rsid w:val="581A4564"/>
    <w:rsid w:val="581F06FE"/>
    <w:rsid w:val="581FA565"/>
    <w:rsid w:val="5829BE43"/>
    <w:rsid w:val="582A0473"/>
    <w:rsid w:val="582A3000"/>
    <w:rsid w:val="582B5B0F"/>
    <w:rsid w:val="582BF70D"/>
    <w:rsid w:val="582C9B24"/>
    <w:rsid w:val="582D3F39"/>
    <w:rsid w:val="582DEFE6"/>
    <w:rsid w:val="582E99B4"/>
    <w:rsid w:val="582F6B2A"/>
    <w:rsid w:val="5831DB9A"/>
    <w:rsid w:val="5831F8FA"/>
    <w:rsid w:val="58321E07"/>
    <w:rsid w:val="58325131"/>
    <w:rsid w:val="5832F6EE"/>
    <w:rsid w:val="583333A8"/>
    <w:rsid w:val="58361F67"/>
    <w:rsid w:val="583BC36B"/>
    <w:rsid w:val="583C293D"/>
    <w:rsid w:val="583D3481"/>
    <w:rsid w:val="583DD603"/>
    <w:rsid w:val="5840D738"/>
    <w:rsid w:val="584335C6"/>
    <w:rsid w:val="5845F8D9"/>
    <w:rsid w:val="584AD0D3"/>
    <w:rsid w:val="584EF4ED"/>
    <w:rsid w:val="58504895"/>
    <w:rsid w:val="58505AAA"/>
    <w:rsid w:val="58513DBC"/>
    <w:rsid w:val="58520B9A"/>
    <w:rsid w:val="5854A35F"/>
    <w:rsid w:val="5858F871"/>
    <w:rsid w:val="5859076A"/>
    <w:rsid w:val="585918BE"/>
    <w:rsid w:val="58597739"/>
    <w:rsid w:val="5859B9F8"/>
    <w:rsid w:val="585AEE83"/>
    <w:rsid w:val="585B1FE5"/>
    <w:rsid w:val="585D4669"/>
    <w:rsid w:val="585E10B2"/>
    <w:rsid w:val="585F39CF"/>
    <w:rsid w:val="58631C52"/>
    <w:rsid w:val="58642ECE"/>
    <w:rsid w:val="586B8D3F"/>
    <w:rsid w:val="586C2C81"/>
    <w:rsid w:val="5870194D"/>
    <w:rsid w:val="5871E9E8"/>
    <w:rsid w:val="58723A2D"/>
    <w:rsid w:val="5872D26C"/>
    <w:rsid w:val="5872F5D1"/>
    <w:rsid w:val="5872FC18"/>
    <w:rsid w:val="5874A94D"/>
    <w:rsid w:val="587A30AE"/>
    <w:rsid w:val="587B4EC5"/>
    <w:rsid w:val="587CEF57"/>
    <w:rsid w:val="587E1177"/>
    <w:rsid w:val="587EE51D"/>
    <w:rsid w:val="58828BEC"/>
    <w:rsid w:val="5882DE4E"/>
    <w:rsid w:val="5883CB1E"/>
    <w:rsid w:val="58859309"/>
    <w:rsid w:val="5885DA44"/>
    <w:rsid w:val="58878D80"/>
    <w:rsid w:val="5888AC15"/>
    <w:rsid w:val="588A5413"/>
    <w:rsid w:val="588CD542"/>
    <w:rsid w:val="588D7C67"/>
    <w:rsid w:val="58946F05"/>
    <w:rsid w:val="58959D33"/>
    <w:rsid w:val="5896BD12"/>
    <w:rsid w:val="5898D269"/>
    <w:rsid w:val="5898DBDA"/>
    <w:rsid w:val="589BE464"/>
    <w:rsid w:val="589C8358"/>
    <w:rsid w:val="589D0007"/>
    <w:rsid w:val="589F7FB6"/>
    <w:rsid w:val="58A27FC0"/>
    <w:rsid w:val="58A2FB6C"/>
    <w:rsid w:val="58A8526B"/>
    <w:rsid w:val="58AADFE3"/>
    <w:rsid w:val="58ACA9D5"/>
    <w:rsid w:val="58AD9738"/>
    <w:rsid w:val="58AE7954"/>
    <w:rsid w:val="58AEBAF8"/>
    <w:rsid w:val="58AF961A"/>
    <w:rsid w:val="58B1DE96"/>
    <w:rsid w:val="58B24F7D"/>
    <w:rsid w:val="58B31BAE"/>
    <w:rsid w:val="58B35EF5"/>
    <w:rsid w:val="58B375D4"/>
    <w:rsid w:val="58B3FDFE"/>
    <w:rsid w:val="58B66D27"/>
    <w:rsid w:val="58BB2C6F"/>
    <w:rsid w:val="58BBB2E8"/>
    <w:rsid w:val="58BC1BA9"/>
    <w:rsid w:val="58BC8133"/>
    <w:rsid w:val="58BCE672"/>
    <w:rsid w:val="58BDAC36"/>
    <w:rsid w:val="58BEA49B"/>
    <w:rsid w:val="58C0D4F9"/>
    <w:rsid w:val="58C1D276"/>
    <w:rsid w:val="58C1FB76"/>
    <w:rsid w:val="58C24C01"/>
    <w:rsid w:val="58C8737B"/>
    <w:rsid w:val="58C893A4"/>
    <w:rsid w:val="58CB5E28"/>
    <w:rsid w:val="58CC839F"/>
    <w:rsid w:val="58CF4F75"/>
    <w:rsid w:val="58D0FEFF"/>
    <w:rsid w:val="58D16523"/>
    <w:rsid w:val="58D1C528"/>
    <w:rsid w:val="58D2A369"/>
    <w:rsid w:val="58D8CB74"/>
    <w:rsid w:val="58DDDC13"/>
    <w:rsid w:val="58DF27A9"/>
    <w:rsid w:val="58DF8D64"/>
    <w:rsid w:val="58DFBAEE"/>
    <w:rsid w:val="58E02043"/>
    <w:rsid w:val="58E16619"/>
    <w:rsid w:val="58E4995D"/>
    <w:rsid w:val="58E638CA"/>
    <w:rsid w:val="58E81A6C"/>
    <w:rsid w:val="58EC00AB"/>
    <w:rsid w:val="58EC0BD6"/>
    <w:rsid w:val="58ECD489"/>
    <w:rsid w:val="58EFE2B4"/>
    <w:rsid w:val="58F06DB2"/>
    <w:rsid w:val="58F516C3"/>
    <w:rsid w:val="58F5E1C9"/>
    <w:rsid w:val="58F6E32A"/>
    <w:rsid w:val="58F8C121"/>
    <w:rsid w:val="58F99219"/>
    <w:rsid w:val="58FB0320"/>
    <w:rsid w:val="58FC6B89"/>
    <w:rsid w:val="58FCE035"/>
    <w:rsid w:val="58FF23CC"/>
    <w:rsid w:val="590052BB"/>
    <w:rsid w:val="59010710"/>
    <w:rsid w:val="5903B79F"/>
    <w:rsid w:val="5905C03D"/>
    <w:rsid w:val="5908ADD6"/>
    <w:rsid w:val="59099575"/>
    <w:rsid w:val="590ACF88"/>
    <w:rsid w:val="590BE440"/>
    <w:rsid w:val="590C7B99"/>
    <w:rsid w:val="590CD0B1"/>
    <w:rsid w:val="590D1A33"/>
    <w:rsid w:val="590DE2FD"/>
    <w:rsid w:val="590DE4D4"/>
    <w:rsid w:val="590FCC20"/>
    <w:rsid w:val="590FD611"/>
    <w:rsid w:val="591302D9"/>
    <w:rsid w:val="59134A17"/>
    <w:rsid w:val="59196E50"/>
    <w:rsid w:val="5919F3A1"/>
    <w:rsid w:val="591BFC15"/>
    <w:rsid w:val="591C9B9E"/>
    <w:rsid w:val="591DE4B8"/>
    <w:rsid w:val="591EB812"/>
    <w:rsid w:val="591F86BC"/>
    <w:rsid w:val="592488BE"/>
    <w:rsid w:val="5929F9D8"/>
    <w:rsid w:val="592A0703"/>
    <w:rsid w:val="592EB167"/>
    <w:rsid w:val="592EB7BE"/>
    <w:rsid w:val="592F6329"/>
    <w:rsid w:val="592F79A7"/>
    <w:rsid w:val="592F7A1B"/>
    <w:rsid w:val="592FD857"/>
    <w:rsid w:val="5932F04E"/>
    <w:rsid w:val="5934107B"/>
    <w:rsid w:val="59345912"/>
    <w:rsid w:val="5937DCA1"/>
    <w:rsid w:val="59385C5A"/>
    <w:rsid w:val="59410DD8"/>
    <w:rsid w:val="59429329"/>
    <w:rsid w:val="5942D910"/>
    <w:rsid w:val="594359CB"/>
    <w:rsid w:val="594513B0"/>
    <w:rsid w:val="59451FD9"/>
    <w:rsid w:val="59457915"/>
    <w:rsid w:val="59491751"/>
    <w:rsid w:val="5949ACCF"/>
    <w:rsid w:val="594E2A42"/>
    <w:rsid w:val="594ED5AA"/>
    <w:rsid w:val="594EDD8A"/>
    <w:rsid w:val="5951A011"/>
    <w:rsid w:val="59523F93"/>
    <w:rsid w:val="595381C6"/>
    <w:rsid w:val="5953A701"/>
    <w:rsid w:val="5958FBED"/>
    <w:rsid w:val="5959A349"/>
    <w:rsid w:val="595A01FB"/>
    <w:rsid w:val="595ACB68"/>
    <w:rsid w:val="595BEE07"/>
    <w:rsid w:val="595C5D08"/>
    <w:rsid w:val="5960C522"/>
    <w:rsid w:val="59665433"/>
    <w:rsid w:val="59675110"/>
    <w:rsid w:val="596B150C"/>
    <w:rsid w:val="596C04C3"/>
    <w:rsid w:val="596CF9F2"/>
    <w:rsid w:val="597114AD"/>
    <w:rsid w:val="5975E55A"/>
    <w:rsid w:val="5976469C"/>
    <w:rsid w:val="597748A4"/>
    <w:rsid w:val="59777398"/>
    <w:rsid w:val="5977C71F"/>
    <w:rsid w:val="597874DD"/>
    <w:rsid w:val="59787512"/>
    <w:rsid w:val="5978A790"/>
    <w:rsid w:val="597DBAC3"/>
    <w:rsid w:val="597F3459"/>
    <w:rsid w:val="597FCC1C"/>
    <w:rsid w:val="598048A6"/>
    <w:rsid w:val="5980F306"/>
    <w:rsid w:val="59830758"/>
    <w:rsid w:val="5983C590"/>
    <w:rsid w:val="5985AC51"/>
    <w:rsid w:val="59919AC3"/>
    <w:rsid w:val="599A1FE6"/>
    <w:rsid w:val="599C2E94"/>
    <w:rsid w:val="59A02798"/>
    <w:rsid w:val="59AA3D43"/>
    <w:rsid w:val="59AB6662"/>
    <w:rsid w:val="59AD0AC6"/>
    <w:rsid w:val="59AD8A0B"/>
    <w:rsid w:val="59AF83EA"/>
    <w:rsid w:val="59B027CD"/>
    <w:rsid w:val="59B02A11"/>
    <w:rsid w:val="59B12068"/>
    <w:rsid w:val="59B2A7F5"/>
    <w:rsid w:val="59B91945"/>
    <w:rsid w:val="59BA6AB9"/>
    <w:rsid w:val="59BB1D6B"/>
    <w:rsid w:val="59BDE38B"/>
    <w:rsid w:val="59BDF3F2"/>
    <w:rsid w:val="59BF7618"/>
    <w:rsid w:val="59C0D063"/>
    <w:rsid w:val="59C104C9"/>
    <w:rsid w:val="59C22754"/>
    <w:rsid w:val="59C2CB5B"/>
    <w:rsid w:val="59C33086"/>
    <w:rsid w:val="59C4BDF0"/>
    <w:rsid w:val="59C4EE4F"/>
    <w:rsid w:val="59C50E0B"/>
    <w:rsid w:val="59C92FFC"/>
    <w:rsid w:val="59C9E76D"/>
    <w:rsid w:val="59D047C5"/>
    <w:rsid w:val="59D17788"/>
    <w:rsid w:val="59D2B411"/>
    <w:rsid w:val="59D4B29C"/>
    <w:rsid w:val="59D617D0"/>
    <w:rsid w:val="59D65826"/>
    <w:rsid w:val="59D84BD9"/>
    <w:rsid w:val="59DFAB6C"/>
    <w:rsid w:val="59E1221E"/>
    <w:rsid w:val="59E132A8"/>
    <w:rsid w:val="59E157AE"/>
    <w:rsid w:val="59E2F250"/>
    <w:rsid w:val="59E56A75"/>
    <w:rsid w:val="59E5ED9D"/>
    <w:rsid w:val="59E64D5B"/>
    <w:rsid w:val="59E71FA5"/>
    <w:rsid w:val="59E75679"/>
    <w:rsid w:val="59E9CB44"/>
    <w:rsid w:val="59EA1AE0"/>
    <w:rsid w:val="59F52A59"/>
    <w:rsid w:val="59F6489D"/>
    <w:rsid w:val="59F9499B"/>
    <w:rsid w:val="59F9BD1D"/>
    <w:rsid w:val="59FCB93A"/>
    <w:rsid w:val="59FD994F"/>
    <w:rsid w:val="59FFEB8E"/>
    <w:rsid w:val="5A03014D"/>
    <w:rsid w:val="5A0795FE"/>
    <w:rsid w:val="5A07BDD1"/>
    <w:rsid w:val="5A08C950"/>
    <w:rsid w:val="5A0A859C"/>
    <w:rsid w:val="5A0D424C"/>
    <w:rsid w:val="5A105F8F"/>
    <w:rsid w:val="5A147CF4"/>
    <w:rsid w:val="5A19DFB1"/>
    <w:rsid w:val="5A1AEA45"/>
    <w:rsid w:val="5A1B1BA0"/>
    <w:rsid w:val="5A1F5DDC"/>
    <w:rsid w:val="5A2032BD"/>
    <w:rsid w:val="5A2641BD"/>
    <w:rsid w:val="5A26A154"/>
    <w:rsid w:val="5A295853"/>
    <w:rsid w:val="5A298BA1"/>
    <w:rsid w:val="5A29BFF7"/>
    <w:rsid w:val="5A2C2664"/>
    <w:rsid w:val="5A2CAC29"/>
    <w:rsid w:val="5A2D289C"/>
    <w:rsid w:val="5A2D35B8"/>
    <w:rsid w:val="5A2DFECA"/>
    <w:rsid w:val="5A2E7A43"/>
    <w:rsid w:val="5A3461E0"/>
    <w:rsid w:val="5A35A02A"/>
    <w:rsid w:val="5A3602CF"/>
    <w:rsid w:val="5A3C146F"/>
    <w:rsid w:val="5A3F6E47"/>
    <w:rsid w:val="5A42BE4B"/>
    <w:rsid w:val="5A431DA1"/>
    <w:rsid w:val="5A43379E"/>
    <w:rsid w:val="5A4337AB"/>
    <w:rsid w:val="5A460DFB"/>
    <w:rsid w:val="5A4ADAAA"/>
    <w:rsid w:val="5A4DA90E"/>
    <w:rsid w:val="5A4EBC0F"/>
    <w:rsid w:val="5A50A1FE"/>
    <w:rsid w:val="5A50E44D"/>
    <w:rsid w:val="5A51DB6E"/>
    <w:rsid w:val="5A5261BF"/>
    <w:rsid w:val="5A55C2E9"/>
    <w:rsid w:val="5A5A11BE"/>
    <w:rsid w:val="5A5D743A"/>
    <w:rsid w:val="5A5E1C6A"/>
    <w:rsid w:val="5A5FA629"/>
    <w:rsid w:val="5A61BD4E"/>
    <w:rsid w:val="5A626DD1"/>
    <w:rsid w:val="5A62B305"/>
    <w:rsid w:val="5A6437F3"/>
    <w:rsid w:val="5A65F239"/>
    <w:rsid w:val="5A6610B2"/>
    <w:rsid w:val="5A66E58D"/>
    <w:rsid w:val="5A69E10A"/>
    <w:rsid w:val="5A6A6A14"/>
    <w:rsid w:val="5A6B48BD"/>
    <w:rsid w:val="5A6D4F08"/>
    <w:rsid w:val="5A6D6303"/>
    <w:rsid w:val="5A6EBBE5"/>
    <w:rsid w:val="5A6EFE56"/>
    <w:rsid w:val="5A6F2CE8"/>
    <w:rsid w:val="5A6FBB5F"/>
    <w:rsid w:val="5A72D075"/>
    <w:rsid w:val="5A73A57C"/>
    <w:rsid w:val="5A758FA2"/>
    <w:rsid w:val="5A76FEDE"/>
    <w:rsid w:val="5A772F39"/>
    <w:rsid w:val="5A79CC0F"/>
    <w:rsid w:val="5A7A7BD0"/>
    <w:rsid w:val="5A7AA234"/>
    <w:rsid w:val="5A7ECB20"/>
    <w:rsid w:val="5A7F3A26"/>
    <w:rsid w:val="5A7FD085"/>
    <w:rsid w:val="5A812C99"/>
    <w:rsid w:val="5A818DB4"/>
    <w:rsid w:val="5A8209BF"/>
    <w:rsid w:val="5A829126"/>
    <w:rsid w:val="5A86A33B"/>
    <w:rsid w:val="5A894BF8"/>
    <w:rsid w:val="5A89F573"/>
    <w:rsid w:val="5A8A01D7"/>
    <w:rsid w:val="5A8AC5DB"/>
    <w:rsid w:val="5A933CD8"/>
    <w:rsid w:val="5A947FCF"/>
    <w:rsid w:val="5A94BA6B"/>
    <w:rsid w:val="5A94C441"/>
    <w:rsid w:val="5A954125"/>
    <w:rsid w:val="5A95E5D4"/>
    <w:rsid w:val="5A960674"/>
    <w:rsid w:val="5A981048"/>
    <w:rsid w:val="5A99B308"/>
    <w:rsid w:val="5A9DC4F0"/>
    <w:rsid w:val="5A9F0F05"/>
    <w:rsid w:val="5AA025A7"/>
    <w:rsid w:val="5AA51D3C"/>
    <w:rsid w:val="5AA60F58"/>
    <w:rsid w:val="5AA84679"/>
    <w:rsid w:val="5AABE06B"/>
    <w:rsid w:val="5AACC432"/>
    <w:rsid w:val="5AAFBF8F"/>
    <w:rsid w:val="5AB189E1"/>
    <w:rsid w:val="5AB3FEB9"/>
    <w:rsid w:val="5AB4B6AC"/>
    <w:rsid w:val="5AB8B1C5"/>
    <w:rsid w:val="5AB991D2"/>
    <w:rsid w:val="5ABBC896"/>
    <w:rsid w:val="5ABE92C0"/>
    <w:rsid w:val="5ABFB54E"/>
    <w:rsid w:val="5ABFB64C"/>
    <w:rsid w:val="5AC2A5B9"/>
    <w:rsid w:val="5AC4056D"/>
    <w:rsid w:val="5AC9DEDB"/>
    <w:rsid w:val="5ACA3386"/>
    <w:rsid w:val="5ACAE2A0"/>
    <w:rsid w:val="5ACB2DBC"/>
    <w:rsid w:val="5ACC248B"/>
    <w:rsid w:val="5ACD0937"/>
    <w:rsid w:val="5AD173CF"/>
    <w:rsid w:val="5AD1B98E"/>
    <w:rsid w:val="5AD243A7"/>
    <w:rsid w:val="5ADBDCD8"/>
    <w:rsid w:val="5ADECBDC"/>
    <w:rsid w:val="5ADF5F43"/>
    <w:rsid w:val="5AE28CF7"/>
    <w:rsid w:val="5AE45951"/>
    <w:rsid w:val="5AE4A55D"/>
    <w:rsid w:val="5AEE8E83"/>
    <w:rsid w:val="5AF7DF6D"/>
    <w:rsid w:val="5AFDA71B"/>
    <w:rsid w:val="5AFDB707"/>
    <w:rsid w:val="5AFE55F0"/>
    <w:rsid w:val="5AFE88C1"/>
    <w:rsid w:val="5AFF428A"/>
    <w:rsid w:val="5AFF7469"/>
    <w:rsid w:val="5AFF9E43"/>
    <w:rsid w:val="5B00E4B7"/>
    <w:rsid w:val="5B00F04A"/>
    <w:rsid w:val="5B011023"/>
    <w:rsid w:val="5B02729E"/>
    <w:rsid w:val="5B051A39"/>
    <w:rsid w:val="5B06963C"/>
    <w:rsid w:val="5B06E4B5"/>
    <w:rsid w:val="5B0ACA5C"/>
    <w:rsid w:val="5B0B9326"/>
    <w:rsid w:val="5B0D2F53"/>
    <w:rsid w:val="5B0EC7A6"/>
    <w:rsid w:val="5B1110C8"/>
    <w:rsid w:val="5B1265BA"/>
    <w:rsid w:val="5B184D9D"/>
    <w:rsid w:val="5B19F262"/>
    <w:rsid w:val="5B1DC3A1"/>
    <w:rsid w:val="5B1F266A"/>
    <w:rsid w:val="5B1F7D5A"/>
    <w:rsid w:val="5B229753"/>
    <w:rsid w:val="5B235317"/>
    <w:rsid w:val="5B24849E"/>
    <w:rsid w:val="5B25F086"/>
    <w:rsid w:val="5B26803A"/>
    <w:rsid w:val="5B2755D8"/>
    <w:rsid w:val="5B292BF4"/>
    <w:rsid w:val="5B2A6E0C"/>
    <w:rsid w:val="5B2B187C"/>
    <w:rsid w:val="5B2B77B8"/>
    <w:rsid w:val="5B2CD8D9"/>
    <w:rsid w:val="5B2D5743"/>
    <w:rsid w:val="5B3008DE"/>
    <w:rsid w:val="5B306C79"/>
    <w:rsid w:val="5B34ED4D"/>
    <w:rsid w:val="5B373E0F"/>
    <w:rsid w:val="5B399910"/>
    <w:rsid w:val="5B39CFF5"/>
    <w:rsid w:val="5B3D222D"/>
    <w:rsid w:val="5B41A3D0"/>
    <w:rsid w:val="5B431E41"/>
    <w:rsid w:val="5B441A60"/>
    <w:rsid w:val="5B49228D"/>
    <w:rsid w:val="5B4BE7E1"/>
    <w:rsid w:val="5B4D7012"/>
    <w:rsid w:val="5B4FA819"/>
    <w:rsid w:val="5B505CE2"/>
    <w:rsid w:val="5B51BC74"/>
    <w:rsid w:val="5B52965A"/>
    <w:rsid w:val="5B5413E1"/>
    <w:rsid w:val="5B5437BD"/>
    <w:rsid w:val="5B5D4573"/>
    <w:rsid w:val="5B5FE5A5"/>
    <w:rsid w:val="5B60A201"/>
    <w:rsid w:val="5B60FA62"/>
    <w:rsid w:val="5B62AC5B"/>
    <w:rsid w:val="5B658C2D"/>
    <w:rsid w:val="5B668901"/>
    <w:rsid w:val="5B674E9E"/>
    <w:rsid w:val="5B6819CE"/>
    <w:rsid w:val="5B6CC474"/>
    <w:rsid w:val="5B7075D2"/>
    <w:rsid w:val="5B79AC20"/>
    <w:rsid w:val="5B7CE042"/>
    <w:rsid w:val="5B7EF9F9"/>
    <w:rsid w:val="5B8134CA"/>
    <w:rsid w:val="5B849CFA"/>
    <w:rsid w:val="5B86058C"/>
    <w:rsid w:val="5B8C83EC"/>
    <w:rsid w:val="5B919BAB"/>
    <w:rsid w:val="5B923330"/>
    <w:rsid w:val="5B95F7F9"/>
    <w:rsid w:val="5B9CDDC3"/>
    <w:rsid w:val="5B9EF7E9"/>
    <w:rsid w:val="5BA0A130"/>
    <w:rsid w:val="5BA0B1B2"/>
    <w:rsid w:val="5BA12A30"/>
    <w:rsid w:val="5BA288B1"/>
    <w:rsid w:val="5BA56B72"/>
    <w:rsid w:val="5BA680B7"/>
    <w:rsid w:val="5BA9ED22"/>
    <w:rsid w:val="5BACB27B"/>
    <w:rsid w:val="5BB04532"/>
    <w:rsid w:val="5BB31ECB"/>
    <w:rsid w:val="5BB44531"/>
    <w:rsid w:val="5BBA8F64"/>
    <w:rsid w:val="5BBBA193"/>
    <w:rsid w:val="5BBBA3B9"/>
    <w:rsid w:val="5BBC2E65"/>
    <w:rsid w:val="5BBCD08D"/>
    <w:rsid w:val="5BBE0143"/>
    <w:rsid w:val="5BBE28D4"/>
    <w:rsid w:val="5BC23844"/>
    <w:rsid w:val="5BC239E9"/>
    <w:rsid w:val="5BC6090E"/>
    <w:rsid w:val="5BC852C0"/>
    <w:rsid w:val="5BCB507F"/>
    <w:rsid w:val="5BCCC09E"/>
    <w:rsid w:val="5BCD3DF5"/>
    <w:rsid w:val="5BD22935"/>
    <w:rsid w:val="5BD22956"/>
    <w:rsid w:val="5BE1FFD7"/>
    <w:rsid w:val="5BE478AC"/>
    <w:rsid w:val="5BE5E236"/>
    <w:rsid w:val="5BE7419C"/>
    <w:rsid w:val="5BEBB214"/>
    <w:rsid w:val="5BEF1A86"/>
    <w:rsid w:val="5BF267FF"/>
    <w:rsid w:val="5BF5E7A8"/>
    <w:rsid w:val="5BF608AF"/>
    <w:rsid w:val="5BF6F924"/>
    <w:rsid w:val="5BF8F6EE"/>
    <w:rsid w:val="5BF92769"/>
    <w:rsid w:val="5BFB9CA7"/>
    <w:rsid w:val="5BFD055E"/>
    <w:rsid w:val="5C0370E3"/>
    <w:rsid w:val="5C05C536"/>
    <w:rsid w:val="5C060A80"/>
    <w:rsid w:val="5C08B5CE"/>
    <w:rsid w:val="5C0C0B9A"/>
    <w:rsid w:val="5C0C8993"/>
    <w:rsid w:val="5C0CEA4A"/>
    <w:rsid w:val="5C0D2FBB"/>
    <w:rsid w:val="5C0DAB22"/>
    <w:rsid w:val="5C0E0398"/>
    <w:rsid w:val="5C0E5604"/>
    <w:rsid w:val="5C168F7E"/>
    <w:rsid w:val="5C189095"/>
    <w:rsid w:val="5C18A21D"/>
    <w:rsid w:val="5C1A0FFD"/>
    <w:rsid w:val="5C208C2D"/>
    <w:rsid w:val="5C22739C"/>
    <w:rsid w:val="5C25366F"/>
    <w:rsid w:val="5C2668AD"/>
    <w:rsid w:val="5C27C2CB"/>
    <w:rsid w:val="5C2A69DF"/>
    <w:rsid w:val="5C2B4332"/>
    <w:rsid w:val="5C2E9C84"/>
    <w:rsid w:val="5C3047F7"/>
    <w:rsid w:val="5C30F8D5"/>
    <w:rsid w:val="5C3264E7"/>
    <w:rsid w:val="5C330A2C"/>
    <w:rsid w:val="5C376E29"/>
    <w:rsid w:val="5C3B65C6"/>
    <w:rsid w:val="5C3BFADB"/>
    <w:rsid w:val="5C3CDA77"/>
    <w:rsid w:val="5C3F17E7"/>
    <w:rsid w:val="5C4424B8"/>
    <w:rsid w:val="5C46E898"/>
    <w:rsid w:val="5C471BE6"/>
    <w:rsid w:val="5C4768CB"/>
    <w:rsid w:val="5C489BB0"/>
    <w:rsid w:val="5C499A5B"/>
    <w:rsid w:val="5C49DB09"/>
    <w:rsid w:val="5C4B28F6"/>
    <w:rsid w:val="5C4B499E"/>
    <w:rsid w:val="5C4BB5E8"/>
    <w:rsid w:val="5C4CFD9D"/>
    <w:rsid w:val="5C4E916C"/>
    <w:rsid w:val="5C505327"/>
    <w:rsid w:val="5C52EC67"/>
    <w:rsid w:val="5C539900"/>
    <w:rsid w:val="5C5650AB"/>
    <w:rsid w:val="5C592CCA"/>
    <w:rsid w:val="5C594140"/>
    <w:rsid w:val="5C599DE4"/>
    <w:rsid w:val="5C5C3E3E"/>
    <w:rsid w:val="5C5D1BB4"/>
    <w:rsid w:val="5C5D617F"/>
    <w:rsid w:val="5C6A11DA"/>
    <w:rsid w:val="5C6AEBE2"/>
    <w:rsid w:val="5C736ED2"/>
    <w:rsid w:val="5C76D83F"/>
    <w:rsid w:val="5C778DCA"/>
    <w:rsid w:val="5C79B30F"/>
    <w:rsid w:val="5C7AAFD8"/>
    <w:rsid w:val="5C7DE74C"/>
    <w:rsid w:val="5C7F3E50"/>
    <w:rsid w:val="5C7FC8A5"/>
    <w:rsid w:val="5C800260"/>
    <w:rsid w:val="5C83E266"/>
    <w:rsid w:val="5C852937"/>
    <w:rsid w:val="5C85CD29"/>
    <w:rsid w:val="5C862D26"/>
    <w:rsid w:val="5C866334"/>
    <w:rsid w:val="5C88DCB8"/>
    <w:rsid w:val="5C8CB390"/>
    <w:rsid w:val="5C907A32"/>
    <w:rsid w:val="5C95ADF5"/>
    <w:rsid w:val="5C95C7DE"/>
    <w:rsid w:val="5C95DE0A"/>
    <w:rsid w:val="5C97C4DD"/>
    <w:rsid w:val="5C995D79"/>
    <w:rsid w:val="5C9A8764"/>
    <w:rsid w:val="5C9ABF4D"/>
    <w:rsid w:val="5CA27E36"/>
    <w:rsid w:val="5CA59589"/>
    <w:rsid w:val="5CA845B3"/>
    <w:rsid w:val="5CAAD87B"/>
    <w:rsid w:val="5CACD370"/>
    <w:rsid w:val="5CADEF4C"/>
    <w:rsid w:val="5CAFFF47"/>
    <w:rsid w:val="5CB1FE80"/>
    <w:rsid w:val="5CB3CCA7"/>
    <w:rsid w:val="5CB55866"/>
    <w:rsid w:val="5CB6976E"/>
    <w:rsid w:val="5CB7AF64"/>
    <w:rsid w:val="5CBB78A2"/>
    <w:rsid w:val="5CC0F15D"/>
    <w:rsid w:val="5CC72912"/>
    <w:rsid w:val="5CC78664"/>
    <w:rsid w:val="5CCA8500"/>
    <w:rsid w:val="5CCBD93F"/>
    <w:rsid w:val="5CD13793"/>
    <w:rsid w:val="5CD364EA"/>
    <w:rsid w:val="5CD3D5F3"/>
    <w:rsid w:val="5CD8659B"/>
    <w:rsid w:val="5CD9AA42"/>
    <w:rsid w:val="5CDB81E5"/>
    <w:rsid w:val="5CE283AF"/>
    <w:rsid w:val="5CE31C20"/>
    <w:rsid w:val="5CE41796"/>
    <w:rsid w:val="5CE46BEF"/>
    <w:rsid w:val="5CE79763"/>
    <w:rsid w:val="5CE8454A"/>
    <w:rsid w:val="5CEA53FD"/>
    <w:rsid w:val="5CEE94F0"/>
    <w:rsid w:val="5CEF2593"/>
    <w:rsid w:val="5CF2BF08"/>
    <w:rsid w:val="5CF4267E"/>
    <w:rsid w:val="5CF5288B"/>
    <w:rsid w:val="5CF632A2"/>
    <w:rsid w:val="5CFBE03D"/>
    <w:rsid w:val="5CFE3D22"/>
    <w:rsid w:val="5CFFEC53"/>
    <w:rsid w:val="5D000CDA"/>
    <w:rsid w:val="5D0803C5"/>
    <w:rsid w:val="5D0A1914"/>
    <w:rsid w:val="5D121AB0"/>
    <w:rsid w:val="5D12B85B"/>
    <w:rsid w:val="5D12CEED"/>
    <w:rsid w:val="5D16B108"/>
    <w:rsid w:val="5D197E80"/>
    <w:rsid w:val="5D1C570B"/>
    <w:rsid w:val="5D1D55C6"/>
    <w:rsid w:val="5D1E1F84"/>
    <w:rsid w:val="5D2179B2"/>
    <w:rsid w:val="5D248B99"/>
    <w:rsid w:val="5D278263"/>
    <w:rsid w:val="5D297D74"/>
    <w:rsid w:val="5D2986D3"/>
    <w:rsid w:val="5D29FFC3"/>
    <w:rsid w:val="5D2B9DA1"/>
    <w:rsid w:val="5D2C6994"/>
    <w:rsid w:val="5D2E9974"/>
    <w:rsid w:val="5D2FFD47"/>
    <w:rsid w:val="5D321D37"/>
    <w:rsid w:val="5D363E5B"/>
    <w:rsid w:val="5D36E77A"/>
    <w:rsid w:val="5D387241"/>
    <w:rsid w:val="5D3AD84A"/>
    <w:rsid w:val="5D3B84F6"/>
    <w:rsid w:val="5D3C876A"/>
    <w:rsid w:val="5D3D09E8"/>
    <w:rsid w:val="5D3DB689"/>
    <w:rsid w:val="5D40B267"/>
    <w:rsid w:val="5D444602"/>
    <w:rsid w:val="5D44C441"/>
    <w:rsid w:val="5D45812F"/>
    <w:rsid w:val="5D469D06"/>
    <w:rsid w:val="5D47B9E3"/>
    <w:rsid w:val="5D493AB0"/>
    <w:rsid w:val="5D4C3B99"/>
    <w:rsid w:val="5D4D602F"/>
    <w:rsid w:val="5D4DB953"/>
    <w:rsid w:val="5D4E8929"/>
    <w:rsid w:val="5D5B94A3"/>
    <w:rsid w:val="5D5C81FC"/>
    <w:rsid w:val="5D5DAAC3"/>
    <w:rsid w:val="5D5DEC6A"/>
    <w:rsid w:val="5D5FB439"/>
    <w:rsid w:val="5D5FFA3B"/>
    <w:rsid w:val="5D61402A"/>
    <w:rsid w:val="5D66A991"/>
    <w:rsid w:val="5D6749F8"/>
    <w:rsid w:val="5D68375B"/>
    <w:rsid w:val="5D6AE7D9"/>
    <w:rsid w:val="5D6B8DAE"/>
    <w:rsid w:val="5D6E0BF4"/>
    <w:rsid w:val="5D710F66"/>
    <w:rsid w:val="5D717361"/>
    <w:rsid w:val="5D781838"/>
    <w:rsid w:val="5D7A657A"/>
    <w:rsid w:val="5D7E5151"/>
    <w:rsid w:val="5D813D35"/>
    <w:rsid w:val="5D8260C2"/>
    <w:rsid w:val="5D874F83"/>
    <w:rsid w:val="5D88891F"/>
    <w:rsid w:val="5D8C68ED"/>
    <w:rsid w:val="5D8DC891"/>
    <w:rsid w:val="5D8F5369"/>
    <w:rsid w:val="5D92AFE9"/>
    <w:rsid w:val="5D959670"/>
    <w:rsid w:val="5D97BB09"/>
    <w:rsid w:val="5D99A79D"/>
    <w:rsid w:val="5D99AFC3"/>
    <w:rsid w:val="5D9ABD17"/>
    <w:rsid w:val="5D9B93B4"/>
    <w:rsid w:val="5DA4CCE4"/>
    <w:rsid w:val="5DA5128E"/>
    <w:rsid w:val="5DA743A4"/>
    <w:rsid w:val="5DA9B12F"/>
    <w:rsid w:val="5DA9B9B1"/>
    <w:rsid w:val="5DAA8B0C"/>
    <w:rsid w:val="5DADF8A9"/>
    <w:rsid w:val="5DAE0C14"/>
    <w:rsid w:val="5DAEFE59"/>
    <w:rsid w:val="5DB1C03B"/>
    <w:rsid w:val="5DB1E1F6"/>
    <w:rsid w:val="5DB2C0F0"/>
    <w:rsid w:val="5DB5DFCB"/>
    <w:rsid w:val="5DB65973"/>
    <w:rsid w:val="5DBA40D4"/>
    <w:rsid w:val="5DBA498F"/>
    <w:rsid w:val="5DBE43FD"/>
    <w:rsid w:val="5DBF75C9"/>
    <w:rsid w:val="5DBFD576"/>
    <w:rsid w:val="5DC0D978"/>
    <w:rsid w:val="5DC240E6"/>
    <w:rsid w:val="5DC492C5"/>
    <w:rsid w:val="5DC4EEFD"/>
    <w:rsid w:val="5DC94F02"/>
    <w:rsid w:val="5DCE27D5"/>
    <w:rsid w:val="5DCECB02"/>
    <w:rsid w:val="5DD05F61"/>
    <w:rsid w:val="5DD3CB6C"/>
    <w:rsid w:val="5DD3E012"/>
    <w:rsid w:val="5DD45F46"/>
    <w:rsid w:val="5DD6078E"/>
    <w:rsid w:val="5DD71EEE"/>
    <w:rsid w:val="5DD9FDC4"/>
    <w:rsid w:val="5DDA9CA1"/>
    <w:rsid w:val="5DDD4E4C"/>
    <w:rsid w:val="5DDFF639"/>
    <w:rsid w:val="5DE42064"/>
    <w:rsid w:val="5DE560B9"/>
    <w:rsid w:val="5DE635C7"/>
    <w:rsid w:val="5DE72D2A"/>
    <w:rsid w:val="5DE82CE8"/>
    <w:rsid w:val="5DE8C028"/>
    <w:rsid w:val="5DE8FFAA"/>
    <w:rsid w:val="5DEBA5BE"/>
    <w:rsid w:val="5DEC9B2D"/>
    <w:rsid w:val="5DEF7790"/>
    <w:rsid w:val="5DF06F24"/>
    <w:rsid w:val="5DF1CA4B"/>
    <w:rsid w:val="5DF3708F"/>
    <w:rsid w:val="5DF48852"/>
    <w:rsid w:val="5DF5CB01"/>
    <w:rsid w:val="5DF71816"/>
    <w:rsid w:val="5DF96A34"/>
    <w:rsid w:val="5DFC64AF"/>
    <w:rsid w:val="5DFE0002"/>
    <w:rsid w:val="5DFE5702"/>
    <w:rsid w:val="5DFF1715"/>
    <w:rsid w:val="5E01C176"/>
    <w:rsid w:val="5E04AE32"/>
    <w:rsid w:val="5E07AE39"/>
    <w:rsid w:val="5E08B1E2"/>
    <w:rsid w:val="5E09F7EA"/>
    <w:rsid w:val="5E0A9B57"/>
    <w:rsid w:val="5E0AB071"/>
    <w:rsid w:val="5E0AE712"/>
    <w:rsid w:val="5E0B6AE6"/>
    <w:rsid w:val="5E0CC8DD"/>
    <w:rsid w:val="5E0CD369"/>
    <w:rsid w:val="5E0E101E"/>
    <w:rsid w:val="5E0E455E"/>
    <w:rsid w:val="5E0E8787"/>
    <w:rsid w:val="5E0F10AD"/>
    <w:rsid w:val="5E1054F1"/>
    <w:rsid w:val="5E11B351"/>
    <w:rsid w:val="5E120581"/>
    <w:rsid w:val="5E13859C"/>
    <w:rsid w:val="5E15D45C"/>
    <w:rsid w:val="5E16B2D4"/>
    <w:rsid w:val="5E1C16F9"/>
    <w:rsid w:val="5E241EF8"/>
    <w:rsid w:val="5E29FA8E"/>
    <w:rsid w:val="5E32F50B"/>
    <w:rsid w:val="5E332CFD"/>
    <w:rsid w:val="5E35EE6F"/>
    <w:rsid w:val="5E372E44"/>
    <w:rsid w:val="5E382196"/>
    <w:rsid w:val="5E3D3E44"/>
    <w:rsid w:val="5E3E6297"/>
    <w:rsid w:val="5E3FFE3B"/>
    <w:rsid w:val="5E4296A1"/>
    <w:rsid w:val="5E435B01"/>
    <w:rsid w:val="5E443365"/>
    <w:rsid w:val="5E44C3A2"/>
    <w:rsid w:val="5E45101A"/>
    <w:rsid w:val="5E47F0BF"/>
    <w:rsid w:val="5E4A3621"/>
    <w:rsid w:val="5E4A38F6"/>
    <w:rsid w:val="5E4ABE28"/>
    <w:rsid w:val="5E4BA5D7"/>
    <w:rsid w:val="5E4BCFA8"/>
    <w:rsid w:val="5E4C6335"/>
    <w:rsid w:val="5E4CD7E0"/>
    <w:rsid w:val="5E506762"/>
    <w:rsid w:val="5E51A210"/>
    <w:rsid w:val="5E53EFCD"/>
    <w:rsid w:val="5E560946"/>
    <w:rsid w:val="5E581EAF"/>
    <w:rsid w:val="5E59B021"/>
    <w:rsid w:val="5E5B0985"/>
    <w:rsid w:val="5E5E3F47"/>
    <w:rsid w:val="5E61F54A"/>
    <w:rsid w:val="5E62A27D"/>
    <w:rsid w:val="5E638E79"/>
    <w:rsid w:val="5E65D08F"/>
    <w:rsid w:val="5E6600E5"/>
    <w:rsid w:val="5E662299"/>
    <w:rsid w:val="5E680A77"/>
    <w:rsid w:val="5E6A4F2A"/>
    <w:rsid w:val="5E70D1E5"/>
    <w:rsid w:val="5E71C0D0"/>
    <w:rsid w:val="5E7844F0"/>
    <w:rsid w:val="5E78D810"/>
    <w:rsid w:val="5E7933C2"/>
    <w:rsid w:val="5E7BB3B8"/>
    <w:rsid w:val="5E7CA42A"/>
    <w:rsid w:val="5E7F4B8C"/>
    <w:rsid w:val="5E80E7FF"/>
    <w:rsid w:val="5E857321"/>
    <w:rsid w:val="5E85DF52"/>
    <w:rsid w:val="5E87D4A5"/>
    <w:rsid w:val="5E880637"/>
    <w:rsid w:val="5E8E01E1"/>
    <w:rsid w:val="5E8E90DF"/>
    <w:rsid w:val="5E938558"/>
    <w:rsid w:val="5E9B0BBA"/>
    <w:rsid w:val="5E9CF61C"/>
    <w:rsid w:val="5E9E71A9"/>
    <w:rsid w:val="5E9F3BE5"/>
    <w:rsid w:val="5E9FF7BA"/>
    <w:rsid w:val="5EA07A2C"/>
    <w:rsid w:val="5EA13E8D"/>
    <w:rsid w:val="5EA55658"/>
    <w:rsid w:val="5EA82DCB"/>
    <w:rsid w:val="5EA9A82E"/>
    <w:rsid w:val="5EABB8C8"/>
    <w:rsid w:val="5EB1DFB2"/>
    <w:rsid w:val="5EB2DDA0"/>
    <w:rsid w:val="5EB35A7F"/>
    <w:rsid w:val="5EB3B338"/>
    <w:rsid w:val="5EB5D13A"/>
    <w:rsid w:val="5EB5E55A"/>
    <w:rsid w:val="5EBD7673"/>
    <w:rsid w:val="5EBE6510"/>
    <w:rsid w:val="5EBF022C"/>
    <w:rsid w:val="5EC05E19"/>
    <w:rsid w:val="5EC4AB95"/>
    <w:rsid w:val="5EC7006D"/>
    <w:rsid w:val="5EC93C73"/>
    <w:rsid w:val="5EC9FF4F"/>
    <w:rsid w:val="5ECBDA6F"/>
    <w:rsid w:val="5ECCC770"/>
    <w:rsid w:val="5ED4F048"/>
    <w:rsid w:val="5ED5F785"/>
    <w:rsid w:val="5ED806DC"/>
    <w:rsid w:val="5EDA0C44"/>
    <w:rsid w:val="5EDC4B19"/>
    <w:rsid w:val="5EDC8779"/>
    <w:rsid w:val="5EDCE0E0"/>
    <w:rsid w:val="5EE01D0C"/>
    <w:rsid w:val="5EE29BDA"/>
    <w:rsid w:val="5EE652EA"/>
    <w:rsid w:val="5EE67BCD"/>
    <w:rsid w:val="5EE9214E"/>
    <w:rsid w:val="5EE96812"/>
    <w:rsid w:val="5EEAB16A"/>
    <w:rsid w:val="5EEB234D"/>
    <w:rsid w:val="5EF1A7D2"/>
    <w:rsid w:val="5EF1C95A"/>
    <w:rsid w:val="5EF2D510"/>
    <w:rsid w:val="5EF3DAB2"/>
    <w:rsid w:val="5EF5E8EF"/>
    <w:rsid w:val="5EF79E5E"/>
    <w:rsid w:val="5EF83EAE"/>
    <w:rsid w:val="5EF8F792"/>
    <w:rsid w:val="5EF9F84D"/>
    <w:rsid w:val="5EFB7641"/>
    <w:rsid w:val="5EFBED9B"/>
    <w:rsid w:val="5EFC29D4"/>
    <w:rsid w:val="5EFC885F"/>
    <w:rsid w:val="5EFD19C4"/>
    <w:rsid w:val="5EFD456B"/>
    <w:rsid w:val="5F0080D2"/>
    <w:rsid w:val="5F01C913"/>
    <w:rsid w:val="5F03D23C"/>
    <w:rsid w:val="5F0428F7"/>
    <w:rsid w:val="5F05592F"/>
    <w:rsid w:val="5F0579C9"/>
    <w:rsid w:val="5F065FEC"/>
    <w:rsid w:val="5F06EC5C"/>
    <w:rsid w:val="5F071E9D"/>
    <w:rsid w:val="5F082828"/>
    <w:rsid w:val="5F08F0DF"/>
    <w:rsid w:val="5F0C0CA1"/>
    <w:rsid w:val="5F0F668B"/>
    <w:rsid w:val="5F107314"/>
    <w:rsid w:val="5F10E509"/>
    <w:rsid w:val="5F12BF55"/>
    <w:rsid w:val="5F15AA4F"/>
    <w:rsid w:val="5F161D84"/>
    <w:rsid w:val="5F172C55"/>
    <w:rsid w:val="5F1823BF"/>
    <w:rsid w:val="5F18A03B"/>
    <w:rsid w:val="5F1953F4"/>
    <w:rsid w:val="5F1A9DF0"/>
    <w:rsid w:val="5F1ACB7C"/>
    <w:rsid w:val="5F1C68E5"/>
    <w:rsid w:val="5F20E8F5"/>
    <w:rsid w:val="5F21A1D4"/>
    <w:rsid w:val="5F222D9B"/>
    <w:rsid w:val="5F248E34"/>
    <w:rsid w:val="5F254838"/>
    <w:rsid w:val="5F255B49"/>
    <w:rsid w:val="5F25B9A6"/>
    <w:rsid w:val="5F28600D"/>
    <w:rsid w:val="5F2982E4"/>
    <w:rsid w:val="5F29B5B5"/>
    <w:rsid w:val="5F2B3F88"/>
    <w:rsid w:val="5F2CAF64"/>
    <w:rsid w:val="5F2CCBF5"/>
    <w:rsid w:val="5F2DC8E2"/>
    <w:rsid w:val="5F2E7497"/>
    <w:rsid w:val="5F303E0A"/>
    <w:rsid w:val="5F333EC3"/>
    <w:rsid w:val="5F3AB4C8"/>
    <w:rsid w:val="5F3AF945"/>
    <w:rsid w:val="5F4220DD"/>
    <w:rsid w:val="5F43D1AD"/>
    <w:rsid w:val="5F454C11"/>
    <w:rsid w:val="5F499685"/>
    <w:rsid w:val="5F4A5F0A"/>
    <w:rsid w:val="5F53A71F"/>
    <w:rsid w:val="5F5445BC"/>
    <w:rsid w:val="5F553CF3"/>
    <w:rsid w:val="5F58AF92"/>
    <w:rsid w:val="5F5A5647"/>
    <w:rsid w:val="5F5C15F6"/>
    <w:rsid w:val="5F5CFE87"/>
    <w:rsid w:val="5F5DF53E"/>
    <w:rsid w:val="5F6BD337"/>
    <w:rsid w:val="5F6E582F"/>
    <w:rsid w:val="5F704EC3"/>
    <w:rsid w:val="5F70C803"/>
    <w:rsid w:val="5F730B58"/>
    <w:rsid w:val="5F769187"/>
    <w:rsid w:val="5F780583"/>
    <w:rsid w:val="5F78996B"/>
    <w:rsid w:val="5F803B95"/>
    <w:rsid w:val="5F82DDF3"/>
    <w:rsid w:val="5F832F6C"/>
    <w:rsid w:val="5F837D11"/>
    <w:rsid w:val="5F868983"/>
    <w:rsid w:val="5F886BF9"/>
    <w:rsid w:val="5F88A19D"/>
    <w:rsid w:val="5F89B38E"/>
    <w:rsid w:val="5F8B77D8"/>
    <w:rsid w:val="5F8BA8CB"/>
    <w:rsid w:val="5F8D645D"/>
    <w:rsid w:val="5F8D967D"/>
    <w:rsid w:val="5F957499"/>
    <w:rsid w:val="5F96D3E7"/>
    <w:rsid w:val="5F98B76F"/>
    <w:rsid w:val="5F99A52E"/>
    <w:rsid w:val="5F9A0EF5"/>
    <w:rsid w:val="5F9A9432"/>
    <w:rsid w:val="5F9B420F"/>
    <w:rsid w:val="5F9BD161"/>
    <w:rsid w:val="5FA089E9"/>
    <w:rsid w:val="5FA0A260"/>
    <w:rsid w:val="5FA0F6F8"/>
    <w:rsid w:val="5FA3289C"/>
    <w:rsid w:val="5FA69A91"/>
    <w:rsid w:val="5FA8550D"/>
    <w:rsid w:val="5FA911D4"/>
    <w:rsid w:val="5FB15F72"/>
    <w:rsid w:val="5FB2F313"/>
    <w:rsid w:val="5FBBD4B1"/>
    <w:rsid w:val="5FBC43EB"/>
    <w:rsid w:val="5FBF441E"/>
    <w:rsid w:val="5FC0E693"/>
    <w:rsid w:val="5FC40C15"/>
    <w:rsid w:val="5FC66F49"/>
    <w:rsid w:val="5FC82E32"/>
    <w:rsid w:val="5FC8F001"/>
    <w:rsid w:val="5FCAA1A0"/>
    <w:rsid w:val="5FCBE099"/>
    <w:rsid w:val="5FCC0875"/>
    <w:rsid w:val="5FCCDBB4"/>
    <w:rsid w:val="5FCD9DAD"/>
    <w:rsid w:val="5FCDE195"/>
    <w:rsid w:val="5FCE213E"/>
    <w:rsid w:val="5FCF7FFD"/>
    <w:rsid w:val="5FD040D8"/>
    <w:rsid w:val="5FD26E62"/>
    <w:rsid w:val="5FD3A3D3"/>
    <w:rsid w:val="5FD4960A"/>
    <w:rsid w:val="5FD4E535"/>
    <w:rsid w:val="5FD59D4C"/>
    <w:rsid w:val="5FD69167"/>
    <w:rsid w:val="5FD7867A"/>
    <w:rsid w:val="5FDB5B69"/>
    <w:rsid w:val="5FDD4F39"/>
    <w:rsid w:val="5FE2CB56"/>
    <w:rsid w:val="5FE2D524"/>
    <w:rsid w:val="5FE49849"/>
    <w:rsid w:val="5FE65239"/>
    <w:rsid w:val="5FE8F7D0"/>
    <w:rsid w:val="5FECF027"/>
    <w:rsid w:val="5FEF15E0"/>
    <w:rsid w:val="5FF6665D"/>
    <w:rsid w:val="5FF73877"/>
    <w:rsid w:val="5FF73CB1"/>
    <w:rsid w:val="5FF83330"/>
    <w:rsid w:val="5FF8AC85"/>
    <w:rsid w:val="5FF99872"/>
    <w:rsid w:val="5FFA6AC9"/>
    <w:rsid w:val="5FFBED6F"/>
    <w:rsid w:val="5FFDC445"/>
    <w:rsid w:val="5FFDCDB5"/>
    <w:rsid w:val="60002266"/>
    <w:rsid w:val="6001D61E"/>
    <w:rsid w:val="60030BA5"/>
    <w:rsid w:val="6004A113"/>
    <w:rsid w:val="6004E148"/>
    <w:rsid w:val="600A13F7"/>
    <w:rsid w:val="600AA5D4"/>
    <w:rsid w:val="600D4118"/>
    <w:rsid w:val="60129575"/>
    <w:rsid w:val="6013A389"/>
    <w:rsid w:val="6014F3AA"/>
    <w:rsid w:val="60189492"/>
    <w:rsid w:val="601A01A1"/>
    <w:rsid w:val="601A69A4"/>
    <w:rsid w:val="601BB11E"/>
    <w:rsid w:val="601BC1F8"/>
    <w:rsid w:val="601C66A2"/>
    <w:rsid w:val="601D22A9"/>
    <w:rsid w:val="601F94D3"/>
    <w:rsid w:val="601FB546"/>
    <w:rsid w:val="601FF3DB"/>
    <w:rsid w:val="602156E7"/>
    <w:rsid w:val="60218B37"/>
    <w:rsid w:val="60229A72"/>
    <w:rsid w:val="6023F243"/>
    <w:rsid w:val="60243B14"/>
    <w:rsid w:val="602F9A12"/>
    <w:rsid w:val="6031DAAA"/>
    <w:rsid w:val="60322BCA"/>
    <w:rsid w:val="60341FCC"/>
    <w:rsid w:val="60374429"/>
    <w:rsid w:val="603DC8A9"/>
    <w:rsid w:val="60440BF1"/>
    <w:rsid w:val="6047A2EF"/>
    <w:rsid w:val="6048F91E"/>
    <w:rsid w:val="604B7680"/>
    <w:rsid w:val="604DF995"/>
    <w:rsid w:val="6051947F"/>
    <w:rsid w:val="60524A7A"/>
    <w:rsid w:val="6052DE0D"/>
    <w:rsid w:val="605593B5"/>
    <w:rsid w:val="605B06BE"/>
    <w:rsid w:val="605DC4DC"/>
    <w:rsid w:val="605F02D3"/>
    <w:rsid w:val="60617FE2"/>
    <w:rsid w:val="6064047E"/>
    <w:rsid w:val="60644AB4"/>
    <w:rsid w:val="6065D18A"/>
    <w:rsid w:val="60686640"/>
    <w:rsid w:val="606C1DD0"/>
    <w:rsid w:val="60708635"/>
    <w:rsid w:val="607275EA"/>
    <w:rsid w:val="60752259"/>
    <w:rsid w:val="6076F5C9"/>
    <w:rsid w:val="607B123C"/>
    <w:rsid w:val="607B9389"/>
    <w:rsid w:val="607C167E"/>
    <w:rsid w:val="607EA002"/>
    <w:rsid w:val="607F0B53"/>
    <w:rsid w:val="6080E43C"/>
    <w:rsid w:val="6081C1CC"/>
    <w:rsid w:val="60843EE5"/>
    <w:rsid w:val="6085E87B"/>
    <w:rsid w:val="6088A864"/>
    <w:rsid w:val="608BCEAA"/>
    <w:rsid w:val="608F7C6D"/>
    <w:rsid w:val="60940BBE"/>
    <w:rsid w:val="6094BA78"/>
    <w:rsid w:val="6095E756"/>
    <w:rsid w:val="6098A9DD"/>
    <w:rsid w:val="60997546"/>
    <w:rsid w:val="609B31C3"/>
    <w:rsid w:val="609C2C66"/>
    <w:rsid w:val="609E3E67"/>
    <w:rsid w:val="60A00998"/>
    <w:rsid w:val="60A1A974"/>
    <w:rsid w:val="60A27219"/>
    <w:rsid w:val="60A400F1"/>
    <w:rsid w:val="60A40DCD"/>
    <w:rsid w:val="60A510C9"/>
    <w:rsid w:val="60A52B21"/>
    <w:rsid w:val="60A7A241"/>
    <w:rsid w:val="60A84685"/>
    <w:rsid w:val="60A88FBF"/>
    <w:rsid w:val="60A89C9E"/>
    <w:rsid w:val="60ABEE91"/>
    <w:rsid w:val="60AC30B2"/>
    <w:rsid w:val="60AEE353"/>
    <w:rsid w:val="60AEF06F"/>
    <w:rsid w:val="60B45D10"/>
    <w:rsid w:val="60BA497D"/>
    <w:rsid w:val="60BF612B"/>
    <w:rsid w:val="60BF6DF9"/>
    <w:rsid w:val="60C0B52B"/>
    <w:rsid w:val="60C1BF40"/>
    <w:rsid w:val="60C24308"/>
    <w:rsid w:val="60C2B8F4"/>
    <w:rsid w:val="60C37FD0"/>
    <w:rsid w:val="60C77AE4"/>
    <w:rsid w:val="60C9C822"/>
    <w:rsid w:val="60CA3801"/>
    <w:rsid w:val="60CB2F7B"/>
    <w:rsid w:val="60CC61FB"/>
    <w:rsid w:val="60CF75A3"/>
    <w:rsid w:val="60D72297"/>
    <w:rsid w:val="60D87C1B"/>
    <w:rsid w:val="60DC2B2A"/>
    <w:rsid w:val="60DFB1BA"/>
    <w:rsid w:val="60E09DBF"/>
    <w:rsid w:val="60EAE2E3"/>
    <w:rsid w:val="60ED2F6C"/>
    <w:rsid w:val="60EE042C"/>
    <w:rsid w:val="60EEE298"/>
    <w:rsid w:val="60F0830A"/>
    <w:rsid w:val="60F2E0A4"/>
    <w:rsid w:val="60FA7B32"/>
    <w:rsid w:val="60FC1483"/>
    <w:rsid w:val="6103432D"/>
    <w:rsid w:val="610443F5"/>
    <w:rsid w:val="6104EC43"/>
    <w:rsid w:val="610526CD"/>
    <w:rsid w:val="6106CE6D"/>
    <w:rsid w:val="6108702B"/>
    <w:rsid w:val="610A965E"/>
    <w:rsid w:val="610D301F"/>
    <w:rsid w:val="610DDFD7"/>
    <w:rsid w:val="6115413A"/>
    <w:rsid w:val="6115708F"/>
    <w:rsid w:val="6116A337"/>
    <w:rsid w:val="6116D2C7"/>
    <w:rsid w:val="6117843D"/>
    <w:rsid w:val="611C812B"/>
    <w:rsid w:val="611EB2E8"/>
    <w:rsid w:val="61200572"/>
    <w:rsid w:val="61230A0B"/>
    <w:rsid w:val="6126526B"/>
    <w:rsid w:val="61285456"/>
    <w:rsid w:val="61296EEE"/>
    <w:rsid w:val="612A6CC6"/>
    <w:rsid w:val="61312BD5"/>
    <w:rsid w:val="6134ED0D"/>
    <w:rsid w:val="6137B9C2"/>
    <w:rsid w:val="613976E2"/>
    <w:rsid w:val="613A8FE6"/>
    <w:rsid w:val="613E0AF9"/>
    <w:rsid w:val="613E0E6F"/>
    <w:rsid w:val="613FAF42"/>
    <w:rsid w:val="6140E0FD"/>
    <w:rsid w:val="6141A9F3"/>
    <w:rsid w:val="61441956"/>
    <w:rsid w:val="6149957A"/>
    <w:rsid w:val="614A6D4A"/>
    <w:rsid w:val="61558FD8"/>
    <w:rsid w:val="615724F2"/>
    <w:rsid w:val="615A573A"/>
    <w:rsid w:val="615AD1C2"/>
    <w:rsid w:val="615B73E0"/>
    <w:rsid w:val="615E7806"/>
    <w:rsid w:val="61604D04"/>
    <w:rsid w:val="6161EBBD"/>
    <w:rsid w:val="61684EF1"/>
    <w:rsid w:val="6169C102"/>
    <w:rsid w:val="616A6D7B"/>
    <w:rsid w:val="616CA4F5"/>
    <w:rsid w:val="616CACA1"/>
    <w:rsid w:val="616E1D35"/>
    <w:rsid w:val="616EEBFE"/>
    <w:rsid w:val="616EEE25"/>
    <w:rsid w:val="616F88CD"/>
    <w:rsid w:val="616FADCB"/>
    <w:rsid w:val="6172B8CC"/>
    <w:rsid w:val="6172FBD6"/>
    <w:rsid w:val="6174A0F2"/>
    <w:rsid w:val="6174E99F"/>
    <w:rsid w:val="61759463"/>
    <w:rsid w:val="61762A5B"/>
    <w:rsid w:val="61783930"/>
    <w:rsid w:val="6179E30C"/>
    <w:rsid w:val="617FBA38"/>
    <w:rsid w:val="6180E1C5"/>
    <w:rsid w:val="61879384"/>
    <w:rsid w:val="618E2616"/>
    <w:rsid w:val="618E888F"/>
    <w:rsid w:val="618FFC8B"/>
    <w:rsid w:val="6191F4F5"/>
    <w:rsid w:val="6192823B"/>
    <w:rsid w:val="6192ADAA"/>
    <w:rsid w:val="61937D0C"/>
    <w:rsid w:val="6198D86F"/>
    <w:rsid w:val="61990E7D"/>
    <w:rsid w:val="619BE780"/>
    <w:rsid w:val="619BFA60"/>
    <w:rsid w:val="619C6B0E"/>
    <w:rsid w:val="619C98C7"/>
    <w:rsid w:val="619F38A2"/>
    <w:rsid w:val="61A0EDEA"/>
    <w:rsid w:val="61A17583"/>
    <w:rsid w:val="61A20C96"/>
    <w:rsid w:val="61A29BDF"/>
    <w:rsid w:val="61A3BA8A"/>
    <w:rsid w:val="61A69854"/>
    <w:rsid w:val="61A78CFC"/>
    <w:rsid w:val="61A8ACE5"/>
    <w:rsid w:val="61ABC365"/>
    <w:rsid w:val="61ABE053"/>
    <w:rsid w:val="61AC9626"/>
    <w:rsid w:val="61ADCB9A"/>
    <w:rsid w:val="61AEEA1B"/>
    <w:rsid w:val="61AFD0AF"/>
    <w:rsid w:val="61B05A80"/>
    <w:rsid w:val="61B2FA90"/>
    <w:rsid w:val="61B75678"/>
    <w:rsid w:val="61B81A94"/>
    <w:rsid w:val="61BD7F11"/>
    <w:rsid w:val="61BEE4D4"/>
    <w:rsid w:val="61BFC3A9"/>
    <w:rsid w:val="61C03C59"/>
    <w:rsid w:val="61C0A335"/>
    <w:rsid w:val="61C373B4"/>
    <w:rsid w:val="61C63F65"/>
    <w:rsid w:val="61C8642A"/>
    <w:rsid w:val="61CA3EF7"/>
    <w:rsid w:val="61CDF669"/>
    <w:rsid w:val="61CEC4D9"/>
    <w:rsid w:val="61D05E05"/>
    <w:rsid w:val="61DE0AFA"/>
    <w:rsid w:val="61DF232D"/>
    <w:rsid w:val="61E3A061"/>
    <w:rsid w:val="61E6282E"/>
    <w:rsid w:val="61E6907A"/>
    <w:rsid w:val="61E9E417"/>
    <w:rsid w:val="61EA1F12"/>
    <w:rsid w:val="61EBD323"/>
    <w:rsid w:val="61ECFD5B"/>
    <w:rsid w:val="61EF8EBC"/>
    <w:rsid w:val="61EFAECC"/>
    <w:rsid w:val="61F11D13"/>
    <w:rsid w:val="61F29D49"/>
    <w:rsid w:val="61F32DCD"/>
    <w:rsid w:val="61F6DCBD"/>
    <w:rsid w:val="61FA0AEE"/>
    <w:rsid w:val="61FA3D64"/>
    <w:rsid w:val="61FC548D"/>
    <w:rsid w:val="61FC7620"/>
    <w:rsid w:val="61FFDAB7"/>
    <w:rsid w:val="61FFF298"/>
    <w:rsid w:val="62011796"/>
    <w:rsid w:val="62024D05"/>
    <w:rsid w:val="6204078A"/>
    <w:rsid w:val="620749EB"/>
    <w:rsid w:val="6207F543"/>
    <w:rsid w:val="6208AA19"/>
    <w:rsid w:val="620989AE"/>
    <w:rsid w:val="620B4E4D"/>
    <w:rsid w:val="620EDA8A"/>
    <w:rsid w:val="620EF877"/>
    <w:rsid w:val="62127867"/>
    <w:rsid w:val="62153C58"/>
    <w:rsid w:val="62166F58"/>
    <w:rsid w:val="62170124"/>
    <w:rsid w:val="621A71E2"/>
    <w:rsid w:val="621B03B9"/>
    <w:rsid w:val="621BBEAB"/>
    <w:rsid w:val="621F89B8"/>
    <w:rsid w:val="62208345"/>
    <w:rsid w:val="62215597"/>
    <w:rsid w:val="62224B7E"/>
    <w:rsid w:val="62237F0F"/>
    <w:rsid w:val="62242050"/>
    <w:rsid w:val="6226248C"/>
    <w:rsid w:val="62279F0B"/>
    <w:rsid w:val="62286409"/>
    <w:rsid w:val="622D8D4A"/>
    <w:rsid w:val="62360CB3"/>
    <w:rsid w:val="6237FAF5"/>
    <w:rsid w:val="623A868E"/>
    <w:rsid w:val="623AFAB3"/>
    <w:rsid w:val="623F99CD"/>
    <w:rsid w:val="6243FC90"/>
    <w:rsid w:val="6245992F"/>
    <w:rsid w:val="6246BC4C"/>
    <w:rsid w:val="624DD8B8"/>
    <w:rsid w:val="6253FDAA"/>
    <w:rsid w:val="62545885"/>
    <w:rsid w:val="62578981"/>
    <w:rsid w:val="625855CE"/>
    <w:rsid w:val="625D8710"/>
    <w:rsid w:val="62621B54"/>
    <w:rsid w:val="6264F8EF"/>
    <w:rsid w:val="6265DC0D"/>
    <w:rsid w:val="6269FC3D"/>
    <w:rsid w:val="626A1730"/>
    <w:rsid w:val="626D4537"/>
    <w:rsid w:val="626D6655"/>
    <w:rsid w:val="626EA033"/>
    <w:rsid w:val="626F74E4"/>
    <w:rsid w:val="6271E450"/>
    <w:rsid w:val="6273B75E"/>
    <w:rsid w:val="6277AE4C"/>
    <w:rsid w:val="6279E25F"/>
    <w:rsid w:val="627DDE88"/>
    <w:rsid w:val="627E14A2"/>
    <w:rsid w:val="627EC309"/>
    <w:rsid w:val="627F7C31"/>
    <w:rsid w:val="6282DD09"/>
    <w:rsid w:val="6282F0E8"/>
    <w:rsid w:val="62875F5B"/>
    <w:rsid w:val="628A086C"/>
    <w:rsid w:val="628E4854"/>
    <w:rsid w:val="62904A3D"/>
    <w:rsid w:val="629129BB"/>
    <w:rsid w:val="6291B8F5"/>
    <w:rsid w:val="62927B63"/>
    <w:rsid w:val="62974C25"/>
    <w:rsid w:val="629932D8"/>
    <w:rsid w:val="629CF03B"/>
    <w:rsid w:val="629FD7C9"/>
    <w:rsid w:val="62A0DFE5"/>
    <w:rsid w:val="62A25861"/>
    <w:rsid w:val="62A2A19F"/>
    <w:rsid w:val="62A4248A"/>
    <w:rsid w:val="62A4FB46"/>
    <w:rsid w:val="62A64AC7"/>
    <w:rsid w:val="62A700E3"/>
    <w:rsid w:val="62A752DB"/>
    <w:rsid w:val="62A86AB0"/>
    <w:rsid w:val="62A8E7D2"/>
    <w:rsid w:val="62AB9A8B"/>
    <w:rsid w:val="62ABB648"/>
    <w:rsid w:val="62AEA99B"/>
    <w:rsid w:val="62AF6FD2"/>
    <w:rsid w:val="62AFD5AB"/>
    <w:rsid w:val="62B18B00"/>
    <w:rsid w:val="62B789ED"/>
    <w:rsid w:val="62B951F3"/>
    <w:rsid w:val="62BCEF56"/>
    <w:rsid w:val="62C2EFC7"/>
    <w:rsid w:val="62C62827"/>
    <w:rsid w:val="62C81EC1"/>
    <w:rsid w:val="62C89D45"/>
    <w:rsid w:val="62CA8C65"/>
    <w:rsid w:val="62CC20C6"/>
    <w:rsid w:val="62CE731D"/>
    <w:rsid w:val="62CEA84D"/>
    <w:rsid w:val="62CEFB0F"/>
    <w:rsid w:val="62D111EE"/>
    <w:rsid w:val="62D387B3"/>
    <w:rsid w:val="62D3FA50"/>
    <w:rsid w:val="62D6D217"/>
    <w:rsid w:val="62D899B5"/>
    <w:rsid w:val="62D9F7CB"/>
    <w:rsid w:val="62DA754D"/>
    <w:rsid w:val="62DBB8EB"/>
    <w:rsid w:val="62DC6E86"/>
    <w:rsid w:val="62DD3EEB"/>
    <w:rsid w:val="62E21E29"/>
    <w:rsid w:val="62E236E8"/>
    <w:rsid w:val="62E2771A"/>
    <w:rsid w:val="62E302FC"/>
    <w:rsid w:val="62E3623C"/>
    <w:rsid w:val="62E5981D"/>
    <w:rsid w:val="62E5994D"/>
    <w:rsid w:val="62E6E311"/>
    <w:rsid w:val="62E82EA0"/>
    <w:rsid w:val="62EAE0E1"/>
    <w:rsid w:val="62EB2835"/>
    <w:rsid w:val="62F132F3"/>
    <w:rsid w:val="62F19FB5"/>
    <w:rsid w:val="62F44654"/>
    <w:rsid w:val="62F457B9"/>
    <w:rsid w:val="62F47900"/>
    <w:rsid w:val="62F9B399"/>
    <w:rsid w:val="62FA1364"/>
    <w:rsid w:val="62FA27DF"/>
    <w:rsid w:val="62FAA2C6"/>
    <w:rsid w:val="62FCE65E"/>
    <w:rsid w:val="62FEF0FD"/>
    <w:rsid w:val="62FF8211"/>
    <w:rsid w:val="62FFECEB"/>
    <w:rsid w:val="63053CDB"/>
    <w:rsid w:val="6306A9B9"/>
    <w:rsid w:val="6307B42E"/>
    <w:rsid w:val="63083A98"/>
    <w:rsid w:val="63083D18"/>
    <w:rsid w:val="630B9784"/>
    <w:rsid w:val="630D28E0"/>
    <w:rsid w:val="63121DD9"/>
    <w:rsid w:val="6314A017"/>
    <w:rsid w:val="631730E9"/>
    <w:rsid w:val="63185DDB"/>
    <w:rsid w:val="631B589F"/>
    <w:rsid w:val="631BF961"/>
    <w:rsid w:val="63239B1C"/>
    <w:rsid w:val="632C4DBD"/>
    <w:rsid w:val="632CB3FE"/>
    <w:rsid w:val="632DFE4B"/>
    <w:rsid w:val="6331B178"/>
    <w:rsid w:val="633262E3"/>
    <w:rsid w:val="633316B0"/>
    <w:rsid w:val="63345722"/>
    <w:rsid w:val="6334DF1F"/>
    <w:rsid w:val="6335FC34"/>
    <w:rsid w:val="633E06B7"/>
    <w:rsid w:val="6344E1DA"/>
    <w:rsid w:val="6344F068"/>
    <w:rsid w:val="6345ADA2"/>
    <w:rsid w:val="6347D154"/>
    <w:rsid w:val="63480648"/>
    <w:rsid w:val="634B1029"/>
    <w:rsid w:val="634BE0B8"/>
    <w:rsid w:val="634F518D"/>
    <w:rsid w:val="63506730"/>
    <w:rsid w:val="635226AF"/>
    <w:rsid w:val="63525B48"/>
    <w:rsid w:val="63525F06"/>
    <w:rsid w:val="6353C6FD"/>
    <w:rsid w:val="6358D1FD"/>
    <w:rsid w:val="635A475E"/>
    <w:rsid w:val="635B0715"/>
    <w:rsid w:val="635B775A"/>
    <w:rsid w:val="635C6CB8"/>
    <w:rsid w:val="635D3827"/>
    <w:rsid w:val="636134C5"/>
    <w:rsid w:val="6364AC27"/>
    <w:rsid w:val="6366B849"/>
    <w:rsid w:val="6367693D"/>
    <w:rsid w:val="6369B247"/>
    <w:rsid w:val="636AB99A"/>
    <w:rsid w:val="636D9879"/>
    <w:rsid w:val="637005CF"/>
    <w:rsid w:val="6374386C"/>
    <w:rsid w:val="6376A525"/>
    <w:rsid w:val="637887BB"/>
    <w:rsid w:val="637A8B98"/>
    <w:rsid w:val="637FC537"/>
    <w:rsid w:val="6381AD2D"/>
    <w:rsid w:val="6384C1A1"/>
    <w:rsid w:val="638E592B"/>
    <w:rsid w:val="638EA310"/>
    <w:rsid w:val="638FEFFC"/>
    <w:rsid w:val="63907725"/>
    <w:rsid w:val="63918321"/>
    <w:rsid w:val="6392FB2B"/>
    <w:rsid w:val="63945086"/>
    <w:rsid w:val="6396784F"/>
    <w:rsid w:val="6397750D"/>
    <w:rsid w:val="639B3EC8"/>
    <w:rsid w:val="639C6204"/>
    <w:rsid w:val="639D5839"/>
    <w:rsid w:val="639D7D9B"/>
    <w:rsid w:val="63A1EAF4"/>
    <w:rsid w:val="63A20D11"/>
    <w:rsid w:val="63A25B96"/>
    <w:rsid w:val="63A3C769"/>
    <w:rsid w:val="63A57436"/>
    <w:rsid w:val="63B05E6F"/>
    <w:rsid w:val="63B1B154"/>
    <w:rsid w:val="63B269D0"/>
    <w:rsid w:val="63B8F70D"/>
    <w:rsid w:val="63BB008A"/>
    <w:rsid w:val="63BB1843"/>
    <w:rsid w:val="63BB1BEF"/>
    <w:rsid w:val="63BCA86A"/>
    <w:rsid w:val="63BDE29F"/>
    <w:rsid w:val="63C09C0E"/>
    <w:rsid w:val="63C11244"/>
    <w:rsid w:val="63C216BD"/>
    <w:rsid w:val="63C3B9A4"/>
    <w:rsid w:val="63C61652"/>
    <w:rsid w:val="63C9ABAB"/>
    <w:rsid w:val="63CA125D"/>
    <w:rsid w:val="63CC08FE"/>
    <w:rsid w:val="63CF6747"/>
    <w:rsid w:val="63CF915E"/>
    <w:rsid w:val="63D05B88"/>
    <w:rsid w:val="63D1C80B"/>
    <w:rsid w:val="63D20725"/>
    <w:rsid w:val="63D65E21"/>
    <w:rsid w:val="63D9B579"/>
    <w:rsid w:val="63DB894F"/>
    <w:rsid w:val="63DC8B81"/>
    <w:rsid w:val="63E32726"/>
    <w:rsid w:val="63E38CDE"/>
    <w:rsid w:val="63E821C7"/>
    <w:rsid w:val="63ED1781"/>
    <w:rsid w:val="63EF5C2B"/>
    <w:rsid w:val="63F1168D"/>
    <w:rsid w:val="63F18F26"/>
    <w:rsid w:val="63F3919D"/>
    <w:rsid w:val="63F5646E"/>
    <w:rsid w:val="63F9CA81"/>
    <w:rsid w:val="6400A52E"/>
    <w:rsid w:val="6401382E"/>
    <w:rsid w:val="640238C5"/>
    <w:rsid w:val="64043707"/>
    <w:rsid w:val="64051780"/>
    <w:rsid w:val="6405374A"/>
    <w:rsid w:val="640A812C"/>
    <w:rsid w:val="640CE2DE"/>
    <w:rsid w:val="640D4676"/>
    <w:rsid w:val="640F0445"/>
    <w:rsid w:val="64102DF0"/>
    <w:rsid w:val="6411D930"/>
    <w:rsid w:val="64141A1E"/>
    <w:rsid w:val="64192AD9"/>
    <w:rsid w:val="6419602B"/>
    <w:rsid w:val="641BFED6"/>
    <w:rsid w:val="64214DBC"/>
    <w:rsid w:val="6424C065"/>
    <w:rsid w:val="6424F42B"/>
    <w:rsid w:val="64263313"/>
    <w:rsid w:val="6426D8A0"/>
    <w:rsid w:val="6428EC01"/>
    <w:rsid w:val="642992C2"/>
    <w:rsid w:val="642AE4CA"/>
    <w:rsid w:val="642B5BA8"/>
    <w:rsid w:val="642C5B67"/>
    <w:rsid w:val="642F3E2D"/>
    <w:rsid w:val="64332C82"/>
    <w:rsid w:val="6437D099"/>
    <w:rsid w:val="643A3243"/>
    <w:rsid w:val="643A838D"/>
    <w:rsid w:val="643CB0E3"/>
    <w:rsid w:val="643F0131"/>
    <w:rsid w:val="6444CAD0"/>
    <w:rsid w:val="644594EE"/>
    <w:rsid w:val="644716E9"/>
    <w:rsid w:val="6447DC53"/>
    <w:rsid w:val="64480C00"/>
    <w:rsid w:val="64498FEE"/>
    <w:rsid w:val="644A577E"/>
    <w:rsid w:val="644A9693"/>
    <w:rsid w:val="644B8F22"/>
    <w:rsid w:val="644BD01B"/>
    <w:rsid w:val="644D8AED"/>
    <w:rsid w:val="644E42FB"/>
    <w:rsid w:val="6455CC34"/>
    <w:rsid w:val="6456E4FD"/>
    <w:rsid w:val="6459C57F"/>
    <w:rsid w:val="645CF05D"/>
    <w:rsid w:val="6461D99E"/>
    <w:rsid w:val="64622508"/>
    <w:rsid w:val="64663ABD"/>
    <w:rsid w:val="6468032A"/>
    <w:rsid w:val="6468D7D6"/>
    <w:rsid w:val="646A1889"/>
    <w:rsid w:val="646ABF8F"/>
    <w:rsid w:val="646CD130"/>
    <w:rsid w:val="646E5EA3"/>
    <w:rsid w:val="646F010F"/>
    <w:rsid w:val="646FD83A"/>
    <w:rsid w:val="6471CE63"/>
    <w:rsid w:val="6471E556"/>
    <w:rsid w:val="6473FB63"/>
    <w:rsid w:val="6475843D"/>
    <w:rsid w:val="647645AE"/>
    <w:rsid w:val="6478C046"/>
    <w:rsid w:val="647AD9C8"/>
    <w:rsid w:val="647B876D"/>
    <w:rsid w:val="647F0872"/>
    <w:rsid w:val="647FF49F"/>
    <w:rsid w:val="64808EF5"/>
    <w:rsid w:val="6481FA3D"/>
    <w:rsid w:val="64827578"/>
    <w:rsid w:val="64839600"/>
    <w:rsid w:val="6485B5A6"/>
    <w:rsid w:val="648B15B4"/>
    <w:rsid w:val="648CC229"/>
    <w:rsid w:val="648EC675"/>
    <w:rsid w:val="64909DDE"/>
    <w:rsid w:val="6490DD91"/>
    <w:rsid w:val="64912E2E"/>
    <w:rsid w:val="6493BC20"/>
    <w:rsid w:val="649A3114"/>
    <w:rsid w:val="649B0663"/>
    <w:rsid w:val="649D9D4E"/>
    <w:rsid w:val="64A1BFFF"/>
    <w:rsid w:val="64A72249"/>
    <w:rsid w:val="64A7A6D0"/>
    <w:rsid w:val="64A99D8C"/>
    <w:rsid w:val="64AFA9E1"/>
    <w:rsid w:val="64B6FE44"/>
    <w:rsid w:val="64B73ACB"/>
    <w:rsid w:val="64BC54E2"/>
    <w:rsid w:val="64BC62C2"/>
    <w:rsid w:val="64BD0EFA"/>
    <w:rsid w:val="64BDD2DA"/>
    <w:rsid w:val="64BF6AD5"/>
    <w:rsid w:val="64C36D9A"/>
    <w:rsid w:val="64C38AC4"/>
    <w:rsid w:val="64C3F04A"/>
    <w:rsid w:val="64C47298"/>
    <w:rsid w:val="64C50188"/>
    <w:rsid w:val="64C7190A"/>
    <w:rsid w:val="64CC6F95"/>
    <w:rsid w:val="64CD6280"/>
    <w:rsid w:val="64D112A5"/>
    <w:rsid w:val="64D1F98F"/>
    <w:rsid w:val="64D34CAC"/>
    <w:rsid w:val="64D357D6"/>
    <w:rsid w:val="64D94AFA"/>
    <w:rsid w:val="64D9A139"/>
    <w:rsid w:val="64DC515A"/>
    <w:rsid w:val="64DCD979"/>
    <w:rsid w:val="64E0A46B"/>
    <w:rsid w:val="64E28302"/>
    <w:rsid w:val="64E2F7EE"/>
    <w:rsid w:val="64E3BADF"/>
    <w:rsid w:val="64E68ADD"/>
    <w:rsid w:val="64EC858A"/>
    <w:rsid w:val="64ECD5AF"/>
    <w:rsid w:val="64ED86B4"/>
    <w:rsid w:val="64EE4CB4"/>
    <w:rsid w:val="64EEBB4C"/>
    <w:rsid w:val="64F3F67D"/>
    <w:rsid w:val="6503F1F6"/>
    <w:rsid w:val="6504D5FA"/>
    <w:rsid w:val="650553A3"/>
    <w:rsid w:val="6507B0D8"/>
    <w:rsid w:val="65087BF5"/>
    <w:rsid w:val="65091B06"/>
    <w:rsid w:val="65094942"/>
    <w:rsid w:val="6509F2A0"/>
    <w:rsid w:val="650C12F6"/>
    <w:rsid w:val="650E50E7"/>
    <w:rsid w:val="650E7524"/>
    <w:rsid w:val="6516F98E"/>
    <w:rsid w:val="651ABF81"/>
    <w:rsid w:val="651BDD24"/>
    <w:rsid w:val="651CA317"/>
    <w:rsid w:val="651D5322"/>
    <w:rsid w:val="65200FD1"/>
    <w:rsid w:val="6521A0B6"/>
    <w:rsid w:val="6521C7FE"/>
    <w:rsid w:val="65261A96"/>
    <w:rsid w:val="65268201"/>
    <w:rsid w:val="65273CC1"/>
    <w:rsid w:val="652A27B0"/>
    <w:rsid w:val="652AB3EF"/>
    <w:rsid w:val="652B4474"/>
    <w:rsid w:val="652D3FE0"/>
    <w:rsid w:val="652FA52E"/>
    <w:rsid w:val="65307A2B"/>
    <w:rsid w:val="65317450"/>
    <w:rsid w:val="65370938"/>
    <w:rsid w:val="65372BAE"/>
    <w:rsid w:val="6537E09B"/>
    <w:rsid w:val="6538B501"/>
    <w:rsid w:val="653A2DD9"/>
    <w:rsid w:val="6540BF44"/>
    <w:rsid w:val="6542BC4B"/>
    <w:rsid w:val="6542CA01"/>
    <w:rsid w:val="65435670"/>
    <w:rsid w:val="65442E47"/>
    <w:rsid w:val="6545A70B"/>
    <w:rsid w:val="6548AECD"/>
    <w:rsid w:val="654CDF7F"/>
    <w:rsid w:val="6550E765"/>
    <w:rsid w:val="65533AD4"/>
    <w:rsid w:val="65549BB2"/>
    <w:rsid w:val="65556264"/>
    <w:rsid w:val="65556933"/>
    <w:rsid w:val="6556080A"/>
    <w:rsid w:val="65567D79"/>
    <w:rsid w:val="6559140E"/>
    <w:rsid w:val="655A0532"/>
    <w:rsid w:val="655A88FC"/>
    <w:rsid w:val="655B2E13"/>
    <w:rsid w:val="655C5694"/>
    <w:rsid w:val="65626884"/>
    <w:rsid w:val="656572E9"/>
    <w:rsid w:val="6565EF26"/>
    <w:rsid w:val="6565F5FD"/>
    <w:rsid w:val="65668454"/>
    <w:rsid w:val="65673B82"/>
    <w:rsid w:val="6569622A"/>
    <w:rsid w:val="656A2085"/>
    <w:rsid w:val="656D3F7C"/>
    <w:rsid w:val="656E4847"/>
    <w:rsid w:val="656E4B1E"/>
    <w:rsid w:val="656E9311"/>
    <w:rsid w:val="656EA64C"/>
    <w:rsid w:val="65702F7D"/>
    <w:rsid w:val="6571FE83"/>
    <w:rsid w:val="657A3150"/>
    <w:rsid w:val="657C0DC1"/>
    <w:rsid w:val="657D088B"/>
    <w:rsid w:val="657D87A0"/>
    <w:rsid w:val="65805815"/>
    <w:rsid w:val="6580C68B"/>
    <w:rsid w:val="65841F4E"/>
    <w:rsid w:val="6585FE1D"/>
    <w:rsid w:val="65900B1F"/>
    <w:rsid w:val="65932FF8"/>
    <w:rsid w:val="6596E255"/>
    <w:rsid w:val="6596F4A7"/>
    <w:rsid w:val="659BD18D"/>
    <w:rsid w:val="65A0D162"/>
    <w:rsid w:val="65A1DA58"/>
    <w:rsid w:val="65A2E6C5"/>
    <w:rsid w:val="65A62882"/>
    <w:rsid w:val="65A6AECB"/>
    <w:rsid w:val="65A8513F"/>
    <w:rsid w:val="65A93A90"/>
    <w:rsid w:val="65A9D839"/>
    <w:rsid w:val="65AADAC7"/>
    <w:rsid w:val="65AB9061"/>
    <w:rsid w:val="65B07506"/>
    <w:rsid w:val="65B36BD9"/>
    <w:rsid w:val="65B3A37D"/>
    <w:rsid w:val="65B4DC85"/>
    <w:rsid w:val="65BE04C0"/>
    <w:rsid w:val="65BF9F8F"/>
    <w:rsid w:val="65C02F06"/>
    <w:rsid w:val="65C13A04"/>
    <w:rsid w:val="65C37FEA"/>
    <w:rsid w:val="65C47425"/>
    <w:rsid w:val="65C5DA03"/>
    <w:rsid w:val="65C64B30"/>
    <w:rsid w:val="65C82573"/>
    <w:rsid w:val="65C9D7B8"/>
    <w:rsid w:val="65CAD18B"/>
    <w:rsid w:val="65CBC773"/>
    <w:rsid w:val="65CD56DA"/>
    <w:rsid w:val="65D0B39D"/>
    <w:rsid w:val="65D237C0"/>
    <w:rsid w:val="65D369EB"/>
    <w:rsid w:val="65D39922"/>
    <w:rsid w:val="65D3CD59"/>
    <w:rsid w:val="65D4752E"/>
    <w:rsid w:val="65E361B4"/>
    <w:rsid w:val="65E43824"/>
    <w:rsid w:val="65E759DC"/>
    <w:rsid w:val="65E973D8"/>
    <w:rsid w:val="65E9FF26"/>
    <w:rsid w:val="65EE0827"/>
    <w:rsid w:val="65EF2A51"/>
    <w:rsid w:val="65F2358F"/>
    <w:rsid w:val="65F3963D"/>
    <w:rsid w:val="65F4A380"/>
    <w:rsid w:val="65F5AE10"/>
    <w:rsid w:val="65F5B336"/>
    <w:rsid w:val="65F704FD"/>
    <w:rsid w:val="65F79838"/>
    <w:rsid w:val="65F9604D"/>
    <w:rsid w:val="65FACB6C"/>
    <w:rsid w:val="65FDF06A"/>
    <w:rsid w:val="65FF78E7"/>
    <w:rsid w:val="6600691C"/>
    <w:rsid w:val="6602234E"/>
    <w:rsid w:val="660789F9"/>
    <w:rsid w:val="66083441"/>
    <w:rsid w:val="6608D574"/>
    <w:rsid w:val="660A37FF"/>
    <w:rsid w:val="660AE91A"/>
    <w:rsid w:val="660E3F2E"/>
    <w:rsid w:val="660F13B3"/>
    <w:rsid w:val="660FC63A"/>
    <w:rsid w:val="66126E4F"/>
    <w:rsid w:val="66161C62"/>
    <w:rsid w:val="66164C10"/>
    <w:rsid w:val="6618519B"/>
    <w:rsid w:val="661BEA94"/>
    <w:rsid w:val="66218F1A"/>
    <w:rsid w:val="66224768"/>
    <w:rsid w:val="6622A332"/>
    <w:rsid w:val="66235025"/>
    <w:rsid w:val="66291BD1"/>
    <w:rsid w:val="66355F3E"/>
    <w:rsid w:val="66367287"/>
    <w:rsid w:val="663AE7ED"/>
    <w:rsid w:val="663D48CB"/>
    <w:rsid w:val="663DC77A"/>
    <w:rsid w:val="663EBD78"/>
    <w:rsid w:val="66421DC0"/>
    <w:rsid w:val="66429F55"/>
    <w:rsid w:val="6643460D"/>
    <w:rsid w:val="66443899"/>
    <w:rsid w:val="6647109F"/>
    <w:rsid w:val="664808DA"/>
    <w:rsid w:val="664D056C"/>
    <w:rsid w:val="664D3692"/>
    <w:rsid w:val="664E2369"/>
    <w:rsid w:val="665B2B05"/>
    <w:rsid w:val="665DA9D1"/>
    <w:rsid w:val="6661A5EC"/>
    <w:rsid w:val="6662369F"/>
    <w:rsid w:val="666475C7"/>
    <w:rsid w:val="66655FED"/>
    <w:rsid w:val="6667D3EC"/>
    <w:rsid w:val="666969BD"/>
    <w:rsid w:val="666A0BA6"/>
    <w:rsid w:val="666A1233"/>
    <w:rsid w:val="666E11FD"/>
    <w:rsid w:val="66758142"/>
    <w:rsid w:val="6676689A"/>
    <w:rsid w:val="66797AB7"/>
    <w:rsid w:val="667D3C88"/>
    <w:rsid w:val="667EC6E1"/>
    <w:rsid w:val="668B39F2"/>
    <w:rsid w:val="6691351B"/>
    <w:rsid w:val="6694F61A"/>
    <w:rsid w:val="669614B1"/>
    <w:rsid w:val="66962BCA"/>
    <w:rsid w:val="66978BF4"/>
    <w:rsid w:val="669A2C70"/>
    <w:rsid w:val="669CC59E"/>
    <w:rsid w:val="669F6B09"/>
    <w:rsid w:val="669FECCB"/>
    <w:rsid w:val="66A05AD7"/>
    <w:rsid w:val="66A0D0C5"/>
    <w:rsid w:val="66A263B3"/>
    <w:rsid w:val="66A3C5C2"/>
    <w:rsid w:val="66A4707E"/>
    <w:rsid w:val="66A57B2B"/>
    <w:rsid w:val="66A8BEC1"/>
    <w:rsid w:val="66A8E9A1"/>
    <w:rsid w:val="66AA3362"/>
    <w:rsid w:val="66AB92B3"/>
    <w:rsid w:val="66AE55C5"/>
    <w:rsid w:val="66AFFF75"/>
    <w:rsid w:val="66B24A7C"/>
    <w:rsid w:val="66B32B95"/>
    <w:rsid w:val="66B35C20"/>
    <w:rsid w:val="66B43ECB"/>
    <w:rsid w:val="66B7B85C"/>
    <w:rsid w:val="66B7E3E7"/>
    <w:rsid w:val="66B7F036"/>
    <w:rsid w:val="66BAC893"/>
    <w:rsid w:val="66BBB4DA"/>
    <w:rsid w:val="66C322A6"/>
    <w:rsid w:val="66C4A707"/>
    <w:rsid w:val="66C72377"/>
    <w:rsid w:val="66C7BE61"/>
    <w:rsid w:val="66C82308"/>
    <w:rsid w:val="66C8CDA4"/>
    <w:rsid w:val="66C92B6C"/>
    <w:rsid w:val="66CB84D3"/>
    <w:rsid w:val="66CC7BEA"/>
    <w:rsid w:val="66D095DA"/>
    <w:rsid w:val="66D13455"/>
    <w:rsid w:val="66D547BA"/>
    <w:rsid w:val="66D5AED0"/>
    <w:rsid w:val="66D72C85"/>
    <w:rsid w:val="66D96860"/>
    <w:rsid w:val="66DDBCE7"/>
    <w:rsid w:val="66E0C910"/>
    <w:rsid w:val="66E55C9E"/>
    <w:rsid w:val="66E609D4"/>
    <w:rsid w:val="66E6412B"/>
    <w:rsid w:val="66ECE454"/>
    <w:rsid w:val="66EF922F"/>
    <w:rsid w:val="66F139D9"/>
    <w:rsid w:val="66F178D7"/>
    <w:rsid w:val="66F2D379"/>
    <w:rsid w:val="66F3B066"/>
    <w:rsid w:val="66F3E48B"/>
    <w:rsid w:val="66F8058C"/>
    <w:rsid w:val="66F85D87"/>
    <w:rsid w:val="66F9344C"/>
    <w:rsid w:val="66F99659"/>
    <w:rsid w:val="66F9A56A"/>
    <w:rsid w:val="66FBC0A1"/>
    <w:rsid w:val="67005936"/>
    <w:rsid w:val="670086C5"/>
    <w:rsid w:val="67038B28"/>
    <w:rsid w:val="67097C61"/>
    <w:rsid w:val="670C3751"/>
    <w:rsid w:val="670DDFAE"/>
    <w:rsid w:val="670F51FC"/>
    <w:rsid w:val="67103904"/>
    <w:rsid w:val="6711D1DC"/>
    <w:rsid w:val="67139FC7"/>
    <w:rsid w:val="67142E3B"/>
    <w:rsid w:val="6716666B"/>
    <w:rsid w:val="6717CB1E"/>
    <w:rsid w:val="6717DE22"/>
    <w:rsid w:val="671B65E2"/>
    <w:rsid w:val="671F2244"/>
    <w:rsid w:val="6720AF87"/>
    <w:rsid w:val="6724CD7B"/>
    <w:rsid w:val="672607F6"/>
    <w:rsid w:val="6729758E"/>
    <w:rsid w:val="672B5296"/>
    <w:rsid w:val="672B78C2"/>
    <w:rsid w:val="672C66B8"/>
    <w:rsid w:val="6730D047"/>
    <w:rsid w:val="6731A32B"/>
    <w:rsid w:val="6731E538"/>
    <w:rsid w:val="67334B16"/>
    <w:rsid w:val="67337469"/>
    <w:rsid w:val="6733C192"/>
    <w:rsid w:val="67361F0A"/>
    <w:rsid w:val="6736D569"/>
    <w:rsid w:val="6736F2A9"/>
    <w:rsid w:val="6737B1B5"/>
    <w:rsid w:val="6737D0AC"/>
    <w:rsid w:val="673A86A1"/>
    <w:rsid w:val="673D9DC6"/>
    <w:rsid w:val="673EDB69"/>
    <w:rsid w:val="673F3569"/>
    <w:rsid w:val="673FC2A7"/>
    <w:rsid w:val="67430CAC"/>
    <w:rsid w:val="67456895"/>
    <w:rsid w:val="674811DF"/>
    <w:rsid w:val="67492BFD"/>
    <w:rsid w:val="674B4FF4"/>
    <w:rsid w:val="674EEB77"/>
    <w:rsid w:val="67521D3D"/>
    <w:rsid w:val="6753971C"/>
    <w:rsid w:val="67539D4D"/>
    <w:rsid w:val="67578ED6"/>
    <w:rsid w:val="6757FC4C"/>
    <w:rsid w:val="675911F6"/>
    <w:rsid w:val="6759C319"/>
    <w:rsid w:val="676265C3"/>
    <w:rsid w:val="6763BC08"/>
    <w:rsid w:val="67658CB1"/>
    <w:rsid w:val="676A3113"/>
    <w:rsid w:val="676A7C8A"/>
    <w:rsid w:val="676C3164"/>
    <w:rsid w:val="676E8021"/>
    <w:rsid w:val="67714248"/>
    <w:rsid w:val="6772375E"/>
    <w:rsid w:val="67730C34"/>
    <w:rsid w:val="677567CC"/>
    <w:rsid w:val="677582C1"/>
    <w:rsid w:val="6776D260"/>
    <w:rsid w:val="677741CA"/>
    <w:rsid w:val="67788FE7"/>
    <w:rsid w:val="67796C46"/>
    <w:rsid w:val="6779AB8A"/>
    <w:rsid w:val="677A3DA6"/>
    <w:rsid w:val="677EBC64"/>
    <w:rsid w:val="678085AF"/>
    <w:rsid w:val="6786497C"/>
    <w:rsid w:val="6787C84F"/>
    <w:rsid w:val="6787E4ED"/>
    <w:rsid w:val="67896E55"/>
    <w:rsid w:val="678B16B3"/>
    <w:rsid w:val="678D9EB5"/>
    <w:rsid w:val="678EA675"/>
    <w:rsid w:val="67906303"/>
    <w:rsid w:val="67906CE5"/>
    <w:rsid w:val="67919EFE"/>
    <w:rsid w:val="679577FF"/>
    <w:rsid w:val="67959AC9"/>
    <w:rsid w:val="6796BFEB"/>
    <w:rsid w:val="679A9D30"/>
    <w:rsid w:val="679BD3AD"/>
    <w:rsid w:val="67A1175C"/>
    <w:rsid w:val="67A214A1"/>
    <w:rsid w:val="67A27FAC"/>
    <w:rsid w:val="67A2E4C6"/>
    <w:rsid w:val="67A704D9"/>
    <w:rsid w:val="67A99765"/>
    <w:rsid w:val="67AB32E4"/>
    <w:rsid w:val="67AB6C44"/>
    <w:rsid w:val="67ABDB06"/>
    <w:rsid w:val="67AEFF78"/>
    <w:rsid w:val="67AF95EB"/>
    <w:rsid w:val="67B008AB"/>
    <w:rsid w:val="67B2201B"/>
    <w:rsid w:val="67B78E8B"/>
    <w:rsid w:val="67B8E853"/>
    <w:rsid w:val="67BB1B9D"/>
    <w:rsid w:val="67BBEA1C"/>
    <w:rsid w:val="67BC1EEB"/>
    <w:rsid w:val="67BD2501"/>
    <w:rsid w:val="67C38639"/>
    <w:rsid w:val="67C6048A"/>
    <w:rsid w:val="67C87E29"/>
    <w:rsid w:val="67CBE2B8"/>
    <w:rsid w:val="67CCFEDD"/>
    <w:rsid w:val="67D0FDE0"/>
    <w:rsid w:val="67D371A2"/>
    <w:rsid w:val="67D517DE"/>
    <w:rsid w:val="67D5D1AE"/>
    <w:rsid w:val="67D5E5CE"/>
    <w:rsid w:val="67D66D35"/>
    <w:rsid w:val="67D8D955"/>
    <w:rsid w:val="67DB2980"/>
    <w:rsid w:val="67DB8128"/>
    <w:rsid w:val="67DB9922"/>
    <w:rsid w:val="67DC4775"/>
    <w:rsid w:val="67E00C9F"/>
    <w:rsid w:val="67E1480D"/>
    <w:rsid w:val="67E2638D"/>
    <w:rsid w:val="67E41A3B"/>
    <w:rsid w:val="67E73A43"/>
    <w:rsid w:val="67E74330"/>
    <w:rsid w:val="67EB1B82"/>
    <w:rsid w:val="67EB8A0E"/>
    <w:rsid w:val="67EC543B"/>
    <w:rsid w:val="67ECBC78"/>
    <w:rsid w:val="67EE1B50"/>
    <w:rsid w:val="67EE799E"/>
    <w:rsid w:val="67EFBE20"/>
    <w:rsid w:val="67F3B706"/>
    <w:rsid w:val="67F49670"/>
    <w:rsid w:val="67F64773"/>
    <w:rsid w:val="67FC12BA"/>
    <w:rsid w:val="67FD5D3C"/>
    <w:rsid w:val="6800D0CE"/>
    <w:rsid w:val="68017FED"/>
    <w:rsid w:val="6801E99D"/>
    <w:rsid w:val="6803D797"/>
    <w:rsid w:val="68044D2F"/>
    <w:rsid w:val="68050656"/>
    <w:rsid w:val="6806FC6E"/>
    <w:rsid w:val="680F8C12"/>
    <w:rsid w:val="680FA6C1"/>
    <w:rsid w:val="6811D92B"/>
    <w:rsid w:val="6811DD63"/>
    <w:rsid w:val="68140BB7"/>
    <w:rsid w:val="6814548C"/>
    <w:rsid w:val="681479F5"/>
    <w:rsid w:val="68163125"/>
    <w:rsid w:val="6817A1C1"/>
    <w:rsid w:val="6817DC44"/>
    <w:rsid w:val="6817F4CC"/>
    <w:rsid w:val="6819FF60"/>
    <w:rsid w:val="681C9307"/>
    <w:rsid w:val="681CEE34"/>
    <w:rsid w:val="68212F54"/>
    <w:rsid w:val="68228CC5"/>
    <w:rsid w:val="68244EB7"/>
    <w:rsid w:val="68246D03"/>
    <w:rsid w:val="68265C0E"/>
    <w:rsid w:val="68283250"/>
    <w:rsid w:val="6828C3FD"/>
    <w:rsid w:val="682A9C4B"/>
    <w:rsid w:val="682BF83D"/>
    <w:rsid w:val="68335432"/>
    <w:rsid w:val="683A5211"/>
    <w:rsid w:val="683A6B5F"/>
    <w:rsid w:val="683AB6E8"/>
    <w:rsid w:val="683B3F1F"/>
    <w:rsid w:val="683F73BF"/>
    <w:rsid w:val="683FDAE8"/>
    <w:rsid w:val="684238B1"/>
    <w:rsid w:val="6844C067"/>
    <w:rsid w:val="68481E99"/>
    <w:rsid w:val="684A3281"/>
    <w:rsid w:val="684C2320"/>
    <w:rsid w:val="684D4962"/>
    <w:rsid w:val="684E90C9"/>
    <w:rsid w:val="68512B7A"/>
    <w:rsid w:val="685349F3"/>
    <w:rsid w:val="6856711F"/>
    <w:rsid w:val="68588D76"/>
    <w:rsid w:val="6859BE43"/>
    <w:rsid w:val="685B51AE"/>
    <w:rsid w:val="685E6C72"/>
    <w:rsid w:val="685FEF4F"/>
    <w:rsid w:val="6860E3CE"/>
    <w:rsid w:val="68611F51"/>
    <w:rsid w:val="68636C6D"/>
    <w:rsid w:val="68645EB9"/>
    <w:rsid w:val="68658621"/>
    <w:rsid w:val="68659DDB"/>
    <w:rsid w:val="68674B88"/>
    <w:rsid w:val="68675A5E"/>
    <w:rsid w:val="6867BCCB"/>
    <w:rsid w:val="68689623"/>
    <w:rsid w:val="68693F98"/>
    <w:rsid w:val="6869FF41"/>
    <w:rsid w:val="686CA231"/>
    <w:rsid w:val="686CFDCB"/>
    <w:rsid w:val="686D1756"/>
    <w:rsid w:val="68712281"/>
    <w:rsid w:val="6873B3B8"/>
    <w:rsid w:val="68745A80"/>
    <w:rsid w:val="68758CA3"/>
    <w:rsid w:val="6877AEB1"/>
    <w:rsid w:val="687F4241"/>
    <w:rsid w:val="6880A2C2"/>
    <w:rsid w:val="6883F4B4"/>
    <w:rsid w:val="6884A113"/>
    <w:rsid w:val="6888E736"/>
    <w:rsid w:val="688ADEE6"/>
    <w:rsid w:val="688B2B35"/>
    <w:rsid w:val="688B6E2D"/>
    <w:rsid w:val="688CC6DE"/>
    <w:rsid w:val="6891514E"/>
    <w:rsid w:val="6895CBB1"/>
    <w:rsid w:val="6897AAD9"/>
    <w:rsid w:val="6899A094"/>
    <w:rsid w:val="6899FB4D"/>
    <w:rsid w:val="689BDDB0"/>
    <w:rsid w:val="689BFC91"/>
    <w:rsid w:val="689DB166"/>
    <w:rsid w:val="68A4A4AF"/>
    <w:rsid w:val="68A89FFC"/>
    <w:rsid w:val="68A9D4E9"/>
    <w:rsid w:val="68B1A873"/>
    <w:rsid w:val="68B27463"/>
    <w:rsid w:val="68B35C0D"/>
    <w:rsid w:val="68B3AE83"/>
    <w:rsid w:val="68B4961E"/>
    <w:rsid w:val="68B4FE36"/>
    <w:rsid w:val="68B9EEFF"/>
    <w:rsid w:val="68BBA206"/>
    <w:rsid w:val="68BBF80B"/>
    <w:rsid w:val="68BC2F7B"/>
    <w:rsid w:val="68BF21D0"/>
    <w:rsid w:val="68C1FC3E"/>
    <w:rsid w:val="68C22318"/>
    <w:rsid w:val="68C2E69B"/>
    <w:rsid w:val="68C4EFBF"/>
    <w:rsid w:val="68C6111A"/>
    <w:rsid w:val="68C6F74E"/>
    <w:rsid w:val="68C71291"/>
    <w:rsid w:val="68C8B1DD"/>
    <w:rsid w:val="68CC07E2"/>
    <w:rsid w:val="68CD6A6F"/>
    <w:rsid w:val="68CD8A6E"/>
    <w:rsid w:val="68CFA1B4"/>
    <w:rsid w:val="68D1B14D"/>
    <w:rsid w:val="68D43854"/>
    <w:rsid w:val="68D488D3"/>
    <w:rsid w:val="68D56F4A"/>
    <w:rsid w:val="68D70A85"/>
    <w:rsid w:val="68D7334B"/>
    <w:rsid w:val="68D8B533"/>
    <w:rsid w:val="68DC0CC1"/>
    <w:rsid w:val="68DD4DD3"/>
    <w:rsid w:val="68DF47FC"/>
    <w:rsid w:val="68E0C095"/>
    <w:rsid w:val="68E138F6"/>
    <w:rsid w:val="68E25314"/>
    <w:rsid w:val="68E2A411"/>
    <w:rsid w:val="68E55044"/>
    <w:rsid w:val="68E59677"/>
    <w:rsid w:val="68E78A7C"/>
    <w:rsid w:val="68E88CD2"/>
    <w:rsid w:val="68E8B4E6"/>
    <w:rsid w:val="68E95C90"/>
    <w:rsid w:val="68EB0000"/>
    <w:rsid w:val="68EB9A91"/>
    <w:rsid w:val="68EBF0E7"/>
    <w:rsid w:val="68EC1111"/>
    <w:rsid w:val="68EF0BCC"/>
    <w:rsid w:val="68EF72C0"/>
    <w:rsid w:val="68EFBB75"/>
    <w:rsid w:val="68F01A8A"/>
    <w:rsid w:val="68F3DA56"/>
    <w:rsid w:val="68F3F44E"/>
    <w:rsid w:val="68F4D1AB"/>
    <w:rsid w:val="68F65A66"/>
    <w:rsid w:val="68F6D536"/>
    <w:rsid w:val="68F81D8D"/>
    <w:rsid w:val="68FB5D50"/>
    <w:rsid w:val="68FC6EB8"/>
    <w:rsid w:val="68FCB3F9"/>
    <w:rsid w:val="68FD0191"/>
    <w:rsid w:val="68FE81EC"/>
    <w:rsid w:val="690166DE"/>
    <w:rsid w:val="690272BE"/>
    <w:rsid w:val="690356F9"/>
    <w:rsid w:val="6903E366"/>
    <w:rsid w:val="6905AE5A"/>
    <w:rsid w:val="69082574"/>
    <w:rsid w:val="6909BA7B"/>
    <w:rsid w:val="690A1B57"/>
    <w:rsid w:val="690C4C72"/>
    <w:rsid w:val="690CD8EB"/>
    <w:rsid w:val="690E719F"/>
    <w:rsid w:val="690E9A90"/>
    <w:rsid w:val="69108AEF"/>
    <w:rsid w:val="69112ECC"/>
    <w:rsid w:val="691252FA"/>
    <w:rsid w:val="69137A64"/>
    <w:rsid w:val="69172023"/>
    <w:rsid w:val="69183255"/>
    <w:rsid w:val="6918D1B6"/>
    <w:rsid w:val="6918F4FC"/>
    <w:rsid w:val="691A2566"/>
    <w:rsid w:val="691B6EF7"/>
    <w:rsid w:val="691F50C8"/>
    <w:rsid w:val="691FBCA8"/>
    <w:rsid w:val="69206D06"/>
    <w:rsid w:val="692135DE"/>
    <w:rsid w:val="6921B573"/>
    <w:rsid w:val="6924480E"/>
    <w:rsid w:val="6924F742"/>
    <w:rsid w:val="69265F74"/>
    <w:rsid w:val="692D2FDA"/>
    <w:rsid w:val="692EEA34"/>
    <w:rsid w:val="6932C193"/>
    <w:rsid w:val="6933B40E"/>
    <w:rsid w:val="6933D585"/>
    <w:rsid w:val="6934677E"/>
    <w:rsid w:val="69351EC3"/>
    <w:rsid w:val="6936CBBD"/>
    <w:rsid w:val="693817CF"/>
    <w:rsid w:val="693B82E8"/>
    <w:rsid w:val="693BEF50"/>
    <w:rsid w:val="693D223D"/>
    <w:rsid w:val="693D9C1A"/>
    <w:rsid w:val="693DE90B"/>
    <w:rsid w:val="693E315E"/>
    <w:rsid w:val="69404104"/>
    <w:rsid w:val="69431434"/>
    <w:rsid w:val="6943BB1B"/>
    <w:rsid w:val="69472645"/>
    <w:rsid w:val="6948003D"/>
    <w:rsid w:val="694B2DF5"/>
    <w:rsid w:val="694D90F7"/>
    <w:rsid w:val="694DEF90"/>
    <w:rsid w:val="694FEC60"/>
    <w:rsid w:val="6950B9E1"/>
    <w:rsid w:val="6951593C"/>
    <w:rsid w:val="695169BF"/>
    <w:rsid w:val="695525AB"/>
    <w:rsid w:val="69569074"/>
    <w:rsid w:val="6956AE21"/>
    <w:rsid w:val="695AD920"/>
    <w:rsid w:val="695B4545"/>
    <w:rsid w:val="6964849E"/>
    <w:rsid w:val="696560CD"/>
    <w:rsid w:val="69675D80"/>
    <w:rsid w:val="69683420"/>
    <w:rsid w:val="696A42CF"/>
    <w:rsid w:val="696C3A47"/>
    <w:rsid w:val="69713436"/>
    <w:rsid w:val="697207B4"/>
    <w:rsid w:val="69737AC6"/>
    <w:rsid w:val="69760A09"/>
    <w:rsid w:val="6978D0A2"/>
    <w:rsid w:val="6980FBDC"/>
    <w:rsid w:val="69836CC0"/>
    <w:rsid w:val="69837352"/>
    <w:rsid w:val="69849A79"/>
    <w:rsid w:val="6985E3D2"/>
    <w:rsid w:val="6986A166"/>
    <w:rsid w:val="6987C0EE"/>
    <w:rsid w:val="6989ECE8"/>
    <w:rsid w:val="698AFCEF"/>
    <w:rsid w:val="698B336D"/>
    <w:rsid w:val="698D7213"/>
    <w:rsid w:val="69909EBE"/>
    <w:rsid w:val="6992DD00"/>
    <w:rsid w:val="69957997"/>
    <w:rsid w:val="6995E2F6"/>
    <w:rsid w:val="6996ECFD"/>
    <w:rsid w:val="6997CA59"/>
    <w:rsid w:val="6997FEAD"/>
    <w:rsid w:val="6998977A"/>
    <w:rsid w:val="699EBDCA"/>
    <w:rsid w:val="699F6EB3"/>
    <w:rsid w:val="69A1231A"/>
    <w:rsid w:val="69A1A467"/>
    <w:rsid w:val="69A22276"/>
    <w:rsid w:val="69A500D8"/>
    <w:rsid w:val="69A97A03"/>
    <w:rsid w:val="69AAD1DA"/>
    <w:rsid w:val="69AC1A2D"/>
    <w:rsid w:val="69AF5B46"/>
    <w:rsid w:val="69B3BE15"/>
    <w:rsid w:val="69B66911"/>
    <w:rsid w:val="69B6F22E"/>
    <w:rsid w:val="69B7F4EF"/>
    <w:rsid w:val="69BA42FD"/>
    <w:rsid w:val="69BB3E78"/>
    <w:rsid w:val="69BB8A43"/>
    <w:rsid w:val="69BEAF28"/>
    <w:rsid w:val="69BFE619"/>
    <w:rsid w:val="69C109CB"/>
    <w:rsid w:val="69C301BA"/>
    <w:rsid w:val="69C37037"/>
    <w:rsid w:val="69C5CD6E"/>
    <w:rsid w:val="69C8C63C"/>
    <w:rsid w:val="69CBF285"/>
    <w:rsid w:val="69CC190C"/>
    <w:rsid w:val="69CCD456"/>
    <w:rsid w:val="69CCF62E"/>
    <w:rsid w:val="69CE3DC6"/>
    <w:rsid w:val="69D311DB"/>
    <w:rsid w:val="69D4CC37"/>
    <w:rsid w:val="69D70C76"/>
    <w:rsid w:val="69D72254"/>
    <w:rsid w:val="69DACD2E"/>
    <w:rsid w:val="69DCA9D4"/>
    <w:rsid w:val="69E1F371"/>
    <w:rsid w:val="69E33BB5"/>
    <w:rsid w:val="69E48BE1"/>
    <w:rsid w:val="69E5E531"/>
    <w:rsid w:val="69E5E738"/>
    <w:rsid w:val="69E658BF"/>
    <w:rsid w:val="69E806B4"/>
    <w:rsid w:val="69EA6F2C"/>
    <w:rsid w:val="69EADF68"/>
    <w:rsid w:val="69ED7E2D"/>
    <w:rsid w:val="69EDCCAF"/>
    <w:rsid w:val="69F10744"/>
    <w:rsid w:val="69F4DC59"/>
    <w:rsid w:val="69F58E78"/>
    <w:rsid w:val="69F65270"/>
    <w:rsid w:val="69F7E848"/>
    <w:rsid w:val="69F81D4D"/>
    <w:rsid w:val="69F8DC37"/>
    <w:rsid w:val="69FACB68"/>
    <w:rsid w:val="69FC1655"/>
    <w:rsid w:val="69FEF0A5"/>
    <w:rsid w:val="69FF659E"/>
    <w:rsid w:val="69FFC343"/>
    <w:rsid w:val="6A04C352"/>
    <w:rsid w:val="6A0ACD54"/>
    <w:rsid w:val="6A0E0C9F"/>
    <w:rsid w:val="6A13BCDB"/>
    <w:rsid w:val="6A173E27"/>
    <w:rsid w:val="6A18501D"/>
    <w:rsid w:val="6A1954F8"/>
    <w:rsid w:val="6A1C11A6"/>
    <w:rsid w:val="6A1CE73B"/>
    <w:rsid w:val="6A1D4AD3"/>
    <w:rsid w:val="6A1EC581"/>
    <w:rsid w:val="6A1F70B7"/>
    <w:rsid w:val="6A1FC3C1"/>
    <w:rsid w:val="6A20A4A1"/>
    <w:rsid w:val="6A223EF5"/>
    <w:rsid w:val="6A224381"/>
    <w:rsid w:val="6A230F3F"/>
    <w:rsid w:val="6A244214"/>
    <w:rsid w:val="6A274363"/>
    <w:rsid w:val="6A28307C"/>
    <w:rsid w:val="6A28B424"/>
    <w:rsid w:val="6A2A27F6"/>
    <w:rsid w:val="6A2D467F"/>
    <w:rsid w:val="6A2E267F"/>
    <w:rsid w:val="6A2E26D4"/>
    <w:rsid w:val="6A2FA35E"/>
    <w:rsid w:val="6A321E21"/>
    <w:rsid w:val="6A35DF22"/>
    <w:rsid w:val="6A36906C"/>
    <w:rsid w:val="6A3B0B99"/>
    <w:rsid w:val="6A3EA8ED"/>
    <w:rsid w:val="6A3EB542"/>
    <w:rsid w:val="6A419A9F"/>
    <w:rsid w:val="6A428EEC"/>
    <w:rsid w:val="6A48DCD7"/>
    <w:rsid w:val="6A49F774"/>
    <w:rsid w:val="6A4D4E26"/>
    <w:rsid w:val="6A4D8273"/>
    <w:rsid w:val="6A4F0455"/>
    <w:rsid w:val="6A4FB0BA"/>
    <w:rsid w:val="6A4FE62C"/>
    <w:rsid w:val="6A50C279"/>
    <w:rsid w:val="6A52976B"/>
    <w:rsid w:val="6A532A30"/>
    <w:rsid w:val="6A557ED5"/>
    <w:rsid w:val="6A55E130"/>
    <w:rsid w:val="6A57AC4B"/>
    <w:rsid w:val="6A57D016"/>
    <w:rsid w:val="6A581EF0"/>
    <w:rsid w:val="6A5C1CAE"/>
    <w:rsid w:val="6A5E4A32"/>
    <w:rsid w:val="6A5F0425"/>
    <w:rsid w:val="6A626A1C"/>
    <w:rsid w:val="6A62713B"/>
    <w:rsid w:val="6A62AE49"/>
    <w:rsid w:val="6A6316A0"/>
    <w:rsid w:val="6A64A8B0"/>
    <w:rsid w:val="6A65A4F2"/>
    <w:rsid w:val="6A665A11"/>
    <w:rsid w:val="6A6BDEAE"/>
    <w:rsid w:val="6A6CA255"/>
    <w:rsid w:val="6A737AB1"/>
    <w:rsid w:val="6A753895"/>
    <w:rsid w:val="6A763988"/>
    <w:rsid w:val="6A7AA527"/>
    <w:rsid w:val="6A7B6A97"/>
    <w:rsid w:val="6A7BFBA6"/>
    <w:rsid w:val="6A7D7833"/>
    <w:rsid w:val="6A7E1662"/>
    <w:rsid w:val="6A7E5BF4"/>
    <w:rsid w:val="6A7E6D46"/>
    <w:rsid w:val="6A80DCF8"/>
    <w:rsid w:val="6A8637EA"/>
    <w:rsid w:val="6A8643F8"/>
    <w:rsid w:val="6A8A4AFD"/>
    <w:rsid w:val="6A8B96E5"/>
    <w:rsid w:val="6A8D1577"/>
    <w:rsid w:val="6A8F6D5F"/>
    <w:rsid w:val="6A927F65"/>
    <w:rsid w:val="6A92D73F"/>
    <w:rsid w:val="6A950BDB"/>
    <w:rsid w:val="6A95B1D0"/>
    <w:rsid w:val="6A9835E2"/>
    <w:rsid w:val="6A9918C5"/>
    <w:rsid w:val="6A99D7FA"/>
    <w:rsid w:val="6A9B18DB"/>
    <w:rsid w:val="6A9C75D1"/>
    <w:rsid w:val="6AA26539"/>
    <w:rsid w:val="6AA2EA93"/>
    <w:rsid w:val="6AA56544"/>
    <w:rsid w:val="6AACC70C"/>
    <w:rsid w:val="6AAD0CF3"/>
    <w:rsid w:val="6AADC236"/>
    <w:rsid w:val="6AAF3F20"/>
    <w:rsid w:val="6AB01E9F"/>
    <w:rsid w:val="6AB2AF46"/>
    <w:rsid w:val="6AB4B9E4"/>
    <w:rsid w:val="6AB69E60"/>
    <w:rsid w:val="6AB6C306"/>
    <w:rsid w:val="6ABACE3E"/>
    <w:rsid w:val="6ABAF661"/>
    <w:rsid w:val="6ABCEE68"/>
    <w:rsid w:val="6ABF943D"/>
    <w:rsid w:val="6ABFFABC"/>
    <w:rsid w:val="6AC04732"/>
    <w:rsid w:val="6AC24FE6"/>
    <w:rsid w:val="6AC40DE9"/>
    <w:rsid w:val="6AC507C0"/>
    <w:rsid w:val="6AC6E23D"/>
    <w:rsid w:val="6ACA590D"/>
    <w:rsid w:val="6ACD3202"/>
    <w:rsid w:val="6AD440F2"/>
    <w:rsid w:val="6AD5E2C0"/>
    <w:rsid w:val="6AD87917"/>
    <w:rsid w:val="6AD8BAFF"/>
    <w:rsid w:val="6ADB2188"/>
    <w:rsid w:val="6ADC31C4"/>
    <w:rsid w:val="6ADEF1FA"/>
    <w:rsid w:val="6ADEF835"/>
    <w:rsid w:val="6AE5B7B7"/>
    <w:rsid w:val="6AE7848B"/>
    <w:rsid w:val="6AE8A678"/>
    <w:rsid w:val="6AE922A2"/>
    <w:rsid w:val="6AEAF260"/>
    <w:rsid w:val="6AEBB0F1"/>
    <w:rsid w:val="6AEC12F7"/>
    <w:rsid w:val="6AEDF175"/>
    <w:rsid w:val="6AEF393E"/>
    <w:rsid w:val="6AF095FD"/>
    <w:rsid w:val="6AF3045E"/>
    <w:rsid w:val="6AF3C979"/>
    <w:rsid w:val="6AF69440"/>
    <w:rsid w:val="6AF9B387"/>
    <w:rsid w:val="6AF9FEFC"/>
    <w:rsid w:val="6AFE240B"/>
    <w:rsid w:val="6B058F43"/>
    <w:rsid w:val="6B085642"/>
    <w:rsid w:val="6B087BF0"/>
    <w:rsid w:val="6B09C1D0"/>
    <w:rsid w:val="6B0B21ED"/>
    <w:rsid w:val="6B0ECDD7"/>
    <w:rsid w:val="6B0F0CC8"/>
    <w:rsid w:val="6B1150F4"/>
    <w:rsid w:val="6B18149B"/>
    <w:rsid w:val="6B1882CF"/>
    <w:rsid w:val="6B1925E2"/>
    <w:rsid w:val="6B1BDDAB"/>
    <w:rsid w:val="6B1BE02A"/>
    <w:rsid w:val="6B1C7EDA"/>
    <w:rsid w:val="6B200C0A"/>
    <w:rsid w:val="6B26772E"/>
    <w:rsid w:val="6B28B8B4"/>
    <w:rsid w:val="6B28D30F"/>
    <w:rsid w:val="6B29BEE5"/>
    <w:rsid w:val="6B2F077D"/>
    <w:rsid w:val="6B2FCB08"/>
    <w:rsid w:val="6B335424"/>
    <w:rsid w:val="6B347A31"/>
    <w:rsid w:val="6B349050"/>
    <w:rsid w:val="6B34C95C"/>
    <w:rsid w:val="6B376B1F"/>
    <w:rsid w:val="6B3DB8AF"/>
    <w:rsid w:val="6B3DE6D1"/>
    <w:rsid w:val="6B3F145A"/>
    <w:rsid w:val="6B412FEE"/>
    <w:rsid w:val="6B452397"/>
    <w:rsid w:val="6B47E2F1"/>
    <w:rsid w:val="6B4880E2"/>
    <w:rsid w:val="6B489CD8"/>
    <w:rsid w:val="6B4A2DDE"/>
    <w:rsid w:val="6B4B92ED"/>
    <w:rsid w:val="6B4F369E"/>
    <w:rsid w:val="6B52AA63"/>
    <w:rsid w:val="6B52D55D"/>
    <w:rsid w:val="6B548404"/>
    <w:rsid w:val="6B549AD5"/>
    <w:rsid w:val="6B572EBC"/>
    <w:rsid w:val="6B585D8E"/>
    <w:rsid w:val="6B5A00D1"/>
    <w:rsid w:val="6B5CC26D"/>
    <w:rsid w:val="6B5DC9FF"/>
    <w:rsid w:val="6B5ECA43"/>
    <w:rsid w:val="6B652AA5"/>
    <w:rsid w:val="6B658B93"/>
    <w:rsid w:val="6B6A6F70"/>
    <w:rsid w:val="6B6B02A0"/>
    <w:rsid w:val="6B70095C"/>
    <w:rsid w:val="6B722718"/>
    <w:rsid w:val="6B76E16A"/>
    <w:rsid w:val="6B76E8EA"/>
    <w:rsid w:val="6B78C2ED"/>
    <w:rsid w:val="6B80727E"/>
    <w:rsid w:val="6B81A82C"/>
    <w:rsid w:val="6B831AF9"/>
    <w:rsid w:val="6B837648"/>
    <w:rsid w:val="6B843236"/>
    <w:rsid w:val="6B8661B3"/>
    <w:rsid w:val="6B86FA12"/>
    <w:rsid w:val="6B875263"/>
    <w:rsid w:val="6B87536C"/>
    <w:rsid w:val="6B891085"/>
    <w:rsid w:val="6B89C39B"/>
    <w:rsid w:val="6B8EC085"/>
    <w:rsid w:val="6B9054FB"/>
    <w:rsid w:val="6B91A583"/>
    <w:rsid w:val="6B91DE93"/>
    <w:rsid w:val="6B92FBAB"/>
    <w:rsid w:val="6B948A0B"/>
    <w:rsid w:val="6B9BF3D1"/>
    <w:rsid w:val="6B9F64B9"/>
    <w:rsid w:val="6BA24086"/>
    <w:rsid w:val="6BA38ABF"/>
    <w:rsid w:val="6BA4527C"/>
    <w:rsid w:val="6BA57C0E"/>
    <w:rsid w:val="6BA5EF75"/>
    <w:rsid w:val="6BA61FE5"/>
    <w:rsid w:val="6BA84E05"/>
    <w:rsid w:val="6BAB8AA8"/>
    <w:rsid w:val="6BAC120B"/>
    <w:rsid w:val="6BB05E5F"/>
    <w:rsid w:val="6BB0FA5D"/>
    <w:rsid w:val="6BB1D47F"/>
    <w:rsid w:val="6BB2E2B9"/>
    <w:rsid w:val="6BB69F4B"/>
    <w:rsid w:val="6BB6F96D"/>
    <w:rsid w:val="6BB8AAC8"/>
    <w:rsid w:val="6BB9918F"/>
    <w:rsid w:val="6BBA6D65"/>
    <w:rsid w:val="6BBC0AE6"/>
    <w:rsid w:val="6BBCE670"/>
    <w:rsid w:val="6BBDD3F2"/>
    <w:rsid w:val="6BBF8474"/>
    <w:rsid w:val="6BC13ED3"/>
    <w:rsid w:val="6BC1A125"/>
    <w:rsid w:val="6BC71344"/>
    <w:rsid w:val="6BCAA6CB"/>
    <w:rsid w:val="6BCB71D0"/>
    <w:rsid w:val="6BCBA1F8"/>
    <w:rsid w:val="6BCD077C"/>
    <w:rsid w:val="6BCDE0EC"/>
    <w:rsid w:val="6BCEA132"/>
    <w:rsid w:val="6BCEE51C"/>
    <w:rsid w:val="6BCFD097"/>
    <w:rsid w:val="6BD044BA"/>
    <w:rsid w:val="6BD0FD11"/>
    <w:rsid w:val="6BD81BAC"/>
    <w:rsid w:val="6BDC9E31"/>
    <w:rsid w:val="6BDCAEC7"/>
    <w:rsid w:val="6BDE0CB5"/>
    <w:rsid w:val="6BE7C72F"/>
    <w:rsid w:val="6BEA9F60"/>
    <w:rsid w:val="6BEB94B4"/>
    <w:rsid w:val="6BEE9674"/>
    <w:rsid w:val="6BF10AA9"/>
    <w:rsid w:val="6BF1A8D3"/>
    <w:rsid w:val="6BF2D734"/>
    <w:rsid w:val="6BF593EB"/>
    <w:rsid w:val="6BF77518"/>
    <w:rsid w:val="6BFC4BA7"/>
    <w:rsid w:val="6BFC8E84"/>
    <w:rsid w:val="6BFD65BE"/>
    <w:rsid w:val="6BFE0757"/>
    <w:rsid w:val="6BFF7AE8"/>
    <w:rsid w:val="6BFF96ED"/>
    <w:rsid w:val="6C02838B"/>
    <w:rsid w:val="6C06E56F"/>
    <w:rsid w:val="6C06E9DB"/>
    <w:rsid w:val="6C08F518"/>
    <w:rsid w:val="6C0BB2A6"/>
    <w:rsid w:val="6C0BF431"/>
    <w:rsid w:val="6C0CDB44"/>
    <w:rsid w:val="6C0EF1D2"/>
    <w:rsid w:val="6C10ADC8"/>
    <w:rsid w:val="6C12F38C"/>
    <w:rsid w:val="6C199A89"/>
    <w:rsid w:val="6C1CE9BF"/>
    <w:rsid w:val="6C1D4ABE"/>
    <w:rsid w:val="6C1FF48B"/>
    <w:rsid w:val="6C204650"/>
    <w:rsid w:val="6C20C6FF"/>
    <w:rsid w:val="6C21AAED"/>
    <w:rsid w:val="6C2278E8"/>
    <w:rsid w:val="6C22E501"/>
    <w:rsid w:val="6C24C4F3"/>
    <w:rsid w:val="6C25350E"/>
    <w:rsid w:val="6C2BD5D9"/>
    <w:rsid w:val="6C2E5748"/>
    <w:rsid w:val="6C2F960C"/>
    <w:rsid w:val="6C30F971"/>
    <w:rsid w:val="6C33A184"/>
    <w:rsid w:val="6C340B3F"/>
    <w:rsid w:val="6C34D33A"/>
    <w:rsid w:val="6C355F27"/>
    <w:rsid w:val="6C35B092"/>
    <w:rsid w:val="6C38CF4D"/>
    <w:rsid w:val="6C39E846"/>
    <w:rsid w:val="6C3D2BAF"/>
    <w:rsid w:val="6C3DA97E"/>
    <w:rsid w:val="6C3E6D19"/>
    <w:rsid w:val="6C3E892C"/>
    <w:rsid w:val="6C3EF4E9"/>
    <w:rsid w:val="6C3F405E"/>
    <w:rsid w:val="6C42BB9F"/>
    <w:rsid w:val="6C43A450"/>
    <w:rsid w:val="6C43F47A"/>
    <w:rsid w:val="6C459EB8"/>
    <w:rsid w:val="6C462BB6"/>
    <w:rsid w:val="6C463911"/>
    <w:rsid w:val="6C467172"/>
    <w:rsid w:val="6C49F5EF"/>
    <w:rsid w:val="6C4A5E84"/>
    <w:rsid w:val="6C4FACAC"/>
    <w:rsid w:val="6C529A43"/>
    <w:rsid w:val="6C5390C3"/>
    <w:rsid w:val="6C55BA5B"/>
    <w:rsid w:val="6C5B7372"/>
    <w:rsid w:val="6C5C533B"/>
    <w:rsid w:val="6C5DAC53"/>
    <w:rsid w:val="6C602E8D"/>
    <w:rsid w:val="6C60DBB2"/>
    <w:rsid w:val="6C60F7A8"/>
    <w:rsid w:val="6C61613E"/>
    <w:rsid w:val="6C63553E"/>
    <w:rsid w:val="6C64A8A3"/>
    <w:rsid w:val="6C652FB8"/>
    <w:rsid w:val="6C655A0C"/>
    <w:rsid w:val="6C692530"/>
    <w:rsid w:val="6C694DD1"/>
    <w:rsid w:val="6C6CD805"/>
    <w:rsid w:val="6C6DCBEF"/>
    <w:rsid w:val="6C6F775A"/>
    <w:rsid w:val="6C72B74E"/>
    <w:rsid w:val="6C763854"/>
    <w:rsid w:val="6C77FDE7"/>
    <w:rsid w:val="6C782094"/>
    <w:rsid w:val="6C7BC7C2"/>
    <w:rsid w:val="6C7D91EF"/>
    <w:rsid w:val="6C7E5FF9"/>
    <w:rsid w:val="6C7FD28A"/>
    <w:rsid w:val="6C807E6D"/>
    <w:rsid w:val="6C815793"/>
    <w:rsid w:val="6C898629"/>
    <w:rsid w:val="6C8AED8C"/>
    <w:rsid w:val="6C8CE7E5"/>
    <w:rsid w:val="6C8DB635"/>
    <w:rsid w:val="6C91F64C"/>
    <w:rsid w:val="6C93F753"/>
    <w:rsid w:val="6C942E3E"/>
    <w:rsid w:val="6C965EBC"/>
    <w:rsid w:val="6C9F8B80"/>
    <w:rsid w:val="6CA2841A"/>
    <w:rsid w:val="6CA36C90"/>
    <w:rsid w:val="6CA3CA36"/>
    <w:rsid w:val="6CA927EA"/>
    <w:rsid w:val="6CA9AFB5"/>
    <w:rsid w:val="6CAA2701"/>
    <w:rsid w:val="6CAD3361"/>
    <w:rsid w:val="6CAD74EF"/>
    <w:rsid w:val="6CB6E144"/>
    <w:rsid w:val="6CB8F671"/>
    <w:rsid w:val="6CBB3CCC"/>
    <w:rsid w:val="6CC18A2A"/>
    <w:rsid w:val="6CC26D42"/>
    <w:rsid w:val="6CC59E5A"/>
    <w:rsid w:val="6CC828F3"/>
    <w:rsid w:val="6CCC60B3"/>
    <w:rsid w:val="6CD0341A"/>
    <w:rsid w:val="6CDA5AA2"/>
    <w:rsid w:val="6CDA7BFD"/>
    <w:rsid w:val="6CE2BB66"/>
    <w:rsid w:val="6CE6F3D5"/>
    <w:rsid w:val="6CE9C36C"/>
    <w:rsid w:val="6CE9C49C"/>
    <w:rsid w:val="6CE9E3C7"/>
    <w:rsid w:val="6CEB1A59"/>
    <w:rsid w:val="6CEDFDBD"/>
    <w:rsid w:val="6CF22FAB"/>
    <w:rsid w:val="6CF244E1"/>
    <w:rsid w:val="6CF6E6E4"/>
    <w:rsid w:val="6CF8E2D7"/>
    <w:rsid w:val="6CFC6DD4"/>
    <w:rsid w:val="6CFD9DD5"/>
    <w:rsid w:val="6CFF6EE7"/>
    <w:rsid w:val="6D0146BD"/>
    <w:rsid w:val="6D064B15"/>
    <w:rsid w:val="6D076046"/>
    <w:rsid w:val="6D08865E"/>
    <w:rsid w:val="6D0B4A17"/>
    <w:rsid w:val="6D0B6B8C"/>
    <w:rsid w:val="6D0C10C8"/>
    <w:rsid w:val="6D142A0B"/>
    <w:rsid w:val="6D14DFAF"/>
    <w:rsid w:val="6D16FDC8"/>
    <w:rsid w:val="6D18A72B"/>
    <w:rsid w:val="6D1B881F"/>
    <w:rsid w:val="6D1BBB55"/>
    <w:rsid w:val="6D1E6773"/>
    <w:rsid w:val="6D1FB82D"/>
    <w:rsid w:val="6D1FDB51"/>
    <w:rsid w:val="6D23B287"/>
    <w:rsid w:val="6D25857D"/>
    <w:rsid w:val="6D25FF1E"/>
    <w:rsid w:val="6D284153"/>
    <w:rsid w:val="6D2AD9C5"/>
    <w:rsid w:val="6D2FE246"/>
    <w:rsid w:val="6D31D1D2"/>
    <w:rsid w:val="6D366E08"/>
    <w:rsid w:val="6D37E242"/>
    <w:rsid w:val="6D3E2169"/>
    <w:rsid w:val="6D41AC80"/>
    <w:rsid w:val="6D425B51"/>
    <w:rsid w:val="6D454269"/>
    <w:rsid w:val="6D48206D"/>
    <w:rsid w:val="6D486EED"/>
    <w:rsid w:val="6D48BAE1"/>
    <w:rsid w:val="6D493CC8"/>
    <w:rsid w:val="6D4B2CF3"/>
    <w:rsid w:val="6D4DA41F"/>
    <w:rsid w:val="6D4DFEEF"/>
    <w:rsid w:val="6D4E7171"/>
    <w:rsid w:val="6D4E9FDB"/>
    <w:rsid w:val="6D50214F"/>
    <w:rsid w:val="6D51283F"/>
    <w:rsid w:val="6D56D57B"/>
    <w:rsid w:val="6D56F9D9"/>
    <w:rsid w:val="6D61DEE9"/>
    <w:rsid w:val="6D62815E"/>
    <w:rsid w:val="6D639A20"/>
    <w:rsid w:val="6D63BFFD"/>
    <w:rsid w:val="6D64CB71"/>
    <w:rsid w:val="6D650B89"/>
    <w:rsid w:val="6D67BBB5"/>
    <w:rsid w:val="6D685544"/>
    <w:rsid w:val="6D6A1AE7"/>
    <w:rsid w:val="6D6D59F4"/>
    <w:rsid w:val="6D6E9E7C"/>
    <w:rsid w:val="6D711B02"/>
    <w:rsid w:val="6D72796C"/>
    <w:rsid w:val="6D76A529"/>
    <w:rsid w:val="6D79ABB2"/>
    <w:rsid w:val="6D79CF86"/>
    <w:rsid w:val="6D7B967C"/>
    <w:rsid w:val="6D83CF3D"/>
    <w:rsid w:val="6D85AFAA"/>
    <w:rsid w:val="6D888306"/>
    <w:rsid w:val="6D898A93"/>
    <w:rsid w:val="6D8A1165"/>
    <w:rsid w:val="6D8DD48E"/>
    <w:rsid w:val="6D8EB764"/>
    <w:rsid w:val="6D93CE88"/>
    <w:rsid w:val="6D94AD26"/>
    <w:rsid w:val="6D94E529"/>
    <w:rsid w:val="6D95FCBF"/>
    <w:rsid w:val="6D96F4A3"/>
    <w:rsid w:val="6D980650"/>
    <w:rsid w:val="6D995852"/>
    <w:rsid w:val="6D99D758"/>
    <w:rsid w:val="6D9B362A"/>
    <w:rsid w:val="6D9B5F97"/>
    <w:rsid w:val="6D9C18E0"/>
    <w:rsid w:val="6D9D17EE"/>
    <w:rsid w:val="6D9D3432"/>
    <w:rsid w:val="6DA13DB2"/>
    <w:rsid w:val="6DA3DF7A"/>
    <w:rsid w:val="6DA71A8C"/>
    <w:rsid w:val="6DA776CE"/>
    <w:rsid w:val="6DA7BC3E"/>
    <w:rsid w:val="6DA80FA0"/>
    <w:rsid w:val="6DAAEC94"/>
    <w:rsid w:val="6DAE5889"/>
    <w:rsid w:val="6DAF607C"/>
    <w:rsid w:val="6DB026D9"/>
    <w:rsid w:val="6DB3B21A"/>
    <w:rsid w:val="6DB43C2E"/>
    <w:rsid w:val="6DB4AA19"/>
    <w:rsid w:val="6DB73C5E"/>
    <w:rsid w:val="6DB7E6E4"/>
    <w:rsid w:val="6DB9E604"/>
    <w:rsid w:val="6DBC254D"/>
    <w:rsid w:val="6DBE269B"/>
    <w:rsid w:val="6DBE7DBE"/>
    <w:rsid w:val="6DC36262"/>
    <w:rsid w:val="6DC4903B"/>
    <w:rsid w:val="6DC8532C"/>
    <w:rsid w:val="6DC93FAB"/>
    <w:rsid w:val="6DCABFFE"/>
    <w:rsid w:val="6DCB4CC1"/>
    <w:rsid w:val="6DCCE85D"/>
    <w:rsid w:val="6DCF16B8"/>
    <w:rsid w:val="6DD33104"/>
    <w:rsid w:val="6DD368F6"/>
    <w:rsid w:val="6DD39178"/>
    <w:rsid w:val="6DD3FD27"/>
    <w:rsid w:val="6DD827F7"/>
    <w:rsid w:val="6DD8F0B6"/>
    <w:rsid w:val="6DD91906"/>
    <w:rsid w:val="6DD9D93F"/>
    <w:rsid w:val="6DDA0738"/>
    <w:rsid w:val="6DDE87DF"/>
    <w:rsid w:val="6DDEF639"/>
    <w:rsid w:val="6DDF99CA"/>
    <w:rsid w:val="6DE06A82"/>
    <w:rsid w:val="6DE101FA"/>
    <w:rsid w:val="6DE9BEC0"/>
    <w:rsid w:val="6DEA65ED"/>
    <w:rsid w:val="6DF18B5A"/>
    <w:rsid w:val="6DF2DD23"/>
    <w:rsid w:val="6DF3A7AC"/>
    <w:rsid w:val="6DF9AF9D"/>
    <w:rsid w:val="6DFDACBC"/>
    <w:rsid w:val="6E03160F"/>
    <w:rsid w:val="6E04FF3D"/>
    <w:rsid w:val="6E066453"/>
    <w:rsid w:val="6E079275"/>
    <w:rsid w:val="6E07B3A5"/>
    <w:rsid w:val="6E09C609"/>
    <w:rsid w:val="6E0A3CE0"/>
    <w:rsid w:val="6E0AA003"/>
    <w:rsid w:val="6E0AAA96"/>
    <w:rsid w:val="6E0BA184"/>
    <w:rsid w:val="6E0C2E88"/>
    <w:rsid w:val="6E0DF0D9"/>
    <w:rsid w:val="6E128D48"/>
    <w:rsid w:val="6E141CAC"/>
    <w:rsid w:val="6E148FC9"/>
    <w:rsid w:val="6E152A17"/>
    <w:rsid w:val="6E18F445"/>
    <w:rsid w:val="6E1A29E8"/>
    <w:rsid w:val="6E1E2308"/>
    <w:rsid w:val="6E204449"/>
    <w:rsid w:val="6E225F20"/>
    <w:rsid w:val="6E22D26D"/>
    <w:rsid w:val="6E296B15"/>
    <w:rsid w:val="6E2E4A1B"/>
    <w:rsid w:val="6E300EBD"/>
    <w:rsid w:val="6E301CF3"/>
    <w:rsid w:val="6E3075CB"/>
    <w:rsid w:val="6E350EC3"/>
    <w:rsid w:val="6E357B68"/>
    <w:rsid w:val="6E38C443"/>
    <w:rsid w:val="6E3ED978"/>
    <w:rsid w:val="6E414068"/>
    <w:rsid w:val="6E4746ED"/>
    <w:rsid w:val="6E479492"/>
    <w:rsid w:val="6E47B423"/>
    <w:rsid w:val="6E494B93"/>
    <w:rsid w:val="6E4C2221"/>
    <w:rsid w:val="6E4D8D0E"/>
    <w:rsid w:val="6E4F8B88"/>
    <w:rsid w:val="6E50605C"/>
    <w:rsid w:val="6E56F4DE"/>
    <w:rsid w:val="6E5772C6"/>
    <w:rsid w:val="6E57DA68"/>
    <w:rsid w:val="6E59B389"/>
    <w:rsid w:val="6E5AADB0"/>
    <w:rsid w:val="6E5BC5BC"/>
    <w:rsid w:val="6E5C4E3D"/>
    <w:rsid w:val="6E5DD27C"/>
    <w:rsid w:val="6E622F84"/>
    <w:rsid w:val="6E6471B8"/>
    <w:rsid w:val="6E654A07"/>
    <w:rsid w:val="6E678DF6"/>
    <w:rsid w:val="6E67A8D1"/>
    <w:rsid w:val="6E67CCCA"/>
    <w:rsid w:val="6E6C02F5"/>
    <w:rsid w:val="6E6D2B01"/>
    <w:rsid w:val="6E6D7F89"/>
    <w:rsid w:val="6E6DDF9F"/>
    <w:rsid w:val="6E74DD72"/>
    <w:rsid w:val="6E7840D5"/>
    <w:rsid w:val="6E787083"/>
    <w:rsid w:val="6E7B71CB"/>
    <w:rsid w:val="6E7BD293"/>
    <w:rsid w:val="6E8085A4"/>
    <w:rsid w:val="6E819019"/>
    <w:rsid w:val="6E8462BB"/>
    <w:rsid w:val="6E85A2AF"/>
    <w:rsid w:val="6E881C76"/>
    <w:rsid w:val="6E883F83"/>
    <w:rsid w:val="6E8EC187"/>
    <w:rsid w:val="6E8F9CE9"/>
    <w:rsid w:val="6E9244FB"/>
    <w:rsid w:val="6E97FA96"/>
    <w:rsid w:val="6E99C4F6"/>
    <w:rsid w:val="6E9DBE56"/>
    <w:rsid w:val="6E9DF7C0"/>
    <w:rsid w:val="6E9F20D6"/>
    <w:rsid w:val="6EA01C15"/>
    <w:rsid w:val="6EA0FA6D"/>
    <w:rsid w:val="6EA8627A"/>
    <w:rsid w:val="6EA87793"/>
    <w:rsid w:val="6EA8B0EC"/>
    <w:rsid w:val="6EA8C0BB"/>
    <w:rsid w:val="6EA9BAAA"/>
    <w:rsid w:val="6EAA3D00"/>
    <w:rsid w:val="6EAD904D"/>
    <w:rsid w:val="6EAF48A9"/>
    <w:rsid w:val="6EB133F4"/>
    <w:rsid w:val="6EB40D22"/>
    <w:rsid w:val="6EB46C5D"/>
    <w:rsid w:val="6EBDC35E"/>
    <w:rsid w:val="6EBEE52B"/>
    <w:rsid w:val="6EC200A4"/>
    <w:rsid w:val="6EC211F7"/>
    <w:rsid w:val="6EC261AC"/>
    <w:rsid w:val="6EC4BC32"/>
    <w:rsid w:val="6EC65130"/>
    <w:rsid w:val="6EC7C998"/>
    <w:rsid w:val="6ECA9533"/>
    <w:rsid w:val="6ECBDC2A"/>
    <w:rsid w:val="6ECC599A"/>
    <w:rsid w:val="6ECE89FA"/>
    <w:rsid w:val="6ECE8E16"/>
    <w:rsid w:val="6ECFA8AC"/>
    <w:rsid w:val="6ED14D01"/>
    <w:rsid w:val="6ED19B9E"/>
    <w:rsid w:val="6ED45CD3"/>
    <w:rsid w:val="6ED46EB0"/>
    <w:rsid w:val="6ED4B1F9"/>
    <w:rsid w:val="6ED645CB"/>
    <w:rsid w:val="6EDB6962"/>
    <w:rsid w:val="6EDCC0BD"/>
    <w:rsid w:val="6EDE6A31"/>
    <w:rsid w:val="6EE3CE49"/>
    <w:rsid w:val="6EE4EDBC"/>
    <w:rsid w:val="6EE50667"/>
    <w:rsid w:val="6EE54271"/>
    <w:rsid w:val="6EE6FB01"/>
    <w:rsid w:val="6EE726A8"/>
    <w:rsid w:val="6EE76C93"/>
    <w:rsid w:val="6EE847DB"/>
    <w:rsid w:val="6EE95424"/>
    <w:rsid w:val="6EE9C22B"/>
    <w:rsid w:val="6EE9D315"/>
    <w:rsid w:val="6EEDEC4F"/>
    <w:rsid w:val="6EEF812D"/>
    <w:rsid w:val="6EF137C0"/>
    <w:rsid w:val="6EF1C2E1"/>
    <w:rsid w:val="6EF6008D"/>
    <w:rsid w:val="6EFCC000"/>
    <w:rsid w:val="6EFCC877"/>
    <w:rsid w:val="6EFCE901"/>
    <w:rsid w:val="6EFDD1CD"/>
    <w:rsid w:val="6EFF2EE1"/>
    <w:rsid w:val="6F06301A"/>
    <w:rsid w:val="6F096EA7"/>
    <w:rsid w:val="6F0B177F"/>
    <w:rsid w:val="6F0BD44A"/>
    <w:rsid w:val="6F0CCE45"/>
    <w:rsid w:val="6F0E30F1"/>
    <w:rsid w:val="6F0F6F8F"/>
    <w:rsid w:val="6F1217D9"/>
    <w:rsid w:val="6F12AAE4"/>
    <w:rsid w:val="6F12E325"/>
    <w:rsid w:val="6F13BC94"/>
    <w:rsid w:val="6F176BA2"/>
    <w:rsid w:val="6F17C32A"/>
    <w:rsid w:val="6F1B8457"/>
    <w:rsid w:val="6F1C51AE"/>
    <w:rsid w:val="6F1CC0C3"/>
    <w:rsid w:val="6F21EBC5"/>
    <w:rsid w:val="6F2443BD"/>
    <w:rsid w:val="6F246F0E"/>
    <w:rsid w:val="6F264141"/>
    <w:rsid w:val="6F26A7DC"/>
    <w:rsid w:val="6F28641E"/>
    <w:rsid w:val="6F28D236"/>
    <w:rsid w:val="6F291812"/>
    <w:rsid w:val="6F2C4690"/>
    <w:rsid w:val="6F2C6CF4"/>
    <w:rsid w:val="6F305EC0"/>
    <w:rsid w:val="6F317D79"/>
    <w:rsid w:val="6F3528A6"/>
    <w:rsid w:val="6F3A29C3"/>
    <w:rsid w:val="6F3B5787"/>
    <w:rsid w:val="6F3DC507"/>
    <w:rsid w:val="6F3DF126"/>
    <w:rsid w:val="6F40E40D"/>
    <w:rsid w:val="6F421A44"/>
    <w:rsid w:val="6F430C6A"/>
    <w:rsid w:val="6F44927F"/>
    <w:rsid w:val="6F45B4C6"/>
    <w:rsid w:val="6F4A3946"/>
    <w:rsid w:val="6F4ACBC2"/>
    <w:rsid w:val="6F4C0154"/>
    <w:rsid w:val="6F4E50A7"/>
    <w:rsid w:val="6F4F1C18"/>
    <w:rsid w:val="6F53E625"/>
    <w:rsid w:val="6F53FC18"/>
    <w:rsid w:val="6F5A80D7"/>
    <w:rsid w:val="6F5DDCEF"/>
    <w:rsid w:val="6F5DE7CB"/>
    <w:rsid w:val="6F5EF339"/>
    <w:rsid w:val="6F5FF970"/>
    <w:rsid w:val="6F61A2C2"/>
    <w:rsid w:val="6F636125"/>
    <w:rsid w:val="6F65AD19"/>
    <w:rsid w:val="6F699ECA"/>
    <w:rsid w:val="6F6A2D57"/>
    <w:rsid w:val="6F6B6C9A"/>
    <w:rsid w:val="6F6C247E"/>
    <w:rsid w:val="6F70C0F3"/>
    <w:rsid w:val="6F7108E8"/>
    <w:rsid w:val="6F728B1B"/>
    <w:rsid w:val="6F72DCB2"/>
    <w:rsid w:val="6F743A48"/>
    <w:rsid w:val="6F7676BE"/>
    <w:rsid w:val="6F780CB7"/>
    <w:rsid w:val="6F7C0A34"/>
    <w:rsid w:val="6F7C7622"/>
    <w:rsid w:val="6F7C8426"/>
    <w:rsid w:val="6F7C9A8B"/>
    <w:rsid w:val="6F82E92A"/>
    <w:rsid w:val="6F842052"/>
    <w:rsid w:val="6F879220"/>
    <w:rsid w:val="6F87F377"/>
    <w:rsid w:val="6F89C4F6"/>
    <w:rsid w:val="6F91B226"/>
    <w:rsid w:val="6F97CA9B"/>
    <w:rsid w:val="6F98DB05"/>
    <w:rsid w:val="6F9B438A"/>
    <w:rsid w:val="6F9C52C7"/>
    <w:rsid w:val="6F9CB443"/>
    <w:rsid w:val="6F9E4D66"/>
    <w:rsid w:val="6FA2ACA0"/>
    <w:rsid w:val="6FA2DF71"/>
    <w:rsid w:val="6FA3F440"/>
    <w:rsid w:val="6FA4B246"/>
    <w:rsid w:val="6FA55179"/>
    <w:rsid w:val="6FA7B94B"/>
    <w:rsid w:val="6FA8AB06"/>
    <w:rsid w:val="6FAB0FB6"/>
    <w:rsid w:val="6FAF9F71"/>
    <w:rsid w:val="6FAFBC5E"/>
    <w:rsid w:val="6FAFE7AA"/>
    <w:rsid w:val="6FB62700"/>
    <w:rsid w:val="6FB767A2"/>
    <w:rsid w:val="6FB8F855"/>
    <w:rsid w:val="6FBE19A3"/>
    <w:rsid w:val="6FBF6EE1"/>
    <w:rsid w:val="6FBFFA99"/>
    <w:rsid w:val="6FC0430E"/>
    <w:rsid w:val="6FC42056"/>
    <w:rsid w:val="6FC5FB84"/>
    <w:rsid w:val="6FC61FEB"/>
    <w:rsid w:val="6FC6FAF0"/>
    <w:rsid w:val="6FC9F3DD"/>
    <w:rsid w:val="6FCB3CAB"/>
    <w:rsid w:val="6FCFEB0B"/>
    <w:rsid w:val="6FD12600"/>
    <w:rsid w:val="6FD1F227"/>
    <w:rsid w:val="6FD5EF77"/>
    <w:rsid w:val="6FD666C8"/>
    <w:rsid w:val="6FD6D4AC"/>
    <w:rsid w:val="6FD7DEF6"/>
    <w:rsid w:val="6FD81790"/>
    <w:rsid w:val="6FD81FDC"/>
    <w:rsid w:val="6FDC33FD"/>
    <w:rsid w:val="6FE3CBC3"/>
    <w:rsid w:val="6FE57D2B"/>
    <w:rsid w:val="6FE9A79C"/>
    <w:rsid w:val="6FEB5500"/>
    <w:rsid w:val="6FED57A2"/>
    <w:rsid w:val="6FEE8206"/>
    <w:rsid w:val="6FF038E8"/>
    <w:rsid w:val="6FF03D37"/>
    <w:rsid w:val="6FF3EA70"/>
    <w:rsid w:val="6FF55CDE"/>
    <w:rsid w:val="6FF87D77"/>
    <w:rsid w:val="6FFCA7A4"/>
    <w:rsid w:val="6FFD38FC"/>
    <w:rsid w:val="6FFE31D0"/>
    <w:rsid w:val="7000C885"/>
    <w:rsid w:val="7002CA4C"/>
    <w:rsid w:val="7002F6AC"/>
    <w:rsid w:val="70068D55"/>
    <w:rsid w:val="700764CE"/>
    <w:rsid w:val="700865B4"/>
    <w:rsid w:val="7009A483"/>
    <w:rsid w:val="700C48FA"/>
    <w:rsid w:val="70110776"/>
    <w:rsid w:val="70118A9B"/>
    <w:rsid w:val="7011B356"/>
    <w:rsid w:val="70136176"/>
    <w:rsid w:val="701792DB"/>
    <w:rsid w:val="7017E427"/>
    <w:rsid w:val="701C5F5D"/>
    <w:rsid w:val="701F7156"/>
    <w:rsid w:val="70246C39"/>
    <w:rsid w:val="7027DA93"/>
    <w:rsid w:val="702BEBA2"/>
    <w:rsid w:val="702C87AF"/>
    <w:rsid w:val="702FC6E7"/>
    <w:rsid w:val="70345898"/>
    <w:rsid w:val="70345A86"/>
    <w:rsid w:val="70358FB0"/>
    <w:rsid w:val="7037A818"/>
    <w:rsid w:val="703848BD"/>
    <w:rsid w:val="703D4935"/>
    <w:rsid w:val="70413BF3"/>
    <w:rsid w:val="70455E99"/>
    <w:rsid w:val="7046886B"/>
    <w:rsid w:val="704694B0"/>
    <w:rsid w:val="70475D89"/>
    <w:rsid w:val="704AFB1C"/>
    <w:rsid w:val="704B4C49"/>
    <w:rsid w:val="704F7ED7"/>
    <w:rsid w:val="7050E956"/>
    <w:rsid w:val="70518407"/>
    <w:rsid w:val="7051916F"/>
    <w:rsid w:val="7056BD05"/>
    <w:rsid w:val="70586916"/>
    <w:rsid w:val="705DBD3D"/>
    <w:rsid w:val="705EFBF4"/>
    <w:rsid w:val="705F4BFA"/>
    <w:rsid w:val="7062B52B"/>
    <w:rsid w:val="706355F4"/>
    <w:rsid w:val="70641BC0"/>
    <w:rsid w:val="7064DFEC"/>
    <w:rsid w:val="7067B697"/>
    <w:rsid w:val="70686E68"/>
    <w:rsid w:val="706AC8E5"/>
    <w:rsid w:val="707161AA"/>
    <w:rsid w:val="7072E8E7"/>
    <w:rsid w:val="70765CFD"/>
    <w:rsid w:val="70769E18"/>
    <w:rsid w:val="70777838"/>
    <w:rsid w:val="707A7635"/>
    <w:rsid w:val="707B848E"/>
    <w:rsid w:val="707B8925"/>
    <w:rsid w:val="707C7E01"/>
    <w:rsid w:val="707D14BE"/>
    <w:rsid w:val="707D2C14"/>
    <w:rsid w:val="707D5C2C"/>
    <w:rsid w:val="707E23FA"/>
    <w:rsid w:val="7081266E"/>
    <w:rsid w:val="70831EF7"/>
    <w:rsid w:val="708357A3"/>
    <w:rsid w:val="70849D63"/>
    <w:rsid w:val="7086B10F"/>
    <w:rsid w:val="708A6A17"/>
    <w:rsid w:val="708DBE44"/>
    <w:rsid w:val="708EB27D"/>
    <w:rsid w:val="708F0849"/>
    <w:rsid w:val="709880C6"/>
    <w:rsid w:val="7098BCC3"/>
    <w:rsid w:val="709AA616"/>
    <w:rsid w:val="709ABCA4"/>
    <w:rsid w:val="709BA145"/>
    <w:rsid w:val="709FC57A"/>
    <w:rsid w:val="70A2FB5F"/>
    <w:rsid w:val="70A35ABB"/>
    <w:rsid w:val="70A6E85B"/>
    <w:rsid w:val="70A92E2F"/>
    <w:rsid w:val="70ADBA08"/>
    <w:rsid w:val="70AF2BF5"/>
    <w:rsid w:val="70AF66F7"/>
    <w:rsid w:val="70B0020A"/>
    <w:rsid w:val="70B11356"/>
    <w:rsid w:val="70B1167C"/>
    <w:rsid w:val="70B7A3DE"/>
    <w:rsid w:val="70B86EE8"/>
    <w:rsid w:val="70BBFB20"/>
    <w:rsid w:val="70BC310E"/>
    <w:rsid w:val="70BE377E"/>
    <w:rsid w:val="70BF0E7A"/>
    <w:rsid w:val="70BF58A6"/>
    <w:rsid w:val="70BF6B92"/>
    <w:rsid w:val="70C1C8CC"/>
    <w:rsid w:val="70C278B7"/>
    <w:rsid w:val="70C31CEB"/>
    <w:rsid w:val="70C548D8"/>
    <w:rsid w:val="70C62668"/>
    <w:rsid w:val="70C774AE"/>
    <w:rsid w:val="70C80A37"/>
    <w:rsid w:val="70C8CD81"/>
    <w:rsid w:val="70C90052"/>
    <w:rsid w:val="70CE8EE6"/>
    <w:rsid w:val="70D360D2"/>
    <w:rsid w:val="70D9A5C6"/>
    <w:rsid w:val="70DBC310"/>
    <w:rsid w:val="70DC5203"/>
    <w:rsid w:val="70DD52D3"/>
    <w:rsid w:val="70E24C74"/>
    <w:rsid w:val="70E2A251"/>
    <w:rsid w:val="70E903FA"/>
    <w:rsid w:val="70E9654F"/>
    <w:rsid w:val="70E9D9F4"/>
    <w:rsid w:val="70EBDD91"/>
    <w:rsid w:val="70F39248"/>
    <w:rsid w:val="70F3A6FF"/>
    <w:rsid w:val="70F459BD"/>
    <w:rsid w:val="70F66535"/>
    <w:rsid w:val="70FABED7"/>
    <w:rsid w:val="7100A6EE"/>
    <w:rsid w:val="710475B0"/>
    <w:rsid w:val="7104C4FF"/>
    <w:rsid w:val="7104CD09"/>
    <w:rsid w:val="71063087"/>
    <w:rsid w:val="71080036"/>
    <w:rsid w:val="7108BF56"/>
    <w:rsid w:val="7108F712"/>
    <w:rsid w:val="710D7AA6"/>
    <w:rsid w:val="71110BC8"/>
    <w:rsid w:val="7111ADF8"/>
    <w:rsid w:val="711435B0"/>
    <w:rsid w:val="71160BF0"/>
    <w:rsid w:val="71186AEC"/>
    <w:rsid w:val="7118ECC1"/>
    <w:rsid w:val="7119B0E4"/>
    <w:rsid w:val="711AC82A"/>
    <w:rsid w:val="711C28B2"/>
    <w:rsid w:val="711CA967"/>
    <w:rsid w:val="711F86DF"/>
    <w:rsid w:val="71295F4B"/>
    <w:rsid w:val="712AE615"/>
    <w:rsid w:val="712B9663"/>
    <w:rsid w:val="712C3161"/>
    <w:rsid w:val="712DA3DB"/>
    <w:rsid w:val="712F2FD0"/>
    <w:rsid w:val="71311675"/>
    <w:rsid w:val="7131C1C4"/>
    <w:rsid w:val="7132D0A0"/>
    <w:rsid w:val="7133D109"/>
    <w:rsid w:val="71345640"/>
    <w:rsid w:val="713792C5"/>
    <w:rsid w:val="7138BB85"/>
    <w:rsid w:val="713B2876"/>
    <w:rsid w:val="713F8E4F"/>
    <w:rsid w:val="71403A42"/>
    <w:rsid w:val="71424E92"/>
    <w:rsid w:val="7144BFB3"/>
    <w:rsid w:val="714DC0F6"/>
    <w:rsid w:val="71521CD4"/>
    <w:rsid w:val="7152C80C"/>
    <w:rsid w:val="71537FB0"/>
    <w:rsid w:val="7154BE98"/>
    <w:rsid w:val="7155212E"/>
    <w:rsid w:val="715C31C5"/>
    <w:rsid w:val="715DDF7D"/>
    <w:rsid w:val="715DE42D"/>
    <w:rsid w:val="715F1717"/>
    <w:rsid w:val="71621E7F"/>
    <w:rsid w:val="71632E2E"/>
    <w:rsid w:val="7163409E"/>
    <w:rsid w:val="7165C08D"/>
    <w:rsid w:val="7165C0C4"/>
    <w:rsid w:val="7166DF7F"/>
    <w:rsid w:val="716D8C61"/>
    <w:rsid w:val="716E399A"/>
    <w:rsid w:val="716EFA56"/>
    <w:rsid w:val="7173A164"/>
    <w:rsid w:val="71743FF2"/>
    <w:rsid w:val="7175D855"/>
    <w:rsid w:val="7179CFAA"/>
    <w:rsid w:val="7179D878"/>
    <w:rsid w:val="717A5C0C"/>
    <w:rsid w:val="717D54E6"/>
    <w:rsid w:val="717DE6D1"/>
    <w:rsid w:val="7182DE8F"/>
    <w:rsid w:val="7186F029"/>
    <w:rsid w:val="7189E2B2"/>
    <w:rsid w:val="718A6E50"/>
    <w:rsid w:val="718CCBED"/>
    <w:rsid w:val="718D030F"/>
    <w:rsid w:val="718DEB0A"/>
    <w:rsid w:val="718ED0CC"/>
    <w:rsid w:val="71944808"/>
    <w:rsid w:val="719CEC15"/>
    <w:rsid w:val="719D6B1A"/>
    <w:rsid w:val="71A45C58"/>
    <w:rsid w:val="71A68BAE"/>
    <w:rsid w:val="71A80540"/>
    <w:rsid w:val="71A81B16"/>
    <w:rsid w:val="71A896C3"/>
    <w:rsid w:val="71ACBA8D"/>
    <w:rsid w:val="71AED8BE"/>
    <w:rsid w:val="71AF5124"/>
    <w:rsid w:val="71AFE197"/>
    <w:rsid w:val="71B2EAB5"/>
    <w:rsid w:val="71B51009"/>
    <w:rsid w:val="71B5531B"/>
    <w:rsid w:val="71BD856F"/>
    <w:rsid w:val="71C10643"/>
    <w:rsid w:val="71C55791"/>
    <w:rsid w:val="71C80AB2"/>
    <w:rsid w:val="71CA1BC2"/>
    <w:rsid w:val="71CC5E19"/>
    <w:rsid w:val="71D125CA"/>
    <w:rsid w:val="71D2FF4E"/>
    <w:rsid w:val="71D65CD1"/>
    <w:rsid w:val="71D82380"/>
    <w:rsid w:val="71DEDB1D"/>
    <w:rsid w:val="71E238E3"/>
    <w:rsid w:val="71E2D2B6"/>
    <w:rsid w:val="71E48FD0"/>
    <w:rsid w:val="71EA9D09"/>
    <w:rsid w:val="71ED928D"/>
    <w:rsid w:val="71F5010A"/>
    <w:rsid w:val="71F583C3"/>
    <w:rsid w:val="71F7B4EF"/>
    <w:rsid w:val="71F80ADA"/>
    <w:rsid w:val="71FB5F5B"/>
    <w:rsid w:val="71FF07A7"/>
    <w:rsid w:val="72030FD9"/>
    <w:rsid w:val="7204C3AA"/>
    <w:rsid w:val="72059247"/>
    <w:rsid w:val="720619D8"/>
    <w:rsid w:val="720D20F7"/>
    <w:rsid w:val="721599C9"/>
    <w:rsid w:val="72163D7B"/>
    <w:rsid w:val="7216776F"/>
    <w:rsid w:val="72181DC9"/>
    <w:rsid w:val="721A5D5D"/>
    <w:rsid w:val="721E39EA"/>
    <w:rsid w:val="72202FB6"/>
    <w:rsid w:val="7220EFFA"/>
    <w:rsid w:val="7223A2EB"/>
    <w:rsid w:val="7223B8D3"/>
    <w:rsid w:val="722D230D"/>
    <w:rsid w:val="722EA23D"/>
    <w:rsid w:val="7230D1C4"/>
    <w:rsid w:val="7233A016"/>
    <w:rsid w:val="7234DD65"/>
    <w:rsid w:val="723669FF"/>
    <w:rsid w:val="723914F7"/>
    <w:rsid w:val="723CE459"/>
    <w:rsid w:val="724031C8"/>
    <w:rsid w:val="72411FE8"/>
    <w:rsid w:val="72428BA9"/>
    <w:rsid w:val="7242A50A"/>
    <w:rsid w:val="7245E6DA"/>
    <w:rsid w:val="724955F2"/>
    <w:rsid w:val="724A3CF8"/>
    <w:rsid w:val="724B3758"/>
    <w:rsid w:val="724F3ED9"/>
    <w:rsid w:val="7250073C"/>
    <w:rsid w:val="72501326"/>
    <w:rsid w:val="7252054F"/>
    <w:rsid w:val="7252728A"/>
    <w:rsid w:val="7253FEC9"/>
    <w:rsid w:val="725530F6"/>
    <w:rsid w:val="725A3A24"/>
    <w:rsid w:val="725BBBC6"/>
    <w:rsid w:val="725C9EA0"/>
    <w:rsid w:val="725EFA2E"/>
    <w:rsid w:val="725FBFC0"/>
    <w:rsid w:val="725FC152"/>
    <w:rsid w:val="725FDB3C"/>
    <w:rsid w:val="7261A614"/>
    <w:rsid w:val="7261C12E"/>
    <w:rsid w:val="726285C3"/>
    <w:rsid w:val="7262AEF8"/>
    <w:rsid w:val="7263C5F5"/>
    <w:rsid w:val="7265D076"/>
    <w:rsid w:val="726AC714"/>
    <w:rsid w:val="726B3F47"/>
    <w:rsid w:val="72739CFD"/>
    <w:rsid w:val="72742ECA"/>
    <w:rsid w:val="72743055"/>
    <w:rsid w:val="72759BE0"/>
    <w:rsid w:val="727714FB"/>
    <w:rsid w:val="7278C684"/>
    <w:rsid w:val="727965DB"/>
    <w:rsid w:val="72797AA2"/>
    <w:rsid w:val="7279BDCB"/>
    <w:rsid w:val="727C7DEB"/>
    <w:rsid w:val="727D5655"/>
    <w:rsid w:val="7280ECE4"/>
    <w:rsid w:val="7284C3A1"/>
    <w:rsid w:val="728568CA"/>
    <w:rsid w:val="7288002B"/>
    <w:rsid w:val="728A8764"/>
    <w:rsid w:val="728CE458"/>
    <w:rsid w:val="728DCAAD"/>
    <w:rsid w:val="728F5816"/>
    <w:rsid w:val="7290DD04"/>
    <w:rsid w:val="7292C26F"/>
    <w:rsid w:val="72972A67"/>
    <w:rsid w:val="729984E9"/>
    <w:rsid w:val="729A3D13"/>
    <w:rsid w:val="729B5EE9"/>
    <w:rsid w:val="729C87CE"/>
    <w:rsid w:val="729D6196"/>
    <w:rsid w:val="729F44C3"/>
    <w:rsid w:val="72A08444"/>
    <w:rsid w:val="72A62EBE"/>
    <w:rsid w:val="72A7BC5A"/>
    <w:rsid w:val="72ADC3B6"/>
    <w:rsid w:val="72B09DC6"/>
    <w:rsid w:val="72B0EBE1"/>
    <w:rsid w:val="72B2F696"/>
    <w:rsid w:val="72B8E159"/>
    <w:rsid w:val="72BDECBD"/>
    <w:rsid w:val="72C2313E"/>
    <w:rsid w:val="72C2D07D"/>
    <w:rsid w:val="72C7540A"/>
    <w:rsid w:val="72C7D735"/>
    <w:rsid w:val="72C9B31A"/>
    <w:rsid w:val="72C9F151"/>
    <w:rsid w:val="72CA07F8"/>
    <w:rsid w:val="72CA0E16"/>
    <w:rsid w:val="72CF36A1"/>
    <w:rsid w:val="72D08C80"/>
    <w:rsid w:val="72D0E6FC"/>
    <w:rsid w:val="72D2935A"/>
    <w:rsid w:val="72D45CD5"/>
    <w:rsid w:val="72D49D40"/>
    <w:rsid w:val="72D4A38A"/>
    <w:rsid w:val="72D5124A"/>
    <w:rsid w:val="72DA20F4"/>
    <w:rsid w:val="72DBE36D"/>
    <w:rsid w:val="72DFD14E"/>
    <w:rsid w:val="72E84A3E"/>
    <w:rsid w:val="72E913D4"/>
    <w:rsid w:val="72E9FD4F"/>
    <w:rsid w:val="72EA4BF8"/>
    <w:rsid w:val="72EC45A4"/>
    <w:rsid w:val="72ECACFB"/>
    <w:rsid w:val="72ED15F4"/>
    <w:rsid w:val="72EE4DCE"/>
    <w:rsid w:val="72F1A900"/>
    <w:rsid w:val="72F80397"/>
    <w:rsid w:val="72F8463D"/>
    <w:rsid w:val="72FE1D3B"/>
    <w:rsid w:val="72FEEC30"/>
    <w:rsid w:val="72FFE8C5"/>
    <w:rsid w:val="7300E5D7"/>
    <w:rsid w:val="7302B2F2"/>
    <w:rsid w:val="730394FB"/>
    <w:rsid w:val="7303E826"/>
    <w:rsid w:val="7305019C"/>
    <w:rsid w:val="7305EB44"/>
    <w:rsid w:val="73066649"/>
    <w:rsid w:val="7306725E"/>
    <w:rsid w:val="7307C266"/>
    <w:rsid w:val="7310B4DE"/>
    <w:rsid w:val="731127D0"/>
    <w:rsid w:val="73161CD7"/>
    <w:rsid w:val="731FCC1E"/>
    <w:rsid w:val="73201903"/>
    <w:rsid w:val="73201FD2"/>
    <w:rsid w:val="732429BE"/>
    <w:rsid w:val="73262844"/>
    <w:rsid w:val="7328AC03"/>
    <w:rsid w:val="732A9EEA"/>
    <w:rsid w:val="732BA920"/>
    <w:rsid w:val="732DD385"/>
    <w:rsid w:val="732E2B27"/>
    <w:rsid w:val="732E96D2"/>
    <w:rsid w:val="732F95F4"/>
    <w:rsid w:val="73302B0B"/>
    <w:rsid w:val="73303026"/>
    <w:rsid w:val="73310F16"/>
    <w:rsid w:val="73365328"/>
    <w:rsid w:val="73381630"/>
    <w:rsid w:val="7338D6A9"/>
    <w:rsid w:val="7338EDFB"/>
    <w:rsid w:val="733D5FC8"/>
    <w:rsid w:val="733F1A70"/>
    <w:rsid w:val="733FDACA"/>
    <w:rsid w:val="73403E7A"/>
    <w:rsid w:val="73404957"/>
    <w:rsid w:val="73438FAB"/>
    <w:rsid w:val="73443543"/>
    <w:rsid w:val="7345D601"/>
    <w:rsid w:val="734B70FB"/>
    <w:rsid w:val="734C458E"/>
    <w:rsid w:val="734E9708"/>
    <w:rsid w:val="734F27A2"/>
    <w:rsid w:val="73531640"/>
    <w:rsid w:val="7355B8A9"/>
    <w:rsid w:val="73588B51"/>
    <w:rsid w:val="735C0E62"/>
    <w:rsid w:val="7360CC86"/>
    <w:rsid w:val="736192DB"/>
    <w:rsid w:val="7361AD93"/>
    <w:rsid w:val="7363A587"/>
    <w:rsid w:val="7363C5E9"/>
    <w:rsid w:val="73645EE9"/>
    <w:rsid w:val="7364BB54"/>
    <w:rsid w:val="7366F1AE"/>
    <w:rsid w:val="7367C65B"/>
    <w:rsid w:val="7368DBE4"/>
    <w:rsid w:val="736BAB2A"/>
    <w:rsid w:val="73702301"/>
    <w:rsid w:val="73722EA8"/>
    <w:rsid w:val="73774073"/>
    <w:rsid w:val="73787B2D"/>
    <w:rsid w:val="7378D9F4"/>
    <w:rsid w:val="737DB967"/>
    <w:rsid w:val="737E1C1C"/>
    <w:rsid w:val="737F3A24"/>
    <w:rsid w:val="7383F456"/>
    <w:rsid w:val="738D3914"/>
    <w:rsid w:val="738DA8F7"/>
    <w:rsid w:val="738E4134"/>
    <w:rsid w:val="738EC1BC"/>
    <w:rsid w:val="738FBDDB"/>
    <w:rsid w:val="73908CB5"/>
    <w:rsid w:val="7390A14A"/>
    <w:rsid w:val="739194BE"/>
    <w:rsid w:val="739426AD"/>
    <w:rsid w:val="739445D9"/>
    <w:rsid w:val="73945162"/>
    <w:rsid w:val="739539AE"/>
    <w:rsid w:val="73970A1C"/>
    <w:rsid w:val="7397ADBE"/>
    <w:rsid w:val="7398FCFD"/>
    <w:rsid w:val="739A5A8B"/>
    <w:rsid w:val="739B383A"/>
    <w:rsid w:val="739E60D9"/>
    <w:rsid w:val="739E9D16"/>
    <w:rsid w:val="739FCC63"/>
    <w:rsid w:val="73A18A9D"/>
    <w:rsid w:val="73A281B1"/>
    <w:rsid w:val="73A80C7B"/>
    <w:rsid w:val="73A8B520"/>
    <w:rsid w:val="73A8E6EE"/>
    <w:rsid w:val="73A9D579"/>
    <w:rsid w:val="73A9ED4C"/>
    <w:rsid w:val="73AA81D6"/>
    <w:rsid w:val="73AACF71"/>
    <w:rsid w:val="73AB6CC2"/>
    <w:rsid w:val="73ACA2DF"/>
    <w:rsid w:val="73B914A7"/>
    <w:rsid w:val="73BA0123"/>
    <w:rsid w:val="73BCAB27"/>
    <w:rsid w:val="73C40656"/>
    <w:rsid w:val="73C451CF"/>
    <w:rsid w:val="73C5543C"/>
    <w:rsid w:val="73CD2CAD"/>
    <w:rsid w:val="73CE5889"/>
    <w:rsid w:val="73D2CE82"/>
    <w:rsid w:val="73DAC19C"/>
    <w:rsid w:val="73DAE32A"/>
    <w:rsid w:val="73DB653A"/>
    <w:rsid w:val="73E12E0F"/>
    <w:rsid w:val="73E3F843"/>
    <w:rsid w:val="73EC445A"/>
    <w:rsid w:val="73EE4CDA"/>
    <w:rsid w:val="73F06D4A"/>
    <w:rsid w:val="73F18C2D"/>
    <w:rsid w:val="73F1CAE8"/>
    <w:rsid w:val="73F561E4"/>
    <w:rsid w:val="73F7AF91"/>
    <w:rsid w:val="73F8E13E"/>
    <w:rsid w:val="73F9323F"/>
    <w:rsid w:val="73FA466F"/>
    <w:rsid w:val="73FCA81D"/>
    <w:rsid w:val="73FD1ECD"/>
    <w:rsid w:val="7400B8AB"/>
    <w:rsid w:val="7402B88E"/>
    <w:rsid w:val="740B494A"/>
    <w:rsid w:val="740BDDC7"/>
    <w:rsid w:val="740D97AE"/>
    <w:rsid w:val="740E7B4E"/>
    <w:rsid w:val="74112591"/>
    <w:rsid w:val="7415F40D"/>
    <w:rsid w:val="74161383"/>
    <w:rsid w:val="741880F1"/>
    <w:rsid w:val="741FDF03"/>
    <w:rsid w:val="7420B7A6"/>
    <w:rsid w:val="7421422B"/>
    <w:rsid w:val="7422441D"/>
    <w:rsid w:val="742249DD"/>
    <w:rsid w:val="74227F03"/>
    <w:rsid w:val="7423D08C"/>
    <w:rsid w:val="7424D18E"/>
    <w:rsid w:val="74289230"/>
    <w:rsid w:val="742C4C98"/>
    <w:rsid w:val="742C52E9"/>
    <w:rsid w:val="742F3B43"/>
    <w:rsid w:val="74303D9D"/>
    <w:rsid w:val="74306378"/>
    <w:rsid w:val="7431AD41"/>
    <w:rsid w:val="743741CC"/>
    <w:rsid w:val="7437B9D2"/>
    <w:rsid w:val="743F130F"/>
    <w:rsid w:val="74413493"/>
    <w:rsid w:val="7444C0D6"/>
    <w:rsid w:val="7445EB91"/>
    <w:rsid w:val="74480FC9"/>
    <w:rsid w:val="7448B587"/>
    <w:rsid w:val="744A7B7D"/>
    <w:rsid w:val="744AFA4F"/>
    <w:rsid w:val="74505B36"/>
    <w:rsid w:val="7450F3E3"/>
    <w:rsid w:val="745571F8"/>
    <w:rsid w:val="7460C026"/>
    <w:rsid w:val="746444AF"/>
    <w:rsid w:val="7465A3EB"/>
    <w:rsid w:val="7465B69D"/>
    <w:rsid w:val="74670268"/>
    <w:rsid w:val="7467F69B"/>
    <w:rsid w:val="746ABBE0"/>
    <w:rsid w:val="746FC8DF"/>
    <w:rsid w:val="74705BBA"/>
    <w:rsid w:val="7474CF6F"/>
    <w:rsid w:val="7474E35A"/>
    <w:rsid w:val="7477D74A"/>
    <w:rsid w:val="7479366F"/>
    <w:rsid w:val="747C52F9"/>
    <w:rsid w:val="747C6A08"/>
    <w:rsid w:val="74849E92"/>
    <w:rsid w:val="7484B60E"/>
    <w:rsid w:val="7488B15C"/>
    <w:rsid w:val="748912E9"/>
    <w:rsid w:val="748DCE8F"/>
    <w:rsid w:val="748DE7E6"/>
    <w:rsid w:val="748E9496"/>
    <w:rsid w:val="74947020"/>
    <w:rsid w:val="7495B09C"/>
    <w:rsid w:val="74989967"/>
    <w:rsid w:val="7498B821"/>
    <w:rsid w:val="749B6982"/>
    <w:rsid w:val="749D157A"/>
    <w:rsid w:val="749D569C"/>
    <w:rsid w:val="749E068A"/>
    <w:rsid w:val="749F1809"/>
    <w:rsid w:val="74A3B05C"/>
    <w:rsid w:val="74A7D69D"/>
    <w:rsid w:val="74A8D63E"/>
    <w:rsid w:val="74A97531"/>
    <w:rsid w:val="74A9DFCD"/>
    <w:rsid w:val="74AF1BBD"/>
    <w:rsid w:val="74B162B4"/>
    <w:rsid w:val="74B28317"/>
    <w:rsid w:val="74B2A3B9"/>
    <w:rsid w:val="74B3760E"/>
    <w:rsid w:val="74B5BC25"/>
    <w:rsid w:val="74B6729D"/>
    <w:rsid w:val="74BB6ACB"/>
    <w:rsid w:val="74BC3030"/>
    <w:rsid w:val="74BD225C"/>
    <w:rsid w:val="74C15940"/>
    <w:rsid w:val="74C1FD5A"/>
    <w:rsid w:val="74C4CF62"/>
    <w:rsid w:val="74C52DF4"/>
    <w:rsid w:val="74CD53E6"/>
    <w:rsid w:val="74CDAB3E"/>
    <w:rsid w:val="74CE1B47"/>
    <w:rsid w:val="74CEC299"/>
    <w:rsid w:val="74D14669"/>
    <w:rsid w:val="74D5DD6B"/>
    <w:rsid w:val="74DB4483"/>
    <w:rsid w:val="74DF4773"/>
    <w:rsid w:val="74E17F7E"/>
    <w:rsid w:val="74E435F1"/>
    <w:rsid w:val="74E721FA"/>
    <w:rsid w:val="74E76722"/>
    <w:rsid w:val="74E912EE"/>
    <w:rsid w:val="74EA7940"/>
    <w:rsid w:val="74ECB3CF"/>
    <w:rsid w:val="74EF9B41"/>
    <w:rsid w:val="74F025E3"/>
    <w:rsid w:val="74F08311"/>
    <w:rsid w:val="74F09C88"/>
    <w:rsid w:val="74F10AE1"/>
    <w:rsid w:val="74F1220F"/>
    <w:rsid w:val="74F322DE"/>
    <w:rsid w:val="74F35917"/>
    <w:rsid w:val="74F37835"/>
    <w:rsid w:val="74F48947"/>
    <w:rsid w:val="74F8D68F"/>
    <w:rsid w:val="74F8FE39"/>
    <w:rsid w:val="74F92E3A"/>
    <w:rsid w:val="74FC9FC9"/>
    <w:rsid w:val="74FE4432"/>
    <w:rsid w:val="74FE721D"/>
    <w:rsid w:val="7507E201"/>
    <w:rsid w:val="75082DB0"/>
    <w:rsid w:val="75088C13"/>
    <w:rsid w:val="750B5A14"/>
    <w:rsid w:val="750CD86F"/>
    <w:rsid w:val="750CE12B"/>
    <w:rsid w:val="750DD9B8"/>
    <w:rsid w:val="750F3AB6"/>
    <w:rsid w:val="751210CC"/>
    <w:rsid w:val="75138E8D"/>
    <w:rsid w:val="75183308"/>
    <w:rsid w:val="7518CAC4"/>
    <w:rsid w:val="751C1A98"/>
    <w:rsid w:val="751CBFB0"/>
    <w:rsid w:val="751CF67A"/>
    <w:rsid w:val="751FEF55"/>
    <w:rsid w:val="75207B79"/>
    <w:rsid w:val="75209649"/>
    <w:rsid w:val="752301F6"/>
    <w:rsid w:val="75244694"/>
    <w:rsid w:val="7525F851"/>
    <w:rsid w:val="752DE816"/>
    <w:rsid w:val="752E0542"/>
    <w:rsid w:val="752F032E"/>
    <w:rsid w:val="7533739F"/>
    <w:rsid w:val="75345070"/>
    <w:rsid w:val="753B169F"/>
    <w:rsid w:val="753C58C3"/>
    <w:rsid w:val="753D3629"/>
    <w:rsid w:val="753D468F"/>
    <w:rsid w:val="753D4E5D"/>
    <w:rsid w:val="753F7BB6"/>
    <w:rsid w:val="75452930"/>
    <w:rsid w:val="754C5E13"/>
    <w:rsid w:val="755000AB"/>
    <w:rsid w:val="7550D16B"/>
    <w:rsid w:val="7551FA82"/>
    <w:rsid w:val="755343A0"/>
    <w:rsid w:val="75551F60"/>
    <w:rsid w:val="755547C7"/>
    <w:rsid w:val="755AADA5"/>
    <w:rsid w:val="755CB393"/>
    <w:rsid w:val="75612309"/>
    <w:rsid w:val="75617A32"/>
    <w:rsid w:val="75640499"/>
    <w:rsid w:val="7564972E"/>
    <w:rsid w:val="7566BA6D"/>
    <w:rsid w:val="7567B2D0"/>
    <w:rsid w:val="756ADCE5"/>
    <w:rsid w:val="756AEF2D"/>
    <w:rsid w:val="756C400F"/>
    <w:rsid w:val="756C53CE"/>
    <w:rsid w:val="756C6338"/>
    <w:rsid w:val="756C7567"/>
    <w:rsid w:val="756E0810"/>
    <w:rsid w:val="756F5A31"/>
    <w:rsid w:val="757039AA"/>
    <w:rsid w:val="7571F7E9"/>
    <w:rsid w:val="75727B8B"/>
    <w:rsid w:val="75737D23"/>
    <w:rsid w:val="7577FDFE"/>
    <w:rsid w:val="757A11E3"/>
    <w:rsid w:val="757A25D5"/>
    <w:rsid w:val="757AD4A2"/>
    <w:rsid w:val="757B1A88"/>
    <w:rsid w:val="757E58F4"/>
    <w:rsid w:val="757E758D"/>
    <w:rsid w:val="757FD457"/>
    <w:rsid w:val="75823D70"/>
    <w:rsid w:val="758B243F"/>
    <w:rsid w:val="7591940A"/>
    <w:rsid w:val="75921E0C"/>
    <w:rsid w:val="759260D7"/>
    <w:rsid w:val="75943E10"/>
    <w:rsid w:val="75948C1C"/>
    <w:rsid w:val="75964E72"/>
    <w:rsid w:val="75966058"/>
    <w:rsid w:val="7597E049"/>
    <w:rsid w:val="759AC7A7"/>
    <w:rsid w:val="759EA705"/>
    <w:rsid w:val="759EFD94"/>
    <w:rsid w:val="75A049BD"/>
    <w:rsid w:val="75A92F46"/>
    <w:rsid w:val="75AAB356"/>
    <w:rsid w:val="75AB847D"/>
    <w:rsid w:val="75AE20CE"/>
    <w:rsid w:val="75AFB63C"/>
    <w:rsid w:val="75B8105D"/>
    <w:rsid w:val="75B97829"/>
    <w:rsid w:val="75B98A68"/>
    <w:rsid w:val="75BB6F2B"/>
    <w:rsid w:val="75BD32BA"/>
    <w:rsid w:val="75BD718F"/>
    <w:rsid w:val="75C56691"/>
    <w:rsid w:val="75C5B1E5"/>
    <w:rsid w:val="75C64C44"/>
    <w:rsid w:val="75C73C24"/>
    <w:rsid w:val="75C7F5E4"/>
    <w:rsid w:val="75C90BAA"/>
    <w:rsid w:val="75CB8E4F"/>
    <w:rsid w:val="75D01EAF"/>
    <w:rsid w:val="75D0DC93"/>
    <w:rsid w:val="75D0FC90"/>
    <w:rsid w:val="75D23A52"/>
    <w:rsid w:val="75D2D3F9"/>
    <w:rsid w:val="75D3EE3B"/>
    <w:rsid w:val="75D44772"/>
    <w:rsid w:val="75D76EF6"/>
    <w:rsid w:val="75D8BEF3"/>
    <w:rsid w:val="75DCC313"/>
    <w:rsid w:val="75DCDC07"/>
    <w:rsid w:val="75DDD128"/>
    <w:rsid w:val="75E489BF"/>
    <w:rsid w:val="75E780DB"/>
    <w:rsid w:val="75EB2410"/>
    <w:rsid w:val="75EC9ECF"/>
    <w:rsid w:val="75EDBAC7"/>
    <w:rsid w:val="75EE7FFB"/>
    <w:rsid w:val="75F16DE5"/>
    <w:rsid w:val="75F1BFB7"/>
    <w:rsid w:val="75F6983D"/>
    <w:rsid w:val="75F8539E"/>
    <w:rsid w:val="75F86F38"/>
    <w:rsid w:val="760053F9"/>
    <w:rsid w:val="76005672"/>
    <w:rsid w:val="76011D9A"/>
    <w:rsid w:val="760624BB"/>
    <w:rsid w:val="7606E883"/>
    <w:rsid w:val="7609BF0E"/>
    <w:rsid w:val="760B3420"/>
    <w:rsid w:val="760FD3FE"/>
    <w:rsid w:val="76100F26"/>
    <w:rsid w:val="76112A29"/>
    <w:rsid w:val="76124EFE"/>
    <w:rsid w:val="761565DC"/>
    <w:rsid w:val="76171FC5"/>
    <w:rsid w:val="76196ECC"/>
    <w:rsid w:val="7619D562"/>
    <w:rsid w:val="761A28ED"/>
    <w:rsid w:val="761B0316"/>
    <w:rsid w:val="761BB402"/>
    <w:rsid w:val="761E8096"/>
    <w:rsid w:val="761F68F6"/>
    <w:rsid w:val="76203766"/>
    <w:rsid w:val="76230DA4"/>
    <w:rsid w:val="7623B1F1"/>
    <w:rsid w:val="76259A3B"/>
    <w:rsid w:val="76273055"/>
    <w:rsid w:val="76282B33"/>
    <w:rsid w:val="76286207"/>
    <w:rsid w:val="762867FA"/>
    <w:rsid w:val="762BB573"/>
    <w:rsid w:val="762E2BFA"/>
    <w:rsid w:val="762F0681"/>
    <w:rsid w:val="76349785"/>
    <w:rsid w:val="76352627"/>
    <w:rsid w:val="76353B13"/>
    <w:rsid w:val="7635CC97"/>
    <w:rsid w:val="7639210B"/>
    <w:rsid w:val="763B2ED8"/>
    <w:rsid w:val="763D3140"/>
    <w:rsid w:val="763F0FE9"/>
    <w:rsid w:val="763FA685"/>
    <w:rsid w:val="764252C7"/>
    <w:rsid w:val="76438B1E"/>
    <w:rsid w:val="764424BD"/>
    <w:rsid w:val="76444489"/>
    <w:rsid w:val="76447C64"/>
    <w:rsid w:val="76476E0B"/>
    <w:rsid w:val="76485671"/>
    <w:rsid w:val="7649BDFD"/>
    <w:rsid w:val="764C3802"/>
    <w:rsid w:val="764CCE79"/>
    <w:rsid w:val="76512272"/>
    <w:rsid w:val="76528685"/>
    <w:rsid w:val="7653DA05"/>
    <w:rsid w:val="7654F377"/>
    <w:rsid w:val="7656249B"/>
    <w:rsid w:val="7659BF79"/>
    <w:rsid w:val="765ACA71"/>
    <w:rsid w:val="765ACCBE"/>
    <w:rsid w:val="765B914A"/>
    <w:rsid w:val="765B9CEE"/>
    <w:rsid w:val="765D6163"/>
    <w:rsid w:val="765DD1E9"/>
    <w:rsid w:val="76613685"/>
    <w:rsid w:val="76628E16"/>
    <w:rsid w:val="766ADE4C"/>
    <w:rsid w:val="766B2ADE"/>
    <w:rsid w:val="766E4E82"/>
    <w:rsid w:val="766F9BE1"/>
    <w:rsid w:val="7670FD76"/>
    <w:rsid w:val="76756B19"/>
    <w:rsid w:val="767780DE"/>
    <w:rsid w:val="7677B31A"/>
    <w:rsid w:val="767865DD"/>
    <w:rsid w:val="7678B652"/>
    <w:rsid w:val="7679E70B"/>
    <w:rsid w:val="767ACA72"/>
    <w:rsid w:val="767E0A92"/>
    <w:rsid w:val="767E41E0"/>
    <w:rsid w:val="7680E8BF"/>
    <w:rsid w:val="7681A7ED"/>
    <w:rsid w:val="76838ED4"/>
    <w:rsid w:val="76863834"/>
    <w:rsid w:val="76889A70"/>
    <w:rsid w:val="768B8F7B"/>
    <w:rsid w:val="768D2C2F"/>
    <w:rsid w:val="768D652B"/>
    <w:rsid w:val="768EE7C0"/>
    <w:rsid w:val="768F0AD8"/>
    <w:rsid w:val="76941667"/>
    <w:rsid w:val="7694671F"/>
    <w:rsid w:val="7695CA51"/>
    <w:rsid w:val="7697B12B"/>
    <w:rsid w:val="76989C5C"/>
    <w:rsid w:val="7698FB82"/>
    <w:rsid w:val="76998A51"/>
    <w:rsid w:val="769C126A"/>
    <w:rsid w:val="769FDBA8"/>
    <w:rsid w:val="76A20912"/>
    <w:rsid w:val="76A4165C"/>
    <w:rsid w:val="76A437B5"/>
    <w:rsid w:val="76A55C7D"/>
    <w:rsid w:val="76A64938"/>
    <w:rsid w:val="76AB5F18"/>
    <w:rsid w:val="76ABE0FD"/>
    <w:rsid w:val="76ADA373"/>
    <w:rsid w:val="76AE39EF"/>
    <w:rsid w:val="76AEBC55"/>
    <w:rsid w:val="76B033B2"/>
    <w:rsid w:val="76B692F7"/>
    <w:rsid w:val="76B93886"/>
    <w:rsid w:val="76BC956E"/>
    <w:rsid w:val="76C02508"/>
    <w:rsid w:val="76C2045C"/>
    <w:rsid w:val="76C22A18"/>
    <w:rsid w:val="76C23506"/>
    <w:rsid w:val="76C4A0FB"/>
    <w:rsid w:val="76C5BA4F"/>
    <w:rsid w:val="76C72290"/>
    <w:rsid w:val="76C7AE2B"/>
    <w:rsid w:val="76C7EDF2"/>
    <w:rsid w:val="76C7FA49"/>
    <w:rsid w:val="76CE3E89"/>
    <w:rsid w:val="76D13421"/>
    <w:rsid w:val="76D22238"/>
    <w:rsid w:val="76D38567"/>
    <w:rsid w:val="76D5AD3C"/>
    <w:rsid w:val="76D77D8A"/>
    <w:rsid w:val="76D95360"/>
    <w:rsid w:val="76D9D52E"/>
    <w:rsid w:val="76DCFD0E"/>
    <w:rsid w:val="76E6721E"/>
    <w:rsid w:val="76E9FA73"/>
    <w:rsid w:val="76EAEE2A"/>
    <w:rsid w:val="76EB6DAD"/>
    <w:rsid w:val="76EC9BE0"/>
    <w:rsid w:val="76EE35FC"/>
    <w:rsid w:val="76F3A3C9"/>
    <w:rsid w:val="76F4CA20"/>
    <w:rsid w:val="76F5C0DB"/>
    <w:rsid w:val="76F6143F"/>
    <w:rsid w:val="76F751EF"/>
    <w:rsid w:val="76F7E8EF"/>
    <w:rsid w:val="76FA4DC6"/>
    <w:rsid w:val="76FAA350"/>
    <w:rsid w:val="76FAD54E"/>
    <w:rsid w:val="76FD7BC4"/>
    <w:rsid w:val="77044F56"/>
    <w:rsid w:val="77070745"/>
    <w:rsid w:val="77071208"/>
    <w:rsid w:val="77082480"/>
    <w:rsid w:val="7708CCB2"/>
    <w:rsid w:val="770B1FB6"/>
    <w:rsid w:val="7711A204"/>
    <w:rsid w:val="7714D98F"/>
    <w:rsid w:val="7715DE1D"/>
    <w:rsid w:val="771B0F3B"/>
    <w:rsid w:val="771B1CA5"/>
    <w:rsid w:val="771C9CE0"/>
    <w:rsid w:val="771E1D5A"/>
    <w:rsid w:val="771EDF64"/>
    <w:rsid w:val="772EDB21"/>
    <w:rsid w:val="773129F6"/>
    <w:rsid w:val="773472A0"/>
    <w:rsid w:val="77399468"/>
    <w:rsid w:val="773B427C"/>
    <w:rsid w:val="7744BD4D"/>
    <w:rsid w:val="7746CF3F"/>
    <w:rsid w:val="7747A2E3"/>
    <w:rsid w:val="7750E3A1"/>
    <w:rsid w:val="7751A8FF"/>
    <w:rsid w:val="7753ED32"/>
    <w:rsid w:val="7756EF00"/>
    <w:rsid w:val="7758B951"/>
    <w:rsid w:val="7759EF46"/>
    <w:rsid w:val="775B714E"/>
    <w:rsid w:val="775D30E2"/>
    <w:rsid w:val="7762AC84"/>
    <w:rsid w:val="7762EBF9"/>
    <w:rsid w:val="77660252"/>
    <w:rsid w:val="77662163"/>
    <w:rsid w:val="776BC135"/>
    <w:rsid w:val="776CDB5B"/>
    <w:rsid w:val="77789B29"/>
    <w:rsid w:val="777B3F75"/>
    <w:rsid w:val="777D2556"/>
    <w:rsid w:val="777E241D"/>
    <w:rsid w:val="777E668B"/>
    <w:rsid w:val="777EB6EE"/>
    <w:rsid w:val="777EF88E"/>
    <w:rsid w:val="778403DB"/>
    <w:rsid w:val="7787ADD9"/>
    <w:rsid w:val="778AE983"/>
    <w:rsid w:val="77911FE5"/>
    <w:rsid w:val="77914736"/>
    <w:rsid w:val="77928A39"/>
    <w:rsid w:val="7795257C"/>
    <w:rsid w:val="779744A1"/>
    <w:rsid w:val="7797C2C2"/>
    <w:rsid w:val="7797D674"/>
    <w:rsid w:val="77984B28"/>
    <w:rsid w:val="779A32E5"/>
    <w:rsid w:val="779B7A58"/>
    <w:rsid w:val="779D08F2"/>
    <w:rsid w:val="779D1938"/>
    <w:rsid w:val="779FE343"/>
    <w:rsid w:val="77A2759A"/>
    <w:rsid w:val="77A3562F"/>
    <w:rsid w:val="77A3E386"/>
    <w:rsid w:val="77A8E6DD"/>
    <w:rsid w:val="77A927C4"/>
    <w:rsid w:val="77A9DB26"/>
    <w:rsid w:val="77AB21F2"/>
    <w:rsid w:val="77AC3482"/>
    <w:rsid w:val="77AC3F1E"/>
    <w:rsid w:val="77BB8843"/>
    <w:rsid w:val="77BE34F5"/>
    <w:rsid w:val="77BFD4FB"/>
    <w:rsid w:val="77C62690"/>
    <w:rsid w:val="77C64296"/>
    <w:rsid w:val="77C8DA57"/>
    <w:rsid w:val="77CC8759"/>
    <w:rsid w:val="77CD7C2D"/>
    <w:rsid w:val="77CF4A1E"/>
    <w:rsid w:val="77CFB57F"/>
    <w:rsid w:val="77D098C8"/>
    <w:rsid w:val="77D35277"/>
    <w:rsid w:val="77D454B6"/>
    <w:rsid w:val="77D4721D"/>
    <w:rsid w:val="77D52273"/>
    <w:rsid w:val="77D6DB62"/>
    <w:rsid w:val="77D98FBE"/>
    <w:rsid w:val="77DCA1D8"/>
    <w:rsid w:val="77DEE1C8"/>
    <w:rsid w:val="77DF4BFC"/>
    <w:rsid w:val="77DF59CC"/>
    <w:rsid w:val="77E272B0"/>
    <w:rsid w:val="77E3E13A"/>
    <w:rsid w:val="77E4593F"/>
    <w:rsid w:val="77E5A26C"/>
    <w:rsid w:val="77E76760"/>
    <w:rsid w:val="77EA36C7"/>
    <w:rsid w:val="77EAC8E9"/>
    <w:rsid w:val="77EAF8F6"/>
    <w:rsid w:val="77EE8F21"/>
    <w:rsid w:val="77EF559D"/>
    <w:rsid w:val="77F0333F"/>
    <w:rsid w:val="77F1EDFF"/>
    <w:rsid w:val="77F46428"/>
    <w:rsid w:val="77F57D40"/>
    <w:rsid w:val="77F7A284"/>
    <w:rsid w:val="77F7FFC4"/>
    <w:rsid w:val="77F8C8D1"/>
    <w:rsid w:val="77FC35D9"/>
    <w:rsid w:val="77FDE11C"/>
    <w:rsid w:val="77FE5408"/>
    <w:rsid w:val="77FFC5DF"/>
    <w:rsid w:val="78009A3F"/>
    <w:rsid w:val="780315B3"/>
    <w:rsid w:val="780A7AF6"/>
    <w:rsid w:val="780C318F"/>
    <w:rsid w:val="780D4BFC"/>
    <w:rsid w:val="780E5866"/>
    <w:rsid w:val="7816066F"/>
    <w:rsid w:val="7818A141"/>
    <w:rsid w:val="78196388"/>
    <w:rsid w:val="7819D289"/>
    <w:rsid w:val="7819FD4B"/>
    <w:rsid w:val="7819FE97"/>
    <w:rsid w:val="781AE922"/>
    <w:rsid w:val="781C759D"/>
    <w:rsid w:val="78207F94"/>
    <w:rsid w:val="7821D1F2"/>
    <w:rsid w:val="78263EBB"/>
    <w:rsid w:val="7827017B"/>
    <w:rsid w:val="7829ADDC"/>
    <w:rsid w:val="782C4CA5"/>
    <w:rsid w:val="782E0BC3"/>
    <w:rsid w:val="783189C3"/>
    <w:rsid w:val="7831B2D5"/>
    <w:rsid w:val="7832DA1E"/>
    <w:rsid w:val="7833C756"/>
    <w:rsid w:val="7835B6A3"/>
    <w:rsid w:val="78379DC7"/>
    <w:rsid w:val="783B44C2"/>
    <w:rsid w:val="7841246D"/>
    <w:rsid w:val="78443FE6"/>
    <w:rsid w:val="78482EA0"/>
    <w:rsid w:val="7849024C"/>
    <w:rsid w:val="784BDB80"/>
    <w:rsid w:val="78554F73"/>
    <w:rsid w:val="78565D33"/>
    <w:rsid w:val="78576B4C"/>
    <w:rsid w:val="78584D1B"/>
    <w:rsid w:val="7859F1EC"/>
    <w:rsid w:val="785EF5F4"/>
    <w:rsid w:val="785F82EF"/>
    <w:rsid w:val="78601792"/>
    <w:rsid w:val="78619611"/>
    <w:rsid w:val="7861FCD8"/>
    <w:rsid w:val="78656A50"/>
    <w:rsid w:val="78687980"/>
    <w:rsid w:val="786889D3"/>
    <w:rsid w:val="786DF26F"/>
    <w:rsid w:val="786EA2A6"/>
    <w:rsid w:val="786EECF6"/>
    <w:rsid w:val="786F99AF"/>
    <w:rsid w:val="7870EC91"/>
    <w:rsid w:val="787301A8"/>
    <w:rsid w:val="78762EB3"/>
    <w:rsid w:val="7878D309"/>
    <w:rsid w:val="78795158"/>
    <w:rsid w:val="787C7D4D"/>
    <w:rsid w:val="787EECDF"/>
    <w:rsid w:val="787F5914"/>
    <w:rsid w:val="78800B80"/>
    <w:rsid w:val="78829274"/>
    <w:rsid w:val="7883FA39"/>
    <w:rsid w:val="7884E1C3"/>
    <w:rsid w:val="78855B9F"/>
    <w:rsid w:val="788AEF22"/>
    <w:rsid w:val="788D837B"/>
    <w:rsid w:val="788E5F90"/>
    <w:rsid w:val="788E9B39"/>
    <w:rsid w:val="788F7599"/>
    <w:rsid w:val="788F82A6"/>
    <w:rsid w:val="788FC990"/>
    <w:rsid w:val="78919D70"/>
    <w:rsid w:val="7891F6E6"/>
    <w:rsid w:val="7891FFB2"/>
    <w:rsid w:val="78991643"/>
    <w:rsid w:val="78A2018C"/>
    <w:rsid w:val="78A264C8"/>
    <w:rsid w:val="78A51C77"/>
    <w:rsid w:val="78A5F7AF"/>
    <w:rsid w:val="78B0C320"/>
    <w:rsid w:val="78B2E678"/>
    <w:rsid w:val="78B4E474"/>
    <w:rsid w:val="78B56AD4"/>
    <w:rsid w:val="78B778B5"/>
    <w:rsid w:val="78B77991"/>
    <w:rsid w:val="78B79E52"/>
    <w:rsid w:val="78B854E0"/>
    <w:rsid w:val="78B90D23"/>
    <w:rsid w:val="78BB6D55"/>
    <w:rsid w:val="78BC0860"/>
    <w:rsid w:val="78BD4B38"/>
    <w:rsid w:val="78C46AF7"/>
    <w:rsid w:val="78C49069"/>
    <w:rsid w:val="78C8EA4E"/>
    <w:rsid w:val="78CCFFE2"/>
    <w:rsid w:val="78D331B0"/>
    <w:rsid w:val="78D48B7B"/>
    <w:rsid w:val="78D69E7A"/>
    <w:rsid w:val="78D8DB16"/>
    <w:rsid w:val="78DB6E4E"/>
    <w:rsid w:val="78DC5F2E"/>
    <w:rsid w:val="78DF3873"/>
    <w:rsid w:val="78E7F3CC"/>
    <w:rsid w:val="78E85BC6"/>
    <w:rsid w:val="78EA9845"/>
    <w:rsid w:val="78EB1141"/>
    <w:rsid w:val="78ED56DE"/>
    <w:rsid w:val="78EFC6B6"/>
    <w:rsid w:val="78F3461B"/>
    <w:rsid w:val="78F4DA75"/>
    <w:rsid w:val="78F510BB"/>
    <w:rsid w:val="78F6B71F"/>
    <w:rsid w:val="78F79846"/>
    <w:rsid w:val="78F8000A"/>
    <w:rsid w:val="78F840B6"/>
    <w:rsid w:val="78F94F30"/>
    <w:rsid w:val="78FEF538"/>
    <w:rsid w:val="78FFC57D"/>
    <w:rsid w:val="7902CD45"/>
    <w:rsid w:val="79037B22"/>
    <w:rsid w:val="790D0043"/>
    <w:rsid w:val="790E3FCC"/>
    <w:rsid w:val="7910D154"/>
    <w:rsid w:val="7910FD93"/>
    <w:rsid w:val="79144F77"/>
    <w:rsid w:val="79160DC4"/>
    <w:rsid w:val="79161ABE"/>
    <w:rsid w:val="7916201F"/>
    <w:rsid w:val="79164DA7"/>
    <w:rsid w:val="79193EBF"/>
    <w:rsid w:val="791ABC88"/>
    <w:rsid w:val="79246D06"/>
    <w:rsid w:val="79260889"/>
    <w:rsid w:val="7928AB1A"/>
    <w:rsid w:val="79290338"/>
    <w:rsid w:val="792C3DDC"/>
    <w:rsid w:val="792CA2F4"/>
    <w:rsid w:val="792D4051"/>
    <w:rsid w:val="792D81AC"/>
    <w:rsid w:val="792ECD41"/>
    <w:rsid w:val="792EE138"/>
    <w:rsid w:val="792F80EE"/>
    <w:rsid w:val="7930D64A"/>
    <w:rsid w:val="79314146"/>
    <w:rsid w:val="7932975B"/>
    <w:rsid w:val="7935FAC1"/>
    <w:rsid w:val="7938A4D2"/>
    <w:rsid w:val="793A9209"/>
    <w:rsid w:val="793D9A33"/>
    <w:rsid w:val="793DCB27"/>
    <w:rsid w:val="7944C92C"/>
    <w:rsid w:val="7944F75C"/>
    <w:rsid w:val="794C949D"/>
    <w:rsid w:val="794CDCCC"/>
    <w:rsid w:val="794FA145"/>
    <w:rsid w:val="7951F245"/>
    <w:rsid w:val="7952372C"/>
    <w:rsid w:val="79525462"/>
    <w:rsid w:val="7957F479"/>
    <w:rsid w:val="7959B953"/>
    <w:rsid w:val="795B9F53"/>
    <w:rsid w:val="795E07D5"/>
    <w:rsid w:val="795EA3E4"/>
    <w:rsid w:val="79611941"/>
    <w:rsid w:val="79616E43"/>
    <w:rsid w:val="79622099"/>
    <w:rsid w:val="7964D59B"/>
    <w:rsid w:val="796548FF"/>
    <w:rsid w:val="79671B58"/>
    <w:rsid w:val="79688E64"/>
    <w:rsid w:val="796955F3"/>
    <w:rsid w:val="79695E59"/>
    <w:rsid w:val="796DB841"/>
    <w:rsid w:val="796E4507"/>
    <w:rsid w:val="796E52F3"/>
    <w:rsid w:val="796EBA75"/>
    <w:rsid w:val="796F1945"/>
    <w:rsid w:val="79740E35"/>
    <w:rsid w:val="7974870E"/>
    <w:rsid w:val="79769BF0"/>
    <w:rsid w:val="79771345"/>
    <w:rsid w:val="7978A4D8"/>
    <w:rsid w:val="797A1542"/>
    <w:rsid w:val="797A377D"/>
    <w:rsid w:val="7981D4CA"/>
    <w:rsid w:val="7981F3E2"/>
    <w:rsid w:val="79832725"/>
    <w:rsid w:val="7983C389"/>
    <w:rsid w:val="7983C769"/>
    <w:rsid w:val="79877345"/>
    <w:rsid w:val="7988EE8C"/>
    <w:rsid w:val="798ACD21"/>
    <w:rsid w:val="798D1D03"/>
    <w:rsid w:val="798DEA34"/>
    <w:rsid w:val="79994928"/>
    <w:rsid w:val="7999A7DD"/>
    <w:rsid w:val="799B13E0"/>
    <w:rsid w:val="799D08CC"/>
    <w:rsid w:val="79A2FAA6"/>
    <w:rsid w:val="79A45D11"/>
    <w:rsid w:val="79A59D30"/>
    <w:rsid w:val="79A690C3"/>
    <w:rsid w:val="79AA4ECE"/>
    <w:rsid w:val="79ABC030"/>
    <w:rsid w:val="79AF1D6D"/>
    <w:rsid w:val="79B22CEF"/>
    <w:rsid w:val="79B298E6"/>
    <w:rsid w:val="79B3CB16"/>
    <w:rsid w:val="79B403C6"/>
    <w:rsid w:val="79B77338"/>
    <w:rsid w:val="79B86600"/>
    <w:rsid w:val="79BA49B8"/>
    <w:rsid w:val="79BFA68C"/>
    <w:rsid w:val="79C00A4B"/>
    <w:rsid w:val="79C41D90"/>
    <w:rsid w:val="79C53FAB"/>
    <w:rsid w:val="79C65EE9"/>
    <w:rsid w:val="79C73D27"/>
    <w:rsid w:val="79C80E49"/>
    <w:rsid w:val="79CD88DF"/>
    <w:rsid w:val="79D09A9D"/>
    <w:rsid w:val="79D3CB40"/>
    <w:rsid w:val="79D4196F"/>
    <w:rsid w:val="79D52751"/>
    <w:rsid w:val="79D67F86"/>
    <w:rsid w:val="79D6FBC7"/>
    <w:rsid w:val="79D7CFF8"/>
    <w:rsid w:val="79D7DAAD"/>
    <w:rsid w:val="79D9E9E1"/>
    <w:rsid w:val="79DB7D04"/>
    <w:rsid w:val="79DD56F5"/>
    <w:rsid w:val="79DD8F0A"/>
    <w:rsid w:val="79E11BF1"/>
    <w:rsid w:val="79E37D7B"/>
    <w:rsid w:val="79E605A0"/>
    <w:rsid w:val="79E70ECB"/>
    <w:rsid w:val="79E7567B"/>
    <w:rsid w:val="79E7FF06"/>
    <w:rsid w:val="79E82280"/>
    <w:rsid w:val="79E917BC"/>
    <w:rsid w:val="79EB6C88"/>
    <w:rsid w:val="79EC761B"/>
    <w:rsid w:val="79ECD359"/>
    <w:rsid w:val="79F01988"/>
    <w:rsid w:val="79F2931E"/>
    <w:rsid w:val="79F35595"/>
    <w:rsid w:val="79F3D57B"/>
    <w:rsid w:val="79F432E4"/>
    <w:rsid w:val="79F64B7D"/>
    <w:rsid w:val="79F7C39A"/>
    <w:rsid w:val="79F84FBA"/>
    <w:rsid w:val="79FA980F"/>
    <w:rsid w:val="79FBE5BD"/>
    <w:rsid w:val="79FD8094"/>
    <w:rsid w:val="7A031F3A"/>
    <w:rsid w:val="7A060786"/>
    <w:rsid w:val="7A0697F4"/>
    <w:rsid w:val="7A0E9666"/>
    <w:rsid w:val="7A11AA96"/>
    <w:rsid w:val="7A135401"/>
    <w:rsid w:val="7A142E22"/>
    <w:rsid w:val="7A1630C7"/>
    <w:rsid w:val="7A16EA9D"/>
    <w:rsid w:val="7A17614F"/>
    <w:rsid w:val="7A17B2B2"/>
    <w:rsid w:val="7A184DAE"/>
    <w:rsid w:val="7A18B435"/>
    <w:rsid w:val="7A190AEF"/>
    <w:rsid w:val="7A19DD99"/>
    <w:rsid w:val="7A22DFDF"/>
    <w:rsid w:val="7A2514BB"/>
    <w:rsid w:val="7A2C6D85"/>
    <w:rsid w:val="7A334CFE"/>
    <w:rsid w:val="7A33AED1"/>
    <w:rsid w:val="7A376BA4"/>
    <w:rsid w:val="7A37F504"/>
    <w:rsid w:val="7A37F96F"/>
    <w:rsid w:val="7A38A787"/>
    <w:rsid w:val="7A38D5AA"/>
    <w:rsid w:val="7A3B4370"/>
    <w:rsid w:val="7A3D6256"/>
    <w:rsid w:val="7A3D6F03"/>
    <w:rsid w:val="7A3DE143"/>
    <w:rsid w:val="7A40A571"/>
    <w:rsid w:val="7A40F25C"/>
    <w:rsid w:val="7A47EC1C"/>
    <w:rsid w:val="7A4886F0"/>
    <w:rsid w:val="7A4D3A19"/>
    <w:rsid w:val="7A4E3638"/>
    <w:rsid w:val="7A50A4FE"/>
    <w:rsid w:val="7A5454D3"/>
    <w:rsid w:val="7A57725F"/>
    <w:rsid w:val="7A57F971"/>
    <w:rsid w:val="7A58267D"/>
    <w:rsid w:val="7A5AF39C"/>
    <w:rsid w:val="7A5B7894"/>
    <w:rsid w:val="7A5C86CC"/>
    <w:rsid w:val="7A5DFC05"/>
    <w:rsid w:val="7A5E0F9A"/>
    <w:rsid w:val="7A5F4E46"/>
    <w:rsid w:val="7A61FEDC"/>
    <w:rsid w:val="7A62CB0E"/>
    <w:rsid w:val="7A6409DF"/>
    <w:rsid w:val="7A649A5B"/>
    <w:rsid w:val="7A65CD6A"/>
    <w:rsid w:val="7A6A5937"/>
    <w:rsid w:val="7A6ACFD6"/>
    <w:rsid w:val="7A6C851F"/>
    <w:rsid w:val="7A6CECD0"/>
    <w:rsid w:val="7A734C4F"/>
    <w:rsid w:val="7A77BE0A"/>
    <w:rsid w:val="7A7883E3"/>
    <w:rsid w:val="7A78E2FC"/>
    <w:rsid w:val="7A797A74"/>
    <w:rsid w:val="7A7A578A"/>
    <w:rsid w:val="7A7B331A"/>
    <w:rsid w:val="7A7B9BBA"/>
    <w:rsid w:val="7A7D0EFF"/>
    <w:rsid w:val="7A8068A7"/>
    <w:rsid w:val="7A813F27"/>
    <w:rsid w:val="7A82A0B9"/>
    <w:rsid w:val="7A831431"/>
    <w:rsid w:val="7A86CDBE"/>
    <w:rsid w:val="7A882D62"/>
    <w:rsid w:val="7A8BE126"/>
    <w:rsid w:val="7A8BE19A"/>
    <w:rsid w:val="7A8C022C"/>
    <w:rsid w:val="7A8CB354"/>
    <w:rsid w:val="7A8EB51F"/>
    <w:rsid w:val="7A902D37"/>
    <w:rsid w:val="7A925F17"/>
    <w:rsid w:val="7A92A51A"/>
    <w:rsid w:val="7A92BF91"/>
    <w:rsid w:val="7A95FBF3"/>
    <w:rsid w:val="7A973D90"/>
    <w:rsid w:val="7A997F89"/>
    <w:rsid w:val="7A9B1B50"/>
    <w:rsid w:val="7A9ED89F"/>
    <w:rsid w:val="7AA2B07B"/>
    <w:rsid w:val="7AA39ED5"/>
    <w:rsid w:val="7AA3F8D0"/>
    <w:rsid w:val="7AA58916"/>
    <w:rsid w:val="7AA6EDC1"/>
    <w:rsid w:val="7AA7F151"/>
    <w:rsid w:val="7AAAD97A"/>
    <w:rsid w:val="7AAE71CE"/>
    <w:rsid w:val="7AAEC782"/>
    <w:rsid w:val="7AAEFB1D"/>
    <w:rsid w:val="7AAF3DB8"/>
    <w:rsid w:val="7AAFAA14"/>
    <w:rsid w:val="7AB66060"/>
    <w:rsid w:val="7AB894CC"/>
    <w:rsid w:val="7ABC4AC2"/>
    <w:rsid w:val="7ABC64A9"/>
    <w:rsid w:val="7ABEFCDE"/>
    <w:rsid w:val="7AC2C3D3"/>
    <w:rsid w:val="7AC3D262"/>
    <w:rsid w:val="7AC94C8D"/>
    <w:rsid w:val="7ACA03E6"/>
    <w:rsid w:val="7ACBE9E5"/>
    <w:rsid w:val="7ACC13FB"/>
    <w:rsid w:val="7ACE448C"/>
    <w:rsid w:val="7AD15D9F"/>
    <w:rsid w:val="7AD1C361"/>
    <w:rsid w:val="7AD2992C"/>
    <w:rsid w:val="7AD2E887"/>
    <w:rsid w:val="7AD347FE"/>
    <w:rsid w:val="7AD374DE"/>
    <w:rsid w:val="7AD70248"/>
    <w:rsid w:val="7AD88B77"/>
    <w:rsid w:val="7AD8E1EC"/>
    <w:rsid w:val="7AD930F2"/>
    <w:rsid w:val="7AD93DBE"/>
    <w:rsid w:val="7ADB1873"/>
    <w:rsid w:val="7ADD107B"/>
    <w:rsid w:val="7ADE0101"/>
    <w:rsid w:val="7AE14142"/>
    <w:rsid w:val="7AE1AE74"/>
    <w:rsid w:val="7AE2749E"/>
    <w:rsid w:val="7AE447E2"/>
    <w:rsid w:val="7AE65F29"/>
    <w:rsid w:val="7AE844C0"/>
    <w:rsid w:val="7AE8C85A"/>
    <w:rsid w:val="7AEAC743"/>
    <w:rsid w:val="7AEB06AA"/>
    <w:rsid w:val="7AEC350C"/>
    <w:rsid w:val="7AEC62A8"/>
    <w:rsid w:val="7AEEF34F"/>
    <w:rsid w:val="7AEEF5A6"/>
    <w:rsid w:val="7AF0657E"/>
    <w:rsid w:val="7AF18F1A"/>
    <w:rsid w:val="7AF24892"/>
    <w:rsid w:val="7AF3F6E9"/>
    <w:rsid w:val="7AF4DE69"/>
    <w:rsid w:val="7AF751A6"/>
    <w:rsid w:val="7AF8E9DD"/>
    <w:rsid w:val="7AFAC7D2"/>
    <w:rsid w:val="7AFC7181"/>
    <w:rsid w:val="7AFD9499"/>
    <w:rsid w:val="7AFE8650"/>
    <w:rsid w:val="7AFFDF1E"/>
    <w:rsid w:val="7B03DF7B"/>
    <w:rsid w:val="7B06DCDC"/>
    <w:rsid w:val="7B0DFE7D"/>
    <w:rsid w:val="7B0E273E"/>
    <w:rsid w:val="7B0F547D"/>
    <w:rsid w:val="7B10D90F"/>
    <w:rsid w:val="7B149D7D"/>
    <w:rsid w:val="7B171BA5"/>
    <w:rsid w:val="7B199881"/>
    <w:rsid w:val="7B223524"/>
    <w:rsid w:val="7B26039F"/>
    <w:rsid w:val="7B2872A2"/>
    <w:rsid w:val="7B29212E"/>
    <w:rsid w:val="7B29808B"/>
    <w:rsid w:val="7B2C45A0"/>
    <w:rsid w:val="7B3288BA"/>
    <w:rsid w:val="7B33616B"/>
    <w:rsid w:val="7B39DF7B"/>
    <w:rsid w:val="7B3A9980"/>
    <w:rsid w:val="7B3AA306"/>
    <w:rsid w:val="7B3BDC8E"/>
    <w:rsid w:val="7B3C44E8"/>
    <w:rsid w:val="7B3F3F89"/>
    <w:rsid w:val="7B415384"/>
    <w:rsid w:val="7B42DB23"/>
    <w:rsid w:val="7B432815"/>
    <w:rsid w:val="7B467DE2"/>
    <w:rsid w:val="7B484083"/>
    <w:rsid w:val="7B49601F"/>
    <w:rsid w:val="7B49BED5"/>
    <w:rsid w:val="7B4E90A3"/>
    <w:rsid w:val="7B4EA66D"/>
    <w:rsid w:val="7B4FA71B"/>
    <w:rsid w:val="7B5014A5"/>
    <w:rsid w:val="7B55A018"/>
    <w:rsid w:val="7B55EBED"/>
    <w:rsid w:val="7B581EEE"/>
    <w:rsid w:val="7B58CC8F"/>
    <w:rsid w:val="7B598D76"/>
    <w:rsid w:val="7B5C699A"/>
    <w:rsid w:val="7B5D9548"/>
    <w:rsid w:val="7B62E5C3"/>
    <w:rsid w:val="7B632005"/>
    <w:rsid w:val="7B64508E"/>
    <w:rsid w:val="7B66D9AF"/>
    <w:rsid w:val="7B6770C0"/>
    <w:rsid w:val="7B693ADD"/>
    <w:rsid w:val="7B6C7B54"/>
    <w:rsid w:val="7B6C91B4"/>
    <w:rsid w:val="7B6E0B74"/>
    <w:rsid w:val="7B6F661E"/>
    <w:rsid w:val="7B708564"/>
    <w:rsid w:val="7B709D02"/>
    <w:rsid w:val="7B7557B1"/>
    <w:rsid w:val="7B756869"/>
    <w:rsid w:val="7B75C43F"/>
    <w:rsid w:val="7B784147"/>
    <w:rsid w:val="7B8063C4"/>
    <w:rsid w:val="7B81EF5C"/>
    <w:rsid w:val="7B8552BF"/>
    <w:rsid w:val="7B8B9D68"/>
    <w:rsid w:val="7B8BA1C9"/>
    <w:rsid w:val="7B8CA575"/>
    <w:rsid w:val="7B8D6858"/>
    <w:rsid w:val="7B8E4084"/>
    <w:rsid w:val="7B8E9EB3"/>
    <w:rsid w:val="7B8ED93E"/>
    <w:rsid w:val="7B8FBF02"/>
    <w:rsid w:val="7B905E13"/>
    <w:rsid w:val="7B9660C2"/>
    <w:rsid w:val="7B997BAC"/>
    <w:rsid w:val="7B9AEB24"/>
    <w:rsid w:val="7B9BADAA"/>
    <w:rsid w:val="7B9CD64E"/>
    <w:rsid w:val="7B9DC001"/>
    <w:rsid w:val="7B9E2269"/>
    <w:rsid w:val="7B9E43A8"/>
    <w:rsid w:val="7BA01067"/>
    <w:rsid w:val="7BA3AE94"/>
    <w:rsid w:val="7BA3D5D5"/>
    <w:rsid w:val="7BA6307C"/>
    <w:rsid w:val="7BA6804A"/>
    <w:rsid w:val="7BA6A59C"/>
    <w:rsid w:val="7BA882E4"/>
    <w:rsid w:val="7BA9B0AD"/>
    <w:rsid w:val="7BABB4C1"/>
    <w:rsid w:val="7BAC42DE"/>
    <w:rsid w:val="7BB18C48"/>
    <w:rsid w:val="7BB6601F"/>
    <w:rsid w:val="7BB6D1A6"/>
    <w:rsid w:val="7BB7610C"/>
    <w:rsid w:val="7BB829F8"/>
    <w:rsid w:val="7BB87BEA"/>
    <w:rsid w:val="7BBC1452"/>
    <w:rsid w:val="7BBC7671"/>
    <w:rsid w:val="7BBDBA60"/>
    <w:rsid w:val="7BC097A3"/>
    <w:rsid w:val="7BC3215C"/>
    <w:rsid w:val="7BC3454E"/>
    <w:rsid w:val="7BC5F517"/>
    <w:rsid w:val="7BC7F3AF"/>
    <w:rsid w:val="7BC81939"/>
    <w:rsid w:val="7BD0C5F0"/>
    <w:rsid w:val="7BD1E6AB"/>
    <w:rsid w:val="7BD4A3E5"/>
    <w:rsid w:val="7BD6EFA1"/>
    <w:rsid w:val="7BD9A3DE"/>
    <w:rsid w:val="7BDF29A0"/>
    <w:rsid w:val="7BE05E27"/>
    <w:rsid w:val="7BE068BF"/>
    <w:rsid w:val="7BE1541A"/>
    <w:rsid w:val="7BE368BE"/>
    <w:rsid w:val="7BE3AEFB"/>
    <w:rsid w:val="7BE48523"/>
    <w:rsid w:val="7BE8CB20"/>
    <w:rsid w:val="7BE8CB52"/>
    <w:rsid w:val="7BEA601F"/>
    <w:rsid w:val="7BEB0774"/>
    <w:rsid w:val="7BED4650"/>
    <w:rsid w:val="7BEE0506"/>
    <w:rsid w:val="7BF2566D"/>
    <w:rsid w:val="7BF3CFB1"/>
    <w:rsid w:val="7BF42264"/>
    <w:rsid w:val="7BF486B4"/>
    <w:rsid w:val="7BF9D1E5"/>
    <w:rsid w:val="7BFB9E36"/>
    <w:rsid w:val="7BFC4F70"/>
    <w:rsid w:val="7BFD4B8F"/>
    <w:rsid w:val="7BFDCAB2"/>
    <w:rsid w:val="7BFE9577"/>
    <w:rsid w:val="7BFFD055"/>
    <w:rsid w:val="7C0034EF"/>
    <w:rsid w:val="7C006F0C"/>
    <w:rsid w:val="7C017B4C"/>
    <w:rsid w:val="7C038903"/>
    <w:rsid w:val="7C04C9B7"/>
    <w:rsid w:val="7C060768"/>
    <w:rsid w:val="7C064352"/>
    <w:rsid w:val="7C107E36"/>
    <w:rsid w:val="7C118C17"/>
    <w:rsid w:val="7C12B5BD"/>
    <w:rsid w:val="7C14117D"/>
    <w:rsid w:val="7C141B02"/>
    <w:rsid w:val="7C15F367"/>
    <w:rsid w:val="7C163619"/>
    <w:rsid w:val="7C184102"/>
    <w:rsid w:val="7C192F2A"/>
    <w:rsid w:val="7C1A9592"/>
    <w:rsid w:val="7C1C8E3D"/>
    <w:rsid w:val="7C1D76F6"/>
    <w:rsid w:val="7C1FFDE9"/>
    <w:rsid w:val="7C22F991"/>
    <w:rsid w:val="7C2475E0"/>
    <w:rsid w:val="7C250822"/>
    <w:rsid w:val="7C257AAC"/>
    <w:rsid w:val="7C28892C"/>
    <w:rsid w:val="7C2936D6"/>
    <w:rsid w:val="7C2C2CD2"/>
    <w:rsid w:val="7C2C3DCE"/>
    <w:rsid w:val="7C2D6264"/>
    <w:rsid w:val="7C2ED92E"/>
    <w:rsid w:val="7C31F900"/>
    <w:rsid w:val="7C352B21"/>
    <w:rsid w:val="7C35329C"/>
    <w:rsid w:val="7C353E8C"/>
    <w:rsid w:val="7C3632FC"/>
    <w:rsid w:val="7C393E1F"/>
    <w:rsid w:val="7C3D3F13"/>
    <w:rsid w:val="7C3E62D7"/>
    <w:rsid w:val="7C417D7B"/>
    <w:rsid w:val="7C463B4C"/>
    <w:rsid w:val="7C4778F1"/>
    <w:rsid w:val="7C4900E9"/>
    <w:rsid w:val="7C4D7031"/>
    <w:rsid w:val="7C4E3883"/>
    <w:rsid w:val="7C4FB954"/>
    <w:rsid w:val="7C4FBDED"/>
    <w:rsid w:val="7C50E6A9"/>
    <w:rsid w:val="7C52595C"/>
    <w:rsid w:val="7C5C4A6F"/>
    <w:rsid w:val="7C5CB12A"/>
    <w:rsid w:val="7C5E58B2"/>
    <w:rsid w:val="7C5F69DD"/>
    <w:rsid w:val="7C60FD97"/>
    <w:rsid w:val="7C62B063"/>
    <w:rsid w:val="7C639526"/>
    <w:rsid w:val="7C63C137"/>
    <w:rsid w:val="7C67A8F2"/>
    <w:rsid w:val="7C67FF27"/>
    <w:rsid w:val="7C6A050F"/>
    <w:rsid w:val="7C6A6671"/>
    <w:rsid w:val="7C6AFE1C"/>
    <w:rsid w:val="7C6C240F"/>
    <w:rsid w:val="7C6CDBBB"/>
    <w:rsid w:val="7C6F25D7"/>
    <w:rsid w:val="7C6F8BAE"/>
    <w:rsid w:val="7C7ADEE2"/>
    <w:rsid w:val="7C7D3FD5"/>
    <w:rsid w:val="7C7D867A"/>
    <w:rsid w:val="7C80E652"/>
    <w:rsid w:val="7C81425C"/>
    <w:rsid w:val="7C821FAD"/>
    <w:rsid w:val="7C84512A"/>
    <w:rsid w:val="7C84A5F1"/>
    <w:rsid w:val="7C87A409"/>
    <w:rsid w:val="7C8A2395"/>
    <w:rsid w:val="7C8BB3A3"/>
    <w:rsid w:val="7C8BE543"/>
    <w:rsid w:val="7C8C7DCF"/>
    <w:rsid w:val="7C8F48A5"/>
    <w:rsid w:val="7C92432E"/>
    <w:rsid w:val="7C9328AF"/>
    <w:rsid w:val="7C935FF9"/>
    <w:rsid w:val="7C967E95"/>
    <w:rsid w:val="7C990B1A"/>
    <w:rsid w:val="7C9D4DEF"/>
    <w:rsid w:val="7C9F9448"/>
    <w:rsid w:val="7C9FB787"/>
    <w:rsid w:val="7CA034EE"/>
    <w:rsid w:val="7CA0E76F"/>
    <w:rsid w:val="7CA115DD"/>
    <w:rsid w:val="7CA4550F"/>
    <w:rsid w:val="7CA48D2C"/>
    <w:rsid w:val="7CA574F5"/>
    <w:rsid w:val="7CA9A23C"/>
    <w:rsid w:val="7CAA36FC"/>
    <w:rsid w:val="7CAF6A32"/>
    <w:rsid w:val="7CB0CDC9"/>
    <w:rsid w:val="7CB1D317"/>
    <w:rsid w:val="7CB1EE44"/>
    <w:rsid w:val="7CB2E380"/>
    <w:rsid w:val="7CB3203A"/>
    <w:rsid w:val="7CBA5423"/>
    <w:rsid w:val="7CC374C7"/>
    <w:rsid w:val="7CC4A329"/>
    <w:rsid w:val="7CC5DF6B"/>
    <w:rsid w:val="7CC80827"/>
    <w:rsid w:val="7CC84D43"/>
    <w:rsid w:val="7CCB1B50"/>
    <w:rsid w:val="7CCC2AFE"/>
    <w:rsid w:val="7CD25C74"/>
    <w:rsid w:val="7CD25E66"/>
    <w:rsid w:val="7CD273D8"/>
    <w:rsid w:val="7CD2CDE7"/>
    <w:rsid w:val="7CD34CD7"/>
    <w:rsid w:val="7CD38C86"/>
    <w:rsid w:val="7CD45F8F"/>
    <w:rsid w:val="7CD61A71"/>
    <w:rsid w:val="7CD650D1"/>
    <w:rsid w:val="7CD72CF8"/>
    <w:rsid w:val="7CD9D764"/>
    <w:rsid w:val="7CDA95EE"/>
    <w:rsid w:val="7CDADCD0"/>
    <w:rsid w:val="7CDBFAA1"/>
    <w:rsid w:val="7CDC197F"/>
    <w:rsid w:val="7CDDA67A"/>
    <w:rsid w:val="7CDEFD7A"/>
    <w:rsid w:val="7CE23F5C"/>
    <w:rsid w:val="7CE4ED80"/>
    <w:rsid w:val="7CE7A334"/>
    <w:rsid w:val="7CE8FC03"/>
    <w:rsid w:val="7CE90E54"/>
    <w:rsid w:val="7CEF3FD2"/>
    <w:rsid w:val="7CF1B625"/>
    <w:rsid w:val="7CF464FF"/>
    <w:rsid w:val="7CF992B2"/>
    <w:rsid w:val="7CFCBD7A"/>
    <w:rsid w:val="7CFD0053"/>
    <w:rsid w:val="7D04B4A6"/>
    <w:rsid w:val="7D081525"/>
    <w:rsid w:val="7D0841C6"/>
    <w:rsid w:val="7D09A091"/>
    <w:rsid w:val="7D09E7CC"/>
    <w:rsid w:val="7D0AECD0"/>
    <w:rsid w:val="7D0BDA03"/>
    <w:rsid w:val="7D0D7471"/>
    <w:rsid w:val="7D0D7F3A"/>
    <w:rsid w:val="7D0DA21E"/>
    <w:rsid w:val="7D0F3B77"/>
    <w:rsid w:val="7D0F6302"/>
    <w:rsid w:val="7D125DFC"/>
    <w:rsid w:val="7D150F94"/>
    <w:rsid w:val="7D16E438"/>
    <w:rsid w:val="7D183532"/>
    <w:rsid w:val="7D19DC61"/>
    <w:rsid w:val="7D1B54FF"/>
    <w:rsid w:val="7D1CFEE4"/>
    <w:rsid w:val="7D238191"/>
    <w:rsid w:val="7D239070"/>
    <w:rsid w:val="7D279CFA"/>
    <w:rsid w:val="7D27B82B"/>
    <w:rsid w:val="7D29A0A9"/>
    <w:rsid w:val="7D2A0671"/>
    <w:rsid w:val="7D2A07E2"/>
    <w:rsid w:val="7D2A6FC9"/>
    <w:rsid w:val="7D2F304A"/>
    <w:rsid w:val="7D320A6E"/>
    <w:rsid w:val="7D3272B1"/>
    <w:rsid w:val="7D350857"/>
    <w:rsid w:val="7D359C4A"/>
    <w:rsid w:val="7D36FC6A"/>
    <w:rsid w:val="7D3B995B"/>
    <w:rsid w:val="7D3E025F"/>
    <w:rsid w:val="7D3E23A8"/>
    <w:rsid w:val="7D419154"/>
    <w:rsid w:val="7D429964"/>
    <w:rsid w:val="7D447EF8"/>
    <w:rsid w:val="7D483EB5"/>
    <w:rsid w:val="7D49236C"/>
    <w:rsid w:val="7D49D13F"/>
    <w:rsid w:val="7D4B9686"/>
    <w:rsid w:val="7D4B9A82"/>
    <w:rsid w:val="7D4DFA62"/>
    <w:rsid w:val="7D4FC75D"/>
    <w:rsid w:val="7D53B417"/>
    <w:rsid w:val="7D574956"/>
    <w:rsid w:val="7D5A3EFA"/>
    <w:rsid w:val="7D5BF179"/>
    <w:rsid w:val="7D5F0509"/>
    <w:rsid w:val="7D626B00"/>
    <w:rsid w:val="7D65338A"/>
    <w:rsid w:val="7D691618"/>
    <w:rsid w:val="7D6D2958"/>
    <w:rsid w:val="7D6F2A88"/>
    <w:rsid w:val="7D6F2F4E"/>
    <w:rsid w:val="7D70A4B0"/>
    <w:rsid w:val="7D750BC8"/>
    <w:rsid w:val="7D7718AB"/>
    <w:rsid w:val="7D78D7E0"/>
    <w:rsid w:val="7D7E4F8D"/>
    <w:rsid w:val="7D7E81E7"/>
    <w:rsid w:val="7D7FC6E5"/>
    <w:rsid w:val="7D840155"/>
    <w:rsid w:val="7D8421DE"/>
    <w:rsid w:val="7D87A3DD"/>
    <w:rsid w:val="7D88D8A9"/>
    <w:rsid w:val="7D89CA86"/>
    <w:rsid w:val="7D8F7473"/>
    <w:rsid w:val="7D900244"/>
    <w:rsid w:val="7D90CFB8"/>
    <w:rsid w:val="7D9194E7"/>
    <w:rsid w:val="7D937C75"/>
    <w:rsid w:val="7D93A2D5"/>
    <w:rsid w:val="7D96A149"/>
    <w:rsid w:val="7D96B100"/>
    <w:rsid w:val="7D990004"/>
    <w:rsid w:val="7D9B6458"/>
    <w:rsid w:val="7D9D3D98"/>
    <w:rsid w:val="7D9DA050"/>
    <w:rsid w:val="7DA565AF"/>
    <w:rsid w:val="7DA8A359"/>
    <w:rsid w:val="7DA8BB33"/>
    <w:rsid w:val="7DAF88AC"/>
    <w:rsid w:val="7DB0EE2E"/>
    <w:rsid w:val="7DB7085B"/>
    <w:rsid w:val="7DB75B41"/>
    <w:rsid w:val="7DB7A45A"/>
    <w:rsid w:val="7DB9454D"/>
    <w:rsid w:val="7DBC40A4"/>
    <w:rsid w:val="7DBC5C5C"/>
    <w:rsid w:val="7DBCBA40"/>
    <w:rsid w:val="7DC35C93"/>
    <w:rsid w:val="7DCC7A86"/>
    <w:rsid w:val="7DCD7A9E"/>
    <w:rsid w:val="7DD0154D"/>
    <w:rsid w:val="7DD525F9"/>
    <w:rsid w:val="7DD946CB"/>
    <w:rsid w:val="7DD9E4CB"/>
    <w:rsid w:val="7DDA5881"/>
    <w:rsid w:val="7DDFEC59"/>
    <w:rsid w:val="7DE2BA59"/>
    <w:rsid w:val="7DE3C375"/>
    <w:rsid w:val="7DE5266B"/>
    <w:rsid w:val="7DE74FF1"/>
    <w:rsid w:val="7DEB8423"/>
    <w:rsid w:val="7DEBC90F"/>
    <w:rsid w:val="7DF3EB63"/>
    <w:rsid w:val="7DF4FED3"/>
    <w:rsid w:val="7DF5C420"/>
    <w:rsid w:val="7DF6821F"/>
    <w:rsid w:val="7DF98CE8"/>
    <w:rsid w:val="7DFAF396"/>
    <w:rsid w:val="7DFD046D"/>
    <w:rsid w:val="7E033BEA"/>
    <w:rsid w:val="7E03504D"/>
    <w:rsid w:val="7E06C879"/>
    <w:rsid w:val="7E06FFEB"/>
    <w:rsid w:val="7E074681"/>
    <w:rsid w:val="7E08EFEA"/>
    <w:rsid w:val="7E0E7C69"/>
    <w:rsid w:val="7E1CE946"/>
    <w:rsid w:val="7E1D015E"/>
    <w:rsid w:val="7E1D4744"/>
    <w:rsid w:val="7E1EF929"/>
    <w:rsid w:val="7E20E2BC"/>
    <w:rsid w:val="7E275B5D"/>
    <w:rsid w:val="7E2765F5"/>
    <w:rsid w:val="7E27AE3E"/>
    <w:rsid w:val="7E29EBAF"/>
    <w:rsid w:val="7E2BDCB2"/>
    <w:rsid w:val="7E2C1EA7"/>
    <w:rsid w:val="7E2C994F"/>
    <w:rsid w:val="7E31BD6C"/>
    <w:rsid w:val="7E34A77D"/>
    <w:rsid w:val="7E3C58DB"/>
    <w:rsid w:val="7E3D14DC"/>
    <w:rsid w:val="7E3D55C6"/>
    <w:rsid w:val="7E3EFB14"/>
    <w:rsid w:val="7E416401"/>
    <w:rsid w:val="7E443067"/>
    <w:rsid w:val="7E48C677"/>
    <w:rsid w:val="7E4A4219"/>
    <w:rsid w:val="7E4ACD2A"/>
    <w:rsid w:val="7E4C43BB"/>
    <w:rsid w:val="7E4C70A2"/>
    <w:rsid w:val="7E4D5239"/>
    <w:rsid w:val="7E4F4A92"/>
    <w:rsid w:val="7E4FF6E1"/>
    <w:rsid w:val="7E502386"/>
    <w:rsid w:val="7E513FA5"/>
    <w:rsid w:val="7E514AF1"/>
    <w:rsid w:val="7E52550E"/>
    <w:rsid w:val="7E526941"/>
    <w:rsid w:val="7E53BA29"/>
    <w:rsid w:val="7E549AE8"/>
    <w:rsid w:val="7E5506AC"/>
    <w:rsid w:val="7E559524"/>
    <w:rsid w:val="7E55D708"/>
    <w:rsid w:val="7E56E4FE"/>
    <w:rsid w:val="7E56E931"/>
    <w:rsid w:val="7E58E0FC"/>
    <w:rsid w:val="7E594616"/>
    <w:rsid w:val="7E59F9C4"/>
    <w:rsid w:val="7E5A1AC6"/>
    <w:rsid w:val="7E5A2491"/>
    <w:rsid w:val="7E5D5EC6"/>
    <w:rsid w:val="7E620F72"/>
    <w:rsid w:val="7E622B42"/>
    <w:rsid w:val="7E628C19"/>
    <w:rsid w:val="7E637010"/>
    <w:rsid w:val="7E6415EE"/>
    <w:rsid w:val="7E66CF0A"/>
    <w:rsid w:val="7E677AB2"/>
    <w:rsid w:val="7E686CC7"/>
    <w:rsid w:val="7E693F79"/>
    <w:rsid w:val="7E6A0E87"/>
    <w:rsid w:val="7E6DCF9C"/>
    <w:rsid w:val="7E71AE2A"/>
    <w:rsid w:val="7E71EDAF"/>
    <w:rsid w:val="7E733228"/>
    <w:rsid w:val="7E7380A4"/>
    <w:rsid w:val="7E740F2E"/>
    <w:rsid w:val="7E74A1BF"/>
    <w:rsid w:val="7E75AE33"/>
    <w:rsid w:val="7E773EC7"/>
    <w:rsid w:val="7E77E548"/>
    <w:rsid w:val="7E7E988B"/>
    <w:rsid w:val="7E7F49F9"/>
    <w:rsid w:val="7E80001F"/>
    <w:rsid w:val="7E8030A0"/>
    <w:rsid w:val="7E80FAD6"/>
    <w:rsid w:val="7E835B2D"/>
    <w:rsid w:val="7E848317"/>
    <w:rsid w:val="7E850AC8"/>
    <w:rsid w:val="7E856182"/>
    <w:rsid w:val="7E862764"/>
    <w:rsid w:val="7E87C213"/>
    <w:rsid w:val="7E8A8D3D"/>
    <w:rsid w:val="7E8C4047"/>
    <w:rsid w:val="7E927699"/>
    <w:rsid w:val="7E932C03"/>
    <w:rsid w:val="7E979F31"/>
    <w:rsid w:val="7E9A948D"/>
    <w:rsid w:val="7E9C56CD"/>
    <w:rsid w:val="7E9F8CBB"/>
    <w:rsid w:val="7EA13D74"/>
    <w:rsid w:val="7EA435C8"/>
    <w:rsid w:val="7EA6239E"/>
    <w:rsid w:val="7EA69ADA"/>
    <w:rsid w:val="7EA7171B"/>
    <w:rsid w:val="7EA76F34"/>
    <w:rsid w:val="7EAA4AB4"/>
    <w:rsid w:val="7EAA6B2E"/>
    <w:rsid w:val="7EAAE954"/>
    <w:rsid w:val="7EABB344"/>
    <w:rsid w:val="7EABCC73"/>
    <w:rsid w:val="7EACDD3B"/>
    <w:rsid w:val="7EAE26E7"/>
    <w:rsid w:val="7EB103B2"/>
    <w:rsid w:val="7EB15C4A"/>
    <w:rsid w:val="7EB29D47"/>
    <w:rsid w:val="7EB329F1"/>
    <w:rsid w:val="7EB45D00"/>
    <w:rsid w:val="7EB48569"/>
    <w:rsid w:val="7EB48B8B"/>
    <w:rsid w:val="7EB4AC5D"/>
    <w:rsid w:val="7EB73392"/>
    <w:rsid w:val="7EB804C9"/>
    <w:rsid w:val="7EB8B14F"/>
    <w:rsid w:val="7EB92028"/>
    <w:rsid w:val="7EBC1466"/>
    <w:rsid w:val="7EBCCDD1"/>
    <w:rsid w:val="7EBF1C86"/>
    <w:rsid w:val="7EC04E54"/>
    <w:rsid w:val="7EC48A3E"/>
    <w:rsid w:val="7EC4A6D5"/>
    <w:rsid w:val="7EC62F90"/>
    <w:rsid w:val="7ECAF138"/>
    <w:rsid w:val="7ECEEA83"/>
    <w:rsid w:val="7ECF5E42"/>
    <w:rsid w:val="7ED2011D"/>
    <w:rsid w:val="7ED3FC72"/>
    <w:rsid w:val="7EDB9B19"/>
    <w:rsid w:val="7EDC30CB"/>
    <w:rsid w:val="7EDE3513"/>
    <w:rsid w:val="7EDFB29B"/>
    <w:rsid w:val="7EE493C1"/>
    <w:rsid w:val="7EE883E5"/>
    <w:rsid w:val="7EE88A14"/>
    <w:rsid w:val="7EE935D0"/>
    <w:rsid w:val="7EEA559C"/>
    <w:rsid w:val="7EEAF740"/>
    <w:rsid w:val="7EEB8E5E"/>
    <w:rsid w:val="7EEBEB99"/>
    <w:rsid w:val="7EEC35C7"/>
    <w:rsid w:val="7EEDDEF0"/>
    <w:rsid w:val="7EEF1991"/>
    <w:rsid w:val="7EF4E924"/>
    <w:rsid w:val="7EF581F6"/>
    <w:rsid w:val="7EF655EB"/>
    <w:rsid w:val="7EF67FD8"/>
    <w:rsid w:val="7EF6C365"/>
    <w:rsid w:val="7EF7F1A9"/>
    <w:rsid w:val="7EF87D64"/>
    <w:rsid w:val="7EF9C679"/>
    <w:rsid w:val="7EFBBE29"/>
    <w:rsid w:val="7F023F19"/>
    <w:rsid w:val="7F0444FD"/>
    <w:rsid w:val="7F07A94D"/>
    <w:rsid w:val="7F07BC2B"/>
    <w:rsid w:val="7F081D11"/>
    <w:rsid w:val="7F095C79"/>
    <w:rsid w:val="7F0E5F82"/>
    <w:rsid w:val="7F117675"/>
    <w:rsid w:val="7F1348CB"/>
    <w:rsid w:val="7F14ABD5"/>
    <w:rsid w:val="7F152151"/>
    <w:rsid w:val="7F168681"/>
    <w:rsid w:val="7F1A0C35"/>
    <w:rsid w:val="7F1AB234"/>
    <w:rsid w:val="7F1AB94A"/>
    <w:rsid w:val="7F1D7C43"/>
    <w:rsid w:val="7F1D9F64"/>
    <w:rsid w:val="7F1E0812"/>
    <w:rsid w:val="7F1FB17B"/>
    <w:rsid w:val="7F1FFB4E"/>
    <w:rsid w:val="7F23F369"/>
    <w:rsid w:val="7F24BDF9"/>
    <w:rsid w:val="7F251673"/>
    <w:rsid w:val="7F25412B"/>
    <w:rsid w:val="7F257B0E"/>
    <w:rsid w:val="7F2695DF"/>
    <w:rsid w:val="7F298FA6"/>
    <w:rsid w:val="7F2D0117"/>
    <w:rsid w:val="7F2E0529"/>
    <w:rsid w:val="7F2E3C86"/>
    <w:rsid w:val="7F2F22BE"/>
    <w:rsid w:val="7F449DAB"/>
    <w:rsid w:val="7F48A7DC"/>
    <w:rsid w:val="7F497360"/>
    <w:rsid w:val="7F4C65D0"/>
    <w:rsid w:val="7F5090EE"/>
    <w:rsid w:val="7F53D62A"/>
    <w:rsid w:val="7F550B7F"/>
    <w:rsid w:val="7F55131E"/>
    <w:rsid w:val="7F56AEA9"/>
    <w:rsid w:val="7F5729D4"/>
    <w:rsid w:val="7F57DA74"/>
    <w:rsid w:val="7F5A1E38"/>
    <w:rsid w:val="7F5A672E"/>
    <w:rsid w:val="7F5B88AC"/>
    <w:rsid w:val="7F5BEB8A"/>
    <w:rsid w:val="7F5E8125"/>
    <w:rsid w:val="7F5EAFA1"/>
    <w:rsid w:val="7F601B58"/>
    <w:rsid w:val="7F6039B6"/>
    <w:rsid w:val="7F608547"/>
    <w:rsid w:val="7F659575"/>
    <w:rsid w:val="7F65991A"/>
    <w:rsid w:val="7F6626D5"/>
    <w:rsid w:val="7F69BCE2"/>
    <w:rsid w:val="7F6C4F52"/>
    <w:rsid w:val="7F6D3E63"/>
    <w:rsid w:val="7F70B288"/>
    <w:rsid w:val="7F74977F"/>
    <w:rsid w:val="7F77DEC2"/>
    <w:rsid w:val="7F7A1835"/>
    <w:rsid w:val="7F7AAF24"/>
    <w:rsid w:val="7F7CC53B"/>
    <w:rsid w:val="7F7D2BB0"/>
    <w:rsid w:val="7F8413E7"/>
    <w:rsid w:val="7F844531"/>
    <w:rsid w:val="7F875CA2"/>
    <w:rsid w:val="7F87957A"/>
    <w:rsid w:val="7F8E1340"/>
    <w:rsid w:val="7F8E4978"/>
    <w:rsid w:val="7F8E7247"/>
    <w:rsid w:val="7F8FC364"/>
    <w:rsid w:val="7F9134ED"/>
    <w:rsid w:val="7F941363"/>
    <w:rsid w:val="7F97B985"/>
    <w:rsid w:val="7F99F97C"/>
    <w:rsid w:val="7F9A9F0D"/>
    <w:rsid w:val="7F9AABDB"/>
    <w:rsid w:val="7F9E8F1B"/>
    <w:rsid w:val="7F9ED2E7"/>
    <w:rsid w:val="7FA04C4B"/>
    <w:rsid w:val="7FA21D3F"/>
    <w:rsid w:val="7FA3313D"/>
    <w:rsid w:val="7FA66D2C"/>
    <w:rsid w:val="7FA6F47E"/>
    <w:rsid w:val="7FAB8DC0"/>
    <w:rsid w:val="7FABA354"/>
    <w:rsid w:val="7FAC951C"/>
    <w:rsid w:val="7FAFCC93"/>
    <w:rsid w:val="7FB47F5B"/>
    <w:rsid w:val="7FB4C754"/>
    <w:rsid w:val="7FB4FE3B"/>
    <w:rsid w:val="7FB55912"/>
    <w:rsid w:val="7FB5FA02"/>
    <w:rsid w:val="7FBD1648"/>
    <w:rsid w:val="7FBED92C"/>
    <w:rsid w:val="7FBF7681"/>
    <w:rsid w:val="7FBFBE21"/>
    <w:rsid w:val="7FC0C154"/>
    <w:rsid w:val="7FC5E9CC"/>
    <w:rsid w:val="7FC9DDC9"/>
    <w:rsid w:val="7FCC7A07"/>
    <w:rsid w:val="7FCE4AAE"/>
    <w:rsid w:val="7FCEBA19"/>
    <w:rsid w:val="7FD044C1"/>
    <w:rsid w:val="7FD09337"/>
    <w:rsid w:val="7FD18A6F"/>
    <w:rsid w:val="7FD66E4D"/>
    <w:rsid w:val="7FDA7151"/>
    <w:rsid w:val="7FDCB2E1"/>
    <w:rsid w:val="7FDCE763"/>
    <w:rsid w:val="7FDD5801"/>
    <w:rsid w:val="7FDE0599"/>
    <w:rsid w:val="7FDF0F76"/>
    <w:rsid w:val="7FDFA8DA"/>
    <w:rsid w:val="7FE082F3"/>
    <w:rsid w:val="7FE1A3C7"/>
    <w:rsid w:val="7FE1D97A"/>
    <w:rsid w:val="7FE44F2F"/>
    <w:rsid w:val="7FE648D1"/>
    <w:rsid w:val="7FE653AC"/>
    <w:rsid w:val="7FE95D8D"/>
    <w:rsid w:val="7FEA59E9"/>
    <w:rsid w:val="7FEA6937"/>
    <w:rsid w:val="7FF2F203"/>
    <w:rsid w:val="7FF46E75"/>
    <w:rsid w:val="7FF54977"/>
    <w:rsid w:val="7FFA5001"/>
    <w:rsid w:val="7FFCF070"/>
    <w:rsid w:val="7FFE3352"/>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344B5DE"/>
  <w15:docId w15:val="{86C72451-3C3D-4990-9D55-073E6FA1C2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A8E"/>
    <w:rPr>
      <w:rFonts w:ascii="Times New Roman" w:eastAsia="Times New Roman" w:hAnsi="Times New Roman" w:cs="Times New Roman"/>
    </w:rPr>
  </w:style>
  <w:style w:type="paragraph" w:styleId="Heading1">
    <w:name w:val="heading 1"/>
    <w:basedOn w:val="Normal"/>
    <w:next w:val="Heading2"/>
    <w:link w:val="Heading1Char"/>
    <w:qFormat/>
    <w:rsid w:val="000A5A24"/>
    <w:pPr>
      <w:keepNext/>
      <w:tabs>
        <w:tab w:val="left" w:pos="720"/>
      </w:tabs>
      <w:spacing w:before="240" w:after="120"/>
      <w:jc w:val="center"/>
      <w:outlineLvl w:val="0"/>
    </w:pPr>
    <w:rPr>
      <w:b/>
      <w:caps/>
      <w:sz w:val="22"/>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sz w:val="22"/>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sz w:val="22"/>
    </w:rPr>
  </w:style>
  <w:style w:type="paragraph" w:styleId="Heading4">
    <w:name w:val="heading 4"/>
    <w:basedOn w:val="Normal"/>
    <w:link w:val="Heading4Char"/>
    <w:qFormat/>
    <w:rsid w:val="007E09DA"/>
    <w:pPr>
      <w:keepNext/>
      <w:spacing w:before="120" w:after="120"/>
      <w:jc w:val="both"/>
      <w:outlineLvl w:val="3"/>
    </w:pPr>
    <w:rPr>
      <w:rFonts w:ascii="Times New Roman Bold" w:eastAsia="Arial Unicode MS" w:hAnsi="Times New Roman Bold" w:cs="Arial"/>
      <w:b/>
      <w:bCs/>
      <w:i/>
      <w:sz w:val="22"/>
    </w:rPr>
  </w:style>
  <w:style w:type="paragraph" w:styleId="Heading5">
    <w:name w:val="heading 5"/>
    <w:basedOn w:val="Normal"/>
    <w:next w:val="Normal"/>
    <w:link w:val="Heading5Char"/>
    <w:qFormat/>
    <w:rsid w:val="007E09DA"/>
    <w:pPr>
      <w:keepNext/>
      <w:numPr>
        <w:ilvl w:val="4"/>
        <w:numId w:val="2"/>
      </w:numPr>
      <w:spacing w:before="120" w:after="120"/>
      <w:outlineLvl w:val="4"/>
    </w:pPr>
    <w:rPr>
      <w:bCs/>
      <w:i/>
      <w:sz w:val="22"/>
      <w:szCs w:val="26"/>
    </w:rPr>
  </w:style>
  <w:style w:type="paragraph" w:styleId="Heading6">
    <w:name w:val="heading 6"/>
    <w:basedOn w:val="Normal"/>
    <w:next w:val="Normal"/>
    <w:link w:val="Heading6Char"/>
    <w:qFormat/>
    <w:rsid w:val="007E09DA"/>
    <w:pPr>
      <w:keepNext/>
      <w:spacing w:after="240" w:line="240" w:lineRule="exact"/>
      <w:ind w:left="720"/>
      <w:jc w:val="both"/>
      <w:outlineLvl w:val="5"/>
    </w:pPr>
    <w:rPr>
      <w:sz w:val="22"/>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jc w:val="both"/>
      <w:outlineLvl w:val="8"/>
    </w:pPr>
    <w:rPr>
      <w:i/>
      <w:i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pPr>
      <w:jc w:val="both"/>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ru-RU"/>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uiPriority w:val="99"/>
    <w:rsid w:val="007E09DA"/>
    <w:pPr>
      <w:tabs>
        <w:tab w:val="center" w:pos="4320"/>
        <w:tab w:val="right" w:pos="8640"/>
      </w:tabs>
      <w:jc w:val="both"/>
    </w:pPr>
    <w:rPr>
      <w:sz w:val="22"/>
    </w:rPr>
  </w:style>
  <w:style w:type="character" w:customStyle="1" w:styleId="HeaderChar">
    <w:name w:val="Header Char"/>
    <w:basedOn w:val="DefaultParagraphFont"/>
    <w:link w:val="Header"/>
    <w:uiPriority w:val="99"/>
    <w:rsid w:val="00CF1848"/>
    <w:rPr>
      <w:rFonts w:ascii="Times New Roman" w:eastAsia="Times New Roman" w:hAnsi="Times New Roman" w:cs="Times New Roman"/>
      <w:sz w:val="22"/>
      <w:lang w:val="ru-RU"/>
    </w:rPr>
  </w:style>
  <w:style w:type="paragraph" w:styleId="Footer">
    <w:name w:val="footer"/>
    <w:basedOn w:val="Normal"/>
    <w:link w:val="FooterChar"/>
    <w:uiPriority w:val="99"/>
    <w:rsid w:val="007E09DA"/>
    <w:pPr>
      <w:tabs>
        <w:tab w:val="center" w:pos="4320"/>
        <w:tab w:val="right" w:pos="8640"/>
      </w:tabs>
      <w:ind w:firstLine="720"/>
      <w:jc w:val="right"/>
    </w:pPr>
    <w:rPr>
      <w:sz w:val="22"/>
    </w:rPr>
  </w:style>
  <w:style w:type="character" w:customStyle="1" w:styleId="FooterChar">
    <w:name w:val="Footer Char"/>
    <w:basedOn w:val="DefaultParagraphFont"/>
    <w:link w:val="Footer"/>
    <w:uiPriority w:val="99"/>
    <w:rsid w:val="00CF1848"/>
    <w:rPr>
      <w:rFonts w:ascii="Times New Roman" w:eastAsia="Times New Roman" w:hAnsi="Times New Roman" w:cs="Times New Roman"/>
      <w:sz w:val="22"/>
      <w:lang w:val="ru-RU"/>
    </w:rPr>
  </w:style>
  <w:style w:type="paragraph" w:customStyle="1" w:styleId="meetingname">
    <w:name w:val="meeting name"/>
    <w:basedOn w:val="Normal"/>
    <w:qFormat/>
    <w:rsid w:val="00534681"/>
    <w:pPr>
      <w:ind w:left="142" w:right="4218" w:hanging="142"/>
      <w:jc w:val="both"/>
    </w:pPr>
    <w:rPr>
      <w:caps/>
      <w:sz w:val="22"/>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jc w:val="both"/>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ru-RU"/>
    </w:rPr>
  </w:style>
  <w:style w:type="paragraph" w:styleId="Subtitle">
    <w:name w:val="Subtitle"/>
    <w:basedOn w:val="Normal"/>
    <w:next w:val="Normal"/>
    <w:link w:val="SubtitleChar"/>
    <w:uiPriority w:val="11"/>
    <w:qFormat/>
    <w:rsid w:val="007E09DA"/>
    <w:pPr>
      <w:numPr>
        <w:ilvl w:val="1"/>
      </w:numPr>
      <w:jc w:val="both"/>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ru-RU"/>
    </w:rPr>
  </w:style>
  <w:style w:type="character" w:customStyle="1" w:styleId="Heading1Char">
    <w:name w:val="Heading 1 Char"/>
    <w:basedOn w:val="DefaultParagraphFont"/>
    <w:link w:val="Heading1"/>
    <w:rsid w:val="000A5A24"/>
    <w:rPr>
      <w:rFonts w:ascii="Times New Roman" w:eastAsia="Times New Roman" w:hAnsi="Times New Roman" w:cs="Times New Roman"/>
      <w:b/>
      <w:caps/>
      <w:sz w:val="22"/>
      <w:lang w:val="ru-RU"/>
    </w:rPr>
  </w:style>
  <w:style w:type="paragraph" w:styleId="BodyText">
    <w:name w:val="Body Text"/>
    <w:basedOn w:val="Normal"/>
    <w:link w:val="BodyTextChar"/>
    <w:rsid w:val="007E09DA"/>
    <w:pPr>
      <w:spacing w:before="120" w:after="120"/>
      <w:ind w:firstLine="720"/>
      <w:jc w:val="both"/>
    </w:pPr>
    <w:rPr>
      <w:iCs/>
      <w:sz w:val="22"/>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ru-RU"/>
    </w:rPr>
  </w:style>
  <w:style w:type="paragraph" w:styleId="BodyTextIndent">
    <w:name w:val="Body Text Indent"/>
    <w:basedOn w:val="Normal"/>
    <w:link w:val="BodyTextIndentChar"/>
    <w:rsid w:val="007E09DA"/>
    <w:pPr>
      <w:spacing w:before="120" w:after="120"/>
      <w:ind w:left="1440" w:hanging="720"/>
    </w:pPr>
    <w:rPr>
      <w:sz w:val="22"/>
    </w:r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ru-RU"/>
    </w:rPr>
  </w:style>
  <w:style w:type="character" w:styleId="CommentReference">
    <w:name w:val="annotation reference"/>
    <w:rsid w:val="007E09DA"/>
    <w:rPr>
      <w:sz w:val="16"/>
    </w:rPr>
  </w:style>
  <w:style w:type="paragraph" w:styleId="CommentText">
    <w:name w:val="annotation text"/>
    <w:basedOn w:val="Normal"/>
    <w:link w:val="CommentTextChar"/>
    <w:rsid w:val="007E09DA"/>
    <w:pPr>
      <w:spacing w:after="120" w:line="240" w:lineRule="exact"/>
      <w:jc w:val="both"/>
    </w:pPr>
    <w:rPr>
      <w:sz w:val="22"/>
    </w:rPr>
  </w:style>
  <w:style w:type="character" w:customStyle="1" w:styleId="CommentTextChar">
    <w:name w:val="Comment Text Char"/>
    <w:basedOn w:val="DefaultParagraphFont"/>
    <w:link w:val="CommentText"/>
    <w:rsid w:val="007E09DA"/>
    <w:rPr>
      <w:rFonts w:ascii="Times New Roman" w:eastAsia="Times New Roman" w:hAnsi="Times New Roman" w:cs="Times New Roman"/>
      <w:sz w:val="22"/>
      <w:lang w:val="ru-RU"/>
    </w:rPr>
  </w:style>
  <w:style w:type="paragraph" w:customStyle="1" w:styleId="Cornernotation">
    <w:name w:val="Corner notation"/>
    <w:basedOn w:val="Normal"/>
    <w:rsid w:val="007E09DA"/>
    <w:pPr>
      <w:ind w:left="170" w:right="3119" w:hanging="170"/>
    </w:pPr>
    <w:rPr>
      <w:sz w:val="22"/>
    </w:r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jc w:val="both"/>
    </w:pPr>
    <w:rPr>
      <w:rFonts w:ascii="Courier New" w:hAnsi="Courier New"/>
      <w:sz w:val="22"/>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ru-RU"/>
    </w:rPr>
  </w:style>
  <w:style w:type="character" w:styleId="FollowedHyperlink">
    <w:name w:val="FollowedHyperlink"/>
    <w:uiPriority w:val="99"/>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link w:val="BVIfnrChar"/>
    <w:qFormat/>
    <w:rsid w:val="00427D21"/>
    <w:rPr>
      <w:sz w:val="22"/>
      <w:u w:val="none"/>
      <w:vertAlign w:val="superscript"/>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
    <w:basedOn w:val="Normal"/>
    <w:link w:val="FootnoteTextChar"/>
    <w:qFormat/>
    <w:rsid w:val="007E09DA"/>
    <w:pPr>
      <w:keepLines/>
      <w:spacing w:after="60"/>
      <w:ind w:firstLine="720"/>
      <w:jc w:val="both"/>
    </w:pPr>
    <w:rPr>
      <w:sz w:val="18"/>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rsid w:val="007E09DA"/>
    <w:rPr>
      <w:rFonts w:ascii="Times New Roman" w:eastAsia="Times New Roman" w:hAnsi="Times New Roman" w:cs="Times New Roman"/>
      <w:sz w:val="18"/>
      <w:lang w:val="ru-RU"/>
    </w:rPr>
  </w:style>
  <w:style w:type="paragraph" w:customStyle="1" w:styleId="HEADING">
    <w:name w:val="HEADING"/>
    <w:basedOn w:val="Normal"/>
    <w:rsid w:val="007E09DA"/>
    <w:pPr>
      <w:keepNext/>
      <w:spacing w:before="240" w:after="120"/>
      <w:jc w:val="center"/>
    </w:pPr>
    <w:rPr>
      <w:b/>
      <w:bCs/>
      <w:caps/>
      <w:sz w:val="22"/>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ru-RU"/>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ru-RU"/>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ru-RU"/>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ru-RU"/>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ru-RU"/>
    </w:rPr>
  </w:style>
  <w:style w:type="character" w:customStyle="1" w:styleId="Heading7Char">
    <w:name w:val="Heading 7 Char"/>
    <w:basedOn w:val="DefaultParagraphFont"/>
    <w:link w:val="Heading7"/>
    <w:rsid w:val="007E09DA"/>
    <w:rPr>
      <w:rFonts w:ascii="Univers" w:eastAsia="Times New Roman" w:hAnsi="Univers" w:cs="Times New Roman"/>
      <w:b/>
      <w:sz w:val="28"/>
      <w:lang w:val="ru-RU"/>
    </w:rPr>
  </w:style>
  <w:style w:type="character" w:customStyle="1" w:styleId="Heading8Char">
    <w:name w:val="Heading 8 Char"/>
    <w:basedOn w:val="DefaultParagraphFont"/>
    <w:link w:val="Heading8"/>
    <w:rsid w:val="007E09DA"/>
    <w:rPr>
      <w:rFonts w:ascii="Univers" w:eastAsia="Times New Roman" w:hAnsi="Univers" w:cs="Times New Roman"/>
      <w:b/>
      <w:sz w:val="32"/>
      <w:lang w:val="ru-RU"/>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ru-RU"/>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3"/>
      </w:numPr>
      <w:spacing w:before="120" w:after="120"/>
      <w:jc w:val="both"/>
    </w:pPr>
    <w:rPr>
      <w:snapToGrid w:val="0"/>
      <w:sz w:val="22"/>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4"/>
      </w:numPr>
      <w:tabs>
        <w:tab w:val="left" w:pos="1980"/>
      </w:tabs>
      <w:spacing w:before="80" w:after="80"/>
      <w:jc w:val="both"/>
    </w:pPr>
    <w:rPr>
      <w:sz w:val="22"/>
      <w:szCs w:val="20"/>
    </w:rPr>
  </w:style>
  <w:style w:type="paragraph" w:customStyle="1" w:styleId="para4">
    <w:name w:val="para4"/>
    <w:basedOn w:val="Normal"/>
    <w:rsid w:val="007E09DA"/>
    <w:pPr>
      <w:overflowPunct w:val="0"/>
      <w:autoSpaceDE w:val="0"/>
      <w:autoSpaceDN w:val="0"/>
      <w:adjustRightInd w:val="0"/>
      <w:spacing w:after="120" w:line="240" w:lineRule="atLeast"/>
      <w:jc w:val="both"/>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sz w:val="22"/>
    </w:rPr>
  </w:style>
  <w:style w:type="paragraph" w:customStyle="1" w:styleId="Quotationtextindented">
    <w:name w:val="Quotation text (indented)"/>
    <w:basedOn w:val="Normal"/>
    <w:qFormat/>
    <w:rsid w:val="007E09DA"/>
    <w:pPr>
      <w:spacing w:before="120" w:after="120"/>
      <w:ind w:left="720" w:right="720"/>
      <w:jc w:val="both"/>
    </w:pPr>
    <w:rPr>
      <w:bCs/>
      <w:sz w:val="22"/>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jc w:val="both"/>
    </w:pPr>
    <w:rPr>
      <w:rFonts w:cs="Arial"/>
      <w:b/>
      <w:bCs/>
    </w:rPr>
  </w:style>
  <w:style w:type="paragraph" w:styleId="TOC1">
    <w:name w:val="toc 1"/>
    <w:basedOn w:val="Normal"/>
    <w:next w:val="Normal"/>
    <w:autoRedefine/>
    <w:semiHidden/>
    <w:rsid w:val="007E09DA"/>
    <w:pPr>
      <w:ind w:left="720" w:hanging="720"/>
      <w:jc w:val="both"/>
    </w:pPr>
    <w:rPr>
      <w:caps/>
      <w:sz w:val="22"/>
    </w:rPr>
  </w:style>
  <w:style w:type="paragraph" w:styleId="TOC2">
    <w:name w:val="toc 2"/>
    <w:basedOn w:val="Normal"/>
    <w:next w:val="Normal"/>
    <w:autoRedefine/>
    <w:semiHidden/>
    <w:rsid w:val="007E09DA"/>
    <w:pPr>
      <w:tabs>
        <w:tab w:val="right" w:leader="dot" w:pos="9356"/>
      </w:tabs>
      <w:ind w:left="1440" w:hanging="720"/>
      <w:jc w:val="both"/>
    </w:pPr>
    <w:rPr>
      <w:noProof/>
      <w:sz w:val="22"/>
      <w:szCs w:val="22"/>
    </w:rPr>
  </w:style>
  <w:style w:type="paragraph" w:styleId="TOC3">
    <w:name w:val="toc 3"/>
    <w:basedOn w:val="Normal"/>
    <w:next w:val="Normal"/>
    <w:autoRedefine/>
    <w:semiHidden/>
    <w:rsid w:val="007E09DA"/>
    <w:pPr>
      <w:ind w:left="2160" w:hanging="720"/>
      <w:jc w:val="both"/>
    </w:pPr>
    <w:rPr>
      <w:sz w:val="22"/>
    </w:rPr>
  </w:style>
  <w:style w:type="paragraph" w:styleId="TOC4">
    <w:name w:val="toc 4"/>
    <w:basedOn w:val="Normal"/>
    <w:next w:val="Normal"/>
    <w:autoRedefine/>
    <w:semiHidden/>
    <w:rsid w:val="007E09DA"/>
    <w:pPr>
      <w:spacing w:before="120" w:after="120"/>
      <w:ind w:left="660"/>
    </w:pPr>
    <w:rPr>
      <w:sz w:val="22"/>
    </w:rPr>
  </w:style>
  <w:style w:type="paragraph" w:styleId="TOC5">
    <w:name w:val="toc 5"/>
    <w:basedOn w:val="Normal"/>
    <w:next w:val="Normal"/>
    <w:autoRedefine/>
    <w:semiHidden/>
    <w:rsid w:val="007E09DA"/>
    <w:pPr>
      <w:spacing w:before="120" w:after="120"/>
      <w:ind w:left="880"/>
    </w:pPr>
    <w:rPr>
      <w:sz w:val="22"/>
    </w:rPr>
  </w:style>
  <w:style w:type="paragraph" w:styleId="TOC6">
    <w:name w:val="toc 6"/>
    <w:basedOn w:val="Normal"/>
    <w:next w:val="Normal"/>
    <w:autoRedefine/>
    <w:semiHidden/>
    <w:rsid w:val="007E09DA"/>
    <w:pPr>
      <w:spacing w:before="120" w:after="120"/>
      <w:ind w:left="1100"/>
    </w:pPr>
    <w:rPr>
      <w:sz w:val="22"/>
    </w:rPr>
  </w:style>
  <w:style w:type="paragraph" w:styleId="TOC7">
    <w:name w:val="toc 7"/>
    <w:basedOn w:val="Normal"/>
    <w:next w:val="Normal"/>
    <w:autoRedefine/>
    <w:semiHidden/>
    <w:rsid w:val="007E09DA"/>
    <w:pPr>
      <w:spacing w:before="120" w:after="120"/>
      <w:ind w:left="1320"/>
    </w:pPr>
    <w:rPr>
      <w:sz w:val="22"/>
    </w:rPr>
  </w:style>
  <w:style w:type="paragraph" w:styleId="TOC8">
    <w:name w:val="toc 8"/>
    <w:basedOn w:val="Normal"/>
    <w:next w:val="Normal"/>
    <w:autoRedefine/>
    <w:semiHidden/>
    <w:rsid w:val="007E09DA"/>
    <w:pPr>
      <w:spacing w:before="120" w:after="120"/>
      <w:ind w:left="1540"/>
    </w:pPr>
    <w:rPr>
      <w:sz w:val="22"/>
    </w:rPr>
  </w:style>
  <w:style w:type="paragraph" w:styleId="TOC9">
    <w:name w:val="toc 9"/>
    <w:basedOn w:val="Normal"/>
    <w:next w:val="Normal"/>
    <w:autoRedefine/>
    <w:semiHidden/>
    <w:rsid w:val="007E09DA"/>
    <w:pPr>
      <w:spacing w:before="120" w:after="120"/>
      <w:ind w:left="1760"/>
    </w:pPr>
    <w:rPr>
      <w:sz w:val="22"/>
    </w:rPr>
  </w:style>
  <w:style w:type="character" w:styleId="Hyperlink">
    <w:name w:val="Hyperlink"/>
    <w:uiPriority w:val="99"/>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ru-RU"/>
    </w:rPr>
  </w:style>
  <w:style w:type="paragraph" w:customStyle="1" w:styleId="CBD-Doc-Type">
    <w:name w:val="CBD-Doc-Type"/>
    <w:basedOn w:val="Normal"/>
    <w:rsid w:val="00172AF6"/>
    <w:pPr>
      <w:keepLines/>
      <w:spacing w:before="240" w:after="120"/>
      <w:jc w:val="both"/>
    </w:pPr>
    <w:rPr>
      <w:rFonts w:cs="Angsana New"/>
      <w:b/>
      <w:i/>
    </w:rPr>
  </w:style>
  <w:style w:type="paragraph" w:customStyle="1" w:styleId="CBD-Doc">
    <w:name w:val="CBD-Doc"/>
    <w:basedOn w:val="Normal"/>
    <w:rsid w:val="00172AF6"/>
    <w:pPr>
      <w:keepLines/>
      <w:numPr>
        <w:numId w:val="5"/>
      </w:numPr>
      <w:spacing w:after="120"/>
      <w:jc w:val="both"/>
    </w:pPr>
    <w:rPr>
      <w:rFonts w:cs="Angsana New"/>
      <w:sz w:val="22"/>
    </w:rPr>
  </w:style>
  <w:style w:type="paragraph" w:styleId="ListParagraph">
    <w:name w:val="List Paragraph"/>
    <w:basedOn w:val="Normal"/>
    <w:uiPriority w:val="34"/>
    <w:qFormat/>
    <w:rsid w:val="0093169E"/>
    <w:pPr>
      <w:ind w:left="720"/>
      <w:contextualSpacing/>
      <w:jc w:val="both"/>
    </w:pPr>
    <w:rPr>
      <w:sz w:val="22"/>
    </w:rPr>
  </w:style>
  <w:style w:type="paragraph" w:styleId="Caption">
    <w:name w:val="caption"/>
    <w:basedOn w:val="Normal"/>
    <w:next w:val="Normal"/>
    <w:uiPriority w:val="35"/>
    <w:unhideWhenUsed/>
    <w:qFormat/>
    <w:rsid w:val="00D12044"/>
    <w:pPr>
      <w:keepNext/>
      <w:keepLines/>
      <w:spacing w:after="200"/>
      <w:jc w:val="both"/>
    </w:pPr>
    <w:rPr>
      <w:b/>
      <w:iCs/>
      <w:sz w:val="22"/>
      <w:szCs w:val="18"/>
    </w:rPr>
  </w:style>
  <w:style w:type="paragraph" w:customStyle="1" w:styleId="Style1">
    <w:name w:val="Style1"/>
    <w:basedOn w:val="Heading2"/>
    <w:qFormat/>
    <w:rsid w:val="00F6586C"/>
    <w:rPr>
      <w:i/>
    </w:rPr>
  </w:style>
  <w:style w:type="paragraph" w:customStyle="1" w:styleId="paragraph">
    <w:name w:val="paragraph"/>
    <w:basedOn w:val="Normal"/>
    <w:rsid w:val="007B1C7C"/>
    <w:pPr>
      <w:spacing w:before="100" w:beforeAutospacing="1" w:after="100" w:afterAutospacing="1"/>
    </w:pPr>
  </w:style>
  <w:style w:type="character" w:customStyle="1" w:styleId="normaltextrun">
    <w:name w:val="normaltextrun"/>
    <w:basedOn w:val="DefaultParagraphFont"/>
    <w:rsid w:val="007B1C7C"/>
  </w:style>
  <w:style w:type="character" w:customStyle="1" w:styleId="eop">
    <w:name w:val="eop"/>
    <w:basedOn w:val="DefaultParagraphFont"/>
    <w:rsid w:val="007B1C7C"/>
  </w:style>
  <w:style w:type="paragraph" w:customStyle="1" w:styleId="Heading-plain">
    <w:name w:val="Heading - plain"/>
    <w:basedOn w:val="Heading2"/>
    <w:next w:val="BodyText"/>
    <w:rsid w:val="005F1625"/>
    <w:pPr>
      <w:numPr>
        <w:numId w:val="7"/>
      </w:numPr>
    </w:pPr>
    <w:rPr>
      <w:b w:val="0"/>
      <w:bCs w:val="0"/>
      <w:i/>
      <w:iCs w:val="0"/>
    </w:rPr>
  </w:style>
  <w:style w:type="paragraph" w:customStyle="1" w:styleId="H23">
    <w:name w:val="_ H_2/3"/>
    <w:basedOn w:val="Normal"/>
    <w:next w:val="Normal"/>
    <w:rsid w:val="00FE6800"/>
    <w:pPr>
      <w:suppressAutoHyphens/>
      <w:spacing w:before="120" w:after="120" w:line="240" w:lineRule="exact"/>
      <w:outlineLvl w:val="1"/>
    </w:pPr>
    <w:rPr>
      <w:rFonts w:eastAsia="Calibri"/>
      <w:b/>
      <w:spacing w:val="4"/>
      <w:w w:val="103"/>
      <w:kern w:val="14"/>
      <w:sz w:val="20"/>
      <w:szCs w:val="20"/>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rsid w:val="00B272D7"/>
    <w:pPr>
      <w:spacing w:after="160" w:line="240" w:lineRule="exact"/>
      <w:jc w:val="both"/>
    </w:pPr>
    <w:rPr>
      <w:rFonts w:asciiTheme="minorHAnsi" w:eastAsiaTheme="minorEastAsia" w:hAnsiTheme="minorHAnsi" w:cstheme="minorBidi"/>
      <w:sz w:val="22"/>
      <w:vertAlign w:val="superscript"/>
    </w:rPr>
  </w:style>
  <w:style w:type="paragraph" w:customStyle="1" w:styleId="SingleTxt">
    <w:name w:val="__Single Txt"/>
    <w:basedOn w:val="Normal"/>
    <w:rsid w:val="004553C8"/>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atLeast"/>
      <w:ind w:left="1267" w:right="1267"/>
      <w:jc w:val="both"/>
    </w:pPr>
    <w:rPr>
      <w:rFonts w:eastAsia="Calibri"/>
      <w:spacing w:val="4"/>
      <w:w w:val="103"/>
      <w:kern w:val="14"/>
      <w:sz w:val="20"/>
      <w:szCs w:val="20"/>
    </w:rPr>
  </w:style>
  <w:style w:type="paragraph" w:customStyle="1" w:styleId="H56">
    <w:name w:val="_ H_5/6"/>
    <w:basedOn w:val="Normal"/>
    <w:next w:val="Normal"/>
    <w:rsid w:val="004553C8"/>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outlineLvl w:val="4"/>
    </w:pPr>
    <w:rPr>
      <w:rFonts w:eastAsia="Calibri"/>
      <w:spacing w:val="4"/>
      <w:w w:val="103"/>
      <w:kern w:val="14"/>
      <w:sz w:val="20"/>
      <w:szCs w:val="20"/>
    </w:rPr>
  </w:style>
  <w:style w:type="table" w:styleId="PlainTable4">
    <w:name w:val="Plain Table 4"/>
    <w:basedOn w:val="TableNormal"/>
    <w:uiPriority w:val="44"/>
    <w:rsid w:val="0090546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HCh">
    <w:name w:val="_ H _Ch"/>
    <w:basedOn w:val="Normal"/>
    <w:next w:val="SingleTxt"/>
    <w:rsid w:val="00D753AC"/>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300" w:lineRule="exact"/>
      <w:outlineLvl w:val="0"/>
    </w:pPr>
    <w:rPr>
      <w:rFonts w:eastAsia="Calibri"/>
      <w:b/>
      <w:spacing w:val="-2"/>
      <w:w w:val="103"/>
      <w:kern w:val="14"/>
      <w:sz w:val="28"/>
      <w:szCs w:val="20"/>
    </w:rPr>
  </w:style>
  <w:style w:type="paragraph" w:customStyle="1" w:styleId="H4">
    <w:name w:val="_ H_4"/>
    <w:basedOn w:val="Normal"/>
    <w:next w:val="Normal"/>
    <w:rsid w:val="00D753AC"/>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outlineLvl w:val="3"/>
    </w:pPr>
    <w:rPr>
      <w:rFonts w:eastAsia="Calibri"/>
      <w:i/>
      <w:spacing w:val="3"/>
      <w:w w:val="103"/>
      <w:kern w:val="14"/>
      <w:sz w:val="20"/>
      <w:szCs w:val="20"/>
    </w:rPr>
  </w:style>
  <w:style w:type="paragraph" w:customStyle="1" w:styleId="H1">
    <w:name w:val="_ H_1"/>
    <w:basedOn w:val="Normal"/>
    <w:next w:val="SingleTxt"/>
    <w:rsid w:val="00E10549"/>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70" w:lineRule="exact"/>
      <w:ind w:left="1267" w:right="1267" w:hanging="1267"/>
      <w:outlineLvl w:val="0"/>
    </w:pPr>
    <w:rPr>
      <w:rFonts w:eastAsia="Calibri"/>
      <w:b/>
      <w:spacing w:val="4"/>
      <w:w w:val="103"/>
      <w:kern w:val="14"/>
      <w:szCs w:val="20"/>
    </w:rPr>
  </w:style>
  <w:style w:type="paragraph" w:styleId="CommentSubject">
    <w:name w:val="annotation subject"/>
    <w:basedOn w:val="CommentText"/>
    <w:next w:val="CommentText"/>
    <w:link w:val="CommentSubjectChar"/>
    <w:uiPriority w:val="99"/>
    <w:semiHidden/>
    <w:unhideWhenUsed/>
    <w:rsid w:val="00B240C0"/>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B240C0"/>
    <w:rPr>
      <w:rFonts w:ascii="Times New Roman" w:eastAsia="Times New Roman" w:hAnsi="Times New Roman" w:cs="Times New Roman"/>
      <w:b/>
      <w:bCs/>
      <w:sz w:val="20"/>
      <w:szCs w:val="20"/>
      <w:lang w:val="ru-RU"/>
    </w:rPr>
  </w:style>
  <w:style w:type="paragraph" w:styleId="NormalWeb">
    <w:name w:val="Normal (Web)"/>
    <w:basedOn w:val="Normal"/>
    <w:uiPriority w:val="99"/>
    <w:semiHidden/>
    <w:unhideWhenUsed/>
    <w:rsid w:val="00424ADE"/>
    <w:pPr>
      <w:spacing w:before="100" w:beforeAutospacing="1" w:after="100" w:afterAutospacing="1"/>
    </w:pPr>
  </w:style>
  <w:style w:type="paragraph" w:customStyle="1" w:styleId="Default">
    <w:name w:val="Default"/>
    <w:rsid w:val="00640106"/>
    <w:pPr>
      <w:autoSpaceDE w:val="0"/>
      <w:autoSpaceDN w:val="0"/>
      <w:adjustRightInd w:val="0"/>
    </w:pPr>
    <w:rPr>
      <w:rFonts w:ascii="Times New Roman" w:hAnsi="Times New Roman" w:cs="Times New Roman"/>
      <w:color w:val="000000"/>
    </w:rPr>
  </w:style>
  <w:style w:type="paragraph" w:styleId="Revision">
    <w:name w:val="Revision"/>
    <w:hidden/>
    <w:uiPriority w:val="99"/>
    <w:semiHidden/>
    <w:rsid w:val="007E640E"/>
    <w:rPr>
      <w:rFonts w:ascii="Times New Roman" w:eastAsia="Times New Roman" w:hAnsi="Times New Roman" w:cs="Times New Roman"/>
      <w:sz w:val="22"/>
    </w:rPr>
  </w:style>
  <w:style w:type="paragraph" w:customStyle="1" w:styleId="p1">
    <w:name w:val="p1"/>
    <w:basedOn w:val="Normal"/>
    <w:rsid w:val="00FD53F8"/>
    <w:pPr>
      <w:spacing w:before="100" w:beforeAutospacing="1" w:after="100" w:afterAutospacing="1"/>
    </w:pPr>
    <w:rPr>
      <w:rFonts w:ascii="Calibri" w:eastAsiaTheme="minorEastAsia" w:hAnsi="Calibri" w:cs="Calibri"/>
      <w:sz w:val="22"/>
      <w:szCs w:val="22"/>
      <w:lang w:eastAsia="zh-CN"/>
    </w:rPr>
  </w:style>
  <w:style w:type="character" w:customStyle="1" w:styleId="s1">
    <w:name w:val="s1"/>
    <w:basedOn w:val="DefaultParagraphFont"/>
    <w:rsid w:val="00FD53F8"/>
  </w:style>
  <w:style w:type="paragraph" w:styleId="NoSpacing">
    <w:name w:val="No Spacing"/>
    <w:uiPriority w:val="1"/>
    <w:qFormat/>
    <w:rsid w:val="003E4155"/>
    <w:pPr>
      <w:jc w:val="both"/>
    </w:pPr>
    <w:rPr>
      <w:rFonts w:ascii="Times New Roman" w:eastAsia="Times New Roman" w:hAnsi="Times New Roman" w:cs="Times New Roman"/>
      <w:sz w:val="22"/>
    </w:rPr>
  </w:style>
  <w:style w:type="table" w:customStyle="1" w:styleId="TableGrid1">
    <w:name w:val="Table Grid1"/>
    <w:basedOn w:val="TableNormal"/>
    <w:next w:val="TableGrid"/>
    <w:uiPriority w:val="59"/>
    <w:rsid w:val="000E690F"/>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E46DB9"/>
    <w:rPr>
      <w:b/>
      <w:bCs/>
    </w:rPr>
  </w:style>
  <w:style w:type="paragraph" w:customStyle="1" w:styleId="Para10">
    <w:name w:val="Para 1"/>
    <w:basedOn w:val="Normal"/>
    <w:autoRedefine/>
    <w:rsid w:val="00E0703A"/>
    <w:pPr>
      <w:suppressLineNumbers/>
      <w:tabs>
        <w:tab w:val="right" w:pos="851"/>
        <w:tab w:val="left" w:pos="1287"/>
        <w:tab w:val="left" w:pos="2693"/>
        <w:tab w:val="left" w:pos="3182"/>
        <w:tab w:val="left" w:pos="3658"/>
        <w:tab w:val="left" w:pos="4133"/>
        <w:tab w:val="left" w:pos="4622"/>
        <w:tab w:val="left" w:pos="5098"/>
        <w:tab w:val="left" w:pos="5573"/>
        <w:tab w:val="left" w:pos="6048"/>
      </w:tabs>
      <w:suppressAutoHyphens/>
      <w:spacing w:before="120" w:after="120"/>
      <w:ind w:left="851"/>
      <w:jc w:val="both"/>
    </w:pPr>
    <w:rPr>
      <w:rFonts w:eastAsia="SimSun"/>
      <w:snapToGrid w:val="0"/>
      <w:kern w:val="22"/>
      <w:sz w:val="22"/>
      <w:szCs w:val="22"/>
      <w:lang w:eastAsia="zh-CN"/>
    </w:rPr>
  </w:style>
  <w:style w:type="character" w:styleId="Mention">
    <w:name w:val="Mention"/>
    <w:basedOn w:val="DefaultParagraphFont"/>
    <w:uiPriority w:val="99"/>
    <w:unhideWhenUsed/>
    <w:rPr>
      <w:color w:val="2B579A"/>
      <w:shd w:val="clear" w:color="auto" w:fill="E6E6E6"/>
    </w:rPr>
  </w:style>
  <w:style w:type="character" w:customStyle="1" w:styleId="scxw241879823">
    <w:name w:val="scxw241879823"/>
    <w:basedOn w:val="DefaultParagraphFont"/>
    <w:rsid w:val="0031502F"/>
  </w:style>
  <w:style w:type="character" w:styleId="UnresolvedMention">
    <w:name w:val="Unresolved Mention"/>
    <w:basedOn w:val="DefaultParagraphFont"/>
    <w:uiPriority w:val="99"/>
    <w:semiHidden/>
    <w:unhideWhenUsed/>
    <w:rsid w:val="0031502F"/>
    <w:rPr>
      <w:color w:val="605E5C"/>
      <w:shd w:val="clear" w:color="auto" w:fill="E1DFDD"/>
    </w:rPr>
  </w:style>
  <w:style w:type="table" w:customStyle="1" w:styleId="Tableausimple41">
    <w:name w:val="Tableau simple 41"/>
    <w:basedOn w:val="TableNormal"/>
    <w:uiPriority w:val="44"/>
    <w:rsid w:val="002626A3"/>
    <w:rPr>
      <w:lang w:val="fr-CA"/>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msonormal0">
    <w:name w:val="msonormal"/>
    <w:basedOn w:val="Normal"/>
    <w:rsid w:val="00AC3560"/>
    <w:pPr>
      <w:spacing w:before="100" w:beforeAutospacing="1" w:after="100" w:afterAutospacing="1"/>
    </w:pPr>
    <w:rPr>
      <w:lang w:eastAsia="zh-CN"/>
    </w:rPr>
  </w:style>
  <w:style w:type="paragraph" w:customStyle="1" w:styleId="xl33">
    <w:name w:val="xl33"/>
    <w:basedOn w:val="Normal"/>
    <w:rsid w:val="00AC3560"/>
    <w:pPr>
      <w:spacing w:before="100" w:beforeAutospacing="1" w:after="100" w:afterAutospacing="1"/>
      <w:textAlignment w:val="center"/>
    </w:pPr>
    <w:rPr>
      <w:sz w:val="18"/>
      <w:szCs w:val="18"/>
      <w:lang w:eastAsia="zh-CN"/>
    </w:rPr>
  </w:style>
  <w:style w:type="paragraph" w:customStyle="1" w:styleId="xl36">
    <w:name w:val="xl36"/>
    <w:basedOn w:val="Normal"/>
    <w:rsid w:val="00AC3560"/>
    <w:pPr>
      <w:spacing w:before="100" w:beforeAutospacing="1" w:after="100" w:afterAutospacing="1"/>
      <w:jc w:val="center"/>
      <w:textAlignment w:val="center"/>
    </w:pPr>
    <w:rPr>
      <w:sz w:val="18"/>
      <w:szCs w:val="18"/>
      <w:lang w:eastAsia="zh-CN"/>
    </w:rPr>
  </w:style>
  <w:style w:type="paragraph" w:customStyle="1" w:styleId="xl51">
    <w:name w:val="xl51"/>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eastAsia="zh-CN"/>
    </w:rPr>
  </w:style>
  <w:style w:type="paragraph" w:customStyle="1" w:styleId="xl53">
    <w:name w:val="xl53"/>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18"/>
      <w:szCs w:val="18"/>
      <w:lang w:eastAsia="zh-CN"/>
    </w:rPr>
  </w:style>
  <w:style w:type="paragraph" w:customStyle="1" w:styleId="xl54">
    <w:name w:val="xl54"/>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eastAsia="zh-CN"/>
    </w:rPr>
  </w:style>
  <w:style w:type="paragraph" w:customStyle="1" w:styleId="xl55">
    <w:name w:val="xl55"/>
    <w:basedOn w:val="Normal"/>
    <w:rsid w:val="00AC3560"/>
    <w:pPr>
      <w:spacing w:before="100" w:beforeAutospacing="1" w:after="100" w:afterAutospacing="1"/>
      <w:jc w:val="center"/>
      <w:textAlignment w:val="center"/>
    </w:pPr>
    <w:rPr>
      <w:sz w:val="18"/>
      <w:szCs w:val="18"/>
      <w:lang w:eastAsia="zh-CN"/>
    </w:rPr>
  </w:style>
  <w:style w:type="paragraph" w:customStyle="1" w:styleId="xl57">
    <w:name w:val="xl57"/>
    <w:basedOn w:val="Normal"/>
    <w:rsid w:val="00AC3560"/>
    <w:pPr>
      <w:spacing w:before="100" w:beforeAutospacing="1" w:after="100" w:afterAutospacing="1"/>
      <w:textAlignment w:val="center"/>
    </w:pPr>
    <w:rPr>
      <w:sz w:val="18"/>
      <w:szCs w:val="18"/>
      <w:lang w:eastAsia="zh-CN"/>
    </w:rPr>
  </w:style>
  <w:style w:type="paragraph" w:customStyle="1" w:styleId="xl58">
    <w:name w:val="xl58"/>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eastAsia="zh-CN"/>
    </w:rPr>
  </w:style>
  <w:style w:type="paragraph" w:customStyle="1" w:styleId="xl60">
    <w:name w:val="xl60"/>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18"/>
      <w:szCs w:val="18"/>
      <w:lang w:eastAsia="zh-CN"/>
    </w:rPr>
  </w:style>
  <w:style w:type="paragraph" w:customStyle="1" w:styleId="xl63">
    <w:name w:val="xl63"/>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eastAsia="zh-CN"/>
    </w:rPr>
  </w:style>
  <w:style w:type="paragraph" w:customStyle="1" w:styleId="xl64">
    <w:name w:val="xl64"/>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18"/>
      <w:szCs w:val="18"/>
      <w:lang w:eastAsia="zh-CN"/>
    </w:rPr>
  </w:style>
  <w:style w:type="paragraph" w:customStyle="1" w:styleId="xl65">
    <w:name w:val="xl65"/>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8"/>
      <w:szCs w:val="18"/>
      <w:lang w:eastAsia="zh-CN"/>
    </w:rPr>
  </w:style>
  <w:style w:type="paragraph" w:customStyle="1" w:styleId="xl66">
    <w:name w:val="xl66"/>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eastAsia="zh-CN"/>
    </w:rPr>
  </w:style>
  <w:style w:type="paragraph" w:customStyle="1" w:styleId="xl69">
    <w:name w:val="xl69"/>
    <w:basedOn w:val="Normal"/>
    <w:rsid w:val="00AC3560"/>
    <w:pPr>
      <w:spacing w:before="100" w:beforeAutospacing="1" w:after="100" w:afterAutospacing="1"/>
      <w:jc w:val="right"/>
      <w:textAlignment w:val="center"/>
    </w:pPr>
    <w:rPr>
      <w:sz w:val="18"/>
      <w:szCs w:val="18"/>
      <w:lang w:eastAsia="zh-CN"/>
    </w:rPr>
  </w:style>
  <w:style w:type="paragraph" w:customStyle="1" w:styleId="xl70">
    <w:name w:val="xl70"/>
    <w:basedOn w:val="Normal"/>
    <w:rsid w:val="00AC3560"/>
    <w:pPr>
      <w:spacing w:before="100" w:beforeAutospacing="1" w:after="100" w:afterAutospacing="1"/>
      <w:jc w:val="right"/>
      <w:textAlignment w:val="center"/>
    </w:pPr>
    <w:rPr>
      <w:sz w:val="18"/>
      <w:szCs w:val="18"/>
      <w:lang w:eastAsia="zh-CN"/>
    </w:rPr>
  </w:style>
  <w:style w:type="paragraph" w:customStyle="1" w:styleId="xl73">
    <w:name w:val="xl73"/>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18"/>
      <w:szCs w:val="18"/>
      <w:lang w:eastAsia="zh-CN"/>
    </w:rPr>
  </w:style>
  <w:style w:type="paragraph" w:customStyle="1" w:styleId="xl74">
    <w:name w:val="xl74"/>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sz w:val="18"/>
      <w:szCs w:val="18"/>
      <w:lang w:eastAsia="zh-CN"/>
    </w:rPr>
  </w:style>
  <w:style w:type="paragraph" w:customStyle="1" w:styleId="xl82">
    <w:name w:val="xl82"/>
    <w:basedOn w:val="Normal"/>
    <w:rsid w:val="00AC3560"/>
    <w:pPr>
      <w:spacing w:before="100" w:beforeAutospacing="1" w:after="100" w:afterAutospacing="1"/>
      <w:jc w:val="center"/>
      <w:textAlignment w:val="center"/>
    </w:pPr>
    <w:rPr>
      <w:sz w:val="16"/>
      <w:szCs w:val="16"/>
      <w:lang w:eastAsia="zh-CN"/>
    </w:rPr>
  </w:style>
  <w:style w:type="paragraph" w:customStyle="1" w:styleId="xl83">
    <w:name w:val="xl83"/>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16"/>
      <w:szCs w:val="16"/>
      <w:lang w:eastAsia="zh-CN"/>
    </w:rPr>
  </w:style>
  <w:style w:type="paragraph" w:customStyle="1" w:styleId="xl99">
    <w:name w:val="xl99"/>
    <w:basedOn w:val="Normal"/>
    <w:rsid w:val="00AC3560"/>
    <w:pPr>
      <w:pBdr>
        <w:top w:val="single" w:sz="4" w:space="0" w:color="auto"/>
        <w:left w:val="single" w:sz="4" w:space="0" w:color="auto"/>
        <w:bottom w:val="single" w:sz="4" w:space="0" w:color="auto"/>
      </w:pBdr>
      <w:shd w:val="clear" w:color="000000" w:fill="595959"/>
      <w:spacing w:before="100" w:beforeAutospacing="1" w:after="100" w:afterAutospacing="1"/>
      <w:jc w:val="center"/>
      <w:textAlignment w:val="center"/>
    </w:pPr>
    <w:rPr>
      <w:b/>
      <w:bCs/>
      <w:color w:val="FFFFFF"/>
      <w:sz w:val="18"/>
      <w:szCs w:val="18"/>
      <w:lang w:eastAsia="zh-CN"/>
    </w:rPr>
  </w:style>
  <w:style w:type="paragraph" w:customStyle="1" w:styleId="xl100">
    <w:name w:val="xl100"/>
    <w:basedOn w:val="Normal"/>
    <w:rsid w:val="00AC3560"/>
    <w:pPr>
      <w:pBdr>
        <w:top w:val="single" w:sz="4" w:space="0" w:color="auto"/>
        <w:bottom w:val="single" w:sz="4" w:space="0" w:color="auto"/>
        <w:right w:val="single" w:sz="4" w:space="0" w:color="auto"/>
      </w:pBdr>
      <w:shd w:val="clear" w:color="000000" w:fill="595959"/>
      <w:spacing w:before="100" w:beforeAutospacing="1" w:after="100" w:afterAutospacing="1"/>
      <w:jc w:val="center"/>
      <w:textAlignment w:val="center"/>
    </w:pPr>
    <w:rPr>
      <w:b/>
      <w:bCs/>
      <w:color w:val="FFFFFF"/>
      <w:sz w:val="18"/>
      <w:szCs w:val="18"/>
      <w:lang w:eastAsia="zh-CN"/>
    </w:rPr>
  </w:style>
  <w:style w:type="paragraph" w:customStyle="1" w:styleId="xl101">
    <w:name w:val="xl101"/>
    <w:basedOn w:val="Normal"/>
    <w:rsid w:val="00AC3560"/>
    <w:pPr>
      <w:pBdr>
        <w:top w:val="single" w:sz="4" w:space="0" w:color="auto"/>
        <w:left w:val="single" w:sz="4" w:space="0" w:color="auto"/>
        <w:right w:val="single" w:sz="4" w:space="0" w:color="auto"/>
      </w:pBdr>
      <w:spacing w:before="100" w:beforeAutospacing="1" w:after="100" w:afterAutospacing="1"/>
      <w:jc w:val="center"/>
      <w:textAlignment w:val="center"/>
    </w:pPr>
    <w:rPr>
      <w:b/>
      <w:bCs/>
      <w:sz w:val="18"/>
      <w:szCs w:val="18"/>
      <w:lang w:eastAsia="zh-CN"/>
    </w:rPr>
  </w:style>
  <w:style w:type="paragraph" w:customStyle="1" w:styleId="xl102">
    <w:name w:val="xl102"/>
    <w:basedOn w:val="Normal"/>
    <w:rsid w:val="00AC3560"/>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eastAsia="zh-CN"/>
    </w:rPr>
  </w:style>
  <w:style w:type="paragraph" w:customStyle="1" w:styleId="xl106">
    <w:name w:val="xl106"/>
    <w:basedOn w:val="Normal"/>
    <w:rsid w:val="00AC3560"/>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jc w:val="center"/>
      <w:textAlignment w:val="center"/>
    </w:pPr>
    <w:rPr>
      <w:b/>
      <w:bCs/>
      <w:sz w:val="18"/>
      <w:szCs w:val="18"/>
      <w:lang w:eastAsia="zh-CN"/>
    </w:rPr>
  </w:style>
  <w:style w:type="paragraph" w:customStyle="1" w:styleId="xl107">
    <w:name w:val="xl107"/>
    <w:basedOn w:val="Normal"/>
    <w:rsid w:val="00AC3560"/>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sz w:val="18"/>
      <w:szCs w:val="18"/>
      <w:lang w:eastAsia="zh-CN"/>
    </w:rPr>
  </w:style>
  <w:style w:type="paragraph" w:customStyle="1" w:styleId="xl108">
    <w:name w:val="xl108"/>
    <w:basedOn w:val="Normal"/>
    <w:rsid w:val="00AC3560"/>
    <w:pPr>
      <w:pBdr>
        <w:top w:val="single" w:sz="4" w:space="0" w:color="auto"/>
        <w:left w:val="single" w:sz="4" w:space="0" w:color="auto"/>
      </w:pBdr>
      <w:spacing w:before="100" w:beforeAutospacing="1" w:after="100" w:afterAutospacing="1"/>
      <w:jc w:val="center"/>
      <w:textAlignment w:val="center"/>
    </w:pPr>
    <w:rPr>
      <w:b/>
      <w:bCs/>
      <w:color w:val="000000"/>
      <w:sz w:val="16"/>
      <w:szCs w:val="16"/>
      <w:lang w:eastAsia="zh-CN"/>
    </w:rPr>
  </w:style>
  <w:style w:type="paragraph" w:customStyle="1" w:styleId="xl109">
    <w:name w:val="xl109"/>
    <w:basedOn w:val="Normal"/>
    <w:rsid w:val="00AC3560"/>
    <w:pPr>
      <w:pBdr>
        <w:left w:val="single" w:sz="4" w:space="0" w:color="auto"/>
        <w:bottom w:val="single" w:sz="4" w:space="0" w:color="auto"/>
      </w:pBdr>
      <w:spacing w:before="100" w:beforeAutospacing="1" w:after="100" w:afterAutospacing="1"/>
      <w:jc w:val="center"/>
      <w:textAlignment w:val="center"/>
    </w:pPr>
    <w:rPr>
      <w:b/>
      <w:bCs/>
      <w:color w:val="000000"/>
      <w:sz w:val="16"/>
      <w:szCs w:val="16"/>
      <w:lang w:eastAsia="zh-CN"/>
    </w:rPr>
  </w:style>
  <w:style w:type="character" w:customStyle="1" w:styleId="Mention1">
    <w:name w:val="Mention1"/>
    <w:basedOn w:val="DefaultParagraphFont"/>
    <w:uiPriority w:val="99"/>
    <w:unhideWhenUsed/>
    <w:rsid w:val="002626A3"/>
    <w:rPr>
      <w:color w:val="2B579A"/>
      <w:shd w:val="clear" w:color="auto" w:fill="E6E6E6"/>
    </w:rPr>
  </w:style>
  <w:style w:type="paragraph" w:customStyle="1" w:styleId="xl17">
    <w:name w:val="xl17"/>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eastAsia="zh-CN"/>
    </w:rPr>
  </w:style>
  <w:style w:type="paragraph" w:customStyle="1" w:styleId="xl18">
    <w:name w:val="xl18"/>
    <w:basedOn w:val="Normal"/>
    <w:rsid w:val="00AC3560"/>
    <w:pPr>
      <w:spacing w:before="100" w:beforeAutospacing="1" w:after="100" w:afterAutospacing="1"/>
      <w:jc w:val="center"/>
      <w:textAlignment w:val="center"/>
    </w:pPr>
    <w:rPr>
      <w:sz w:val="18"/>
      <w:szCs w:val="18"/>
      <w:lang w:eastAsia="zh-CN"/>
    </w:rPr>
  </w:style>
  <w:style w:type="paragraph" w:customStyle="1" w:styleId="xl34">
    <w:name w:val="xl34"/>
    <w:basedOn w:val="Normal"/>
    <w:rsid w:val="00AC3560"/>
    <w:pPr>
      <w:spacing w:before="100" w:beforeAutospacing="1" w:after="100" w:afterAutospacing="1"/>
      <w:textAlignment w:val="center"/>
    </w:pPr>
    <w:rPr>
      <w:b/>
      <w:bCs/>
      <w:sz w:val="18"/>
      <w:szCs w:val="18"/>
      <w:lang w:eastAsia="zh-CN"/>
    </w:rPr>
  </w:style>
  <w:style w:type="paragraph" w:customStyle="1" w:styleId="xl46">
    <w:name w:val="xl46"/>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eastAsia="zh-CN"/>
    </w:rPr>
  </w:style>
  <w:style w:type="paragraph" w:customStyle="1" w:styleId="xl62">
    <w:name w:val="xl62"/>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8"/>
      <w:szCs w:val="18"/>
      <w:lang w:eastAsia="zh-CN"/>
    </w:rPr>
  </w:style>
  <w:style w:type="paragraph" w:customStyle="1" w:styleId="xl92">
    <w:name w:val="xl92"/>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18"/>
      <w:szCs w:val="18"/>
      <w:lang w:eastAsia="zh-CN"/>
    </w:rPr>
  </w:style>
  <w:style w:type="paragraph" w:customStyle="1" w:styleId="xl95">
    <w:name w:val="xl95"/>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8"/>
      <w:szCs w:val="18"/>
      <w:lang w:eastAsia="zh-CN"/>
    </w:rPr>
  </w:style>
  <w:style w:type="paragraph" w:customStyle="1" w:styleId="xl97">
    <w:name w:val="xl97"/>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sz w:val="18"/>
      <w:szCs w:val="18"/>
      <w:lang w:eastAsia="zh-CN"/>
    </w:rPr>
  </w:style>
  <w:style w:type="paragraph" w:customStyle="1" w:styleId="xl98">
    <w:name w:val="xl98"/>
    <w:basedOn w:val="Normal"/>
    <w:rsid w:val="00AC3560"/>
    <w:pPr>
      <w:spacing w:before="100" w:beforeAutospacing="1" w:after="100" w:afterAutospacing="1"/>
      <w:jc w:val="center"/>
      <w:textAlignment w:val="center"/>
    </w:pPr>
    <w:rPr>
      <w:b/>
      <w:bCs/>
      <w:sz w:val="18"/>
      <w:szCs w:val="18"/>
      <w:lang w:eastAsia="zh-CN"/>
    </w:rPr>
  </w:style>
  <w:style w:type="paragraph" w:customStyle="1" w:styleId="xl103">
    <w:name w:val="xl103"/>
    <w:basedOn w:val="Normal"/>
    <w:rsid w:val="00AC3560"/>
    <w:pPr>
      <w:pBdr>
        <w:top w:val="single" w:sz="4" w:space="0" w:color="auto"/>
        <w:left w:val="single" w:sz="4" w:space="0" w:color="auto"/>
      </w:pBdr>
      <w:spacing w:before="100" w:beforeAutospacing="1" w:after="100" w:afterAutospacing="1"/>
      <w:jc w:val="center"/>
      <w:textAlignment w:val="center"/>
    </w:pPr>
    <w:rPr>
      <w:b/>
      <w:bCs/>
      <w:sz w:val="16"/>
      <w:szCs w:val="16"/>
      <w:lang w:eastAsia="zh-CN"/>
    </w:rPr>
  </w:style>
  <w:style w:type="paragraph" w:customStyle="1" w:styleId="xl104">
    <w:name w:val="xl104"/>
    <w:basedOn w:val="Normal"/>
    <w:rsid w:val="00AC3560"/>
    <w:pPr>
      <w:pBdr>
        <w:left w:val="single" w:sz="4" w:space="0" w:color="auto"/>
        <w:bottom w:val="single" w:sz="4" w:space="0" w:color="auto"/>
      </w:pBdr>
      <w:spacing w:before="100" w:beforeAutospacing="1" w:after="100" w:afterAutospacing="1"/>
      <w:jc w:val="center"/>
      <w:textAlignment w:val="center"/>
    </w:pPr>
    <w:rPr>
      <w:b/>
      <w:bCs/>
      <w:sz w:val="16"/>
      <w:szCs w:val="16"/>
      <w:lang w:eastAsia="zh-CN"/>
    </w:rPr>
  </w:style>
  <w:style w:type="paragraph" w:customStyle="1" w:styleId="xl105">
    <w:name w:val="xl105"/>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lang w:eastAsia="zh-CN"/>
    </w:rPr>
  </w:style>
  <w:style w:type="character" w:customStyle="1" w:styleId="Mentionnonrsolue1">
    <w:name w:val="Mention non résolue1"/>
    <w:basedOn w:val="DefaultParagraphFont"/>
    <w:uiPriority w:val="99"/>
    <w:semiHidden/>
    <w:unhideWhenUsed/>
    <w:rsid w:val="002626A3"/>
    <w:rPr>
      <w:color w:val="605E5C"/>
      <w:shd w:val="clear" w:color="auto" w:fill="E1DFDD"/>
    </w:rPr>
  </w:style>
  <w:style w:type="paragraph" w:customStyle="1" w:styleId="xl19">
    <w:name w:val="xl19"/>
    <w:basedOn w:val="Normal"/>
    <w:rsid w:val="00AC3560"/>
    <w:pPr>
      <w:spacing w:before="100" w:beforeAutospacing="1" w:after="100" w:afterAutospacing="1"/>
      <w:textAlignment w:val="center"/>
    </w:pPr>
    <w:rPr>
      <w:sz w:val="18"/>
      <w:szCs w:val="18"/>
      <w:lang w:eastAsia="zh-CN"/>
    </w:rPr>
  </w:style>
  <w:style w:type="paragraph" w:customStyle="1" w:styleId="xl21">
    <w:name w:val="xl21"/>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eastAsia="zh-CN"/>
    </w:rPr>
  </w:style>
  <w:style w:type="paragraph" w:customStyle="1" w:styleId="xl22">
    <w:name w:val="xl22"/>
    <w:basedOn w:val="Normal"/>
    <w:rsid w:val="00AC3560"/>
    <w:pPr>
      <w:pBdr>
        <w:top w:val="single" w:sz="4" w:space="0" w:color="auto"/>
        <w:left w:val="single" w:sz="4" w:space="0" w:color="auto"/>
        <w:right w:val="single" w:sz="4" w:space="0" w:color="auto"/>
      </w:pBdr>
      <w:spacing w:before="100" w:beforeAutospacing="1" w:after="100" w:afterAutospacing="1"/>
      <w:textAlignment w:val="center"/>
    </w:pPr>
    <w:rPr>
      <w:sz w:val="18"/>
      <w:szCs w:val="18"/>
      <w:lang w:eastAsia="zh-CN"/>
    </w:rPr>
  </w:style>
  <w:style w:type="paragraph" w:customStyle="1" w:styleId="xl23">
    <w:name w:val="xl23"/>
    <w:basedOn w:val="Normal"/>
    <w:rsid w:val="00AC3560"/>
    <w:pPr>
      <w:spacing w:before="100" w:beforeAutospacing="1" w:after="100" w:afterAutospacing="1"/>
      <w:textAlignment w:val="center"/>
    </w:pPr>
    <w:rPr>
      <w:b/>
      <w:bCs/>
      <w:sz w:val="18"/>
      <w:szCs w:val="18"/>
      <w:lang w:eastAsia="zh-CN"/>
    </w:rPr>
  </w:style>
  <w:style w:type="paragraph" w:customStyle="1" w:styleId="xl31">
    <w:name w:val="xl31"/>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8"/>
      <w:szCs w:val="18"/>
      <w:lang w:eastAsia="zh-CN"/>
    </w:rPr>
  </w:style>
  <w:style w:type="paragraph" w:customStyle="1" w:styleId="xl47">
    <w:name w:val="xl47"/>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eastAsia="zh-CN"/>
    </w:rPr>
  </w:style>
  <w:style w:type="paragraph" w:customStyle="1" w:styleId="xl88">
    <w:name w:val="xl88"/>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lang w:eastAsia="zh-CN"/>
    </w:rPr>
  </w:style>
  <w:style w:type="paragraph" w:customStyle="1" w:styleId="xl90">
    <w:name w:val="xl90"/>
    <w:basedOn w:val="Normal"/>
    <w:rsid w:val="00AC3560"/>
    <w:pPr>
      <w:spacing w:before="100" w:beforeAutospacing="1" w:after="100" w:afterAutospacing="1"/>
      <w:jc w:val="center"/>
      <w:textAlignment w:val="center"/>
    </w:pPr>
    <w:rPr>
      <w:sz w:val="16"/>
      <w:szCs w:val="16"/>
      <w:lang w:eastAsia="zh-CN"/>
    </w:rPr>
  </w:style>
  <w:style w:type="numbering" w:customStyle="1" w:styleId="NoList1">
    <w:name w:val="No List1"/>
    <w:next w:val="NoList"/>
    <w:uiPriority w:val="99"/>
    <w:semiHidden/>
    <w:unhideWhenUsed/>
    <w:rsid w:val="002626A3"/>
  </w:style>
  <w:style w:type="numbering" w:customStyle="1" w:styleId="NoList2">
    <w:name w:val="No List2"/>
    <w:next w:val="NoList"/>
    <w:uiPriority w:val="99"/>
    <w:semiHidden/>
    <w:unhideWhenUsed/>
    <w:rsid w:val="002626A3"/>
  </w:style>
  <w:style w:type="numbering" w:customStyle="1" w:styleId="NoList3">
    <w:name w:val="No List3"/>
    <w:next w:val="NoList"/>
    <w:uiPriority w:val="99"/>
    <w:semiHidden/>
    <w:unhideWhenUsed/>
    <w:rsid w:val="002626A3"/>
  </w:style>
  <w:style w:type="numbering" w:customStyle="1" w:styleId="NoList4">
    <w:name w:val="No List4"/>
    <w:next w:val="NoList"/>
    <w:uiPriority w:val="99"/>
    <w:semiHidden/>
    <w:unhideWhenUsed/>
    <w:rsid w:val="002626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429192">
      <w:bodyDiv w:val="1"/>
      <w:marLeft w:val="0"/>
      <w:marRight w:val="0"/>
      <w:marTop w:val="0"/>
      <w:marBottom w:val="0"/>
      <w:divBdr>
        <w:top w:val="none" w:sz="0" w:space="0" w:color="auto"/>
        <w:left w:val="none" w:sz="0" w:space="0" w:color="auto"/>
        <w:bottom w:val="none" w:sz="0" w:space="0" w:color="auto"/>
        <w:right w:val="none" w:sz="0" w:space="0" w:color="auto"/>
      </w:divBdr>
      <w:divsChild>
        <w:div w:id="982470905">
          <w:marLeft w:val="0"/>
          <w:marRight w:val="0"/>
          <w:marTop w:val="0"/>
          <w:marBottom w:val="0"/>
          <w:divBdr>
            <w:top w:val="none" w:sz="0" w:space="0" w:color="auto"/>
            <w:left w:val="none" w:sz="0" w:space="0" w:color="auto"/>
            <w:bottom w:val="none" w:sz="0" w:space="0" w:color="auto"/>
            <w:right w:val="none" w:sz="0" w:space="0" w:color="auto"/>
          </w:divBdr>
          <w:divsChild>
            <w:div w:id="5793306">
              <w:marLeft w:val="0"/>
              <w:marRight w:val="0"/>
              <w:marTop w:val="0"/>
              <w:marBottom w:val="0"/>
              <w:divBdr>
                <w:top w:val="none" w:sz="0" w:space="0" w:color="auto"/>
                <w:left w:val="none" w:sz="0" w:space="0" w:color="auto"/>
                <w:bottom w:val="none" w:sz="0" w:space="0" w:color="auto"/>
                <w:right w:val="none" w:sz="0" w:space="0" w:color="auto"/>
              </w:divBdr>
            </w:div>
            <w:div w:id="94594361">
              <w:marLeft w:val="0"/>
              <w:marRight w:val="0"/>
              <w:marTop w:val="0"/>
              <w:marBottom w:val="0"/>
              <w:divBdr>
                <w:top w:val="none" w:sz="0" w:space="0" w:color="auto"/>
                <w:left w:val="none" w:sz="0" w:space="0" w:color="auto"/>
                <w:bottom w:val="none" w:sz="0" w:space="0" w:color="auto"/>
                <w:right w:val="none" w:sz="0" w:space="0" w:color="auto"/>
              </w:divBdr>
            </w:div>
            <w:div w:id="630480495">
              <w:marLeft w:val="0"/>
              <w:marRight w:val="0"/>
              <w:marTop w:val="0"/>
              <w:marBottom w:val="0"/>
              <w:divBdr>
                <w:top w:val="none" w:sz="0" w:space="0" w:color="auto"/>
                <w:left w:val="none" w:sz="0" w:space="0" w:color="auto"/>
                <w:bottom w:val="none" w:sz="0" w:space="0" w:color="auto"/>
                <w:right w:val="none" w:sz="0" w:space="0" w:color="auto"/>
              </w:divBdr>
            </w:div>
            <w:div w:id="840854262">
              <w:marLeft w:val="0"/>
              <w:marRight w:val="0"/>
              <w:marTop w:val="0"/>
              <w:marBottom w:val="0"/>
              <w:divBdr>
                <w:top w:val="none" w:sz="0" w:space="0" w:color="auto"/>
                <w:left w:val="none" w:sz="0" w:space="0" w:color="auto"/>
                <w:bottom w:val="none" w:sz="0" w:space="0" w:color="auto"/>
                <w:right w:val="none" w:sz="0" w:space="0" w:color="auto"/>
              </w:divBdr>
            </w:div>
            <w:div w:id="1105883223">
              <w:marLeft w:val="0"/>
              <w:marRight w:val="0"/>
              <w:marTop w:val="0"/>
              <w:marBottom w:val="0"/>
              <w:divBdr>
                <w:top w:val="none" w:sz="0" w:space="0" w:color="auto"/>
                <w:left w:val="none" w:sz="0" w:space="0" w:color="auto"/>
                <w:bottom w:val="none" w:sz="0" w:space="0" w:color="auto"/>
                <w:right w:val="none" w:sz="0" w:space="0" w:color="auto"/>
              </w:divBdr>
            </w:div>
            <w:div w:id="1516771173">
              <w:marLeft w:val="0"/>
              <w:marRight w:val="0"/>
              <w:marTop w:val="0"/>
              <w:marBottom w:val="0"/>
              <w:divBdr>
                <w:top w:val="none" w:sz="0" w:space="0" w:color="auto"/>
                <w:left w:val="none" w:sz="0" w:space="0" w:color="auto"/>
                <w:bottom w:val="none" w:sz="0" w:space="0" w:color="auto"/>
                <w:right w:val="none" w:sz="0" w:space="0" w:color="auto"/>
              </w:divBdr>
            </w:div>
            <w:div w:id="1780223085">
              <w:marLeft w:val="0"/>
              <w:marRight w:val="0"/>
              <w:marTop w:val="0"/>
              <w:marBottom w:val="0"/>
              <w:divBdr>
                <w:top w:val="none" w:sz="0" w:space="0" w:color="auto"/>
                <w:left w:val="none" w:sz="0" w:space="0" w:color="auto"/>
                <w:bottom w:val="none" w:sz="0" w:space="0" w:color="auto"/>
                <w:right w:val="none" w:sz="0" w:space="0" w:color="auto"/>
              </w:divBdr>
            </w:div>
            <w:div w:id="1917131912">
              <w:marLeft w:val="0"/>
              <w:marRight w:val="0"/>
              <w:marTop w:val="0"/>
              <w:marBottom w:val="0"/>
              <w:divBdr>
                <w:top w:val="none" w:sz="0" w:space="0" w:color="auto"/>
                <w:left w:val="none" w:sz="0" w:space="0" w:color="auto"/>
                <w:bottom w:val="none" w:sz="0" w:space="0" w:color="auto"/>
                <w:right w:val="none" w:sz="0" w:space="0" w:color="auto"/>
              </w:divBdr>
            </w:div>
          </w:divsChild>
        </w:div>
        <w:div w:id="1221163058">
          <w:marLeft w:val="0"/>
          <w:marRight w:val="0"/>
          <w:marTop w:val="0"/>
          <w:marBottom w:val="0"/>
          <w:divBdr>
            <w:top w:val="none" w:sz="0" w:space="0" w:color="auto"/>
            <w:left w:val="none" w:sz="0" w:space="0" w:color="auto"/>
            <w:bottom w:val="none" w:sz="0" w:space="0" w:color="auto"/>
            <w:right w:val="none" w:sz="0" w:space="0" w:color="auto"/>
          </w:divBdr>
          <w:divsChild>
            <w:div w:id="70085409">
              <w:marLeft w:val="0"/>
              <w:marRight w:val="0"/>
              <w:marTop w:val="0"/>
              <w:marBottom w:val="0"/>
              <w:divBdr>
                <w:top w:val="none" w:sz="0" w:space="0" w:color="auto"/>
                <w:left w:val="none" w:sz="0" w:space="0" w:color="auto"/>
                <w:bottom w:val="none" w:sz="0" w:space="0" w:color="auto"/>
                <w:right w:val="none" w:sz="0" w:space="0" w:color="auto"/>
              </w:divBdr>
            </w:div>
            <w:div w:id="1303534837">
              <w:marLeft w:val="0"/>
              <w:marRight w:val="0"/>
              <w:marTop w:val="0"/>
              <w:marBottom w:val="0"/>
              <w:divBdr>
                <w:top w:val="none" w:sz="0" w:space="0" w:color="auto"/>
                <w:left w:val="none" w:sz="0" w:space="0" w:color="auto"/>
                <w:bottom w:val="none" w:sz="0" w:space="0" w:color="auto"/>
                <w:right w:val="none" w:sz="0" w:space="0" w:color="auto"/>
              </w:divBdr>
            </w:div>
            <w:div w:id="1623075548">
              <w:marLeft w:val="0"/>
              <w:marRight w:val="0"/>
              <w:marTop w:val="0"/>
              <w:marBottom w:val="0"/>
              <w:divBdr>
                <w:top w:val="none" w:sz="0" w:space="0" w:color="auto"/>
                <w:left w:val="none" w:sz="0" w:space="0" w:color="auto"/>
                <w:bottom w:val="none" w:sz="0" w:space="0" w:color="auto"/>
                <w:right w:val="none" w:sz="0" w:space="0" w:color="auto"/>
              </w:divBdr>
            </w:div>
            <w:div w:id="1855417435">
              <w:marLeft w:val="0"/>
              <w:marRight w:val="0"/>
              <w:marTop w:val="0"/>
              <w:marBottom w:val="0"/>
              <w:divBdr>
                <w:top w:val="none" w:sz="0" w:space="0" w:color="auto"/>
                <w:left w:val="none" w:sz="0" w:space="0" w:color="auto"/>
                <w:bottom w:val="none" w:sz="0" w:space="0" w:color="auto"/>
                <w:right w:val="none" w:sz="0" w:space="0" w:color="auto"/>
              </w:divBdr>
            </w:div>
          </w:divsChild>
        </w:div>
        <w:div w:id="1371226687">
          <w:marLeft w:val="0"/>
          <w:marRight w:val="0"/>
          <w:marTop w:val="0"/>
          <w:marBottom w:val="0"/>
          <w:divBdr>
            <w:top w:val="none" w:sz="0" w:space="0" w:color="auto"/>
            <w:left w:val="none" w:sz="0" w:space="0" w:color="auto"/>
            <w:bottom w:val="none" w:sz="0" w:space="0" w:color="auto"/>
            <w:right w:val="none" w:sz="0" w:space="0" w:color="auto"/>
          </w:divBdr>
        </w:div>
      </w:divsChild>
    </w:div>
    <w:div w:id="87503746">
      <w:bodyDiv w:val="1"/>
      <w:marLeft w:val="0"/>
      <w:marRight w:val="0"/>
      <w:marTop w:val="0"/>
      <w:marBottom w:val="0"/>
      <w:divBdr>
        <w:top w:val="none" w:sz="0" w:space="0" w:color="auto"/>
        <w:left w:val="none" w:sz="0" w:space="0" w:color="auto"/>
        <w:bottom w:val="none" w:sz="0" w:space="0" w:color="auto"/>
        <w:right w:val="none" w:sz="0" w:space="0" w:color="auto"/>
      </w:divBdr>
    </w:div>
    <w:div w:id="114642734">
      <w:bodyDiv w:val="1"/>
      <w:marLeft w:val="0"/>
      <w:marRight w:val="0"/>
      <w:marTop w:val="0"/>
      <w:marBottom w:val="0"/>
      <w:divBdr>
        <w:top w:val="none" w:sz="0" w:space="0" w:color="auto"/>
        <w:left w:val="none" w:sz="0" w:space="0" w:color="auto"/>
        <w:bottom w:val="none" w:sz="0" w:space="0" w:color="auto"/>
        <w:right w:val="none" w:sz="0" w:space="0" w:color="auto"/>
      </w:divBdr>
    </w:div>
    <w:div w:id="117380383">
      <w:bodyDiv w:val="1"/>
      <w:marLeft w:val="0"/>
      <w:marRight w:val="0"/>
      <w:marTop w:val="0"/>
      <w:marBottom w:val="0"/>
      <w:divBdr>
        <w:top w:val="none" w:sz="0" w:space="0" w:color="auto"/>
        <w:left w:val="none" w:sz="0" w:space="0" w:color="auto"/>
        <w:bottom w:val="none" w:sz="0" w:space="0" w:color="auto"/>
        <w:right w:val="none" w:sz="0" w:space="0" w:color="auto"/>
      </w:divBdr>
    </w:div>
    <w:div w:id="125777192">
      <w:bodyDiv w:val="1"/>
      <w:marLeft w:val="0"/>
      <w:marRight w:val="0"/>
      <w:marTop w:val="0"/>
      <w:marBottom w:val="0"/>
      <w:divBdr>
        <w:top w:val="none" w:sz="0" w:space="0" w:color="auto"/>
        <w:left w:val="none" w:sz="0" w:space="0" w:color="auto"/>
        <w:bottom w:val="none" w:sz="0" w:space="0" w:color="auto"/>
        <w:right w:val="none" w:sz="0" w:space="0" w:color="auto"/>
      </w:divBdr>
    </w:div>
    <w:div w:id="129905158">
      <w:bodyDiv w:val="1"/>
      <w:marLeft w:val="0"/>
      <w:marRight w:val="0"/>
      <w:marTop w:val="0"/>
      <w:marBottom w:val="0"/>
      <w:divBdr>
        <w:top w:val="none" w:sz="0" w:space="0" w:color="auto"/>
        <w:left w:val="none" w:sz="0" w:space="0" w:color="auto"/>
        <w:bottom w:val="none" w:sz="0" w:space="0" w:color="auto"/>
        <w:right w:val="none" w:sz="0" w:space="0" w:color="auto"/>
      </w:divBdr>
    </w:div>
    <w:div w:id="132262639">
      <w:bodyDiv w:val="1"/>
      <w:marLeft w:val="0"/>
      <w:marRight w:val="0"/>
      <w:marTop w:val="0"/>
      <w:marBottom w:val="0"/>
      <w:divBdr>
        <w:top w:val="none" w:sz="0" w:space="0" w:color="auto"/>
        <w:left w:val="none" w:sz="0" w:space="0" w:color="auto"/>
        <w:bottom w:val="none" w:sz="0" w:space="0" w:color="auto"/>
        <w:right w:val="none" w:sz="0" w:space="0" w:color="auto"/>
      </w:divBdr>
    </w:div>
    <w:div w:id="166410789">
      <w:bodyDiv w:val="1"/>
      <w:marLeft w:val="0"/>
      <w:marRight w:val="0"/>
      <w:marTop w:val="0"/>
      <w:marBottom w:val="0"/>
      <w:divBdr>
        <w:top w:val="none" w:sz="0" w:space="0" w:color="auto"/>
        <w:left w:val="none" w:sz="0" w:space="0" w:color="auto"/>
        <w:bottom w:val="none" w:sz="0" w:space="0" w:color="auto"/>
        <w:right w:val="none" w:sz="0" w:space="0" w:color="auto"/>
      </w:divBdr>
    </w:div>
    <w:div w:id="197014276">
      <w:bodyDiv w:val="1"/>
      <w:marLeft w:val="0"/>
      <w:marRight w:val="0"/>
      <w:marTop w:val="0"/>
      <w:marBottom w:val="0"/>
      <w:divBdr>
        <w:top w:val="none" w:sz="0" w:space="0" w:color="auto"/>
        <w:left w:val="none" w:sz="0" w:space="0" w:color="auto"/>
        <w:bottom w:val="none" w:sz="0" w:space="0" w:color="auto"/>
        <w:right w:val="none" w:sz="0" w:space="0" w:color="auto"/>
      </w:divBdr>
    </w:div>
    <w:div w:id="207836255">
      <w:bodyDiv w:val="1"/>
      <w:marLeft w:val="0"/>
      <w:marRight w:val="0"/>
      <w:marTop w:val="0"/>
      <w:marBottom w:val="0"/>
      <w:divBdr>
        <w:top w:val="none" w:sz="0" w:space="0" w:color="auto"/>
        <w:left w:val="none" w:sz="0" w:space="0" w:color="auto"/>
        <w:bottom w:val="none" w:sz="0" w:space="0" w:color="auto"/>
        <w:right w:val="none" w:sz="0" w:space="0" w:color="auto"/>
      </w:divBdr>
    </w:div>
    <w:div w:id="208226513">
      <w:bodyDiv w:val="1"/>
      <w:marLeft w:val="0"/>
      <w:marRight w:val="0"/>
      <w:marTop w:val="0"/>
      <w:marBottom w:val="0"/>
      <w:divBdr>
        <w:top w:val="none" w:sz="0" w:space="0" w:color="auto"/>
        <w:left w:val="none" w:sz="0" w:space="0" w:color="auto"/>
        <w:bottom w:val="none" w:sz="0" w:space="0" w:color="auto"/>
        <w:right w:val="none" w:sz="0" w:space="0" w:color="auto"/>
      </w:divBdr>
    </w:div>
    <w:div w:id="208609535">
      <w:bodyDiv w:val="1"/>
      <w:marLeft w:val="0"/>
      <w:marRight w:val="0"/>
      <w:marTop w:val="0"/>
      <w:marBottom w:val="0"/>
      <w:divBdr>
        <w:top w:val="none" w:sz="0" w:space="0" w:color="auto"/>
        <w:left w:val="none" w:sz="0" w:space="0" w:color="auto"/>
        <w:bottom w:val="none" w:sz="0" w:space="0" w:color="auto"/>
        <w:right w:val="none" w:sz="0" w:space="0" w:color="auto"/>
      </w:divBdr>
    </w:div>
    <w:div w:id="223756981">
      <w:bodyDiv w:val="1"/>
      <w:marLeft w:val="0"/>
      <w:marRight w:val="0"/>
      <w:marTop w:val="0"/>
      <w:marBottom w:val="0"/>
      <w:divBdr>
        <w:top w:val="none" w:sz="0" w:space="0" w:color="auto"/>
        <w:left w:val="none" w:sz="0" w:space="0" w:color="auto"/>
        <w:bottom w:val="none" w:sz="0" w:space="0" w:color="auto"/>
        <w:right w:val="none" w:sz="0" w:space="0" w:color="auto"/>
      </w:divBdr>
    </w:div>
    <w:div w:id="231308285">
      <w:bodyDiv w:val="1"/>
      <w:marLeft w:val="0"/>
      <w:marRight w:val="0"/>
      <w:marTop w:val="0"/>
      <w:marBottom w:val="0"/>
      <w:divBdr>
        <w:top w:val="none" w:sz="0" w:space="0" w:color="auto"/>
        <w:left w:val="none" w:sz="0" w:space="0" w:color="auto"/>
        <w:bottom w:val="none" w:sz="0" w:space="0" w:color="auto"/>
        <w:right w:val="none" w:sz="0" w:space="0" w:color="auto"/>
      </w:divBdr>
    </w:div>
    <w:div w:id="260382460">
      <w:bodyDiv w:val="1"/>
      <w:marLeft w:val="0"/>
      <w:marRight w:val="0"/>
      <w:marTop w:val="0"/>
      <w:marBottom w:val="0"/>
      <w:divBdr>
        <w:top w:val="none" w:sz="0" w:space="0" w:color="auto"/>
        <w:left w:val="none" w:sz="0" w:space="0" w:color="auto"/>
        <w:bottom w:val="none" w:sz="0" w:space="0" w:color="auto"/>
        <w:right w:val="none" w:sz="0" w:space="0" w:color="auto"/>
      </w:divBdr>
    </w:div>
    <w:div w:id="260529609">
      <w:bodyDiv w:val="1"/>
      <w:marLeft w:val="0"/>
      <w:marRight w:val="0"/>
      <w:marTop w:val="0"/>
      <w:marBottom w:val="0"/>
      <w:divBdr>
        <w:top w:val="none" w:sz="0" w:space="0" w:color="auto"/>
        <w:left w:val="none" w:sz="0" w:space="0" w:color="auto"/>
        <w:bottom w:val="none" w:sz="0" w:space="0" w:color="auto"/>
        <w:right w:val="none" w:sz="0" w:space="0" w:color="auto"/>
      </w:divBdr>
    </w:div>
    <w:div w:id="274019847">
      <w:bodyDiv w:val="1"/>
      <w:marLeft w:val="0"/>
      <w:marRight w:val="0"/>
      <w:marTop w:val="0"/>
      <w:marBottom w:val="0"/>
      <w:divBdr>
        <w:top w:val="none" w:sz="0" w:space="0" w:color="auto"/>
        <w:left w:val="none" w:sz="0" w:space="0" w:color="auto"/>
        <w:bottom w:val="none" w:sz="0" w:space="0" w:color="auto"/>
        <w:right w:val="none" w:sz="0" w:space="0" w:color="auto"/>
      </w:divBdr>
    </w:div>
    <w:div w:id="286393139">
      <w:bodyDiv w:val="1"/>
      <w:marLeft w:val="0"/>
      <w:marRight w:val="0"/>
      <w:marTop w:val="0"/>
      <w:marBottom w:val="0"/>
      <w:divBdr>
        <w:top w:val="none" w:sz="0" w:space="0" w:color="auto"/>
        <w:left w:val="none" w:sz="0" w:space="0" w:color="auto"/>
        <w:bottom w:val="none" w:sz="0" w:space="0" w:color="auto"/>
        <w:right w:val="none" w:sz="0" w:space="0" w:color="auto"/>
      </w:divBdr>
    </w:div>
    <w:div w:id="315232065">
      <w:bodyDiv w:val="1"/>
      <w:marLeft w:val="0"/>
      <w:marRight w:val="0"/>
      <w:marTop w:val="0"/>
      <w:marBottom w:val="0"/>
      <w:divBdr>
        <w:top w:val="none" w:sz="0" w:space="0" w:color="auto"/>
        <w:left w:val="none" w:sz="0" w:space="0" w:color="auto"/>
        <w:bottom w:val="none" w:sz="0" w:space="0" w:color="auto"/>
        <w:right w:val="none" w:sz="0" w:space="0" w:color="auto"/>
      </w:divBdr>
    </w:div>
    <w:div w:id="328794333">
      <w:bodyDiv w:val="1"/>
      <w:marLeft w:val="0"/>
      <w:marRight w:val="0"/>
      <w:marTop w:val="0"/>
      <w:marBottom w:val="0"/>
      <w:divBdr>
        <w:top w:val="none" w:sz="0" w:space="0" w:color="auto"/>
        <w:left w:val="none" w:sz="0" w:space="0" w:color="auto"/>
        <w:bottom w:val="none" w:sz="0" w:space="0" w:color="auto"/>
        <w:right w:val="none" w:sz="0" w:space="0" w:color="auto"/>
      </w:divBdr>
    </w:div>
    <w:div w:id="329646791">
      <w:bodyDiv w:val="1"/>
      <w:marLeft w:val="0"/>
      <w:marRight w:val="0"/>
      <w:marTop w:val="0"/>
      <w:marBottom w:val="0"/>
      <w:divBdr>
        <w:top w:val="none" w:sz="0" w:space="0" w:color="auto"/>
        <w:left w:val="none" w:sz="0" w:space="0" w:color="auto"/>
        <w:bottom w:val="none" w:sz="0" w:space="0" w:color="auto"/>
        <w:right w:val="none" w:sz="0" w:space="0" w:color="auto"/>
      </w:divBdr>
    </w:div>
    <w:div w:id="363290747">
      <w:bodyDiv w:val="1"/>
      <w:marLeft w:val="0"/>
      <w:marRight w:val="0"/>
      <w:marTop w:val="0"/>
      <w:marBottom w:val="0"/>
      <w:divBdr>
        <w:top w:val="none" w:sz="0" w:space="0" w:color="auto"/>
        <w:left w:val="none" w:sz="0" w:space="0" w:color="auto"/>
        <w:bottom w:val="none" w:sz="0" w:space="0" w:color="auto"/>
        <w:right w:val="none" w:sz="0" w:space="0" w:color="auto"/>
      </w:divBdr>
    </w:div>
    <w:div w:id="393360640">
      <w:bodyDiv w:val="1"/>
      <w:marLeft w:val="0"/>
      <w:marRight w:val="0"/>
      <w:marTop w:val="0"/>
      <w:marBottom w:val="0"/>
      <w:divBdr>
        <w:top w:val="none" w:sz="0" w:space="0" w:color="auto"/>
        <w:left w:val="none" w:sz="0" w:space="0" w:color="auto"/>
        <w:bottom w:val="none" w:sz="0" w:space="0" w:color="auto"/>
        <w:right w:val="none" w:sz="0" w:space="0" w:color="auto"/>
      </w:divBdr>
    </w:div>
    <w:div w:id="406418056">
      <w:bodyDiv w:val="1"/>
      <w:marLeft w:val="0"/>
      <w:marRight w:val="0"/>
      <w:marTop w:val="0"/>
      <w:marBottom w:val="0"/>
      <w:divBdr>
        <w:top w:val="none" w:sz="0" w:space="0" w:color="auto"/>
        <w:left w:val="none" w:sz="0" w:space="0" w:color="auto"/>
        <w:bottom w:val="none" w:sz="0" w:space="0" w:color="auto"/>
        <w:right w:val="none" w:sz="0" w:space="0" w:color="auto"/>
      </w:divBdr>
    </w:div>
    <w:div w:id="414976024">
      <w:bodyDiv w:val="1"/>
      <w:marLeft w:val="0"/>
      <w:marRight w:val="0"/>
      <w:marTop w:val="0"/>
      <w:marBottom w:val="0"/>
      <w:divBdr>
        <w:top w:val="none" w:sz="0" w:space="0" w:color="auto"/>
        <w:left w:val="none" w:sz="0" w:space="0" w:color="auto"/>
        <w:bottom w:val="none" w:sz="0" w:space="0" w:color="auto"/>
        <w:right w:val="none" w:sz="0" w:space="0" w:color="auto"/>
      </w:divBdr>
    </w:div>
    <w:div w:id="437993227">
      <w:bodyDiv w:val="1"/>
      <w:marLeft w:val="0"/>
      <w:marRight w:val="0"/>
      <w:marTop w:val="0"/>
      <w:marBottom w:val="0"/>
      <w:divBdr>
        <w:top w:val="none" w:sz="0" w:space="0" w:color="auto"/>
        <w:left w:val="none" w:sz="0" w:space="0" w:color="auto"/>
        <w:bottom w:val="none" w:sz="0" w:space="0" w:color="auto"/>
        <w:right w:val="none" w:sz="0" w:space="0" w:color="auto"/>
      </w:divBdr>
    </w:div>
    <w:div w:id="445544117">
      <w:bodyDiv w:val="1"/>
      <w:marLeft w:val="0"/>
      <w:marRight w:val="0"/>
      <w:marTop w:val="0"/>
      <w:marBottom w:val="0"/>
      <w:divBdr>
        <w:top w:val="none" w:sz="0" w:space="0" w:color="auto"/>
        <w:left w:val="none" w:sz="0" w:space="0" w:color="auto"/>
        <w:bottom w:val="none" w:sz="0" w:space="0" w:color="auto"/>
        <w:right w:val="none" w:sz="0" w:space="0" w:color="auto"/>
      </w:divBdr>
    </w:div>
    <w:div w:id="456070213">
      <w:bodyDiv w:val="1"/>
      <w:marLeft w:val="0"/>
      <w:marRight w:val="0"/>
      <w:marTop w:val="0"/>
      <w:marBottom w:val="0"/>
      <w:divBdr>
        <w:top w:val="none" w:sz="0" w:space="0" w:color="auto"/>
        <w:left w:val="none" w:sz="0" w:space="0" w:color="auto"/>
        <w:bottom w:val="none" w:sz="0" w:space="0" w:color="auto"/>
        <w:right w:val="none" w:sz="0" w:space="0" w:color="auto"/>
      </w:divBdr>
    </w:div>
    <w:div w:id="461851089">
      <w:bodyDiv w:val="1"/>
      <w:marLeft w:val="0"/>
      <w:marRight w:val="0"/>
      <w:marTop w:val="0"/>
      <w:marBottom w:val="0"/>
      <w:divBdr>
        <w:top w:val="none" w:sz="0" w:space="0" w:color="auto"/>
        <w:left w:val="none" w:sz="0" w:space="0" w:color="auto"/>
        <w:bottom w:val="none" w:sz="0" w:space="0" w:color="auto"/>
        <w:right w:val="none" w:sz="0" w:space="0" w:color="auto"/>
      </w:divBdr>
    </w:div>
    <w:div w:id="462311119">
      <w:bodyDiv w:val="1"/>
      <w:marLeft w:val="0"/>
      <w:marRight w:val="0"/>
      <w:marTop w:val="0"/>
      <w:marBottom w:val="0"/>
      <w:divBdr>
        <w:top w:val="none" w:sz="0" w:space="0" w:color="auto"/>
        <w:left w:val="none" w:sz="0" w:space="0" w:color="auto"/>
        <w:bottom w:val="none" w:sz="0" w:space="0" w:color="auto"/>
        <w:right w:val="none" w:sz="0" w:space="0" w:color="auto"/>
      </w:divBdr>
    </w:div>
    <w:div w:id="465779398">
      <w:bodyDiv w:val="1"/>
      <w:marLeft w:val="0"/>
      <w:marRight w:val="0"/>
      <w:marTop w:val="0"/>
      <w:marBottom w:val="0"/>
      <w:divBdr>
        <w:top w:val="none" w:sz="0" w:space="0" w:color="auto"/>
        <w:left w:val="none" w:sz="0" w:space="0" w:color="auto"/>
        <w:bottom w:val="none" w:sz="0" w:space="0" w:color="auto"/>
        <w:right w:val="none" w:sz="0" w:space="0" w:color="auto"/>
      </w:divBdr>
    </w:div>
    <w:div w:id="490490441">
      <w:bodyDiv w:val="1"/>
      <w:marLeft w:val="0"/>
      <w:marRight w:val="0"/>
      <w:marTop w:val="0"/>
      <w:marBottom w:val="0"/>
      <w:divBdr>
        <w:top w:val="none" w:sz="0" w:space="0" w:color="auto"/>
        <w:left w:val="none" w:sz="0" w:space="0" w:color="auto"/>
        <w:bottom w:val="none" w:sz="0" w:space="0" w:color="auto"/>
        <w:right w:val="none" w:sz="0" w:space="0" w:color="auto"/>
      </w:divBdr>
    </w:div>
    <w:div w:id="508981295">
      <w:bodyDiv w:val="1"/>
      <w:marLeft w:val="0"/>
      <w:marRight w:val="0"/>
      <w:marTop w:val="0"/>
      <w:marBottom w:val="0"/>
      <w:divBdr>
        <w:top w:val="none" w:sz="0" w:space="0" w:color="auto"/>
        <w:left w:val="none" w:sz="0" w:space="0" w:color="auto"/>
        <w:bottom w:val="none" w:sz="0" w:space="0" w:color="auto"/>
        <w:right w:val="none" w:sz="0" w:space="0" w:color="auto"/>
      </w:divBdr>
    </w:div>
    <w:div w:id="545919802">
      <w:bodyDiv w:val="1"/>
      <w:marLeft w:val="0"/>
      <w:marRight w:val="0"/>
      <w:marTop w:val="0"/>
      <w:marBottom w:val="0"/>
      <w:divBdr>
        <w:top w:val="none" w:sz="0" w:space="0" w:color="auto"/>
        <w:left w:val="none" w:sz="0" w:space="0" w:color="auto"/>
        <w:bottom w:val="none" w:sz="0" w:space="0" w:color="auto"/>
        <w:right w:val="none" w:sz="0" w:space="0" w:color="auto"/>
      </w:divBdr>
    </w:div>
    <w:div w:id="573930466">
      <w:bodyDiv w:val="1"/>
      <w:marLeft w:val="0"/>
      <w:marRight w:val="0"/>
      <w:marTop w:val="0"/>
      <w:marBottom w:val="0"/>
      <w:divBdr>
        <w:top w:val="none" w:sz="0" w:space="0" w:color="auto"/>
        <w:left w:val="none" w:sz="0" w:space="0" w:color="auto"/>
        <w:bottom w:val="none" w:sz="0" w:space="0" w:color="auto"/>
        <w:right w:val="none" w:sz="0" w:space="0" w:color="auto"/>
      </w:divBdr>
    </w:div>
    <w:div w:id="597950502">
      <w:bodyDiv w:val="1"/>
      <w:marLeft w:val="0"/>
      <w:marRight w:val="0"/>
      <w:marTop w:val="0"/>
      <w:marBottom w:val="0"/>
      <w:divBdr>
        <w:top w:val="none" w:sz="0" w:space="0" w:color="auto"/>
        <w:left w:val="none" w:sz="0" w:space="0" w:color="auto"/>
        <w:bottom w:val="none" w:sz="0" w:space="0" w:color="auto"/>
        <w:right w:val="none" w:sz="0" w:space="0" w:color="auto"/>
      </w:divBdr>
    </w:div>
    <w:div w:id="611548469">
      <w:bodyDiv w:val="1"/>
      <w:marLeft w:val="0"/>
      <w:marRight w:val="0"/>
      <w:marTop w:val="0"/>
      <w:marBottom w:val="0"/>
      <w:divBdr>
        <w:top w:val="none" w:sz="0" w:space="0" w:color="auto"/>
        <w:left w:val="none" w:sz="0" w:space="0" w:color="auto"/>
        <w:bottom w:val="none" w:sz="0" w:space="0" w:color="auto"/>
        <w:right w:val="none" w:sz="0" w:space="0" w:color="auto"/>
      </w:divBdr>
    </w:div>
    <w:div w:id="638536306">
      <w:bodyDiv w:val="1"/>
      <w:marLeft w:val="0"/>
      <w:marRight w:val="0"/>
      <w:marTop w:val="0"/>
      <w:marBottom w:val="0"/>
      <w:divBdr>
        <w:top w:val="none" w:sz="0" w:space="0" w:color="auto"/>
        <w:left w:val="none" w:sz="0" w:space="0" w:color="auto"/>
        <w:bottom w:val="none" w:sz="0" w:space="0" w:color="auto"/>
        <w:right w:val="none" w:sz="0" w:space="0" w:color="auto"/>
      </w:divBdr>
    </w:div>
    <w:div w:id="650015608">
      <w:bodyDiv w:val="1"/>
      <w:marLeft w:val="0"/>
      <w:marRight w:val="0"/>
      <w:marTop w:val="0"/>
      <w:marBottom w:val="0"/>
      <w:divBdr>
        <w:top w:val="none" w:sz="0" w:space="0" w:color="auto"/>
        <w:left w:val="none" w:sz="0" w:space="0" w:color="auto"/>
        <w:bottom w:val="none" w:sz="0" w:space="0" w:color="auto"/>
        <w:right w:val="none" w:sz="0" w:space="0" w:color="auto"/>
      </w:divBdr>
    </w:div>
    <w:div w:id="657807623">
      <w:bodyDiv w:val="1"/>
      <w:marLeft w:val="0"/>
      <w:marRight w:val="0"/>
      <w:marTop w:val="0"/>
      <w:marBottom w:val="0"/>
      <w:divBdr>
        <w:top w:val="none" w:sz="0" w:space="0" w:color="auto"/>
        <w:left w:val="none" w:sz="0" w:space="0" w:color="auto"/>
        <w:bottom w:val="none" w:sz="0" w:space="0" w:color="auto"/>
        <w:right w:val="none" w:sz="0" w:space="0" w:color="auto"/>
      </w:divBdr>
    </w:div>
    <w:div w:id="678391238">
      <w:bodyDiv w:val="1"/>
      <w:marLeft w:val="0"/>
      <w:marRight w:val="0"/>
      <w:marTop w:val="0"/>
      <w:marBottom w:val="0"/>
      <w:divBdr>
        <w:top w:val="none" w:sz="0" w:space="0" w:color="auto"/>
        <w:left w:val="none" w:sz="0" w:space="0" w:color="auto"/>
        <w:bottom w:val="none" w:sz="0" w:space="0" w:color="auto"/>
        <w:right w:val="none" w:sz="0" w:space="0" w:color="auto"/>
      </w:divBdr>
    </w:div>
    <w:div w:id="698630024">
      <w:bodyDiv w:val="1"/>
      <w:marLeft w:val="0"/>
      <w:marRight w:val="0"/>
      <w:marTop w:val="0"/>
      <w:marBottom w:val="0"/>
      <w:divBdr>
        <w:top w:val="none" w:sz="0" w:space="0" w:color="auto"/>
        <w:left w:val="none" w:sz="0" w:space="0" w:color="auto"/>
        <w:bottom w:val="none" w:sz="0" w:space="0" w:color="auto"/>
        <w:right w:val="none" w:sz="0" w:space="0" w:color="auto"/>
      </w:divBdr>
    </w:div>
    <w:div w:id="699747967">
      <w:bodyDiv w:val="1"/>
      <w:marLeft w:val="0"/>
      <w:marRight w:val="0"/>
      <w:marTop w:val="0"/>
      <w:marBottom w:val="0"/>
      <w:divBdr>
        <w:top w:val="none" w:sz="0" w:space="0" w:color="auto"/>
        <w:left w:val="none" w:sz="0" w:space="0" w:color="auto"/>
        <w:bottom w:val="none" w:sz="0" w:space="0" w:color="auto"/>
        <w:right w:val="none" w:sz="0" w:space="0" w:color="auto"/>
      </w:divBdr>
    </w:div>
    <w:div w:id="739442765">
      <w:bodyDiv w:val="1"/>
      <w:marLeft w:val="0"/>
      <w:marRight w:val="0"/>
      <w:marTop w:val="0"/>
      <w:marBottom w:val="0"/>
      <w:divBdr>
        <w:top w:val="none" w:sz="0" w:space="0" w:color="auto"/>
        <w:left w:val="none" w:sz="0" w:space="0" w:color="auto"/>
        <w:bottom w:val="none" w:sz="0" w:space="0" w:color="auto"/>
        <w:right w:val="none" w:sz="0" w:space="0" w:color="auto"/>
      </w:divBdr>
    </w:div>
    <w:div w:id="763451818">
      <w:bodyDiv w:val="1"/>
      <w:marLeft w:val="0"/>
      <w:marRight w:val="0"/>
      <w:marTop w:val="0"/>
      <w:marBottom w:val="0"/>
      <w:divBdr>
        <w:top w:val="none" w:sz="0" w:space="0" w:color="auto"/>
        <w:left w:val="none" w:sz="0" w:space="0" w:color="auto"/>
        <w:bottom w:val="none" w:sz="0" w:space="0" w:color="auto"/>
        <w:right w:val="none" w:sz="0" w:space="0" w:color="auto"/>
      </w:divBdr>
    </w:div>
    <w:div w:id="782069146">
      <w:bodyDiv w:val="1"/>
      <w:marLeft w:val="0"/>
      <w:marRight w:val="0"/>
      <w:marTop w:val="0"/>
      <w:marBottom w:val="0"/>
      <w:divBdr>
        <w:top w:val="none" w:sz="0" w:space="0" w:color="auto"/>
        <w:left w:val="none" w:sz="0" w:space="0" w:color="auto"/>
        <w:bottom w:val="none" w:sz="0" w:space="0" w:color="auto"/>
        <w:right w:val="none" w:sz="0" w:space="0" w:color="auto"/>
      </w:divBdr>
    </w:div>
    <w:div w:id="782462013">
      <w:bodyDiv w:val="1"/>
      <w:marLeft w:val="0"/>
      <w:marRight w:val="0"/>
      <w:marTop w:val="0"/>
      <w:marBottom w:val="0"/>
      <w:divBdr>
        <w:top w:val="none" w:sz="0" w:space="0" w:color="auto"/>
        <w:left w:val="none" w:sz="0" w:space="0" w:color="auto"/>
        <w:bottom w:val="none" w:sz="0" w:space="0" w:color="auto"/>
        <w:right w:val="none" w:sz="0" w:space="0" w:color="auto"/>
      </w:divBdr>
    </w:div>
    <w:div w:id="803695194">
      <w:bodyDiv w:val="1"/>
      <w:marLeft w:val="0"/>
      <w:marRight w:val="0"/>
      <w:marTop w:val="0"/>
      <w:marBottom w:val="0"/>
      <w:divBdr>
        <w:top w:val="none" w:sz="0" w:space="0" w:color="auto"/>
        <w:left w:val="none" w:sz="0" w:space="0" w:color="auto"/>
        <w:bottom w:val="none" w:sz="0" w:space="0" w:color="auto"/>
        <w:right w:val="none" w:sz="0" w:space="0" w:color="auto"/>
      </w:divBdr>
    </w:div>
    <w:div w:id="814026215">
      <w:bodyDiv w:val="1"/>
      <w:marLeft w:val="0"/>
      <w:marRight w:val="0"/>
      <w:marTop w:val="0"/>
      <w:marBottom w:val="0"/>
      <w:divBdr>
        <w:top w:val="none" w:sz="0" w:space="0" w:color="auto"/>
        <w:left w:val="none" w:sz="0" w:space="0" w:color="auto"/>
        <w:bottom w:val="none" w:sz="0" w:space="0" w:color="auto"/>
        <w:right w:val="none" w:sz="0" w:space="0" w:color="auto"/>
      </w:divBdr>
    </w:div>
    <w:div w:id="826021747">
      <w:bodyDiv w:val="1"/>
      <w:marLeft w:val="0"/>
      <w:marRight w:val="0"/>
      <w:marTop w:val="0"/>
      <w:marBottom w:val="0"/>
      <w:divBdr>
        <w:top w:val="none" w:sz="0" w:space="0" w:color="auto"/>
        <w:left w:val="none" w:sz="0" w:space="0" w:color="auto"/>
        <w:bottom w:val="none" w:sz="0" w:space="0" w:color="auto"/>
        <w:right w:val="none" w:sz="0" w:space="0" w:color="auto"/>
      </w:divBdr>
    </w:div>
    <w:div w:id="833380062">
      <w:bodyDiv w:val="1"/>
      <w:marLeft w:val="0"/>
      <w:marRight w:val="0"/>
      <w:marTop w:val="0"/>
      <w:marBottom w:val="0"/>
      <w:divBdr>
        <w:top w:val="none" w:sz="0" w:space="0" w:color="auto"/>
        <w:left w:val="none" w:sz="0" w:space="0" w:color="auto"/>
        <w:bottom w:val="none" w:sz="0" w:space="0" w:color="auto"/>
        <w:right w:val="none" w:sz="0" w:space="0" w:color="auto"/>
      </w:divBdr>
    </w:div>
    <w:div w:id="847331222">
      <w:bodyDiv w:val="1"/>
      <w:marLeft w:val="0"/>
      <w:marRight w:val="0"/>
      <w:marTop w:val="0"/>
      <w:marBottom w:val="0"/>
      <w:divBdr>
        <w:top w:val="none" w:sz="0" w:space="0" w:color="auto"/>
        <w:left w:val="none" w:sz="0" w:space="0" w:color="auto"/>
        <w:bottom w:val="none" w:sz="0" w:space="0" w:color="auto"/>
        <w:right w:val="none" w:sz="0" w:space="0" w:color="auto"/>
      </w:divBdr>
    </w:div>
    <w:div w:id="858009252">
      <w:bodyDiv w:val="1"/>
      <w:marLeft w:val="0"/>
      <w:marRight w:val="0"/>
      <w:marTop w:val="0"/>
      <w:marBottom w:val="0"/>
      <w:divBdr>
        <w:top w:val="none" w:sz="0" w:space="0" w:color="auto"/>
        <w:left w:val="none" w:sz="0" w:space="0" w:color="auto"/>
        <w:bottom w:val="none" w:sz="0" w:space="0" w:color="auto"/>
        <w:right w:val="none" w:sz="0" w:space="0" w:color="auto"/>
      </w:divBdr>
    </w:div>
    <w:div w:id="884946105">
      <w:bodyDiv w:val="1"/>
      <w:marLeft w:val="0"/>
      <w:marRight w:val="0"/>
      <w:marTop w:val="0"/>
      <w:marBottom w:val="0"/>
      <w:divBdr>
        <w:top w:val="none" w:sz="0" w:space="0" w:color="auto"/>
        <w:left w:val="none" w:sz="0" w:space="0" w:color="auto"/>
        <w:bottom w:val="none" w:sz="0" w:space="0" w:color="auto"/>
        <w:right w:val="none" w:sz="0" w:space="0" w:color="auto"/>
      </w:divBdr>
    </w:div>
    <w:div w:id="887688371">
      <w:bodyDiv w:val="1"/>
      <w:marLeft w:val="0"/>
      <w:marRight w:val="0"/>
      <w:marTop w:val="0"/>
      <w:marBottom w:val="0"/>
      <w:divBdr>
        <w:top w:val="none" w:sz="0" w:space="0" w:color="auto"/>
        <w:left w:val="none" w:sz="0" w:space="0" w:color="auto"/>
        <w:bottom w:val="none" w:sz="0" w:space="0" w:color="auto"/>
        <w:right w:val="none" w:sz="0" w:space="0" w:color="auto"/>
      </w:divBdr>
    </w:div>
    <w:div w:id="909384437">
      <w:bodyDiv w:val="1"/>
      <w:marLeft w:val="0"/>
      <w:marRight w:val="0"/>
      <w:marTop w:val="0"/>
      <w:marBottom w:val="0"/>
      <w:divBdr>
        <w:top w:val="none" w:sz="0" w:space="0" w:color="auto"/>
        <w:left w:val="none" w:sz="0" w:space="0" w:color="auto"/>
        <w:bottom w:val="none" w:sz="0" w:space="0" w:color="auto"/>
        <w:right w:val="none" w:sz="0" w:space="0" w:color="auto"/>
      </w:divBdr>
    </w:div>
    <w:div w:id="914052014">
      <w:bodyDiv w:val="1"/>
      <w:marLeft w:val="0"/>
      <w:marRight w:val="0"/>
      <w:marTop w:val="0"/>
      <w:marBottom w:val="0"/>
      <w:divBdr>
        <w:top w:val="none" w:sz="0" w:space="0" w:color="auto"/>
        <w:left w:val="none" w:sz="0" w:space="0" w:color="auto"/>
        <w:bottom w:val="none" w:sz="0" w:space="0" w:color="auto"/>
        <w:right w:val="none" w:sz="0" w:space="0" w:color="auto"/>
      </w:divBdr>
    </w:div>
    <w:div w:id="942877672">
      <w:bodyDiv w:val="1"/>
      <w:marLeft w:val="0"/>
      <w:marRight w:val="0"/>
      <w:marTop w:val="0"/>
      <w:marBottom w:val="0"/>
      <w:divBdr>
        <w:top w:val="none" w:sz="0" w:space="0" w:color="auto"/>
        <w:left w:val="none" w:sz="0" w:space="0" w:color="auto"/>
        <w:bottom w:val="none" w:sz="0" w:space="0" w:color="auto"/>
        <w:right w:val="none" w:sz="0" w:space="0" w:color="auto"/>
      </w:divBdr>
    </w:div>
    <w:div w:id="970020209">
      <w:bodyDiv w:val="1"/>
      <w:marLeft w:val="0"/>
      <w:marRight w:val="0"/>
      <w:marTop w:val="0"/>
      <w:marBottom w:val="0"/>
      <w:divBdr>
        <w:top w:val="none" w:sz="0" w:space="0" w:color="auto"/>
        <w:left w:val="none" w:sz="0" w:space="0" w:color="auto"/>
        <w:bottom w:val="none" w:sz="0" w:space="0" w:color="auto"/>
        <w:right w:val="none" w:sz="0" w:space="0" w:color="auto"/>
      </w:divBdr>
    </w:div>
    <w:div w:id="974718673">
      <w:bodyDiv w:val="1"/>
      <w:marLeft w:val="0"/>
      <w:marRight w:val="0"/>
      <w:marTop w:val="0"/>
      <w:marBottom w:val="0"/>
      <w:divBdr>
        <w:top w:val="none" w:sz="0" w:space="0" w:color="auto"/>
        <w:left w:val="none" w:sz="0" w:space="0" w:color="auto"/>
        <w:bottom w:val="none" w:sz="0" w:space="0" w:color="auto"/>
        <w:right w:val="none" w:sz="0" w:space="0" w:color="auto"/>
      </w:divBdr>
    </w:div>
    <w:div w:id="979963785">
      <w:bodyDiv w:val="1"/>
      <w:marLeft w:val="0"/>
      <w:marRight w:val="0"/>
      <w:marTop w:val="0"/>
      <w:marBottom w:val="0"/>
      <w:divBdr>
        <w:top w:val="none" w:sz="0" w:space="0" w:color="auto"/>
        <w:left w:val="none" w:sz="0" w:space="0" w:color="auto"/>
        <w:bottom w:val="none" w:sz="0" w:space="0" w:color="auto"/>
        <w:right w:val="none" w:sz="0" w:space="0" w:color="auto"/>
      </w:divBdr>
    </w:div>
    <w:div w:id="987901904">
      <w:bodyDiv w:val="1"/>
      <w:marLeft w:val="0"/>
      <w:marRight w:val="0"/>
      <w:marTop w:val="0"/>
      <w:marBottom w:val="0"/>
      <w:divBdr>
        <w:top w:val="none" w:sz="0" w:space="0" w:color="auto"/>
        <w:left w:val="none" w:sz="0" w:space="0" w:color="auto"/>
        <w:bottom w:val="none" w:sz="0" w:space="0" w:color="auto"/>
        <w:right w:val="none" w:sz="0" w:space="0" w:color="auto"/>
      </w:divBdr>
    </w:div>
    <w:div w:id="997465367">
      <w:bodyDiv w:val="1"/>
      <w:marLeft w:val="0"/>
      <w:marRight w:val="0"/>
      <w:marTop w:val="0"/>
      <w:marBottom w:val="0"/>
      <w:divBdr>
        <w:top w:val="none" w:sz="0" w:space="0" w:color="auto"/>
        <w:left w:val="none" w:sz="0" w:space="0" w:color="auto"/>
        <w:bottom w:val="none" w:sz="0" w:space="0" w:color="auto"/>
        <w:right w:val="none" w:sz="0" w:space="0" w:color="auto"/>
      </w:divBdr>
    </w:div>
    <w:div w:id="1057170428">
      <w:bodyDiv w:val="1"/>
      <w:marLeft w:val="0"/>
      <w:marRight w:val="0"/>
      <w:marTop w:val="0"/>
      <w:marBottom w:val="0"/>
      <w:divBdr>
        <w:top w:val="none" w:sz="0" w:space="0" w:color="auto"/>
        <w:left w:val="none" w:sz="0" w:space="0" w:color="auto"/>
        <w:bottom w:val="none" w:sz="0" w:space="0" w:color="auto"/>
        <w:right w:val="none" w:sz="0" w:space="0" w:color="auto"/>
      </w:divBdr>
    </w:div>
    <w:div w:id="1057706224">
      <w:bodyDiv w:val="1"/>
      <w:marLeft w:val="0"/>
      <w:marRight w:val="0"/>
      <w:marTop w:val="0"/>
      <w:marBottom w:val="0"/>
      <w:divBdr>
        <w:top w:val="none" w:sz="0" w:space="0" w:color="auto"/>
        <w:left w:val="none" w:sz="0" w:space="0" w:color="auto"/>
        <w:bottom w:val="none" w:sz="0" w:space="0" w:color="auto"/>
        <w:right w:val="none" w:sz="0" w:space="0" w:color="auto"/>
      </w:divBdr>
    </w:div>
    <w:div w:id="1069352874">
      <w:bodyDiv w:val="1"/>
      <w:marLeft w:val="0"/>
      <w:marRight w:val="0"/>
      <w:marTop w:val="0"/>
      <w:marBottom w:val="0"/>
      <w:divBdr>
        <w:top w:val="none" w:sz="0" w:space="0" w:color="auto"/>
        <w:left w:val="none" w:sz="0" w:space="0" w:color="auto"/>
        <w:bottom w:val="none" w:sz="0" w:space="0" w:color="auto"/>
        <w:right w:val="none" w:sz="0" w:space="0" w:color="auto"/>
      </w:divBdr>
    </w:div>
    <w:div w:id="1074818835">
      <w:bodyDiv w:val="1"/>
      <w:marLeft w:val="0"/>
      <w:marRight w:val="0"/>
      <w:marTop w:val="0"/>
      <w:marBottom w:val="0"/>
      <w:divBdr>
        <w:top w:val="none" w:sz="0" w:space="0" w:color="auto"/>
        <w:left w:val="none" w:sz="0" w:space="0" w:color="auto"/>
        <w:bottom w:val="none" w:sz="0" w:space="0" w:color="auto"/>
        <w:right w:val="none" w:sz="0" w:space="0" w:color="auto"/>
      </w:divBdr>
    </w:div>
    <w:div w:id="1077285486">
      <w:bodyDiv w:val="1"/>
      <w:marLeft w:val="0"/>
      <w:marRight w:val="0"/>
      <w:marTop w:val="0"/>
      <w:marBottom w:val="0"/>
      <w:divBdr>
        <w:top w:val="none" w:sz="0" w:space="0" w:color="auto"/>
        <w:left w:val="none" w:sz="0" w:space="0" w:color="auto"/>
        <w:bottom w:val="none" w:sz="0" w:space="0" w:color="auto"/>
        <w:right w:val="none" w:sz="0" w:space="0" w:color="auto"/>
      </w:divBdr>
    </w:div>
    <w:div w:id="1083450982">
      <w:bodyDiv w:val="1"/>
      <w:marLeft w:val="0"/>
      <w:marRight w:val="0"/>
      <w:marTop w:val="0"/>
      <w:marBottom w:val="0"/>
      <w:divBdr>
        <w:top w:val="none" w:sz="0" w:space="0" w:color="auto"/>
        <w:left w:val="none" w:sz="0" w:space="0" w:color="auto"/>
        <w:bottom w:val="none" w:sz="0" w:space="0" w:color="auto"/>
        <w:right w:val="none" w:sz="0" w:space="0" w:color="auto"/>
      </w:divBdr>
    </w:div>
    <w:div w:id="1086926877">
      <w:bodyDiv w:val="1"/>
      <w:marLeft w:val="0"/>
      <w:marRight w:val="0"/>
      <w:marTop w:val="0"/>
      <w:marBottom w:val="0"/>
      <w:divBdr>
        <w:top w:val="none" w:sz="0" w:space="0" w:color="auto"/>
        <w:left w:val="none" w:sz="0" w:space="0" w:color="auto"/>
        <w:bottom w:val="none" w:sz="0" w:space="0" w:color="auto"/>
        <w:right w:val="none" w:sz="0" w:space="0" w:color="auto"/>
      </w:divBdr>
      <w:divsChild>
        <w:div w:id="217861356">
          <w:marLeft w:val="0"/>
          <w:marRight w:val="0"/>
          <w:marTop w:val="0"/>
          <w:marBottom w:val="0"/>
          <w:divBdr>
            <w:top w:val="none" w:sz="0" w:space="0" w:color="auto"/>
            <w:left w:val="none" w:sz="0" w:space="0" w:color="auto"/>
            <w:bottom w:val="none" w:sz="0" w:space="0" w:color="auto"/>
            <w:right w:val="none" w:sz="0" w:space="0" w:color="auto"/>
          </w:divBdr>
        </w:div>
        <w:div w:id="366806843">
          <w:marLeft w:val="0"/>
          <w:marRight w:val="0"/>
          <w:marTop w:val="0"/>
          <w:marBottom w:val="0"/>
          <w:divBdr>
            <w:top w:val="none" w:sz="0" w:space="0" w:color="auto"/>
            <w:left w:val="none" w:sz="0" w:space="0" w:color="auto"/>
            <w:bottom w:val="none" w:sz="0" w:space="0" w:color="auto"/>
            <w:right w:val="none" w:sz="0" w:space="0" w:color="auto"/>
          </w:divBdr>
        </w:div>
        <w:div w:id="1520925916">
          <w:marLeft w:val="0"/>
          <w:marRight w:val="0"/>
          <w:marTop w:val="0"/>
          <w:marBottom w:val="0"/>
          <w:divBdr>
            <w:top w:val="none" w:sz="0" w:space="0" w:color="auto"/>
            <w:left w:val="none" w:sz="0" w:space="0" w:color="auto"/>
            <w:bottom w:val="none" w:sz="0" w:space="0" w:color="auto"/>
            <w:right w:val="none" w:sz="0" w:space="0" w:color="auto"/>
          </w:divBdr>
        </w:div>
        <w:div w:id="1521776851">
          <w:marLeft w:val="0"/>
          <w:marRight w:val="0"/>
          <w:marTop w:val="0"/>
          <w:marBottom w:val="0"/>
          <w:divBdr>
            <w:top w:val="none" w:sz="0" w:space="0" w:color="auto"/>
            <w:left w:val="none" w:sz="0" w:space="0" w:color="auto"/>
            <w:bottom w:val="none" w:sz="0" w:space="0" w:color="auto"/>
            <w:right w:val="none" w:sz="0" w:space="0" w:color="auto"/>
          </w:divBdr>
        </w:div>
        <w:div w:id="1788771207">
          <w:marLeft w:val="0"/>
          <w:marRight w:val="0"/>
          <w:marTop w:val="0"/>
          <w:marBottom w:val="0"/>
          <w:divBdr>
            <w:top w:val="none" w:sz="0" w:space="0" w:color="auto"/>
            <w:left w:val="none" w:sz="0" w:space="0" w:color="auto"/>
            <w:bottom w:val="none" w:sz="0" w:space="0" w:color="auto"/>
            <w:right w:val="none" w:sz="0" w:space="0" w:color="auto"/>
          </w:divBdr>
        </w:div>
      </w:divsChild>
    </w:div>
    <w:div w:id="1089422743">
      <w:bodyDiv w:val="1"/>
      <w:marLeft w:val="0"/>
      <w:marRight w:val="0"/>
      <w:marTop w:val="0"/>
      <w:marBottom w:val="0"/>
      <w:divBdr>
        <w:top w:val="none" w:sz="0" w:space="0" w:color="auto"/>
        <w:left w:val="none" w:sz="0" w:space="0" w:color="auto"/>
        <w:bottom w:val="none" w:sz="0" w:space="0" w:color="auto"/>
        <w:right w:val="none" w:sz="0" w:space="0" w:color="auto"/>
      </w:divBdr>
    </w:div>
    <w:div w:id="1105542970">
      <w:bodyDiv w:val="1"/>
      <w:marLeft w:val="0"/>
      <w:marRight w:val="0"/>
      <w:marTop w:val="0"/>
      <w:marBottom w:val="0"/>
      <w:divBdr>
        <w:top w:val="none" w:sz="0" w:space="0" w:color="auto"/>
        <w:left w:val="none" w:sz="0" w:space="0" w:color="auto"/>
        <w:bottom w:val="none" w:sz="0" w:space="0" w:color="auto"/>
        <w:right w:val="none" w:sz="0" w:space="0" w:color="auto"/>
      </w:divBdr>
    </w:div>
    <w:div w:id="1105543119">
      <w:bodyDiv w:val="1"/>
      <w:marLeft w:val="0"/>
      <w:marRight w:val="0"/>
      <w:marTop w:val="0"/>
      <w:marBottom w:val="0"/>
      <w:divBdr>
        <w:top w:val="none" w:sz="0" w:space="0" w:color="auto"/>
        <w:left w:val="none" w:sz="0" w:space="0" w:color="auto"/>
        <w:bottom w:val="none" w:sz="0" w:space="0" w:color="auto"/>
        <w:right w:val="none" w:sz="0" w:space="0" w:color="auto"/>
      </w:divBdr>
    </w:div>
    <w:div w:id="1124694394">
      <w:bodyDiv w:val="1"/>
      <w:marLeft w:val="0"/>
      <w:marRight w:val="0"/>
      <w:marTop w:val="0"/>
      <w:marBottom w:val="0"/>
      <w:divBdr>
        <w:top w:val="none" w:sz="0" w:space="0" w:color="auto"/>
        <w:left w:val="none" w:sz="0" w:space="0" w:color="auto"/>
        <w:bottom w:val="none" w:sz="0" w:space="0" w:color="auto"/>
        <w:right w:val="none" w:sz="0" w:space="0" w:color="auto"/>
      </w:divBdr>
    </w:div>
    <w:div w:id="1135872898">
      <w:bodyDiv w:val="1"/>
      <w:marLeft w:val="0"/>
      <w:marRight w:val="0"/>
      <w:marTop w:val="0"/>
      <w:marBottom w:val="0"/>
      <w:divBdr>
        <w:top w:val="none" w:sz="0" w:space="0" w:color="auto"/>
        <w:left w:val="none" w:sz="0" w:space="0" w:color="auto"/>
        <w:bottom w:val="none" w:sz="0" w:space="0" w:color="auto"/>
        <w:right w:val="none" w:sz="0" w:space="0" w:color="auto"/>
      </w:divBdr>
    </w:div>
    <w:div w:id="1160848215">
      <w:bodyDiv w:val="1"/>
      <w:marLeft w:val="0"/>
      <w:marRight w:val="0"/>
      <w:marTop w:val="0"/>
      <w:marBottom w:val="0"/>
      <w:divBdr>
        <w:top w:val="none" w:sz="0" w:space="0" w:color="auto"/>
        <w:left w:val="none" w:sz="0" w:space="0" w:color="auto"/>
        <w:bottom w:val="none" w:sz="0" w:space="0" w:color="auto"/>
        <w:right w:val="none" w:sz="0" w:space="0" w:color="auto"/>
      </w:divBdr>
      <w:divsChild>
        <w:div w:id="116874528">
          <w:marLeft w:val="0"/>
          <w:marRight w:val="0"/>
          <w:marTop w:val="0"/>
          <w:marBottom w:val="0"/>
          <w:divBdr>
            <w:top w:val="none" w:sz="0" w:space="0" w:color="auto"/>
            <w:left w:val="none" w:sz="0" w:space="0" w:color="auto"/>
            <w:bottom w:val="none" w:sz="0" w:space="0" w:color="auto"/>
            <w:right w:val="none" w:sz="0" w:space="0" w:color="auto"/>
          </w:divBdr>
        </w:div>
        <w:div w:id="393313929">
          <w:marLeft w:val="0"/>
          <w:marRight w:val="0"/>
          <w:marTop w:val="0"/>
          <w:marBottom w:val="0"/>
          <w:divBdr>
            <w:top w:val="none" w:sz="0" w:space="0" w:color="auto"/>
            <w:left w:val="none" w:sz="0" w:space="0" w:color="auto"/>
            <w:bottom w:val="none" w:sz="0" w:space="0" w:color="auto"/>
            <w:right w:val="none" w:sz="0" w:space="0" w:color="auto"/>
          </w:divBdr>
        </w:div>
        <w:div w:id="1200120646">
          <w:marLeft w:val="0"/>
          <w:marRight w:val="0"/>
          <w:marTop w:val="0"/>
          <w:marBottom w:val="0"/>
          <w:divBdr>
            <w:top w:val="none" w:sz="0" w:space="0" w:color="auto"/>
            <w:left w:val="none" w:sz="0" w:space="0" w:color="auto"/>
            <w:bottom w:val="none" w:sz="0" w:space="0" w:color="auto"/>
            <w:right w:val="none" w:sz="0" w:space="0" w:color="auto"/>
          </w:divBdr>
        </w:div>
        <w:div w:id="1693191357">
          <w:marLeft w:val="0"/>
          <w:marRight w:val="0"/>
          <w:marTop w:val="0"/>
          <w:marBottom w:val="0"/>
          <w:divBdr>
            <w:top w:val="none" w:sz="0" w:space="0" w:color="auto"/>
            <w:left w:val="none" w:sz="0" w:space="0" w:color="auto"/>
            <w:bottom w:val="none" w:sz="0" w:space="0" w:color="auto"/>
            <w:right w:val="none" w:sz="0" w:space="0" w:color="auto"/>
          </w:divBdr>
          <w:divsChild>
            <w:div w:id="953052791">
              <w:marLeft w:val="0"/>
              <w:marRight w:val="0"/>
              <w:marTop w:val="30"/>
              <w:marBottom w:val="30"/>
              <w:divBdr>
                <w:top w:val="none" w:sz="0" w:space="0" w:color="auto"/>
                <w:left w:val="none" w:sz="0" w:space="0" w:color="auto"/>
                <w:bottom w:val="none" w:sz="0" w:space="0" w:color="auto"/>
                <w:right w:val="none" w:sz="0" w:space="0" w:color="auto"/>
              </w:divBdr>
              <w:divsChild>
                <w:div w:id="302275463">
                  <w:marLeft w:val="0"/>
                  <w:marRight w:val="0"/>
                  <w:marTop w:val="0"/>
                  <w:marBottom w:val="0"/>
                  <w:divBdr>
                    <w:top w:val="none" w:sz="0" w:space="0" w:color="auto"/>
                    <w:left w:val="none" w:sz="0" w:space="0" w:color="auto"/>
                    <w:bottom w:val="none" w:sz="0" w:space="0" w:color="auto"/>
                    <w:right w:val="none" w:sz="0" w:space="0" w:color="auto"/>
                  </w:divBdr>
                  <w:divsChild>
                    <w:div w:id="313140437">
                      <w:marLeft w:val="0"/>
                      <w:marRight w:val="0"/>
                      <w:marTop w:val="0"/>
                      <w:marBottom w:val="0"/>
                      <w:divBdr>
                        <w:top w:val="none" w:sz="0" w:space="0" w:color="auto"/>
                        <w:left w:val="none" w:sz="0" w:space="0" w:color="auto"/>
                        <w:bottom w:val="none" w:sz="0" w:space="0" w:color="auto"/>
                        <w:right w:val="none" w:sz="0" w:space="0" w:color="auto"/>
                      </w:divBdr>
                    </w:div>
                  </w:divsChild>
                </w:div>
                <w:div w:id="349992912">
                  <w:marLeft w:val="0"/>
                  <w:marRight w:val="0"/>
                  <w:marTop w:val="0"/>
                  <w:marBottom w:val="0"/>
                  <w:divBdr>
                    <w:top w:val="none" w:sz="0" w:space="0" w:color="auto"/>
                    <w:left w:val="none" w:sz="0" w:space="0" w:color="auto"/>
                    <w:bottom w:val="none" w:sz="0" w:space="0" w:color="auto"/>
                    <w:right w:val="none" w:sz="0" w:space="0" w:color="auto"/>
                  </w:divBdr>
                  <w:divsChild>
                    <w:div w:id="1064641586">
                      <w:marLeft w:val="0"/>
                      <w:marRight w:val="0"/>
                      <w:marTop w:val="0"/>
                      <w:marBottom w:val="0"/>
                      <w:divBdr>
                        <w:top w:val="none" w:sz="0" w:space="0" w:color="auto"/>
                        <w:left w:val="none" w:sz="0" w:space="0" w:color="auto"/>
                        <w:bottom w:val="none" w:sz="0" w:space="0" w:color="auto"/>
                        <w:right w:val="none" w:sz="0" w:space="0" w:color="auto"/>
                      </w:divBdr>
                    </w:div>
                  </w:divsChild>
                </w:div>
                <w:div w:id="523904235">
                  <w:marLeft w:val="0"/>
                  <w:marRight w:val="0"/>
                  <w:marTop w:val="0"/>
                  <w:marBottom w:val="0"/>
                  <w:divBdr>
                    <w:top w:val="none" w:sz="0" w:space="0" w:color="auto"/>
                    <w:left w:val="none" w:sz="0" w:space="0" w:color="auto"/>
                    <w:bottom w:val="none" w:sz="0" w:space="0" w:color="auto"/>
                    <w:right w:val="none" w:sz="0" w:space="0" w:color="auto"/>
                  </w:divBdr>
                  <w:divsChild>
                    <w:div w:id="685786358">
                      <w:marLeft w:val="0"/>
                      <w:marRight w:val="0"/>
                      <w:marTop w:val="0"/>
                      <w:marBottom w:val="0"/>
                      <w:divBdr>
                        <w:top w:val="none" w:sz="0" w:space="0" w:color="auto"/>
                        <w:left w:val="none" w:sz="0" w:space="0" w:color="auto"/>
                        <w:bottom w:val="none" w:sz="0" w:space="0" w:color="auto"/>
                        <w:right w:val="none" w:sz="0" w:space="0" w:color="auto"/>
                      </w:divBdr>
                    </w:div>
                  </w:divsChild>
                </w:div>
                <w:div w:id="584337140">
                  <w:marLeft w:val="0"/>
                  <w:marRight w:val="0"/>
                  <w:marTop w:val="0"/>
                  <w:marBottom w:val="0"/>
                  <w:divBdr>
                    <w:top w:val="none" w:sz="0" w:space="0" w:color="auto"/>
                    <w:left w:val="none" w:sz="0" w:space="0" w:color="auto"/>
                    <w:bottom w:val="none" w:sz="0" w:space="0" w:color="auto"/>
                    <w:right w:val="none" w:sz="0" w:space="0" w:color="auto"/>
                  </w:divBdr>
                  <w:divsChild>
                    <w:div w:id="339822100">
                      <w:marLeft w:val="0"/>
                      <w:marRight w:val="0"/>
                      <w:marTop w:val="0"/>
                      <w:marBottom w:val="0"/>
                      <w:divBdr>
                        <w:top w:val="none" w:sz="0" w:space="0" w:color="auto"/>
                        <w:left w:val="none" w:sz="0" w:space="0" w:color="auto"/>
                        <w:bottom w:val="none" w:sz="0" w:space="0" w:color="auto"/>
                        <w:right w:val="none" w:sz="0" w:space="0" w:color="auto"/>
                      </w:divBdr>
                    </w:div>
                    <w:div w:id="622618996">
                      <w:marLeft w:val="0"/>
                      <w:marRight w:val="0"/>
                      <w:marTop w:val="0"/>
                      <w:marBottom w:val="0"/>
                      <w:divBdr>
                        <w:top w:val="none" w:sz="0" w:space="0" w:color="auto"/>
                        <w:left w:val="none" w:sz="0" w:space="0" w:color="auto"/>
                        <w:bottom w:val="none" w:sz="0" w:space="0" w:color="auto"/>
                        <w:right w:val="none" w:sz="0" w:space="0" w:color="auto"/>
                      </w:divBdr>
                    </w:div>
                    <w:div w:id="648482297">
                      <w:marLeft w:val="0"/>
                      <w:marRight w:val="0"/>
                      <w:marTop w:val="0"/>
                      <w:marBottom w:val="0"/>
                      <w:divBdr>
                        <w:top w:val="none" w:sz="0" w:space="0" w:color="auto"/>
                        <w:left w:val="none" w:sz="0" w:space="0" w:color="auto"/>
                        <w:bottom w:val="none" w:sz="0" w:space="0" w:color="auto"/>
                        <w:right w:val="none" w:sz="0" w:space="0" w:color="auto"/>
                      </w:divBdr>
                    </w:div>
                    <w:div w:id="808279370">
                      <w:marLeft w:val="0"/>
                      <w:marRight w:val="0"/>
                      <w:marTop w:val="0"/>
                      <w:marBottom w:val="0"/>
                      <w:divBdr>
                        <w:top w:val="none" w:sz="0" w:space="0" w:color="auto"/>
                        <w:left w:val="none" w:sz="0" w:space="0" w:color="auto"/>
                        <w:bottom w:val="none" w:sz="0" w:space="0" w:color="auto"/>
                        <w:right w:val="none" w:sz="0" w:space="0" w:color="auto"/>
                      </w:divBdr>
                    </w:div>
                    <w:div w:id="1999962380">
                      <w:marLeft w:val="0"/>
                      <w:marRight w:val="0"/>
                      <w:marTop w:val="0"/>
                      <w:marBottom w:val="0"/>
                      <w:divBdr>
                        <w:top w:val="none" w:sz="0" w:space="0" w:color="auto"/>
                        <w:left w:val="none" w:sz="0" w:space="0" w:color="auto"/>
                        <w:bottom w:val="none" w:sz="0" w:space="0" w:color="auto"/>
                        <w:right w:val="none" w:sz="0" w:space="0" w:color="auto"/>
                      </w:divBdr>
                    </w:div>
                    <w:div w:id="2001083331">
                      <w:marLeft w:val="0"/>
                      <w:marRight w:val="0"/>
                      <w:marTop w:val="0"/>
                      <w:marBottom w:val="0"/>
                      <w:divBdr>
                        <w:top w:val="none" w:sz="0" w:space="0" w:color="auto"/>
                        <w:left w:val="none" w:sz="0" w:space="0" w:color="auto"/>
                        <w:bottom w:val="none" w:sz="0" w:space="0" w:color="auto"/>
                        <w:right w:val="none" w:sz="0" w:space="0" w:color="auto"/>
                      </w:divBdr>
                    </w:div>
                  </w:divsChild>
                </w:div>
                <w:div w:id="626274995">
                  <w:marLeft w:val="0"/>
                  <w:marRight w:val="0"/>
                  <w:marTop w:val="0"/>
                  <w:marBottom w:val="0"/>
                  <w:divBdr>
                    <w:top w:val="none" w:sz="0" w:space="0" w:color="auto"/>
                    <w:left w:val="none" w:sz="0" w:space="0" w:color="auto"/>
                    <w:bottom w:val="none" w:sz="0" w:space="0" w:color="auto"/>
                    <w:right w:val="none" w:sz="0" w:space="0" w:color="auto"/>
                  </w:divBdr>
                  <w:divsChild>
                    <w:div w:id="827013165">
                      <w:marLeft w:val="0"/>
                      <w:marRight w:val="0"/>
                      <w:marTop w:val="0"/>
                      <w:marBottom w:val="0"/>
                      <w:divBdr>
                        <w:top w:val="none" w:sz="0" w:space="0" w:color="auto"/>
                        <w:left w:val="none" w:sz="0" w:space="0" w:color="auto"/>
                        <w:bottom w:val="none" w:sz="0" w:space="0" w:color="auto"/>
                        <w:right w:val="none" w:sz="0" w:space="0" w:color="auto"/>
                      </w:divBdr>
                    </w:div>
                  </w:divsChild>
                </w:div>
                <w:div w:id="805243952">
                  <w:marLeft w:val="0"/>
                  <w:marRight w:val="0"/>
                  <w:marTop w:val="0"/>
                  <w:marBottom w:val="0"/>
                  <w:divBdr>
                    <w:top w:val="none" w:sz="0" w:space="0" w:color="auto"/>
                    <w:left w:val="none" w:sz="0" w:space="0" w:color="auto"/>
                    <w:bottom w:val="none" w:sz="0" w:space="0" w:color="auto"/>
                    <w:right w:val="none" w:sz="0" w:space="0" w:color="auto"/>
                  </w:divBdr>
                  <w:divsChild>
                    <w:div w:id="1456100162">
                      <w:marLeft w:val="0"/>
                      <w:marRight w:val="0"/>
                      <w:marTop w:val="0"/>
                      <w:marBottom w:val="0"/>
                      <w:divBdr>
                        <w:top w:val="none" w:sz="0" w:space="0" w:color="auto"/>
                        <w:left w:val="none" w:sz="0" w:space="0" w:color="auto"/>
                        <w:bottom w:val="none" w:sz="0" w:space="0" w:color="auto"/>
                        <w:right w:val="none" w:sz="0" w:space="0" w:color="auto"/>
                      </w:divBdr>
                    </w:div>
                  </w:divsChild>
                </w:div>
                <w:div w:id="955913309">
                  <w:marLeft w:val="0"/>
                  <w:marRight w:val="0"/>
                  <w:marTop w:val="0"/>
                  <w:marBottom w:val="0"/>
                  <w:divBdr>
                    <w:top w:val="none" w:sz="0" w:space="0" w:color="auto"/>
                    <w:left w:val="none" w:sz="0" w:space="0" w:color="auto"/>
                    <w:bottom w:val="none" w:sz="0" w:space="0" w:color="auto"/>
                    <w:right w:val="none" w:sz="0" w:space="0" w:color="auto"/>
                  </w:divBdr>
                  <w:divsChild>
                    <w:div w:id="625232559">
                      <w:marLeft w:val="0"/>
                      <w:marRight w:val="0"/>
                      <w:marTop w:val="0"/>
                      <w:marBottom w:val="0"/>
                      <w:divBdr>
                        <w:top w:val="none" w:sz="0" w:space="0" w:color="auto"/>
                        <w:left w:val="none" w:sz="0" w:space="0" w:color="auto"/>
                        <w:bottom w:val="none" w:sz="0" w:space="0" w:color="auto"/>
                        <w:right w:val="none" w:sz="0" w:space="0" w:color="auto"/>
                      </w:divBdr>
                    </w:div>
                  </w:divsChild>
                </w:div>
                <w:div w:id="1006442249">
                  <w:marLeft w:val="0"/>
                  <w:marRight w:val="0"/>
                  <w:marTop w:val="0"/>
                  <w:marBottom w:val="0"/>
                  <w:divBdr>
                    <w:top w:val="none" w:sz="0" w:space="0" w:color="auto"/>
                    <w:left w:val="none" w:sz="0" w:space="0" w:color="auto"/>
                    <w:bottom w:val="none" w:sz="0" w:space="0" w:color="auto"/>
                    <w:right w:val="none" w:sz="0" w:space="0" w:color="auto"/>
                  </w:divBdr>
                  <w:divsChild>
                    <w:div w:id="1680546449">
                      <w:marLeft w:val="0"/>
                      <w:marRight w:val="0"/>
                      <w:marTop w:val="0"/>
                      <w:marBottom w:val="0"/>
                      <w:divBdr>
                        <w:top w:val="none" w:sz="0" w:space="0" w:color="auto"/>
                        <w:left w:val="none" w:sz="0" w:space="0" w:color="auto"/>
                        <w:bottom w:val="none" w:sz="0" w:space="0" w:color="auto"/>
                        <w:right w:val="none" w:sz="0" w:space="0" w:color="auto"/>
                      </w:divBdr>
                    </w:div>
                  </w:divsChild>
                </w:div>
                <w:div w:id="1315139990">
                  <w:marLeft w:val="0"/>
                  <w:marRight w:val="0"/>
                  <w:marTop w:val="0"/>
                  <w:marBottom w:val="0"/>
                  <w:divBdr>
                    <w:top w:val="none" w:sz="0" w:space="0" w:color="auto"/>
                    <w:left w:val="none" w:sz="0" w:space="0" w:color="auto"/>
                    <w:bottom w:val="none" w:sz="0" w:space="0" w:color="auto"/>
                    <w:right w:val="none" w:sz="0" w:space="0" w:color="auto"/>
                  </w:divBdr>
                  <w:divsChild>
                    <w:div w:id="1347293037">
                      <w:marLeft w:val="0"/>
                      <w:marRight w:val="0"/>
                      <w:marTop w:val="0"/>
                      <w:marBottom w:val="0"/>
                      <w:divBdr>
                        <w:top w:val="none" w:sz="0" w:space="0" w:color="auto"/>
                        <w:left w:val="none" w:sz="0" w:space="0" w:color="auto"/>
                        <w:bottom w:val="none" w:sz="0" w:space="0" w:color="auto"/>
                        <w:right w:val="none" w:sz="0" w:space="0" w:color="auto"/>
                      </w:divBdr>
                    </w:div>
                  </w:divsChild>
                </w:div>
                <w:div w:id="1382246826">
                  <w:marLeft w:val="0"/>
                  <w:marRight w:val="0"/>
                  <w:marTop w:val="0"/>
                  <w:marBottom w:val="0"/>
                  <w:divBdr>
                    <w:top w:val="none" w:sz="0" w:space="0" w:color="auto"/>
                    <w:left w:val="none" w:sz="0" w:space="0" w:color="auto"/>
                    <w:bottom w:val="none" w:sz="0" w:space="0" w:color="auto"/>
                    <w:right w:val="none" w:sz="0" w:space="0" w:color="auto"/>
                  </w:divBdr>
                  <w:divsChild>
                    <w:div w:id="118036230">
                      <w:marLeft w:val="0"/>
                      <w:marRight w:val="0"/>
                      <w:marTop w:val="0"/>
                      <w:marBottom w:val="0"/>
                      <w:divBdr>
                        <w:top w:val="none" w:sz="0" w:space="0" w:color="auto"/>
                        <w:left w:val="none" w:sz="0" w:space="0" w:color="auto"/>
                        <w:bottom w:val="none" w:sz="0" w:space="0" w:color="auto"/>
                        <w:right w:val="none" w:sz="0" w:space="0" w:color="auto"/>
                      </w:divBdr>
                    </w:div>
                  </w:divsChild>
                </w:div>
                <w:div w:id="1450977085">
                  <w:marLeft w:val="0"/>
                  <w:marRight w:val="0"/>
                  <w:marTop w:val="0"/>
                  <w:marBottom w:val="0"/>
                  <w:divBdr>
                    <w:top w:val="none" w:sz="0" w:space="0" w:color="auto"/>
                    <w:left w:val="none" w:sz="0" w:space="0" w:color="auto"/>
                    <w:bottom w:val="none" w:sz="0" w:space="0" w:color="auto"/>
                    <w:right w:val="none" w:sz="0" w:space="0" w:color="auto"/>
                  </w:divBdr>
                  <w:divsChild>
                    <w:div w:id="1360156700">
                      <w:marLeft w:val="0"/>
                      <w:marRight w:val="0"/>
                      <w:marTop w:val="0"/>
                      <w:marBottom w:val="0"/>
                      <w:divBdr>
                        <w:top w:val="none" w:sz="0" w:space="0" w:color="auto"/>
                        <w:left w:val="none" w:sz="0" w:space="0" w:color="auto"/>
                        <w:bottom w:val="none" w:sz="0" w:space="0" w:color="auto"/>
                        <w:right w:val="none" w:sz="0" w:space="0" w:color="auto"/>
                      </w:divBdr>
                    </w:div>
                  </w:divsChild>
                </w:div>
                <w:div w:id="1503087419">
                  <w:marLeft w:val="0"/>
                  <w:marRight w:val="0"/>
                  <w:marTop w:val="0"/>
                  <w:marBottom w:val="0"/>
                  <w:divBdr>
                    <w:top w:val="none" w:sz="0" w:space="0" w:color="auto"/>
                    <w:left w:val="none" w:sz="0" w:space="0" w:color="auto"/>
                    <w:bottom w:val="none" w:sz="0" w:space="0" w:color="auto"/>
                    <w:right w:val="none" w:sz="0" w:space="0" w:color="auto"/>
                  </w:divBdr>
                  <w:divsChild>
                    <w:div w:id="276909284">
                      <w:marLeft w:val="0"/>
                      <w:marRight w:val="0"/>
                      <w:marTop w:val="0"/>
                      <w:marBottom w:val="0"/>
                      <w:divBdr>
                        <w:top w:val="none" w:sz="0" w:space="0" w:color="auto"/>
                        <w:left w:val="none" w:sz="0" w:space="0" w:color="auto"/>
                        <w:bottom w:val="none" w:sz="0" w:space="0" w:color="auto"/>
                        <w:right w:val="none" w:sz="0" w:space="0" w:color="auto"/>
                      </w:divBdr>
                    </w:div>
                    <w:div w:id="948514865">
                      <w:marLeft w:val="0"/>
                      <w:marRight w:val="0"/>
                      <w:marTop w:val="0"/>
                      <w:marBottom w:val="0"/>
                      <w:divBdr>
                        <w:top w:val="none" w:sz="0" w:space="0" w:color="auto"/>
                        <w:left w:val="none" w:sz="0" w:space="0" w:color="auto"/>
                        <w:bottom w:val="none" w:sz="0" w:space="0" w:color="auto"/>
                        <w:right w:val="none" w:sz="0" w:space="0" w:color="auto"/>
                      </w:divBdr>
                    </w:div>
                    <w:div w:id="1274482393">
                      <w:marLeft w:val="0"/>
                      <w:marRight w:val="0"/>
                      <w:marTop w:val="0"/>
                      <w:marBottom w:val="0"/>
                      <w:divBdr>
                        <w:top w:val="none" w:sz="0" w:space="0" w:color="auto"/>
                        <w:left w:val="none" w:sz="0" w:space="0" w:color="auto"/>
                        <w:bottom w:val="none" w:sz="0" w:space="0" w:color="auto"/>
                        <w:right w:val="none" w:sz="0" w:space="0" w:color="auto"/>
                      </w:divBdr>
                    </w:div>
                    <w:div w:id="1343627170">
                      <w:marLeft w:val="0"/>
                      <w:marRight w:val="0"/>
                      <w:marTop w:val="0"/>
                      <w:marBottom w:val="0"/>
                      <w:divBdr>
                        <w:top w:val="none" w:sz="0" w:space="0" w:color="auto"/>
                        <w:left w:val="none" w:sz="0" w:space="0" w:color="auto"/>
                        <w:bottom w:val="none" w:sz="0" w:space="0" w:color="auto"/>
                        <w:right w:val="none" w:sz="0" w:space="0" w:color="auto"/>
                      </w:divBdr>
                    </w:div>
                    <w:div w:id="1594823066">
                      <w:marLeft w:val="0"/>
                      <w:marRight w:val="0"/>
                      <w:marTop w:val="0"/>
                      <w:marBottom w:val="0"/>
                      <w:divBdr>
                        <w:top w:val="none" w:sz="0" w:space="0" w:color="auto"/>
                        <w:left w:val="none" w:sz="0" w:space="0" w:color="auto"/>
                        <w:bottom w:val="none" w:sz="0" w:space="0" w:color="auto"/>
                        <w:right w:val="none" w:sz="0" w:space="0" w:color="auto"/>
                      </w:divBdr>
                    </w:div>
                  </w:divsChild>
                </w:div>
                <w:div w:id="1527988436">
                  <w:marLeft w:val="0"/>
                  <w:marRight w:val="0"/>
                  <w:marTop w:val="0"/>
                  <w:marBottom w:val="0"/>
                  <w:divBdr>
                    <w:top w:val="none" w:sz="0" w:space="0" w:color="auto"/>
                    <w:left w:val="none" w:sz="0" w:space="0" w:color="auto"/>
                    <w:bottom w:val="none" w:sz="0" w:space="0" w:color="auto"/>
                    <w:right w:val="none" w:sz="0" w:space="0" w:color="auto"/>
                  </w:divBdr>
                  <w:divsChild>
                    <w:div w:id="177743987">
                      <w:marLeft w:val="0"/>
                      <w:marRight w:val="0"/>
                      <w:marTop w:val="0"/>
                      <w:marBottom w:val="0"/>
                      <w:divBdr>
                        <w:top w:val="none" w:sz="0" w:space="0" w:color="auto"/>
                        <w:left w:val="none" w:sz="0" w:space="0" w:color="auto"/>
                        <w:bottom w:val="none" w:sz="0" w:space="0" w:color="auto"/>
                        <w:right w:val="none" w:sz="0" w:space="0" w:color="auto"/>
                      </w:divBdr>
                    </w:div>
                  </w:divsChild>
                </w:div>
                <w:div w:id="1570454146">
                  <w:marLeft w:val="0"/>
                  <w:marRight w:val="0"/>
                  <w:marTop w:val="0"/>
                  <w:marBottom w:val="0"/>
                  <w:divBdr>
                    <w:top w:val="none" w:sz="0" w:space="0" w:color="auto"/>
                    <w:left w:val="none" w:sz="0" w:space="0" w:color="auto"/>
                    <w:bottom w:val="none" w:sz="0" w:space="0" w:color="auto"/>
                    <w:right w:val="none" w:sz="0" w:space="0" w:color="auto"/>
                  </w:divBdr>
                  <w:divsChild>
                    <w:div w:id="1179078208">
                      <w:marLeft w:val="0"/>
                      <w:marRight w:val="0"/>
                      <w:marTop w:val="0"/>
                      <w:marBottom w:val="0"/>
                      <w:divBdr>
                        <w:top w:val="none" w:sz="0" w:space="0" w:color="auto"/>
                        <w:left w:val="none" w:sz="0" w:space="0" w:color="auto"/>
                        <w:bottom w:val="none" w:sz="0" w:space="0" w:color="auto"/>
                        <w:right w:val="none" w:sz="0" w:space="0" w:color="auto"/>
                      </w:divBdr>
                    </w:div>
                    <w:div w:id="1639912955">
                      <w:marLeft w:val="0"/>
                      <w:marRight w:val="0"/>
                      <w:marTop w:val="0"/>
                      <w:marBottom w:val="0"/>
                      <w:divBdr>
                        <w:top w:val="none" w:sz="0" w:space="0" w:color="auto"/>
                        <w:left w:val="none" w:sz="0" w:space="0" w:color="auto"/>
                        <w:bottom w:val="none" w:sz="0" w:space="0" w:color="auto"/>
                        <w:right w:val="none" w:sz="0" w:space="0" w:color="auto"/>
                      </w:divBdr>
                    </w:div>
                    <w:div w:id="2055424254">
                      <w:marLeft w:val="0"/>
                      <w:marRight w:val="0"/>
                      <w:marTop w:val="0"/>
                      <w:marBottom w:val="0"/>
                      <w:divBdr>
                        <w:top w:val="none" w:sz="0" w:space="0" w:color="auto"/>
                        <w:left w:val="none" w:sz="0" w:space="0" w:color="auto"/>
                        <w:bottom w:val="none" w:sz="0" w:space="0" w:color="auto"/>
                        <w:right w:val="none" w:sz="0" w:space="0" w:color="auto"/>
                      </w:divBdr>
                    </w:div>
                  </w:divsChild>
                </w:div>
                <w:div w:id="1669481468">
                  <w:marLeft w:val="0"/>
                  <w:marRight w:val="0"/>
                  <w:marTop w:val="0"/>
                  <w:marBottom w:val="0"/>
                  <w:divBdr>
                    <w:top w:val="none" w:sz="0" w:space="0" w:color="auto"/>
                    <w:left w:val="none" w:sz="0" w:space="0" w:color="auto"/>
                    <w:bottom w:val="none" w:sz="0" w:space="0" w:color="auto"/>
                    <w:right w:val="none" w:sz="0" w:space="0" w:color="auto"/>
                  </w:divBdr>
                  <w:divsChild>
                    <w:div w:id="246616268">
                      <w:marLeft w:val="0"/>
                      <w:marRight w:val="0"/>
                      <w:marTop w:val="0"/>
                      <w:marBottom w:val="0"/>
                      <w:divBdr>
                        <w:top w:val="none" w:sz="0" w:space="0" w:color="auto"/>
                        <w:left w:val="none" w:sz="0" w:space="0" w:color="auto"/>
                        <w:bottom w:val="none" w:sz="0" w:space="0" w:color="auto"/>
                        <w:right w:val="none" w:sz="0" w:space="0" w:color="auto"/>
                      </w:divBdr>
                    </w:div>
                  </w:divsChild>
                </w:div>
                <w:div w:id="1674408257">
                  <w:marLeft w:val="0"/>
                  <w:marRight w:val="0"/>
                  <w:marTop w:val="0"/>
                  <w:marBottom w:val="0"/>
                  <w:divBdr>
                    <w:top w:val="none" w:sz="0" w:space="0" w:color="auto"/>
                    <w:left w:val="none" w:sz="0" w:space="0" w:color="auto"/>
                    <w:bottom w:val="none" w:sz="0" w:space="0" w:color="auto"/>
                    <w:right w:val="none" w:sz="0" w:space="0" w:color="auto"/>
                  </w:divBdr>
                  <w:divsChild>
                    <w:div w:id="605188727">
                      <w:marLeft w:val="0"/>
                      <w:marRight w:val="0"/>
                      <w:marTop w:val="0"/>
                      <w:marBottom w:val="0"/>
                      <w:divBdr>
                        <w:top w:val="none" w:sz="0" w:space="0" w:color="auto"/>
                        <w:left w:val="none" w:sz="0" w:space="0" w:color="auto"/>
                        <w:bottom w:val="none" w:sz="0" w:space="0" w:color="auto"/>
                        <w:right w:val="none" w:sz="0" w:space="0" w:color="auto"/>
                      </w:divBdr>
                    </w:div>
                  </w:divsChild>
                </w:div>
                <w:div w:id="1736971137">
                  <w:marLeft w:val="0"/>
                  <w:marRight w:val="0"/>
                  <w:marTop w:val="0"/>
                  <w:marBottom w:val="0"/>
                  <w:divBdr>
                    <w:top w:val="none" w:sz="0" w:space="0" w:color="auto"/>
                    <w:left w:val="none" w:sz="0" w:space="0" w:color="auto"/>
                    <w:bottom w:val="none" w:sz="0" w:space="0" w:color="auto"/>
                    <w:right w:val="none" w:sz="0" w:space="0" w:color="auto"/>
                  </w:divBdr>
                  <w:divsChild>
                    <w:div w:id="217396961">
                      <w:marLeft w:val="0"/>
                      <w:marRight w:val="0"/>
                      <w:marTop w:val="0"/>
                      <w:marBottom w:val="0"/>
                      <w:divBdr>
                        <w:top w:val="none" w:sz="0" w:space="0" w:color="auto"/>
                        <w:left w:val="none" w:sz="0" w:space="0" w:color="auto"/>
                        <w:bottom w:val="none" w:sz="0" w:space="0" w:color="auto"/>
                        <w:right w:val="none" w:sz="0" w:space="0" w:color="auto"/>
                      </w:divBdr>
                    </w:div>
                    <w:div w:id="508256186">
                      <w:marLeft w:val="0"/>
                      <w:marRight w:val="0"/>
                      <w:marTop w:val="0"/>
                      <w:marBottom w:val="0"/>
                      <w:divBdr>
                        <w:top w:val="none" w:sz="0" w:space="0" w:color="auto"/>
                        <w:left w:val="none" w:sz="0" w:space="0" w:color="auto"/>
                        <w:bottom w:val="none" w:sz="0" w:space="0" w:color="auto"/>
                        <w:right w:val="none" w:sz="0" w:space="0" w:color="auto"/>
                      </w:divBdr>
                    </w:div>
                    <w:div w:id="946500195">
                      <w:marLeft w:val="0"/>
                      <w:marRight w:val="0"/>
                      <w:marTop w:val="0"/>
                      <w:marBottom w:val="0"/>
                      <w:divBdr>
                        <w:top w:val="none" w:sz="0" w:space="0" w:color="auto"/>
                        <w:left w:val="none" w:sz="0" w:space="0" w:color="auto"/>
                        <w:bottom w:val="none" w:sz="0" w:space="0" w:color="auto"/>
                        <w:right w:val="none" w:sz="0" w:space="0" w:color="auto"/>
                      </w:divBdr>
                    </w:div>
                    <w:div w:id="1164079378">
                      <w:marLeft w:val="0"/>
                      <w:marRight w:val="0"/>
                      <w:marTop w:val="0"/>
                      <w:marBottom w:val="0"/>
                      <w:divBdr>
                        <w:top w:val="none" w:sz="0" w:space="0" w:color="auto"/>
                        <w:left w:val="none" w:sz="0" w:space="0" w:color="auto"/>
                        <w:bottom w:val="none" w:sz="0" w:space="0" w:color="auto"/>
                        <w:right w:val="none" w:sz="0" w:space="0" w:color="auto"/>
                      </w:divBdr>
                    </w:div>
                    <w:div w:id="1543597232">
                      <w:marLeft w:val="0"/>
                      <w:marRight w:val="0"/>
                      <w:marTop w:val="0"/>
                      <w:marBottom w:val="0"/>
                      <w:divBdr>
                        <w:top w:val="none" w:sz="0" w:space="0" w:color="auto"/>
                        <w:left w:val="none" w:sz="0" w:space="0" w:color="auto"/>
                        <w:bottom w:val="none" w:sz="0" w:space="0" w:color="auto"/>
                        <w:right w:val="none" w:sz="0" w:space="0" w:color="auto"/>
                      </w:divBdr>
                    </w:div>
                    <w:div w:id="1737900499">
                      <w:marLeft w:val="0"/>
                      <w:marRight w:val="0"/>
                      <w:marTop w:val="0"/>
                      <w:marBottom w:val="0"/>
                      <w:divBdr>
                        <w:top w:val="none" w:sz="0" w:space="0" w:color="auto"/>
                        <w:left w:val="none" w:sz="0" w:space="0" w:color="auto"/>
                        <w:bottom w:val="none" w:sz="0" w:space="0" w:color="auto"/>
                        <w:right w:val="none" w:sz="0" w:space="0" w:color="auto"/>
                      </w:divBdr>
                    </w:div>
                  </w:divsChild>
                </w:div>
                <w:div w:id="1812744852">
                  <w:marLeft w:val="0"/>
                  <w:marRight w:val="0"/>
                  <w:marTop w:val="0"/>
                  <w:marBottom w:val="0"/>
                  <w:divBdr>
                    <w:top w:val="none" w:sz="0" w:space="0" w:color="auto"/>
                    <w:left w:val="none" w:sz="0" w:space="0" w:color="auto"/>
                    <w:bottom w:val="none" w:sz="0" w:space="0" w:color="auto"/>
                    <w:right w:val="none" w:sz="0" w:space="0" w:color="auto"/>
                  </w:divBdr>
                  <w:divsChild>
                    <w:div w:id="299456440">
                      <w:marLeft w:val="0"/>
                      <w:marRight w:val="0"/>
                      <w:marTop w:val="0"/>
                      <w:marBottom w:val="0"/>
                      <w:divBdr>
                        <w:top w:val="none" w:sz="0" w:space="0" w:color="auto"/>
                        <w:left w:val="none" w:sz="0" w:space="0" w:color="auto"/>
                        <w:bottom w:val="none" w:sz="0" w:space="0" w:color="auto"/>
                        <w:right w:val="none" w:sz="0" w:space="0" w:color="auto"/>
                      </w:divBdr>
                    </w:div>
                    <w:div w:id="396562545">
                      <w:marLeft w:val="0"/>
                      <w:marRight w:val="0"/>
                      <w:marTop w:val="0"/>
                      <w:marBottom w:val="0"/>
                      <w:divBdr>
                        <w:top w:val="none" w:sz="0" w:space="0" w:color="auto"/>
                        <w:left w:val="none" w:sz="0" w:space="0" w:color="auto"/>
                        <w:bottom w:val="none" w:sz="0" w:space="0" w:color="auto"/>
                        <w:right w:val="none" w:sz="0" w:space="0" w:color="auto"/>
                      </w:divBdr>
                    </w:div>
                    <w:div w:id="495852042">
                      <w:marLeft w:val="0"/>
                      <w:marRight w:val="0"/>
                      <w:marTop w:val="0"/>
                      <w:marBottom w:val="0"/>
                      <w:divBdr>
                        <w:top w:val="none" w:sz="0" w:space="0" w:color="auto"/>
                        <w:left w:val="none" w:sz="0" w:space="0" w:color="auto"/>
                        <w:bottom w:val="none" w:sz="0" w:space="0" w:color="auto"/>
                        <w:right w:val="none" w:sz="0" w:space="0" w:color="auto"/>
                      </w:divBdr>
                    </w:div>
                    <w:div w:id="1005212239">
                      <w:marLeft w:val="0"/>
                      <w:marRight w:val="0"/>
                      <w:marTop w:val="0"/>
                      <w:marBottom w:val="0"/>
                      <w:divBdr>
                        <w:top w:val="none" w:sz="0" w:space="0" w:color="auto"/>
                        <w:left w:val="none" w:sz="0" w:space="0" w:color="auto"/>
                        <w:bottom w:val="none" w:sz="0" w:space="0" w:color="auto"/>
                        <w:right w:val="none" w:sz="0" w:space="0" w:color="auto"/>
                      </w:divBdr>
                    </w:div>
                    <w:div w:id="1209143353">
                      <w:marLeft w:val="0"/>
                      <w:marRight w:val="0"/>
                      <w:marTop w:val="0"/>
                      <w:marBottom w:val="0"/>
                      <w:divBdr>
                        <w:top w:val="none" w:sz="0" w:space="0" w:color="auto"/>
                        <w:left w:val="none" w:sz="0" w:space="0" w:color="auto"/>
                        <w:bottom w:val="none" w:sz="0" w:space="0" w:color="auto"/>
                        <w:right w:val="none" w:sz="0" w:space="0" w:color="auto"/>
                      </w:divBdr>
                    </w:div>
                    <w:div w:id="1326473123">
                      <w:marLeft w:val="0"/>
                      <w:marRight w:val="0"/>
                      <w:marTop w:val="0"/>
                      <w:marBottom w:val="0"/>
                      <w:divBdr>
                        <w:top w:val="none" w:sz="0" w:space="0" w:color="auto"/>
                        <w:left w:val="none" w:sz="0" w:space="0" w:color="auto"/>
                        <w:bottom w:val="none" w:sz="0" w:space="0" w:color="auto"/>
                        <w:right w:val="none" w:sz="0" w:space="0" w:color="auto"/>
                      </w:divBdr>
                    </w:div>
                    <w:div w:id="1437823263">
                      <w:marLeft w:val="0"/>
                      <w:marRight w:val="0"/>
                      <w:marTop w:val="0"/>
                      <w:marBottom w:val="0"/>
                      <w:divBdr>
                        <w:top w:val="none" w:sz="0" w:space="0" w:color="auto"/>
                        <w:left w:val="none" w:sz="0" w:space="0" w:color="auto"/>
                        <w:bottom w:val="none" w:sz="0" w:space="0" w:color="auto"/>
                        <w:right w:val="none" w:sz="0" w:space="0" w:color="auto"/>
                      </w:divBdr>
                    </w:div>
                    <w:div w:id="1520778449">
                      <w:marLeft w:val="0"/>
                      <w:marRight w:val="0"/>
                      <w:marTop w:val="0"/>
                      <w:marBottom w:val="0"/>
                      <w:divBdr>
                        <w:top w:val="none" w:sz="0" w:space="0" w:color="auto"/>
                        <w:left w:val="none" w:sz="0" w:space="0" w:color="auto"/>
                        <w:bottom w:val="none" w:sz="0" w:space="0" w:color="auto"/>
                        <w:right w:val="none" w:sz="0" w:space="0" w:color="auto"/>
                      </w:divBdr>
                    </w:div>
                    <w:div w:id="1577982555">
                      <w:marLeft w:val="0"/>
                      <w:marRight w:val="0"/>
                      <w:marTop w:val="0"/>
                      <w:marBottom w:val="0"/>
                      <w:divBdr>
                        <w:top w:val="none" w:sz="0" w:space="0" w:color="auto"/>
                        <w:left w:val="none" w:sz="0" w:space="0" w:color="auto"/>
                        <w:bottom w:val="none" w:sz="0" w:space="0" w:color="auto"/>
                        <w:right w:val="none" w:sz="0" w:space="0" w:color="auto"/>
                      </w:divBdr>
                    </w:div>
                    <w:div w:id="1749616476">
                      <w:marLeft w:val="0"/>
                      <w:marRight w:val="0"/>
                      <w:marTop w:val="0"/>
                      <w:marBottom w:val="0"/>
                      <w:divBdr>
                        <w:top w:val="none" w:sz="0" w:space="0" w:color="auto"/>
                        <w:left w:val="none" w:sz="0" w:space="0" w:color="auto"/>
                        <w:bottom w:val="none" w:sz="0" w:space="0" w:color="auto"/>
                        <w:right w:val="none" w:sz="0" w:space="0" w:color="auto"/>
                      </w:divBdr>
                    </w:div>
                    <w:div w:id="1879470497">
                      <w:marLeft w:val="0"/>
                      <w:marRight w:val="0"/>
                      <w:marTop w:val="0"/>
                      <w:marBottom w:val="0"/>
                      <w:divBdr>
                        <w:top w:val="none" w:sz="0" w:space="0" w:color="auto"/>
                        <w:left w:val="none" w:sz="0" w:space="0" w:color="auto"/>
                        <w:bottom w:val="none" w:sz="0" w:space="0" w:color="auto"/>
                        <w:right w:val="none" w:sz="0" w:space="0" w:color="auto"/>
                      </w:divBdr>
                    </w:div>
                    <w:div w:id="2003702600">
                      <w:marLeft w:val="0"/>
                      <w:marRight w:val="0"/>
                      <w:marTop w:val="0"/>
                      <w:marBottom w:val="0"/>
                      <w:divBdr>
                        <w:top w:val="none" w:sz="0" w:space="0" w:color="auto"/>
                        <w:left w:val="none" w:sz="0" w:space="0" w:color="auto"/>
                        <w:bottom w:val="none" w:sz="0" w:space="0" w:color="auto"/>
                        <w:right w:val="none" w:sz="0" w:space="0" w:color="auto"/>
                      </w:divBdr>
                    </w:div>
                  </w:divsChild>
                </w:div>
                <w:div w:id="1838954357">
                  <w:marLeft w:val="0"/>
                  <w:marRight w:val="0"/>
                  <w:marTop w:val="0"/>
                  <w:marBottom w:val="0"/>
                  <w:divBdr>
                    <w:top w:val="none" w:sz="0" w:space="0" w:color="auto"/>
                    <w:left w:val="none" w:sz="0" w:space="0" w:color="auto"/>
                    <w:bottom w:val="none" w:sz="0" w:space="0" w:color="auto"/>
                    <w:right w:val="none" w:sz="0" w:space="0" w:color="auto"/>
                  </w:divBdr>
                  <w:divsChild>
                    <w:div w:id="697968512">
                      <w:marLeft w:val="0"/>
                      <w:marRight w:val="0"/>
                      <w:marTop w:val="0"/>
                      <w:marBottom w:val="0"/>
                      <w:divBdr>
                        <w:top w:val="none" w:sz="0" w:space="0" w:color="auto"/>
                        <w:left w:val="none" w:sz="0" w:space="0" w:color="auto"/>
                        <w:bottom w:val="none" w:sz="0" w:space="0" w:color="auto"/>
                        <w:right w:val="none" w:sz="0" w:space="0" w:color="auto"/>
                      </w:divBdr>
                    </w:div>
                  </w:divsChild>
                </w:div>
                <w:div w:id="1930506896">
                  <w:marLeft w:val="0"/>
                  <w:marRight w:val="0"/>
                  <w:marTop w:val="0"/>
                  <w:marBottom w:val="0"/>
                  <w:divBdr>
                    <w:top w:val="none" w:sz="0" w:space="0" w:color="auto"/>
                    <w:left w:val="none" w:sz="0" w:space="0" w:color="auto"/>
                    <w:bottom w:val="none" w:sz="0" w:space="0" w:color="auto"/>
                    <w:right w:val="none" w:sz="0" w:space="0" w:color="auto"/>
                  </w:divBdr>
                  <w:divsChild>
                    <w:div w:id="337774842">
                      <w:marLeft w:val="0"/>
                      <w:marRight w:val="0"/>
                      <w:marTop w:val="0"/>
                      <w:marBottom w:val="0"/>
                      <w:divBdr>
                        <w:top w:val="none" w:sz="0" w:space="0" w:color="auto"/>
                        <w:left w:val="none" w:sz="0" w:space="0" w:color="auto"/>
                        <w:bottom w:val="none" w:sz="0" w:space="0" w:color="auto"/>
                        <w:right w:val="none" w:sz="0" w:space="0" w:color="auto"/>
                      </w:divBdr>
                    </w:div>
                    <w:div w:id="1318921396">
                      <w:marLeft w:val="0"/>
                      <w:marRight w:val="0"/>
                      <w:marTop w:val="0"/>
                      <w:marBottom w:val="0"/>
                      <w:divBdr>
                        <w:top w:val="none" w:sz="0" w:space="0" w:color="auto"/>
                        <w:left w:val="none" w:sz="0" w:space="0" w:color="auto"/>
                        <w:bottom w:val="none" w:sz="0" w:space="0" w:color="auto"/>
                        <w:right w:val="none" w:sz="0" w:space="0" w:color="auto"/>
                      </w:divBdr>
                    </w:div>
                    <w:div w:id="1495604075">
                      <w:marLeft w:val="0"/>
                      <w:marRight w:val="0"/>
                      <w:marTop w:val="0"/>
                      <w:marBottom w:val="0"/>
                      <w:divBdr>
                        <w:top w:val="none" w:sz="0" w:space="0" w:color="auto"/>
                        <w:left w:val="none" w:sz="0" w:space="0" w:color="auto"/>
                        <w:bottom w:val="none" w:sz="0" w:space="0" w:color="auto"/>
                        <w:right w:val="none" w:sz="0" w:space="0" w:color="auto"/>
                      </w:divBdr>
                    </w:div>
                    <w:div w:id="2050450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5322348">
      <w:bodyDiv w:val="1"/>
      <w:marLeft w:val="0"/>
      <w:marRight w:val="0"/>
      <w:marTop w:val="0"/>
      <w:marBottom w:val="0"/>
      <w:divBdr>
        <w:top w:val="none" w:sz="0" w:space="0" w:color="auto"/>
        <w:left w:val="none" w:sz="0" w:space="0" w:color="auto"/>
        <w:bottom w:val="none" w:sz="0" w:space="0" w:color="auto"/>
        <w:right w:val="none" w:sz="0" w:space="0" w:color="auto"/>
      </w:divBdr>
    </w:div>
    <w:div w:id="1170753117">
      <w:bodyDiv w:val="1"/>
      <w:marLeft w:val="0"/>
      <w:marRight w:val="0"/>
      <w:marTop w:val="0"/>
      <w:marBottom w:val="0"/>
      <w:divBdr>
        <w:top w:val="none" w:sz="0" w:space="0" w:color="auto"/>
        <w:left w:val="none" w:sz="0" w:space="0" w:color="auto"/>
        <w:bottom w:val="none" w:sz="0" w:space="0" w:color="auto"/>
        <w:right w:val="none" w:sz="0" w:space="0" w:color="auto"/>
      </w:divBdr>
    </w:div>
    <w:div w:id="1200052351">
      <w:bodyDiv w:val="1"/>
      <w:marLeft w:val="0"/>
      <w:marRight w:val="0"/>
      <w:marTop w:val="0"/>
      <w:marBottom w:val="0"/>
      <w:divBdr>
        <w:top w:val="none" w:sz="0" w:space="0" w:color="auto"/>
        <w:left w:val="none" w:sz="0" w:space="0" w:color="auto"/>
        <w:bottom w:val="none" w:sz="0" w:space="0" w:color="auto"/>
        <w:right w:val="none" w:sz="0" w:space="0" w:color="auto"/>
      </w:divBdr>
    </w:div>
    <w:div w:id="1211190382">
      <w:bodyDiv w:val="1"/>
      <w:marLeft w:val="0"/>
      <w:marRight w:val="0"/>
      <w:marTop w:val="0"/>
      <w:marBottom w:val="0"/>
      <w:divBdr>
        <w:top w:val="none" w:sz="0" w:space="0" w:color="auto"/>
        <w:left w:val="none" w:sz="0" w:space="0" w:color="auto"/>
        <w:bottom w:val="none" w:sz="0" w:space="0" w:color="auto"/>
        <w:right w:val="none" w:sz="0" w:space="0" w:color="auto"/>
      </w:divBdr>
    </w:div>
    <w:div w:id="1228413972">
      <w:bodyDiv w:val="1"/>
      <w:marLeft w:val="0"/>
      <w:marRight w:val="0"/>
      <w:marTop w:val="0"/>
      <w:marBottom w:val="0"/>
      <w:divBdr>
        <w:top w:val="none" w:sz="0" w:space="0" w:color="auto"/>
        <w:left w:val="none" w:sz="0" w:space="0" w:color="auto"/>
        <w:bottom w:val="none" w:sz="0" w:space="0" w:color="auto"/>
        <w:right w:val="none" w:sz="0" w:space="0" w:color="auto"/>
      </w:divBdr>
    </w:div>
    <w:div w:id="1284575715">
      <w:bodyDiv w:val="1"/>
      <w:marLeft w:val="0"/>
      <w:marRight w:val="0"/>
      <w:marTop w:val="0"/>
      <w:marBottom w:val="0"/>
      <w:divBdr>
        <w:top w:val="none" w:sz="0" w:space="0" w:color="auto"/>
        <w:left w:val="none" w:sz="0" w:space="0" w:color="auto"/>
        <w:bottom w:val="none" w:sz="0" w:space="0" w:color="auto"/>
        <w:right w:val="none" w:sz="0" w:space="0" w:color="auto"/>
      </w:divBdr>
      <w:divsChild>
        <w:div w:id="1791047659">
          <w:marLeft w:val="0"/>
          <w:marRight w:val="0"/>
          <w:marTop w:val="0"/>
          <w:marBottom w:val="0"/>
          <w:divBdr>
            <w:top w:val="none" w:sz="0" w:space="0" w:color="auto"/>
            <w:left w:val="none" w:sz="0" w:space="0" w:color="auto"/>
            <w:bottom w:val="none" w:sz="0" w:space="0" w:color="auto"/>
            <w:right w:val="none" w:sz="0" w:space="0" w:color="auto"/>
          </w:divBdr>
        </w:div>
        <w:div w:id="1802770523">
          <w:marLeft w:val="0"/>
          <w:marRight w:val="0"/>
          <w:marTop w:val="0"/>
          <w:marBottom w:val="0"/>
          <w:divBdr>
            <w:top w:val="none" w:sz="0" w:space="0" w:color="auto"/>
            <w:left w:val="none" w:sz="0" w:space="0" w:color="auto"/>
            <w:bottom w:val="none" w:sz="0" w:space="0" w:color="auto"/>
            <w:right w:val="none" w:sz="0" w:space="0" w:color="auto"/>
          </w:divBdr>
        </w:div>
      </w:divsChild>
    </w:div>
    <w:div w:id="1289891489">
      <w:bodyDiv w:val="1"/>
      <w:marLeft w:val="0"/>
      <w:marRight w:val="0"/>
      <w:marTop w:val="0"/>
      <w:marBottom w:val="0"/>
      <w:divBdr>
        <w:top w:val="none" w:sz="0" w:space="0" w:color="auto"/>
        <w:left w:val="none" w:sz="0" w:space="0" w:color="auto"/>
        <w:bottom w:val="none" w:sz="0" w:space="0" w:color="auto"/>
        <w:right w:val="none" w:sz="0" w:space="0" w:color="auto"/>
      </w:divBdr>
    </w:div>
    <w:div w:id="1291008522">
      <w:bodyDiv w:val="1"/>
      <w:marLeft w:val="0"/>
      <w:marRight w:val="0"/>
      <w:marTop w:val="0"/>
      <w:marBottom w:val="0"/>
      <w:divBdr>
        <w:top w:val="none" w:sz="0" w:space="0" w:color="auto"/>
        <w:left w:val="none" w:sz="0" w:space="0" w:color="auto"/>
        <w:bottom w:val="none" w:sz="0" w:space="0" w:color="auto"/>
        <w:right w:val="none" w:sz="0" w:space="0" w:color="auto"/>
      </w:divBdr>
    </w:div>
    <w:div w:id="1314063784">
      <w:bodyDiv w:val="1"/>
      <w:marLeft w:val="0"/>
      <w:marRight w:val="0"/>
      <w:marTop w:val="0"/>
      <w:marBottom w:val="0"/>
      <w:divBdr>
        <w:top w:val="none" w:sz="0" w:space="0" w:color="auto"/>
        <w:left w:val="none" w:sz="0" w:space="0" w:color="auto"/>
        <w:bottom w:val="none" w:sz="0" w:space="0" w:color="auto"/>
        <w:right w:val="none" w:sz="0" w:space="0" w:color="auto"/>
      </w:divBdr>
    </w:div>
    <w:div w:id="1317611635">
      <w:bodyDiv w:val="1"/>
      <w:marLeft w:val="0"/>
      <w:marRight w:val="0"/>
      <w:marTop w:val="0"/>
      <w:marBottom w:val="0"/>
      <w:divBdr>
        <w:top w:val="none" w:sz="0" w:space="0" w:color="auto"/>
        <w:left w:val="none" w:sz="0" w:space="0" w:color="auto"/>
        <w:bottom w:val="none" w:sz="0" w:space="0" w:color="auto"/>
        <w:right w:val="none" w:sz="0" w:space="0" w:color="auto"/>
      </w:divBdr>
      <w:divsChild>
        <w:div w:id="1016033149">
          <w:marLeft w:val="0"/>
          <w:marRight w:val="0"/>
          <w:marTop w:val="0"/>
          <w:marBottom w:val="0"/>
          <w:divBdr>
            <w:top w:val="none" w:sz="0" w:space="0" w:color="auto"/>
            <w:left w:val="none" w:sz="0" w:space="0" w:color="auto"/>
            <w:bottom w:val="none" w:sz="0" w:space="0" w:color="auto"/>
            <w:right w:val="none" w:sz="0" w:space="0" w:color="auto"/>
          </w:divBdr>
          <w:divsChild>
            <w:div w:id="158738311">
              <w:marLeft w:val="0"/>
              <w:marRight w:val="0"/>
              <w:marTop w:val="0"/>
              <w:marBottom w:val="0"/>
              <w:divBdr>
                <w:top w:val="none" w:sz="0" w:space="0" w:color="auto"/>
                <w:left w:val="none" w:sz="0" w:space="0" w:color="auto"/>
                <w:bottom w:val="none" w:sz="0" w:space="0" w:color="auto"/>
                <w:right w:val="none" w:sz="0" w:space="0" w:color="auto"/>
              </w:divBdr>
            </w:div>
            <w:div w:id="1071999512">
              <w:marLeft w:val="0"/>
              <w:marRight w:val="0"/>
              <w:marTop w:val="0"/>
              <w:marBottom w:val="0"/>
              <w:divBdr>
                <w:top w:val="none" w:sz="0" w:space="0" w:color="auto"/>
                <w:left w:val="none" w:sz="0" w:space="0" w:color="auto"/>
                <w:bottom w:val="none" w:sz="0" w:space="0" w:color="auto"/>
                <w:right w:val="none" w:sz="0" w:space="0" w:color="auto"/>
              </w:divBdr>
            </w:div>
            <w:div w:id="1712918253">
              <w:marLeft w:val="0"/>
              <w:marRight w:val="0"/>
              <w:marTop w:val="0"/>
              <w:marBottom w:val="0"/>
              <w:divBdr>
                <w:top w:val="none" w:sz="0" w:space="0" w:color="auto"/>
                <w:left w:val="none" w:sz="0" w:space="0" w:color="auto"/>
                <w:bottom w:val="none" w:sz="0" w:space="0" w:color="auto"/>
                <w:right w:val="none" w:sz="0" w:space="0" w:color="auto"/>
              </w:divBdr>
            </w:div>
            <w:div w:id="1866408423">
              <w:marLeft w:val="0"/>
              <w:marRight w:val="0"/>
              <w:marTop w:val="0"/>
              <w:marBottom w:val="0"/>
              <w:divBdr>
                <w:top w:val="none" w:sz="0" w:space="0" w:color="auto"/>
                <w:left w:val="none" w:sz="0" w:space="0" w:color="auto"/>
                <w:bottom w:val="none" w:sz="0" w:space="0" w:color="auto"/>
                <w:right w:val="none" w:sz="0" w:space="0" w:color="auto"/>
              </w:divBdr>
            </w:div>
          </w:divsChild>
        </w:div>
        <w:div w:id="1108236933">
          <w:marLeft w:val="0"/>
          <w:marRight w:val="0"/>
          <w:marTop w:val="0"/>
          <w:marBottom w:val="0"/>
          <w:divBdr>
            <w:top w:val="none" w:sz="0" w:space="0" w:color="auto"/>
            <w:left w:val="none" w:sz="0" w:space="0" w:color="auto"/>
            <w:bottom w:val="none" w:sz="0" w:space="0" w:color="auto"/>
            <w:right w:val="none" w:sz="0" w:space="0" w:color="auto"/>
          </w:divBdr>
        </w:div>
        <w:div w:id="1506937734">
          <w:marLeft w:val="0"/>
          <w:marRight w:val="0"/>
          <w:marTop w:val="0"/>
          <w:marBottom w:val="0"/>
          <w:divBdr>
            <w:top w:val="none" w:sz="0" w:space="0" w:color="auto"/>
            <w:left w:val="none" w:sz="0" w:space="0" w:color="auto"/>
            <w:bottom w:val="none" w:sz="0" w:space="0" w:color="auto"/>
            <w:right w:val="none" w:sz="0" w:space="0" w:color="auto"/>
          </w:divBdr>
          <w:divsChild>
            <w:div w:id="157306759">
              <w:marLeft w:val="0"/>
              <w:marRight w:val="0"/>
              <w:marTop w:val="0"/>
              <w:marBottom w:val="0"/>
              <w:divBdr>
                <w:top w:val="none" w:sz="0" w:space="0" w:color="auto"/>
                <w:left w:val="none" w:sz="0" w:space="0" w:color="auto"/>
                <w:bottom w:val="none" w:sz="0" w:space="0" w:color="auto"/>
                <w:right w:val="none" w:sz="0" w:space="0" w:color="auto"/>
              </w:divBdr>
            </w:div>
            <w:div w:id="448858070">
              <w:marLeft w:val="0"/>
              <w:marRight w:val="0"/>
              <w:marTop w:val="0"/>
              <w:marBottom w:val="0"/>
              <w:divBdr>
                <w:top w:val="none" w:sz="0" w:space="0" w:color="auto"/>
                <w:left w:val="none" w:sz="0" w:space="0" w:color="auto"/>
                <w:bottom w:val="none" w:sz="0" w:space="0" w:color="auto"/>
                <w:right w:val="none" w:sz="0" w:space="0" w:color="auto"/>
              </w:divBdr>
            </w:div>
            <w:div w:id="760879075">
              <w:marLeft w:val="0"/>
              <w:marRight w:val="0"/>
              <w:marTop w:val="0"/>
              <w:marBottom w:val="0"/>
              <w:divBdr>
                <w:top w:val="none" w:sz="0" w:space="0" w:color="auto"/>
                <w:left w:val="none" w:sz="0" w:space="0" w:color="auto"/>
                <w:bottom w:val="none" w:sz="0" w:space="0" w:color="auto"/>
                <w:right w:val="none" w:sz="0" w:space="0" w:color="auto"/>
              </w:divBdr>
            </w:div>
            <w:div w:id="971521854">
              <w:marLeft w:val="0"/>
              <w:marRight w:val="0"/>
              <w:marTop w:val="0"/>
              <w:marBottom w:val="0"/>
              <w:divBdr>
                <w:top w:val="none" w:sz="0" w:space="0" w:color="auto"/>
                <w:left w:val="none" w:sz="0" w:space="0" w:color="auto"/>
                <w:bottom w:val="none" w:sz="0" w:space="0" w:color="auto"/>
                <w:right w:val="none" w:sz="0" w:space="0" w:color="auto"/>
              </w:divBdr>
            </w:div>
            <w:div w:id="1199272110">
              <w:marLeft w:val="0"/>
              <w:marRight w:val="0"/>
              <w:marTop w:val="0"/>
              <w:marBottom w:val="0"/>
              <w:divBdr>
                <w:top w:val="none" w:sz="0" w:space="0" w:color="auto"/>
                <w:left w:val="none" w:sz="0" w:space="0" w:color="auto"/>
                <w:bottom w:val="none" w:sz="0" w:space="0" w:color="auto"/>
                <w:right w:val="none" w:sz="0" w:space="0" w:color="auto"/>
              </w:divBdr>
            </w:div>
            <w:div w:id="1570769717">
              <w:marLeft w:val="0"/>
              <w:marRight w:val="0"/>
              <w:marTop w:val="0"/>
              <w:marBottom w:val="0"/>
              <w:divBdr>
                <w:top w:val="none" w:sz="0" w:space="0" w:color="auto"/>
                <w:left w:val="none" w:sz="0" w:space="0" w:color="auto"/>
                <w:bottom w:val="none" w:sz="0" w:space="0" w:color="auto"/>
                <w:right w:val="none" w:sz="0" w:space="0" w:color="auto"/>
              </w:divBdr>
            </w:div>
            <w:div w:id="1797141927">
              <w:marLeft w:val="0"/>
              <w:marRight w:val="0"/>
              <w:marTop w:val="0"/>
              <w:marBottom w:val="0"/>
              <w:divBdr>
                <w:top w:val="none" w:sz="0" w:space="0" w:color="auto"/>
                <w:left w:val="none" w:sz="0" w:space="0" w:color="auto"/>
                <w:bottom w:val="none" w:sz="0" w:space="0" w:color="auto"/>
                <w:right w:val="none" w:sz="0" w:space="0" w:color="auto"/>
              </w:divBdr>
            </w:div>
            <w:div w:id="2072923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9238517">
      <w:bodyDiv w:val="1"/>
      <w:marLeft w:val="0"/>
      <w:marRight w:val="0"/>
      <w:marTop w:val="0"/>
      <w:marBottom w:val="0"/>
      <w:divBdr>
        <w:top w:val="none" w:sz="0" w:space="0" w:color="auto"/>
        <w:left w:val="none" w:sz="0" w:space="0" w:color="auto"/>
        <w:bottom w:val="none" w:sz="0" w:space="0" w:color="auto"/>
        <w:right w:val="none" w:sz="0" w:space="0" w:color="auto"/>
      </w:divBdr>
    </w:div>
    <w:div w:id="1340542031">
      <w:bodyDiv w:val="1"/>
      <w:marLeft w:val="0"/>
      <w:marRight w:val="0"/>
      <w:marTop w:val="0"/>
      <w:marBottom w:val="0"/>
      <w:divBdr>
        <w:top w:val="none" w:sz="0" w:space="0" w:color="auto"/>
        <w:left w:val="none" w:sz="0" w:space="0" w:color="auto"/>
        <w:bottom w:val="none" w:sz="0" w:space="0" w:color="auto"/>
        <w:right w:val="none" w:sz="0" w:space="0" w:color="auto"/>
      </w:divBdr>
    </w:div>
    <w:div w:id="1344358165">
      <w:bodyDiv w:val="1"/>
      <w:marLeft w:val="0"/>
      <w:marRight w:val="0"/>
      <w:marTop w:val="0"/>
      <w:marBottom w:val="0"/>
      <w:divBdr>
        <w:top w:val="none" w:sz="0" w:space="0" w:color="auto"/>
        <w:left w:val="none" w:sz="0" w:space="0" w:color="auto"/>
        <w:bottom w:val="none" w:sz="0" w:space="0" w:color="auto"/>
        <w:right w:val="none" w:sz="0" w:space="0" w:color="auto"/>
      </w:divBdr>
    </w:div>
    <w:div w:id="1346635894">
      <w:bodyDiv w:val="1"/>
      <w:marLeft w:val="0"/>
      <w:marRight w:val="0"/>
      <w:marTop w:val="0"/>
      <w:marBottom w:val="0"/>
      <w:divBdr>
        <w:top w:val="none" w:sz="0" w:space="0" w:color="auto"/>
        <w:left w:val="none" w:sz="0" w:space="0" w:color="auto"/>
        <w:bottom w:val="none" w:sz="0" w:space="0" w:color="auto"/>
        <w:right w:val="none" w:sz="0" w:space="0" w:color="auto"/>
      </w:divBdr>
    </w:div>
    <w:div w:id="1365330539">
      <w:bodyDiv w:val="1"/>
      <w:marLeft w:val="0"/>
      <w:marRight w:val="0"/>
      <w:marTop w:val="0"/>
      <w:marBottom w:val="0"/>
      <w:divBdr>
        <w:top w:val="none" w:sz="0" w:space="0" w:color="auto"/>
        <w:left w:val="none" w:sz="0" w:space="0" w:color="auto"/>
        <w:bottom w:val="none" w:sz="0" w:space="0" w:color="auto"/>
        <w:right w:val="none" w:sz="0" w:space="0" w:color="auto"/>
      </w:divBdr>
    </w:div>
    <w:div w:id="1371416213">
      <w:bodyDiv w:val="1"/>
      <w:marLeft w:val="0"/>
      <w:marRight w:val="0"/>
      <w:marTop w:val="0"/>
      <w:marBottom w:val="0"/>
      <w:divBdr>
        <w:top w:val="none" w:sz="0" w:space="0" w:color="auto"/>
        <w:left w:val="none" w:sz="0" w:space="0" w:color="auto"/>
        <w:bottom w:val="none" w:sz="0" w:space="0" w:color="auto"/>
        <w:right w:val="none" w:sz="0" w:space="0" w:color="auto"/>
      </w:divBdr>
    </w:div>
    <w:div w:id="1412502283">
      <w:bodyDiv w:val="1"/>
      <w:marLeft w:val="0"/>
      <w:marRight w:val="0"/>
      <w:marTop w:val="0"/>
      <w:marBottom w:val="0"/>
      <w:divBdr>
        <w:top w:val="none" w:sz="0" w:space="0" w:color="auto"/>
        <w:left w:val="none" w:sz="0" w:space="0" w:color="auto"/>
        <w:bottom w:val="none" w:sz="0" w:space="0" w:color="auto"/>
        <w:right w:val="none" w:sz="0" w:space="0" w:color="auto"/>
      </w:divBdr>
    </w:div>
    <w:div w:id="1431241182">
      <w:bodyDiv w:val="1"/>
      <w:marLeft w:val="0"/>
      <w:marRight w:val="0"/>
      <w:marTop w:val="0"/>
      <w:marBottom w:val="0"/>
      <w:divBdr>
        <w:top w:val="none" w:sz="0" w:space="0" w:color="auto"/>
        <w:left w:val="none" w:sz="0" w:space="0" w:color="auto"/>
        <w:bottom w:val="none" w:sz="0" w:space="0" w:color="auto"/>
        <w:right w:val="none" w:sz="0" w:space="0" w:color="auto"/>
      </w:divBdr>
    </w:div>
    <w:div w:id="1445074415">
      <w:bodyDiv w:val="1"/>
      <w:marLeft w:val="0"/>
      <w:marRight w:val="0"/>
      <w:marTop w:val="0"/>
      <w:marBottom w:val="0"/>
      <w:divBdr>
        <w:top w:val="none" w:sz="0" w:space="0" w:color="auto"/>
        <w:left w:val="none" w:sz="0" w:space="0" w:color="auto"/>
        <w:bottom w:val="none" w:sz="0" w:space="0" w:color="auto"/>
        <w:right w:val="none" w:sz="0" w:space="0" w:color="auto"/>
      </w:divBdr>
    </w:div>
    <w:div w:id="1465584188">
      <w:bodyDiv w:val="1"/>
      <w:marLeft w:val="0"/>
      <w:marRight w:val="0"/>
      <w:marTop w:val="0"/>
      <w:marBottom w:val="0"/>
      <w:divBdr>
        <w:top w:val="none" w:sz="0" w:space="0" w:color="auto"/>
        <w:left w:val="none" w:sz="0" w:space="0" w:color="auto"/>
        <w:bottom w:val="none" w:sz="0" w:space="0" w:color="auto"/>
        <w:right w:val="none" w:sz="0" w:space="0" w:color="auto"/>
      </w:divBdr>
    </w:div>
    <w:div w:id="1478568036">
      <w:bodyDiv w:val="1"/>
      <w:marLeft w:val="0"/>
      <w:marRight w:val="0"/>
      <w:marTop w:val="0"/>
      <w:marBottom w:val="0"/>
      <w:divBdr>
        <w:top w:val="none" w:sz="0" w:space="0" w:color="auto"/>
        <w:left w:val="none" w:sz="0" w:space="0" w:color="auto"/>
        <w:bottom w:val="none" w:sz="0" w:space="0" w:color="auto"/>
        <w:right w:val="none" w:sz="0" w:space="0" w:color="auto"/>
      </w:divBdr>
    </w:div>
    <w:div w:id="1514030690">
      <w:bodyDiv w:val="1"/>
      <w:marLeft w:val="0"/>
      <w:marRight w:val="0"/>
      <w:marTop w:val="0"/>
      <w:marBottom w:val="0"/>
      <w:divBdr>
        <w:top w:val="none" w:sz="0" w:space="0" w:color="auto"/>
        <w:left w:val="none" w:sz="0" w:space="0" w:color="auto"/>
        <w:bottom w:val="none" w:sz="0" w:space="0" w:color="auto"/>
        <w:right w:val="none" w:sz="0" w:space="0" w:color="auto"/>
      </w:divBdr>
      <w:divsChild>
        <w:div w:id="519900172">
          <w:marLeft w:val="0"/>
          <w:marRight w:val="0"/>
          <w:marTop w:val="0"/>
          <w:marBottom w:val="0"/>
          <w:divBdr>
            <w:top w:val="none" w:sz="0" w:space="0" w:color="auto"/>
            <w:left w:val="none" w:sz="0" w:space="0" w:color="auto"/>
            <w:bottom w:val="none" w:sz="0" w:space="0" w:color="auto"/>
            <w:right w:val="none" w:sz="0" w:space="0" w:color="auto"/>
          </w:divBdr>
          <w:divsChild>
            <w:div w:id="105077911">
              <w:marLeft w:val="0"/>
              <w:marRight w:val="0"/>
              <w:marTop w:val="0"/>
              <w:marBottom w:val="0"/>
              <w:divBdr>
                <w:top w:val="none" w:sz="0" w:space="0" w:color="auto"/>
                <w:left w:val="none" w:sz="0" w:space="0" w:color="auto"/>
                <w:bottom w:val="none" w:sz="0" w:space="0" w:color="auto"/>
                <w:right w:val="none" w:sz="0" w:space="0" w:color="auto"/>
              </w:divBdr>
            </w:div>
            <w:div w:id="325398020">
              <w:marLeft w:val="0"/>
              <w:marRight w:val="0"/>
              <w:marTop w:val="0"/>
              <w:marBottom w:val="0"/>
              <w:divBdr>
                <w:top w:val="none" w:sz="0" w:space="0" w:color="auto"/>
                <w:left w:val="none" w:sz="0" w:space="0" w:color="auto"/>
                <w:bottom w:val="none" w:sz="0" w:space="0" w:color="auto"/>
                <w:right w:val="none" w:sz="0" w:space="0" w:color="auto"/>
              </w:divBdr>
            </w:div>
            <w:div w:id="414933423">
              <w:marLeft w:val="0"/>
              <w:marRight w:val="0"/>
              <w:marTop w:val="0"/>
              <w:marBottom w:val="0"/>
              <w:divBdr>
                <w:top w:val="none" w:sz="0" w:space="0" w:color="auto"/>
                <w:left w:val="none" w:sz="0" w:space="0" w:color="auto"/>
                <w:bottom w:val="none" w:sz="0" w:space="0" w:color="auto"/>
                <w:right w:val="none" w:sz="0" w:space="0" w:color="auto"/>
              </w:divBdr>
            </w:div>
            <w:div w:id="569123498">
              <w:marLeft w:val="0"/>
              <w:marRight w:val="0"/>
              <w:marTop w:val="0"/>
              <w:marBottom w:val="0"/>
              <w:divBdr>
                <w:top w:val="none" w:sz="0" w:space="0" w:color="auto"/>
                <w:left w:val="none" w:sz="0" w:space="0" w:color="auto"/>
                <w:bottom w:val="none" w:sz="0" w:space="0" w:color="auto"/>
                <w:right w:val="none" w:sz="0" w:space="0" w:color="auto"/>
              </w:divBdr>
            </w:div>
            <w:div w:id="977102602">
              <w:marLeft w:val="0"/>
              <w:marRight w:val="0"/>
              <w:marTop w:val="0"/>
              <w:marBottom w:val="0"/>
              <w:divBdr>
                <w:top w:val="none" w:sz="0" w:space="0" w:color="auto"/>
                <w:left w:val="none" w:sz="0" w:space="0" w:color="auto"/>
                <w:bottom w:val="none" w:sz="0" w:space="0" w:color="auto"/>
                <w:right w:val="none" w:sz="0" w:space="0" w:color="auto"/>
              </w:divBdr>
            </w:div>
            <w:div w:id="1157107866">
              <w:marLeft w:val="0"/>
              <w:marRight w:val="0"/>
              <w:marTop w:val="0"/>
              <w:marBottom w:val="0"/>
              <w:divBdr>
                <w:top w:val="none" w:sz="0" w:space="0" w:color="auto"/>
                <w:left w:val="none" w:sz="0" w:space="0" w:color="auto"/>
                <w:bottom w:val="none" w:sz="0" w:space="0" w:color="auto"/>
                <w:right w:val="none" w:sz="0" w:space="0" w:color="auto"/>
              </w:divBdr>
            </w:div>
            <w:div w:id="1644432007">
              <w:marLeft w:val="0"/>
              <w:marRight w:val="0"/>
              <w:marTop w:val="0"/>
              <w:marBottom w:val="0"/>
              <w:divBdr>
                <w:top w:val="none" w:sz="0" w:space="0" w:color="auto"/>
                <w:left w:val="none" w:sz="0" w:space="0" w:color="auto"/>
                <w:bottom w:val="none" w:sz="0" w:space="0" w:color="auto"/>
                <w:right w:val="none" w:sz="0" w:space="0" w:color="auto"/>
              </w:divBdr>
            </w:div>
            <w:div w:id="1834178502">
              <w:marLeft w:val="0"/>
              <w:marRight w:val="0"/>
              <w:marTop w:val="0"/>
              <w:marBottom w:val="0"/>
              <w:divBdr>
                <w:top w:val="none" w:sz="0" w:space="0" w:color="auto"/>
                <w:left w:val="none" w:sz="0" w:space="0" w:color="auto"/>
                <w:bottom w:val="none" w:sz="0" w:space="0" w:color="auto"/>
                <w:right w:val="none" w:sz="0" w:space="0" w:color="auto"/>
              </w:divBdr>
            </w:div>
          </w:divsChild>
        </w:div>
        <w:div w:id="1831630789">
          <w:marLeft w:val="0"/>
          <w:marRight w:val="0"/>
          <w:marTop w:val="0"/>
          <w:marBottom w:val="0"/>
          <w:divBdr>
            <w:top w:val="none" w:sz="0" w:space="0" w:color="auto"/>
            <w:left w:val="none" w:sz="0" w:space="0" w:color="auto"/>
            <w:bottom w:val="none" w:sz="0" w:space="0" w:color="auto"/>
            <w:right w:val="none" w:sz="0" w:space="0" w:color="auto"/>
          </w:divBdr>
          <w:divsChild>
            <w:div w:id="958800968">
              <w:marLeft w:val="0"/>
              <w:marRight w:val="0"/>
              <w:marTop w:val="0"/>
              <w:marBottom w:val="0"/>
              <w:divBdr>
                <w:top w:val="none" w:sz="0" w:space="0" w:color="auto"/>
                <w:left w:val="none" w:sz="0" w:space="0" w:color="auto"/>
                <w:bottom w:val="none" w:sz="0" w:space="0" w:color="auto"/>
                <w:right w:val="none" w:sz="0" w:space="0" w:color="auto"/>
              </w:divBdr>
            </w:div>
            <w:div w:id="1022895888">
              <w:marLeft w:val="0"/>
              <w:marRight w:val="0"/>
              <w:marTop w:val="0"/>
              <w:marBottom w:val="0"/>
              <w:divBdr>
                <w:top w:val="none" w:sz="0" w:space="0" w:color="auto"/>
                <w:left w:val="none" w:sz="0" w:space="0" w:color="auto"/>
                <w:bottom w:val="none" w:sz="0" w:space="0" w:color="auto"/>
                <w:right w:val="none" w:sz="0" w:space="0" w:color="auto"/>
              </w:divBdr>
            </w:div>
            <w:div w:id="1564490517">
              <w:marLeft w:val="0"/>
              <w:marRight w:val="0"/>
              <w:marTop w:val="0"/>
              <w:marBottom w:val="0"/>
              <w:divBdr>
                <w:top w:val="none" w:sz="0" w:space="0" w:color="auto"/>
                <w:left w:val="none" w:sz="0" w:space="0" w:color="auto"/>
                <w:bottom w:val="none" w:sz="0" w:space="0" w:color="auto"/>
                <w:right w:val="none" w:sz="0" w:space="0" w:color="auto"/>
              </w:divBdr>
            </w:div>
            <w:div w:id="1728603349">
              <w:marLeft w:val="0"/>
              <w:marRight w:val="0"/>
              <w:marTop w:val="0"/>
              <w:marBottom w:val="0"/>
              <w:divBdr>
                <w:top w:val="none" w:sz="0" w:space="0" w:color="auto"/>
                <w:left w:val="none" w:sz="0" w:space="0" w:color="auto"/>
                <w:bottom w:val="none" w:sz="0" w:space="0" w:color="auto"/>
                <w:right w:val="none" w:sz="0" w:space="0" w:color="auto"/>
              </w:divBdr>
            </w:div>
          </w:divsChild>
        </w:div>
        <w:div w:id="1984044320">
          <w:marLeft w:val="0"/>
          <w:marRight w:val="0"/>
          <w:marTop w:val="0"/>
          <w:marBottom w:val="0"/>
          <w:divBdr>
            <w:top w:val="none" w:sz="0" w:space="0" w:color="auto"/>
            <w:left w:val="none" w:sz="0" w:space="0" w:color="auto"/>
            <w:bottom w:val="none" w:sz="0" w:space="0" w:color="auto"/>
            <w:right w:val="none" w:sz="0" w:space="0" w:color="auto"/>
          </w:divBdr>
        </w:div>
      </w:divsChild>
    </w:div>
    <w:div w:id="1588928246">
      <w:bodyDiv w:val="1"/>
      <w:marLeft w:val="0"/>
      <w:marRight w:val="0"/>
      <w:marTop w:val="0"/>
      <w:marBottom w:val="0"/>
      <w:divBdr>
        <w:top w:val="none" w:sz="0" w:space="0" w:color="auto"/>
        <w:left w:val="none" w:sz="0" w:space="0" w:color="auto"/>
        <w:bottom w:val="none" w:sz="0" w:space="0" w:color="auto"/>
        <w:right w:val="none" w:sz="0" w:space="0" w:color="auto"/>
      </w:divBdr>
    </w:div>
    <w:div w:id="1589117182">
      <w:bodyDiv w:val="1"/>
      <w:marLeft w:val="0"/>
      <w:marRight w:val="0"/>
      <w:marTop w:val="0"/>
      <w:marBottom w:val="0"/>
      <w:divBdr>
        <w:top w:val="none" w:sz="0" w:space="0" w:color="auto"/>
        <w:left w:val="none" w:sz="0" w:space="0" w:color="auto"/>
        <w:bottom w:val="none" w:sz="0" w:space="0" w:color="auto"/>
        <w:right w:val="none" w:sz="0" w:space="0" w:color="auto"/>
      </w:divBdr>
    </w:div>
    <w:div w:id="1622955790">
      <w:bodyDiv w:val="1"/>
      <w:marLeft w:val="0"/>
      <w:marRight w:val="0"/>
      <w:marTop w:val="0"/>
      <w:marBottom w:val="0"/>
      <w:divBdr>
        <w:top w:val="none" w:sz="0" w:space="0" w:color="auto"/>
        <w:left w:val="none" w:sz="0" w:space="0" w:color="auto"/>
        <w:bottom w:val="none" w:sz="0" w:space="0" w:color="auto"/>
        <w:right w:val="none" w:sz="0" w:space="0" w:color="auto"/>
      </w:divBdr>
    </w:div>
    <w:div w:id="1656183341">
      <w:bodyDiv w:val="1"/>
      <w:marLeft w:val="0"/>
      <w:marRight w:val="0"/>
      <w:marTop w:val="0"/>
      <w:marBottom w:val="0"/>
      <w:divBdr>
        <w:top w:val="none" w:sz="0" w:space="0" w:color="auto"/>
        <w:left w:val="none" w:sz="0" w:space="0" w:color="auto"/>
        <w:bottom w:val="none" w:sz="0" w:space="0" w:color="auto"/>
        <w:right w:val="none" w:sz="0" w:space="0" w:color="auto"/>
      </w:divBdr>
    </w:div>
    <w:div w:id="1666124292">
      <w:bodyDiv w:val="1"/>
      <w:marLeft w:val="0"/>
      <w:marRight w:val="0"/>
      <w:marTop w:val="0"/>
      <w:marBottom w:val="0"/>
      <w:divBdr>
        <w:top w:val="none" w:sz="0" w:space="0" w:color="auto"/>
        <w:left w:val="none" w:sz="0" w:space="0" w:color="auto"/>
        <w:bottom w:val="none" w:sz="0" w:space="0" w:color="auto"/>
        <w:right w:val="none" w:sz="0" w:space="0" w:color="auto"/>
      </w:divBdr>
    </w:div>
    <w:div w:id="1721246995">
      <w:bodyDiv w:val="1"/>
      <w:marLeft w:val="0"/>
      <w:marRight w:val="0"/>
      <w:marTop w:val="0"/>
      <w:marBottom w:val="0"/>
      <w:divBdr>
        <w:top w:val="none" w:sz="0" w:space="0" w:color="auto"/>
        <w:left w:val="none" w:sz="0" w:space="0" w:color="auto"/>
        <w:bottom w:val="none" w:sz="0" w:space="0" w:color="auto"/>
        <w:right w:val="none" w:sz="0" w:space="0" w:color="auto"/>
      </w:divBdr>
    </w:div>
    <w:div w:id="1723600901">
      <w:bodyDiv w:val="1"/>
      <w:marLeft w:val="0"/>
      <w:marRight w:val="0"/>
      <w:marTop w:val="0"/>
      <w:marBottom w:val="0"/>
      <w:divBdr>
        <w:top w:val="none" w:sz="0" w:space="0" w:color="auto"/>
        <w:left w:val="none" w:sz="0" w:space="0" w:color="auto"/>
        <w:bottom w:val="none" w:sz="0" w:space="0" w:color="auto"/>
        <w:right w:val="none" w:sz="0" w:space="0" w:color="auto"/>
      </w:divBdr>
    </w:div>
    <w:div w:id="1825197662">
      <w:bodyDiv w:val="1"/>
      <w:marLeft w:val="0"/>
      <w:marRight w:val="0"/>
      <w:marTop w:val="0"/>
      <w:marBottom w:val="0"/>
      <w:divBdr>
        <w:top w:val="none" w:sz="0" w:space="0" w:color="auto"/>
        <w:left w:val="none" w:sz="0" w:space="0" w:color="auto"/>
        <w:bottom w:val="none" w:sz="0" w:space="0" w:color="auto"/>
        <w:right w:val="none" w:sz="0" w:space="0" w:color="auto"/>
      </w:divBdr>
    </w:div>
    <w:div w:id="1840807184">
      <w:bodyDiv w:val="1"/>
      <w:marLeft w:val="0"/>
      <w:marRight w:val="0"/>
      <w:marTop w:val="0"/>
      <w:marBottom w:val="0"/>
      <w:divBdr>
        <w:top w:val="none" w:sz="0" w:space="0" w:color="auto"/>
        <w:left w:val="none" w:sz="0" w:space="0" w:color="auto"/>
        <w:bottom w:val="none" w:sz="0" w:space="0" w:color="auto"/>
        <w:right w:val="none" w:sz="0" w:space="0" w:color="auto"/>
      </w:divBdr>
    </w:div>
    <w:div w:id="1850413549">
      <w:bodyDiv w:val="1"/>
      <w:marLeft w:val="0"/>
      <w:marRight w:val="0"/>
      <w:marTop w:val="0"/>
      <w:marBottom w:val="0"/>
      <w:divBdr>
        <w:top w:val="none" w:sz="0" w:space="0" w:color="auto"/>
        <w:left w:val="none" w:sz="0" w:space="0" w:color="auto"/>
        <w:bottom w:val="none" w:sz="0" w:space="0" w:color="auto"/>
        <w:right w:val="none" w:sz="0" w:space="0" w:color="auto"/>
      </w:divBdr>
    </w:div>
    <w:div w:id="1854879633">
      <w:bodyDiv w:val="1"/>
      <w:marLeft w:val="0"/>
      <w:marRight w:val="0"/>
      <w:marTop w:val="0"/>
      <w:marBottom w:val="0"/>
      <w:divBdr>
        <w:top w:val="none" w:sz="0" w:space="0" w:color="auto"/>
        <w:left w:val="none" w:sz="0" w:space="0" w:color="auto"/>
        <w:bottom w:val="none" w:sz="0" w:space="0" w:color="auto"/>
        <w:right w:val="none" w:sz="0" w:space="0" w:color="auto"/>
      </w:divBdr>
    </w:div>
    <w:div w:id="1869220107">
      <w:bodyDiv w:val="1"/>
      <w:marLeft w:val="0"/>
      <w:marRight w:val="0"/>
      <w:marTop w:val="0"/>
      <w:marBottom w:val="0"/>
      <w:divBdr>
        <w:top w:val="none" w:sz="0" w:space="0" w:color="auto"/>
        <w:left w:val="none" w:sz="0" w:space="0" w:color="auto"/>
        <w:bottom w:val="none" w:sz="0" w:space="0" w:color="auto"/>
        <w:right w:val="none" w:sz="0" w:space="0" w:color="auto"/>
      </w:divBdr>
    </w:div>
    <w:div w:id="1872263722">
      <w:bodyDiv w:val="1"/>
      <w:marLeft w:val="0"/>
      <w:marRight w:val="0"/>
      <w:marTop w:val="0"/>
      <w:marBottom w:val="0"/>
      <w:divBdr>
        <w:top w:val="none" w:sz="0" w:space="0" w:color="auto"/>
        <w:left w:val="none" w:sz="0" w:space="0" w:color="auto"/>
        <w:bottom w:val="none" w:sz="0" w:space="0" w:color="auto"/>
        <w:right w:val="none" w:sz="0" w:space="0" w:color="auto"/>
      </w:divBdr>
    </w:div>
    <w:div w:id="1876191939">
      <w:bodyDiv w:val="1"/>
      <w:marLeft w:val="0"/>
      <w:marRight w:val="0"/>
      <w:marTop w:val="0"/>
      <w:marBottom w:val="0"/>
      <w:divBdr>
        <w:top w:val="none" w:sz="0" w:space="0" w:color="auto"/>
        <w:left w:val="none" w:sz="0" w:space="0" w:color="auto"/>
        <w:bottom w:val="none" w:sz="0" w:space="0" w:color="auto"/>
        <w:right w:val="none" w:sz="0" w:space="0" w:color="auto"/>
      </w:divBdr>
    </w:div>
    <w:div w:id="1882862178">
      <w:bodyDiv w:val="1"/>
      <w:marLeft w:val="0"/>
      <w:marRight w:val="0"/>
      <w:marTop w:val="0"/>
      <w:marBottom w:val="0"/>
      <w:divBdr>
        <w:top w:val="none" w:sz="0" w:space="0" w:color="auto"/>
        <w:left w:val="none" w:sz="0" w:space="0" w:color="auto"/>
        <w:bottom w:val="none" w:sz="0" w:space="0" w:color="auto"/>
        <w:right w:val="none" w:sz="0" w:space="0" w:color="auto"/>
      </w:divBdr>
    </w:div>
    <w:div w:id="1910142419">
      <w:bodyDiv w:val="1"/>
      <w:marLeft w:val="0"/>
      <w:marRight w:val="0"/>
      <w:marTop w:val="0"/>
      <w:marBottom w:val="0"/>
      <w:divBdr>
        <w:top w:val="none" w:sz="0" w:space="0" w:color="auto"/>
        <w:left w:val="none" w:sz="0" w:space="0" w:color="auto"/>
        <w:bottom w:val="none" w:sz="0" w:space="0" w:color="auto"/>
        <w:right w:val="none" w:sz="0" w:space="0" w:color="auto"/>
      </w:divBdr>
    </w:div>
    <w:div w:id="1923444601">
      <w:bodyDiv w:val="1"/>
      <w:marLeft w:val="0"/>
      <w:marRight w:val="0"/>
      <w:marTop w:val="0"/>
      <w:marBottom w:val="0"/>
      <w:divBdr>
        <w:top w:val="none" w:sz="0" w:space="0" w:color="auto"/>
        <w:left w:val="none" w:sz="0" w:space="0" w:color="auto"/>
        <w:bottom w:val="none" w:sz="0" w:space="0" w:color="auto"/>
        <w:right w:val="none" w:sz="0" w:space="0" w:color="auto"/>
      </w:divBdr>
    </w:div>
    <w:div w:id="1933858907">
      <w:bodyDiv w:val="1"/>
      <w:marLeft w:val="0"/>
      <w:marRight w:val="0"/>
      <w:marTop w:val="0"/>
      <w:marBottom w:val="0"/>
      <w:divBdr>
        <w:top w:val="none" w:sz="0" w:space="0" w:color="auto"/>
        <w:left w:val="none" w:sz="0" w:space="0" w:color="auto"/>
        <w:bottom w:val="none" w:sz="0" w:space="0" w:color="auto"/>
        <w:right w:val="none" w:sz="0" w:space="0" w:color="auto"/>
      </w:divBdr>
    </w:div>
    <w:div w:id="1936476405">
      <w:bodyDiv w:val="1"/>
      <w:marLeft w:val="0"/>
      <w:marRight w:val="0"/>
      <w:marTop w:val="0"/>
      <w:marBottom w:val="0"/>
      <w:divBdr>
        <w:top w:val="none" w:sz="0" w:space="0" w:color="auto"/>
        <w:left w:val="none" w:sz="0" w:space="0" w:color="auto"/>
        <w:bottom w:val="none" w:sz="0" w:space="0" w:color="auto"/>
        <w:right w:val="none" w:sz="0" w:space="0" w:color="auto"/>
      </w:divBdr>
    </w:div>
    <w:div w:id="1939023860">
      <w:bodyDiv w:val="1"/>
      <w:marLeft w:val="0"/>
      <w:marRight w:val="0"/>
      <w:marTop w:val="0"/>
      <w:marBottom w:val="0"/>
      <w:divBdr>
        <w:top w:val="none" w:sz="0" w:space="0" w:color="auto"/>
        <w:left w:val="none" w:sz="0" w:space="0" w:color="auto"/>
        <w:bottom w:val="none" w:sz="0" w:space="0" w:color="auto"/>
        <w:right w:val="none" w:sz="0" w:space="0" w:color="auto"/>
      </w:divBdr>
    </w:div>
    <w:div w:id="1943536099">
      <w:bodyDiv w:val="1"/>
      <w:marLeft w:val="0"/>
      <w:marRight w:val="0"/>
      <w:marTop w:val="0"/>
      <w:marBottom w:val="0"/>
      <w:divBdr>
        <w:top w:val="none" w:sz="0" w:space="0" w:color="auto"/>
        <w:left w:val="none" w:sz="0" w:space="0" w:color="auto"/>
        <w:bottom w:val="none" w:sz="0" w:space="0" w:color="auto"/>
        <w:right w:val="none" w:sz="0" w:space="0" w:color="auto"/>
      </w:divBdr>
    </w:div>
    <w:div w:id="1965310433">
      <w:bodyDiv w:val="1"/>
      <w:marLeft w:val="0"/>
      <w:marRight w:val="0"/>
      <w:marTop w:val="0"/>
      <w:marBottom w:val="0"/>
      <w:divBdr>
        <w:top w:val="none" w:sz="0" w:space="0" w:color="auto"/>
        <w:left w:val="none" w:sz="0" w:space="0" w:color="auto"/>
        <w:bottom w:val="none" w:sz="0" w:space="0" w:color="auto"/>
        <w:right w:val="none" w:sz="0" w:space="0" w:color="auto"/>
      </w:divBdr>
    </w:div>
    <w:div w:id="1970934678">
      <w:bodyDiv w:val="1"/>
      <w:marLeft w:val="0"/>
      <w:marRight w:val="0"/>
      <w:marTop w:val="0"/>
      <w:marBottom w:val="0"/>
      <w:divBdr>
        <w:top w:val="none" w:sz="0" w:space="0" w:color="auto"/>
        <w:left w:val="none" w:sz="0" w:space="0" w:color="auto"/>
        <w:bottom w:val="none" w:sz="0" w:space="0" w:color="auto"/>
        <w:right w:val="none" w:sz="0" w:space="0" w:color="auto"/>
      </w:divBdr>
    </w:div>
    <w:div w:id="1979021119">
      <w:bodyDiv w:val="1"/>
      <w:marLeft w:val="0"/>
      <w:marRight w:val="0"/>
      <w:marTop w:val="0"/>
      <w:marBottom w:val="0"/>
      <w:divBdr>
        <w:top w:val="none" w:sz="0" w:space="0" w:color="auto"/>
        <w:left w:val="none" w:sz="0" w:space="0" w:color="auto"/>
        <w:bottom w:val="none" w:sz="0" w:space="0" w:color="auto"/>
        <w:right w:val="none" w:sz="0" w:space="0" w:color="auto"/>
      </w:divBdr>
    </w:div>
    <w:div w:id="1982730545">
      <w:bodyDiv w:val="1"/>
      <w:marLeft w:val="0"/>
      <w:marRight w:val="0"/>
      <w:marTop w:val="0"/>
      <w:marBottom w:val="0"/>
      <w:divBdr>
        <w:top w:val="none" w:sz="0" w:space="0" w:color="auto"/>
        <w:left w:val="none" w:sz="0" w:space="0" w:color="auto"/>
        <w:bottom w:val="none" w:sz="0" w:space="0" w:color="auto"/>
        <w:right w:val="none" w:sz="0" w:space="0" w:color="auto"/>
      </w:divBdr>
    </w:div>
    <w:div w:id="2002347674">
      <w:bodyDiv w:val="1"/>
      <w:marLeft w:val="0"/>
      <w:marRight w:val="0"/>
      <w:marTop w:val="0"/>
      <w:marBottom w:val="0"/>
      <w:divBdr>
        <w:top w:val="none" w:sz="0" w:space="0" w:color="auto"/>
        <w:left w:val="none" w:sz="0" w:space="0" w:color="auto"/>
        <w:bottom w:val="none" w:sz="0" w:space="0" w:color="auto"/>
        <w:right w:val="none" w:sz="0" w:space="0" w:color="auto"/>
      </w:divBdr>
    </w:div>
    <w:div w:id="2029673518">
      <w:bodyDiv w:val="1"/>
      <w:marLeft w:val="0"/>
      <w:marRight w:val="0"/>
      <w:marTop w:val="0"/>
      <w:marBottom w:val="0"/>
      <w:divBdr>
        <w:top w:val="none" w:sz="0" w:space="0" w:color="auto"/>
        <w:left w:val="none" w:sz="0" w:space="0" w:color="auto"/>
        <w:bottom w:val="none" w:sz="0" w:space="0" w:color="auto"/>
        <w:right w:val="none" w:sz="0" w:space="0" w:color="auto"/>
      </w:divBdr>
    </w:div>
    <w:div w:id="2034112316">
      <w:bodyDiv w:val="1"/>
      <w:marLeft w:val="0"/>
      <w:marRight w:val="0"/>
      <w:marTop w:val="0"/>
      <w:marBottom w:val="0"/>
      <w:divBdr>
        <w:top w:val="none" w:sz="0" w:space="0" w:color="auto"/>
        <w:left w:val="none" w:sz="0" w:space="0" w:color="auto"/>
        <w:bottom w:val="none" w:sz="0" w:space="0" w:color="auto"/>
        <w:right w:val="none" w:sz="0" w:space="0" w:color="auto"/>
      </w:divBdr>
    </w:div>
    <w:div w:id="2048404632">
      <w:bodyDiv w:val="1"/>
      <w:marLeft w:val="0"/>
      <w:marRight w:val="0"/>
      <w:marTop w:val="0"/>
      <w:marBottom w:val="0"/>
      <w:divBdr>
        <w:top w:val="none" w:sz="0" w:space="0" w:color="auto"/>
        <w:left w:val="none" w:sz="0" w:space="0" w:color="auto"/>
        <w:bottom w:val="none" w:sz="0" w:space="0" w:color="auto"/>
        <w:right w:val="none" w:sz="0" w:space="0" w:color="auto"/>
      </w:divBdr>
    </w:div>
    <w:div w:id="2067103274">
      <w:bodyDiv w:val="1"/>
      <w:marLeft w:val="0"/>
      <w:marRight w:val="0"/>
      <w:marTop w:val="0"/>
      <w:marBottom w:val="0"/>
      <w:divBdr>
        <w:top w:val="none" w:sz="0" w:space="0" w:color="auto"/>
        <w:left w:val="none" w:sz="0" w:space="0" w:color="auto"/>
        <w:bottom w:val="none" w:sz="0" w:space="0" w:color="auto"/>
        <w:right w:val="none" w:sz="0" w:space="0" w:color="auto"/>
      </w:divBdr>
    </w:div>
    <w:div w:id="2068599756">
      <w:bodyDiv w:val="1"/>
      <w:marLeft w:val="0"/>
      <w:marRight w:val="0"/>
      <w:marTop w:val="0"/>
      <w:marBottom w:val="0"/>
      <w:divBdr>
        <w:top w:val="none" w:sz="0" w:space="0" w:color="auto"/>
        <w:left w:val="none" w:sz="0" w:space="0" w:color="auto"/>
        <w:bottom w:val="none" w:sz="0" w:space="0" w:color="auto"/>
        <w:right w:val="none" w:sz="0" w:space="0" w:color="auto"/>
      </w:divBdr>
    </w:div>
    <w:div w:id="2076051372">
      <w:bodyDiv w:val="1"/>
      <w:marLeft w:val="0"/>
      <w:marRight w:val="0"/>
      <w:marTop w:val="0"/>
      <w:marBottom w:val="0"/>
      <w:divBdr>
        <w:top w:val="none" w:sz="0" w:space="0" w:color="auto"/>
        <w:left w:val="none" w:sz="0" w:space="0" w:color="auto"/>
        <w:bottom w:val="none" w:sz="0" w:space="0" w:color="auto"/>
        <w:right w:val="none" w:sz="0" w:space="0" w:color="auto"/>
      </w:divBdr>
    </w:div>
    <w:div w:id="2088533095">
      <w:bodyDiv w:val="1"/>
      <w:marLeft w:val="0"/>
      <w:marRight w:val="0"/>
      <w:marTop w:val="0"/>
      <w:marBottom w:val="0"/>
      <w:divBdr>
        <w:top w:val="none" w:sz="0" w:space="0" w:color="auto"/>
        <w:left w:val="none" w:sz="0" w:space="0" w:color="auto"/>
        <w:bottom w:val="none" w:sz="0" w:space="0" w:color="auto"/>
        <w:right w:val="none" w:sz="0" w:space="0" w:color="auto"/>
      </w:divBdr>
    </w:div>
    <w:div w:id="2115637822">
      <w:bodyDiv w:val="1"/>
      <w:marLeft w:val="0"/>
      <w:marRight w:val="0"/>
      <w:marTop w:val="0"/>
      <w:marBottom w:val="0"/>
      <w:divBdr>
        <w:top w:val="none" w:sz="0" w:space="0" w:color="auto"/>
        <w:left w:val="none" w:sz="0" w:space="0" w:color="auto"/>
        <w:bottom w:val="none" w:sz="0" w:space="0" w:color="auto"/>
        <w:right w:val="none" w:sz="0" w:space="0" w:color="auto"/>
      </w:divBdr>
    </w:div>
    <w:div w:id="2133554256">
      <w:bodyDiv w:val="1"/>
      <w:marLeft w:val="0"/>
      <w:marRight w:val="0"/>
      <w:marTop w:val="0"/>
      <w:marBottom w:val="0"/>
      <w:divBdr>
        <w:top w:val="none" w:sz="0" w:space="0" w:color="auto"/>
        <w:left w:val="none" w:sz="0" w:space="0" w:color="auto"/>
        <w:bottom w:val="none" w:sz="0" w:space="0" w:color="auto"/>
        <w:right w:val="none" w:sz="0" w:space="0" w:color="auto"/>
      </w:divBdr>
    </w:div>
    <w:div w:id="213740561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image" Target="media/image4.png"/><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www.cbd.int/doc/decisions/cop-13/cop-13-dec-03-ru.pdf" TargetMode="Externa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yperlink" Target="https://www.cbd.int/doc/decisions/cop-14/cop-14-dec-34-ru.pdf"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www.cbd.int/doc/decisions/np-mop-03/np-mop-03-dec-16-ru.pdf" TargetMode="External"/><Relationship Id="rId20" Type="http://schemas.openxmlformats.org/officeDocument/2006/relationships/hyperlink" Target="https://www.cbd.int/doc/decisions/cop-15/cop-15-dec-01-ru.pdf"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hyperlink" Target="https://www.cbd.int/doc/decisions/cp-mop-09/cp-mop-09-dec-16-ru.pdf" TargetMode="External"/><Relationship Id="rId23" Type="http://schemas.openxmlformats.org/officeDocument/2006/relationships/image" Target="media/image5.emf"/><Relationship Id="rId28"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yperlink" Target="https://www.cbd.int/doc/decisions/cop-12/cop-12-dec-28-ru.pdf"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oc/decisions/cop-14/cop-14-dec-03-ru.pdf" TargetMode="External"/><Relationship Id="rId27" Type="http://schemas.openxmlformats.org/officeDocument/2006/relationships/fontTable" Target="fontTable.xml"/><Relationship Id="rId30" Type="http://schemas.microsoft.com/office/2020/10/relationships/intelligence" Target="intelligence2.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gbo5"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
      <w:docPartPr>
        <w:name w:val="02425BD54F5F4AACB74740D66CDB03AD"/>
        <w:category>
          <w:name w:val="General"/>
          <w:gallery w:val="placeholder"/>
        </w:category>
        <w:types>
          <w:type w:val="bbPlcHdr"/>
        </w:types>
        <w:behaviors>
          <w:behavior w:val="content"/>
        </w:behaviors>
        <w:guid w:val="{6A83C4CA-26C3-440E-92CC-E9A7AFEAE84F}"/>
      </w:docPartPr>
      <w:docPartBody>
        <w:p w:rsidR="005D2A99" w:rsidRDefault="00271605" w:rsidP="00271605">
          <w:pPr>
            <w:pStyle w:val="02425BD54F5F4AACB74740D66CDB03AD"/>
          </w:pPr>
          <w:r w:rsidRPr="007E02EB">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auto"/>
    <w:pitch w:val="variable"/>
    <w:sig w:usb0="00000003" w:usb1="00000000" w:usb2="00000000" w:usb3="00000000" w:csb0="00000003"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Segoe UI"/>
    <w:charset w:val="00"/>
    <w:family w:val="auto"/>
    <w:pitch w:val="default"/>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SimSun">
    <w:altName w:val="宋体"/>
    <w:panose1 w:val="02010600030101010101"/>
    <w:charset w:val="86"/>
    <w:family w:val="auto"/>
    <w:pitch w:val="variable"/>
    <w:sig w:usb0="00000003" w:usb1="288F0000" w:usb2="00000016" w:usb3="00000000" w:csb0="00040001" w:csb1="00000000"/>
  </w:font>
  <w:font w:name="Times New Roman (Headings CS)">
    <w:panose1 w:val="00000000000000000000"/>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00145E"/>
    <w:rsid w:val="00010E88"/>
    <w:rsid w:val="000460CF"/>
    <w:rsid w:val="00063325"/>
    <w:rsid w:val="00076165"/>
    <w:rsid w:val="00093DEE"/>
    <w:rsid w:val="000C21AB"/>
    <w:rsid w:val="00102585"/>
    <w:rsid w:val="00113C38"/>
    <w:rsid w:val="00114F6D"/>
    <w:rsid w:val="0012375C"/>
    <w:rsid w:val="0013494C"/>
    <w:rsid w:val="001459EB"/>
    <w:rsid w:val="00147DF2"/>
    <w:rsid w:val="00160AB5"/>
    <w:rsid w:val="00187A91"/>
    <w:rsid w:val="001A1A0D"/>
    <w:rsid w:val="001B3565"/>
    <w:rsid w:val="001D3208"/>
    <w:rsid w:val="001E1EEB"/>
    <w:rsid w:val="002220FB"/>
    <w:rsid w:val="00253187"/>
    <w:rsid w:val="00270CD3"/>
    <w:rsid w:val="00271605"/>
    <w:rsid w:val="002946F5"/>
    <w:rsid w:val="003021E4"/>
    <w:rsid w:val="00311211"/>
    <w:rsid w:val="00312A35"/>
    <w:rsid w:val="003573EF"/>
    <w:rsid w:val="00375241"/>
    <w:rsid w:val="00377EB3"/>
    <w:rsid w:val="003D593A"/>
    <w:rsid w:val="003F47CA"/>
    <w:rsid w:val="004106F9"/>
    <w:rsid w:val="00415270"/>
    <w:rsid w:val="004420B9"/>
    <w:rsid w:val="0046422C"/>
    <w:rsid w:val="004760CF"/>
    <w:rsid w:val="00492C2F"/>
    <w:rsid w:val="00496E36"/>
    <w:rsid w:val="00497581"/>
    <w:rsid w:val="004A33A5"/>
    <w:rsid w:val="004E092F"/>
    <w:rsid w:val="004F7ECE"/>
    <w:rsid w:val="00500A2B"/>
    <w:rsid w:val="005116BA"/>
    <w:rsid w:val="00535C26"/>
    <w:rsid w:val="005715A5"/>
    <w:rsid w:val="0058288D"/>
    <w:rsid w:val="005A628D"/>
    <w:rsid w:val="005A75EF"/>
    <w:rsid w:val="005A7E44"/>
    <w:rsid w:val="005C5226"/>
    <w:rsid w:val="005D2160"/>
    <w:rsid w:val="005D2A99"/>
    <w:rsid w:val="005E6AF4"/>
    <w:rsid w:val="00622D30"/>
    <w:rsid w:val="006600A5"/>
    <w:rsid w:val="00664444"/>
    <w:rsid w:val="00665C6B"/>
    <w:rsid w:val="006726FE"/>
    <w:rsid w:val="006741A0"/>
    <w:rsid w:val="006801B3"/>
    <w:rsid w:val="006D6DAC"/>
    <w:rsid w:val="00725EB9"/>
    <w:rsid w:val="00735333"/>
    <w:rsid w:val="00791DEE"/>
    <w:rsid w:val="007C642D"/>
    <w:rsid w:val="00805567"/>
    <w:rsid w:val="00810A55"/>
    <w:rsid w:val="00862391"/>
    <w:rsid w:val="008B322E"/>
    <w:rsid w:val="008B3A9E"/>
    <w:rsid w:val="008C6619"/>
    <w:rsid w:val="008D420E"/>
    <w:rsid w:val="008E6335"/>
    <w:rsid w:val="00904A4A"/>
    <w:rsid w:val="009219F5"/>
    <w:rsid w:val="00923EFB"/>
    <w:rsid w:val="00925097"/>
    <w:rsid w:val="009505EE"/>
    <w:rsid w:val="0097653D"/>
    <w:rsid w:val="009848D6"/>
    <w:rsid w:val="0098642F"/>
    <w:rsid w:val="009B5CB4"/>
    <w:rsid w:val="009E1D9C"/>
    <w:rsid w:val="00A141B6"/>
    <w:rsid w:val="00A175FC"/>
    <w:rsid w:val="00A33EA7"/>
    <w:rsid w:val="00AA1BCD"/>
    <w:rsid w:val="00AB1757"/>
    <w:rsid w:val="00B15634"/>
    <w:rsid w:val="00B304A7"/>
    <w:rsid w:val="00B913B6"/>
    <w:rsid w:val="00B972F2"/>
    <w:rsid w:val="00B9777A"/>
    <w:rsid w:val="00BB255A"/>
    <w:rsid w:val="00BF4605"/>
    <w:rsid w:val="00C06AE7"/>
    <w:rsid w:val="00C2050D"/>
    <w:rsid w:val="00C223EC"/>
    <w:rsid w:val="00C4760A"/>
    <w:rsid w:val="00C664E1"/>
    <w:rsid w:val="00C8104B"/>
    <w:rsid w:val="00C90F13"/>
    <w:rsid w:val="00CA0F3B"/>
    <w:rsid w:val="00CA4FF0"/>
    <w:rsid w:val="00CC5B70"/>
    <w:rsid w:val="00D31D12"/>
    <w:rsid w:val="00D518ED"/>
    <w:rsid w:val="00D5396B"/>
    <w:rsid w:val="00DE59D5"/>
    <w:rsid w:val="00E07B56"/>
    <w:rsid w:val="00E14399"/>
    <w:rsid w:val="00E21EA3"/>
    <w:rsid w:val="00E803C7"/>
    <w:rsid w:val="00EC7200"/>
    <w:rsid w:val="00ED544A"/>
    <w:rsid w:val="00EE6B24"/>
    <w:rsid w:val="00EF3841"/>
    <w:rsid w:val="00F02F1D"/>
    <w:rsid w:val="00F06896"/>
    <w:rsid w:val="00F67E17"/>
    <w:rsid w:val="00F8050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271605"/>
    <w:rPr>
      <w:color w:val="808080"/>
    </w:rPr>
  </w:style>
  <w:style w:type="paragraph" w:customStyle="1" w:styleId="02425BD54F5F4AACB74740D66CDB03AD">
    <w:name w:val="02425BD54F5F4AACB74740D66CDB03AD"/>
    <w:rsid w:val="00271605"/>
    <w:pPr>
      <w:spacing w:after="160" w:line="259" w:lineRule="auto"/>
    </w:pPr>
    <w:rPr>
      <w:lang w:eastAsia="zh-C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SharedWithUsers xmlns="13ad741f-c0db-4e29-b5a6-03b4a1bc18ba">
      <UserInfo>
        <DisplayName>Worku Yifru</DisplayName>
        <AccountId>16</AccountId>
        <AccountType/>
      </UserInfo>
      <UserInfo>
        <DisplayName>Elizabeth Mrema</DisplayName>
        <AccountId>25</AccountId>
        <AccountType/>
      </UserInfo>
      <UserInfo>
        <DisplayName>David Cooper</DisplayName>
        <AccountId>40</AccountId>
        <AccountType/>
      </UserInfo>
      <UserInfo>
        <DisplayName>Wadzanayi Mandivenyi</DisplayName>
        <AccountId>17</AccountId>
        <AccountType/>
      </UserInfo>
      <UserInfo>
        <DisplayName>Jihyun Lee</DisplayName>
        <AccountId>18</AccountId>
        <AccountType/>
      </UserInfo>
      <UserInfo>
        <DisplayName>Taukondjo Shikongo</DisplayName>
        <AccountId>14</AccountId>
        <AccountType/>
      </UserInfo>
      <UserInfo>
        <DisplayName>Neil Pratt</DisplayName>
        <AccountId>22</AccountId>
        <AccountType/>
      </UserInfo>
      <UserInfo>
        <DisplayName>Kristina Taboulchanas</DisplayName>
        <AccountId>12</AccountId>
        <AccountType/>
      </UserInfo>
      <UserInfo>
        <DisplayName>Nicolaas Van Der Werf</DisplayName>
        <AccountId>15</AccountId>
        <AccountType/>
      </UserInfo>
      <UserInfo>
        <DisplayName>Wataru Suzuki</DisplayName>
        <AccountId>13</AccountId>
        <AccountType/>
      </UserInfo>
      <UserInfo>
        <DisplayName>Paulo Tagliari</DisplayName>
        <AccountId>24</AccountId>
        <AccountType/>
      </UserInfo>
      <UserInfo>
        <DisplayName>Marie Annie Martine Christin</DisplayName>
        <AccountId>35</AccountId>
        <AccountType/>
      </UserInfo>
      <UserInfo>
        <DisplayName>Ide Ahmed Mohamed</DisplayName>
        <AccountId>41</AccountId>
        <AccountType/>
      </UserInfo>
      <UserInfo>
        <DisplayName>Gudrun Fosse</DisplayName>
        <AccountId>9</AccountId>
        <AccountType/>
      </UserInfo>
      <UserInfo>
        <DisplayName>Veronique Lefebvre</DisplayName>
        <AccountId>46</AccountId>
        <AccountType/>
      </UserInfo>
    </SharedWithUsers>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C4F400C-DCFB-4D41-8125-F65B652D35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FBA57D55-611D-447B-A582-9D717A51EF57}">
  <ds:schemaRefs>
    <ds:schemaRef ds:uri="http://schemas.openxmlformats.org/officeDocument/2006/bibliography"/>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13ad741f-c0db-4e29-b5a6-03b4a1bc18ba"/>
    <ds:schemaRef ds:uri="985ec44e-1bab-4c0b-9df0-6ba128686fc9"/>
    <ds:schemaRef ds:uri="358298e0-1b7e-4ebe-8695-94439b74f0d1"/>
  </ds:schemaRefs>
</ds:datastoreItem>
</file>

<file path=docProps/app.xml><?xml version="1.0" encoding="utf-8"?>
<Properties xmlns="http://schemas.openxmlformats.org/officeDocument/2006/extended-properties" xmlns:vt="http://schemas.openxmlformats.org/officeDocument/2006/docPropsVTypes">
  <Template>Normal.dotm</Template>
  <TotalTime>495</TotalTime>
  <Pages>56</Pages>
  <Words>25016</Words>
  <Characters>142596</Characters>
  <Application>Microsoft Office Word</Application>
  <DocSecurity>0</DocSecurity>
  <Lines>1188</Lines>
  <Paragraphs>334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ПРЕДЛАГАЕМЫЙ БЮДЖЕТ ДЛЯ ПРОГРАММЫ РАБОТЫ КОНВЕНЦИИ О БИОЛОГИЧЕСКОМ РАЗНООБРАЗИИ, КАРТАХЕНСКОГО ПРОТОКОЛА ПО БИОБЕЗОПАСНОСТИ И НАГОЙСКОГО ПРОТОКОЛА РЕГУЛИРОВАНИЯ ДОСТУПА К ГЕНЕТИЧЕСКИМ РЕСУРСАМ И СОВМЕСТНОГО ИСПОЛЬЗОВАНИЯ ВЫГОД НА ДВУХЛЕТНИЙ ПЕРИОД 2023-20</vt:lpstr>
      <vt:lpstr>PROPOSED BUDGET FOR THE PROGRAMMES OF WORK OF THE CONVENTION ON BIOLOGICAL DIVERSITY, THE CARTAGENA PROTOCOL ON BIOSAFETY AND THE NAGOYA PROTOCOL ON ACCESS AND BENEFIT-SHARING FOR THE BIENNIUM 2023-2024</vt:lpstr>
    </vt:vector>
  </TitlesOfParts>
  <Company>SCBD</Company>
  <LinksUpToDate>false</LinksUpToDate>
  <CharactersWithSpaces>167278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ПРЕДЛАГАЕМЫЙ БЮДЖЕТ ДЛЯ ПРОГРАММЫ РАБОТЫ КОНВЕНЦИИ О БИОЛОГИЧЕСКОМ РАЗНООБРАЗИИ, КАРТАХЕНСКОГО ПРОТОКОЛА ПО БИОБЕЗОПАСНОСТИ И НАГОЙСКОГО ПРОТОКОЛА РЕГУЛИРОВАНИЯ ДОСТУПА К ГЕНЕТИЧЕСКИМ РЕСУРСАМ И СОВМЕСТНОГО ИСПОЛЬЗОВАНИЯ ВЫГОД НА ДВУХЛЕТНИЙ ПЕРИОД 2023-2024 ГОДОВ</dc:title>
  <dc:subject>CBD/COP/15/7</dc:subject>
  <dc:creator>SCBD</dc:creator>
  <cp:keywords>Subsidiary Body on Implementation, Implementation of the Convention</cp:keywords>
  <dc:description/>
  <cp:lastModifiedBy>Xue He Yan</cp:lastModifiedBy>
  <cp:revision>321</cp:revision>
  <cp:lastPrinted>2022-09-15T21:16:00Z</cp:lastPrinted>
  <dcterms:created xsi:type="dcterms:W3CDTF">2022-09-16T15:50:00Z</dcterms:created>
  <dcterms:modified xsi:type="dcterms:W3CDTF">2022-09-27T16:19:00Z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