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866063" w14:paraId="6A77450D" w14:textId="77777777" w:rsidTr="00766E5C">
        <w:trPr>
          <w:trHeight w:val="850"/>
        </w:trPr>
        <w:tc>
          <w:tcPr>
            <w:tcW w:w="975" w:type="dxa"/>
            <w:vAlign w:val="bottom"/>
          </w:tcPr>
          <w:p w14:paraId="2635D185" w14:textId="77777777" w:rsidR="00A85FDD" w:rsidRPr="00866063" w:rsidRDefault="00A85FDD" w:rsidP="00766E5C">
            <w:pPr>
              <w:pStyle w:val="AASmallLogo"/>
            </w:pPr>
            <w:bookmarkStart w:id="0" w:name="_Hlk137651738"/>
            <w:r w:rsidRPr="00866063">
              <w:rPr>
                <w:noProof/>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866063">
              <w:t xml:space="preserve"> </w:t>
            </w:r>
          </w:p>
          <w:p w14:paraId="79B3B48E" w14:textId="77777777" w:rsidR="00A85FDD" w:rsidRPr="00866063" w:rsidRDefault="00A85FDD" w:rsidP="00766E5C">
            <w:pPr>
              <w:pStyle w:val="AASmallLogo"/>
            </w:pPr>
          </w:p>
        </w:tc>
        <w:tc>
          <w:tcPr>
            <w:tcW w:w="1434" w:type="dxa"/>
            <w:noWrap/>
            <w:vAlign w:val="bottom"/>
          </w:tcPr>
          <w:p w14:paraId="7E22923C" w14:textId="77777777" w:rsidR="00A85FDD" w:rsidRPr="00866063" w:rsidRDefault="00A85FDD" w:rsidP="00766E5C">
            <w:pPr>
              <w:pStyle w:val="AASmallLogo"/>
            </w:pPr>
            <w:r w:rsidRPr="00866063">
              <w:rPr>
                <w:noProof/>
              </w:rPr>
              <w:drawing>
                <wp:inline distT="0" distB="0" distL="0" distR="0" wp14:anchorId="67B60561" wp14:editId="045E1C36">
                  <wp:extent cx="498788" cy="357465"/>
                  <wp:effectExtent l="0" t="0" r="0" b="5080"/>
                  <wp:docPr id="1150251483"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150251483" name="Picture 2" descr="A black background with a black square&#10;&#10;AI-generated content may be incorrect."/>
                          <pic:cNvPicPr/>
                        </pic:nvPicPr>
                        <pic:blipFill>
                          <a:blip r:embed="rId12"/>
                          <a:stretch>
                            <a:fillRect/>
                          </a:stretch>
                        </pic:blipFill>
                        <pic:spPr>
                          <a:xfrm>
                            <a:off x="0" y="0"/>
                            <a:ext cx="498788" cy="357465"/>
                          </a:xfrm>
                          <a:prstGeom prst="rect">
                            <a:avLst/>
                          </a:prstGeom>
                        </pic:spPr>
                      </pic:pic>
                    </a:graphicData>
                  </a:graphic>
                </wp:inline>
              </w:drawing>
            </w:r>
            <w:r w:rsidRPr="00866063">
              <w:t xml:space="preserve"> </w:t>
            </w:r>
          </w:p>
          <w:p w14:paraId="0F51024F" w14:textId="77777777" w:rsidR="00A85FDD" w:rsidRPr="00866063" w:rsidRDefault="00A85FDD" w:rsidP="00766E5C">
            <w:pPr>
              <w:pStyle w:val="AASmallLogo"/>
            </w:pPr>
          </w:p>
        </w:tc>
        <w:tc>
          <w:tcPr>
            <w:tcW w:w="8073" w:type="dxa"/>
            <w:vAlign w:val="bottom"/>
          </w:tcPr>
          <w:p w14:paraId="31D24394" w14:textId="74BC66B6" w:rsidR="00A85FDD" w:rsidRPr="00866063" w:rsidRDefault="00A85FDD" w:rsidP="00DA1288">
            <w:pPr>
              <w:pStyle w:val="ABSymbol"/>
            </w:pPr>
            <w:r w:rsidRPr="00DA1288">
              <w:rPr>
                <w:sz w:val="40"/>
              </w:rPr>
              <w:t>CBD</w:t>
            </w:r>
            <w:r w:rsidRPr="003A69DF">
              <w:t>/</w:t>
            </w:r>
            <w:r w:rsidRPr="00DA1288">
              <w:t>SBI</w:t>
            </w:r>
            <w:r w:rsidRPr="003A69DF">
              <w:t>/6/</w:t>
            </w:r>
            <w:r>
              <w:t>6</w:t>
            </w:r>
          </w:p>
        </w:tc>
      </w:tr>
    </w:tbl>
    <w:p w14:paraId="7CA0FE14" w14:textId="77777777" w:rsidR="00A85FDD" w:rsidRPr="00866063" w:rsidRDefault="00A85FDD" w:rsidP="00A85FD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866063" w14:paraId="5014F2D8" w14:textId="77777777" w:rsidTr="00766E5C">
        <w:trPr>
          <w:trHeight w:val="1814"/>
        </w:trPr>
        <w:tc>
          <w:tcPr>
            <w:tcW w:w="7370" w:type="dxa"/>
          </w:tcPr>
          <w:p w14:paraId="474036DB" w14:textId="77777777" w:rsidR="00A85FDD" w:rsidRPr="00866063" w:rsidRDefault="00A85FDD" w:rsidP="00766E5C">
            <w:pPr>
              <w:pStyle w:val="ACLargeLogo"/>
            </w:pPr>
            <w:r w:rsidRPr="00866063">
              <w:rPr>
                <w:noProof/>
              </w:rPr>
              <w:drawing>
                <wp:inline distT="0" distB="0" distL="0" distR="0" wp14:anchorId="12B6C4C2" wp14:editId="4A731B6D">
                  <wp:extent cx="2755631" cy="1030313"/>
                  <wp:effectExtent l="0" t="0" r="0" b="0"/>
                  <wp:docPr id="349570288"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49570288" name="Picture 3" descr="A black background with a black square&#10;&#10;AI-generated content may be incorrect."/>
                          <pic:cNvPicPr/>
                        </pic:nvPicPr>
                        <pic:blipFill>
                          <a:blip r:embed="rId13"/>
                          <a:stretch>
                            <a:fillRect/>
                          </a:stretch>
                        </pic:blipFill>
                        <pic:spPr>
                          <a:xfrm>
                            <a:off x="0" y="0"/>
                            <a:ext cx="2755631" cy="1030313"/>
                          </a:xfrm>
                          <a:prstGeom prst="rect">
                            <a:avLst/>
                          </a:prstGeom>
                        </pic:spPr>
                      </pic:pic>
                    </a:graphicData>
                  </a:graphic>
                </wp:inline>
              </w:drawing>
            </w:r>
            <w:r w:rsidRPr="00866063">
              <w:t xml:space="preserve"> </w:t>
            </w:r>
          </w:p>
          <w:p w14:paraId="0585577D" w14:textId="77777777" w:rsidR="00A85FDD" w:rsidRPr="00866063" w:rsidRDefault="00A85FDD" w:rsidP="00766E5C">
            <w:pPr>
              <w:pStyle w:val="ACLargeLogo"/>
            </w:pPr>
          </w:p>
        </w:tc>
        <w:tc>
          <w:tcPr>
            <w:tcW w:w="3112" w:type="dxa"/>
          </w:tcPr>
          <w:p w14:paraId="677A0769" w14:textId="77777777" w:rsidR="00A85FDD" w:rsidRPr="00866063" w:rsidRDefault="00A85FDD" w:rsidP="00766E5C">
            <w:pPr>
              <w:pStyle w:val="AEDistrNormal"/>
            </w:pPr>
            <w:r w:rsidRPr="00866063">
              <w:t>Distr.</w:t>
            </w:r>
            <w:r w:rsidRPr="003A69DF">
              <w:t>: General</w:t>
            </w:r>
            <w:r w:rsidRPr="00866063">
              <w:t xml:space="preserve"> </w:t>
            </w:r>
          </w:p>
          <w:p w14:paraId="4F7B3F67" w14:textId="347A2C59" w:rsidR="00A85FDD" w:rsidRPr="00866063" w:rsidRDefault="00276588" w:rsidP="00766E5C">
            <w:pPr>
              <w:pStyle w:val="AEDistrNormal"/>
            </w:pPr>
            <w:r w:rsidRPr="00276588">
              <w:t>8</w:t>
            </w:r>
            <w:r w:rsidR="003F2CB3" w:rsidRPr="00276588">
              <w:t xml:space="preserve"> December</w:t>
            </w:r>
            <w:r w:rsidR="003F2CB3">
              <w:t xml:space="preserve"> 2025</w:t>
            </w:r>
          </w:p>
          <w:p w14:paraId="463C40B6" w14:textId="77777777" w:rsidR="00A85FDD" w:rsidRPr="00866063" w:rsidRDefault="00A85FDD" w:rsidP="00766E5C">
            <w:pPr>
              <w:pStyle w:val="AEDistrNormal6pt"/>
            </w:pPr>
            <w:r w:rsidRPr="00866063">
              <w:t>Original</w:t>
            </w:r>
            <w:r w:rsidRPr="003A69DF">
              <w:t>: English</w:t>
            </w:r>
            <w:r w:rsidRPr="00866063">
              <w:t xml:space="preserve"> </w:t>
            </w:r>
          </w:p>
          <w:p w14:paraId="108B6E58" w14:textId="77777777" w:rsidR="00A85FDD" w:rsidRPr="00866063" w:rsidRDefault="00A85FDD" w:rsidP="00766E5C">
            <w:pPr>
              <w:pStyle w:val="AEDistrNormal6pt"/>
            </w:pPr>
          </w:p>
        </w:tc>
      </w:tr>
    </w:tbl>
    <w:p w14:paraId="4EB5303E" w14:textId="77777777" w:rsidR="00A85FDD" w:rsidRPr="00866063" w:rsidRDefault="00A85FDD" w:rsidP="00A85FD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866063" w14:paraId="0C460296" w14:textId="77777777" w:rsidTr="00766E5C">
        <w:trPr>
          <w:trHeight w:val="57"/>
        </w:trPr>
        <w:tc>
          <w:tcPr>
            <w:tcW w:w="6094" w:type="dxa"/>
          </w:tcPr>
          <w:p w14:paraId="1808AA52" w14:textId="77777777" w:rsidR="00A85FDD" w:rsidRPr="00866063" w:rsidRDefault="00A85FDD" w:rsidP="00766E5C">
            <w:pPr>
              <w:pStyle w:val="AFCorN12Bold"/>
            </w:pPr>
            <w:r>
              <w:t>Subsidiary Body on Implementation</w:t>
            </w:r>
            <w:r w:rsidRPr="00866063">
              <w:t xml:space="preserve"> </w:t>
            </w:r>
          </w:p>
          <w:p w14:paraId="1F7ABF91" w14:textId="77777777" w:rsidR="00A85FDD" w:rsidRPr="00866063" w:rsidRDefault="00A85FDD" w:rsidP="00766E5C">
            <w:pPr>
              <w:pStyle w:val="AFCorNBold"/>
            </w:pPr>
            <w:r>
              <w:t>Six</w:t>
            </w:r>
            <w:r w:rsidRPr="00866063">
              <w:t xml:space="preserve">th meeting </w:t>
            </w:r>
          </w:p>
          <w:p w14:paraId="4313E4DC" w14:textId="77777777" w:rsidR="00A85FDD" w:rsidRPr="00866063" w:rsidRDefault="00A85FDD" w:rsidP="00766E5C">
            <w:pPr>
              <w:pStyle w:val="AFCorNNormal"/>
            </w:pPr>
            <w:r>
              <w:t>Rome</w:t>
            </w:r>
            <w:r w:rsidRPr="00866063">
              <w:t xml:space="preserve">, </w:t>
            </w:r>
            <w:r>
              <w:rPr>
                <w:snapToGrid w:val="0"/>
                <w:kern w:val="22"/>
              </w:rPr>
              <w:t>16</w:t>
            </w:r>
            <w:r w:rsidRPr="00866063">
              <w:rPr>
                <w:snapToGrid w:val="0"/>
                <w:kern w:val="22"/>
              </w:rPr>
              <w:t>–</w:t>
            </w:r>
            <w:r>
              <w:rPr>
                <w:snapToGrid w:val="0"/>
                <w:kern w:val="22"/>
              </w:rPr>
              <w:t>19</w:t>
            </w:r>
            <w:r w:rsidRPr="00866063">
              <w:rPr>
                <w:snapToGrid w:val="0"/>
                <w:kern w:val="22"/>
              </w:rPr>
              <w:t xml:space="preserve"> </w:t>
            </w:r>
            <w:r>
              <w:rPr>
                <w:snapToGrid w:val="0"/>
                <w:kern w:val="22"/>
              </w:rPr>
              <w:t>February</w:t>
            </w:r>
            <w:r w:rsidRPr="00866063">
              <w:rPr>
                <w:snapToGrid w:val="0"/>
                <w:kern w:val="22"/>
              </w:rPr>
              <w:t xml:space="preserve"> </w:t>
            </w:r>
            <w:r>
              <w:rPr>
                <w:snapToGrid w:val="0"/>
                <w:kern w:val="22"/>
              </w:rPr>
              <w:t>2026</w:t>
            </w:r>
          </w:p>
          <w:p w14:paraId="6154F08F" w14:textId="77777777" w:rsidR="00A85FDD" w:rsidRPr="00346E8E" w:rsidRDefault="00A85FDD" w:rsidP="00A85FDD">
            <w:pPr>
              <w:jc w:val="left"/>
            </w:pPr>
            <w:r w:rsidRPr="00431819">
              <w:t>Item</w:t>
            </w:r>
            <w:r w:rsidRPr="00DA1288">
              <w:t xml:space="preserve"> 6 o</w:t>
            </w:r>
            <w:r w:rsidRPr="00431819">
              <w:t>f the provisional agenda</w:t>
            </w:r>
            <w:r w:rsidRPr="00DA1288">
              <w:rPr>
                <w:vertAlign w:val="superscript"/>
              </w:rPr>
              <w:footnoteReference w:customMarkFollows="1" w:id="1"/>
              <w:t>*</w:t>
            </w:r>
            <w:r w:rsidRPr="00346E8E">
              <w:t xml:space="preserve"> </w:t>
            </w:r>
          </w:p>
          <w:p w14:paraId="3B3D58BD" w14:textId="0426E1A9" w:rsidR="00A85FDD" w:rsidRPr="00866063" w:rsidRDefault="00A85FDD" w:rsidP="00DA1288">
            <w:pPr>
              <w:spacing w:after="120"/>
              <w:jc w:val="left"/>
            </w:pPr>
            <w:r w:rsidRPr="00346E8E">
              <w:rPr>
                <w:b/>
              </w:rPr>
              <w:t xml:space="preserve">Capacity-building and development and </w:t>
            </w:r>
            <w:r w:rsidRPr="00346E8E">
              <w:rPr>
                <w:b/>
              </w:rPr>
              <w:br/>
              <w:t>technical and scientific cooperation</w:t>
            </w:r>
          </w:p>
        </w:tc>
        <w:tc>
          <w:tcPr>
            <w:tcW w:w="4388" w:type="dxa"/>
          </w:tcPr>
          <w:p w14:paraId="3B822EB1" w14:textId="77777777" w:rsidR="00A85FDD" w:rsidRPr="00866063" w:rsidRDefault="00A85FDD" w:rsidP="00766E5C">
            <w:pPr>
              <w:pStyle w:val="CBDNormal"/>
              <w:jc w:val="left"/>
            </w:pPr>
          </w:p>
        </w:tc>
      </w:tr>
    </w:tbl>
    <w:bookmarkEnd w:id="0"/>
    <w:p w14:paraId="1774132B" w14:textId="39B46607" w:rsidR="00A96B21" w:rsidRPr="00346E8E" w:rsidRDefault="00857E2A" w:rsidP="00DD0C3F">
      <w:pPr>
        <w:pStyle w:val="Title"/>
        <w:jc w:val="left"/>
        <w:rPr>
          <w:rFonts w:asciiTheme="majorBidi" w:hAnsiTheme="majorBidi" w:cstheme="majorBidi"/>
        </w:rPr>
      </w:pPr>
      <w:sdt>
        <w:sdtPr>
          <w:rPr>
            <w:rFonts w:ascii="Times New Roman" w:hAnsi="Times New Roman" w:cstheme="majorBidi"/>
            <w:spacing w:val="0"/>
            <w:kern w:val="2"/>
            <w:szCs w:val="32"/>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3461E1" w:rsidRPr="00346E8E">
            <w:rPr>
              <w:rFonts w:ascii="Times New Roman" w:hAnsi="Times New Roman" w:cstheme="majorBidi"/>
              <w:spacing w:val="0"/>
              <w:kern w:val="2"/>
              <w:szCs w:val="32"/>
            </w:rPr>
            <w:t xml:space="preserve">Capacity-building and development and </w:t>
          </w:r>
          <w:r w:rsidR="00DD0C3F" w:rsidRPr="00346E8E">
            <w:rPr>
              <w:rFonts w:ascii="Times New Roman" w:hAnsi="Times New Roman" w:cstheme="majorBidi"/>
              <w:spacing w:val="0"/>
              <w:kern w:val="2"/>
              <w:szCs w:val="32"/>
            </w:rPr>
            <w:t>t</w:t>
          </w:r>
          <w:r w:rsidR="003461E1" w:rsidRPr="00346E8E">
            <w:rPr>
              <w:rFonts w:ascii="Times New Roman" w:hAnsi="Times New Roman" w:cstheme="majorBidi"/>
              <w:spacing w:val="0"/>
              <w:kern w:val="2"/>
              <w:szCs w:val="32"/>
            </w:rPr>
            <w:t>echnical and scientific cooperation</w:t>
          </w:r>
        </w:sdtContent>
      </w:sdt>
    </w:p>
    <w:p w14:paraId="15E9FDFE" w14:textId="630A25EB" w:rsidR="00497274" w:rsidRPr="00346E8E" w:rsidRDefault="00497274" w:rsidP="00497274">
      <w:pPr>
        <w:pStyle w:val="Heading1"/>
        <w:numPr>
          <w:ilvl w:val="0"/>
          <w:numId w:val="0"/>
        </w:numPr>
        <w:ind w:left="567"/>
        <w:jc w:val="both"/>
        <w:rPr>
          <w:sz w:val="22"/>
          <w:szCs w:val="24"/>
        </w:rPr>
      </w:pPr>
      <w:r w:rsidRPr="00346E8E">
        <w:rPr>
          <w:sz w:val="22"/>
          <w:szCs w:val="24"/>
        </w:rPr>
        <w:t>Note by the Secretariat</w:t>
      </w:r>
    </w:p>
    <w:p w14:paraId="2C8E9509" w14:textId="535D7287" w:rsidR="00396D87" w:rsidRPr="00346E8E" w:rsidRDefault="007B4268" w:rsidP="00DA1288">
      <w:pPr>
        <w:pStyle w:val="CBDH1"/>
      </w:pPr>
      <w:r>
        <w:t>I.</w:t>
      </w:r>
      <w:r>
        <w:tab/>
      </w:r>
      <w:r w:rsidR="00647829" w:rsidRPr="00346E8E">
        <w:t>Introduction</w:t>
      </w:r>
    </w:p>
    <w:p w14:paraId="4F5783C7" w14:textId="4FD35728" w:rsidR="007F28A8" w:rsidRPr="003A69DF" w:rsidRDefault="00751E27" w:rsidP="00C51380">
      <w:pPr>
        <w:pStyle w:val="CBDNormalNumber"/>
        <w:numPr>
          <w:ilvl w:val="0"/>
          <w:numId w:val="7"/>
        </w:numPr>
        <w:ind w:left="567" w:firstLine="0"/>
      </w:pPr>
      <w:r w:rsidRPr="00346E8E">
        <w:t xml:space="preserve">In its </w:t>
      </w:r>
      <w:r w:rsidRPr="003A69DF">
        <w:t xml:space="preserve">decision </w:t>
      </w:r>
      <w:hyperlink r:id="rId14" w:history="1">
        <w:r w:rsidRPr="003A69DF">
          <w:rPr>
            <w:rStyle w:val="Hyperlink"/>
          </w:rPr>
          <w:t>15/</w:t>
        </w:r>
        <w:r w:rsidR="00523FCD" w:rsidRPr="003A69DF">
          <w:rPr>
            <w:rStyle w:val="Hyperlink"/>
          </w:rPr>
          <w:t>8</w:t>
        </w:r>
      </w:hyperlink>
      <w:r w:rsidRPr="003A69DF">
        <w:t>, the Conference of the Parties to the Convention on Biological Diversity</w:t>
      </w:r>
      <w:r w:rsidR="00FF43AB" w:rsidRPr="003A69DF">
        <w:t xml:space="preserve"> </w:t>
      </w:r>
      <w:r w:rsidRPr="003A69DF">
        <w:t>adopted</w:t>
      </w:r>
      <w:r w:rsidR="00A32A49" w:rsidRPr="003A69DF">
        <w:t xml:space="preserve"> a long-term strategic framework for capacity-building and development</w:t>
      </w:r>
      <w:r w:rsidR="00F26353" w:rsidRPr="003A69DF">
        <w:t xml:space="preserve">. It also </w:t>
      </w:r>
      <w:r w:rsidR="00A32A49" w:rsidRPr="003A69DF">
        <w:t xml:space="preserve">established </w:t>
      </w:r>
      <w:r w:rsidR="000578DB" w:rsidRPr="003A69DF">
        <w:t>a</w:t>
      </w:r>
      <w:r w:rsidR="00A32A49" w:rsidRPr="003A69DF">
        <w:t xml:space="preserve"> technical and scientific cooperation mechanism</w:t>
      </w:r>
      <w:r w:rsidR="00D56E3B" w:rsidRPr="003A69DF">
        <w:t xml:space="preserve"> comprising a network of regional and subregional </w:t>
      </w:r>
      <w:r w:rsidR="00C51380" w:rsidRPr="00C51380">
        <w:t xml:space="preserve">technical and scientific cooperation </w:t>
      </w:r>
      <w:r w:rsidR="00D56E3B" w:rsidRPr="003A69DF">
        <w:t>support centres to be coordinated by a global coordination entity.</w:t>
      </w:r>
      <w:r w:rsidR="00F26353" w:rsidRPr="003A69DF">
        <w:t xml:space="preserve"> </w:t>
      </w:r>
    </w:p>
    <w:p w14:paraId="7C0B6717" w14:textId="5BDD01C9" w:rsidR="007F28A8" w:rsidRPr="003A69DF" w:rsidRDefault="006529E9" w:rsidP="00733D84">
      <w:pPr>
        <w:pStyle w:val="CBDNormalNumber"/>
        <w:numPr>
          <w:ilvl w:val="0"/>
          <w:numId w:val="7"/>
        </w:numPr>
        <w:ind w:left="567" w:firstLine="0"/>
      </w:pPr>
      <w:r w:rsidRPr="003A69DF">
        <w:t xml:space="preserve">In its decision </w:t>
      </w:r>
      <w:hyperlink r:id="rId15" w:history="1">
        <w:r w:rsidR="003D3437" w:rsidRPr="003A69DF">
          <w:rPr>
            <w:rStyle w:val="Hyperlink"/>
          </w:rPr>
          <w:t>16/3</w:t>
        </w:r>
      </w:hyperlink>
      <w:r w:rsidR="00D27C47" w:rsidRPr="003A69DF">
        <w:t>,</w:t>
      </w:r>
      <w:r w:rsidR="003D3437" w:rsidRPr="003A69DF">
        <w:t xml:space="preserve"> the Conference of the Parties </w:t>
      </w:r>
      <w:r w:rsidR="008174CE" w:rsidRPr="003A69DF">
        <w:t>requested the Informal Advisory Group on Technical and Scientific Cooperation</w:t>
      </w:r>
      <w:r w:rsidR="00035F4B" w:rsidRPr="003A69DF">
        <w:t xml:space="preserve"> to identify suitable options to further address </w:t>
      </w:r>
      <w:r w:rsidR="00C11A45" w:rsidRPr="003A69DF">
        <w:t xml:space="preserve">the technological, technical and institutional capability gaps </w:t>
      </w:r>
      <w:r w:rsidR="00896E2D">
        <w:t xml:space="preserve">that had been </w:t>
      </w:r>
      <w:r w:rsidR="009A486B" w:rsidRPr="003A69DF">
        <w:t xml:space="preserve">identified, in particular </w:t>
      </w:r>
      <w:r w:rsidR="00A340F1" w:rsidRPr="003A69DF">
        <w:t>by developing country Parties</w:t>
      </w:r>
      <w:r w:rsidR="00156477" w:rsidRPr="003A69DF">
        <w:t>, with a focus on the targets and cross</w:t>
      </w:r>
      <w:r w:rsidR="00B01B06" w:rsidRPr="003A69DF">
        <w:t xml:space="preserve">-cutting considerations of the </w:t>
      </w:r>
      <w:r w:rsidR="007F5BA3" w:rsidRPr="003A69DF">
        <w:t xml:space="preserve">Kunming-Montreal </w:t>
      </w:r>
      <w:r w:rsidR="00846581" w:rsidRPr="003A69DF">
        <w:t xml:space="preserve">Global Biodiversity </w:t>
      </w:r>
      <w:r w:rsidR="004D424C" w:rsidRPr="003A69DF">
        <w:t>Framework</w:t>
      </w:r>
      <w:r w:rsidR="007B4585" w:rsidRPr="003A69DF">
        <w:t>,</w:t>
      </w:r>
      <w:r w:rsidR="004D424C" w:rsidRPr="003A69DF">
        <w:t xml:space="preserve"> including </w:t>
      </w:r>
      <w:r w:rsidR="002A63CA" w:rsidRPr="003A69DF">
        <w:t>those related to the Protoco</w:t>
      </w:r>
      <w:r w:rsidR="00167DCE" w:rsidRPr="003A69DF">
        <w:t xml:space="preserve">ls </w:t>
      </w:r>
      <w:r w:rsidR="00C44183" w:rsidRPr="00C44183">
        <w:t>to</w:t>
      </w:r>
      <w:r w:rsidR="00C44183" w:rsidRPr="003A69DF">
        <w:t xml:space="preserve"> </w:t>
      </w:r>
      <w:r w:rsidR="00536F14" w:rsidRPr="003A69DF">
        <w:t>the Convention</w:t>
      </w:r>
      <w:r w:rsidR="000E40F6" w:rsidRPr="003A69DF">
        <w:t>, for consideration by the Subsidiary Body on Implementation</w:t>
      </w:r>
      <w:r w:rsidR="004C2047" w:rsidRPr="003A69DF">
        <w:t xml:space="preserve"> at a meeting held</w:t>
      </w:r>
      <w:r w:rsidR="002143D2" w:rsidRPr="003A69DF">
        <w:t xml:space="preserve"> before the seventeenth meeting of the Conference of the Parties.</w:t>
      </w:r>
    </w:p>
    <w:p w14:paraId="53F4DED8" w14:textId="202A13B2" w:rsidR="007F28A8" w:rsidRPr="00346E8E" w:rsidRDefault="00B51C69" w:rsidP="00733D84">
      <w:pPr>
        <w:pStyle w:val="CBDNormalNumber"/>
        <w:numPr>
          <w:ilvl w:val="0"/>
          <w:numId w:val="7"/>
        </w:numPr>
        <w:ind w:left="567" w:firstLine="0"/>
      </w:pPr>
      <w:r w:rsidRPr="00346E8E">
        <w:t xml:space="preserve">In the same decision, the Conference of the Parties </w:t>
      </w:r>
      <w:r w:rsidR="00DD79DE" w:rsidRPr="00346E8E">
        <w:t>also</w:t>
      </w:r>
      <w:r w:rsidRPr="00346E8E">
        <w:t xml:space="preserve"> </w:t>
      </w:r>
      <w:r w:rsidR="00E623BC" w:rsidRPr="00346E8E">
        <w:t>requested the Informal Advisory Group to prepare terms of reference for the independent evaluation of the relevance and effectiveness of the long-term strategic framework and the technical and scientific cooperation mechanism</w:t>
      </w:r>
      <w:r w:rsidR="0074214B" w:rsidRPr="00346E8E">
        <w:t xml:space="preserve">, to be undertaken </w:t>
      </w:r>
      <w:r w:rsidR="003A7C34" w:rsidRPr="00346E8E">
        <w:t xml:space="preserve">in 2029 in conjunction with the global review of collective progress in the implementation of </w:t>
      </w:r>
      <w:r w:rsidR="003A7C34" w:rsidRPr="003D7F03">
        <w:t>the Framework</w:t>
      </w:r>
      <w:r w:rsidR="003A7C34" w:rsidRPr="00346E8E">
        <w:t>, using</w:t>
      </w:r>
      <w:r w:rsidR="00D11C69" w:rsidRPr="00346E8E">
        <w:t>,</w:t>
      </w:r>
      <w:r w:rsidR="003A7C34" w:rsidRPr="00346E8E">
        <w:t xml:space="preserve"> among other</w:t>
      </w:r>
      <w:r w:rsidR="00A63BD3">
        <w:t>s,</w:t>
      </w:r>
      <w:r w:rsidR="003A7C34" w:rsidRPr="00346E8E">
        <w:t xml:space="preserve"> </w:t>
      </w:r>
      <w:r w:rsidR="008714CA" w:rsidRPr="00346E8E">
        <w:t xml:space="preserve">the </w:t>
      </w:r>
      <w:r w:rsidR="00DF3579" w:rsidRPr="00346E8E">
        <w:t xml:space="preserve">relevant indicators of the monitoring framework for the </w:t>
      </w:r>
      <w:r w:rsidR="008934F3" w:rsidRPr="003D7F03">
        <w:t xml:space="preserve">Kunming-Montreal Global Biodiversity </w:t>
      </w:r>
      <w:r w:rsidR="00DF3579" w:rsidRPr="00346E8E">
        <w:t>Framework</w:t>
      </w:r>
      <w:r w:rsidR="00F818EB" w:rsidRPr="00346E8E">
        <w:t>, including those for Target 20</w:t>
      </w:r>
      <w:r w:rsidR="00711BAD" w:rsidRPr="00346E8E">
        <w:t>,</w:t>
      </w:r>
      <w:r w:rsidR="00F818EB" w:rsidRPr="00346E8E">
        <w:t xml:space="preserve"> for consideration </w:t>
      </w:r>
      <w:r w:rsidR="00B9130B" w:rsidRPr="00346E8E">
        <w:t>by the Subsidiary Body at a meeting held before the seventeenth meeting of the Conference of the Parties.</w:t>
      </w:r>
    </w:p>
    <w:p w14:paraId="5F9C4512" w14:textId="6ECE2AB9" w:rsidR="00FC2782" w:rsidRDefault="00A33F80" w:rsidP="00DA1288">
      <w:pPr>
        <w:pStyle w:val="CBDNormalNumber"/>
        <w:keepNext/>
        <w:numPr>
          <w:ilvl w:val="0"/>
          <w:numId w:val="7"/>
        </w:numPr>
        <w:ind w:left="567" w:firstLine="0"/>
      </w:pPr>
      <w:r w:rsidRPr="007C33C5">
        <w:t>T</w:t>
      </w:r>
      <w:r w:rsidR="00D92833" w:rsidRPr="007C33C5">
        <w:t xml:space="preserve">he present document </w:t>
      </w:r>
      <w:r w:rsidRPr="007C33C5">
        <w:t xml:space="preserve">has been </w:t>
      </w:r>
      <w:r w:rsidR="00B55C73" w:rsidRPr="00DA1288">
        <w:t>prepared p</w:t>
      </w:r>
      <w:r w:rsidRPr="007C33C5">
        <w:t xml:space="preserve">ursuant to the </w:t>
      </w:r>
      <w:proofErr w:type="gramStart"/>
      <w:r w:rsidRPr="007C33C5">
        <w:t>aforementioned requests</w:t>
      </w:r>
      <w:proofErr w:type="gramEnd"/>
      <w:r w:rsidRPr="007C33C5">
        <w:t xml:space="preserve"> </w:t>
      </w:r>
      <w:r w:rsidR="00FC2782">
        <w:t xml:space="preserve">and </w:t>
      </w:r>
      <w:r w:rsidR="00E43D72">
        <w:t>contains</w:t>
      </w:r>
      <w:r w:rsidR="00E43D72" w:rsidRPr="00346E8E">
        <w:t xml:space="preserve"> </w:t>
      </w:r>
      <w:r w:rsidR="00FC2782">
        <w:t xml:space="preserve">the following: </w:t>
      </w:r>
    </w:p>
    <w:p w14:paraId="23665696" w14:textId="5BC08787" w:rsidR="004228EC" w:rsidRDefault="00FC2782" w:rsidP="003A6DF5">
      <w:pPr>
        <w:pStyle w:val="CBDNormalNoNumber"/>
        <w:ind w:firstLine="567"/>
      </w:pPr>
      <w:r>
        <w:t>(a)</w:t>
      </w:r>
      <w:r>
        <w:tab/>
        <w:t>T</w:t>
      </w:r>
      <w:r w:rsidR="00E07638" w:rsidRPr="00346E8E">
        <w:t xml:space="preserve">he </w:t>
      </w:r>
      <w:r w:rsidR="005F5B46" w:rsidRPr="00346E8E">
        <w:t xml:space="preserve">views and recommendations of the </w:t>
      </w:r>
      <w:r w:rsidR="003F1EBE" w:rsidRPr="00346E8E">
        <w:t xml:space="preserve">Informal Advisory Group </w:t>
      </w:r>
      <w:r w:rsidR="00CD6445" w:rsidRPr="00346E8E">
        <w:t xml:space="preserve">regarding </w:t>
      </w:r>
      <w:r w:rsidR="004E7B1A" w:rsidRPr="00346E8E">
        <w:t xml:space="preserve">options </w:t>
      </w:r>
      <w:r w:rsidR="00E205D0" w:rsidRPr="00346E8E">
        <w:t>t</w:t>
      </w:r>
      <w:r w:rsidR="00626B85" w:rsidRPr="00346E8E">
        <w:t>o ad</w:t>
      </w:r>
      <w:r w:rsidR="006219F6" w:rsidRPr="00346E8E">
        <w:t xml:space="preserve">dress </w:t>
      </w:r>
      <w:r w:rsidR="00CE6128">
        <w:t xml:space="preserve">the </w:t>
      </w:r>
      <w:r w:rsidR="00315D17" w:rsidRPr="00346E8E">
        <w:t>technological, technical and institutional capability gaps</w:t>
      </w:r>
      <w:r w:rsidR="00D17548" w:rsidRPr="00346E8E">
        <w:t xml:space="preserve"> </w:t>
      </w:r>
      <w:r w:rsidR="00CE6128">
        <w:t>identified by</w:t>
      </w:r>
      <w:r w:rsidR="00F1391C" w:rsidRPr="00346E8E">
        <w:t xml:space="preserve"> Parties</w:t>
      </w:r>
      <w:r w:rsidR="009B407A">
        <w:t xml:space="preserve"> (sect. II)</w:t>
      </w:r>
      <w:r w:rsidR="004228EC">
        <w:t>;</w:t>
      </w:r>
      <w:r w:rsidR="006E0049" w:rsidRPr="00346E8E">
        <w:t xml:space="preserve"> </w:t>
      </w:r>
    </w:p>
    <w:p w14:paraId="6C9824EB" w14:textId="0A8F325B" w:rsidR="004228EC" w:rsidRDefault="004228EC" w:rsidP="003A6DF5">
      <w:pPr>
        <w:pStyle w:val="CBDNormalNoNumber"/>
        <w:ind w:firstLine="567"/>
      </w:pPr>
      <w:r>
        <w:lastRenderedPageBreak/>
        <w:t>(b)</w:t>
      </w:r>
      <w:r>
        <w:tab/>
        <w:t>D</w:t>
      </w:r>
      <w:r w:rsidR="003046A8" w:rsidRPr="00346E8E">
        <w:t xml:space="preserve">raft </w:t>
      </w:r>
      <w:r w:rsidR="00953614" w:rsidRPr="00346E8E">
        <w:t xml:space="preserve">terms of reference </w:t>
      </w:r>
      <w:r w:rsidR="00B30315" w:rsidRPr="00346E8E">
        <w:t>for the independent evaluation</w:t>
      </w:r>
      <w:r w:rsidR="008D59D7">
        <w:t>s</w:t>
      </w:r>
      <w:r w:rsidR="00B30315" w:rsidRPr="00346E8E">
        <w:t xml:space="preserve"> of the relevance and effectiveness of the long-term strategic framework and the technical and scientific cooperation mechanism</w:t>
      </w:r>
      <w:r w:rsidR="002B0CC8">
        <w:t>,</w:t>
      </w:r>
      <w:r w:rsidR="006D12BA" w:rsidRPr="00346E8E">
        <w:t xml:space="preserve"> </w:t>
      </w:r>
      <w:proofErr w:type="gramStart"/>
      <w:r w:rsidR="006D12BA" w:rsidRPr="00346E8E">
        <w:t>taking into</w:t>
      </w:r>
      <w:r w:rsidR="00976E5B" w:rsidRPr="00346E8E">
        <w:t xml:space="preserve"> account</w:t>
      </w:r>
      <w:proofErr w:type="gramEnd"/>
      <w:r w:rsidR="00976E5B" w:rsidRPr="00346E8E">
        <w:t xml:space="preserve"> the advice provided by</w:t>
      </w:r>
      <w:r w:rsidR="00E84757" w:rsidRPr="00346E8E">
        <w:t xml:space="preserve"> </w:t>
      </w:r>
      <w:r w:rsidR="00E13092" w:rsidRPr="00346E8E">
        <w:t xml:space="preserve">the </w:t>
      </w:r>
      <w:r w:rsidR="00006FD5" w:rsidRPr="00346E8E">
        <w:t>Group</w:t>
      </w:r>
      <w:r w:rsidR="0008135A" w:rsidRPr="00346E8E">
        <w:t xml:space="preserve"> in </w:t>
      </w:r>
      <w:r w:rsidR="00537DBD" w:rsidRPr="00346E8E">
        <w:t xml:space="preserve">the reports of </w:t>
      </w:r>
      <w:r w:rsidR="00BB1E6F" w:rsidRPr="00346E8E">
        <w:t xml:space="preserve">its </w:t>
      </w:r>
      <w:r w:rsidR="00537DBD" w:rsidRPr="00346E8E">
        <w:t>fourth and fifth meetings</w:t>
      </w:r>
      <w:r w:rsidR="00FC2782">
        <w:t xml:space="preserve"> (s</w:t>
      </w:r>
      <w:r w:rsidR="00FC2782" w:rsidRPr="00346E8E">
        <w:t>ect</w:t>
      </w:r>
      <w:r w:rsidR="00FC2782">
        <w:t>. </w:t>
      </w:r>
      <w:r w:rsidR="00FC2782" w:rsidRPr="003A69DF">
        <w:t>III</w:t>
      </w:r>
      <w:proofErr w:type="gramStart"/>
      <w:r w:rsidR="00FC2782">
        <w:t>);</w:t>
      </w:r>
      <w:proofErr w:type="gramEnd"/>
      <w:r w:rsidR="00FC2782">
        <w:t xml:space="preserve"> </w:t>
      </w:r>
    </w:p>
    <w:p w14:paraId="33ECE038" w14:textId="328B90CB" w:rsidR="00B9130B" w:rsidRPr="00346E8E" w:rsidRDefault="004228EC" w:rsidP="003A6DF5">
      <w:pPr>
        <w:pStyle w:val="CBDNormalNoNumber"/>
        <w:ind w:firstLine="567"/>
      </w:pPr>
      <w:r>
        <w:t>(c)</w:t>
      </w:r>
      <w:r>
        <w:tab/>
        <w:t>E</w:t>
      </w:r>
      <w:r w:rsidR="006A3B6F" w:rsidRPr="00346E8E">
        <w:t>lements of a draft recommendation</w:t>
      </w:r>
      <w:r w:rsidR="00CD78E6" w:rsidRPr="00346E8E">
        <w:t xml:space="preserve"> for consideration by the </w:t>
      </w:r>
      <w:r w:rsidR="00581D00" w:rsidRPr="00346E8E">
        <w:t>Subsidiary Body</w:t>
      </w:r>
      <w:r w:rsidR="00FC2782">
        <w:t xml:space="preserve"> (sect.</w:t>
      </w:r>
      <w:r>
        <w:t> </w:t>
      </w:r>
      <w:r w:rsidR="00FC2782">
        <w:t>IV)</w:t>
      </w:r>
      <w:r w:rsidR="00B30315" w:rsidRPr="00346E8E">
        <w:t xml:space="preserve">. </w:t>
      </w:r>
    </w:p>
    <w:p w14:paraId="603F29D7" w14:textId="2F3E9D61" w:rsidR="00284C77" w:rsidRPr="00346E8E" w:rsidRDefault="007B4268" w:rsidP="00DA1288">
      <w:pPr>
        <w:pStyle w:val="CBDH1"/>
      </w:pPr>
      <w:r w:rsidRPr="003A69DF">
        <w:t>II</w:t>
      </w:r>
      <w:r>
        <w:t>.</w:t>
      </w:r>
      <w:r>
        <w:tab/>
      </w:r>
      <w:r w:rsidR="00D71B8E" w:rsidRPr="00346E8E">
        <w:t xml:space="preserve">Options to address technological, technical and </w:t>
      </w:r>
      <w:r w:rsidR="008B5FE5">
        <w:br/>
      </w:r>
      <w:r w:rsidR="00D71B8E" w:rsidRPr="00346E8E">
        <w:t>institu</w:t>
      </w:r>
      <w:r w:rsidR="009C6ACF" w:rsidRPr="00346E8E">
        <w:t xml:space="preserve">tional capability gaps </w:t>
      </w:r>
      <w:r w:rsidR="005A5D12" w:rsidRPr="00346E8E">
        <w:t>identified by</w:t>
      </w:r>
      <w:r w:rsidR="009C6ACF" w:rsidRPr="00346E8E">
        <w:t xml:space="preserve"> Parties</w:t>
      </w:r>
    </w:p>
    <w:p w14:paraId="7FEB24E6" w14:textId="11B2E4C4" w:rsidR="00B821EC" w:rsidRPr="00346E8E" w:rsidRDefault="006E5B75" w:rsidP="00F47B5F">
      <w:pPr>
        <w:pStyle w:val="CBDNormalNumber"/>
        <w:numPr>
          <w:ilvl w:val="0"/>
          <w:numId w:val="7"/>
        </w:numPr>
        <w:ind w:left="567" w:firstLine="0"/>
      </w:pPr>
      <w:r w:rsidRPr="00346E8E">
        <w:t>Pursuant to</w:t>
      </w:r>
      <w:r w:rsidRPr="003A69DF">
        <w:t xml:space="preserve"> </w:t>
      </w:r>
      <w:r w:rsidR="007D5776" w:rsidRPr="003A69DF">
        <w:t>paragraph 6 o</w:t>
      </w:r>
      <w:r w:rsidR="007D5776" w:rsidRPr="00346E8E">
        <w:t xml:space="preserve">f </w:t>
      </w:r>
      <w:r w:rsidRPr="003D7F03">
        <w:t xml:space="preserve">decision </w:t>
      </w:r>
      <w:hyperlink r:id="rId16" w:history="1">
        <w:r w:rsidR="00172824" w:rsidRPr="003D7F03">
          <w:rPr>
            <w:rStyle w:val="Hyperlink"/>
          </w:rPr>
          <w:t>16/3</w:t>
        </w:r>
      </w:hyperlink>
      <w:r w:rsidR="00172824" w:rsidRPr="003D7F03">
        <w:t xml:space="preserve">, the Informal Advisory Group </w:t>
      </w:r>
      <w:r w:rsidR="00B6639A" w:rsidRPr="00431819">
        <w:t>discussed</w:t>
      </w:r>
      <w:r w:rsidR="00B6639A" w:rsidRPr="00346E8E">
        <w:t xml:space="preserve"> </w:t>
      </w:r>
      <w:r w:rsidR="006F63A8" w:rsidRPr="003D7F03">
        <w:t>at its fourth and fi</w:t>
      </w:r>
      <w:r w:rsidR="007213C4" w:rsidRPr="003D7F03">
        <w:t>fth meetings</w:t>
      </w:r>
      <w:r w:rsidR="00450E32" w:rsidRPr="003D7F03">
        <w:t>,</w:t>
      </w:r>
      <w:r w:rsidR="007213C4" w:rsidRPr="003D7F03">
        <w:t xml:space="preserve"> held in </w:t>
      </w:r>
      <w:r w:rsidR="00B06FA7" w:rsidRPr="003D7F03">
        <w:t>August and Sept</w:t>
      </w:r>
      <w:r w:rsidR="005338F2" w:rsidRPr="003D7F03">
        <w:t>ember 2025</w:t>
      </w:r>
      <w:r w:rsidR="00D141D1">
        <w:t>,</w:t>
      </w:r>
      <w:r w:rsidR="00BE6935" w:rsidRPr="003D7F03">
        <w:t xml:space="preserve"> </w:t>
      </w:r>
      <w:r w:rsidR="00BE6935" w:rsidRPr="00DA1288">
        <w:t>respectively</w:t>
      </w:r>
      <w:r w:rsidR="00450E32" w:rsidRPr="00431819">
        <w:t>,</w:t>
      </w:r>
      <w:r w:rsidR="005338F2" w:rsidRPr="00431819">
        <w:t xml:space="preserve"> </w:t>
      </w:r>
      <w:r w:rsidR="008204BF" w:rsidRPr="00346E8E">
        <w:t xml:space="preserve">suitable options to further address </w:t>
      </w:r>
      <w:r w:rsidR="00172824" w:rsidRPr="00346E8E">
        <w:t>the technological, technical and institutional capability gaps identified</w:t>
      </w:r>
      <w:r w:rsidR="00E33018" w:rsidRPr="00346E8E">
        <w:t xml:space="preserve"> by Parties</w:t>
      </w:r>
      <w:r w:rsidR="002252C4" w:rsidRPr="00346E8E">
        <w:t xml:space="preserve">. </w:t>
      </w:r>
    </w:p>
    <w:p w14:paraId="7AFAED20" w14:textId="07CBD708" w:rsidR="00F47B5F" w:rsidRPr="003D7F03" w:rsidRDefault="002252C4" w:rsidP="00F47B5F">
      <w:pPr>
        <w:pStyle w:val="CBDNormalNumber"/>
        <w:numPr>
          <w:ilvl w:val="0"/>
          <w:numId w:val="7"/>
        </w:numPr>
        <w:ind w:left="567" w:firstLine="0"/>
      </w:pPr>
      <w:r w:rsidRPr="00346E8E">
        <w:t>Th</w:t>
      </w:r>
      <w:r w:rsidR="00CF18E9" w:rsidRPr="00346E8E">
        <w:t xml:space="preserve">e </w:t>
      </w:r>
      <w:r w:rsidR="00D05C06" w:rsidRPr="00346E8E">
        <w:t xml:space="preserve">Secretariat </w:t>
      </w:r>
      <w:r w:rsidR="00E47921" w:rsidRPr="00346E8E">
        <w:t>undertook</w:t>
      </w:r>
      <w:r w:rsidR="003534C9" w:rsidRPr="00346E8E">
        <w:t xml:space="preserve"> </w:t>
      </w:r>
      <w:r w:rsidR="00D05C06" w:rsidRPr="00346E8E">
        <w:t>a</w:t>
      </w:r>
      <w:r w:rsidR="00B25778" w:rsidRPr="00346E8E">
        <w:t>n</w:t>
      </w:r>
      <w:r w:rsidR="00D05C06" w:rsidRPr="00346E8E">
        <w:t xml:space="preserve"> analysis of the needs and priorities expressed in </w:t>
      </w:r>
      <w:r w:rsidR="002849B4" w:rsidRPr="00346E8E">
        <w:t>the 3,300</w:t>
      </w:r>
      <w:r w:rsidR="006056A8">
        <w:t> </w:t>
      </w:r>
      <w:r w:rsidR="002849B4" w:rsidRPr="00346E8E">
        <w:t xml:space="preserve">national targets submitted by 140 Parties </w:t>
      </w:r>
      <w:r w:rsidR="00D05C06" w:rsidRPr="00346E8E">
        <w:t xml:space="preserve">and </w:t>
      </w:r>
      <w:r w:rsidR="00FE69F2" w:rsidRPr="00346E8E">
        <w:t xml:space="preserve">the </w:t>
      </w:r>
      <w:r w:rsidR="002F4E97" w:rsidRPr="00346E8E">
        <w:t xml:space="preserve">54 </w:t>
      </w:r>
      <w:r w:rsidR="00D05C06" w:rsidRPr="00346E8E">
        <w:t xml:space="preserve">revised national biodiversity strategies and action plans </w:t>
      </w:r>
      <w:r w:rsidR="0085258F" w:rsidRPr="00346E8E">
        <w:t xml:space="preserve">that </w:t>
      </w:r>
      <w:r w:rsidR="0043712F" w:rsidRPr="00346E8E">
        <w:t>had been</w:t>
      </w:r>
      <w:r w:rsidR="0085258F" w:rsidRPr="00346E8E">
        <w:t xml:space="preserve"> </w:t>
      </w:r>
      <w:r w:rsidR="00D05C06" w:rsidRPr="00346E8E">
        <w:t>submitted</w:t>
      </w:r>
      <w:r w:rsidR="007D1E32" w:rsidRPr="00346E8E">
        <w:t xml:space="preserve"> </w:t>
      </w:r>
      <w:r w:rsidR="00D05C06" w:rsidRPr="00346E8E">
        <w:t>through the online reporting tool</w:t>
      </w:r>
      <w:r w:rsidR="000F39AE" w:rsidRPr="000F39AE">
        <w:t xml:space="preserve"> </w:t>
      </w:r>
      <w:r w:rsidR="000F39AE" w:rsidRPr="00346E8E">
        <w:t xml:space="preserve">as </w:t>
      </w:r>
      <w:r w:rsidR="000F39AE">
        <w:t>at</w:t>
      </w:r>
      <w:r w:rsidR="000F39AE" w:rsidRPr="00346E8E">
        <w:t xml:space="preserve"> 21 August 2025</w:t>
      </w:r>
      <w:r w:rsidR="00D33838">
        <w:t>.</w:t>
      </w:r>
      <w:r w:rsidR="00D05C06" w:rsidRPr="00346E8E">
        <w:t xml:space="preserve"> Th</w:t>
      </w:r>
      <w:r w:rsidR="00FE69F2" w:rsidRPr="00346E8E">
        <w:t>e</w:t>
      </w:r>
      <w:r w:rsidR="00D05C06" w:rsidRPr="00346E8E">
        <w:t xml:space="preserve"> analysis </w:t>
      </w:r>
      <w:r w:rsidR="00CB6552" w:rsidRPr="00346E8E">
        <w:t xml:space="preserve">was used </w:t>
      </w:r>
      <w:r w:rsidR="00D05C06" w:rsidRPr="00346E8E">
        <w:t xml:space="preserve">as a proxy </w:t>
      </w:r>
      <w:r w:rsidR="00CF7A05" w:rsidRPr="00346E8E">
        <w:t xml:space="preserve">to </w:t>
      </w:r>
      <w:r w:rsidR="00A1410D" w:rsidRPr="00346E8E">
        <w:t>gain</w:t>
      </w:r>
      <w:r w:rsidR="00CF7A05" w:rsidRPr="00346E8E">
        <w:t xml:space="preserve"> </w:t>
      </w:r>
      <w:r w:rsidR="002B4C32" w:rsidRPr="00346E8E">
        <w:t xml:space="preserve">insights into </w:t>
      </w:r>
      <w:r w:rsidR="00A5219F" w:rsidRPr="00346E8E">
        <w:t xml:space="preserve">the </w:t>
      </w:r>
      <w:r w:rsidR="002B4C32" w:rsidRPr="00346E8E">
        <w:t>technological, technical and institutional capability gaps</w:t>
      </w:r>
      <w:r w:rsidR="008A08CC" w:rsidRPr="00346E8E">
        <w:t xml:space="preserve"> </w:t>
      </w:r>
      <w:r w:rsidR="00A5219F" w:rsidRPr="00346E8E">
        <w:t xml:space="preserve">of Parties </w:t>
      </w:r>
      <w:r w:rsidR="008A08CC" w:rsidRPr="00346E8E">
        <w:t xml:space="preserve">and </w:t>
      </w:r>
      <w:r w:rsidR="00A9370E" w:rsidRPr="00346E8E">
        <w:t xml:space="preserve">as </w:t>
      </w:r>
      <w:r w:rsidR="001B38F9">
        <w:t xml:space="preserve">a </w:t>
      </w:r>
      <w:r w:rsidR="00A9370E" w:rsidRPr="00346E8E">
        <w:t xml:space="preserve">basis for identifying options </w:t>
      </w:r>
      <w:r w:rsidR="001971CF">
        <w:t xml:space="preserve">for </w:t>
      </w:r>
      <w:r w:rsidR="00A9370E" w:rsidRPr="00346E8E">
        <w:t>address</w:t>
      </w:r>
      <w:r w:rsidR="001463B4" w:rsidRPr="00346E8E">
        <w:t>ing</w:t>
      </w:r>
      <w:r w:rsidR="00146EF9" w:rsidRPr="00346E8E">
        <w:t xml:space="preserve"> the</w:t>
      </w:r>
      <w:r w:rsidR="001463B4" w:rsidRPr="00346E8E">
        <w:t>m</w:t>
      </w:r>
      <w:r w:rsidR="00F47B5F" w:rsidRPr="00346E8E">
        <w:t xml:space="preserve">. </w:t>
      </w:r>
      <w:r w:rsidR="00BF0450" w:rsidRPr="00346E8E">
        <w:t xml:space="preserve">The </w:t>
      </w:r>
      <w:r w:rsidR="008F5DFF" w:rsidRPr="00346E8E">
        <w:t>analysis</w:t>
      </w:r>
      <w:r w:rsidR="00A471D5" w:rsidRPr="00346E8E">
        <w:t xml:space="preserve">, </w:t>
      </w:r>
      <w:r w:rsidR="00C27E28" w:rsidRPr="00346E8E">
        <w:t xml:space="preserve">including </w:t>
      </w:r>
      <w:r w:rsidR="0029233A" w:rsidRPr="00346E8E">
        <w:t xml:space="preserve">a </w:t>
      </w:r>
      <w:r w:rsidR="008102F7" w:rsidRPr="00346E8E">
        <w:t xml:space="preserve">target-by-target </w:t>
      </w:r>
      <w:r w:rsidR="0029233A" w:rsidRPr="00346E8E">
        <w:t>review of the needs</w:t>
      </w:r>
      <w:r w:rsidR="00076C07" w:rsidRPr="00346E8E">
        <w:t>,</w:t>
      </w:r>
      <w:r w:rsidR="00C27E28" w:rsidRPr="00346E8E">
        <w:t xml:space="preserve"> </w:t>
      </w:r>
      <w:r w:rsidR="001615A9">
        <w:t>will be</w:t>
      </w:r>
      <w:r w:rsidR="001615A9" w:rsidRPr="00346E8E">
        <w:t xml:space="preserve"> </w:t>
      </w:r>
      <w:r w:rsidR="005E7909" w:rsidRPr="00346E8E">
        <w:t xml:space="preserve">made available in </w:t>
      </w:r>
      <w:r w:rsidR="005E7909" w:rsidRPr="003D7F03">
        <w:t xml:space="preserve">document </w:t>
      </w:r>
      <w:hyperlink r:id="rId17" w:history="1">
        <w:r w:rsidR="005E7909" w:rsidRPr="003D7F03">
          <w:rPr>
            <w:rStyle w:val="Hyperlink"/>
          </w:rPr>
          <w:t>CBD/SBI/6/INF/</w:t>
        </w:r>
        <w:r w:rsidR="00EF2163" w:rsidRPr="003D7F03">
          <w:rPr>
            <w:rStyle w:val="Hyperlink"/>
          </w:rPr>
          <w:t>2</w:t>
        </w:r>
      </w:hyperlink>
      <w:r w:rsidR="00BF0450" w:rsidRPr="003D7F03">
        <w:t>.</w:t>
      </w:r>
    </w:p>
    <w:p w14:paraId="6EEC9C0A" w14:textId="7AD69EE4" w:rsidR="007F17C3" w:rsidRPr="00CF73B1" w:rsidRDefault="00F60722" w:rsidP="00F47B5F">
      <w:pPr>
        <w:pStyle w:val="CBDNormalNumber"/>
        <w:numPr>
          <w:ilvl w:val="0"/>
          <w:numId w:val="7"/>
        </w:numPr>
        <w:ind w:left="567" w:firstLine="0"/>
      </w:pPr>
      <w:r w:rsidRPr="003D7F03">
        <w:t xml:space="preserve">In summary, the </w:t>
      </w:r>
      <w:r w:rsidR="001E1DA3" w:rsidRPr="003D7F03">
        <w:t xml:space="preserve">types of </w:t>
      </w:r>
      <w:r w:rsidR="00CB264D" w:rsidRPr="003D7F03">
        <w:t xml:space="preserve">capacity </w:t>
      </w:r>
      <w:r w:rsidR="001E1DA3" w:rsidRPr="003D7F03">
        <w:t>needs</w:t>
      </w:r>
      <w:r w:rsidR="00CB264D" w:rsidRPr="003D7F03">
        <w:t xml:space="preserve"> </w:t>
      </w:r>
      <w:r w:rsidR="001E1DA3" w:rsidRPr="003D7F03">
        <w:t xml:space="preserve">expressed </w:t>
      </w:r>
      <w:r w:rsidR="009274D7" w:rsidRPr="003D7F03">
        <w:t xml:space="preserve">by </w:t>
      </w:r>
      <w:proofErr w:type="gramStart"/>
      <w:r w:rsidR="00250FC4" w:rsidRPr="003D7F03">
        <w:t xml:space="preserve">a </w:t>
      </w:r>
      <w:r w:rsidR="00256F89" w:rsidRPr="003D7F03">
        <w:t xml:space="preserve">large </w:t>
      </w:r>
      <w:r w:rsidR="00057C05" w:rsidRPr="003D7F03">
        <w:t>number</w:t>
      </w:r>
      <w:r w:rsidR="00250FC4" w:rsidRPr="003D7F03">
        <w:t xml:space="preserve"> of</w:t>
      </w:r>
      <w:proofErr w:type="gramEnd"/>
      <w:r w:rsidR="00250FC4" w:rsidRPr="003D7F03">
        <w:t xml:space="preserve"> </w:t>
      </w:r>
      <w:r w:rsidR="005E69EC" w:rsidRPr="003D7F03">
        <w:t>the</w:t>
      </w:r>
      <w:r w:rsidR="009274D7" w:rsidRPr="003D7F03">
        <w:t xml:space="preserve"> </w:t>
      </w:r>
      <w:r w:rsidR="0009223F" w:rsidRPr="003D7F03">
        <w:t xml:space="preserve">Parties </w:t>
      </w:r>
      <w:r w:rsidR="003568AE" w:rsidRPr="003D7F03">
        <w:t xml:space="preserve">across </w:t>
      </w:r>
      <w:r w:rsidR="00C4238F" w:rsidRPr="003D7F03">
        <w:t xml:space="preserve">several targets </w:t>
      </w:r>
      <w:r w:rsidR="00D21B54" w:rsidRPr="003D7F03">
        <w:t>relate to</w:t>
      </w:r>
      <w:r w:rsidR="001E2FF4">
        <w:t xml:space="preserve"> the following</w:t>
      </w:r>
      <w:r w:rsidR="00B905CC" w:rsidRPr="00CF73B1">
        <w:t>:</w:t>
      </w:r>
      <w:r w:rsidR="005D71FD" w:rsidRPr="00CF73B1">
        <w:t xml:space="preserve"> </w:t>
      </w:r>
    </w:p>
    <w:p w14:paraId="23605D84" w14:textId="5EDF61BB" w:rsidR="00FD5F4A" w:rsidRPr="00EF5DAA" w:rsidRDefault="00FD5F4A" w:rsidP="00F912F6">
      <w:pPr>
        <w:pStyle w:val="CBDNormalNumber"/>
        <w:numPr>
          <w:ilvl w:val="1"/>
          <w:numId w:val="7"/>
        </w:numPr>
        <w:ind w:left="567" w:firstLine="567"/>
      </w:pPr>
      <w:r w:rsidRPr="00346E8E">
        <w:t>Data and knowledge gaps are persistent across nearly all targets</w:t>
      </w:r>
      <w:r w:rsidR="008E708A" w:rsidRPr="00346E8E">
        <w:t>.</w:t>
      </w:r>
      <w:r w:rsidR="003553E3" w:rsidRPr="00346E8E">
        <w:t xml:space="preserve"> For example, </w:t>
      </w:r>
      <w:r w:rsidR="002C1715" w:rsidRPr="00346E8E">
        <w:t>several</w:t>
      </w:r>
      <w:r w:rsidRPr="00346E8E">
        <w:t xml:space="preserve"> Parties report</w:t>
      </w:r>
      <w:r w:rsidR="005A2B3C" w:rsidRPr="00346E8E">
        <w:t>ed</w:t>
      </w:r>
      <w:r w:rsidRPr="00346E8E">
        <w:t xml:space="preserve"> insufficient baseline data, fragmented databases, limited interoperability, </w:t>
      </w:r>
      <w:r w:rsidR="007D1672">
        <w:t xml:space="preserve">a </w:t>
      </w:r>
      <w:r w:rsidRPr="00346E8E">
        <w:t>lack of standardized methods, understudied species</w:t>
      </w:r>
      <w:r w:rsidR="001B2913">
        <w:t xml:space="preserve"> or </w:t>
      </w:r>
      <w:r w:rsidRPr="00346E8E">
        <w:t xml:space="preserve">ecosystems (especially marine, </w:t>
      </w:r>
      <w:r w:rsidRPr="00EF5DAA">
        <w:t xml:space="preserve">freshwater and fragile ecosystems), challenges </w:t>
      </w:r>
      <w:r w:rsidR="00E9663C">
        <w:t xml:space="preserve">to the </w:t>
      </w:r>
      <w:r w:rsidRPr="00EF5DAA">
        <w:t>identif</w:t>
      </w:r>
      <w:r w:rsidR="00E9663C">
        <w:t>ication</w:t>
      </w:r>
      <w:r w:rsidRPr="00EF5DAA">
        <w:t xml:space="preserve"> </w:t>
      </w:r>
      <w:r w:rsidR="00E9663C">
        <w:t xml:space="preserve">of </w:t>
      </w:r>
      <w:r w:rsidRPr="00EF5DAA">
        <w:t xml:space="preserve">areas of high ecological or biodiversity importance and limited integration of </w:t>
      </w:r>
      <w:r w:rsidR="00DE3542" w:rsidRPr="00EF5DAA">
        <w:t>i</w:t>
      </w:r>
      <w:r w:rsidRPr="00EF5DAA">
        <w:t>ndigenous and local knowledge. Without strong data</w:t>
      </w:r>
      <w:r w:rsidR="000A4142">
        <w:t>,</w:t>
      </w:r>
      <w:r w:rsidRPr="00EF5DAA">
        <w:t xml:space="preserve"> monitoring </w:t>
      </w:r>
      <w:r w:rsidR="000A4142">
        <w:t xml:space="preserve">systems </w:t>
      </w:r>
      <w:r w:rsidRPr="00EF5DAA">
        <w:t>and common platforms to share data, implementing effective polic</w:t>
      </w:r>
      <w:r w:rsidR="00B90A3F">
        <w:t>ies</w:t>
      </w:r>
      <w:r w:rsidRPr="00EF5DAA">
        <w:t xml:space="preserve"> </w:t>
      </w:r>
      <w:r w:rsidR="00AC49C5" w:rsidRPr="00EF5DAA">
        <w:t xml:space="preserve">and measuring progress </w:t>
      </w:r>
      <w:r w:rsidR="00B90A3F">
        <w:t>remain</w:t>
      </w:r>
      <w:r w:rsidR="00B90A3F" w:rsidRPr="00EF5DAA">
        <w:t xml:space="preserve"> </w:t>
      </w:r>
      <w:r w:rsidR="00900B1F" w:rsidRPr="00EF5DAA">
        <w:t>a</w:t>
      </w:r>
      <w:r w:rsidRPr="00EF5DAA">
        <w:t xml:space="preserve"> challenge</w:t>
      </w:r>
      <w:r w:rsidR="000100B4" w:rsidRPr="00EF5DAA">
        <w:t>;</w:t>
      </w:r>
    </w:p>
    <w:p w14:paraId="18442D34" w14:textId="5D749222" w:rsidR="00FD5F4A" w:rsidRPr="00346E8E" w:rsidRDefault="00FD5F4A" w:rsidP="00F912F6">
      <w:pPr>
        <w:pStyle w:val="CBDNormalNumber"/>
        <w:numPr>
          <w:ilvl w:val="1"/>
          <w:numId w:val="7"/>
        </w:numPr>
        <w:ind w:left="567" w:firstLine="567"/>
      </w:pPr>
      <w:r w:rsidRPr="00EF5DAA">
        <w:t xml:space="preserve">Technology needs </w:t>
      </w:r>
      <w:r w:rsidR="00736556" w:rsidRPr="00EF5DAA">
        <w:t xml:space="preserve">were mentioned </w:t>
      </w:r>
      <w:r w:rsidRPr="00EF5DAA">
        <w:t>wide</w:t>
      </w:r>
      <w:r w:rsidR="00A96102" w:rsidRPr="00EF5DAA">
        <w:t xml:space="preserve">ly </w:t>
      </w:r>
      <w:r w:rsidRPr="00EF5DAA">
        <w:t>but uneven</w:t>
      </w:r>
      <w:r w:rsidR="00A96102" w:rsidRPr="00EF5DAA">
        <w:t>ly</w:t>
      </w:r>
      <w:r w:rsidRPr="00EF5DAA">
        <w:t xml:space="preserve"> across the targets. There </w:t>
      </w:r>
      <w:r w:rsidR="009D4A15">
        <w:t>wa</w:t>
      </w:r>
      <w:r w:rsidRPr="00EF5DAA">
        <w:t xml:space="preserve">s </w:t>
      </w:r>
      <w:r w:rsidR="009D4A15">
        <w:t xml:space="preserve">a </w:t>
      </w:r>
      <w:r w:rsidRPr="00EF5DAA">
        <w:t xml:space="preserve">demand for </w:t>
      </w:r>
      <w:r w:rsidR="00005BAE" w:rsidRPr="00EF5DAA">
        <w:t>geographic information systems</w:t>
      </w:r>
      <w:r w:rsidR="0079111C">
        <w:t>,</w:t>
      </w:r>
      <w:r w:rsidRPr="00EF5DAA">
        <w:t xml:space="preserve"> remote sensing, drones, </w:t>
      </w:r>
      <w:r w:rsidR="001C6161" w:rsidRPr="00EF5DAA">
        <w:t>artificial intelligence</w:t>
      </w:r>
      <w:r w:rsidR="003C7650" w:rsidRPr="00EF5DAA">
        <w:t xml:space="preserve"> </w:t>
      </w:r>
      <w:r w:rsidRPr="00EF5DAA">
        <w:t xml:space="preserve">machine learning, bioacoustics, </w:t>
      </w:r>
      <w:r w:rsidR="00CB5680">
        <w:t>e</w:t>
      </w:r>
      <w:r w:rsidR="00A77CCF" w:rsidRPr="00EF5DAA">
        <w:t>nvironmental DNA</w:t>
      </w:r>
      <w:r w:rsidR="00CB5680">
        <w:t>,</w:t>
      </w:r>
      <w:r w:rsidR="00A77CCF" w:rsidRPr="00EF5DAA">
        <w:t xml:space="preserve"> </w:t>
      </w:r>
      <w:r w:rsidRPr="00EF5DAA">
        <w:t>ge</w:t>
      </w:r>
      <w:r w:rsidRPr="00346E8E">
        <w:t xml:space="preserve">netic </w:t>
      </w:r>
      <w:r w:rsidRPr="00EF5DAA">
        <w:t xml:space="preserve">sequencing and cloud-based data systems. </w:t>
      </w:r>
      <w:proofErr w:type="gramStart"/>
      <w:r w:rsidR="004803CA" w:rsidRPr="00EF5DAA">
        <w:t>A number of</w:t>
      </w:r>
      <w:proofErr w:type="gramEnd"/>
      <w:r w:rsidR="004803CA" w:rsidRPr="00EF5DAA">
        <w:t xml:space="preserve"> </w:t>
      </w:r>
      <w:r w:rsidR="00155BDF" w:rsidRPr="00EF5DAA">
        <w:t>Parties</w:t>
      </w:r>
      <w:r w:rsidRPr="00EF5DAA">
        <w:t xml:space="preserve"> </w:t>
      </w:r>
      <w:r w:rsidR="006B069C" w:rsidRPr="00EF5DAA">
        <w:t xml:space="preserve">mentioned </w:t>
      </w:r>
      <w:r w:rsidR="00CA2AD5">
        <w:t xml:space="preserve">a </w:t>
      </w:r>
      <w:r w:rsidRPr="00EF5DAA">
        <w:t xml:space="preserve">lack </w:t>
      </w:r>
      <w:r w:rsidR="00795C32" w:rsidRPr="00EF5DAA">
        <w:t xml:space="preserve">of </w:t>
      </w:r>
      <w:r w:rsidRPr="00EF5DAA">
        <w:t>infrastructure, lab</w:t>
      </w:r>
      <w:r w:rsidR="006C4EC2" w:rsidRPr="00EF5DAA">
        <w:t>orato</w:t>
      </w:r>
      <w:r w:rsidR="00DA02A6" w:rsidRPr="00EF5DAA">
        <w:t>ri</w:t>
      </w:r>
      <w:r w:rsidR="00C20501" w:rsidRPr="00EF5DAA">
        <w:t>e</w:t>
      </w:r>
      <w:r w:rsidRPr="00EF5DAA">
        <w:t xml:space="preserve">s, internet access </w:t>
      </w:r>
      <w:r w:rsidR="0069577E" w:rsidRPr="00EF5DAA">
        <w:t>a</w:t>
      </w:r>
      <w:r w:rsidR="00BA1473" w:rsidRPr="00EF5DAA">
        <w:t>nd</w:t>
      </w:r>
      <w:r w:rsidRPr="00EF5DAA">
        <w:t xml:space="preserve"> processing capacity. Technology adoption </w:t>
      </w:r>
      <w:r w:rsidR="000A6A80">
        <w:t xml:space="preserve">came out as </w:t>
      </w:r>
      <w:r w:rsidRPr="00EF5DAA">
        <w:t>fragmented and heterogeneous</w:t>
      </w:r>
      <w:r w:rsidR="007E063A">
        <w:t>:</w:t>
      </w:r>
      <w:r w:rsidRPr="00EF5DAA">
        <w:t xml:space="preserve"> some Parties</w:t>
      </w:r>
      <w:r w:rsidRPr="00346E8E">
        <w:t xml:space="preserve"> </w:t>
      </w:r>
      <w:r w:rsidR="00EA38BB" w:rsidRPr="00346E8E">
        <w:t>ha</w:t>
      </w:r>
      <w:r w:rsidR="000A6A80">
        <w:t>d</w:t>
      </w:r>
      <w:r w:rsidRPr="00346E8E">
        <w:t xml:space="preserve"> basic laboratory needs, while others </w:t>
      </w:r>
      <w:r w:rsidR="000A6A80">
        <w:t>sought</w:t>
      </w:r>
      <w:r w:rsidR="000A6A80" w:rsidRPr="00346E8E">
        <w:t xml:space="preserve"> </w:t>
      </w:r>
      <w:r w:rsidRPr="00346E8E">
        <w:t xml:space="preserve">cutting-edge </w:t>
      </w:r>
      <w:r w:rsidR="00726510" w:rsidRPr="00346E8E">
        <w:t>artificial intelligence</w:t>
      </w:r>
      <w:r w:rsidR="007B1343" w:rsidRPr="00346E8E">
        <w:t>-based</w:t>
      </w:r>
      <w:r w:rsidRPr="00346E8E">
        <w:t xml:space="preserve"> applications</w:t>
      </w:r>
      <w:r w:rsidR="000100B4">
        <w:t>;</w:t>
      </w:r>
    </w:p>
    <w:p w14:paraId="59399FFB" w14:textId="02CC377E" w:rsidR="00D20696" w:rsidRPr="00346E8E" w:rsidRDefault="00FD5F4A" w:rsidP="00F912F6">
      <w:pPr>
        <w:pStyle w:val="CBDNormalNumber"/>
        <w:numPr>
          <w:ilvl w:val="1"/>
          <w:numId w:val="7"/>
        </w:numPr>
        <w:ind w:left="567" w:firstLine="567"/>
      </w:pPr>
      <w:r w:rsidRPr="00346E8E">
        <w:t>Capacity</w:t>
      </w:r>
      <w:r w:rsidR="007B1343" w:rsidRPr="00346E8E">
        <w:t>-</w:t>
      </w:r>
      <w:r w:rsidRPr="00346E8E">
        <w:t>building was mentioned almost universally</w:t>
      </w:r>
      <w:r w:rsidR="00B436C7">
        <w:t>,</w:t>
      </w:r>
      <w:r w:rsidRPr="00346E8E">
        <w:t xml:space="preserve"> but few Parties provided details on the </w:t>
      </w:r>
      <w:r w:rsidR="00057CF7" w:rsidRPr="00346E8E">
        <w:t xml:space="preserve">specific </w:t>
      </w:r>
      <w:r w:rsidRPr="00346E8E">
        <w:t xml:space="preserve">kinds of capacity needed. </w:t>
      </w:r>
      <w:r w:rsidR="006A5BE9" w:rsidRPr="00346E8E">
        <w:t>The i</w:t>
      </w:r>
      <w:r w:rsidRPr="00346E8E">
        <w:t xml:space="preserve">nstitutional limitations </w:t>
      </w:r>
      <w:r w:rsidR="00493CBD" w:rsidRPr="00346E8E">
        <w:t xml:space="preserve">frequently cited </w:t>
      </w:r>
      <w:r w:rsidR="00B377AA" w:rsidRPr="00346E8E">
        <w:t xml:space="preserve">by </w:t>
      </w:r>
      <w:r w:rsidRPr="00346E8E">
        <w:t>Parties</w:t>
      </w:r>
      <w:r w:rsidR="00155D07" w:rsidRPr="00346E8E">
        <w:t xml:space="preserve"> include</w:t>
      </w:r>
      <w:r w:rsidR="005852D2">
        <w:t>d</w:t>
      </w:r>
      <w:r w:rsidRPr="00346E8E">
        <w:t xml:space="preserve"> </w:t>
      </w:r>
      <w:r w:rsidR="00574A9A" w:rsidRPr="00346E8E">
        <w:t>inadequate</w:t>
      </w:r>
      <w:r w:rsidRPr="00346E8E">
        <w:t xml:space="preserve"> governance, fragmented responsibilities and </w:t>
      </w:r>
      <w:r w:rsidR="009F62DF">
        <w:t xml:space="preserve">a </w:t>
      </w:r>
      <w:r w:rsidRPr="00346E8E">
        <w:t>lack of political will. Specific challenges include</w:t>
      </w:r>
      <w:r w:rsidR="00061E24">
        <w:t>d</w:t>
      </w:r>
      <w:r w:rsidRPr="00346E8E">
        <w:t xml:space="preserve"> overlapping or unclear mandates across ministries</w:t>
      </w:r>
      <w:r w:rsidR="00C54AC5">
        <w:t>,</w:t>
      </w:r>
      <w:r w:rsidRPr="00346E8E">
        <w:t xml:space="preserve"> poor enforcement of existing regulations </w:t>
      </w:r>
      <w:r w:rsidR="00820F52" w:rsidRPr="00346E8E">
        <w:t xml:space="preserve">and </w:t>
      </w:r>
      <w:r w:rsidRPr="00346E8E">
        <w:t>limited cross-sector</w:t>
      </w:r>
      <w:r w:rsidR="00820F52" w:rsidRPr="00346E8E">
        <w:t>al</w:t>
      </w:r>
      <w:r w:rsidRPr="00346E8E">
        <w:t xml:space="preserve"> coordination. </w:t>
      </w:r>
      <w:r w:rsidR="00D808A5" w:rsidRPr="00346E8E">
        <w:t>Some of the</w:t>
      </w:r>
      <w:r w:rsidR="00434D77" w:rsidRPr="00346E8E">
        <w:t xml:space="preserve"> </w:t>
      </w:r>
      <w:r w:rsidR="00FD4EE4" w:rsidRPr="00346E8E">
        <w:t>s</w:t>
      </w:r>
      <w:r w:rsidR="00D808A5" w:rsidRPr="00346E8E">
        <w:t xml:space="preserve">olutions </w:t>
      </w:r>
      <w:r w:rsidR="00434D77" w:rsidRPr="00346E8E">
        <w:t>mentioned include</w:t>
      </w:r>
      <w:r w:rsidR="00061E24">
        <w:t>d</w:t>
      </w:r>
      <w:r w:rsidR="00D808A5" w:rsidRPr="00346E8E">
        <w:t xml:space="preserve"> stronger legal frameworks</w:t>
      </w:r>
      <w:r w:rsidR="00434D77" w:rsidRPr="00346E8E">
        <w:t xml:space="preserve">, </w:t>
      </w:r>
      <w:r w:rsidR="00D808A5" w:rsidRPr="00346E8E">
        <w:t>participatory governance</w:t>
      </w:r>
      <w:r w:rsidR="0017573D" w:rsidRPr="00346E8E">
        <w:t>,</w:t>
      </w:r>
      <w:r w:rsidR="00D808A5" w:rsidRPr="00346E8E">
        <w:t xml:space="preserve"> </w:t>
      </w:r>
      <w:r w:rsidR="00BC11E1">
        <w:t xml:space="preserve">the </w:t>
      </w:r>
      <w:r w:rsidR="00D20696" w:rsidRPr="00346E8E">
        <w:t>up</w:t>
      </w:r>
      <w:r w:rsidR="00BC11E1">
        <w:t>-</w:t>
      </w:r>
      <w:r w:rsidR="00D20696" w:rsidRPr="00346E8E">
        <w:t xml:space="preserve">skilling </w:t>
      </w:r>
      <w:r w:rsidR="0017573D" w:rsidRPr="00346E8E">
        <w:t xml:space="preserve">of </w:t>
      </w:r>
      <w:r w:rsidR="00D20696" w:rsidRPr="00346E8E">
        <w:t xml:space="preserve">the workforce and </w:t>
      </w:r>
      <w:r w:rsidR="00BC11E1">
        <w:t xml:space="preserve">the </w:t>
      </w:r>
      <w:r w:rsidR="00D20696" w:rsidRPr="00346E8E">
        <w:t>provi</w:t>
      </w:r>
      <w:r w:rsidR="00BC11E1">
        <w:t>sion</w:t>
      </w:r>
      <w:r w:rsidR="00D20696" w:rsidRPr="00346E8E">
        <w:t xml:space="preserve"> </w:t>
      </w:r>
      <w:r w:rsidR="00BC11E1">
        <w:t xml:space="preserve">of </w:t>
      </w:r>
      <w:r w:rsidR="00D20696" w:rsidRPr="00346E8E">
        <w:t>specialized technical training</w:t>
      </w:r>
      <w:r w:rsidR="000100B4">
        <w:t>;</w:t>
      </w:r>
    </w:p>
    <w:p w14:paraId="79656F47" w14:textId="0667F47A" w:rsidR="00B42DEE" w:rsidRPr="00346E8E" w:rsidRDefault="00FD5F4A" w:rsidP="00F912F6">
      <w:pPr>
        <w:pStyle w:val="CBDNormalNumber"/>
        <w:numPr>
          <w:ilvl w:val="1"/>
          <w:numId w:val="7"/>
        </w:numPr>
        <w:ind w:left="567" w:firstLine="567"/>
      </w:pPr>
      <w:r w:rsidRPr="00346E8E">
        <w:t xml:space="preserve">Inclusion and cooperation </w:t>
      </w:r>
      <w:r w:rsidR="00223355" w:rsidRPr="00346E8E">
        <w:t>were recognized as</w:t>
      </w:r>
      <w:r w:rsidRPr="00346E8E">
        <w:t xml:space="preserve"> essential for all targets. </w:t>
      </w:r>
      <w:proofErr w:type="gramStart"/>
      <w:r w:rsidR="00244E25" w:rsidRPr="00346E8E">
        <w:t>A number of</w:t>
      </w:r>
      <w:proofErr w:type="gramEnd"/>
      <w:r w:rsidR="00244E25" w:rsidRPr="00346E8E">
        <w:t xml:space="preserve"> Parties flagged </w:t>
      </w:r>
      <w:r w:rsidR="00244E25" w:rsidRPr="00EF5DAA">
        <w:t>g</w:t>
      </w:r>
      <w:r w:rsidRPr="00EF5DAA">
        <w:t xml:space="preserve">ender-responsive approaches, access to justice </w:t>
      </w:r>
      <w:r w:rsidR="00345562">
        <w:t xml:space="preserve">and the </w:t>
      </w:r>
      <w:r w:rsidRPr="00EF5DAA">
        <w:t xml:space="preserve">recognition of knowledge and rights </w:t>
      </w:r>
      <w:r w:rsidR="00B51508" w:rsidRPr="00EF5DAA">
        <w:t>of ind</w:t>
      </w:r>
      <w:r w:rsidR="00E03C37" w:rsidRPr="00EF5DAA">
        <w:t xml:space="preserve">igenous peoples and local communities </w:t>
      </w:r>
      <w:r w:rsidRPr="00EF5DAA">
        <w:t xml:space="preserve">as critical enablers. </w:t>
      </w:r>
      <w:r w:rsidR="00123FF4" w:rsidRPr="00EF5DAA">
        <w:t>Several</w:t>
      </w:r>
      <w:r w:rsidR="00BB073F" w:rsidRPr="00EF5DAA">
        <w:t xml:space="preserve"> Parties </w:t>
      </w:r>
      <w:r w:rsidR="00123FF4" w:rsidRPr="00EF5DAA">
        <w:t xml:space="preserve">also </w:t>
      </w:r>
      <w:r w:rsidR="00BB073F" w:rsidRPr="00EF5DAA">
        <w:t>mentioned that</w:t>
      </w:r>
      <w:r w:rsidRPr="00EF5DAA">
        <w:t xml:space="preserve"> women </w:t>
      </w:r>
      <w:r w:rsidR="00E60522" w:rsidRPr="00EF5DAA">
        <w:t xml:space="preserve">were </w:t>
      </w:r>
      <w:r w:rsidRPr="00EF5DAA">
        <w:t xml:space="preserve">underrepresented, </w:t>
      </w:r>
      <w:r w:rsidR="009C69C6">
        <w:t xml:space="preserve">that </w:t>
      </w:r>
      <w:r w:rsidRPr="00EF5DAA">
        <w:t>marginalized groups face</w:t>
      </w:r>
      <w:r w:rsidR="00E60522" w:rsidRPr="00EF5DAA">
        <w:t>d</w:t>
      </w:r>
      <w:r w:rsidRPr="00EF5DAA">
        <w:t xml:space="preserve"> barriers to participation and</w:t>
      </w:r>
      <w:r w:rsidRPr="00346E8E">
        <w:t xml:space="preserve"> </w:t>
      </w:r>
      <w:r w:rsidR="009C69C6">
        <w:t xml:space="preserve">that </w:t>
      </w:r>
      <w:r w:rsidRPr="00346E8E">
        <w:t xml:space="preserve">traditional knowledge </w:t>
      </w:r>
      <w:r w:rsidR="00E60522">
        <w:t>was</w:t>
      </w:r>
      <w:r w:rsidR="00E60522" w:rsidRPr="00346E8E">
        <w:t xml:space="preserve"> </w:t>
      </w:r>
      <w:r w:rsidRPr="00346E8E">
        <w:t xml:space="preserve">often used without fair benefit-sharing. </w:t>
      </w:r>
      <w:r w:rsidR="00FF2AAE" w:rsidRPr="00346E8E">
        <w:t xml:space="preserve">The need for </w:t>
      </w:r>
      <w:r w:rsidR="007F683D" w:rsidRPr="00346E8E">
        <w:t>enhanced i</w:t>
      </w:r>
      <w:r w:rsidRPr="00346E8E">
        <w:t>nternational cooperation</w:t>
      </w:r>
      <w:r w:rsidR="007F683D" w:rsidRPr="00346E8E">
        <w:t xml:space="preserve">, </w:t>
      </w:r>
      <w:r w:rsidRPr="00346E8E">
        <w:t xml:space="preserve">inter-agency coordination, </w:t>
      </w:r>
      <w:r w:rsidRPr="00DA1288">
        <w:t>knowledge</w:t>
      </w:r>
      <w:r w:rsidR="0036729B" w:rsidRPr="00DA1288">
        <w:t>-</w:t>
      </w:r>
      <w:r w:rsidR="00D12AA7" w:rsidRPr="00DA1288">
        <w:t>sharing</w:t>
      </w:r>
      <w:r w:rsidR="00D12AA7" w:rsidRPr="0036729B">
        <w:t xml:space="preserve"> </w:t>
      </w:r>
      <w:r w:rsidRPr="0036729B">
        <w:t>platforms</w:t>
      </w:r>
      <w:r w:rsidR="00D12AA7" w:rsidRPr="00346E8E">
        <w:t xml:space="preserve"> </w:t>
      </w:r>
      <w:r w:rsidRPr="00346E8E">
        <w:t xml:space="preserve">and </w:t>
      </w:r>
      <w:r w:rsidR="005B5001" w:rsidRPr="00346E8E">
        <w:t>r</w:t>
      </w:r>
      <w:r w:rsidRPr="00346E8E">
        <w:t xml:space="preserve">egional cooperation mechanisms </w:t>
      </w:r>
      <w:r w:rsidR="00FF4D27">
        <w:t>was</w:t>
      </w:r>
      <w:r w:rsidR="00FF4D27" w:rsidRPr="00346E8E">
        <w:t xml:space="preserve"> </w:t>
      </w:r>
      <w:r w:rsidR="003876EC" w:rsidRPr="00346E8E">
        <w:t>mentioned as</w:t>
      </w:r>
      <w:r w:rsidRPr="00346E8E">
        <w:t xml:space="preserve"> critical to pool</w:t>
      </w:r>
      <w:r w:rsidR="003876EC" w:rsidRPr="00346E8E">
        <w:t>ing</w:t>
      </w:r>
      <w:r w:rsidRPr="00346E8E">
        <w:t xml:space="preserve"> resources</w:t>
      </w:r>
      <w:r w:rsidR="00BF200C" w:rsidRPr="00346E8E">
        <w:t xml:space="preserve"> </w:t>
      </w:r>
      <w:r w:rsidRPr="00346E8E">
        <w:t>and accelerat</w:t>
      </w:r>
      <w:r w:rsidR="00BF200C" w:rsidRPr="00346E8E">
        <w:t>ing</w:t>
      </w:r>
      <w:r w:rsidRPr="00346E8E">
        <w:t xml:space="preserve"> progress.</w:t>
      </w:r>
    </w:p>
    <w:p w14:paraId="0767D94B" w14:textId="4A22AA59" w:rsidR="00F47B5F" w:rsidRPr="00346E8E" w:rsidRDefault="00BF16A7" w:rsidP="00445D92">
      <w:pPr>
        <w:pStyle w:val="CBDNormalNumber"/>
        <w:numPr>
          <w:ilvl w:val="0"/>
          <w:numId w:val="7"/>
        </w:numPr>
        <w:ind w:left="567" w:firstLine="0"/>
      </w:pPr>
      <w:r w:rsidRPr="00346E8E">
        <w:lastRenderedPageBreak/>
        <w:t>The</w:t>
      </w:r>
      <w:r w:rsidR="003E271D" w:rsidRPr="00346E8E">
        <w:t xml:space="preserve"> Informal Advisory Group </w:t>
      </w:r>
      <w:r w:rsidR="00A26BDA" w:rsidRPr="00346E8E">
        <w:t xml:space="preserve">noted </w:t>
      </w:r>
      <w:r w:rsidR="00C95297" w:rsidRPr="00346E8E">
        <w:t>the</w:t>
      </w:r>
      <w:r w:rsidR="007013C2" w:rsidRPr="00346E8E">
        <w:t xml:space="preserve"> l</w:t>
      </w:r>
      <w:r w:rsidR="00A26BDA" w:rsidRPr="00346E8E">
        <w:t xml:space="preserve">imitations </w:t>
      </w:r>
      <w:r w:rsidR="00C95297" w:rsidRPr="00346E8E">
        <w:t xml:space="preserve">of </w:t>
      </w:r>
      <w:r w:rsidR="007013C2" w:rsidRPr="00346E8E">
        <w:t>the analysis</w:t>
      </w:r>
      <w:r w:rsidR="00FE4EB5" w:rsidRPr="00346E8E">
        <w:t xml:space="preserve"> </w:t>
      </w:r>
      <w:r w:rsidR="00CE33E6" w:rsidRPr="00346E8E">
        <w:t>undertaken by the Secretariat</w:t>
      </w:r>
      <w:r w:rsidR="00FE4EB5" w:rsidRPr="00346E8E">
        <w:t xml:space="preserve"> </w:t>
      </w:r>
      <w:r w:rsidR="00647EC2" w:rsidRPr="00346E8E">
        <w:t>as a basis for identifying</w:t>
      </w:r>
      <w:r w:rsidR="008F1861" w:rsidRPr="00346E8E">
        <w:t xml:space="preserve"> options to further address the technological, technical and institutional </w:t>
      </w:r>
      <w:r w:rsidR="007C0B00">
        <w:t>capacity</w:t>
      </w:r>
      <w:r w:rsidR="007C0B00" w:rsidRPr="00346E8E">
        <w:t xml:space="preserve"> </w:t>
      </w:r>
      <w:r w:rsidR="008F1861" w:rsidRPr="00346E8E">
        <w:t>gap</w:t>
      </w:r>
      <w:r w:rsidR="003B7229" w:rsidRPr="00346E8E">
        <w:t>s</w:t>
      </w:r>
      <w:r w:rsidR="003810C3" w:rsidRPr="00346E8E">
        <w:t xml:space="preserve">, </w:t>
      </w:r>
      <w:r w:rsidR="00A05788">
        <w:t>owing to</w:t>
      </w:r>
      <w:r w:rsidR="00A05788" w:rsidRPr="00346E8E">
        <w:t xml:space="preserve"> </w:t>
      </w:r>
      <w:r w:rsidR="003810C3" w:rsidRPr="00346E8E">
        <w:t>t</w:t>
      </w:r>
      <w:r w:rsidR="00A67E31" w:rsidRPr="00346E8E">
        <w:t xml:space="preserve">he </w:t>
      </w:r>
      <w:r w:rsidR="0043441D" w:rsidRPr="00346E8E">
        <w:t xml:space="preserve">lack of </w:t>
      </w:r>
      <w:r w:rsidR="00A26BDA" w:rsidRPr="00346E8E">
        <w:t xml:space="preserve">recent </w:t>
      </w:r>
      <w:r w:rsidR="00784B59" w:rsidRPr="00346E8E">
        <w:t xml:space="preserve">comprehensive </w:t>
      </w:r>
      <w:r w:rsidR="00A26BDA" w:rsidRPr="00346E8E">
        <w:t>global needs assessments</w:t>
      </w:r>
      <w:r w:rsidR="001968A2">
        <w:t>,</w:t>
      </w:r>
      <w:r w:rsidR="00EC5927" w:rsidRPr="00346E8E">
        <w:rPr>
          <w:rStyle w:val="FootnoteReference"/>
        </w:rPr>
        <w:footnoteReference w:id="2"/>
      </w:r>
      <w:r w:rsidR="007D001B" w:rsidRPr="00346E8E">
        <w:t xml:space="preserve"> </w:t>
      </w:r>
      <w:r w:rsidR="00F617AF" w:rsidRPr="00346E8E">
        <w:t xml:space="preserve">the </w:t>
      </w:r>
      <w:r w:rsidR="00D07B00" w:rsidRPr="00346E8E">
        <w:t xml:space="preserve">limited </w:t>
      </w:r>
      <w:r w:rsidR="004509F2" w:rsidRPr="00346E8E">
        <w:t xml:space="preserve">information </w:t>
      </w:r>
      <w:r w:rsidR="000C0C55" w:rsidRPr="00346E8E">
        <w:t xml:space="preserve">on means of implementation </w:t>
      </w:r>
      <w:r w:rsidR="004509F2" w:rsidRPr="00346E8E">
        <w:t xml:space="preserve">in the submissions </w:t>
      </w:r>
      <w:r w:rsidR="00A26BDA" w:rsidRPr="00346E8E">
        <w:t xml:space="preserve">uploaded </w:t>
      </w:r>
      <w:r w:rsidR="008630E6" w:rsidRPr="00346E8E">
        <w:t xml:space="preserve">by Parties </w:t>
      </w:r>
      <w:r w:rsidR="008332EF">
        <w:t>through</w:t>
      </w:r>
      <w:r w:rsidR="008332EF" w:rsidRPr="00346E8E">
        <w:t xml:space="preserve"> </w:t>
      </w:r>
      <w:r w:rsidR="00A26BDA" w:rsidRPr="00346E8E">
        <w:t xml:space="preserve">the online </w:t>
      </w:r>
      <w:r w:rsidR="00B2723F" w:rsidRPr="00346E8E">
        <w:t xml:space="preserve">reporting </w:t>
      </w:r>
      <w:r w:rsidR="00A26BDA" w:rsidRPr="00EF5DAA">
        <w:t>tool</w:t>
      </w:r>
      <w:r w:rsidR="005E69D6" w:rsidRPr="00EF5DAA">
        <w:t xml:space="preserve"> and</w:t>
      </w:r>
      <w:r w:rsidR="00C744A0" w:rsidRPr="00EF5DAA">
        <w:t xml:space="preserve"> </w:t>
      </w:r>
      <w:r w:rsidR="001C6CAB" w:rsidRPr="00EF5DAA">
        <w:t>the</w:t>
      </w:r>
      <w:r w:rsidR="00C744A0" w:rsidRPr="00346E8E">
        <w:t xml:space="preserve"> </w:t>
      </w:r>
      <w:r w:rsidR="005E69D6" w:rsidRPr="00346E8E">
        <w:t xml:space="preserve">fact that </w:t>
      </w:r>
      <w:r w:rsidR="00C744A0" w:rsidRPr="00346E8E">
        <w:t>the information</w:t>
      </w:r>
      <w:r w:rsidR="00797D08" w:rsidRPr="00346E8E">
        <w:t xml:space="preserve"> </w:t>
      </w:r>
      <w:r w:rsidR="0053042F">
        <w:t xml:space="preserve">that they had shared </w:t>
      </w:r>
      <w:r w:rsidR="000A4142">
        <w:t>offered</w:t>
      </w:r>
      <w:r w:rsidR="000A4142" w:rsidRPr="00346E8E">
        <w:t xml:space="preserve"> </w:t>
      </w:r>
      <w:r w:rsidR="00A26BDA" w:rsidRPr="00346E8E">
        <w:t xml:space="preserve">limited </w:t>
      </w:r>
      <w:r w:rsidR="000A4142">
        <w:t xml:space="preserve">details </w:t>
      </w:r>
      <w:r w:rsidR="0054388A" w:rsidRPr="00346E8E">
        <w:t xml:space="preserve">and </w:t>
      </w:r>
      <w:r w:rsidR="00511E3A">
        <w:t xml:space="preserve">lacked </w:t>
      </w:r>
      <w:r w:rsidR="0054388A" w:rsidRPr="00346E8E">
        <w:t>specificity</w:t>
      </w:r>
      <w:r w:rsidR="009D5893" w:rsidRPr="00346E8E">
        <w:t xml:space="preserve">. </w:t>
      </w:r>
      <w:r w:rsidR="00E95A66" w:rsidRPr="00346E8E">
        <w:t xml:space="preserve">For example, </w:t>
      </w:r>
      <w:r w:rsidR="0083740C" w:rsidRPr="00346E8E">
        <w:t xml:space="preserve">it was </w:t>
      </w:r>
      <w:r w:rsidR="00164D9B" w:rsidRPr="00346E8E">
        <w:t xml:space="preserve">noted </w:t>
      </w:r>
      <w:r w:rsidR="0083740C" w:rsidRPr="00346E8E">
        <w:t xml:space="preserve">that </w:t>
      </w:r>
      <w:r w:rsidR="00F61D34" w:rsidRPr="00346E8E">
        <w:t>the kind of capacit</w:t>
      </w:r>
      <w:r w:rsidR="00B05151">
        <w:t>y</w:t>
      </w:r>
      <w:r w:rsidR="00965091" w:rsidRPr="00346E8E">
        <w:t xml:space="preserve"> </w:t>
      </w:r>
      <w:r w:rsidR="00F61D34" w:rsidRPr="00346E8E">
        <w:t>needed</w:t>
      </w:r>
      <w:r w:rsidR="002A0A7D">
        <w:t xml:space="preserve"> was not provided</w:t>
      </w:r>
      <w:r w:rsidR="00965091" w:rsidRPr="00346E8E">
        <w:t>.</w:t>
      </w:r>
    </w:p>
    <w:p w14:paraId="5C2C0241" w14:textId="736820EE" w:rsidR="005061B7" w:rsidRPr="00346E8E" w:rsidRDefault="00CD395B" w:rsidP="00A6534B">
      <w:pPr>
        <w:pStyle w:val="CBDNormalNumber"/>
        <w:numPr>
          <w:ilvl w:val="0"/>
          <w:numId w:val="7"/>
        </w:numPr>
        <w:ind w:left="567" w:firstLine="0"/>
      </w:pPr>
      <w:r w:rsidRPr="00346E8E">
        <w:t xml:space="preserve">In the absence of a </w:t>
      </w:r>
      <w:r w:rsidR="009A48D5" w:rsidRPr="00346E8E">
        <w:t xml:space="preserve">comprehensive analysis </w:t>
      </w:r>
      <w:r w:rsidR="00604169">
        <w:t>of</w:t>
      </w:r>
      <w:r w:rsidR="00355954" w:rsidRPr="00346E8E">
        <w:t xml:space="preserve"> </w:t>
      </w:r>
      <w:r w:rsidR="00FD4F12" w:rsidRPr="00346E8E">
        <w:t xml:space="preserve">technological, technical and institutional </w:t>
      </w:r>
      <w:r w:rsidR="007C0B00">
        <w:t>capacity</w:t>
      </w:r>
      <w:r w:rsidR="007C0B00" w:rsidRPr="00346E8E">
        <w:t xml:space="preserve"> </w:t>
      </w:r>
      <w:r w:rsidR="00FD4F12" w:rsidRPr="00346E8E">
        <w:t>gaps</w:t>
      </w:r>
      <w:r w:rsidR="00604169">
        <w:t>,</w:t>
      </w:r>
      <w:r w:rsidR="009A48D5" w:rsidRPr="00346E8E">
        <w:t xml:space="preserve"> </w:t>
      </w:r>
      <w:r w:rsidR="00CD20AB" w:rsidRPr="00346E8E">
        <w:t>the</w:t>
      </w:r>
      <w:r w:rsidR="00550C15" w:rsidRPr="00346E8E">
        <w:t xml:space="preserve"> Informal Advisory Group</w:t>
      </w:r>
      <w:r w:rsidR="00763CAD" w:rsidRPr="00346E8E">
        <w:t xml:space="preserve"> </w:t>
      </w:r>
      <w:r w:rsidR="00DD7D4E" w:rsidRPr="00346E8E">
        <w:t>could not</w:t>
      </w:r>
      <w:r w:rsidR="00DE64AD" w:rsidRPr="00346E8E">
        <w:t xml:space="preserve"> identify </w:t>
      </w:r>
      <w:r w:rsidR="00E3639F" w:rsidRPr="00346E8E">
        <w:t xml:space="preserve">suitable </w:t>
      </w:r>
      <w:r w:rsidR="00DE64AD" w:rsidRPr="00346E8E">
        <w:t xml:space="preserve">options to </w:t>
      </w:r>
      <w:r w:rsidR="008D530C" w:rsidRPr="00346E8E">
        <w:t>further</w:t>
      </w:r>
      <w:r w:rsidR="007A20D8" w:rsidRPr="00346E8E">
        <w:t xml:space="preserve"> address</w:t>
      </w:r>
      <w:r w:rsidR="00DE64AD" w:rsidRPr="00346E8E">
        <w:t xml:space="preserve"> </w:t>
      </w:r>
      <w:r w:rsidR="008F552A" w:rsidRPr="00346E8E">
        <w:t>the</w:t>
      </w:r>
      <w:r w:rsidR="00187AD1" w:rsidRPr="00346E8E">
        <w:t xml:space="preserve"> gaps</w:t>
      </w:r>
      <w:r w:rsidR="00604169">
        <w:t>,</w:t>
      </w:r>
      <w:r w:rsidR="00174262" w:rsidRPr="00346E8E">
        <w:t xml:space="preserve"> as requested by the Conference of the Parties</w:t>
      </w:r>
      <w:r w:rsidR="00DE64AD" w:rsidRPr="00346E8E">
        <w:t>. In</w:t>
      </w:r>
      <w:r w:rsidR="005F186B" w:rsidRPr="00346E8E">
        <w:t xml:space="preserve"> th</w:t>
      </w:r>
      <w:r w:rsidR="00C34630">
        <w:t>at</w:t>
      </w:r>
      <w:r w:rsidR="005F186B" w:rsidRPr="00346E8E">
        <w:t xml:space="preserve"> regard</w:t>
      </w:r>
      <w:r w:rsidR="00DE64AD" w:rsidRPr="00346E8E">
        <w:t>,</w:t>
      </w:r>
      <w:r w:rsidR="00550C15" w:rsidRPr="00346E8E">
        <w:t xml:space="preserve"> </w:t>
      </w:r>
      <w:r w:rsidR="00E25651" w:rsidRPr="00346E8E">
        <w:t xml:space="preserve">the </w:t>
      </w:r>
      <w:r w:rsidR="001816D5" w:rsidRPr="00346E8E">
        <w:t xml:space="preserve">Group </w:t>
      </w:r>
      <w:r w:rsidR="008A06F1" w:rsidRPr="00346E8E">
        <w:t>advised</w:t>
      </w:r>
      <w:r w:rsidR="00640970" w:rsidRPr="00346E8E">
        <w:t xml:space="preserve"> the Secretariat </w:t>
      </w:r>
      <w:r w:rsidR="004D49F2" w:rsidRPr="00346E8E">
        <w:t>to</w:t>
      </w:r>
      <w:r w:rsidR="000716FD" w:rsidRPr="00346E8E">
        <w:t xml:space="preserve"> c</w:t>
      </w:r>
      <w:r w:rsidR="00640970" w:rsidRPr="00346E8E">
        <w:t>onduct</w:t>
      </w:r>
      <w:r w:rsidR="00B816F9" w:rsidRPr="00346E8E">
        <w:t xml:space="preserve"> further analyses </w:t>
      </w:r>
      <w:r w:rsidR="00341528" w:rsidRPr="00346E8E">
        <w:t>when</w:t>
      </w:r>
      <w:r w:rsidR="00B816F9" w:rsidRPr="00346E8E">
        <w:t xml:space="preserve"> more comprehensive data bec</w:t>
      </w:r>
      <w:r w:rsidR="00A16FA8">
        <w:t>ame</w:t>
      </w:r>
      <w:r w:rsidR="00B816F9" w:rsidRPr="00346E8E">
        <w:t xml:space="preserve"> available </w:t>
      </w:r>
      <w:r w:rsidR="004F5564" w:rsidRPr="00346E8E">
        <w:t>through</w:t>
      </w:r>
      <w:r w:rsidR="00B816F9" w:rsidRPr="00346E8E">
        <w:t xml:space="preserve"> the seventh national reports and the needs assessments conducted by the technical and scientific cooperation support centres</w:t>
      </w:r>
      <w:r w:rsidR="00E729FA" w:rsidRPr="00346E8E">
        <w:t xml:space="preserve">. </w:t>
      </w:r>
      <w:r w:rsidR="007615F6" w:rsidRPr="00346E8E">
        <w:t>It also</w:t>
      </w:r>
      <w:r w:rsidR="00EB59CE" w:rsidRPr="00346E8E">
        <w:t xml:space="preserve"> </w:t>
      </w:r>
      <w:r w:rsidR="00C40A3E">
        <w:t>recommended</w:t>
      </w:r>
      <w:r w:rsidR="00C40A3E" w:rsidRPr="00346E8E">
        <w:t xml:space="preserve"> </w:t>
      </w:r>
      <w:r w:rsidR="00710D0D" w:rsidRPr="00346E8E">
        <w:t xml:space="preserve">that </w:t>
      </w:r>
      <w:r w:rsidR="00AA709B" w:rsidRPr="00346E8E">
        <w:t>data</w:t>
      </w:r>
      <w:r w:rsidR="00586D24" w:rsidRPr="00346E8E">
        <w:t xml:space="preserve"> </w:t>
      </w:r>
      <w:r w:rsidR="00AA709B" w:rsidRPr="00346E8E">
        <w:t>be d</w:t>
      </w:r>
      <w:r w:rsidR="00B816F9" w:rsidRPr="00346E8E">
        <w:t>isaggregate</w:t>
      </w:r>
      <w:r w:rsidR="00AA709B" w:rsidRPr="00346E8E">
        <w:t>d</w:t>
      </w:r>
      <w:r w:rsidR="00B816F9" w:rsidRPr="00346E8E">
        <w:t xml:space="preserve"> by region </w:t>
      </w:r>
      <w:r w:rsidR="00477A8C" w:rsidRPr="00346E8E">
        <w:t xml:space="preserve">or </w:t>
      </w:r>
      <w:r w:rsidR="00B816F9" w:rsidRPr="00346E8E">
        <w:t>subregion</w:t>
      </w:r>
      <w:r w:rsidR="00FC5E1E" w:rsidRPr="00346E8E">
        <w:t xml:space="preserve"> and by</w:t>
      </w:r>
      <w:r w:rsidR="00B816F9" w:rsidRPr="00346E8E">
        <w:t xml:space="preserve"> thematic areas</w:t>
      </w:r>
      <w:r w:rsidR="00C84985" w:rsidRPr="00346E8E">
        <w:t xml:space="preserve"> </w:t>
      </w:r>
      <w:r w:rsidR="00B1535A" w:rsidRPr="00346E8E">
        <w:t xml:space="preserve">or </w:t>
      </w:r>
      <w:r w:rsidR="00A41D00" w:rsidRPr="00346E8E">
        <w:t>target</w:t>
      </w:r>
      <w:r w:rsidR="00976481" w:rsidRPr="00346E8E">
        <w:t>,</w:t>
      </w:r>
      <w:r w:rsidR="00B816F9" w:rsidRPr="00346E8E">
        <w:t xml:space="preserve"> to better </w:t>
      </w:r>
      <w:r w:rsidR="00B816F9" w:rsidRPr="00EF5DAA">
        <w:t>understand, articulate and</w:t>
      </w:r>
      <w:r w:rsidR="00B816F9" w:rsidRPr="00346E8E">
        <w:t xml:space="preserve"> prioritize specific capacity needs within national circumstances and institutional context.</w:t>
      </w:r>
      <w:bookmarkStart w:id="1" w:name="_Hlk213405678"/>
      <w:r w:rsidR="00183980" w:rsidRPr="00346E8E">
        <w:t xml:space="preserve"> </w:t>
      </w:r>
      <w:r w:rsidR="00AB00DA" w:rsidRPr="00346E8E">
        <w:t xml:space="preserve">The Group </w:t>
      </w:r>
      <w:r w:rsidR="00543002">
        <w:t xml:space="preserve">also </w:t>
      </w:r>
      <w:r w:rsidR="00C03C97" w:rsidRPr="00346E8E">
        <w:t>a</w:t>
      </w:r>
      <w:r w:rsidR="00554305" w:rsidRPr="00346E8E">
        <w:t>dvise</w:t>
      </w:r>
      <w:r w:rsidR="00C03C97" w:rsidRPr="00346E8E">
        <w:t>d</w:t>
      </w:r>
      <w:r w:rsidR="00A12DA0" w:rsidRPr="00346E8E">
        <w:t xml:space="preserve"> the Secretariat</w:t>
      </w:r>
      <w:r w:rsidR="00BD0308" w:rsidRPr="00346E8E">
        <w:t xml:space="preserve"> </w:t>
      </w:r>
      <w:r w:rsidR="00624890" w:rsidRPr="00346E8E">
        <w:t xml:space="preserve">to </w:t>
      </w:r>
      <w:r w:rsidR="005C146B" w:rsidRPr="00346E8E">
        <w:t>elaborat</w:t>
      </w:r>
      <w:r w:rsidR="00384E6C" w:rsidRPr="00346E8E">
        <w:t xml:space="preserve">e </w:t>
      </w:r>
      <w:r w:rsidR="00B816F9" w:rsidRPr="00346E8E">
        <w:t xml:space="preserve">options to address </w:t>
      </w:r>
      <w:r w:rsidR="007C0B00">
        <w:t>capacity</w:t>
      </w:r>
      <w:r w:rsidR="007C0B00" w:rsidRPr="00346E8E">
        <w:t xml:space="preserve"> </w:t>
      </w:r>
      <w:r w:rsidR="00B816F9" w:rsidRPr="00346E8E">
        <w:t>gaps</w:t>
      </w:r>
      <w:r w:rsidR="000A4142">
        <w:t xml:space="preserve"> </w:t>
      </w:r>
      <w:proofErr w:type="gramStart"/>
      <w:r w:rsidR="000A4142">
        <w:t>on the basis of</w:t>
      </w:r>
      <w:proofErr w:type="gramEnd"/>
      <w:r w:rsidR="000A4142">
        <w:t xml:space="preserve"> the further analyses</w:t>
      </w:r>
      <w:r w:rsidR="00C64BA5">
        <w:t>,</w:t>
      </w:r>
      <w:r w:rsidR="00B816F9" w:rsidRPr="00346E8E">
        <w:t xml:space="preserve"> for consideration by the Subsidiary Body </w:t>
      </w:r>
      <w:r w:rsidR="00B72ECB" w:rsidRPr="00346E8E">
        <w:t>at its</w:t>
      </w:r>
      <w:r w:rsidR="00876074" w:rsidRPr="00346E8E">
        <w:t xml:space="preserve"> future meetings</w:t>
      </w:r>
      <w:bookmarkEnd w:id="1"/>
      <w:r w:rsidR="0036010C" w:rsidRPr="00346E8E">
        <w:t>.</w:t>
      </w:r>
    </w:p>
    <w:p w14:paraId="2E51668D" w14:textId="02F239FE" w:rsidR="0051715E" w:rsidRPr="00346E8E" w:rsidRDefault="00011AC4" w:rsidP="00FF1C59">
      <w:pPr>
        <w:pStyle w:val="CBDNormalNumber"/>
        <w:numPr>
          <w:ilvl w:val="0"/>
          <w:numId w:val="7"/>
        </w:numPr>
        <w:ind w:left="567" w:firstLine="0"/>
      </w:pPr>
      <w:r w:rsidRPr="00346E8E">
        <w:t>In addition, t</w:t>
      </w:r>
      <w:r w:rsidR="007C4059" w:rsidRPr="00346E8E">
        <w:t>he Informal Advisory Group</w:t>
      </w:r>
      <w:r w:rsidR="00424444" w:rsidRPr="00346E8E">
        <w:t xml:space="preserve"> </w:t>
      </w:r>
      <w:r w:rsidR="0041716D">
        <w:t>made</w:t>
      </w:r>
      <w:r w:rsidR="0041716D" w:rsidRPr="00346E8E">
        <w:t xml:space="preserve"> </w:t>
      </w:r>
      <w:r w:rsidR="003702C8" w:rsidRPr="00346E8E">
        <w:t>general recommendations</w:t>
      </w:r>
      <w:r w:rsidR="003702C8" w:rsidRPr="00346E8E">
        <w:rPr>
          <w:rStyle w:val="FootnoteReference"/>
        </w:rPr>
        <w:footnoteReference w:id="3"/>
      </w:r>
      <w:r w:rsidR="003702C8" w:rsidRPr="00346E8E">
        <w:t xml:space="preserve"> addressing the need to improve and harmonize capacity assessments </w:t>
      </w:r>
      <w:proofErr w:type="gramStart"/>
      <w:r w:rsidR="00A93B8F">
        <w:t xml:space="preserve">in order </w:t>
      </w:r>
      <w:r w:rsidR="003702C8" w:rsidRPr="00346E8E">
        <w:t>to</w:t>
      </w:r>
      <w:proofErr w:type="gramEnd"/>
      <w:r w:rsidR="003702C8" w:rsidRPr="00346E8E">
        <w:t xml:space="preserve"> provide a basis for identifying options to address </w:t>
      </w:r>
      <w:r w:rsidR="003702C8" w:rsidRPr="00EF5DAA">
        <w:t>specific gaps.</w:t>
      </w:r>
      <w:r w:rsidR="000A1967" w:rsidRPr="00EF5DAA">
        <w:t xml:space="preserve"> T</w:t>
      </w:r>
      <w:r w:rsidR="00F561B3" w:rsidRPr="00EF5DAA">
        <w:t xml:space="preserve">he Group </w:t>
      </w:r>
      <w:r w:rsidR="00BC5939">
        <w:t xml:space="preserve">also </w:t>
      </w:r>
      <w:r w:rsidR="00F561B3" w:rsidRPr="00EF5DAA">
        <w:t xml:space="preserve">recommended that future capacity </w:t>
      </w:r>
      <w:r w:rsidR="001E43B3" w:rsidRPr="00EF5DAA">
        <w:t xml:space="preserve">needs </w:t>
      </w:r>
      <w:r w:rsidR="00F561B3" w:rsidRPr="00EF5DAA">
        <w:t xml:space="preserve">assessments be carried out using the Framework as the </w:t>
      </w:r>
      <w:r w:rsidR="00FE3A33" w:rsidRPr="00EF5DAA">
        <w:t>conceptual frame</w:t>
      </w:r>
      <w:r w:rsidR="00FE2344" w:rsidRPr="00EF5DAA">
        <w:t>work</w:t>
      </w:r>
      <w:r w:rsidR="00F561B3" w:rsidRPr="00EF5DAA">
        <w:t xml:space="preserve"> for the analysis, including </w:t>
      </w:r>
      <w:r w:rsidR="006730F6">
        <w:t xml:space="preserve">by </w:t>
      </w:r>
      <w:r w:rsidR="00F561B3" w:rsidRPr="00EF5DAA">
        <w:t>examin</w:t>
      </w:r>
      <w:r w:rsidR="006730F6">
        <w:t>ing</w:t>
      </w:r>
      <w:r w:rsidR="008B3490" w:rsidRPr="00EF5DAA">
        <w:t xml:space="preserve"> needs</w:t>
      </w:r>
      <w:r w:rsidR="00F561B3" w:rsidRPr="00EF5DAA">
        <w:t xml:space="preserve"> target by target</w:t>
      </w:r>
      <w:r w:rsidR="004562B4" w:rsidRPr="00EF5DAA">
        <w:t>.</w:t>
      </w:r>
      <w:r w:rsidR="00D11425" w:rsidRPr="00EF5DAA">
        <w:t xml:space="preserve"> Furthermore, </w:t>
      </w:r>
      <w:r w:rsidR="00B3396A" w:rsidRPr="00EF5DAA">
        <w:t xml:space="preserve">the Group advised that </w:t>
      </w:r>
      <w:r w:rsidR="00E0750C" w:rsidRPr="00EF5DAA">
        <w:t xml:space="preserve">the </w:t>
      </w:r>
      <w:r w:rsidR="00A30C78" w:rsidRPr="00EF5DAA">
        <w:t>analysis of capacity needs and gaps should be an ongoing exercise</w:t>
      </w:r>
      <w:r w:rsidR="003F5B02" w:rsidRPr="00EF5DAA">
        <w:t xml:space="preserve"> </w:t>
      </w:r>
      <w:r w:rsidR="006730F6">
        <w:t>conducted</w:t>
      </w:r>
      <w:r w:rsidR="006730F6" w:rsidRPr="00EF5DAA">
        <w:t xml:space="preserve"> </w:t>
      </w:r>
      <w:r w:rsidR="00A30C78" w:rsidRPr="00EF5DAA">
        <w:t xml:space="preserve">periodically </w:t>
      </w:r>
      <w:r w:rsidR="00C02B88" w:rsidRPr="00EF5DAA">
        <w:t>by the Secretariat</w:t>
      </w:r>
      <w:r w:rsidR="0031451A" w:rsidRPr="00EF5DAA">
        <w:t xml:space="preserve"> or </w:t>
      </w:r>
      <w:r w:rsidR="00BF5B83">
        <w:t xml:space="preserve">by </w:t>
      </w:r>
      <w:r w:rsidR="0031451A" w:rsidRPr="00EF5DAA">
        <w:t>partner organizations</w:t>
      </w:r>
      <w:r w:rsidR="00A30C78" w:rsidRPr="00EF5DAA">
        <w:t xml:space="preserve"> using</w:t>
      </w:r>
      <w:r w:rsidR="00CD10F2" w:rsidRPr="00EF5DAA">
        <w:t xml:space="preserve"> information from the national reports</w:t>
      </w:r>
      <w:r w:rsidR="00FB49CF" w:rsidRPr="00EF5DAA">
        <w:t>,</w:t>
      </w:r>
      <w:r w:rsidR="00A30C78" w:rsidRPr="00EF5DAA">
        <w:t xml:space="preserve"> the assessments undertaken by the technical and scientific cooperation </w:t>
      </w:r>
      <w:r w:rsidR="002D1BD0" w:rsidRPr="00EF5DAA">
        <w:t xml:space="preserve">support </w:t>
      </w:r>
      <w:r w:rsidR="00A30C78" w:rsidRPr="00EF5DAA">
        <w:t>centres</w:t>
      </w:r>
      <w:r w:rsidR="00433CC9" w:rsidRPr="00EF5DAA">
        <w:t>,</w:t>
      </w:r>
      <w:r w:rsidR="00A30C78" w:rsidRPr="00EF5DAA">
        <w:t xml:space="preserve"> </w:t>
      </w:r>
      <w:r w:rsidR="003A5FEB" w:rsidRPr="00EF5DAA">
        <w:t xml:space="preserve">partner </w:t>
      </w:r>
      <w:r w:rsidR="00433CC9" w:rsidRPr="00EF5DAA">
        <w:t xml:space="preserve">organizations </w:t>
      </w:r>
      <w:r w:rsidR="007E73B0" w:rsidRPr="00EF5DAA">
        <w:t xml:space="preserve">and </w:t>
      </w:r>
      <w:r w:rsidR="00A30C78" w:rsidRPr="00EF5DAA">
        <w:t xml:space="preserve">other </w:t>
      </w:r>
      <w:r w:rsidR="00BF4B2C" w:rsidRPr="00EF5DAA">
        <w:t xml:space="preserve">relevant </w:t>
      </w:r>
      <w:r w:rsidR="00A30C78" w:rsidRPr="00EF5DAA">
        <w:t>sources</w:t>
      </w:r>
      <w:r w:rsidR="00467F22">
        <w:t>.</w:t>
      </w:r>
      <w:r w:rsidR="00A93D4D" w:rsidRPr="00346E8E">
        <w:t xml:space="preserve"> </w:t>
      </w:r>
    </w:p>
    <w:p w14:paraId="510B62A7" w14:textId="33D8DDDE" w:rsidR="0069212A" w:rsidRPr="00346E8E" w:rsidRDefault="0036729B" w:rsidP="0069212A">
      <w:pPr>
        <w:pStyle w:val="CBDNormalNumber"/>
        <w:numPr>
          <w:ilvl w:val="0"/>
          <w:numId w:val="7"/>
        </w:numPr>
        <w:ind w:left="567" w:firstLine="0"/>
      </w:pPr>
      <w:r w:rsidRPr="00DA1288">
        <w:t>In a</w:t>
      </w:r>
      <w:r w:rsidR="003058AD" w:rsidRPr="00DA1288">
        <w:t>ddition</w:t>
      </w:r>
      <w:r w:rsidR="001A1C35">
        <w:t>,</w:t>
      </w:r>
      <w:r w:rsidR="003058AD" w:rsidRPr="00346E8E">
        <w:t xml:space="preserve"> the </w:t>
      </w:r>
      <w:r w:rsidR="00E535D8" w:rsidRPr="00346E8E">
        <w:t xml:space="preserve">Informal Advisory </w:t>
      </w:r>
      <w:r w:rsidR="003058AD" w:rsidRPr="00346E8E">
        <w:t>Group advised that</w:t>
      </w:r>
      <w:r w:rsidR="00564BD3">
        <w:t>, in</w:t>
      </w:r>
      <w:r w:rsidR="003058AD" w:rsidRPr="00346E8E">
        <w:t xml:space="preserve"> future analyses of capacity needs and gaps</w:t>
      </w:r>
      <w:r w:rsidR="00564BD3">
        <w:t>,</w:t>
      </w:r>
      <w:r w:rsidR="003058AD" w:rsidRPr="00346E8E">
        <w:t xml:space="preserve"> the Secretariat, the technical and scientific cooperation support centres, partner organizations </w:t>
      </w:r>
      <w:r w:rsidR="000A4142">
        <w:t>and</w:t>
      </w:r>
      <w:r w:rsidR="000A4142" w:rsidRPr="00346E8E">
        <w:t xml:space="preserve"> </w:t>
      </w:r>
      <w:r w:rsidR="003058AD" w:rsidRPr="00346E8E">
        <w:t>relevant stakeholders should consider the following</w:t>
      </w:r>
      <w:r w:rsidR="0069212A" w:rsidRPr="00346E8E">
        <w:t>:</w:t>
      </w:r>
    </w:p>
    <w:p w14:paraId="5456A1F8" w14:textId="02ACA729" w:rsidR="00585763" w:rsidRPr="003A11C4" w:rsidRDefault="00585763" w:rsidP="00DA1288">
      <w:pPr>
        <w:pStyle w:val="CBDNormalNumber"/>
        <w:numPr>
          <w:ilvl w:val="1"/>
          <w:numId w:val="7"/>
        </w:numPr>
        <w:ind w:left="567" w:firstLine="567"/>
      </w:pPr>
      <w:r w:rsidRPr="003A11C4">
        <w:t>Establish</w:t>
      </w:r>
      <w:r w:rsidR="0069081C">
        <w:t>ing</w:t>
      </w:r>
      <w:r w:rsidRPr="003A11C4">
        <w:t xml:space="preserve"> a typology of capacity gaps (technological, technical, institutional) and us</w:t>
      </w:r>
      <w:r w:rsidR="0069081C">
        <w:t>ing</w:t>
      </w:r>
      <w:r w:rsidRPr="003A11C4">
        <w:t xml:space="preserve"> comparable methods when undertaking needs assessments</w:t>
      </w:r>
      <w:r w:rsidR="007B4268" w:rsidRPr="003A11C4">
        <w:t>;</w:t>
      </w:r>
    </w:p>
    <w:p w14:paraId="1A908DE6" w14:textId="30BDF370" w:rsidR="00585763" w:rsidRPr="00346E8E" w:rsidRDefault="00585763" w:rsidP="00DA1288">
      <w:pPr>
        <w:pStyle w:val="CBDNormalNumber"/>
        <w:numPr>
          <w:ilvl w:val="1"/>
          <w:numId w:val="7"/>
        </w:numPr>
        <w:ind w:left="567" w:firstLine="567"/>
      </w:pPr>
      <w:r w:rsidRPr="00346E8E">
        <w:t>Develop</w:t>
      </w:r>
      <w:r w:rsidR="0069081C">
        <w:t>ing</w:t>
      </w:r>
      <w:r w:rsidRPr="00346E8E">
        <w:t xml:space="preserve"> a readiness sequencing framework (status → actions → enabling conditions → implementation capacity) to </w:t>
      </w:r>
      <w:r w:rsidR="0055723E" w:rsidRPr="00346E8E">
        <w:t>analyse</w:t>
      </w:r>
      <w:r w:rsidRPr="00346E8E">
        <w:t xml:space="preserve"> and structure reporting on gaps and solutions</w:t>
      </w:r>
      <w:r w:rsidR="007B4268">
        <w:t>;</w:t>
      </w:r>
    </w:p>
    <w:p w14:paraId="4360CA9C" w14:textId="28F777AA" w:rsidR="00585763" w:rsidRPr="00346E8E" w:rsidRDefault="00585763" w:rsidP="00DA1288">
      <w:pPr>
        <w:pStyle w:val="CBDNormalNumber"/>
        <w:numPr>
          <w:ilvl w:val="1"/>
          <w:numId w:val="7"/>
        </w:numPr>
        <w:ind w:left="567" w:firstLine="567"/>
      </w:pPr>
      <w:r w:rsidRPr="00EF5DAA">
        <w:t>Promot</w:t>
      </w:r>
      <w:r w:rsidR="0069081C">
        <w:t>ing</w:t>
      </w:r>
      <w:r w:rsidRPr="00EF5DAA">
        <w:t xml:space="preserve"> a whole-of-government and whole-of-society approach that includes indigenous peoples</w:t>
      </w:r>
      <w:r w:rsidRPr="00346E8E">
        <w:t xml:space="preserve"> and local communities, women</w:t>
      </w:r>
      <w:r w:rsidR="009231DB" w:rsidRPr="00346E8E">
        <w:t>,</w:t>
      </w:r>
      <w:r w:rsidRPr="00346E8E">
        <w:t xml:space="preserve"> youth and other relevant stakeholders</w:t>
      </w:r>
      <w:r w:rsidR="007B4268">
        <w:t>;</w:t>
      </w:r>
    </w:p>
    <w:p w14:paraId="7349AB58" w14:textId="4E21F0E9" w:rsidR="00585763" w:rsidRPr="00346E8E" w:rsidRDefault="00585763" w:rsidP="00DA1288">
      <w:pPr>
        <w:pStyle w:val="CBDNormalNumber"/>
        <w:numPr>
          <w:ilvl w:val="1"/>
          <w:numId w:val="7"/>
        </w:numPr>
        <w:ind w:left="567" w:firstLine="567"/>
      </w:pPr>
      <w:r w:rsidRPr="00346E8E">
        <w:t>Encourag</w:t>
      </w:r>
      <w:r w:rsidR="0069081C">
        <w:t>ing</w:t>
      </w:r>
      <w:r w:rsidRPr="00346E8E">
        <w:t xml:space="preserve"> Parties, partner organizations and stakeholders to collaborate with the technical and scientific cooperation support centres in assessing and </w:t>
      </w:r>
      <w:r w:rsidR="006A340E" w:rsidRPr="00346E8E">
        <w:t>analysing</w:t>
      </w:r>
      <w:r w:rsidRPr="00346E8E">
        <w:t xml:space="preserve"> capacity needs and gaps at the regional and subregional levels</w:t>
      </w:r>
      <w:r w:rsidR="007B4268">
        <w:t>;</w:t>
      </w:r>
    </w:p>
    <w:p w14:paraId="2FCD37BC" w14:textId="0CF641BA" w:rsidR="006533F1" w:rsidRPr="00346E8E" w:rsidRDefault="006533F1" w:rsidP="00DA1288">
      <w:pPr>
        <w:pStyle w:val="CBDNormalNumber"/>
        <w:numPr>
          <w:ilvl w:val="1"/>
          <w:numId w:val="7"/>
        </w:numPr>
        <w:ind w:left="567" w:firstLine="567"/>
      </w:pPr>
      <w:r w:rsidRPr="00346E8E">
        <w:t>Organiz</w:t>
      </w:r>
      <w:r w:rsidR="0082614B">
        <w:t>ing</w:t>
      </w:r>
      <w:r w:rsidRPr="00346E8E">
        <w:t xml:space="preserve"> multi-stakeholder consultations to verify and validate the results of the capacity assessments and analysis at the national level</w:t>
      </w:r>
      <w:r w:rsidR="007B4268">
        <w:t>;</w:t>
      </w:r>
    </w:p>
    <w:p w14:paraId="52600D14" w14:textId="0EB77BE8" w:rsidR="00585763" w:rsidRPr="00346E8E" w:rsidRDefault="00585763" w:rsidP="00DA1288">
      <w:pPr>
        <w:pStyle w:val="CBDNormalNumber"/>
        <w:numPr>
          <w:ilvl w:val="1"/>
          <w:numId w:val="7"/>
        </w:numPr>
        <w:ind w:left="567" w:firstLine="567"/>
      </w:pPr>
      <w:r w:rsidRPr="00346E8E">
        <w:t>Strengthen</w:t>
      </w:r>
      <w:r w:rsidR="0082614B">
        <w:t>ing</w:t>
      </w:r>
      <w:r w:rsidRPr="00346E8E">
        <w:t xml:space="preserve"> the capacities of the technical and scientific cooperation support centres </w:t>
      </w:r>
      <w:r w:rsidR="00234E2F">
        <w:t xml:space="preserve">to </w:t>
      </w:r>
      <w:r w:rsidRPr="00346E8E">
        <w:t xml:space="preserve">conduct regional </w:t>
      </w:r>
      <w:r w:rsidR="00ED0A4F" w:rsidRPr="00346E8E">
        <w:t>or subregional</w:t>
      </w:r>
      <w:r w:rsidRPr="00346E8E">
        <w:t xml:space="preserve"> capacity needs analy</w:t>
      </w:r>
      <w:r w:rsidR="003E66B4" w:rsidRPr="00346E8E">
        <w:t>s</w:t>
      </w:r>
      <w:r w:rsidRPr="00346E8E">
        <w:t>es, facilitate peer-to-peer learning and provide targeted support to Parties</w:t>
      </w:r>
      <w:r w:rsidR="007B4268">
        <w:t>;</w:t>
      </w:r>
    </w:p>
    <w:p w14:paraId="7DBD876D" w14:textId="52189951" w:rsidR="009514E7" w:rsidRPr="00B3593B" w:rsidRDefault="009514E7" w:rsidP="00DA1288">
      <w:pPr>
        <w:pStyle w:val="CBDNormalNumber"/>
        <w:numPr>
          <w:ilvl w:val="1"/>
          <w:numId w:val="7"/>
        </w:numPr>
        <w:ind w:left="567" w:firstLine="567"/>
      </w:pPr>
      <w:r w:rsidRPr="00346E8E">
        <w:t>Promot</w:t>
      </w:r>
      <w:r w:rsidR="009440D0">
        <w:t>ing</w:t>
      </w:r>
      <w:r w:rsidRPr="00346E8E">
        <w:t xml:space="preserve"> cooperation </w:t>
      </w:r>
      <w:r w:rsidRPr="00B3593B">
        <w:t>across multilateral environment agreements and other convention</w:t>
      </w:r>
      <w:r w:rsidR="002B2152">
        <w:t xml:space="preserve"> secretariat</w:t>
      </w:r>
      <w:r w:rsidRPr="00B3593B">
        <w:t>s to avoid duplication and maximize co‑benefits</w:t>
      </w:r>
      <w:r w:rsidR="007B4268" w:rsidRPr="00B3593B">
        <w:t>;</w:t>
      </w:r>
    </w:p>
    <w:p w14:paraId="49E2AA62" w14:textId="7014B451" w:rsidR="00585763" w:rsidRPr="00B3593B" w:rsidRDefault="00585763" w:rsidP="00DA1288">
      <w:pPr>
        <w:pStyle w:val="CBDNormalNumber"/>
        <w:numPr>
          <w:ilvl w:val="1"/>
          <w:numId w:val="7"/>
        </w:numPr>
        <w:ind w:left="567" w:firstLine="567"/>
      </w:pPr>
      <w:r w:rsidRPr="00B3593B">
        <w:t>Encourag</w:t>
      </w:r>
      <w:r w:rsidR="009440D0">
        <w:t>ing</w:t>
      </w:r>
      <w:r w:rsidRPr="00B3593B">
        <w:t xml:space="preserve"> Parties, the technical and scientific cooperation support centres and relevant stakeholders to leverage existing tools and initiatives to strengthen cooperation on thematically related targets</w:t>
      </w:r>
      <w:r w:rsidR="007B4268" w:rsidRPr="00B3593B">
        <w:t>;</w:t>
      </w:r>
      <w:r w:rsidRPr="00B3593B">
        <w:t xml:space="preserve"> </w:t>
      </w:r>
    </w:p>
    <w:p w14:paraId="09887139" w14:textId="63514438" w:rsidR="00586606" w:rsidRPr="00346E8E" w:rsidRDefault="00585763" w:rsidP="00DA1288">
      <w:pPr>
        <w:pStyle w:val="CBDNormalNumber"/>
        <w:numPr>
          <w:ilvl w:val="1"/>
          <w:numId w:val="7"/>
        </w:numPr>
        <w:ind w:left="567" w:firstLine="567"/>
      </w:pPr>
      <w:r w:rsidRPr="00346E8E">
        <w:t>Match</w:t>
      </w:r>
      <w:r w:rsidR="009440D0">
        <w:t>ing</w:t>
      </w:r>
      <w:r w:rsidRPr="00346E8E">
        <w:t xml:space="preserve"> the capacity needs, expressed by several Parties, with existing tools and </w:t>
      </w:r>
      <w:r w:rsidRPr="0036729B">
        <w:t>initiative</w:t>
      </w:r>
      <w:r w:rsidRPr="00DA1288">
        <w:t>s</w:t>
      </w:r>
      <w:r w:rsidR="0036729B" w:rsidRPr="00DA1288">
        <w:t>,</w:t>
      </w:r>
      <w:r w:rsidRPr="00DA1288">
        <w:t xml:space="preserve"> including</w:t>
      </w:r>
      <w:r w:rsidRPr="00346E8E">
        <w:t xml:space="preserve"> through peer‑to‑peer exchanges and expert rosters</w:t>
      </w:r>
      <w:r w:rsidR="00606C98" w:rsidRPr="00346E8E">
        <w:t>.</w:t>
      </w:r>
    </w:p>
    <w:p w14:paraId="622AE809" w14:textId="58226EB7" w:rsidR="00F47B5F" w:rsidRPr="00346E8E" w:rsidRDefault="00C81298" w:rsidP="00F47B5F">
      <w:pPr>
        <w:pStyle w:val="CBDNormalNumber"/>
        <w:numPr>
          <w:ilvl w:val="0"/>
          <w:numId w:val="7"/>
        </w:numPr>
        <w:ind w:left="567" w:firstLine="0"/>
      </w:pPr>
      <w:r w:rsidRPr="00346E8E">
        <w:t>Furthermore</w:t>
      </w:r>
      <w:r w:rsidR="005904B9" w:rsidRPr="00346E8E">
        <w:t>, t</w:t>
      </w:r>
      <w:r w:rsidR="00390C4E" w:rsidRPr="00346E8E">
        <w:t xml:space="preserve">he Informal Advisory Group </w:t>
      </w:r>
      <w:r w:rsidR="006760A8" w:rsidRPr="00346E8E">
        <w:t>suggested</w:t>
      </w:r>
      <w:r w:rsidR="00DF263E" w:rsidRPr="00346E8E">
        <w:t xml:space="preserve"> </w:t>
      </w:r>
      <w:r w:rsidR="00D64B0B" w:rsidRPr="00346E8E">
        <w:t xml:space="preserve">that </w:t>
      </w:r>
      <w:r w:rsidR="00DF263E" w:rsidRPr="00346E8E">
        <w:t>the global coordination entity provide guidance</w:t>
      </w:r>
      <w:r w:rsidR="00703BB8" w:rsidRPr="00346E8E">
        <w:t xml:space="preserve"> (including </w:t>
      </w:r>
      <w:r w:rsidR="0081485A">
        <w:t xml:space="preserve">in the form of </w:t>
      </w:r>
      <w:r w:rsidR="00703BB8" w:rsidRPr="00346E8E">
        <w:t>definitions, templates and examples)</w:t>
      </w:r>
      <w:r w:rsidR="00DF263E" w:rsidRPr="00346E8E">
        <w:t xml:space="preserve"> to the technical and scientific cooperation support centres to </w:t>
      </w:r>
      <w:r w:rsidR="001B05D1" w:rsidRPr="00346E8E">
        <w:t xml:space="preserve">improve and </w:t>
      </w:r>
      <w:r w:rsidR="00DF263E" w:rsidRPr="00346E8E">
        <w:t xml:space="preserve">harmonize </w:t>
      </w:r>
      <w:r w:rsidR="001B05D1" w:rsidRPr="00346E8E">
        <w:t>future</w:t>
      </w:r>
      <w:r w:rsidR="00DF263E" w:rsidRPr="00346E8E">
        <w:t xml:space="preserve"> needs assessments and reporting</w:t>
      </w:r>
      <w:r w:rsidR="00F47B5F" w:rsidRPr="00346E8E">
        <w:t xml:space="preserve">. </w:t>
      </w:r>
    </w:p>
    <w:p w14:paraId="26466100" w14:textId="169CCB6B" w:rsidR="00284C77" w:rsidRPr="00346E8E" w:rsidRDefault="007B4268" w:rsidP="00F60E3E">
      <w:pPr>
        <w:pStyle w:val="CBDH1"/>
      </w:pPr>
      <w:r w:rsidRPr="003A69DF">
        <w:t>III</w:t>
      </w:r>
      <w:r>
        <w:t>.</w:t>
      </w:r>
      <w:r>
        <w:tab/>
      </w:r>
      <w:r w:rsidR="009C6ACF" w:rsidRPr="00346E8E">
        <w:t>Draft</w:t>
      </w:r>
      <w:r w:rsidR="003A3BFC" w:rsidRPr="00346E8E">
        <w:t xml:space="preserve"> terms of reference</w:t>
      </w:r>
      <w:r w:rsidR="0057531E" w:rsidRPr="00346E8E">
        <w:t xml:space="preserve"> for the independent evaluation</w:t>
      </w:r>
      <w:r w:rsidR="008D59D7">
        <w:t>s</w:t>
      </w:r>
      <w:r w:rsidR="0057531E" w:rsidRPr="00346E8E">
        <w:t xml:space="preserve"> of the </w:t>
      </w:r>
      <w:r w:rsidR="00BD3F15">
        <w:br/>
      </w:r>
      <w:r w:rsidR="0057531E" w:rsidRPr="00346E8E">
        <w:t xml:space="preserve">relevance and effectiveness of the long-term strategic framework </w:t>
      </w:r>
      <w:r w:rsidR="00A4269E">
        <w:br/>
      </w:r>
      <w:r w:rsidR="0057531E" w:rsidRPr="00346E8E">
        <w:t xml:space="preserve">for capacity-building and development and </w:t>
      </w:r>
      <w:r w:rsidR="008D59D7">
        <w:t xml:space="preserve">of </w:t>
      </w:r>
      <w:r w:rsidR="0057531E" w:rsidRPr="00346E8E">
        <w:t xml:space="preserve">the technical and </w:t>
      </w:r>
      <w:r w:rsidR="00BD3F15">
        <w:br/>
      </w:r>
      <w:r w:rsidR="0057531E" w:rsidRPr="00346E8E">
        <w:t>scientific cooperation mechanism</w:t>
      </w:r>
      <w:r w:rsidR="00C13093" w:rsidRPr="00346E8E">
        <w:t xml:space="preserve"> </w:t>
      </w:r>
    </w:p>
    <w:p w14:paraId="2327FC89" w14:textId="6D76ACA2" w:rsidR="00934319" w:rsidRPr="00B3593B" w:rsidRDefault="00653F35" w:rsidP="00934319">
      <w:pPr>
        <w:pStyle w:val="CBDNormalNumber"/>
        <w:numPr>
          <w:ilvl w:val="0"/>
          <w:numId w:val="7"/>
        </w:numPr>
        <w:ind w:left="567" w:firstLine="0"/>
      </w:pPr>
      <w:r w:rsidRPr="00346E8E">
        <w:t>P</w:t>
      </w:r>
      <w:r w:rsidR="0028049A" w:rsidRPr="00346E8E">
        <w:t>ursuant to</w:t>
      </w:r>
      <w:r w:rsidR="0028049A" w:rsidRPr="003A69DF">
        <w:t xml:space="preserve"> </w:t>
      </w:r>
      <w:r w:rsidRPr="003A69DF">
        <w:t>paragraph 7 o</w:t>
      </w:r>
      <w:r w:rsidRPr="00346E8E">
        <w:t xml:space="preserve">f </w:t>
      </w:r>
      <w:r w:rsidRPr="00B3593B">
        <w:t xml:space="preserve">decision </w:t>
      </w:r>
      <w:hyperlink r:id="rId18" w:history="1">
        <w:r w:rsidR="006F3A95" w:rsidRPr="00B3593B">
          <w:rPr>
            <w:rStyle w:val="Hyperlink"/>
          </w:rPr>
          <w:t>16/3</w:t>
        </w:r>
      </w:hyperlink>
      <w:r w:rsidR="006F3A95" w:rsidRPr="00B3593B">
        <w:t xml:space="preserve">, the Informal Advisory Group </w:t>
      </w:r>
      <w:r w:rsidR="00FC16A0" w:rsidRPr="00B3593B">
        <w:t>prepared</w:t>
      </w:r>
      <w:r w:rsidR="00AD5E47" w:rsidRPr="00B3593B">
        <w:t xml:space="preserve"> </w:t>
      </w:r>
      <w:r w:rsidR="00435294" w:rsidRPr="00B3593B">
        <w:t xml:space="preserve">at its fourth and fifth meetings </w:t>
      </w:r>
      <w:r w:rsidR="00B82CD5" w:rsidRPr="00B3593B">
        <w:t>draft</w:t>
      </w:r>
      <w:r w:rsidRPr="00B3593B">
        <w:t xml:space="preserve"> terms of reference for the independent evaluation of the relevance and effectiveness of the long-term strategic framework and </w:t>
      </w:r>
      <w:r w:rsidR="00435294">
        <w:t>for</w:t>
      </w:r>
      <w:r w:rsidR="00435294" w:rsidRPr="00B3593B">
        <w:t xml:space="preserve"> </w:t>
      </w:r>
      <w:r w:rsidRPr="00B3593B">
        <w:t>the technical and scientific cooperation mechanism</w:t>
      </w:r>
      <w:bookmarkStart w:id="2" w:name="_Hlk213080798"/>
      <w:r w:rsidR="005E1792" w:rsidRPr="00B3593B">
        <w:t xml:space="preserve"> </w:t>
      </w:r>
      <w:r w:rsidR="007F302C">
        <w:rPr>
          <w:lang w:val="en-CA"/>
        </w:rPr>
        <w:t>(</w:t>
      </w:r>
      <w:r w:rsidR="007F302C">
        <w:t xml:space="preserve">see </w:t>
      </w:r>
      <w:r w:rsidR="003A26C2">
        <w:t xml:space="preserve">the </w:t>
      </w:r>
      <w:r w:rsidR="009B491A" w:rsidRPr="00B3593B">
        <w:t>a</w:t>
      </w:r>
      <w:r w:rsidR="005E1792" w:rsidRPr="00B3593B">
        <w:t xml:space="preserve">nnex </w:t>
      </w:r>
      <w:r w:rsidR="003A26C2">
        <w:t xml:space="preserve">to the draft decision </w:t>
      </w:r>
      <w:r w:rsidR="005E1792" w:rsidRPr="00B3593B">
        <w:t>below</w:t>
      </w:r>
      <w:r w:rsidR="003A26C2">
        <w:t>)</w:t>
      </w:r>
      <w:r w:rsidR="005E1792" w:rsidRPr="00B3593B">
        <w:t xml:space="preserve">, </w:t>
      </w:r>
      <w:bookmarkEnd w:id="2"/>
      <w:r w:rsidR="00E14A3D" w:rsidRPr="00B3593B">
        <w:t xml:space="preserve">for consideration by the Subsidiary Body at </w:t>
      </w:r>
      <w:r w:rsidR="00E30BF3" w:rsidRPr="00B3593B">
        <w:t>the present</w:t>
      </w:r>
      <w:r w:rsidR="00E14A3D" w:rsidRPr="00B3593B">
        <w:t xml:space="preserve"> meeting</w:t>
      </w:r>
      <w:r w:rsidR="00934319" w:rsidRPr="00B3593B">
        <w:t>.</w:t>
      </w:r>
      <w:r w:rsidR="00E37909" w:rsidRPr="00B3593B">
        <w:t xml:space="preserve"> </w:t>
      </w:r>
    </w:p>
    <w:p w14:paraId="500FE1C5" w14:textId="386A67FB" w:rsidR="00934319" w:rsidRPr="00B3593B" w:rsidRDefault="00CC03DF" w:rsidP="00934319">
      <w:pPr>
        <w:pStyle w:val="CBDNormalNumber"/>
        <w:numPr>
          <w:ilvl w:val="0"/>
          <w:numId w:val="7"/>
        </w:numPr>
        <w:ind w:left="567" w:firstLine="0"/>
      </w:pPr>
      <w:r w:rsidRPr="00B3593B">
        <w:t xml:space="preserve">The Informal Advisory Group offered the following advice </w:t>
      </w:r>
      <w:r w:rsidR="003228D6" w:rsidRPr="00B3593B">
        <w:t>regarding</w:t>
      </w:r>
      <w:r w:rsidR="00767522" w:rsidRPr="00B3593B">
        <w:t xml:space="preserve"> the </w:t>
      </w:r>
      <w:r w:rsidR="003228D6" w:rsidRPr="00B3593B">
        <w:t>evaluation</w:t>
      </w:r>
      <w:r w:rsidR="0021049A">
        <w:t>s</w:t>
      </w:r>
      <w:r w:rsidR="00CE74A5">
        <w:t>:</w:t>
      </w:r>
    </w:p>
    <w:p w14:paraId="5D03DA60" w14:textId="10FD6D8D" w:rsidR="005471C5" w:rsidRPr="00B3593B" w:rsidRDefault="00F86AC6" w:rsidP="00B72D5F">
      <w:pPr>
        <w:pStyle w:val="CBDNormalNumber"/>
        <w:numPr>
          <w:ilvl w:val="0"/>
          <w:numId w:val="16"/>
        </w:numPr>
        <w:ind w:left="567" w:firstLine="567"/>
      </w:pPr>
      <w:r>
        <w:t>T</w:t>
      </w:r>
      <w:r w:rsidR="005471C5" w:rsidRPr="00B3593B">
        <w:t>he data and information collection process of the evaluation</w:t>
      </w:r>
      <w:r w:rsidR="0021049A">
        <w:t>s</w:t>
      </w:r>
      <w:r w:rsidR="005471C5" w:rsidRPr="00B3593B">
        <w:t xml:space="preserve"> </w:t>
      </w:r>
      <w:r>
        <w:t xml:space="preserve">should be aligned </w:t>
      </w:r>
      <w:r w:rsidR="005471C5" w:rsidRPr="00B3593B">
        <w:t xml:space="preserve">with </w:t>
      </w:r>
      <w:r>
        <w:t>those</w:t>
      </w:r>
      <w:r w:rsidRPr="00B3593B">
        <w:t xml:space="preserve"> </w:t>
      </w:r>
      <w:r w:rsidR="005471C5" w:rsidRPr="00B3593B">
        <w:t xml:space="preserve">of the </w:t>
      </w:r>
      <w:r w:rsidR="00A670E0" w:rsidRPr="00B3593B">
        <w:t>global review of collective progress in the implementation of the Framework and the national reporting cycle</w:t>
      </w:r>
      <w:r w:rsidR="008B00C6">
        <w:t>,</w:t>
      </w:r>
      <w:r w:rsidR="00A670E0" w:rsidRPr="00B3593B">
        <w:t xml:space="preserve"> </w:t>
      </w:r>
      <w:r w:rsidR="005471C5" w:rsidRPr="00B3593B">
        <w:t xml:space="preserve">to </w:t>
      </w:r>
      <w:r w:rsidR="008B00C6">
        <w:t xml:space="preserve">minimize the reporting </w:t>
      </w:r>
      <w:r w:rsidR="005471C5" w:rsidRPr="00B3593B">
        <w:t>burden on Parties</w:t>
      </w:r>
      <w:r w:rsidR="009B491A" w:rsidRPr="00B3593B">
        <w:t>;</w:t>
      </w:r>
    </w:p>
    <w:p w14:paraId="77DD74C8" w14:textId="7593E774" w:rsidR="005471C5" w:rsidRPr="00B3593B" w:rsidRDefault="000E5190" w:rsidP="00B72D5F">
      <w:pPr>
        <w:pStyle w:val="CBDNormalNumber"/>
        <w:numPr>
          <w:ilvl w:val="0"/>
          <w:numId w:val="16"/>
        </w:numPr>
        <w:ind w:left="567" w:firstLine="567"/>
      </w:pPr>
      <w:r>
        <w:t>D</w:t>
      </w:r>
      <w:r w:rsidR="005471C5" w:rsidRPr="00B3593B">
        <w:t xml:space="preserve">onors </w:t>
      </w:r>
      <w:r>
        <w:t xml:space="preserve">should be included </w:t>
      </w:r>
      <w:r w:rsidR="005471C5" w:rsidRPr="00B3593B">
        <w:t>among the target stakeholders for the evaluation</w:t>
      </w:r>
      <w:r w:rsidR="0021049A">
        <w:t>s</w:t>
      </w:r>
      <w:r w:rsidR="005471C5" w:rsidRPr="00B3593B">
        <w:t xml:space="preserve"> to assess the extent to which they applied the guidance </w:t>
      </w:r>
      <w:r w:rsidR="006772F0">
        <w:t xml:space="preserve">provided </w:t>
      </w:r>
      <w:r w:rsidR="00432C8A">
        <w:t>in</w:t>
      </w:r>
      <w:r w:rsidR="005471C5" w:rsidRPr="00B3593B">
        <w:t xml:space="preserve"> the long-term strategic framework in designing longer</w:t>
      </w:r>
      <w:r w:rsidR="00C84F44">
        <w:t>-</w:t>
      </w:r>
      <w:r w:rsidR="005471C5" w:rsidRPr="00B3593B">
        <w:t>term and more synergistic programmes</w:t>
      </w:r>
      <w:r w:rsidR="009B491A" w:rsidRPr="00B3593B">
        <w:t>;</w:t>
      </w:r>
      <w:r w:rsidR="005471C5" w:rsidRPr="00B3593B">
        <w:t xml:space="preserve"> </w:t>
      </w:r>
    </w:p>
    <w:p w14:paraId="05D609AE" w14:textId="5B292D17" w:rsidR="005471C5" w:rsidRPr="00346E8E" w:rsidRDefault="00DA6B8F" w:rsidP="00B72D5F">
      <w:pPr>
        <w:pStyle w:val="CBDNormalNumber"/>
        <w:numPr>
          <w:ilvl w:val="0"/>
          <w:numId w:val="16"/>
        </w:numPr>
        <w:ind w:left="567" w:firstLine="567"/>
      </w:pPr>
      <w:r>
        <w:t>A</w:t>
      </w:r>
      <w:r w:rsidR="005471C5" w:rsidRPr="00B3593B">
        <w:t>dditional sources of information, such as reports from projects funded by the Kunming Biodiversity Fund</w:t>
      </w:r>
      <w:r w:rsidR="00DB0309" w:rsidRPr="00B3593B">
        <w:t>,</w:t>
      </w:r>
      <w:r w:rsidR="005471C5" w:rsidRPr="00B3593B">
        <w:t xml:space="preserve"> reports of the technical and scientific cooperation support centres and reports </w:t>
      </w:r>
      <w:r w:rsidR="002532B9">
        <w:t>prepared</w:t>
      </w:r>
      <w:r w:rsidR="002532B9" w:rsidRPr="00B3593B">
        <w:t xml:space="preserve"> </w:t>
      </w:r>
      <w:r w:rsidR="005471C5" w:rsidRPr="00B3593B">
        <w:t>by</w:t>
      </w:r>
      <w:r w:rsidR="001742F6" w:rsidRPr="00B3593B">
        <w:t>,</w:t>
      </w:r>
      <w:r w:rsidR="005471C5" w:rsidRPr="00B3593B">
        <w:t xml:space="preserve"> </w:t>
      </w:r>
      <w:r w:rsidR="000A4142">
        <w:t>or</w:t>
      </w:r>
      <w:r w:rsidR="000A4142" w:rsidRPr="00B3593B">
        <w:t xml:space="preserve"> </w:t>
      </w:r>
      <w:r w:rsidR="005471C5" w:rsidRPr="00B3593B">
        <w:t>specific to</w:t>
      </w:r>
      <w:r w:rsidR="001742F6" w:rsidRPr="00B3593B">
        <w:t>,</w:t>
      </w:r>
      <w:r w:rsidR="005471C5" w:rsidRPr="00B3593B">
        <w:t xml:space="preserve"> indigenous peoples and local communities, women, youth and other relevant</w:t>
      </w:r>
      <w:r w:rsidR="005471C5" w:rsidRPr="00346E8E">
        <w:t xml:space="preserve"> </w:t>
      </w:r>
      <w:r w:rsidR="005471C5" w:rsidRPr="00DA1288">
        <w:t>non-government</w:t>
      </w:r>
      <w:r w:rsidR="0036729B" w:rsidRPr="00DA1288">
        <w:t>al</w:t>
      </w:r>
      <w:r w:rsidR="005471C5" w:rsidRPr="00DA1288">
        <w:t xml:space="preserve"> actor</w:t>
      </w:r>
      <w:r w:rsidR="005471C5" w:rsidRPr="00630A97">
        <w:t>s</w:t>
      </w:r>
      <w:r w:rsidR="00C84F44">
        <w:t>, should be ex</w:t>
      </w:r>
      <w:r>
        <w:t>plored</w:t>
      </w:r>
      <w:r w:rsidR="009B491A" w:rsidRPr="0036729B">
        <w:t>;</w:t>
      </w:r>
    </w:p>
    <w:p w14:paraId="7F3E16C6" w14:textId="023978E2" w:rsidR="005471C5" w:rsidRPr="00390225" w:rsidRDefault="00DA6B8F" w:rsidP="00D358B1">
      <w:pPr>
        <w:pStyle w:val="CBDNormalNumber"/>
        <w:numPr>
          <w:ilvl w:val="0"/>
          <w:numId w:val="16"/>
        </w:numPr>
        <w:ind w:left="567" w:firstLine="567"/>
      </w:pPr>
      <w:r>
        <w:t>T</w:t>
      </w:r>
      <w:r w:rsidR="005471C5" w:rsidRPr="00346E8E">
        <w:t xml:space="preserve">he evaluation of the effectiveness of the long-term </w:t>
      </w:r>
      <w:bookmarkStart w:id="3" w:name="_Hlk210265975"/>
      <w:r w:rsidR="005471C5" w:rsidRPr="00346E8E">
        <w:t xml:space="preserve">strategic framework </w:t>
      </w:r>
      <w:bookmarkEnd w:id="3"/>
      <w:r w:rsidR="008D20D0">
        <w:t xml:space="preserve">should be focused </w:t>
      </w:r>
      <w:r w:rsidR="000A4142">
        <w:t xml:space="preserve">on </w:t>
      </w:r>
      <w:r w:rsidR="005471C5" w:rsidRPr="00346E8E">
        <w:t xml:space="preserve">its contribution to the indicative </w:t>
      </w:r>
      <w:r w:rsidR="005471C5" w:rsidRPr="007060C5">
        <w:t>medium-term capacity outcomes</w:t>
      </w:r>
      <w:r w:rsidR="005471C5" w:rsidRPr="00346E8E">
        <w:t xml:space="preserve"> </w:t>
      </w:r>
      <w:r w:rsidR="007060C5">
        <w:t>set forth</w:t>
      </w:r>
      <w:r w:rsidR="007060C5" w:rsidRPr="00346E8E">
        <w:t xml:space="preserve"> </w:t>
      </w:r>
      <w:r w:rsidR="005471C5" w:rsidRPr="00346E8E">
        <w:t xml:space="preserve">in section </w:t>
      </w:r>
      <w:r w:rsidR="005471C5" w:rsidRPr="003A69DF">
        <w:t>II</w:t>
      </w:r>
      <w:r>
        <w:t>.</w:t>
      </w:r>
      <w:r w:rsidR="001F5630">
        <w:t> </w:t>
      </w:r>
      <w:r w:rsidR="005471C5" w:rsidRPr="00346E8E">
        <w:t xml:space="preserve">B of the strategic </w:t>
      </w:r>
      <w:r w:rsidR="005471C5" w:rsidRPr="00390225">
        <w:t>framework, noting that it is too soon to assess long-term, high-level outcomes</w:t>
      </w:r>
      <w:r w:rsidR="009B491A" w:rsidRPr="00390225">
        <w:t>;</w:t>
      </w:r>
    </w:p>
    <w:p w14:paraId="290C1ED8" w14:textId="1E191532" w:rsidR="00767522" w:rsidRPr="00346E8E" w:rsidRDefault="003E5C49" w:rsidP="00B72D5F">
      <w:pPr>
        <w:pStyle w:val="CBDNormalNumber"/>
        <w:numPr>
          <w:ilvl w:val="0"/>
          <w:numId w:val="16"/>
        </w:numPr>
        <w:ind w:left="567" w:firstLine="567"/>
      </w:pPr>
      <w:r>
        <w:t>C</w:t>
      </w:r>
      <w:r w:rsidR="005471C5" w:rsidRPr="00346E8E">
        <w:t xml:space="preserve">ontextual information </w:t>
      </w:r>
      <w:r>
        <w:t xml:space="preserve">should be collected </w:t>
      </w:r>
      <w:r w:rsidR="005471C5" w:rsidRPr="00346E8E">
        <w:t>during the evaluations to identify and document variations across contexts for each stakeholder group.</w:t>
      </w:r>
    </w:p>
    <w:p w14:paraId="2B25AB91" w14:textId="1FFD95CA" w:rsidR="00A56EC4" w:rsidRPr="00346E8E" w:rsidRDefault="001F5630" w:rsidP="00DA1288">
      <w:pPr>
        <w:pStyle w:val="CBDH1"/>
      </w:pPr>
      <w:r w:rsidRPr="003A69DF">
        <w:t>IV</w:t>
      </w:r>
      <w:r>
        <w:t>.</w:t>
      </w:r>
      <w:r>
        <w:tab/>
      </w:r>
      <w:r w:rsidR="001107C5" w:rsidRPr="00346E8E">
        <w:t>Elements of a draft recommendation</w:t>
      </w:r>
    </w:p>
    <w:p w14:paraId="6C1EB8F2" w14:textId="5E681EE1" w:rsidR="00DA3650" w:rsidRPr="00346E8E" w:rsidRDefault="00DA3650" w:rsidP="00DA1288">
      <w:pPr>
        <w:pStyle w:val="CBDNormalNumber"/>
        <w:keepNext/>
        <w:numPr>
          <w:ilvl w:val="0"/>
          <w:numId w:val="7"/>
        </w:numPr>
        <w:ind w:left="567" w:firstLine="0"/>
      </w:pPr>
      <w:r w:rsidRPr="00346E8E">
        <w:t>The Subsidiary Body may wish to adopt a recommendation</w:t>
      </w:r>
      <w:r w:rsidR="00A32440">
        <w:rPr>
          <w:rStyle w:val="FootnoteReference"/>
        </w:rPr>
        <w:footnoteReference w:id="4"/>
      </w:r>
      <w:r w:rsidRPr="00346E8E">
        <w:t xml:space="preserve"> along the following lines:</w:t>
      </w:r>
    </w:p>
    <w:p w14:paraId="71AA045D" w14:textId="603C3EFF" w:rsidR="00DA3650" w:rsidRPr="00DA1288" w:rsidRDefault="00DA3650" w:rsidP="00DA1288">
      <w:pPr>
        <w:pStyle w:val="CBDRecommendText"/>
        <w:keepNext/>
        <w:ind w:firstLine="567"/>
        <w:rPr>
          <w:i/>
          <w:iCs/>
        </w:rPr>
      </w:pPr>
      <w:r w:rsidRPr="00DA1288">
        <w:rPr>
          <w:i/>
          <w:iCs/>
        </w:rPr>
        <w:t>The Subsidiary Body on Implementation</w:t>
      </w:r>
    </w:p>
    <w:p w14:paraId="361D582B" w14:textId="6159259F" w:rsidR="005304C5" w:rsidRPr="00346E8E" w:rsidRDefault="005304C5" w:rsidP="00DA1288">
      <w:pPr>
        <w:pStyle w:val="CBDRecommendText"/>
        <w:ind w:firstLine="567"/>
      </w:pPr>
      <w:r w:rsidRPr="00DA1288">
        <w:rPr>
          <w:i/>
          <w:iCs/>
        </w:rPr>
        <w:t>Recommends</w:t>
      </w:r>
      <w:r w:rsidRPr="00346E8E">
        <w:t xml:space="preserve"> that</w:t>
      </w:r>
      <w:r w:rsidR="00E50055" w:rsidRPr="00346E8E">
        <w:t xml:space="preserve">, at its seventeenth meeting, </w:t>
      </w:r>
      <w:r w:rsidRPr="00346E8E">
        <w:t>the Conference of the Parties</w:t>
      </w:r>
      <w:r w:rsidR="00A60654" w:rsidRPr="00346E8E">
        <w:t xml:space="preserve"> </w:t>
      </w:r>
      <w:r w:rsidRPr="00346E8E">
        <w:t xml:space="preserve">adopt </w:t>
      </w:r>
      <w:r w:rsidR="00F47B13">
        <w:t>e</w:t>
      </w:r>
      <w:r w:rsidR="00F47B13" w:rsidRPr="00F47B13">
        <w:t xml:space="preserve">lements of </w:t>
      </w:r>
      <w:r w:rsidRPr="00346E8E">
        <w:t>a decision</w:t>
      </w:r>
      <w:r w:rsidR="00B93BA2">
        <w:rPr>
          <w:rStyle w:val="FootnoteReference"/>
        </w:rPr>
        <w:footnoteReference w:id="5"/>
      </w:r>
      <w:r w:rsidRPr="00346E8E">
        <w:t xml:space="preserve"> along the following lines:</w:t>
      </w:r>
    </w:p>
    <w:p w14:paraId="1ECC4363" w14:textId="77777777" w:rsidR="005304C5" w:rsidRPr="00346E8E" w:rsidRDefault="005304C5" w:rsidP="00DA1288">
      <w:pPr>
        <w:pStyle w:val="CBDDesicionText"/>
      </w:pPr>
      <w:r w:rsidRPr="00DA1288">
        <w:rPr>
          <w:i/>
          <w:iCs/>
        </w:rPr>
        <w:t>The Conference of the Parties</w:t>
      </w:r>
      <w:r w:rsidRPr="00346E8E">
        <w:t>,</w:t>
      </w:r>
    </w:p>
    <w:p w14:paraId="781393FC" w14:textId="4439FD48" w:rsidR="004B1B90" w:rsidRPr="00B3593B" w:rsidRDefault="004B1B90" w:rsidP="00DA1288">
      <w:pPr>
        <w:pStyle w:val="CBDDesicionText"/>
      </w:pPr>
      <w:r w:rsidRPr="00DA1288">
        <w:rPr>
          <w:i/>
          <w:iCs/>
        </w:rPr>
        <w:t>Recalling</w:t>
      </w:r>
      <w:r w:rsidRPr="00346E8E">
        <w:t xml:space="preserve"> </w:t>
      </w:r>
      <w:r w:rsidR="003E6A7E">
        <w:t xml:space="preserve">its </w:t>
      </w:r>
      <w:r w:rsidRPr="00B3593B">
        <w:t xml:space="preserve">decisions </w:t>
      </w:r>
      <w:hyperlink r:id="rId19" w:history="1">
        <w:r w:rsidR="007330ED" w:rsidRPr="00B3593B">
          <w:rPr>
            <w:rStyle w:val="Hyperlink"/>
          </w:rPr>
          <w:t>15/8</w:t>
        </w:r>
      </w:hyperlink>
      <w:r w:rsidRPr="00B3593B">
        <w:t xml:space="preserve"> </w:t>
      </w:r>
      <w:r w:rsidR="002842D7" w:rsidRPr="00B3593B">
        <w:t xml:space="preserve">of 19 December 2022 </w:t>
      </w:r>
      <w:r w:rsidRPr="00B3593B">
        <w:t xml:space="preserve">and </w:t>
      </w:r>
      <w:hyperlink r:id="rId20" w:history="1">
        <w:r w:rsidR="007330ED" w:rsidRPr="00B3593B">
          <w:rPr>
            <w:rStyle w:val="Hyperlink"/>
          </w:rPr>
          <w:t>16/3</w:t>
        </w:r>
      </w:hyperlink>
      <w:r w:rsidR="002842D7" w:rsidRPr="00B3593B">
        <w:t xml:space="preserve"> of 1 November 2024</w:t>
      </w:r>
      <w:r w:rsidRPr="00B3593B">
        <w:t xml:space="preserve">, </w:t>
      </w:r>
    </w:p>
    <w:p w14:paraId="22213145" w14:textId="77777777" w:rsidR="004B1B90" w:rsidRPr="00B3593B" w:rsidRDefault="004B1B90" w:rsidP="00DA1288">
      <w:pPr>
        <w:pStyle w:val="CBDDesicionText"/>
        <w:rPr>
          <w:rStyle w:val="normaltextrun"/>
          <w:rFonts w:eastAsiaTheme="majorEastAsia"/>
        </w:rPr>
      </w:pPr>
      <w:r w:rsidRPr="00B3593B">
        <w:rPr>
          <w:rStyle w:val="normaltextrun"/>
          <w:rFonts w:eastAsiaTheme="majorEastAsia"/>
          <w:i/>
        </w:rPr>
        <w:t>Noting with appreciation</w:t>
      </w:r>
      <w:r w:rsidRPr="00B3593B">
        <w:rPr>
          <w:rStyle w:val="normaltextrun"/>
          <w:rFonts w:eastAsiaTheme="majorEastAsia"/>
        </w:rPr>
        <w:t xml:space="preserve"> the work undertaken by the Informal Advisory Group on Technical and Scientific Cooperation during the intersessional period,</w:t>
      </w:r>
    </w:p>
    <w:p w14:paraId="68E13F44" w14:textId="1B514D08" w:rsidR="00A125F6" w:rsidRPr="00346E8E" w:rsidRDefault="00A125F6" w:rsidP="00DA1288">
      <w:pPr>
        <w:pStyle w:val="CBDDesicionText"/>
        <w:rPr>
          <w:rStyle w:val="normaltextrun"/>
          <w:rFonts w:eastAsiaTheme="majorEastAsia"/>
        </w:rPr>
      </w:pPr>
      <w:r w:rsidRPr="00DA1288">
        <w:rPr>
          <w:i/>
          <w:iCs/>
        </w:rPr>
        <w:t>Recognizing</w:t>
      </w:r>
      <w:r w:rsidRPr="00B3593B">
        <w:t xml:space="preserve"> the limitations encountered by the Informal Advisory Group in identifying suitable options to further address</w:t>
      </w:r>
      <w:r w:rsidRPr="00346E8E">
        <w:t xml:space="preserve"> the technological, technical and institutional </w:t>
      </w:r>
      <w:r w:rsidR="008034B1">
        <w:t>capacity</w:t>
      </w:r>
      <w:r w:rsidR="008034B1" w:rsidRPr="00346E8E">
        <w:t xml:space="preserve"> </w:t>
      </w:r>
      <w:r w:rsidRPr="00346E8E">
        <w:t>gaps</w:t>
      </w:r>
      <w:r w:rsidR="008610F3">
        <w:t>,</w:t>
      </w:r>
      <w:r w:rsidRPr="00346E8E">
        <w:t xml:space="preserve"> </w:t>
      </w:r>
      <w:r w:rsidR="000C6BFE" w:rsidRPr="00DA1288">
        <w:t xml:space="preserve">owing </w:t>
      </w:r>
      <w:r w:rsidRPr="00DA1288">
        <w:t>to</w:t>
      </w:r>
      <w:r w:rsidRPr="000C6BFE">
        <w:t xml:space="preserve"> the</w:t>
      </w:r>
      <w:r w:rsidRPr="00346E8E">
        <w:t xml:space="preserve"> lack of recent comprehensive assessments and limited data </w:t>
      </w:r>
      <w:r w:rsidR="008610F3">
        <w:t xml:space="preserve">available </w:t>
      </w:r>
      <w:r w:rsidRPr="00346E8E">
        <w:t>for the analysis of such gaps</w:t>
      </w:r>
      <w:r w:rsidR="00CC4224" w:rsidRPr="00346E8E">
        <w:t>,</w:t>
      </w:r>
    </w:p>
    <w:p w14:paraId="2AF78257" w14:textId="1904F890" w:rsidR="00D56BE1" w:rsidRPr="00346E8E" w:rsidRDefault="00800A2C" w:rsidP="00DA1288">
      <w:pPr>
        <w:pStyle w:val="CBDDesicionText"/>
        <w:rPr>
          <w:rStyle w:val="normaltextrun"/>
        </w:rPr>
      </w:pPr>
      <w:r w:rsidRPr="00DA1288">
        <w:rPr>
          <w:rStyle w:val="normaltextrun"/>
          <w:rFonts w:eastAsiaTheme="majorEastAsia"/>
          <w:iCs/>
        </w:rPr>
        <w:t>1.</w:t>
      </w:r>
      <w:r>
        <w:rPr>
          <w:rStyle w:val="normaltextrun"/>
          <w:rFonts w:eastAsiaTheme="majorEastAsia"/>
          <w:i/>
        </w:rPr>
        <w:tab/>
      </w:r>
      <w:r w:rsidR="00DB627E" w:rsidRPr="00346E8E">
        <w:rPr>
          <w:rStyle w:val="normaltextrun"/>
          <w:rFonts w:eastAsiaTheme="majorEastAsia"/>
          <w:i/>
        </w:rPr>
        <w:t>Ta</w:t>
      </w:r>
      <w:r w:rsidR="00DE577E" w:rsidRPr="00346E8E">
        <w:rPr>
          <w:rStyle w:val="normaltextrun"/>
          <w:rFonts w:eastAsiaTheme="majorEastAsia"/>
          <w:i/>
        </w:rPr>
        <w:t>k</w:t>
      </w:r>
      <w:r w:rsidR="00922A30" w:rsidRPr="00346E8E">
        <w:rPr>
          <w:rStyle w:val="normaltextrun"/>
          <w:rFonts w:eastAsiaTheme="majorEastAsia"/>
          <w:i/>
        </w:rPr>
        <w:t>es</w:t>
      </w:r>
      <w:r w:rsidR="00DE577E" w:rsidRPr="00346E8E">
        <w:rPr>
          <w:rStyle w:val="normaltextrun"/>
          <w:rFonts w:eastAsiaTheme="majorEastAsia"/>
          <w:i/>
        </w:rPr>
        <w:t xml:space="preserve"> </w:t>
      </w:r>
      <w:r w:rsidR="00E65140" w:rsidRPr="00346E8E">
        <w:rPr>
          <w:rStyle w:val="normaltextrun"/>
          <w:rFonts w:eastAsiaTheme="majorEastAsia"/>
          <w:i/>
        </w:rPr>
        <w:t xml:space="preserve">note </w:t>
      </w:r>
      <w:r w:rsidR="00E92DD6" w:rsidRPr="00346E8E">
        <w:t>of</w:t>
      </w:r>
      <w:r w:rsidR="004B1B90" w:rsidRPr="00346E8E">
        <w:rPr>
          <w:rStyle w:val="normaltextrun"/>
          <w:rFonts w:eastAsiaTheme="majorEastAsia"/>
          <w:iCs/>
        </w:rPr>
        <w:t xml:space="preserve"> the</w:t>
      </w:r>
      <w:r w:rsidR="00416890" w:rsidRPr="00346E8E">
        <w:rPr>
          <w:rStyle w:val="normaltextrun"/>
          <w:rFonts w:eastAsiaTheme="majorEastAsia"/>
          <w:iCs/>
        </w:rPr>
        <w:t xml:space="preserve"> report of</w:t>
      </w:r>
      <w:r w:rsidR="004B1B90" w:rsidRPr="00346E8E">
        <w:rPr>
          <w:rStyle w:val="normaltextrun"/>
          <w:rFonts w:eastAsiaTheme="majorEastAsia"/>
          <w:iCs/>
        </w:rPr>
        <w:t xml:space="preserve"> </w:t>
      </w:r>
      <w:r w:rsidR="00416890" w:rsidRPr="00346E8E">
        <w:rPr>
          <w:rStyle w:val="normaltextrun"/>
          <w:rFonts w:eastAsiaTheme="majorEastAsia"/>
        </w:rPr>
        <w:t>the Informal Advisory Group on Technical and Scientific Cooperation</w:t>
      </w:r>
      <w:r w:rsidR="00743E06" w:rsidRPr="00743E06">
        <w:rPr>
          <w:rStyle w:val="normaltextrun"/>
          <w:rFonts w:eastAsiaTheme="majorEastAsia"/>
          <w:iCs/>
        </w:rPr>
        <w:t xml:space="preserve"> </w:t>
      </w:r>
      <w:r w:rsidR="00743E06">
        <w:rPr>
          <w:rStyle w:val="normaltextrun"/>
          <w:rFonts w:eastAsiaTheme="majorEastAsia"/>
          <w:iCs/>
        </w:rPr>
        <w:t xml:space="preserve">on its </w:t>
      </w:r>
      <w:r w:rsidR="00743E06" w:rsidRPr="00346E8E">
        <w:rPr>
          <w:rStyle w:val="normaltextrun"/>
          <w:rFonts w:eastAsiaTheme="majorEastAsia"/>
          <w:iCs/>
        </w:rPr>
        <w:t>fifth meeting</w:t>
      </w:r>
      <w:r w:rsidR="007D0DE8" w:rsidRPr="00346E8E">
        <w:rPr>
          <w:rStyle w:val="normaltextrun"/>
          <w:rFonts w:eastAsiaTheme="majorEastAsia"/>
        </w:rPr>
        <w:t>;</w:t>
      </w:r>
      <w:r w:rsidR="00D7020A">
        <w:rPr>
          <w:rStyle w:val="FootnoteReference"/>
          <w:rFonts w:eastAsiaTheme="majorEastAsia"/>
        </w:rPr>
        <w:footnoteReference w:id="6"/>
      </w:r>
    </w:p>
    <w:p w14:paraId="5148C2E6" w14:textId="6EC058D1" w:rsidR="008F4A56" w:rsidRPr="00B3593B" w:rsidRDefault="00800A2C" w:rsidP="00DA1288">
      <w:pPr>
        <w:pStyle w:val="CBDDesicionText"/>
        <w:rPr>
          <w:rStyle w:val="normaltextrun"/>
        </w:rPr>
      </w:pPr>
      <w:r w:rsidRPr="00DA1288">
        <w:rPr>
          <w:rStyle w:val="normaltextrun"/>
          <w:rFonts w:eastAsiaTheme="majorEastAsia"/>
          <w:iCs/>
        </w:rPr>
        <w:t>2</w:t>
      </w:r>
      <w:r>
        <w:rPr>
          <w:rStyle w:val="normaltextrun"/>
          <w:rFonts w:eastAsiaTheme="majorEastAsia"/>
          <w:i/>
        </w:rPr>
        <w:t>.</w:t>
      </w:r>
      <w:r>
        <w:rPr>
          <w:rStyle w:val="normaltextrun"/>
          <w:rFonts w:eastAsiaTheme="majorEastAsia"/>
          <w:i/>
        </w:rPr>
        <w:tab/>
      </w:r>
      <w:r w:rsidR="008F4A56" w:rsidRPr="00B3593B">
        <w:rPr>
          <w:rStyle w:val="normaltextrun"/>
          <w:rFonts w:eastAsiaTheme="majorEastAsia"/>
          <w:i/>
        </w:rPr>
        <w:t>Decides</w:t>
      </w:r>
      <w:r w:rsidR="007D284C" w:rsidRPr="00B3593B">
        <w:rPr>
          <w:rStyle w:val="normaltextrun"/>
          <w:rFonts w:eastAsiaTheme="majorEastAsia"/>
          <w:iCs/>
        </w:rPr>
        <w:t xml:space="preserve"> that a</w:t>
      </w:r>
      <w:r w:rsidR="0096778B" w:rsidRPr="00B3593B">
        <w:rPr>
          <w:rStyle w:val="normaltextrun"/>
          <w:rFonts w:eastAsiaTheme="majorEastAsia"/>
          <w:iCs/>
        </w:rPr>
        <w:t xml:space="preserve"> global</w:t>
      </w:r>
      <w:r w:rsidR="007D284C" w:rsidRPr="00B3593B">
        <w:rPr>
          <w:rStyle w:val="normaltextrun"/>
          <w:rFonts w:eastAsiaTheme="majorEastAsia"/>
          <w:iCs/>
        </w:rPr>
        <w:t xml:space="preserve"> analysis of </w:t>
      </w:r>
      <w:r w:rsidR="002C26BD" w:rsidRPr="00B3593B">
        <w:rPr>
          <w:rStyle w:val="normaltextrun"/>
          <w:rFonts w:eastAsiaTheme="majorEastAsia"/>
          <w:iCs/>
        </w:rPr>
        <w:t xml:space="preserve">the </w:t>
      </w:r>
      <w:r w:rsidR="007D284C" w:rsidRPr="00B3593B">
        <w:rPr>
          <w:rStyle w:val="normaltextrun"/>
          <w:rFonts w:eastAsiaTheme="majorEastAsia"/>
          <w:iCs/>
        </w:rPr>
        <w:t xml:space="preserve">capacity needs and gaps </w:t>
      </w:r>
      <w:r w:rsidR="008131BF" w:rsidRPr="00B3593B">
        <w:rPr>
          <w:rStyle w:val="normaltextrun"/>
          <w:rFonts w:eastAsiaTheme="majorEastAsia"/>
          <w:iCs/>
        </w:rPr>
        <w:t>related to</w:t>
      </w:r>
      <w:r w:rsidR="002C26BD" w:rsidRPr="00B3593B">
        <w:rPr>
          <w:rStyle w:val="normaltextrun"/>
          <w:rFonts w:eastAsiaTheme="majorEastAsia"/>
          <w:iCs/>
        </w:rPr>
        <w:t xml:space="preserve"> the </w:t>
      </w:r>
      <w:r w:rsidR="007A6507" w:rsidRPr="00B3593B">
        <w:rPr>
          <w:rStyle w:val="normaltextrun"/>
          <w:rFonts w:eastAsiaTheme="majorEastAsia"/>
          <w:iCs/>
        </w:rPr>
        <w:t xml:space="preserve">implementation of the </w:t>
      </w:r>
      <w:r w:rsidR="00AF1A19" w:rsidRPr="00B3593B">
        <w:rPr>
          <w:rStyle w:val="normaltextrun"/>
          <w:rFonts w:eastAsiaTheme="majorEastAsia"/>
          <w:iCs/>
        </w:rPr>
        <w:t xml:space="preserve">Convention </w:t>
      </w:r>
      <w:r w:rsidR="00E5463F" w:rsidRPr="00B3593B">
        <w:rPr>
          <w:rStyle w:val="normaltextrun"/>
          <w:rFonts w:eastAsiaTheme="majorEastAsia"/>
          <w:iCs/>
        </w:rPr>
        <w:t>on Biological Diversity</w:t>
      </w:r>
      <w:r w:rsidR="006C5A1F" w:rsidRPr="00B3593B">
        <w:rPr>
          <w:rStyle w:val="FootnoteReference"/>
          <w:rFonts w:eastAsiaTheme="majorEastAsia"/>
          <w:iCs/>
        </w:rPr>
        <w:footnoteReference w:id="7"/>
      </w:r>
      <w:r w:rsidR="00E5463F" w:rsidRPr="00B3593B">
        <w:rPr>
          <w:rStyle w:val="normaltextrun"/>
          <w:rFonts w:eastAsiaTheme="majorEastAsia"/>
          <w:iCs/>
        </w:rPr>
        <w:t xml:space="preserve"> </w:t>
      </w:r>
      <w:r w:rsidR="00AF1A19" w:rsidRPr="00B3593B">
        <w:rPr>
          <w:rStyle w:val="normaltextrun"/>
          <w:rFonts w:eastAsiaTheme="majorEastAsia"/>
          <w:iCs/>
        </w:rPr>
        <w:t xml:space="preserve">and the </w:t>
      </w:r>
      <w:r w:rsidR="00C56006" w:rsidRPr="00B3593B">
        <w:rPr>
          <w:rStyle w:val="normaltextrun"/>
          <w:rFonts w:eastAsiaTheme="majorEastAsia"/>
          <w:iCs/>
        </w:rPr>
        <w:t>Kunming-Montreal Global Biodiversity Framework</w:t>
      </w:r>
      <w:r w:rsidR="006A2224" w:rsidRPr="00B3593B">
        <w:rPr>
          <w:rStyle w:val="FootnoteReference"/>
          <w:rFonts w:eastAsiaTheme="majorEastAsia"/>
          <w:iCs/>
        </w:rPr>
        <w:footnoteReference w:id="8"/>
      </w:r>
      <w:r w:rsidR="00C56006" w:rsidRPr="00B3593B">
        <w:rPr>
          <w:rStyle w:val="normaltextrun"/>
          <w:rFonts w:eastAsiaTheme="majorEastAsia"/>
          <w:iCs/>
        </w:rPr>
        <w:t xml:space="preserve"> </w:t>
      </w:r>
      <w:r w:rsidR="00F06ADD" w:rsidRPr="00B3593B">
        <w:rPr>
          <w:rStyle w:val="normaltextrun"/>
          <w:rFonts w:eastAsiaTheme="majorEastAsia"/>
          <w:iCs/>
        </w:rPr>
        <w:t xml:space="preserve">to </w:t>
      </w:r>
      <w:r w:rsidR="00956E69" w:rsidRPr="00B3593B">
        <w:rPr>
          <w:rStyle w:val="normaltextrun"/>
          <w:rFonts w:eastAsiaTheme="majorEastAsia"/>
          <w:iCs/>
        </w:rPr>
        <w:t xml:space="preserve">be </w:t>
      </w:r>
      <w:r w:rsidR="00300B19" w:rsidRPr="00B3593B">
        <w:rPr>
          <w:rStyle w:val="normaltextrun"/>
          <w:rFonts w:eastAsiaTheme="majorEastAsia"/>
          <w:iCs/>
        </w:rPr>
        <w:t>carried</w:t>
      </w:r>
      <w:r w:rsidR="006677C2" w:rsidRPr="00B3593B">
        <w:rPr>
          <w:rStyle w:val="normaltextrun"/>
          <w:rFonts w:eastAsiaTheme="majorEastAsia"/>
          <w:iCs/>
        </w:rPr>
        <w:t xml:space="preserve"> </w:t>
      </w:r>
      <w:r w:rsidR="001C79A6" w:rsidRPr="00B3593B">
        <w:rPr>
          <w:rStyle w:val="normaltextrun"/>
          <w:rFonts w:eastAsiaTheme="majorEastAsia"/>
          <w:iCs/>
        </w:rPr>
        <w:t xml:space="preserve">out </w:t>
      </w:r>
      <w:r w:rsidR="009B0A1B" w:rsidRPr="00B3593B">
        <w:rPr>
          <w:rStyle w:val="normaltextrun"/>
          <w:rFonts w:eastAsiaTheme="majorEastAsia"/>
          <w:iCs/>
        </w:rPr>
        <w:t>by the Secretariat</w:t>
      </w:r>
      <w:r w:rsidR="00732F8D" w:rsidRPr="00B3593B">
        <w:rPr>
          <w:rStyle w:val="normaltextrun"/>
          <w:rFonts w:eastAsiaTheme="majorEastAsia"/>
          <w:iCs/>
        </w:rPr>
        <w:t xml:space="preserve"> </w:t>
      </w:r>
      <w:r w:rsidR="00CF5ACF" w:rsidRPr="00B3593B">
        <w:rPr>
          <w:rStyle w:val="normaltextrun"/>
          <w:rFonts w:eastAsiaTheme="majorEastAsia"/>
          <w:iCs/>
        </w:rPr>
        <w:t>of the Convention</w:t>
      </w:r>
      <w:r w:rsidR="003043C6">
        <w:rPr>
          <w:rStyle w:val="normaltextrun"/>
          <w:rFonts w:eastAsiaTheme="majorEastAsia"/>
          <w:iCs/>
        </w:rPr>
        <w:t>,</w:t>
      </w:r>
      <w:r w:rsidR="00CF5ACF" w:rsidRPr="00B3593B">
        <w:rPr>
          <w:rStyle w:val="normaltextrun"/>
          <w:rFonts w:eastAsiaTheme="majorEastAsia"/>
          <w:iCs/>
        </w:rPr>
        <w:t xml:space="preserve"> </w:t>
      </w:r>
      <w:r w:rsidR="00732F8D" w:rsidRPr="00B3593B">
        <w:rPr>
          <w:rStyle w:val="normaltextrun"/>
          <w:rFonts w:eastAsiaTheme="majorEastAsia"/>
          <w:iCs/>
        </w:rPr>
        <w:t xml:space="preserve">in collaboration </w:t>
      </w:r>
      <w:r w:rsidR="00723941" w:rsidRPr="00B3593B">
        <w:rPr>
          <w:rStyle w:val="normaltextrun"/>
          <w:rFonts w:eastAsiaTheme="majorEastAsia"/>
          <w:iCs/>
        </w:rPr>
        <w:t>with partners</w:t>
      </w:r>
      <w:r w:rsidR="009B0A1B" w:rsidRPr="00B3593B">
        <w:rPr>
          <w:rStyle w:val="normaltextrun"/>
          <w:rFonts w:eastAsiaTheme="majorEastAsia"/>
          <w:iCs/>
        </w:rPr>
        <w:t xml:space="preserve"> </w:t>
      </w:r>
      <w:r w:rsidR="00E12C12">
        <w:rPr>
          <w:rStyle w:val="normaltextrun"/>
          <w:rFonts w:eastAsiaTheme="majorEastAsia"/>
          <w:iCs/>
        </w:rPr>
        <w:t xml:space="preserve">and </w:t>
      </w:r>
      <w:r w:rsidR="007D284C" w:rsidRPr="00B3593B">
        <w:rPr>
          <w:rStyle w:val="normaltextrun"/>
          <w:rFonts w:eastAsiaTheme="majorEastAsia"/>
          <w:iCs/>
        </w:rPr>
        <w:t xml:space="preserve">using information </w:t>
      </w:r>
      <w:r w:rsidR="00445619" w:rsidRPr="00B3593B">
        <w:rPr>
          <w:rStyle w:val="normaltextrun"/>
          <w:rFonts w:eastAsiaTheme="majorEastAsia"/>
          <w:iCs/>
        </w:rPr>
        <w:t>contained in</w:t>
      </w:r>
      <w:r w:rsidR="007D284C" w:rsidRPr="00B3593B">
        <w:rPr>
          <w:rStyle w:val="normaltextrun"/>
          <w:rFonts w:eastAsiaTheme="majorEastAsia"/>
          <w:iCs/>
        </w:rPr>
        <w:t xml:space="preserve"> the national reports</w:t>
      </w:r>
      <w:r w:rsidR="00257FC6" w:rsidRPr="00B3593B">
        <w:rPr>
          <w:rStyle w:val="normaltextrun"/>
          <w:rFonts w:eastAsiaTheme="majorEastAsia"/>
          <w:iCs/>
        </w:rPr>
        <w:t xml:space="preserve"> and</w:t>
      </w:r>
      <w:r w:rsidR="007D284C" w:rsidRPr="00B3593B">
        <w:rPr>
          <w:rStyle w:val="normaltextrun"/>
          <w:rFonts w:eastAsiaTheme="majorEastAsia"/>
          <w:iCs/>
        </w:rPr>
        <w:t xml:space="preserve"> assessments undertaken by the </w:t>
      </w:r>
      <w:r w:rsidR="00BA7779" w:rsidRPr="00B3593B">
        <w:rPr>
          <w:rStyle w:val="normaltextrun"/>
          <w:rFonts w:eastAsiaTheme="majorEastAsia"/>
          <w:iCs/>
        </w:rPr>
        <w:t xml:space="preserve">regional and </w:t>
      </w:r>
      <w:r w:rsidR="00FE0530" w:rsidRPr="00B3593B">
        <w:rPr>
          <w:rStyle w:val="normaltextrun"/>
          <w:rFonts w:eastAsiaTheme="majorEastAsia"/>
          <w:iCs/>
        </w:rPr>
        <w:t xml:space="preserve">subregional </w:t>
      </w:r>
      <w:r w:rsidR="007D284C" w:rsidRPr="00B3593B">
        <w:rPr>
          <w:rStyle w:val="normaltextrun"/>
          <w:rFonts w:eastAsiaTheme="majorEastAsia"/>
          <w:iCs/>
        </w:rPr>
        <w:t>technical and scientific cooperation support centres</w:t>
      </w:r>
      <w:r w:rsidR="00AE47CF" w:rsidRPr="00B3593B">
        <w:rPr>
          <w:rStyle w:val="normaltextrun"/>
          <w:rFonts w:eastAsiaTheme="majorEastAsia"/>
          <w:iCs/>
        </w:rPr>
        <w:t xml:space="preserve"> and</w:t>
      </w:r>
      <w:r w:rsidR="007D284C" w:rsidRPr="00B3593B">
        <w:rPr>
          <w:rStyle w:val="normaltextrun"/>
          <w:rFonts w:eastAsiaTheme="majorEastAsia"/>
          <w:iCs/>
        </w:rPr>
        <w:t xml:space="preserve"> </w:t>
      </w:r>
      <w:r w:rsidR="00AD7853" w:rsidRPr="00B3593B">
        <w:rPr>
          <w:rStyle w:val="normaltextrun"/>
          <w:rFonts w:eastAsiaTheme="majorEastAsia"/>
          <w:iCs/>
        </w:rPr>
        <w:t xml:space="preserve">relevant </w:t>
      </w:r>
      <w:r w:rsidR="007D284C" w:rsidRPr="00B3593B">
        <w:rPr>
          <w:rStyle w:val="normaltextrun"/>
          <w:rFonts w:eastAsiaTheme="majorEastAsia"/>
          <w:iCs/>
        </w:rPr>
        <w:t>organizations</w:t>
      </w:r>
      <w:r w:rsidR="003043C6">
        <w:rPr>
          <w:rStyle w:val="normaltextrun"/>
          <w:rFonts w:eastAsiaTheme="majorEastAsia"/>
          <w:iCs/>
        </w:rPr>
        <w:t>,</w:t>
      </w:r>
      <w:r w:rsidR="00CC4121" w:rsidRPr="00B3593B">
        <w:rPr>
          <w:rStyle w:val="normaltextrun"/>
          <w:rFonts w:eastAsiaTheme="majorEastAsia"/>
          <w:iCs/>
        </w:rPr>
        <w:t xml:space="preserve"> </w:t>
      </w:r>
      <w:r w:rsidR="009E66E2" w:rsidRPr="00B3593B">
        <w:rPr>
          <w:rStyle w:val="normaltextrun"/>
          <w:rFonts w:eastAsiaTheme="majorEastAsia"/>
          <w:iCs/>
        </w:rPr>
        <w:t xml:space="preserve">will form the basis for </w:t>
      </w:r>
      <w:r w:rsidR="00F966AB" w:rsidRPr="00B3593B">
        <w:rPr>
          <w:rStyle w:val="normaltextrun"/>
          <w:rFonts w:eastAsiaTheme="majorEastAsia"/>
          <w:iCs/>
        </w:rPr>
        <w:t xml:space="preserve">identifying suitable options to </w:t>
      </w:r>
      <w:r w:rsidR="005911B3" w:rsidRPr="00B3593B">
        <w:rPr>
          <w:rStyle w:val="normaltextrun"/>
          <w:rFonts w:eastAsiaTheme="majorEastAsia"/>
          <w:iCs/>
        </w:rPr>
        <w:t xml:space="preserve">further </w:t>
      </w:r>
      <w:r w:rsidR="00F966AB" w:rsidRPr="00B3593B">
        <w:rPr>
          <w:rStyle w:val="normaltextrun"/>
          <w:rFonts w:eastAsiaTheme="majorEastAsia"/>
          <w:iCs/>
        </w:rPr>
        <w:t>address</w:t>
      </w:r>
      <w:r w:rsidR="001055B1" w:rsidRPr="00B3593B">
        <w:t xml:space="preserve"> the technological, technical and institutional </w:t>
      </w:r>
      <w:r w:rsidR="008034B1">
        <w:t>capacity</w:t>
      </w:r>
      <w:r w:rsidR="008034B1" w:rsidRPr="00B3593B">
        <w:t xml:space="preserve"> </w:t>
      </w:r>
      <w:r w:rsidR="001055B1" w:rsidRPr="00B3593B">
        <w:t>gaps of Parties</w:t>
      </w:r>
      <w:r w:rsidR="003E40B4" w:rsidRPr="00B3593B">
        <w:rPr>
          <w:rStyle w:val="normaltextrun"/>
          <w:rFonts w:eastAsiaTheme="majorEastAsia"/>
          <w:iCs/>
        </w:rPr>
        <w:t>;</w:t>
      </w:r>
    </w:p>
    <w:p w14:paraId="0F6D4527" w14:textId="2BB96CB8" w:rsidR="000120BD" w:rsidRPr="00B3593B" w:rsidRDefault="00800A2C" w:rsidP="00DA1288">
      <w:pPr>
        <w:pStyle w:val="CBDDesicionText"/>
      </w:pPr>
      <w:r w:rsidRPr="00DA1288">
        <w:t>3</w:t>
      </w:r>
      <w:r w:rsidRPr="00B3593B">
        <w:rPr>
          <w:i/>
          <w:iCs/>
        </w:rPr>
        <w:t>.</w:t>
      </w:r>
      <w:r w:rsidRPr="00B3593B">
        <w:rPr>
          <w:i/>
          <w:iCs/>
        </w:rPr>
        <w:tab/>
      </w:r>
      <w:r w:rsidR="000120BD" w:rsidRPr="00B3593B">
        <w:rPr>
          <w:i/>
          <w:iCs/>
        </w:rPr>
        <w:t>Encourages</w:t>
      </w:r>
      <w:r w:rsidR="000120BD" w:rsidRPr="00B3593B">
        <w:t xml:space="preserve"> Parties, other Governments and relevant organizations to collaborate with the technical and scientific cooperation support centres </w:t>
      </w:r>
      <w:r w:rsidR="00352DD8" w:rsidRPr="00B3593B">
        <w:t xml:space="preserve">and relevant partners </w:t>
      </w:r>
      <w:r w:rsidR="000120BD" w:rsidRPr="00B3593B">
        <w:t xml:space="preserve">in </w:t>
      </w:r>
      <w:r w:rsidR="00C0467C" w:rsidRPr="00B3593B">
        <w:t xml:space="preserve">the </w:t>
      </w:r>
      <w:r w:rsidR="000120BD" w:rsidRPr="00B3593B">
        <w:t>assess</w:t>
      </w:r>
      <w:r w:rsidR="00214645" w:rsidRPr="00B3593B">
        <w:t xml:space="preserve">ment </w:t>
      </w:r>
      <w:r w:rsidR="000120BD" w:rsidRPr="00B3593B">
        <w:t>and analy</w:t>
      </w:r>
      <w:r w:rsidR="00214645" w:rsidRPr="00B3593B">
        <w:t xml:space="preserve">sis of </w:t>
      </w:r>
      <w:r w:rsidR="000120BD" w:rsidRPr="00B3593B">
        <w:t xml:space="preserve">capacity needs and gaps at the </w:t>
      </w:r>
      <w:r w:rsidR="00352DD8" w:rsidRPr="00B3593B">
        <w:t>national</w:t>
      </w:r>
      <w:r w:rsidR="000120BD" w:rsidRPr="00B3593B">
        <w:t xml:space="preserve"> and subregional levels</w:t>
      </w:r>
      <w:r w:rsidR="00B105B7" w:rsidRPr="00B3593B">
        <w:t xml:space="preserve"> and to</w:t>
      </w:r>
      <w:r w:rsidR="00535ADD" w:rsidRPr="00B3593B">
        <w:t xml:space="preserve"> </w:t>
      </w:r>
      <w:r w:rsidR="00BC6271" w:rsidRPr="00B3593B">
        <w:t>organize multi-stakeholder consultati</w:t>
      </w:r>
      <w:r w:rsidR="00783E0B">
        <w:t>ons</w:t>
      </w:r>
      <w:r w:rsidR="00BC6271" w:rsidRPr="00B3593B">
        <w:t xml:space="preserve"> to</w:t>
      </w:r>
      <w:r w:rsidR="00535ADD" w:rsidRPr="00B3593B">
        <w:t xml:space="preserve"> validate the assessment results</w:t>
      </w:r>
      <w:r w:rsidR="003E40B4" w:rsidRPr="00B3593B">
        <w:t>;</w:t>
      </w:r>
    </w:p>
    <w:p w14:paraId="3D26FC5F" w14:textId="56798BFA" w:rsidR="00225774" w:rsidRPr="00346E8E" w:rsidRDefault="00800A2C" w:rsidP="00DA1288">
      <w:pPr>
        <w:pStyle w:val="CBDDesicionText"/>
      </w:pPr>
      <w:r w:rsidRPr="00DA1288">
        <w:t>4</w:t>
      </w:r>
      <w:r w:rsidRPr="00B3593B">
        <w:rPr>
          <w:i/>
          <w:iCs/>
        </w:rPr>
        <w:t>.</w:t>
      </w:r>
      <w:r w:rsidRPr="00B3593B">
        <w:rPr>
          <w:i/>
          <w:iCs/>
        </w:rPr>
        <w:tab/>
      </w:r>
      <w:r w:rsidR="000C05F9" w:rsidRPr="00B3593B">
        <w:rPr>
          <w:i/>
          <w:iCs/>
        </w:rPr>
        <w:t>Urges</w:t>
      </w:r>
      <w:r w:rsidR="000C05F9" w:rsidRPr="00B3593B">
        <w:t xml:space="preserve"> Parties to </w:t>
      </w:r>
      <w:r w:rsidR="00F72EBE" w:rsidRPr="00B3593B">
        <w:t xml:space="preserve">provide </w:t>
      </w:r>
      <w:r w:rsidR="004A6D7A" w:rsidRPr="00B3593B">
        <w:t xml:space="preserve">in their national reports and their responses to the assessments by the technical and scientific cooperation support centres and relevant partners </w:t>
      </w:r>
      <w:r w:rsidR="00F72EBE" w:rsidRPr="00B3593B">
        <w:t xml:space="preserve">detailed </w:t>
      </w:r>
      <w:r w:rsidR="00D75F22" w:rsidRPr="00B3593B">
        <w:t>information</w:t>
      </w:r>
      <w:r w:rsidR="00720BFD" w:rsidRPr="00B3593B">
        <w:t xml:space="preserve"> on specific</w:t>
      </w:r>
      <w:r w:rsidR="00A017ED" w:rsidRPr="00B3593B">
        <w:t xml:space="preserve"> </w:t>
      </w:r>
      <w:r w:rsidR="00AF1CB5" w:rsidRPr="00B3593B">
        <w:t xml:space="preserve">technological, technical and institutional </w:t>
      </w:r>
      <w:r w:rsidR="00A017ED" w:rsidRPr="00B3593B">
        <w:t xml:space="preserve">capacity needs and gaps related to the implementation of their national biodiversity strategies and action plans and </w:t>
      </w:r>
      <w:r w:rsidR="00A57E79">
        <w:t xml:space="preserve">of </w:t>
      </w:r>
      <w:r w:rsidR="00A017ED" w:rsidRPr="00B3593B">
        <w:t>the Framework</w:t>
      </w:r>
      <w:r w:rsidR="003E40B4" w:rsidRPr="00B3593B">
        <w:t>;</w:t>
      </w:r>
    </w:p>
    <w:p w14:paraId="159BABD7" w14:textId="051CE2EB" w:rsidR="00F729D4" w:rsidRPr="00346E8E" w:rsidRDefault="00800A2C" w:rsidP="00DA1288">
      <w:pPr>
        <w:pStyle w:val="CBDDesicionText"/>
      </w:pPr>
      <w:r w:rsidRPr="00DA1288">
        <w:t>5</w:t>
      </w:r>
      <w:r>
        <w:rPr>
          <w:i/>
          <w:iCs/>
        </w:rPr>
        <w:t>.</w:t>
      </w:r>
      <w:r>
        <w:rPr>
          <w:i/>
          <w:iCs/>
        </w:rPr>
        <w:tab/>
      </w:r>
      <w:r w:rsidR="00F729D4" w:rsidRPr="00346E8E">
        <w:rPr>
          <w:i/>
          <w:iCs/>
        </w:rPr>
        <w:t xml:space="preserve">Requests </w:t>
      </w:r>
      <w:r w:rsidR="00F729D4" w:rsidRPr="00346E8E">
        <w:t>the global coordination entity, in collaboration with the Secretariat and the Informal Advisory Group</w:t>
      </w:r>
      <w:r w:rsidR="00B170EC">
        <w:t>,</w:t>
      </w:r>
      <w:r w:rsidR="00F729D4" w:rsidRPr="00346E8E">
        <w:t xml:space="preserve"> </w:t>
      </w:r>
      <w:r w:rsidR="00C429D7" w:rsidRPr="00346E8E">
        <w:t xml:space="preserve">to </w:t>
      </w:r>
      <w:r w:rsidR="003B0CF8" w:rsidRPr="00346E8E">
        <w:t>provide</w:t>
      </w:r>
      <w:r w:rsidR="00C429D7" w:rsidRPr="00346E8E">
        <w:t xml:space="preserve"> guidelines</w:t>
      </w:r>
      <w:r w:rsidR="003B0CF8" w:rsidRPr="00346E8E">
        <w:t xml:space="preserve"> and support</w:t>
      </w:r>
      <w:r w:rsidR="00C429D7" w:rsidRPr="00346E8E">
        <w:t xml:space="preserve"> </w:t>
      </w:r>
      <w:r w:rsidR="00F729D4" w:rsidRPr="00346E8E">
        <w:t xml:space="preserve">to </w:t>
      </w:r>
      <w:r w:rsidR="007F2DDC" w:rsidRPr="00346E8E">
        <w:t>strengthen the capacit</w:t>
      </w:r>
      <w:r w:rsidR="003F0E5E" w:rsidRPr="00346E8E">
        <w:t>y</w:t>
      </w:r>
      <w:r w:rsidR="007F2DDC" w:rsidRPr="00346E8E">
        <w:t xml:space="preserve"> of </w:t>
      </w:r>
      <w:r w:rsidR="003909FA">
        <w:t xml:space="preserve">the </w:t>
      </w:r>
      <w:r w:rsidR="00F729D4" w:rsidRPr="00346E8E">
        <w:t xml:space="preserve">technical and scientific cooperation support centres </w:t>
      </w:r>
      <w:r w:rsidR="00F729D4" w:rsidRPr="00DA1288">
        <w:t>to</w:t>
      </w:r>
      <w:r w:rsidR="000D0979" w:rsidRPr="00DA1288">
        <w:t xml:space="preserve"> </w:t>
      </w:r>
      <w:r w:rsidR="00FD296B" w:rsidRPr="00346E8E">
        <w:t>design</w:t>
      </w:r>
      <w:r w:rsidR="00B8599F" w:rsidRPr="00346E8E">
        <w:t xml:space="preserve"> and</w:t>
      </w:r>
      <w:r w:rsidR="00FD296B" w:rsidRPr="00346E8E">
        <w:t xml:space="preserve"> </w:t>
      </w:r>
      <w:r w:rsidR="00482902" w:rsidRPr="00346E8E">
        <w:t>conduct</w:t>
      </w:r>
      <w:r w:rsidR="000D0979" w:rsidRPr="00346E8E">
        <w:t xml:space="preserve"> </w:t>
      </w:r>
      <w:r w:rsidR="00F729D4" w:rsidRPr="00346E8E">
        <w:t>future capacity needs assessments</w:t>
      </w:r>
      <w:r w:rsidR="00B8599F" w:rsidRPr="00346E8E">
        <w:t xml:space="preserve"> in a harmonized manner</w:t>
      </w:r>
      <w:r w:rsidR="003E40B4" w:rsidRPr="00346E8E">
        <w:t>;</w:t>
      </w:r>
    </w:p>
    <w:p w14:paraId="395DA50A" w14:textId="153072B4" w:rsidR="002B351A" w:rsidRPr="00346E8E" w:rsidRDefault="00800A2C" w:rsidP="00DA1288">
      <w:pPr>
        <w:pStyle w:val="CBDDesicionText"/>
        <w:rPr>
          <w:rStyle w:val="normaltextrun"/>
        </w:rPr>
      </w:pPr>
      <w:r w:rsidRPr="00DA1288">
        <w:rPr>
          <w:rStyle w:val="normaltextrun"/>
        </w:rPr>
        <w:t>6</w:t>
      </w:r>
      <w:r>
        <w:rPr>
          <w:rStyle w:val="normaltextrun"/>
          <w:i/>
          <w:iCs/>
        </w:rPr>
        <w:t>.</w:t>
      </w:r>
      <w:r>
        <w:rPr>
          <w:rStyle w:val="normaltextrun"/>
          <w:i/>
          <w:iCs/>
        </w:rPr>
        <w:tab/>
      </w:r>
      <w:r w:rsidR="002B351A" w:rsidRPr="00346E8E">
        <w:rPr>
          <w:rStyle w:val="normaltextrun"/>
          <w:i/>
          <w:iCs/>
        </w:rPr>
        <w:t>Requests</w:t>
      </w:r>
      <w:r w:rsidR="002B351A" w:rsidRPr="00346E8E">
        <w:rPr>
          <w:rStyle w:val="normaltextrun"/>
        </w:rPr>
        <w:t xml:space="preserve"> the Informal Advisory Group</w:t>
      </w:r>
      <w:r w:rsidR="00B170EC">
        <w:rPr>
          <w:rStyle w:val="normaltextrun"/>
        </w:rPr>
        <w:t>,</w:t>
      </w:r>
      <w:r w:rsidR="002B351A" w:rsidRPr="00346E8E">
        <w:rPr>
          <w:rStyle w:val="normaltextrun"/>
        </w:rPr>
        <w:t xml:space="preserve"> </w:t>
      </w:r>
      <w:r w:rsidR="008047E8" w:rsidRPr="00346E8E">
        <w:rPr>
          <w:rStyle w:val="normaltextrun"/>
        </w:rPr>
        <w:t xml:space="preserve">in collaboration with the </w:t>
      </w:r>
      <w:r w:rsidR="00DB6C67" w:rsidRPr="00B3593B">
        <w:rPr>
          <w:rStyle w:val="normaltextrun"/>
        </w:rPr>
        <w:t>S</w:t>
      </w:r>
      <w:r w:rsidR="008047E8" w:rsidRPr="00B3593B">
        <w:rPr>
          <w:rStyle w:val="normaltextrun"/>
        </w:rPr>
        <w:t>ecretariat, and</w:t>
      </w:r>
      <w:r w:rsidR="008047E8" w:rsidRPr="00346E8E">
        <w:rPr>
          <w:rStyle w:val="normaltextrun"/>
        </w:rPr>
        <w:t xml:space="preserve"> </w:t>
      </w:r>
      <w:r w:rsidR="0015179B">
        <w:rPr>
          <w:rStyle w:val="normaltextrun"/>
        </w:rPr>
        <w:t xml:space="preserve">on the </w:t>
      </w:r>
      <w:r w:rsidR="002B351A" w:rsidRPr="00346E8E">
        <w:rPr>
          <w:rStyle w:val="normaltextrun"/>
        </w:rPr>
        <w:t>bas</w:t>
      </w:r>
      <w:r w:rsidR="0015179B">
        <w:rPr>
          <w:rStyle w:val="normaltextrun"/>
        </w:rPr>
        <w:t>is</w:t>
      </w:r>
      <w:r w:rsidR="002B351A" w:rsidRPr="00346E8E">
        <w:rPr>
          <w:rStyle w:val="normaltextrun"/>
        </w:rPr>
        <w:t xml:space="preserve"> o</w:t>
      </w:r>
      <w:r w:rsidR="0015179B">
        <w:rPr>
          <w:rStyle w:val="normaltextrun"/>
        </w:rPr>
        <w:t>f</w:t>
      </w:r>
      <w:r w:rsidR="002B351A" w:rsidRPr="00346E8E">
        <w:rPr>
          <w:rStyle w:val="normaltextrun"/>
        </w:rPr>
        <w:t xml:space="preserve"> the global analysis referred </w:t>
      </w:r>
      <w:r w:rsidR="00141602" w:rsidRPr="00346E8E">
        <w:rPr>
          <w:rStyle w:val="normaltextrun"/>
        </w:rPr>
        <w:t xml:space="preserve">to </w:t>
      </w:r>
      <w:r w:rsidR="002B351A" w:rsidRPr="00346E8E">
        <w:rPr>
          <w:rStyle w:val="normaltextrun"/>
        </w:rPr>
        <w:t>in paragraph</w:t>
      </w:r>
      <w:r w:rsidR="003F6B13">
        <w:rPr>
          <w:rStyle w:val="normaltextrun"/>
        </w:rPr>
        <w:t> </w:t>
      </w:r>
      <w:r w:rsidR="002B351A" w:rsidRPr="00346E8E">
        <w:rPr>
          <w:rStyle w:val="normaltextrun"/>
        </w:rPr>
        <w:t xml:space="preserve">2 above, to identify suitable options to further address the technical, technological and institutional </w:t>
      </w:r>
      <w:r w:rsidR="008034B1">
        <w:t>capacity</w:t>
      </w:r>
      <w:r w:rsidR="008034B1" w:rsidRPr="00346E8E">
        <w:rPr>
          <w:rStyle w:val="normaltextrun"/>
        </w:rPr>
        <w:t xml:space="preserve"> </w:t>
      </w:r>
      <w:r w:rsidR="002B351A" w:rsidRPr="00346E8E">
        <w:rPr>
          <w:rStyle w:val="normaltextrun"/>
        </w:rPr>
        <w:t>gaps identified by Parties</w:t>
      </w:r>
      <w:r w:rsidR="00D06822">
        <w:rPr>
          <w:rStyle w:val="normaltextrun"/>
        </w:rPr>
        <w:t>,</w:t>
      </w:r>
      <w:r w:rsidR="002B351A" w:rsidRPr="00346E8E">
        <w:t xml:space="preserve"> for consideration by the Subsidiary Body on Implementation at its eight</w:t>
      </w:r>
      <w:r w:rsidR="00E63828" w:rsidRPr="00346E8E">
        <w:t>h</w:t>
      </w:r>
      <w:r w:rsidR="002B351A" w:rsidRPr="00346E8E">
        <w:t xml:space="preserve"> meeting and the Conference of the Parties at its eighteenth meeting;</w:t>
      </w:r>
    </w:p>
    <w:p w14:paraId="6A9A8180" w14:textId="50619F2F" w:rsidR="000D0979" w:rsidRPr="00346E8E" w:rsidRDefault="00800A2C" w:rsidP="00DA1288">
      <w:pPr>
        <w:pStyle w:val="CBDDesicionText"/>
      </w:pPr>
      <w:r w:rsidRPr="00DA1288">
        <w:t>7</w:t>
      </w:r>
      <w:r>
        <w:rPr>
          <w:i/>
          <w:iCs/>
        </w:rPr>
        <w:t>.</w:t>
      </w:r>
      <w:r>
        <w:rPr>
          <w:i/>
          <w:iCs/>
        </w:rPr>
        <w:tab/>
      </w:r>
      <w:r w:rsidR="00E0509F" w:rsidRPr="00346E8E">
        <w:rPr>
          <w:i/>
          <w:iCs/>
        </w:rPr>
        <w:t xml:space="preserve">Adopts </w:t>
      </w:r>
      <w:r w:rsidR="00E0509F" w:rsidRPr="00346E8E">
        <w:t>the terms of reference for the independent evaluation</w:t>
      </w:r>
      <w:r w:rsidR="00CB5CAD">
        <w:t>s</w:t>
      </w:r>
      <w:r w:rsidR="00E0509F" w:rsidRPr="00346E8E">
        <w:t xml:space="preserve"> of the relevance and effectiveness of the long-term strategic framework for capacity-building and development and the technical and scientific cooperation mechanism contained in </w:t>
      </w:r>
      <w:r w:rsidR="00997915" w:rsidRPr="00346E8E">
        <w:t xml:space="preserve">the </w:t>
      </w:r>
      <w:r w:rsidR="00CD3C27">
        <w:t>a</w:t>
      </w:r>
      <w:r w:rsidR="00E0509F" w:rsidRPr="00346E8E">
        <w:t>nnex to the present decision</w:t>
      </w:r>
      <w:r w:rsidR="003E40B4" w:rsidRPr="00346E8E">
        <w:t>;</w:t>
      </w:r>
    </w:p>
    <w:p w14:paraId="3BEC5653" w14:textId="4B946A43" w:rsidR="00E0509F" w:rsidRPr="00346E8E" w:rsidDel="006F2E26" w:rsidRDefault="00800A2C" w:rsidP="00DA1288">
      <w:pPr>
        <w:pStyle w:val="CBDDesicionText"/>
      </w:pPr>
      <w:r w:rsidRPr="00DA1288">
        <w:t>8</w:t>
      </w:r>
      <w:r>
        <w:rPr>
          <w:i/>
          <w:iCs/>
        </w:rPr>
        <w:t>.</w:t>
      </w:r>
      <w:r>
        <w:rPr>
          <w:i/>
          <w:iCs/>
        </w:rPr>
        <w:tab/>
      </w:r>
      <w:r w:rsidR="00AB6897" w:rsidRPr="00346E8E">
        <w:rPr>
          <w:i/>
          <w:iCs/>
        </w:rPr>
        <w:t>Requests</w:t>
      </w:r>
      <w:r w:rsidR="00AB6897" w:rsidRPr="00346E8E">
        <w:t xml:space="preserve"> the Executive Secretary, subject to the availability of resources</w:t>
      </w:r>
      <w:r w:rsidR="007D6D7D" w:rsidRPr="00346E8E">
        <w:t xml:space="preserve">: </w:t>
      </w:r>
    </w:p>
    <w:p w14:paraId="0F057CC2" w14:textId="71106F33" w:rsidR="007A400F" w:rsidRPr="00346E8E" w:rsidRDefault="00800A2C" w:rsidP="00DA1288">
      <w:pPr>
        <w:pStyle w:val="CBDDesicionText"/>
      </w:pPr>
      <w:r>
        <w:t>(a)</w:t>
      </w:r>
      <w:r>
        <w:tab/>
      </w:r>
      <w:r w:rsidR="00EF3FCB" w:rsidRPr="00346E8E">
        <w:t>To develop, with the support of the Informal Advisory Group</w:t>
      </w:r>
      <w:r w:rsidR="00B170EC">
        <w:t>,</w:t>
      </w:r>
      <w:r w:rsidR="00EF3FCB" w:rsidRPr="00346E8E">
        <w:t xml:space="preserve"> guidance to assist Parties, the technical and scientific cooperation support centres and partn</w:t>
      </w:r>
      <w:r w:rsidR="00EF3FCB" w:rsidRPr="00E41828">
        <w:t xml:space="preserve">ers </w:t>
      </w:r>
      <w:r w:rsidR="00795370">
        <w:t xml:space="preserve">with </w:t>
      </w:r>
      <w:r w:rsidR="009B136B">
        <w:t xml:space="preserve">the </w:t>
      </w:r>
      <w:r w:rsidR="00EF3FCB" w:rsidRPr="00346E8E">
        <w:t>undertak</w:t>
      </w:r>
      <w:r w:rsidR="00795370">
        <w:t>ing</w:t>
      </w:r>
      <w:r w:rsidR="00EF3FCB" w:rsidRPr="00346E8E">
        <w:t xml:space="preserve"> </w:t>
      </w:r>
      <w:r w:rsidR="009B136B">
        <w:t xml:space="preserve">of </w:t>
      </w:r>
      <w:r w:rsidR="00EF3FCB" w:rsidRPr="00346E8E">
        <w:t>capacity</w:t>
      </w:r>
      <w:r w:rsidR="00746DCD">
        <w:t>-</w:t>
      </w:r>
      <w:r w:rsidR="00EF3FCB" w:rsidRPr="00346E8E">
        <w:t xml:space="preserve">needs assessments, including </w:t>
      </w:r>
      <w:r w:rsidR="006F79F7">
        <w:t xml:space="preserve">by developing </w:t>
      </w:r>
      <w:r w:rsidR="00EF3FCB" w:rsidRPr="00346E8E">
        <w:t>an assessment framework and methodology, a typology of capacity gaps and a readiness sequencing framework to structure the analysis and reporting on needs, gaps and solutions</w:t>
      </w:r>
      <w:r w:rsidR="003E40B4" w:rsidRPr="00346E8E">
        <w:t>;</w:t>
      </w:r>
      <w:r w:rsidR="00585DB3" w:rsidRPr="00346E8E">
        <w:t xml:space="preserve"> </w:t>
      </w:r>
    </w:p>
    <w:p w14:paraId="11E5DFFA" w14:textId="1D9C53AD" w:rsidR="00C5349D" w:rsidRPr="00346E8E" w:rsidRDefault="00800A2C" w:rsidP="00DA1288">
      <w:pPr>
        <w:pStyle w:val="CBDDesicionText"/>
      </w:pPr>
      <w:r>
        <w:t>(b)</w:t>
      </w:r>
      <w:r>
        <w:tab/>
      </w:r>
      <w:r w:rsidR="00EF3FCB" w:rsidRPr="00346E8E">
        <w:t xml:space="preserve">To conduct a global analysis of the capacity needs and gaps </w:t>
      </w:r>
      <w:r w:rsidR="00923BC6">
        <w:t>identified</w:t>
      </w:r>
      <w:r w:rsidR="00923BC6" w:rsidRPr="00346E8E">
        <w:t xml:space="preserve"> </w:t>
      </w:r>
      <w:r w:rsidR="00EF3FCB" w:rsidRPr="00346E8E">
        <w:t xml:space="preserve">by Parties in their seventh national reports and in the assessments </w:t>
      </w:r>
      <w:r w:rsidR="00811311">
        <w:t>carried out</w:t>
      </w:r>
      <w:r w:rsidR="00811311" w:rsidRPr="00346E8E">
        <w:t xml:space="preserve"> </w:t>
      </w:r>
      <w:r w:rsidR="00EF3FCB" w:rsidRPr="00346E8E">
        <w:t>by the technical and scientific cooperation support centres, disaggregated by region or subregion and by thematic areas or targets of the Framework, for consideration by the Informal Advisory Group</w:t>
      </w:r>
      <w:r w:rsidR="00B170EC">
        <w:t>,</w:t>
      </w:r>
      <w:r w:rsidR="00EF3FCB" w:rsidRPr="00346E8E">
        <w:t xml:space="preserve"> </w:t>
      </w:r>
      <w:r w:rsidR="00EF3FCB" w:rsidRPr="00A14DB6">
        <w:t xml:space="preserve">and </w:t>
      </w:r>
      <w:r w:rsidR="002E7165">
        <w:t xml:space="preserve">to </w:t>
      </w:r>
      <w:r w:rsidR="00EF3FCB" w:rsidRPr="00346E8E">
        <w:t>make the results available on the portal of the clearing-house mechanism</w:t>
      </w:r>
      <w:r w:rsidR="003E40B4" w:rsidRPr="00346E8E">
        <w:t>;</w:t>
      </w:r>
    </w:p>
    <w:p w14:paraId="63A8950B" w14:textId="3189B4FB" w:rsidR="005137A1" w:rsidRPr="00346E8E" w:rsidRDefault="00800A2C" w:rsidP="00DA1288">
      <w:pPr>
        <w:pStyle w:val="CBDDesicionText"/>
      </w:pPr>
      <w:r>
        <w:t>(c)</w:t>
      </w:r>
      <w:r>
        <w:tab/>
      </w:r>
      <w:r w:rsidR="00826043" w:rsidRPr="00346E8E">
        <w:t xml:space="preserve">To </w:t>
      </w:r>
      <w:r w:rsidR="003E0CFB" w:rsidRPr="00346E8E">
        <w:t>identify, with the support of the Informal Advisory Group</w:t>
      </w:r>
      <w:r w:rsidR="00B170EC">
        <w:t>,</w:t>
      </w:r>
      <w:r w:rsidR="00673816" w:rsidRPr="00346E8E">
        <w:t xml:space="preserve"> suitable options to address the </w:t>
      </w:r>
      <w:r w:rsidR="007E535D" w:rsidRPr="00346E8E">
        <w:t xml:space="preserve">needs and </w:t>
      </w:r>
      <w:r w:rsidR="00673816" w:rsidRPr="00346E8E">
        <w:t xml:space="preserve">gaps identified </w:t>
      </w:r>
      <w:r w:rsidR="00110B7F" w:rsidRPr="00346E8E">
        <w:t xml:space="preserve">in the global analysis </w:t>
      </w:r>
      <w:r w:rsidR="007E535D" w:rsidRPr="00346E8E">
        <w:t xml:space="preserve">and </w:t>
      </w:r>
      <w:r w:rsidR="002E7165">
        <w:t xml:space="preserve">to </w:t>
      </w:r>
      <w:r w:rsidR="000C6EE8" w:rsidRPr="00346E8E">
        <w:t>submit them</w:t>
      </w:r>
      <w:r w:rsidR="00521BD2" w:rsidRPr="00346E8E">
        <w:t xml:space="preserve"> for consideration </w:t>
      </w:r>
      <w:r w:rsidR="002939B4" w:rsidRPr="00346E8E">
        <w:t xml:space="preserve">by the Subsidiary Body on Implementation at </w:t>
      </w:r>
      <w:r w:rsidR="003F4B93">
        <w:t>a</w:t>
      </w:r>
      <w:r w:rsidR="003F4B93" w:rsidRPr="00346E8E">
        <w:t xml:space="preserve"> </w:t>
      </w:r>
      <w:r w:rsidR="002939B4" w:rsidRPr="00346E8E">
        <w:t xml:space="preserve">meeting </w:t>
      </w:r>
      <w:r w:rsidR="005A2BC6">
        <w:t xml:space="preserve">held before the </w:t>
      </w:r>
      <w:r w:rsidR="005A2BC6" w:rsidRPr="00346E8E">
        <w:t>eighteenth meeting</w:t>
      </w:r>
      <w:r w:rsidR="005A2BC6">
        <w:t xml:space="preserve"> of</w:t>
      </w:r>
      <w:r w:rsidR="002939B4" w:rsidRPr="00346E8E">
        <w:t xml:space="preserve"> the Conference of the Parties</w:t>
      </w:r>
      <w:r w:rsidR="000A4142" w:rsidRPr="000A4142">
        <w:rPr>
          <w:rFonts w:ascii="Segoe UI" w:hAnsi="Segoe UI" w:cs="Segoe UI"/>
          <w:sz w:val="18"/>
          <w:szCs w:val="18"/>
        </w:rPr>
        <w:t xml:space="preserve"> </w:t>
      </w:r>
      <w:r w:rsidR="000A4142" w:rsidRPr="000A4142">
        <w:t>and by the Conference of the Parties</w:t>
      </w:r>
      <w:r w:rsidR="002939B4" w:rsidRPr="00346E8E">
        <w:t xml:space="preserve"> at its eighteenth meeting</w:t>
      </w:r>
      <w:r w:rsidR="00BD1E3E" w:rsidRPr="00346E8E">
        <w:t>.</w:t>
      </w:r>
    </w:p>
    <w:p w14:paraId="5335EACA" w14:textId="7C6B16B7" w:rsidR="00625003" w:rsidRPr="00346E8E" w:rsidRDefault="00625003" w:rsidP="00D31E94">
      <w:pPr>
        <w:pStyle w:val="Para10"/>
        <w:numPr>
          <w:ilvl w:val="0"/>
          <w:numId w:val="22"/>
        </w:numPr>
        <w:tabs>
          <w:tab w:val="clear" w:pos="1134"/>
        </w:tabs>
        <w:sectPr w:rsidR="00625003" w:rsidRPr="00346E8E" w:rsidSect="00346E8E">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pPr>
    </w:p>
    <w:p w14:paraId="2BDA2261" w14:textId="4F37E508" w:rsidR="00892AF6" w:rsidRPr="00C70F9E" w:rsidRDefault="00892AF6" w:rsidP="00DA1288">
      <w:pPr>
        <w:pStyle w:val="CBDDesicionAnnex"/>
        <w:ind w:left="1134"/>
        <w:rPr>
          <w:lang w:bidi="ar-SY"/>
        </w:rPr>
      </w:pPr>
      <w:r w:rsidRPr="00C70F9E">
        <w:rPr>
          <w:lang w:bidi="ar-SY"/>
        </w:rPr>
        <w:t xml:space="preserve">Annex </w:t>
      </w:r>
    </w:p>
    <w:p w14:paraId="6A659F07" w14:textId="6620ADFF" w:rsidR="00892AF6" w:rsidRPr="00346E8E" w:rsidRDefault="00D06822" w:rsidP="00DA1288">
      <w:pPr>
        <w:pStyle w:val="CBDDesicionAnnex"/>
        <w:spacing w:before="120"/>
        <w:ind w:left="1134"/>
        <w:rPr>
          <w:lang w:bidi="ar-SY"/>
        </w:rPr>
      </w:pPr>
      <w:r w:rsidRPr="00C70F9E">
        <w:rPr>
          <w:lang w:bidi="ar-SY"/>
        </w:rPr>
        <w:t>T</w:t>
      </w:r>
      <w:r w:rsidR="00892AF6" w:rsidRPr="00C70F9E">
        <w:rPr>
          <w:lang w:bidi="ar-SY"/>
        </w:rPr>
        <w:t>erms of reference for the independent evaluation</w:t>
      </w:r>
      <w:r w:rsidR="00EA47EC">
        <w:rPr>
          <w:lang w:bidi="ar-SY"/>
        </w:rPr>
        <w:t>s</w:t>
      </w:r>
      <w:r w:rsidR="00892AF6" w:rsidRPr="00C70F9E">
        <w:rPr>
          <w:lang w:bidi="ar-SY"/>
        </w:rPr>
        <w:t xml:space="preserve"> </w:t>
      </w:r>
      <w:r w:rsidR="00BF4CF6" w:rsidRPr="00C70F9E">
        <w:t xml:space="preserve">of the relevance and effectiveness </w:t>
      </w:r>
      <w:r w:rsidR="00892AF6" w:rsidRPr="00C70F9E">
        <w:rPr>
          <w:lang w:bidi="ar-SY"/>
        </w:rPr>
        <w:t xml:space="preserve">of the long-term strategic framework for capacity-building and development and </w:t>
      </w:r>
      <w:r w:rsidR="00EA47EC">
        <w:rPr>
          <w:lang w:bidi="ar-SY"/>
        </w:rPr>
        <w:t xml:space="preserve">of </w:t>
      </w:r>
      <w:r w:rsidR="00892AF6" w:rsidRPr="00C70F9E">
        <w:rPr>
          <w:lang w:bidi="ar-SY"/>
        </w:rPr>
        <w:t>the technical and scientific cooperation mechanism</w:t>
      </w:r>
    </w:p>
    <w:p w14:paraId="5792CDCC" w14:textId="499CC7CA" w:rsidR="00892AF6" w:rsidRPr="00346E8E" w:rsidRDefault="0046198E" w:rsidP="00DA1288">
      <w:pPr>
        <w:pStyle w:val="CBDNormalNumber"/>
        <w:numPr>
          <w:ilvl w:val="0"/>
          <w:numId w:val="0"/>
        </w:numPr>
        <w:tabs>
          <w:tab w:val="clear" w:pos="567"/>
        </w:tabs>
        <w:ind w:left="1134"/>
      </w:pPr>
      <w:r w:rsidRPr="00346E8E">
        <w:t>1.</w:t>
      </w:r>
      <w:r w:rsidRPr="00346E8E">
        <w:tab/>
      </w:r>
      <w:r w:rsidR="00892AF6" w:rsidRPr="00A14DB6">
        <w:t xml:space="preserve">The </w:t>
      </w:r>
      <w:r w:rsidR="00AD7E50">
        <w:t xml:space="preserve">present </w:t>
      </w:r>
      <w:r w:rsidR="00801F4F">
        <w:t xml:space="preserve">terms of reference </w:t>
      </w:r>
      <w:r w:rsidR="00892AF6" w:rsidRPr="00A14DB6">
        <w:t xml:space="preserve">are </w:t>
      </w:r>
      <w:r w:rsidR="00AB25F4">
        <w:t>divided</w:t>
      </w:r>
      <w:r w:rsidR="00AB25F4" w:rsidRPr="00A14DB6">
        <w:t xml:space="preserve"> </w:t>
      </w:r>
      <w:r w:rsidR="00892AF6" w:rsidRPr="00A14DB6">
        <w:t xml:space="preserve">into two </w:t>
      </w:r>
      <w:r w:rsidR="00892AF6" w:rsidRPr="001D2317">
        <w:t xml:space="preserve">components </w:t>
      </w:r>
      <w:r w:rsidR="004B7CD3" w:rsidRPr="001D2317">
        <w:t>(</w:t>
      </w:r>
      <w:r w:rsidR="00892AF6" w:rsidRPr="001D2317">
        <w:t xml:space="preserve">the long-term strategic framework </w:t>
      </w:r>
      <w:r w:rsidR="007B5EC7" w:rsidRPr="001D2317">
        <w:t>for capacity-building and development</w:t>
      </w:r>
      <w:r w:rsidR="00892AF6" w:rsidRPr="001D2317">
        <w:t xml:space="preserve"> and the technical and scientific cooperation mechanism</w:t>
      </w:r>
      <w:r w:rsidR="00AB25F4">
        <w:t>)</w:t>
      </w:r>
      <w:r w:rsidR="00FD5DBA" w:rsidRPr="001D2317">
        <w:t xml:space="preserve"> </w:t>
      </w:r>
      <w:r w:rsidR="00892AF6" w:rsidRPr="00346E8E">
        <w:t xml:space="preserve">to </w:t>
      </w:r>
      <w:r w:rsidR="00B91680">
        <w:t>allow for the</w:t>
      </w:r>
      <w:r w:rsidR="001D2317">
        <w:t xml:space="preserve"> </w:t>
      </w:r>
      <w:r w:rsidR="00892AF6" w:rsidRPr="00346E8E">
        <w:t xml:space="preserve">conduct </w:t>
      </w:r>
      <w:r w:rsidR="00B91680">
        <w:t xml:space="preserve">of </w:t>
      </w:r>
      <w:r w:rsidR="00892AF6" w:rsidRPr="00346E8E">
        <w:t xml:space="preserve">two </w:t>
      </w:r>
      <w:r w:rsidR="00682893" w:rsidRPr="00346E8E">
        <w:t xml:space="preserve">separate </w:t>
      </w:r>
      <w:r w:rsidR="008F204A" w:rsidRPr="00346E8E">
        <w:t>but interconnected</w:t>
      </w:r>
      <w:r w:rsidR="00682893" w:rsidRPr="00346E8E">
        <w:t xml:space="preserve"> </w:t>
      </w:r>
      <w:r w:rsidR="00892AF6" w:rsidRPr="00346E8E">
        <w:t xml:space="preserve">evaluations. </w:t>
      </w:r>
      <w:r w:rsidR="00892AF6" w:rsidRPr="00FC2E77">
        <w:t xml:space="preserve">Each component </w:t>
      </w:r>
      <w:r w:rsidR="00F625E1">
        <w:t>is further divided into two subsections (</w:t>
      </w:r>
      <w:r w:rsidR="00892AF6" w:rsidRPr="00FC2E77">
        <w:t xml:space="preserve">objectives </w:t>
      </w:r>
      <w:r w:rsidR="00563A92">
        <w:t xml:space="preserve">and </w:t>
      </w:r>
      <w:r w:rsidR="00892AF6" w:rsidRPr="00FC2E77">
        <w:t>scope</w:t>
      </w:r>
      <w:r w:rsidR="00563A92">
        <w:t xml:space="preserve"> of the evaluation</w:t>
      </w:r>
      <w:r w:rsidR="00892AF6" w:rsidRPr="00FC2E77">
        <w:t xml:space="preserve"> </w:t>
      </w:r>
      <w:r w:rsidR="000D4886">
        <w:t xml:space="preserve">and </w:t>
      </w:r>
      <w:r w:rsidR="00892AF6" w:rsidRPr="00FC2E77">
        <w:t>methodology and sources of information</w:t>
      </w:r>
      <w:r w:rsidR="00F625E1">
        <w:t>)</w:t>
      </w:r>
      <w:r w:rsidR="00892AF6" w:rsidRPr="00FC2E77">
        <w:t xml:space="preserve"> to guide the evaluation</w:t>
      </w:r>
      <w:r w:rsidR="003E47EC">
        <w:t>.</w:t>
      </w:r>
    </w:p>
    <w:p w14:paraId="35EDE76C" w14:textId="7EEBCC32" w:rsidR="00892AF6" w:rsidRPr="00346E8E" w:rsidRDefault="00EB5050" w:rsidP="00DA1288">
      <w:pPr>
        <w:pStyle w:val="CBDH2"/>
        <w:tabs>
          <w:tab w:val="clear" w:pos="567"/>
          <w:tab w:val="clear" w:pos="1701"/>
        </w:tabs>
        <w:ind w:left="1134"/>
        <w:jc w:val="left"/>
      </w:pPr>
      <w:r>
        <w:t>I.</w:t>
      </w:r>
      <w:r>
        <w:tab/>
      </w:r>
      <w:r w:rsidR="00892AF6" w:rsidRPr="00346E8E">
        <w:t xml:space="preserve">Evaluation </w:t>
      </w:r>
      <w:r w:rsidR="00802F1C">
        <w:t xml:space="preserve">of the </w:t>
      </w:r>
      <w:r w:rsidR="00802F1C" w:rsidRPr="00346E8E">
        <w:t xml:space="preserve">relevance and effectiveness </w:t>
      </w:r>
      <w:r w:rsidR="00892AF6" w:rsidRPr="00346E8E">
        <w:t xml:space="preserve">of the long-term </w:t>
      </w:r>
      <w:r w:rsidR="006B4B05">
        <w:br/>
      </w:r>
      <w:r w:rsidR="00892AF6" w:rsidRPr="00346E8E">
        <w:t xml:space="preserve">strategic framework for capacity-building and development </w:t>
      </w:r>
    </w:p>
    <w:p w14:paraId="02D3EBAF" w14:textId="6B3FF650" w:rsidR="00892AF6" w:rsidRPr="00346E8E" w:rsidRDefault="0046198E" w:rsidP="00DA1288">
      <w:pPr>
        <w:pStyle w:val="CBDH3"/>
        <w:tabs>
          <w:tab w:val="clear" w:pos="567"/>
        </w:tabs>
        <w:ind w:left="1134"/>
        <w:rPr>
          <w:snapToGrid w:val="0"/>
        </w:rPr>
      </w:pPr>
      <w:r>
        <w:rPr>
          <w:snapToGrid w:val="0"/>
        </w:rPr>
        <w:t>A.</w:t>
      </w:r>
      <w:r>
        <w:rPr>
          <w:snapToGrid w:val="0"/>
        </w:rPr>
        <w:tab/>
      </w:r>
      <w:r w:rsidR="009473E6" w:rsidRPr="00346E8E">
        <w:rPr>
          <w:snapToGrid w:val="0"/>
        </w:rPr>
        <w:t>Objectives and s</w:t>
      </w:r>
      <w:r w:rsidR="00892AF6" w:rsidRPr="00346E8E">
        <w:rPr>
          <w:snapToGrid w:val="0"/>
        </w:rPr>
        <w:t>cope of the evaluation</w:t>
      </w:r>
    </w:p>
    <w:p w14:paraId="17055D10" w14:textId="01D9E1DC" w:rsidR="00892AF6" w:rsidRPr="008660E0" w:rsidRDefault="0046198E" w:rsidP="00DA1288">
      <w:pPr>
        <w:pStyle w:val="CBDNormalNumber"/>
        <w:numPr>
          <w:ilvl w:val="0"/>
          <w:numId w:val="0"/>
        </w:numPr>
        <w:tabs>
          <w:tab w:val="clear" w:pos="567"/>
        </w:tabs>
        <w:ind w:left="1134"/>
      </w:pPr>
      <w:r w:rsidRPr="00346E8E">
        <w:t>2.</w:t>
      </w:r>
      <w:r w:rsidRPr="00346E8E">
        <w:tab/>
      </w:r>
      <w:r w:rsidR="00892AF6" w:rsidRPr="00346E8E">
        <w:t>In accordance with</w:t>
      </w:r>
      <w:r w:rsidR="00892AF6" w:rsidRPr="003A69DF">
        <w:t xml:space="preserve"> paragraph 7 o</w:t>
      </w:r>
      <w:r w:rsidR="00892AF6" w:rsidRPr="00346E8E">
        <w:t xml:space="preserve">f </w:t>
      </w:r>
      <w:r w:rsidR="00892AF6" w:rsidRPr="00A14DB6">
        <w:t xml:space="preserve">decision </w:t>
      </w:r>
      <w:hyperlink r:id="rId25" w:history="1">
        <w:r w:rsidR="00892AF6" w:rsidRPr="00A14DB6">
          <w:rPr>
            <w:rStyle w:val="Hyperlink"/>
          </w:rPr>
          <w:t>16/3</w:t>
        </w:r>
      </w:hyperlink>
      <w:r w:rsidR="00892AF6" w:rsidRPr="00A14DB6">
        <w:t xml:space="preserve">, and taking into account relevant </w:t>
      </w:r>
      <w:r w:rsidR="00134AF1">
        <w:t>parts</w:t>
      </w:r>
      <w:r w:rsidR="00134AF1" w:rsidRPr="00A14DB6">
        <w:t xml:space="preserve"> </w:t>
      </w:r>
      <w:r w:rsidR="00892AF6" w:rsidRPr="00A14DB6">
        <w:t xml:space="preserve">of </w:t>
      </w:r>
      <w:r w:rsidR="00DD0F69" w:rsidRPr="00A14DB6">
        <w:t>s</w:t>
      </w:r>
      <w:r w:rsidR="00892AF6" w:rsidRPr="00A14DB6">
        <w:t>ection C of the Kunming-Montreal Global Biodiversity Framework,</w:t>
      </w:r>
      <w:r w:rsidR="00DD0F69" w:rsidRPr="00A14DB6">
        <w:rPr>
          <w:rStyle w:val="FootnoteReference"/>
        </w:rPr>
        <w:footnoteReference w:id="9"/>
      </w:r>
      <w:r w:rsidR="00892AF6" w:rsidRPr="00A14DB6">
        <w:t xml:space="preserve"> the </w:t>
      </w:r>
      <w:r w:rsidR="00134AF1">
        <w:t xml:space="preserve">aim of the </w:t>
      </w:r>
      <w:r w:rsidR="007735C5" w:rsidRPr="00E32C52">
        <w:t xml:space="preserve">independent </w:t>
      </w:r>
      <w:r w:rsidR="00892AF6" w:rsidRPr="00A14DB6">
        <w:t xml:space="preserve">evaluation </w:t>
      </w:r>
      <w:r w:rsidR="00516BF4">
        <w:t xml:space="preserve">is to </w:t>
      </w:r>
      <w:r w:rsidR="00892AF6" w:rsidRPr="00A14DB6">
        <w:t>assess the relevance and effectiveness of the long-term strategic</w:t>
      </w:r>
      <w:r w:rsidR="00892AF6" w:rsidRPr="00346E8E">
        <w:t xml:space="preserve"> framework in guiding the capacity-building and development efforts of government</w:t>
      </w:r>
      <w:r w:rsidR="000D498D">
        <w:t>al</w:t>
      </w:r>
      <w:r w:rsidR="00892AF6" w:rsidRPr="00346E8E">
        <w:t xml:space="preserve"> </w:t>
      </w:r>
      <w:r w:rsidR="00892AF6" w:rsidRPr="005D3CAE">
        <w:t xml:space="preserve">and </w:t>
      </w:r>
      <w:r w:rsidR="00892AF6" w:rsidRPr="00DA1288">
        <w:t>non-government</w:t>
      </w:r>
      <w:r w:rsidR="00600E08" w:rsidRPr="00DA1288">
        <w:t>al</w:t>
      </w:r>
      <w:r w:rsidR="00892AF6" w:rsidRPr="00DA1288">
        <w:t xml:space="preserve"> actor</w:t>
      </w:r>
      <w:r w:rsidR="00892AF6" w:rsidRPr="008660E0">
        <w:t xml:space="preserve">s in support of the </w:t>
      </w:r>
      <w:r w:rsidR="00F92D30" w:rsidRPr="008660E0">
        <w:t>Framewor</w:t>
      </w:r>
      <w:r w:rsidR="00A62333" w:rsidRPr="008660E0">
        <w:t>k</w:t>
      </w:r>
      <w:r w:rsidR="00892AF6" w:rsidRPr="008660E0">
        <w:t xml:space="preserve"> and </w:t>
      </w:r>
      <w:r w:rsidR="000D498D">
        <w:t xml:space="preserve">to </w:t>
      </w:r>
      <w:r w:rsidR="00892AF6" w:rsidRPr="008660E0">
        <w:t xml:space="preserve">provide recommendations for its possible revision </w:t>
      </w:r>
      <w:r w:rsidR="00EE3268">
        <w:t>after</w:t>
      </w:r>
      <w:r w:rsidR="00EE3268" w:rsidRPr="008660E0">
        <w:t xml:space="preserve"> </w:t>
      </w:r>
      <w:r w:rsidR="00892AF6" w:rsidRPr="008660E0">
        <w:t xml:space="preserve">2030. </w:t>
      </w:r>
    </w:p>
    <w:p w14:paraId="43CFE30A" w14:textId="2CE79268" w:rsidR="00892AF6" w:rsidRPr="00346E8E" w:rsidRDefault="0046198E" w:rsidP="00DA1288">
      <w:pPr>
        <w:pStyle w:val="CBDNormalNumber"/>
        <w:numPr>
          <w:ilvl w:val="0"/>
          <w:numId w:val="0"/>
        </w:numPr>
        <w:tabs>
          <w:tab w:val="clear" w:pos="567"/>
        </w:tabs>
        <w:ind w:left="1134"/>
      </w:pPr>
      <w:r w:rsidRPr="008660E0">
        <w:t>3.</w:t>
      </w:r>
      <w:r w:rsidRPr="008660E0">
        <w:tab/>
      </w:r>
      <w:r w:rsidR="00892AF6" w:rsidRPr="008660E0">
        <w:t xml:space="preserve">The evaluation will </w:t>
      </w:r>
      <w:r w:rsidR="00C541CD">
        <w:t xml:space="preserve">consist of an examination of </w:t>
      </w:r>
      <w:r w:rsidR="00892AF6" w:rsidRPr="008660E0">
        <w:t xml:space="preserve">how Parties and </w:t>
      </w:r>
      <w:r w:rsidR="00892AF6" w:rsidRPr="00DA1288">
        <w:t>non-government</w:t>
      </w:r>
      <w:r w:rsidR="005D3CAE" w:rsidRPr="00DA1288">
        <w:t>al</w:t>
      </w:r>
      <w:r w:rsidR="00892AF6" w:rsidRPr="00DA1288">
        <w:t xml:space="preserve"> actor</w:t>
      </w:r>
      <w:r w:rsidR="00892AF6" w:rsidRPr="008660E0">
        <w:t>s</w:t>
      </w:r>
      <w:r w:rsidR="00892AF6" w:rsidRPr="00346E8E">
        <w:t xml:space="preserve"> have used the </w:t>
      </w:r>
      <w:r w:rsidR="00F11F05" w:rsidRPr="00A14DB6">
        <w:t>long-term strategic</w:t>
      </w:r>
      <w:r w:rsidR="00F11F05" w:rsidRPr="00346E8E">
        <w:t xml:space="preserve"> framework</w:t>
      </w:r>
      <w:r w:rsidR="00892AF6" w:rsidRPr="00346E8E">
        <w:t xml:space="preserve">, whether it has supported the institutionalization of capacity-building and development within </w:t>
      </w:r>
      <w:r w:rsidR="00125A42" w:rsidRPr="00346E8E">
        <w:t>the</w:t>
      </w:r>
      <w:r w:rsidR="00892AF6" w:rsidRPr="00346E8E">
        <w:t xml:space="preserve"> implementation</w:t>
      </w:r>
      <w:r w:rsidR="00125A42" w:rsidRPr="00346E8E">
        <w:t xml:space="preserve"> of national biodiversity strategies and action plan</w:t>
      </w:r>
      <w:r w:rsidR="00125A42" w:rsidRPr="000D1226">
        <w:t>s</w:t>
      </w:r>
      <w:r w:rsidR="00892AF6" w:rsidRPr="00DA1288">
        <w:t xml:space="preserve">, </w:t>
      </w:r>
      <w:r w:rsidR="00892AF6" w:rsidRPr="00A14DB6">
        <w:t>and the</w:t>
      </w:r>
      <w:r w:rsidR="00892AF6" w:rsidRPr="00346E8E">
        <w:t xml:space="preserve"> extent to which it has </w:t>
      </w:r>
      <w:r w:rsidR="00892AF6" w:rsidRPr="0017605A">
        <w:t xml:space="preserve">promoted </w:t>
      </w:r>
      <w:r w:rsidR="003E4A52" w:rsidRPr="00DA1288">
        <w:rPr>
          <w:lang w:val="en-CA"/>
        </w:rPr>
        <w:t xml:space="preserve">capacity-building and development efforts that are </w:t>
      </w:r>
      <w:r w:rsidR="00892AF6" w:rsidRPr="0017605A">
        <w:t>more coherent, efficient, effective, impactful and sustainable.</w:t>
      </w:r>
    </w:p>
    <w:p w14:paraId="1945D844" w14:textId="4AE87C3E" w:rsidR="00892AF6" w:rsidRPr="00244F58" w:rsidRDefault="00244F58" w:rsidP="00DA1288">
      <w:pPr>
        <w:pStyle w:val="CBDH3"/>
        <w:tabs>
          <w:tab w:val="clear" w:pos="567"/>
        </w:tabs>
        <w:ind w:left="1134"/>
        <w:rPr>
          <w:snapToGrid w:val="0"/>
        </w:rPr>
      </w:pPr>
      <w:r w:rsidRPr="00BE534E">
        <w:rPr>
          <w:snapToGrid w:val="0"/>
        </w:rPr>
        <w:t>B</w:t>
      </w:r>
      <w:r w:rsidR="0046198E" w:rsidRPr="00BE534E">
        <w:rPr>
          <w:snapToGrid w:val="0"/>
        </w:rPr>
        <w:t>.</w:t>
      </w:r>
      <w:r w:rsidR="0046198E" w:rsidRPr="00BE534E">
        <w:rPr>
          <w:snapToGrid w:val="0"/>
        </w:rPr>
        <w:tab/>
      </w:r>
      <w:r w:rsidR="00892AF6" w:rsidRPr="00BE534E">
        <w:rPr>
          <w:snapToGrid w:val="0"/>
        </w:rPr>
        <w:t>Methodology and sources of information</w:t>
      </w:r>
    </w:p>
    <w:p w14:paraId="2786762E" w14:textId="246C046C" w:rsidR="00892AF6" w:rsidRPr="00346E8E" w:rsidRDefault="0046198E" w:rsidP="00DA1288">
      <w:pPr>
        <w:pStyle w:val="CBDNormalNumber"/>
        <w:numPr>
          <w:ilvl w:val="0"/>
          <w:numId w:val="0"/>
        </w:numPr>
        <w:tabs>
          <w:tab w:val="clear" w:pos="567"/>
        </w:tabs>
        <w:ind w:left="1134"/>
      </w:pPr>
      <w:r w:rsidRPr="00346E8E">
        <w:t>4.</w:t>
      </w:r>
      <w:r w:rsidRPr="00346E8E">
        <w:tab/>
      </w:r>
      <w:r w:rsidR="00892AF6" w:rsidRPr="00346E8E">
        <w:rPr>
          <w:kern w:val="22"/>
        </w:rPr>
        <w:t xml:space="preserve">Subject to the availability of resources, the </w:t>
      </w:r>
      <w:r w:rsidR="00892AF6" w:rsidRPr="00346E8E">
        <w:t>Secretariat</w:t>
      </w:r>
      <w:r w:rsidR="00892AF6" w:rsidRPr="00346E8E">
        <w:rPr>
          <w:kern w:val="22"/>
        </w:rPr>
        <w:t xml:space="preserve"> will </w:t>
      </w:r>
      <w:r w:rsidR="00892AF6" w:rsidRPr="00346E8E">
        <w:t>commission</w:t>
      </w:r>
      <w:r w:rsidR="00892AF6" w:rsidRPr="00346E8E">
        <w:rPr>
          <w:kern w:val="22"/>
        </w:rPr>
        <w:t xml:space="preserve"> an independent evaluation in 2029, in conjunction with </w:t>
      </w:r>
      <w:r w:rsidR="00892AF6" w:rsidRPr="00A14DB6">
        <w:rPr>
          <w:kern w:val="22"/>
        </w:rPr>
        <w:t xml:space="preserve">the </w:t>
      </w:r>
      <w:r w:rsidR="004746D4">
        <w:rPr>
          <w:kern w:val="22"/>
        </w:rPr>
        <w:t xml:space="preserve">second </w:t>
      </w:r>
      <w:r w:rsidR="00892AF6" w:rsidRPr="00A14DB6">
        <w:rPr>
          <w:kern w:val="22"/>
        </w:rPr>
        <w:t>global review of the Framework</w:t>
      </w:r>
      <w:r w:rsidR="00892AF6" w:rsidRPr="00A14DB6">
        <w:rPr>
          <w:bCs/>
          <w:kern w:val="22"/>
        </w:rPr>
        <w:t xml:space="preserve">. </w:t>
      </w:r>
      <w:r w:rsidR="00892AF6" w:rsidRPr="00A14DB6">
        <w:t xml:space="preserve">Three </w:t>
      </w:r>
      <w:r w:rsidR="00892AF6" w:rsidRPr="00A14DB6">
        <w:rPr>
          <w:kern w:val="22"/>
        </w:rPr>
        <w:t xml:space="preserve">main data collection </w:t>
      </w:r>
      <w:r w:rsidR="00892AF6" w:rsidRPr="00DA1288">
        <w:t>methods</w:t>
      </w:r>
      <w:r w:rsidR="00892AF6" w:rsidRPr="00A14DB6">
        <w:rPr>
          <w:kern w:val="22"/>
        </w:rPr>
        <w:t xml:space="preserve"> will be used: (a) </w:t>
      </w:r>
      <w:r w:rsidR="00926F6E">
        <w:rPr>
          <w:kern w:val="22"/>
        </w:rPr>
        <w:t xml:space="preserve">a </w:t>
      </w:r>
      <w:r w:rsidR="00892AF6" w:rsidRPr="00A14DB6">
        <w:rPr>
          <w:kern w:val="22"/>
        </w:rPr>
        <w:t xml:space="preserve">review of relevant documentation, including </w:t>
      </w:r>
      <w:r w:rsidR="00E021EB" w:rsidRPr="00A14DB6">
        <w:rPr>
          <w:kern w:val="22"/>
        </w:rPr>
        <w:t>national</w:t>
      </w:r>
      <w:r w:rsidR="00E021EB" w:rsidRPr="00346E8E">
        <w:rPr>
          <w:kern w:val="22"/>
        </w:rPr>
        <w:t xml:space="preserve"> biodiversity strategies and action plan</w:t>
      </w:r>
      <w:r w:rsidR="00892AF6" w:rsidRPr="00346E8E">
        <w:rPr>
          <w:kern w:val="22"/>
        </w:rPr>
        <w:t xml:space="preserve">s, national reports and existing case studies and project reports; (b) an online survey; </w:t>
      </w:r>
      <w:r w:rsidR="00926F6E">
        <w:rPr>
          <w:kern w:val="22"/>
        </w:rPr>
        <w:t xml:space="preserve">and </w:t>
      </w:r>
      <w:r w:rsidR="00892AF6" w:rsidRPr="00346E8E">
        <w:rPr>
          <w:kern w:val="22"/>
        </w:rPr>
        <w:t xml:space="preserve">(c) interviews with Parties and relevant stakeholders </w:t>
      </w:r>
      <w:r w:rsidR="0087485E" w:rsidRPr="00926F6E">
        <w:rPr>
          <w:kern w:val="22"/>
        </w:rPr>
        <w:t xml:space="preserve">engaged in </w:t>
      </w:r>
      <w:r w:rsidR="00892AF6" w:rsidRPr="00926F6E">
        <w:rPr>
          <w:kern w:val="22"/>
        </w:rPr>
        <w:t>work</w:t>
      </w:r>
      <w:r w:rsidR="00892AF6" w:rsidRPr="00346E8E">
        <w:rPr>
          <w:kern w:val="22"/>
        </w:rPr>
        <w:t xml:space="preserve"> on capacity</w:t>
      </w:r>
      <w:r w:rsidR="00892AF6" w:rsidRPr="00346E8E">
        <w:rPr>
          <w:kern w:val="22"/>
        </w:rPr>
        <w:noBreakHyphen/>
        <w:t xml:space="preserve">building and </w:t>
      </w:r>
      <w:r w:rsidR="00892AF6" w:rsidRPr="00926F6E">
        <w:rPr>
          <w:kern w:val="22"/>
        </w:rPr>
        <w:t>development</w:t>
      </w:r>
      <w:r w:rsidR="005D1D35" w:rsidRPr="00926F6E">
        <w:rPr>
          <w:kern w:val="22"/>
        </w:rPr>
        <w:t>,</w:t>
      </w:r>
      <w:r w:rsidR="00892AF6" w:rsidRPr="00926F6E">
        <w:t xml:space="preserve"> including both capacity providers and recipients</w:t>
      </w:r>
      <w:r w:rsidR="00892AF6" w:rsidRPr="00926F6E">
        <w:rPr>
          <w:kern w:val="22"/>
        </w:rPr>
        <w:t>.</w:t>
      </w:r>
      <w:r w:rsidR="00892AF6" w:rsidRPr="00346E8E">
        <w:rPr>
          <w:kern w:val="22"/>
        </w:rPr>
        <w:t xml:space="preserve"> </w:t>
      </w:r>
    </w:p>
    <w:p w14:paraId="6C709581" w14:textId="5FB899DC" w:rsidR="00892AF6" w:rsidRPr="00346E8E" w:rsidRDefault="0046198E" w:rsidP="00DA1288">
      <w:pPr>
        <w:pStyle w:val="CBDNormalNumber"/>
        <w:numPr>
          <w:ilvl w:val="0"/>
          <w:numId w:val="0"/>
        </w:numPr>
        <w:tabs>
          <w:tab w:val="clear" w:pos="567"/>
        </w:tabs>
        <w:ind w:left="1134"/>
        <w:rPr>
          <w:kern w:val="22"/>
        </w:rPr>
      </w:pPr>
      <w:r w:rsidRPr="00346E8E">
        <w:rPr>
          <w:kern w:val="22"/>
        </w:rPr>
        <w:t>5.</w:t>
      </w:r>
      <w:r w:rsidRPr="00346E8E">
        <w:rPr>
          <w:kern w:val="22"/>
        </w:rPr>
        <w:tab/>
      </w:r>
      <w:r w:rsidR="00892AF6" w:rsidRPr="00346E8E">
        <w:rPr>
          <w:kern w:val="22"/>
        </w:rPr>
        <w:t xml:space="preserve">The </w:t>
      </w:r>
      <w:r w:rsidR="00E33160" w:rsidRPr="00346E8E">
        <w:rPr>
          <w:kern w:val="22"/>
        </w:rPr>
        <w:t xml:space="preserve">following </w:t>
      </w:r>
      <w:r w:rsidR="000A4142" w:rsidRPr="000A4142">
        <w:rPr>
          <w:kern w:val="22"/>
        </w:rPr>
        <w:t xml:space="preserve">non-exhaustive set of </w:t>
      </w:r>
      <w:r w:rsidR="00892AF6" w:rsidRPr="00346E8E">
        <w:rPr>
          <w:kern w:val="22"/>
        </w:rPr>
        <w:t xml:space="preserve">elements </w:t>
      </w:r>
      <w:r w:rsidR="000A4142">
        <w:rPr>
          <w:kern w:val="22"/>
        </w:rPr>
        <w:t xml:space="preserve">is intended </w:t>
      </w:r>
      <w:r w:rsidR="00892AF6" w:rsidRPr="00346E8E">
        <w:rPr>
          <w:kern w:val="22"/>
        </w:rPr>
        <w:t xml:space="preserve">to guide the design of the evaluation: </w:t>
      </w:r>
    </w:p>
    <w:p w14:paraId="36246B0D" w14:textId="5E9AE772" w:rsidR="00892AF6" w:rsidRPr="00346E8E" w:rsidRDefault="0046198E" w:rsidP="00DA1288">
      <w:pPr>
        <w:pStyle w:val="CBDDesicionText"/>
      </w:pPr>
      <w:r w:rsidRPr="00346E8E">
        <w:t>(a)</w:t>
      </w:r>
      <w:r w:rsidRPr="00346E8E">
        <w:tab/>
      </w:r>
      <w:r w:rsidR="00892AF6" w:rsidRPr="00CD35F6">
        <w:t xml:space="preserve">Extent of </w:t>
      </w:r>
      <w:r w:rsidR="005D1D35" w:rsidRPr="00CD35F6">
        <w:t xml:space="preserve">the </w:t>
      </w:r>
      <w:r w:rsidR="00892AF6" w:rsidRPr="00CD35F6">
        <w:t xml:space="preserve">awareness </w:t>
      </w:r>
      <w:r w:rsidR="00247FF6" w:rsidRPr="00CD35F6">
        <w:t>among</w:t>
      </w:r>
      <w:r w:rsidR="00892AF6" w:rsidRPr="00CD35F6">
        <w:t xml:space="preserve"> </w:t>
      </w:r>
      <w:r w:rsidR="00F8315B" w:rsidRPr="00CD35F6">
        <w:t xml:space="preserve">Parties and stakeholders of the role of </w:t>
      </w:r>
      <w:r w:rsidR="00892AF6" w:rsidRPr="00CD35F6">
        <w:t xml:space="preserve">the long-term strategic framework </w:t>
      </w:r>
      <w:r w:rsidR="007C3D7D" w:rsidRPr="00CD35F6">
        <w:t xml:space="preserve">in </w:t>
      </w:r>
      <w:r w:rsidR="00892AF6" w:rsidRPr="00CD35F6">
        <w:t>guid</w:t>
      </w:r>
      <w:r w:rsidR="007C3D7D" w:rsidRPr="00CD35F6">
        <w:t>ing</w:t>
      </w:r>
      <w:r w:rsidR="00892AF6" w:rsidRPr="00CD35F6">
        <w:t xml:space="preserve"> capacity-building and development efforts</w:t>
      </w:r>
      <w:r w:rsidR="00CA3BE8" w:rsidRPr="00CD35F6">
        <w:t>;</w:t>
      </w:r>
    </w:p>
    <w:p w14:paraId="2E2BAEDC" w14:textId="667AA02D" w:rsidR="00892AF6" w:rsidRPr="00346E8E" w:rsidRDefault="0046198E" w:rsidP="00DA1288">
      <w:pPr>
        <w:pStyle w:val="CBDDesicionText"/>
      </w:pPr>
      <w:r w:rsidRPr="00346E8E">
        <w:t>(b)</w:t>
      </w:r>
      <w:r w:rsidRPr="00346E8E">
        <w:tab/>
      </w:r>
      <w:r w:rsidR="00892AF6" w:rsidRPr="00346E8E">
        <w:t xml:space="preserve">Extent to which the guidance provided in the </w:t>
      </w:r>
      <w:r w:rsidR="006B4B05" w:rsidRPr="00346E8E">
        <w:rPr>
          <w:kern w:val="22"/>
        </w:rPr>
        <w:t xml:space="preserve">long-term </w:t>
      </w:r>
      <w:r w:rsidR="00892AF6" w:rsidRPr="00346E8E">
        <w:t xml:space="preserve">strategic framework has been used by Parties and stakeholders </w:t>
      </w:r>
      <w:r w:rsidR="00450582">
        <w:t>in</w:t>
      </w:r>
      <w:r w:rsidR="00892AF6" w:rsidRPr="00346E8E">
        <w:t xml:space="preserve"> </w:t>
      </w:r>
      <w:r w:rsidR="009606D2" w:rsidRPr="00346E8E">
        <w:t xml:space="preserve">their </w:t>
      </w:r>
      <w:r w:rsidR="00892AF6" w:rsidRPr="00346E8E">
        <w:t>capacity-building and development interventions</w:t>
      </w:r>
      <w:r w:rsidR="00CA3BE8">
        <w:t>;</w:t>
      </w:r>
    </w:p>
    <w:p w14:paraId="5CDFFF4B" w14:textId="095FCB13" w:rsidR="00892AF6" w:rsidRPr="00346E8E" w:rsidRDefault="0046198E" w:rsidP="00DA1288">
      <w:pPr>
        <w:pStyle w:val="CBDDesicionText"/>
      </w:pPr>
      <w:r w:rsidRPr="00346E8E">
        <w:t>(c)</w:t>
      </w:r>
      <w:r w:rsidRPr="00346E8E">
        <w:tab/>
      </w:r>
      <w:r w:rsidR="00892AF6" w:rsidRPr="00346E8E">
        <w:t>Identification of the most effective strategies, approaches and mechanisms for implementation</w:t>
      </w:r>
      <w:r w:rsidR="00CA3BE8">
        <w:t>;</w:t>
      </w:r>
    </w:p>
    <w:p w14:paraId="1851C421" w14:textId="1BA047A3" w:rsidR="00892AF6" w:rsidRPr="00346E8E" w:rsidRDefault="0046198E" w:rsidP="00DA1288">
      <w:pPr>
        <w:pStyle w:val="CBDDesicionText"/>
      </w:pPr>
      <w:r w:rsidRPr="00346E8E">
        <w:t>(d)</w:t>
      </w:r>
      <w:r w:rsidRPr="00346E8E">
        <w:tab/>
      </w:r>
      <w:r w:rsidR="00892AF6" w:rsidRPr="00346E8E">
        <w:t xml:space="preserve">Main challenges or obstacles in </w:t>
      </w:r>
      <w:r w:rsidR="00892AF6" w:rsidRPr="005B172A">
        <w:t xml:space="preserve">applying the guidance </w:t>
      </w:r>
      <w:r w:rsidR="00D31813">
        <w:t xml:space="preserve">provided </w:t>
      </w:r>
      <w:r w:rsidR="007C3D7D" w:rsidRPr="005B172A">
        <w:t xml:space="preserve">in </w:t>
      </w:r>
      <w:r w:rsidR="00892AF6" w:rsidRPr="005B172A">
        <w:t>the long-term strategic framework</w:t>
      </w:r>
      <w:r w:rsidR="00CA3BE8" w:rsidRPr="005B172A">
        <w:t>;</w:t>
      </w:r>
    </w:p>
    <w:p w14:paraId="13DDDE56" w14:textId="75302C01" w:rsidR="00892AF6" w:rsidRPr="00346E8E" w:rsidRDefault="0046198E" w:rsidP="00DA1288">
      <w:pPr>
        <w:pStyle w:val="CBDDesicionText"/>
      </w:pPr>
      <w:r w:rsidRPr="00346E8E">
        <w:t>(e)</w:t>
      </w:r>
      <w:r w:rsidRPr="00346E8E">
        <w:tab/>
      </w:r>
      <w:r w:rsidR="00892AF6" w:rsidRPr="00346E8E">
        <w:t xml:space="preserve">Extent to which the guidance </w:t>
      </w:r>
      <w:r w:rsidR="00892AF6" w:rsidRPr="005B172A">
        <w:t xml:space="preserve">provided in the </w:t>
      </w:r>
      <w:r w:rsidR="006B4B05" w:rsidRPr="005B172A">
        <w:rPr>
          <w:kern w:val="22"/>
        </w:rPr>
        <w:t xml:space="preserve">long-term </w:t>
      </w:r>
      <w:r w:rsidR="00892AF6" w:rsidRPr="005B172A">
        <w:t xml:space="preserve">strategic framework </w:t>
      </w:r>
      <w:r w:rsidR="00C62558" w:rsidRPr="005B172A">
        <w:t xml:space="preserve">has </w:t>
      </w:r>
      <w:r w:rsidR="00892AF6" w:rsidRPr="005B172A">
        <w:t xml:space="preserve">encouraged and </w:t>
      </w:r>
      <w:r w:rsidR="00E50C64">
        <w:t>helped</w:t>
      </w:r>
      <w:r w:rsidR="00E50C64" w:rsidRPr="005B172A">
        <w:t xml:space="preserve"> </w:t>
      </w:r>
      <w:r w:rsidR="00892AF6" w:rsidRPr="005B172A">
        <w:t xml:space="preserve">Parties and stakeholders </w:t>
      </w:r>
      <w:r w:rsidR="004D7C8C" w:rsidRPr="005B172A">
        <w:rPr>
          <w:kern w:val="22"/>
          <w:lang w:val="en-CA"/>
        </w:rPr>
        <w:t xml:space="preserve">with respect </w:t>
      </w:r>
      <w:r w:rsidR="00892AF6" w:rsidRPr="005B172A">
        <w:t>to institutionaliz</w:t>
      </w:r>
      <w:r w:rsidR="004D7C8C" w:rsidRPr="005B172A">
        <w:t>ing</w:t>
      </w:r>
      <w:r w:rsidR="00892AF6" w:rsidRPr="005B172A">
        <w:t xml:space="preserve"> capacity-building and development as part of </w:t>
      </w:r>
      <w:r w:rsidR="009B1BAF" w:rsidRPr="005B172A">
        <w:t xml:space="preserve">the </w:t>
      </w:r>
      <w:r w:rsidR="00892AF6" w:rsidRPr="005B172A">
        <w:t>implementation</w:t>
      </w:r>
      <w:r w:rsidR="009B1BAF" w:rsidRPr="005B172A">
        <w:t xml:space="preserve"> of national biodiversity strategies and action plans</w:t>
      </w:r>
      <w:r w:rsidR="00CA3BE8" w:rsidRPr="005B172A">
        <w:t>;</w:t>
      </w:r>
    </w:p>
    <w:p w14:paraId="4B3B0933" w14:textId="6D240668" w:rsidR="00892AF6" w:rsidRPr="00346E8E" w:rsidRDefault="0046198E" w:rsidP="00DA1288">
      <w:pPr>
        <w:pStyle w:val="CBDDesicionText"/>
      </w:pPr>
      <w:r w:rsidRPr="00346E8E">
        <w:t>(f)</w:t>
      </w:r>
      <w:r w:rsidRPr="00346E8E">
        <w:tab/>
      </w:r>
      <w:r w:rsidR="00892AF6" w:rsidRPr="00F8091D">
        <w:t xml:space="preserve">Extent to which the guidance provided in the </w:t>
      </w:r>
      <w:r w:rsidR="006B4B05" w:rsidRPr="00F8091D">
        <w:rPr>
          <w:kern w:val="22"/>
        </w:rPr>
        <w:t xml:space="preserve">long-term </w:t>
      </w:r>
      <w:r w:rsidR="00892AF6" w:rsidRPr="00F8091D">
        <w:t xml:space="preserve">strategic framework has </w:t>
      </w:r>
      <w:r w:rsidR="00B360A9" w:rsidRPr="00F8091D">
        <w:t>led to</w:t>
      </w:r>
      <w:r w:rsidR="00892AF6" w:rsidRPr="00F8091D">
        <w:t xml:space="preserve"> desired changes and improvements, including </w:t>
      </w:r>
      <w:r w:rsidR="00F8091D" w:rsidRPr="00F8091D">
        <w:t xml:space="preserve">the </w:t>
      </w:r>
      <w:r w:rsidR="00892AF6" w:rsidRPr="00F8091D">
        <w:t>achievement of Target 20 of the</w:t>
      </w:r>
      <w:r w:rsidR="00892AF6" w:rsidRPr="00A14DB6">
        <w:t xml:space="preserve"> </w:t>
      </w:r>
      <w:r w:rsidR="00DA058E" w:rsidRPr="00A14DB6">
        <w:t>Framework</w:t>
      </w:r>
      <w:r w:rsidR="00892AF6" w:rsidRPr="00A14DB6">
        <w:t>, and t</w:t>
      </w:r>
      <w:r w:rsidR="00892AF6" w:rsidRPr="00346E8E">
        <w:t>he indicative medium-</w:t>
      </w:r>
      <w:r w:rsidR="008734A5">
        <w:t xml:space="preserve">term </w:t>
      </w:r>
      <w:r w:rsidR="00892AF6" w:rsidRPr="00346E8E">
        <w:t>capacity</w:t>
      </w:r>
      <w:r w:rsidR="007060C5">
        <w:t xml:space="preserve"> </w:t>
      </w:r>
      <w:r w:rsidR="003D324A">
        <w:t>outcomes</w:t>
      </w:r>
      <w:r w:rsidR="00892AF6" w:rsidRPr="00346E8E">
        <w:t xml:space="preserve"> </w:t>
      </w:r>
      <w:r w:rsidR="007060C5">
        <w:t>set forth</w:t>
      </w:r>
      <w:r w:rsidR="007060C5" w:rsidRPr="00346E8E">
        <w:t xml:space="preserve"> </w:t>
      </w:r>
      <w:r w:rsidR="00892AF6" w:rsidRPr="00346E8E">
        <w:t>in the</w:t>
      </w:r>
      <w:r w:rsidR="00167695" w:rsidRPr="00346E8E">
        <w:t xml:space="preserve"> </w:t>
      </w:r>
      <w:r w:rsidR="000E0A13" w:rsidRPr="00346E8E">
        <w:t xml:space="preserve">strategic </w:t>
      </w:r>
      <w:r w:rsidR="00892AF6" w:rsidRPr="00346E8E">
        <w:t>framework</w:t>
      </w:r>
      <w:r w:rsidR="00CA3BE8">
        <w:t>;</w:t>
      </w:r>
    </w:p>
    <w:p w14:paraId="32DCD01B" w14:textId="1A16B740" w:rsidR="00892AF6" w:rsidRPr="00346E8E" w:rsidRDefault="0046198E" w:rsidP="00DA1288">
      <w:pPr>
        <w:pStyle w:val="CBDDesicionText"/>
      </w:pPr>
      <w:r w:rsidRPr="00346E8E">
        <w:t>(g)</w:t>
      </w:r>
      <w:r w:rsidRPr="00346E8E">
        <w:tab/>
      </w:r>
      <w:r w:rsidR="00892AF6" w:rsidRPr="00346E8E">
        <w:t xml:space="preserve">Extent to which the guidance </w:t>
      </w:r>
      <w:r w:rsidR="00892AF6" w:rsidRPr="00F8091D">
        <w:t xml:space="preserve">provided in the </w:t>
      </w:r>
      <w:r w:rsidR="006B4B05" w:rsidRPr="00F8091D">
        <w:rPr>
          <w:kern w:val="22"/>
        </w:rPr>
        <w:t xml:space="preserve">long-term </w:t>
      </w:r>
      <w:r w:rsidR="00892AF6" w:rsidRPr="00F8091D">
        <w:t xml:space="preserve">strategic framework </w:t>
      </w:r>
      <w:r w:rsidR="00BE4033" w:rsidRPr="00F8091D">
        <w:t xml:space="preserve">has </w:t>
      </w:r>
      <w:r w:rsidR="00892AF6" w:rsidRPr="00F8091D">
        <w:t>resulted in enhanced coherence, efficiency, effectiveness</w:t>
      </w:r>
      <w:r w:rsidR="00892AF6" w:rsidRPr="00346E8E">
        <w:t xml:space="preserve"> and sustainability of the capacity-building and development efforts of Parties and stakeholders</w:t>
      </w:r>
      <w:r w:rsidR="00CA3BE8">
        <w:t>;</w:t>
      </w:r>
    </w:p>
    <w:p w14:paraId="5C2868D5" w14:textId="605CDE93" w:rsidR="00892AF6" w:rsidRPr="00346E8E" w:rsidRDefault="0046198E" w:rsidP="00DA1288">
      <w:pPr>
        <w:pStyle w:val="CBDDesicionText"/>
      </w:pPr>
      <w:r w:rsidRPr="00346E8E">
        <w:t>(h)</w:t>
      </w:r>
      <w:r w:rsidRPr="00346E8E">
        <w:tab/>
      </w:r>
      <w:r w:rsidR="00892AF6" w:rsidRPr="00346E8E">
        <w:t xml:space="preserve">Extent to which donors </w:t>
      </w:r>
      <w:r w:rsidR="00892AF6" w:rsidRPr="00580BEA">
        <w:t xml:space="preserve">have used the guidance </w:t>
      </w:r>
      <w:r w:rsidR="00D31813">
        <w:t>provided in</w:t>
      </w:r>
      <w:r w:rsidR="00D31813" w:rsidRPr="00580BEA">
        <w:t xml:space="preserve"> </w:t>
      </w:r>
      <w:r w:rsidR="00892AF6" w:rsidRPr="00580BEA">
        <w:t xml:space="preserve">the </w:t>
      </w:r>
      <w:r w:rsidR="00055AF1" w:rsidRPr="00580BEA">
        <w:t>long-term strategic framework</w:t>
      </w:r>
      <w:r w:rsidR="00A50327">
        <w:t>,</w:t>
      </w:r>
      <w:r w:rsidR="00055AF1" w:rsidRPr="00580BEA">
        <w:t xml:space="preserve"> </w:t>
      </w:r>
      <w:r w:rsidR="00892AF6" w:rsidRPr="00580BEA">
        <w:t>especially in relation to the design of longer</w:t>
      </w:r>
      <w:r w:rsidR="00933015" w:rsidRPr="00580BEA">
        <w:t>-</w:t>
      </w:r>
      <w:r w:rsidR="00892AF6" w:rsidRPr="00580BEA">
        <w:t>term and more programmatic approac</w:t>
      </w:r>
      <w:r w:rsidR="00892AF6" w:rsidRPr="00346E8E">
        <w:t>hes</w:t>
      </w:r>
      <w:r w:rsidR="008F6395">
        <w:t>;</w:t>
      </w:r>
      <w:r w:rsidR="00892AF6" w:rsidRPr="00346E8E">
        <w:t xml:space="preserve"> </w:t>
      </w:r>
    </w:p>
    <w:p w14:paraId="154AA918" w14:textId="00F4F04F" w:rsidR="00892AF6" w:rsidRPr="00CA3BE8" w:rsidRDefault="0046198E" w:rsidP="00DA1288">
      <w:pPr>
        <w:pStyle w:val="CBDDesicionText"/>
        <w:rPr>
          <w:snapToGrid w:val="0"/>
        </w:rPr>
      </w:pPr>
      <w:r w:rsidRPr="00346E8E">
        <w:rPr>
          <w:snapToGrid w:val="0"/>
        </w:rPr>
        <w:t>(i)</w:t>
      </w:r>
      <w:r w:rsidRPr="00346E8E">
        <w:rPr>
          <w:snapToGrid w:val="0"/>
        </w:rPr>
        <w:tab/>
      </w:r>
      <w:r w:rsidR="00892AF6" w:rsidRPr="00CA3BE8">
        <w:rPr>
          <w:snapToGrid w:val="0"/>
        </w:rPr>
        <w:t xml:space="preserve">Relevance </w:t>
      </w:r>
      <w:r w:rsidR="00940C7C">
        <w:rPr>
          <w:snapToGrid w:val="0"/>
        </w:rPr>
        <w:t xml:space="preserve">and </w:t>
      </w:r>
      <w:r w:rsidR="00940C7C" w:rsidRPr="00CA3BE8">
        <w:rPr>
          <w:snapToGrid w:val="0"/>
        </w:rPr>
        <w:t xml:space="preserve">appropriateness </w:t>
      </w:r>
      <w:r w:rsidR="00892AF6" w:rsidRPr="00CA3BE8">
        <w:rPr>
          <w:snapToGrid w:val="0"/>
        </w:rPr>
        <w:t xml:space="preserve">of the guidance provided </w:t>
      </w:r>
      <w:r w:rsidR="00892AF6" w:rsidRPr="00DA1288">
        <w:rPr>
          <w:snapToGrid w:val="0"/>
        </w:rPr>
        <w:t>in the long-term</w:t>
      </w:r>
      <w:r w:rsidR="00892AF6" w:rsidRPr="004E2291">
        <w:rPr>
          <w:snapToGrid w:val="0"/>
        </w:rPr>
        <w:t xml:space="preserve"> strategic</w:t>
      </w:r>
      <w:r w:rsidR="00892AF6" w:rsidRPr="00CA3BE8">
        <w:rPr>
          <w:snapToGrid w:val="0"/>
        </w:rPr>
        <w:t xml:space="preserve"> framework for responding to the needs and priorities of Parties and key stakeholders for capacity-building and development</w:t>
      </w:r>
      <w:r w:rsidR="00CA3BE8">
        <w:rPr>
          <w:snapToGrid w:val="0"/>
        </w:rPr>
        <w:t>;</w:t>
      </w:r>
    </w:p>
    <w:p w14:paraId="6C45BEE7" w14:textId="3CD4C3B4" w:rsidR="00892AF6" w:rsidRPr="00CA3BE8" w:rsidRDefault="0046198E" w:rsidP="00DA1288">
      <w:pPr>
        <w:pStyle w:val="CBDDesicionText"/>
        <w:rPr>
          <w:snapToGrid w:val="0"/>
        </w:rPr>
      </w:pPr>
      <w:r w:rsidRPr="00346E8E">
        <w:rPr>
          <w:snapToGrid w:val="0"/>
        </w:rPr>
        <w:t>(j)</w:t>
      </w:r>
      <w:r w:rsidRPr="00346E8E">
        <w:rPr>
          <w:snapToGrid w:val="0"/>
        </w:rPr>
        <w:tab/>
      </w:r>
      <w:r w:rsidR="00CD55F4" w:rsidRPr="00DA1288">
        <w:rPr>
          <w:snapToGrid w:val="0"/>
          <w:kern w:val="22"/>
          <w:lang w:val="en-CA"/>
        </w:rPr>
        <w:t xml:space="preserve">Components and aspects </w:t>
      </w:r>
      <w:r w:rsidR="00892AF6" w:rsidRPr="00085D5A">
        <w:rPr>
          <w:snapToGrid w:val="0"/>
        </w:rPr>
        <w:t xml:space="preserve">of the long-term strategic framework that Parties and key stakeholders </w:t>
      </w:r>
      <w:r w:rsidR="00CD55F4" w:rsidRPr="00085D5A">
        <w:rPr>
          <w:snapToGrid w:val="0"/>
        </w:rPr>
        <w:t xml:space="preserve">have </w:t>
      </w:r>
      <w:r w:rsidR="00892AF6" w:rsidRPr="00085D5A">
        <w:rPr>
          <w:snapToGrid w:val="0"/>
        </w:rPr>
        <w:t>found most relevant and helpful in guiding their capacity-building and development efforts</w:t>
      </w:r>
      <w:r w:rsidR="00CA3BE8" w:rsidRPr="00085D5A">
        <w:rPr>
          <w:snapToGrid w:val="0"/>
        </w:rPr>
        <w:t>;</w:t>
      </w:r>
      <w:r w:rsidR="00892AF6" w:rsidRPr="00CA3BE8">
        <w:rPr>
          <w:snapToGrid w:val="0"/>
        </w:rPr>
        <w:t xml:space="preserve"> </w:t>
      </w:r>
    </w:p>
    <w:p w14:paraId="4AB9A52B" w14:textId="327CFEFD" w:rsidR="00892AF6" w:rsidRPr="00A908A9" w:rsidRDefault="0046198E" w:rsidP="00DA1288">
      <w:pPr>
        <w:pStyle w:val="CBDDesicionText"/>
        <w:rPr>
          <w:snapToGrid w:val="0"/>
        </w:rPr>
      </w:pPr>
      <w:r w:rsidRPr="00113788">
        <w:rPr>
          <w:snapToGrid w:val="0"/>
        </w:rPr>
        <w:t>(k)</w:t>
      </w:r>
      <w:r w:rsidRPr="00113788">
        <w:rPr>
          <w:snapToGrid w:val="0"/>
        </w:rPr>
        <w:tab/>
      </w:r>
      <w:r w:rsidR="007F33EA" w:rsidRPr="00DA1288">
        <w:rPr>
          <w:snapToGrid w:val="0"/>
          <w:kern w:val="22"/>
          <w:lang w:val="en-CA"/>
        </w:rPr>
        <w:t xml:space="preserve">How the </w:t>
      </w:r>
      <w:r w:rsidR="007F33EA" w:rsidRPr="00113788">
        <w:rPr>
          <w:snapToGrid w:val="0"/>
        </w:rPr>
        <w:t>r</w:t>
      </w:r>
      <w:r w:rsidR="00892AF6" w:rsidRPr="00113788">
        <w:rPr>
          <w:snapToGrid w:val="0"/>
        </w:rPr>
        <w:t xml:space="preserve">elevance of </w:t>
      </w:r>
      <w:r w:rsidR="00085D5A" w:rsidRPr="00113788">
        <w:rPr>
          <w:snapToGrid w:val="0"/>
        </w:rPr>
        <w:t xml:space="preserve">any of the </w:t>
      </w:r>
      <w:r w:rsidR="00085D5A" w:rsidRPr="00DA1288">
        <w:rPr>
          <w:snapToGrid w:val="0"/>
          <w:kern w:val="22"/>
          <w:lang w:val="en-CA"/>
        </w:rPr>
        <w:t xml:space="preserve">components and aspects </w:t>
      </w:r>
      <w:r w:rsidR="00892AF6" w:rsidRPr="00113788">
        <w:rPr>
          <w:snapToGrid w:val="0"/>
        </w:rPr>
        <w:t xml:space="preserve">of the long-term strategic framework </w:t>
      </w:r>
      <w:r w:rsidR="00847C74" w:rsidRPr="00113788">
        <w:rPr>
          <w:snapToGrid w:val="0"/>
        </w:rPr>
        <w:t xml:space="preserve">may have </w:t>
      </w:r>
      <w:r w:rsidR="00892AF6" w:rsidRPr="00113788">
        <w:rPr>
          <w:snapToGrid w:val="0"/>
        </w:rPr>
        <w:t xml:space="preserve">changed since </w:t>
      </w:r>
      <w:r w:rsidR="00AC3FFB" w:rsidRPr="00113788">
        <w:rPr>
          <w:snapToGrid w:val="0"/>
        </w:rPr>
        <w:t xml:space="preserve">the Framework </w:t>
      </w:r>
      <w:r w:rsidR="00892AF6" w:rsidRPr="00113788">
        <w:rPr>
          <w:snapToGrid w:val="0"/>
        </w:rPr>
        <w:t>was adopted</w:t>
      </w:r>
      <w:r w:rsidR="00113788">
        <w:rPr>
          <w:snapToGrid w:val="0"/>
        </w:rPr>
        <w:t>;</w:t>
      </w:r>
    </w:p>
    <w:p w14:paraId="4F024933" w14:textId="004EEBB5" w:rsidR="00892AF6" w:rsidRPr="00A908A9" w:rsidRDefault="0046198E" w:rsidP="00DA1288">
      <w:pPr>
        <w:pStyle w:val="CBDDesicionText"/>
        <w:rPr>
          <w:snapToGrid w:val="0"/>
        </w:rPr>
      </w:pPr>
      <w:r w:rsidRPr="00A908A9">
        <w:rPr>
          <w:snapToGrid w:val="0"/>
        </w:rPr>
        <w:t>(l)</w:t>
      </w:r>
      <w:r w:rsidRPr="00A908A9">
        <w:rPr>
          <w:snapToGrid w:val="0"/>
        </w:rPr>
        <w:tab/>
      </w:r>
      <w:r w:rsidR="00892AF6" w:rsidRPr="00A908A9">
        <w:rPr>
          <w:snapToGrid w:val="0"/>
        </w:rPr>
        <w:t>Lessons to be drawn from the experience of using the long-term strategic framework to guide capacity-building and development for biodiversity</w:t>
      </w:r>
      <w:r w:rsidR="00CA3BE8" w:rsidRPr="00A908A9">
        <w:rPr>
          <w:snapToGrid w:val="0"/>
        </w:rPr>
        <w:t>;</w:t>
      </w:r>
      <w:r w:rsidR="00892AF6" w:rsidRPr="00A908A9">
        <w:rPr>
          <w:snapToGrid w:val="0"/>
        </w:rPr>
        <w:t xml:space="preserve"> </w:t>
      </w:r>
    </w:p>
    <w:p w14:paraId="25BEF68E" w14:textId="5ED1996D" w:rsidR="00892AF6" w:rsidRPr="00A908A9" w:rsidRDefault="0046198E" w:rsidP="00DA1288">
      <w:pPr>
        <w:pStyle w:val="CBDDesicionText"/>
        <w:rPr>
          <w:snapToGrid w:val="0"/>
        </w:rPr>
      </w:pPr>
      <w:r w:rsidRPr="00A908A9">
        <w:rPr>
          <w:snapToGrid w:val="0"/>
        </w:rPr>
        <w:t>(m)</w:t>
      </w:r>
      <w:r w:rsidRPr="00A908A9">
        <w:rPr>
          <w:snapToGrid w:val="0"/>
        </w:rPr>
        <w:tab/>
      </w:r>
      <w:r w:rsidR="00892AF6" w:rsidRPr="004928C0">
        <w:rPr>
          <w:snapToGrid w:val="0"/>
        </w:rPr>
        <w:t xml:space="preserve">What </w:t>
      </w:r>
      <w:r w:rsidR="00AD7526" w:rsidRPr="004928C0">
        <w:rPr>
          <w:snapToGrid w:val="0"/>
        </w:rPr>
        <w:t xml:space="preserve">has </w:t>
      </w:r>
      <w:r w:rsidR="00892AF6" w:rsidRPr="004928C0">
        <w:rPr>
          <w:snapToGrid w:val="0"/>
        </w:rPr>
        <w:t xml:space="preserve">worked well and what </w:t>
      </w:r>
      <w:r w:rsidR="00AD7526" w:rsidRPr="004928C0">
        <w:rPr>
          <w:snapToGrid w:val="0"/>
        </w:rPr>
        <w:t>has not</w:t>
      </w:r>
      <w:r w:rsidR="00892AF6" w:rsidRPr="004928C0">
        <w:rPr>
          <w:snapToGrid w:val="0"/>
        </w:rPr>
        <w:t xml:space="preserve">, what barriers </w:t>
      </w:r>
      <w:r w:rsidR="00AD7526" w:rsidRPr="004928C0">
        <w:rPr>
          <w:snapToGrid w:val="0"/>
        </w:rPr>
        <w:t xml:space="preserve">have </w:t>
      </w:r>
      <w:r w:rsidR="00892AF6" w:rsidRPr="004928C0">
        <w:rPr>
          <w:snapToGrid w:val="0"/>
        </w:rPr>
        <w:t>persisted and what gaps remain</w:t>
      </w:r>
      <w:r w:rsidR="00CA3BE8" w:rsidRPr="004928C0">
        <w:rPr>
          <w:snapToGrid w:val="0"/>
        </w:rPr>
        <w:t>;</w:t>
      </w:r>
      <w:r w:rsidR="00892AF6" w:rsidRPr="00A908A9">
        <w:rPr>
          <w:snapToGrid w:val="0"/>
        </w:rPr>
        <w:t xml:space="preserve"> </w:t>
      </w:r>
    </w:p>
    <w:p w14:paraId="2A0574F0" w14:textId="6F46992D" w:rsidR="00892AF6" w:rsidRPr="00CA3BE8" w:rsidRDefault="0046198E" w:rsidP="00DA1288">
      <w:pPr>
        <w:pStyle w:val="CBDDesicionText"/>
        <w:rPr>
          <w:snapToGrid w:val="0"/>
        </w:rPr>
      </w:pPr>
      <w:r w:rsidRPr="00A908A9">
        <w:rPr>
          <w:snapToGrid w:val="0"/>
        </w:rPr>
        <w:t>(n)</w:t>
      </w:r>
      <w:r w:rsidRPr="00A908A9">
        <w:rPr>
          <w:snapToGrid w:val="0"/>
        </w:rPr>
        <w:tab/>
      </w:r>
      <w:r w:rsidR="00163B28" w:rsidRPr="00DE6671">
        <w:rPr>
          <w:snapToGrid w:val="0"/>
        </w:rPr>
        <w:t>Whether a</w:t>
      </w:r>
      <w:r w:rsidR="00892AF6" w:rsidRPr="00DE6671">
        <w:rPr>
          <w:snapToGrid w:val="0"/>
        </w:rPr>
        <w:t xml:space="preserve">dditional support </w:t>
      </w:r>
      <w:r w:rsidR="0049524B" w:rsidRPr="00DE6671">
        <w:rPr>
          <w:snapToGrid w:val="0"/>
        </w:rPr>
        <w:t xml:space="preserve">is needed </w:t>
      </w:r>
      <w:r w:rsidR="00892AF6" w:rsidRPr="00DE6671">
        <w:rPr>
          <w:snapToGrid w:val="0"/>
        </w:rPr>
        <w:t>(e.g. guidance, tool</w:t>
      </w:r>
      <w:r w:rsidR="0049524B" w:rsidRPr="00DE6671">
        <w:rPr>
          <w:snapToGrid w:val="0"/>
        </w:rPr>
        <w:t xml:space="preserve"> </w:t>
      </w:r>
      <w:r w:rsidR="00892AF6" w:rsidRPr="00DE6671">
        <w:rPr>
          <w:snapToGrid w:val="0"/>
        </w:rPr>
        <w:t xml:space="preserve">kits </w:t>
      </w:r>
      <w:r w:rsidR="005E2174" w:rsidRPr="00DE6671">
        <w:rPr>
          <w:snapToGrid w:val="0"/>
        </w:rPr>
        <w:t xml:space="preserve">or </w:t>
      </w:r>
      <w:r w:rsidR="00892AF6" w:rsidRPr="00DE6671">
        <w:rPr>
          <w:snapToGrid w:val="0"/>
        </w:rPr>
        <w:t>training) that</w:t>
      </w:r>
      <w:r w:rsidR="00892AF6" w:rsidRPr="00A908A9">
        <w:rPr>
          <w:snapToGrid w:val="0"/>
        </w:rPr>
        <w:t xml:space="preserve"> would enhance </w:t>
      </w:r>
      <w:r w:rsidR="003F27A5">
        <w:rPr>
          <w:snapToGrid w:val="0"/>
        </w:rPr>
        <w:t xml:space="preserve">the </w:t>
      </w:r>
      <w:r w:rsidR="00892AF6" w:rsidRPr="00A908A9">
        <w:rPr>
          <w:snapToGrid w:val="0"/>
        </w:rPr>
        <w:t>uptake and usability of the long-term</w:t>
      </w:r>
      <w:r w:rsidR="00892AF6" w:rsidRPr="00CA3BE8">
        <w:rPr>
          <w:snapToGrid w:val="0"/>
        </w:rPr>
        <w:t xml:space="preserve"> strategic framework</w:t>
      </w:r>
      <w:r w:rsidR="00CA3BE8">
        <w:rPr>
          <w:snapToGrid w:val="0"/>
        </w:rPr>
        <w:t>;</w:t>
      </w:r>
    </w:p>
    <w:p w14:paraId="2E63DC60" w14:textId="375BFDBC" w:rsidR="00892AF6" w:rsidRPr="00CA3BE8" w:rsidRDefault="0046198E" w:rsidP="00DA1288">
      <w:pPr>
        <w:pStyle w:val="CBDDesicionText"/>
        <w:rPr>
          <w:snapToGrid w:val="0"/>
        </w:rPr>
      </w:pPr>
      <w:r w:rsidRPr="00346E8E">
        <w:rPr>
          <w:snapToGrid w:val="0"/>
        </w:rPr>
        <w:t>(o)</w:t>
      </w:r>
      <w:r w:rsidRPr="00346E8E">
        <w:rPr>
          <w:snapToGrid w:val="0"/>
        </w:rPr>
        <w:tab/>
      </w:r>
      <w:r w:rsidR="00892AF6" w:rsidRPr="00CA3BE8">
        <w:rPr>
          <w:snapToGrid w:val="0"/>
        </w:rPr>
        <w:t xml:space="preserve">Recommendations on approaches to capacity-building and development </w:t>
      </w:r>
      <w:r w:rsidR="00A22043">
        <w:rPr>
          <w:snapToGrid w:val="0"/>
        </w:rPr>
        <w:t xml:space="preserve">beyond </w:t>
      </w:r>
      <w:r w:rsidR="00892AF6" w:rsidRPr="00CA3BE8">
        <w:rPr>
          <w:snapToGrid w:val="0"/>
        </w:rPr>
        <w:t>2030 (e.</w:t>
      </w:r>
      <w:r w:rsidR="00892AF6" w:rsidRPr="00905466">
        <w:rPr>
          <w:snapToGrid w:val="0"/>
        </w:rPr>
        <w:t>g</w:t>
      </w:r>
      <w:r w:rsidR="00892AF6" w:rsidRPr="00DA1288">
        <w:rPr>
          <w:snapToGrid w:val="0"/>
        </w:rPr>
        <w:t>.</w:t>
      </w:r>
      <w:r w:rsidR="00892AF6" w:rsidRPr="00CA3BE8">
        <w:rPr>
          <w:snapToGrid w:val="0"/>
        </w:rPr>
        <w:t xml:space="preserve"> </w:t>
      </w:r>
      <w:r w:rsidR="005F0BBA">
        <w:rPr>
          <w:snapToGrid w:val="0"/>
        </w:rPr>
        <w:t xml:space="preserve">the </w:t>
      </w:r>
      <w:r w:rsidR="00892AF6" w:rsidRPr="00CA3BE8">
        <w:rPr>
          <w:snapToGrid w:val="0"/>
        </w:rPr>
        <w:t xml:space="preserve">continuation of the long-term strategic framework, </w:t>
      </w:r>
      <w:r w:rsidR="005F0BBA">
        <w:rPr>
          <w:snapToGrid w:val="0"/>
        </w:rPr>
        <w:t xml:space="preserve">its </w:t>
      </w:r>
      <w:r w:rsidR="00892AF6" w:rsidRPr="00CA3BE8">
        <w:rPr>
          <w:snapToGrid w:val="0"/>
        </w:rPr>
        <w:t xml:space="preserve">modification or </w:t>
      </w:r>
      <w:r w:rsidR="005F0BBA">
        <w:rPr>
          <w:snapToGrid w:val="0"/>
        </w:rPr>
        <w:t xml:space="preserve">its </w:t>
      </w:r>
      <w:r w:rsidR="00892AF6" w:rsidRPr="00CA3BE8">
        <w:rPr>
          <w:snapToGrid w:val="0"/>
        </w:rPr>
        <w:t>replacement by another framework or approach for capacity-building and development).</w:t>
      </w:r>
    </w:p>
    <w:p w14:paraId="480A29C3" w14:textId="0BEEC3A2" w:rsidR="00892AF6" w:rsidRPr="00A908A9" w:rsidRDefault="0046198E" w:rsidP="00DA1288">
      <w:pPr>
        <w:pStyle w:val="CBDNormalNumber"/>
        <w:numPr>
          <w:ilvl w:val="0"/>
          <w:numId w:val="0"/>
        </w:numPr>
        <w:tabs>
          <w:tab w:val="clear" w:pos="567"/>
        </w:tabs>
        <w:ind w:left="1134"/>
        <w:rPr>
          <w:kern w:val="22"/>
        </w:rPr>
      </w:pPr>
      <w:bookmarkStart w:id="4" w:name="_Hlk209798504"/>
      <w:r w:rsidRPr="00346E8E">
        <w:rPr>
          <w:kern w:val="22"/>
        </w:rPr>
        <w:t>6.</w:t>
      </w:r>
      <w:r w:rsidRPr="00346E8E">
        <w:rPr>
          <w:kern w:val="22"/>
        </w:rPr>
        <w:tab/>
      </w:r>
      <w:r w:rsidR="00892AF6" w:rsidRPr="00346E8E">
        <w:rPr>
          <w:kern w:val="22"/>
        </w:rPr>
        <w:t xml:space="preserve">In </w:t>
      </w:r>
      <w:r w:rsidR="00892AF6" w:rsidRPr="00A41EFD">
        <w:rPr>
          <w:bCs/>
          <w:kern w:val="22"/>
        </w:rPr>
        <w:t>addition</w:t>
      </w:r>
      <w:r w:rsidR="00892AF6" w:rsidRPr="00A41EFD">
        <w:rPr>
          <w:kern w:val="22"/>
        </w:rPr>
        <w:t xml:space="preserve"> to the elements</w:t>
      </w:r>
      <w:r w:rsidR="00232AAC" w:rsidRPr="00A41EFD">
        <w:rPr>
          <w:kern w:val="22"/>
        </w:rPr>
        <w:t xml:space="preserve"> </w:t>
      </w:r>
      <w:r w:rsidR="00F022C9">
        <w:rPr>
          <w:kern w:val="22"/>
        </w:rPr>
        <w:t xml:space="preserve">listed </w:t>
      </w:r>
      <w:r w:rsidR="00E22558" w:rsidRPr="00A41EFD">
        <w:rPr>
          <w:kern w:val="22"/>
        </w:rPr>
        <w:t>above</w:t>
      </w:r>
      <w:r w:rsidR="00892AF6" w:rsidRPr="00A41EFD">
        <w:rPr>
          <w:kern w:val="22"/>
        </w:rPr>
        <w:t xml:space="preserve">, </w:t>
      </w:r>
      <w:r w:rsidR="00E22558" w:rsidRPr="00A41EFD">
        <w:rPr>
          <w:kern w:val="22"/>
        </w:rPr>
        <w:t xml:space="preserve">and </w:t>
      </w:r>
      <w:r w:rsidR="00892AF6" w:rsidRPr="00A41EFD">
        <w:rPr>
          <w:kern w:val="22"/>
        </w:rPr>
        <w:t>subject to the availability of data, the evaluation may</w:t>
      </w:r>
      <w:r w:rsidR="001C1446" w:rsidRPr="00A41EFD">
        <w:rPr>
          <w:kern w:val="22"/>
        </w:rPr>
        <w:t xml:space="preserve">, </w:t>
      </w:r>
      <w:r w:rsidR="001C1446" w:rsidRPr="00A41EFD">
        <w:rPr>
          <w:kern w:val="22"/>
          <w:lang w:val="en-CA"/>
        </w:rPr>
        <w:t xml:space="preserve">alongside relevant indicators under the monitoring framework </w:t>
      </w:r>
      <w:r w:rsidR="00700011" w:rsidRPr="00DA1288">
        <w:rPr>
          <w:kern w:val="22"/>
          <w:lang w:val="en-CA"/>
        </w:rPr>
        <w:t>for</w:t>
      </w:r>
      <w:r w:rsidR="001C1446" w:rsidRPr="00A41EFD">
        <w:rPr>
          <w:kern w:val="22"/>
          <w:lang w:val="en-CA"/>
        </w:rPr>
        <w:t xml:space="preserve"> the Kunming-Montreal Global Biodiversity Framework,</w:t>
      </w:r>
      <w:r w:rsidR="00892AF6" w:rsidRPr="00A41EFD">
        <w:rPr>
          <w:kern w:val="22"/>
        </w:rPr>
        <w:t xml:space="preserve"> draw on the </w:t>
      </w:r>
      <w:r w:rsidR="00B45CE5" w:rsidRPr="00A41EFD">
        <w:rPr>
          <w:kern w:val="22"/>
        </w:rPr>
        <w:t xml:space="preserve">following </w:t>
      </w:r>
      <w:r w:rsidR="00892AF6" w:rsidRPr="00A41EFD">
        <w:rPr>
          <w:kern w:val="22"/>
        </w:rPr>
        <w:t xml:space="preserve">indicators proposed by the </w:t>
      </w:r>
      <w:r w:rsidR="00EB4608" w:rsidRPr="00A41EFD">
        <w:rPr>
          <w:kern w:val="22"/>
        </w:rPr>
        <w:t>I</w:t>
      </w:r>
      <w:r w:rsidR="00FE4F22" w:rsidRPr="00A41EFD">
        <w:rPr>
          <w:kern w:val="22"/>
        </w:rPr>
        <w:t>nformal Adv</w:t>
      </w:r>
      <w:r w:rsidR="003C553E" w:rsidRPr="00A41EFD">
        <w:rPr>
          <w:kern w:val="22"/>
        </w:rPr>
        <w:t xml:space="preserve">isory Group on Technical and Scientific Cooperation </w:t>
      </w:r>
      <w:r w:rsidR="00892AF6" w:rsidRPr="00A41EFD">
        <w:rPr>
          <w:kern w:val="22"/>
        </w:rPr>
        <w:t>during its third meeting</w:t>
      </w:r>
      <w:r w:rsidR="00272316" w:rsidRPr="00A41EFD">
        <w:rPr>
          <w:kern w:val="22"/>
        </w:rPr>
        <w:t>,</w:t>
      </w:r>
      <w:r w:rsidR="00892AF6" w:rsidRPr="00A41EFD">
        <w:rPr>
          <w:kern w:val="22"/>
        </w:rPr>
        <w:t xml:space="preserve"> in 2024</w:t>
      </w:r>
      <w:r w:rsidR="00C419DB" w:rsidRPr="00A41EFD">
        <w:rPr>
          <w:kern w:val="22"/>
        </w:rPr>
        <w:t>:</w:t>
      </w:r>
      <w:r w:rsidR="00892AF6" w:rsidRPr="00A41EFD">
        <w:rPr>
          <w:rStyle w:val="FootnoteReference"/>
          <w:kern w:val="22"/>
        </w:rPr>
        <w:footnoteReference w:id="10"/>
      </w:r>
      <w:r w:rsidR="00892AF6" w:rsidRPr="00A41EFD">
        <w:rPr>
          <w:kern w:val="22"/>
        </w:rPr>
        <w:t xml:space="preserve"> </w:t>
      </w:r>
    </w:p>
    <w:bookmarkEnd w:id="4"/>
    <w:p w14:paraId="48F10457" w14:textId="34ADC735" w:rsidR="00892AF6" w:rsidRPr="00A908A9" w:rsidRDefault="0046198E" w:rsidP="00DA1288">
      <w:pPr>
        <w:pStyle w:val="CBDDesicionText"/>
        <w:rPr>
          <w:snapToGrid w:val="0"/>
        </w:rPr>
      </w:pPr>
      <w:r w:rsidRPr="00591743">
        <w:rPr>
          <w:snapToGrid w:val="0"/>
        </w:rPr>
        <w:t>(a)</w:t>
      </w:r>
      <w:r w:rsidRPr="00591743">
        <w:rPr>
          <w:snapToGrid w:val="0"/>
        </w:rPr>
        <w:tab/>
      </w:r>
      <w:r w:rsidR="00892AF6" w:rsidRPr="00591743">
        <w:rPr>
          <w:snapToGrid w:val="0"/>
        </w:rPr>
        <w:t>Number of national organizations implementing elements of the long-term strategic framework</w:t>
      </w:r>
      <w:r w:rsidR="00D328B1" w:rsidRPr="00591743">
        <w:rPr>
          <w:snapToGrid w:val="0"/>
        </w:rPr>
        <w:t>;</w:t>
      </w:r>
    </w:p>
    <w:p w14:paraId="61406A06" w14:textId="09BFFB33" w:rsidR="00892AF6" w:rsidRPr="00D328B1" w:rsidRDefault="0046198E" w:rsidP="00DA1288">
      <w:pPr>
        <w:pStyle w:val="CBDDesicionText"/>
        <w:rPr>
          <w:snapToGrid w:val="0"/>
        </w:rPr>
      </w:pPr>
      <w:r w:rsidRPr="00A908A9">
        <w:rPr>
          <w:snapToGrid w:val="0"/>
        </w:rPr>
        <w:t>(b)</w:t>
      </w:r>
      <w:r w:rsidRPr="00A908A9">
        <w:rPr>
          <w:snapToGrid w:val="0"/>
        </w:rPr>
        <w:tab/>
      </w:r>
      <w:r w:rsidR="00892AF6" w:rsidRPr="00A908A9">
        <w:rPr>
          <w:snapToGrid w:val="0"/>
        </w:rPr>
        <w:t>Number of countries that have developed</w:t>
      </w:r>
      <w:r w:rsidR="00892AF6" w:rsidRPr="00D328B1">
        <w:rPr>
          <w:snapToGrid w:val="0"/>
        </w:rPr>
        <w:t xml:space="preserve"> national capacity development plans</w:t>
      </w:r>
      <w:r w:rsidR="00D328B1">
        <w:rPr>
          <w:snapToGrid w:val="0"/>
        </w:rPr>
        <w:t>;</w:t>
      </w:r>
    </w:p>
    <w:p w14:paraId="7F306202" w14:textId="1D1F1EF9" w:rsidR="00892AF6" w:rsidRPr="00D328B1" w:rsidRDefault="0046198E" w:rsidP="00DA1288">
      <w:pPr>
        <w:pStyle w:val="CBDDesicionText"/>
        <w:rPr>
          <w:snapToGrid w:val="0"/>
        </w:rPr>
      </w:pPr>
      <w:r w:rsidRPr="00346E8E">
        <w:rPr>
          <w:snapToGrid w:val="0"/>
        </w:rPr>
        <w:t>(c)</w:t>
      </w:r>
      <w:r w:rsidRPr="00346E8E">
        <w:rPr>
          <w:snapToGrid w:val="0"/>
        </w:rPr>
        <w:tab/>
      </w:r>
      <w:r w:rsidR="00892AF6" w:rsidRPr="00D328B1">
        <w:rPr>
          <w:snapToGrid w:val="0"/>
        </w:rPr>
        <w:t>Number of thematic capacity development actions plans to support the implementation of the Framework</w:t>
      </w:r>
      <w:r w:rsidR="00D328B1">
        <w:rPr>
          <w:snapToGrid w:val="0"/>
        </w:rPr>
        <w:t>;</w:t>
      </w:r>
    </w:p>
    <w:p w14:paraId="7E2CF443" w14:textId="227BFAD3" w:rsidR="00892AF6" w:rsidRPr="00D328B1" w:rsidRDefault="0046198E" w:rsidP="00DA1288">
      <w:pPr>
        <w:pStyle w:val="CBDDesicionText"/>
        <w:rPr>
          <w:snapToGrid w:val="0"/>
        </w:rPr>
      </w:pPr>
      <w:r w:rsidRPr="00346E8E">
        <w:rPr>
          <w:snapToGrid w:val="0"/>
        </w:rPr>
        <w:t>(d)</w:t>
      </w:r>
      <w:r w:rsidRPr="00346E8E">
        <w:rPr>
          <w:snapToGrid w:val="0"/>
        </w:rPr>
        <w:tab/>
      </w:r>
      <w:r w:rsidR="00892AF6" w:rsidRPr="00D328B1">
        <w:rPr>
          <w:snapToGrid w:val="0"/>
        </w:rPr>
        <w:t>Number of long-term capacity-building and development initiatives established to support the implementation of the Framework</w:t>
      </w:r>
      <w:r w:rsidR="00023A66">
        <w:rPr>
          <w:snapToGrid w:val="0"/>
        </w:rPr>
        <w:t>;</w:t>
      </w:r>
    </w:p>
    <w:p w14:paraId="1DA3B331" w14:textId="31E73924" w:rsidR="00892AF6" w:rsidRPr="00D328B1" w:rsidRDefault="0046198E" w:rsidP="00DA1288">
      <w:pPr>
        <w:pStyle w:val="CBDDesicionText"/>
        <w:rPr>
          <w:snapToGrid w:val="0"/>
        </w:rPr>
      </w:pPr>
      <w:r w:rsidRPr="00346E8E">
        <w:rPr>
          <w:snapToGrid w:val="0"/>
        </w:rPr>
        <w:t>(e)</w:t>
      </w:r>
      <w:r w:rsidRPr="00346E8E">
        <w:rPr>
          <w:snapToGrid w:val="0"/>
        </w:rPr>
        <w:tab/>
      </w:r>
      <w:r w:rsidR="00892AF6" w:rsidRPr="00D328B1">
        <w:rPr>
          <w:snapToGrid w:val="0"/>
        </w:rPr>
        <w:t>Amount of funds mobilized and dedicated to capacity-building and development, in relation to implementation of the Framework, by funding source.</w:t>
      </w:r>
    </w:p>
    <w:p w14:paraId="2C1E143A" w14:textId="0E8EA81A" w:rsidR="00892AF6" w:rsidRPr="00346E8E" w:rsidRDefault="0046198E" w:rsidP="00DA1288">
      <w:pPr>
        <w:pStyle w:val="CBDNormalNumber"/>
        <w:numPr>
          <w:ilvl w:val="0"/>
          <w:numId w:val="0"/>
        </w:numPr>
        <w:tabs>
          <w:tab w:val="clear" w:pos="567"/>
        </w:tabs>
        <w:ind w:left="1134"/>
        <w:rPr>
          <w:kern w:val="22"/>
        </w:rPr>
      </w:pPr>
      <w:r w:rsidRPr="00346E8E">
        <w:rPr>
          <w:kern w:val="22"/>
        </w:rPr>
        <w:t>7.</w:t>
      </w:r>
      <w:r w:rsidRPr="00346E8E">
        <w:rPr>
          <w:kern w:val="22"/>
        </w:rPr>
        <w:tab/>
      </w:r>
      <w:r w:rsidR="00892AF6" w:rsidRPr="00346E8E">
        <w:rPr>
          <w:bCs/>
          <w:kern w:val="22"/>
        </w:rPr>
        <w:t>Information</w:t>
      </w:r>
      <w:r w:rsidR="00892AF6" w:rsidRPr="00346E8E">
        <w:rPr>
          <w:kern w:val="22"/>
        </w:rPr>
        <w:t xml:space="preserve"> for the review will be drawn from various </w:t>
      </w:r>
      <w:r w:rsidR="00892AF6" w:rsidRPr="006B751C">
        <w:rPr>
          <w:kern w:val="22"/>
        </w:rPr>
        <w:t>source</w:t>
      </w:r>
      <w:r w:rsidR="00892AF6" w:rsidRPr="00DA1288">
        <w:rPr>
          <w:kern w:val="22"/>
        </w:rPr>
        <w:t>s</w:t>
      </w:r>
      <w:r w:rsidR="006B751C" w:rsidRPr="00DA1288">
        <w:rPr>
          <w:kern w:val="22"/>
        </w:rPr>
        <w:t>,</w:t>
      </w:r>
      <w:r w:rsidR="00892AF6" w:rsidRPr="00DA1288">
        <w:rPr>
          <w:kern w:val="22"/>
        </w:rPr>
        <w:t xml:space="preserve"> including</w:t>
      </w:r>
      <w:r w:rsidR="000771D2">
        <w:rPr>
          <w:kern w:val="22"/>
        </w:rPr>
        <w:t>:</w:t>
      </w:r>
    </w:p>
    <w:p w14:paraId="18FABC1B" w14:textId="11D39FBA" w:rsidR="00892AF6" w:rsidRPr="00346E8E" w:rsidRDefault="0046198E" w:rsidP="00DA1288">
      <w:pPr>
        <w:pStyle w:val="CBDDesicionText"/>
      </w:pPr>
      <w:r w:rsidRPr="00346E8E">
        <w:t>(a)</w:t>
      </w:r>
      <w:r w:rsidRPr="00346E8E">
        <w:tab/>
      </w:r>
      <w:r w:rsidR="00892AF6" w:rsidRPr="00346E8E">
        <w:t>National reports</w:t>
      </w:r>
      <w:r w:rsidR="00160A73">
        <w:t>;</w:t>
      </w:r>
    </w:p>
    <w:p w14:paraId="660F12C6" w14:textId="5A7983EB" w:rsidR="00892AF6" w:rsidRPr="00346E8E" w:rsidRDefault="0046198E" w:rsidP="00DA1288">
      <w:pPr>
        <w:pStyle w:val="CBDDesicionText"/>
      </w:pPr>
      <w:r w:rsidRPr="00346E8E">
        <w:t>(b)</w:t>
      </w:r>
      <w:r w:rsidRPr="00346E8E">
        <w:tab/>
      </w:r>
      <w:r w:rsidR="00892AF6" w:rsidRPr="00346E8E">
        <w:t xml:space="preserve">Information published </w:t>
      </w:r>
      <w:r w:rsidR="002C33E7">
        <w:t>through</w:t>
      </w:r>
      <w:r w:rsidR="00892AF6" w:rsidRPr="00346E8E">
        <w:t xml:space="preserve"> the online reporting tool</w:t>
      </w:r>
      <w:r w:rsidR="00160A73">
        <w:t>;</w:t>
      </w:r>
    </w:p>
    <w:p w14:paraId="6B503442" w14:textId="1D4F0D57" w:rsidR="00892AF6" w:rsidRPr="00A908A9" w:rsidRDefault="0046198E" w:rsidP="00DA1288">
      <w:pPr>
        <w:pStyle w:val="CBDDesicionText"/>
      </w:pPr>
      <w:r w:rsidRPr="00346E8E">
        <w:t>(c)</w:t>
      </w:r>
      <w:r w:rsidRPr="00346E8E">
        <w:tab/>
      </w:r>
      <w:r w:rsidR="00892AF6" w:rsidRPr="00A908A9">
        <w:t>Reports o</w:t>
      </w:r>
      <w:r w:rsidR="00237569">
        <w:t>n</w:t>
      </w:r>
      <w:r w:rsidR="00892AF6" w:rsidRPr="00A908A9">
        <w:t xml:space="preserve"> the global review of collective progress in the implementation of the Framework prepared by the Secretariat</w:t>
      </w:r>
      <w:r w:rsidR="00160A73" w:rsidRPr="00A908A9">
        <w:t>;</w:t>
      </w:r>
    </w:p>
    <w:p w14:paraId="7EF1AB41" w14:textId="58D9E407" w:rsidR="00892AF6" w:rsidRPr="00346E8E" w:rsidRDefault="0046198E" w:rsidP="00DA1288">
      <w:pPr>
        <w:pStyle w:val="CBDDesicionText"/>
      </w:pPr>
      <w:r w:rsidRPr="00A908A9">
        <w:t>(d)</w:t>
      </w:r>
      <w:r w:rsidRPr="00A908A9">
        <w:tab/>
      </w:r>
      <w:r w:rsidR="00892AF6" w:rsidRPr="00A908A9">
        <w:t xml:space="preserve">Reports and submissions from the Global Environment Facility and its implementing </w:t>
      </w:r>
      <w:r w:rsidR="00892AF6" w:rsidRPr="00CC4213">
        <w:t>agencies a</w:t>
      </w:r>
      <w:r w:rsidR="00892AF6" w:rsidRPr="00A908A9">
        <w:t>nd other relevant funding mechanisms</w:t>
      </w:r>
      <w:r w:rsidR="00892AF6" w:rsidRPr="00346E8E">
        <w:t>, including the Kunming Biodiversity Fund, as well as donors, organizations, initiatives and partnerships involved in or supporting capacity-building and development</w:t>
      </w:r>
      <w:r w:rsidR="00160A73">
        <w:t>;</w:t>
      </w:r>
      <w:r w:rsidR="00892AF6" w:rsidRPr="00346E8E">
        <w:t xml:space="preserve"> </w:t>
      </w:r>
    </w:p>
    <w:p w14:paraId="1843D061" w14:textId="3A0DB5BD" w:rsidR="00892AF6" w:rsidRPr="00346E8E" w:rsidRDefault="0046198E" w:rsidP="00DA1288">
      <w:pPr>
        <w:pStyle w:val="CBDDesicionText"/>
      </w:pPr>
      <w:r w:rsidRPr="00346E8E">
        <w:t>(e)</w:t>
      </w:r>
      <w:r w:rsidRPr="00346E8E">
        <w:tab/>
      </w:r>
      <w:r w:rsidR="00892AF6" w:rsidRPr="00346E8E">
        <w:t>Reports of the regional and subregional technical and scientific cooperation support centres</w:t>
      </w:r>
      <w:r w:rsidR="00160A73">
        <w:t>;</w:t>
      </w:r>
    </w:p>
    <w:p w14:paraId="7C9DE523" w14:textId="1C5902F2" w:rsidR="00892AF6" w:rsidRPr="00346E8E" w:rsidRDefault="0046198E" w:rsidP="00DA1288">
      <w:pPr>
        <w:pStyle w:val="CBDDesicionText"/>
      </w:pPr>
      <w:r w:rsidRPr="00346E8E">
        <w:t>(f)</w:t>
      </w:r>
      <w:r w:rsidRPr="00346E8E">
        <w:tab/>
      </w:r>
      <w:r w:rsidR="00892AF6" w:rsidRPr="00E32C52">
        <w:t xml:space="preserve">Reports developed by and specific to indigenous peoples and local communities and key </w:t>
      </w:r>
      <w:r w:rsidR="00892AF6" w:rsidRPr="006B751C">
        <w:t>stakeholder</w:t>
      </w:r>
      <w:r w:rsidR="00892AF6" w:rsidRPr="00DA1288">
        <w:t>s</w:t>
      </w:r>
      <w:r w:rsidR="006B751C" w:rsidRPr="00DA1288">
        <w:t>,</w:t>
      </w:r>
      <w:r w:rsidR="00892AF6" w:rsidRPr="00DA1288">
        <w:t xml:space="preserve"> including</w:t>
      </w:r>
      <w:r w:rsidR="00892AF6" w:rsidRPr="00346E8E">
        <w:t xml:space="preserve"> </w:t>
      </w:r>
      <w:r w:rsidR="00892AF6" w:rsidRPr="00E32C52">
        <w:t xml:space="preserve">women, youth, </w:t>
      </w:r>
      <w:r w:rsidR="000A4142">
        <w:t xml:space="preserve">donors </w:t>
      </w:r>
      <w:r w:rsidR="00892AF6" w:rsidRPr="00F77A8B">
        <w:t xml:space="preserve">and other relevant </w:t>
      </w:r>
      <w:r w:rsidR="00892AF6" w:rsidRPr="00DA1288">
        <w:t>non-government</w:t>
      </w:r>
      <w:r w:rsidR="00F77A8B" w:rsidRPr="00DA1288">
        <w:t>al</w:t>
      </w:r>
      <w:r w:rsidR="00892AF6" w:rsidRPr="00DA1288">
        <w:t xml:space="preserve"> actor</w:t>
      </w:r>
      <w:r w:rsidR="00892AF6" w:rsidRPr="00F77A8B">
        <w:t>s</w:t>
      </w:r>
      <w:r w:rsidR="00160A73" w:rsidRPr="00F77A8B">
        <w:t>;</w:t>
      </w:r>
    </w:p>
    <w:p w14:paraId="506C6FFE" w14:textId="0EC8D437" w:rsidR="00892AF6" w:rsidRPr="00346E8E" w:rsidRDefault="0046198E" w:rsidP="00DA1288">
      <w:pPr>
        <w:pStyle w:val="CBDDesicionText"/>
      </w:pPr>
      <w:r w:rsidRPr="00346E8E">
        <w:t>(g)</w:t>
      </w:r>
      <w:r w:rsidRPr="00346E8E">
        <w:tab/>
      </w:r>
      <w:r w:rsidR="00892AF6" w:rsidRPr="00346E8E">
        <w:t xml:space="preserve">Information </w:t>
      </w:r>
      <w:r w:rsidR="00892AF6" w:rsidRPr="00E32C52">
        <w:t xml:space="preserve">gathered </w:t>
      </w:r>
      <w:r w:rsidR="00DA6C2E">
        <w:t>through</w:t>
      </w:r>
      <w:r w:rsidR="00DA6C2E" w:rsidRPr="00E32C52">
        <w:t xml:space="preserve"> </w:t>
      </w:r>
      <w:r w:rsidR="00892AF6" w:rsidRPr="00E32C52">
        <w:t>an online survey and targeted interviews with a regionally balanced set of Parties, indigenous peoples</w:t>
      </w:r>
      <w:r w:rsidR="00892AF6" w:rsidRPr="00346E8E">
        <w:t xml:space="preserve"> and local </w:t>
      </w:r>
      <w:r w:rsidR="00892AF6" w:rsidRPr="003D00FE">
        <w:t>communities</w:t>
      </w:r>
      <w:r w:rsidR="00892AF6" w:rsidRPr="00DA1288">
        <w:t>, and</w:t>
      </w:r>
      <w:r w:rsidR="00892AF6" w:rsidRPr="00346E8E">
        <w:t xml:space="preserve"> relevant stakeholde</w:t>
      </w:r>
      <w:r w:rsidR="00892AF6" w:rsidRPr="003D00FE">
        <w:t>r</w:t>
      </w:r>
      <w:r w:rsidR="00892AF6" w:rsidRPr="00DA1288">
        <w:t>s</w:t>
      </w:r>
      <w:r w:rsidR="003D00FE" w:rsidRPr="00DA1288">
        <w:t>,</w:t>
      </w:r>
      <w:r w:rsidR="00892AF6" w:rsidRPr="00DA1288">
        <w:t xml:space="preserve"> including</w:t>
      </w:r>
      <w:r w:rsidR="00892AF6" w:rsidRPr="00346E8E">
        <w:t xml:space="preserve"> women, </w:t>
      </w:r>
      <w:r w:rsidR="00892AF6" w:rsidRPr="00E32C52">
        <w:t>youth, donors</w:t>
      </w:r>
      <w:r w:rsidR="00892AF6" w:rsidRPr="00B767EB">
        <w:t xml:space="preserve"> and other relevant </w:t>
      </w:r>
      <w:r w:rsidR="00892AF6" w:rsidRPr="00DA1288">
        <w:t>non-government</w:t>
      </w:r>
      <w:r w:rsidR="00F77A8B" w:rsidRPr="00DA1288">
        <w:t>al</w:t>
      </w:r>
      <w:r w:rsidR="00892AF6" w:rsidRPr="00DA1288">
        <w:t xml:space="preserve"> actor</w:t>
      </w:r>
      <w:r w:rsidR="00892AF6" w:rsidRPr="00B767EB">
        <w:t xml:space="preserve">s, to ensure </w:t>
      </w:r>
      <w:r w:rsidR="00991F31" w:rsidRPr="00B767EB">
        <w:t xml:space="preserve">that </w:t>
      </w:r>
      <w:r w:rsidR="00892AF6" w:rsidRPr="00B767EB">
        <w:t>contextual challenges are identified.</w:t>
      </w:r>
    </w:p>
    <w:p w14:paraId="0F345548" w14:textId="7C25EACA" w:rsidR="00892AF6" w:rsidRPr="00346E8E" w:rsidRDefault="0046198E" w:rsidP="00DA1288">
      <w:pPr>
        <w:pStyle w:val="CBDH2"/>
        <w:tabs>
          <w:tab w:val="clear" w:pos="567"/>
        </w:tabs>
        <w:ind w:left="1134"/>
      </w:pPr>
      <w:r w:rsidRPr="003A69DF">
        <w:t>I</w:t>
      </w:r>
      <w:r w:rsidR="00160A73" w:rsidRPr="003A69DF">
        <w:t>I</w:t>
      </w:r>
      <w:r w:rsidRPr="00346E8E">
        <w:t>.</w:t>
      </w:r>
      <w:r w:rsidRPr="00346E8E">
        <w:tab/>
      </w:r>
      <w:r w:rsidR="00892AF6" w:rsidRPr="00346E8E">
        <w:t>Evaluation of the technical and scientific cooperation mechanism</w:t>
      </w:r>
    </w:p>
    <w:p w14:paraId="65B8538A" w14:textId="1BF7010E" w:rsidR="00892AF6" w:rsidRPr="00160A73" w:rsidRDefault="00BB63AB" w:rsidP="00DA1288">
      <w:pPr>
        <w:pStyle w:val="CBDH3"/>
        <w:tabs>
          <w:tab w:val="clear" w:pos="567"/>
        </w:tabs>
        <w:ind w:left="1134"/>
        <w:rPr>
          <w:snapToGrid w:val="0"/>
        </w:rPr>
      </w:pPr>
      <w:r>
        <w:rPr>
          <w:snapToGrid w:val="0"/>
        </w:rPr>
        <w:t>A</w:t>
      </w:r>
      <w:r w:rsidR="0046198E" w:rsidRPr="00346E8E">
        <w:rPr>
          <w:snapToGrid w:val="0"/>
        </w:rPr>
        <w:t>.</w:t>
      </w:r>
      <w:r w:rsidR="0046198E" w:rsidRPr="00346E8E">
        <w:rPr>
          <w:snapToGrid w:val="0"/>
        </w:rPr>
        <w:tab/>
      </w:r>
      <w:r w:rsidR="00C37BFB" w:rsidRPr="00160A73">
        <w:rPr>
          <w:snapToGrid w:val="0"/>
        </w:rPr>
        <w:t>Obj</w:t>
      </w:r>
      <w:r w:rsidR="00155BCB" w:rsidRPr="00160A73">
        <w:rPr>
          <w:snapToGrid w:val="0"/>
        </w:rPr>
        <w:t>ectives and s</w:t>
      </w:r>
      <w:r w:rsidR="00892AF6" w:rsidRPr="00160A73">
        <w:rPr>
          <w:snapToGrid w:val="0"/>
        </w:rPr>
        <w:t>cope of the evaluation</w:t>
      </w:r>
    </w:p>
    <w:p w14:paraId="6B69D1A9" w14:textId="4B71B032" w:rsidR="00892AF6" w:rsidRPr="00E32C52" w:rsidRDefault="0046198E" w:rsidP="00DA1288">
      <w:pPr>
        <w:pStyle w:val="CBDNormalNumber"/>
        <w:numPr>
          <w:ilvl w:val="0"/>
          <w:numId w:val="0"/>
        </w:numPr>
        <w:tabs>
          <w:tab w:val="clear" w:pos="567"/>
        </w:tabs>
        <w:ind w:left="1134"/>
      </w:pPr>
      <w:r w:rsidRPr="00346E8E">
        <w:t>8.</w:t>
      </w:r>
      <w:r w:rsidRPr="00346E8E">
        <w:tab/>
      </w:r>
      <w:r w:rsidR="00892AF6" w:rsidRPr="00346E8E">
        <w:t>In accordance with</w:t>
      </w:r>
      <w:r w:rsidR="00892AF6" w:rsidRPr="003A69DF">
        <w:t xml:space="preserve"> paragraph 7 o</w:t>
      </w:r>
      <w:r w:rsidR="00892AF6" w:rsidRPr="00346E8E">
        <w:t xml:space="preserve">f decision </w:t>
      </w:r>
      <w:hyperlink r:id="rId26" w:history="1">
        <w:r w:rsidR="0049590B" w:rsidRPr="00E32C52">
          <w:rPr>
            <w:rStyle w:val="Hyperlink"/>
          </w:rPr>
          <w:t>16/3</w:t>
        </w:r>
      </w:hyperlink>
      <w:r w:rsidR="00CE320A">
        <w:t>,</w:t>
      </w:r>
      <w:r w:rsidR="0049590B" w:rsidRPr="00E32C52">
        <w:t xml:space="preserve"> and</w:t>
      </w:r>
      <w:r w:rsidR="00892AF6" w:rsidRPr="00E32C52">
        <w:t xml:space="preserve"> taking into account relevant </w:t>
      </w:r>
      <w:r w:rsidR="000B3ABC" w:rsidRPr="000B3ABC">
        <w:t>parts</w:t>
      </w:r>
      <w:r w:rsidR="000B3ABC" w:rsidRPr="00E32C52">
        <w:t xml:space="preserve"> </w:t>
      </w:r>
      <w:r w:rsidR="00892AF6" w:rsidRPr="00E32C52">
        <w:t xml:space="preserve">of </w:t>
      </w:r>
      <w:r w:rsidR="00D809E8" w:rsidRPr="00E32C52">
        <w:t>s</w:t>
      </w:r>
      <w:r w:rsidR="00892AF6" w:rsidRPr="00E32C52">
        <w:t xml:space="preserve">ection C of the Framework, the </w:t>
      </w:r>
      <w:r w:rsidR="009C752A">
        <w:t xml:space="preserve">aim of the </w:t>
      </w:r>
      <w:r w:rsidR="00892AF6" w:rsidRPr="00E32C52">
        <w:t xml:space="preserve">evaluation of </w:t>
      </w:r>
      <w:r w:rsidR="000665CE" w:rsidRPr="00E32C52">
        <w:t xml:space="preserve">the </w:t>
      </w:r>
      <w:r w:rsidR="00892AF6" w:rsidRPr="00E32C52">
        <w:t xml:space="preserve">technical and scientific cooperation mechanism </w:t>
      </w:r>
      <w:r w:rsidR="00B7379E">
        <w:t xml:space="preserve">is to </w:t>
      </w:r>
      <w:r w:rsidR="00892AF6" w:rsidRPr="00E32C52">
        <w:t xml:space="preserve">assess its </w:t>
      </w:r>
      <w:r w:rsidR="001B414B">
        <w:t xml:space="preserve">relevance and </w:t>
      </w:r>
      <w:r w:rsidR="00892AF6" w:rsidRPr="00E32C52">
        <w:t xml:space="preserve">effectiveness in supporting </w:t>
      </w:r>
      <w:r w:rsidR="00F101A3">
        <w:t xml:space="preserve">the </w:t>
      </w:r>
      <w:r w:rsidR="00892AF6" w:rsidRPr="00E32C52">
        <w:t xml:space="preserve">implementation of the </w:t>
      </w:r>
      <w:r w:rsidR="00EB0257" w:rsidRPr="00E32C52">
        <w:t>Framework</w:t>
      </w:r>
      <w:r w:rsidR="00892AF6" w:rsidRPr="00E32C52">
        <w:t xml:space="preserve">. </w:t>
      </w:r>
      <w:r w:rsidR="008474FD" w:rsidRPr="00E32C52">
        <w:t>The s</w:t>
      </w:r>
      <w:r w:rsidR="00892AF6" w:rsidRPr="00E32C52">
        <w:t>pecific objectives of the evaluation</w:t>
      </w:r>
      <w:r w:rsidR="00F57814">
        <w:t xml:space="preserve"> are</w:t>
      </w:r>
      <w:r w:rsidR="00892AF6" w:rsidRPr="00E32C52">
        <w:t xml:space="preserve">: </w:t>
      </w:r>
    </w:p>
    <w:p w14:paraId="559D3C40" w14:textId="4474A36F" w:rsidR="00892AF6" w:rsidRPr="00E32C52" w:rsidRDefault="0046198E" w:rsidP="00DA1288">
      <w:pPr>
        <w:pStyle w:val="CBDDesicionText"/>
      </w:pPr>
      <w:r w:rsidRPr="00E32C52">
        <w:t>(a)</w:t>
      </w:r>
      <w:r w:rsidRPr="00E32C52">
        <w:tab/>
      </w:r>
      <w:r w:rsidR="00433E4A" w:rsidRPr="00886FC9">
        <w:t>To r</w:t>
      </w:r>
      <w:r w:rsidR="00892AF6" w:rsidRPr="00886FC9">
        <w:t xml:space="preserve">eview the effectiveness of the technical and scientific cooperation mechanism as a means of supporting </w:t>
      </w:r>
      <w:r w:rsidR="00425E96" w:rsidRPr="00886FC9">
        <w:t xml:space="preserve">the </w:t>
      </w:r>
      <w:r w:rsidR="00892AF6" w:rsidRPr="00886FC9">
        <w:t xml:space="preserve">implementation </w:t>
      </w:r>
      <w:r w:rsidR="00433E4A" w:rsidRPr="00886FC9">
        <w:t xml:space="preserve">of </w:t>
      </w:r>
      <w:r w:rsidR="00892AF6" w:rsidRPr="00886FC9">
        <w:t>the Convention</w:t>
      </w:r>
      <w:r w:rsidR="00425E96" w:rsidRPr="00886FC9">
        <w:t xml:space="preserve"> and</w:t>
      </w:r>
      <w:r w:rsidR="00892AF6" w:rsidRPr="00886FC9">
        <w:t xml:space="preserve"> its Protocols and the Framework</w:t>
      </w:r>
      <w:r w:rsidR="00165CE3" w:rsidRPr="00886FC9">
        <w:t>;</w:t>
      </w:r>
    </w:p>
    <w:p w14:paraId="0C1D46D5" w14:textId="4066D479" w:rsidR="00892AF6" w:rsidRPr="00346E8E" w:rsidRDefault="0046198E" w:rsidP="00DA1288">
      <w:pPr>
        <w:pStyle w:val="CBDDesicionText"/>
      </w:pPr>
      <w:r w:rsidRPr="00E32C52">
        <w:t>(b)</w:t>
      </w:r>
      <w:r w:rsidRPr="00E32C52">
        <w:tab/>
      </w:r>
      <w:r w:rsidR="008A7125" w:rsidRPr="00F57814">
        <w:t>To t</w:t>
      </w:r>
      <w:r w:rsidR="00892AF6" w:rsidRPr="00F57814">
        <w:t xml:space="preserve">ake stock of the </w:t>
      </w:r>
      <w:r w:rsidR="00425E96" w:rsidRPr="00F57814">
        <w:t xml:space="preserve">main </w:t>
      </w:r>
      <w:r w:rsidR="00892AF6" w:rsidRPr="00F57814">
        <w:t>achievements of the technical and scientific cooperation support centres and the global coordination entity</w:t>
      </w:r>
      <w:r w:rsidR="0091390C" w:rsidRPr="00F57814">
        <w:t xml:space="preserve">, </w:t>
      </w:r>
      <w:r w:rsidR="008A7125" w:rsidRPr="00F57814">
        <w:t xml:space="preserve">the </w:t>
      </w:r>
      <w:r w:rsidR="0091390C" w:rsidRPr="00F57814">
        <w:t xml:space="preserve">challenges </w:t>
      </w:r>
      <w:r w:rsidR="00FF1432" w:rsidRPr="00F57814">
        <w:t>encountered,</w:t>
      </w:r>
      <w:r w:rsidR="0091390C" w:rsidRPr="00F57814">
        <w:t xml:space="preserve"> and the </w:t>
      </w:r>
      <w:r w:rsidR="00FF1432" w:rsidRPr="00F57814">
        <w:t>opportunities</w:t>
      </w:r>
      <w:r w:rsidR="008D1F4D" w:rsidRPr="00F57814">
        <w:t xml:space="preserve"> seized</w:t>
      </w:r>
      <w:r w:rsidR="00165CE3" w:rsidRPr="00F57814">
        <w:t>;</w:t>
      </w:r>
    </w:p>
    <w:p w14:paraId="5A331C37" w14:textId="6D0FAB1E" w:rsidR="00892AF6" w:rsidRPr="00346E8E" w:rsidRDefault="0046198E" w:rsidP="00DA1288">
      <w:pPr>
        <w:pStyle w:val="CBDDesicionText"/>
      </w:pPr>
      <w:r w:rsidRPr="00346E8E">
        <w:t>(c)</w:t>
      </w:r>
      <w:r w:rsidRPr="00346E8E">
        <w:tab/>
      </w:r>
      <w:r w:rsidR="008A7125" w:rsidRPr="00A22043">
        <w:t>To i</w:t>
      </w:r>
      <w:r w:rsidR="00892AF6" w:rsidRPr="00A22043">
        <w:t xml:space="preserve">dentify good practices and lessons learned and make recommendations </w:t>
      </w:r>
      <w:r w:rsidR="00860BCA" w:rsidRPr="00A22043">
        <w:t xml:space="preserve">on </w:t>
      </w:r>
      <w:r w:rsidR="00892AF6" w:rsidRPr="00A22043">
        <w:t xml:space="preserve">enhancing the cooperation mechanism in support of </w:t>
      </w:r>
      <w:r w:rsidR="009B1BAF" w:rsidRPr="00A22043">
        <w:t xml:space="preserve">national biodiversity strategies and action plans </w:t>
      </w:r>
      <w:r w:rsidR="00892AF6" w:rsidRPr="00A22043">
        <w:t xml:space="preserve">for the implementation of the </w:t>
      </w:r>
      <w:r w:rsidR="00937AEB" w:rsidRPr="00A22043">
        <w:t>Framework</w:t>
      </w:r>
      <w:r w:rsidR="00892AF6" w:rsidRPr="00A22043">
        <w:t xml:space="preserve"> beyond 2030.</w:t>
      </w:r>
    </w:p>
    <w:p w14:paraId="75CE44B7" w14:textId="502B64B1" w:rsidR="00892AF6" w:rsidRPr="00165CE3" w:rsidRDefault="00BB63AB" w:rsidP="00DA1288">
      <w:pPr>
        <w:pStyle w:val="CBDH3"/>
        <w:tabs>
          <w:tab w:val="clear" w:pos="567"/>
        </w:tabs>
        <w:ind w:left="1134"/>
        <w:rPr>
          <w:snapToGrid w:val="0"/>
        </w:rPr>
      </w:pPr>
      <w:r>
        <w:rPr>
          <w:snapToGrid w:val="0"/>
        </w:rPr>
        <w:t>B</w:t>
      </w:r>
      <w:r w:rsidR="0046198E" w:rsidRPr="00346E8E">
        <w:rPr>
          <w:snapToGrid w:val="0"/>
        </w:rPr>
        <w:t>.</w:t>
      </w:r>
      <w:r w:rsidR="0046198E" w:rsidRPr="00346E8E">
        <w:rPr>
          <w:snapToGrid w:val="0"/>
        </w:rPr>
        <w:tab/>
      </w:r>
      <w:r w:rsidR="00892AF6" w:rsidRPr="00165CE3">
        <w:rPr>
          <w:snapToGrid w:val="0"/>
        </w:rPr>
        <w:t>Methodology and sources of information</w:t>
      </w:r>
    </w:p>
    <w:p w14:paraId="052F1F6A" w14:textId="19EC4A50" w:rsidR="00892AF6" w:rsidRPr="00346E8E" w:rsidRDefault="0046198E" w:rsidP="00DA1288">
      <w:pPr>
        <w:pStyle w:val="CBDNormalNumber"/>
        <w:numPr>
          <w:ilvl w:val="0"/>
          <w:numId w:val="0"/>
        </w:numPr>
        <w:tabs>
          <w:tab w:val="clear" w:pos="567"/>
        </w:tabs>
        <w:ind w:left="1134"/>
      </w:pPr>
      <w:r w:rsidRPr="00346E8E">
        <w:t>9.</w:t>
      </w:r>
      <w:r w:rsidRPr="00346E8E">
        <w:tab/>
      </w:r>
      <w:r w:rsidR="00892AF6" w:rsidRPr="00346E8E">
        <w:t xml:space="preserve">Subject to the availability of resources, the Secretariat will commission an independent evaluation in 2029, in conjunction with the </w:t>
      </w:r>
      <w:r w:rsidR="00780883">
        <w:t xml:space="preserve">second </w:t>
      </w:r>
      <w:r w:rsidR="00892AF6" w:rsidRPr="00346E8E">
        <w:t xml:space="preserve">global </w:t>
      </w:r>
      <w:r w:rsidR="00892AF6" w:rsidRPr="00160316">
        <w:t>review of the Framework</w:t>
      </w:r>
      <w:r w:rsidR="0074208E" w:rsidRPr="00160316">
        <w:t>,</w:t>
      </w:r>
      <w:r w:rsidR="00892AF6" w:rsidRPr="00160316">
        <w:t xml:space="preserve"> </w:t>
      </w:r>
      <w:r w:rsidR="0086157A" w:rsidRPr="00160316">
        <w:t>focus</w:t>
      </w:r>
      <w:r w:rsidR="0029675D">
        <w:t>ed</w:t>
      </w:r>
      <w:r w:rsidR="0086157A" w:rsidRPr="00160316">
        <w:t xml:space="preserve"> on</w:t>
      </w:r>
      <w:r w:rsidR="00892AF6" w:rsidRPr="00160316">
        <w:t xml:space="preserve"> the technical and scientific cooperation mechanism. </w:t>
      </w:r>
      <w:r w:rsidR="00EC3A1A" w:rsidRPr="00DA1288">
        <w:t>T</w:t>
      </w:r>
      <w:r w:rsidR="00860BCA" w:rsidRPr="000862E6">
        <w:t>h</w:t>
      </w:r>
      <w:r w:rsidR="00892AF6" w:rsidRPr="000862E6">
        <w:t>ree</w:t>
      </w:r>
      <w:r w:rsidR="00892AF6" w:rsidRPr="00160316">
        <w:t xml:space="preserve"> main data</w:t>
      </w:r>
      <w:r w:rsidR="00705CE2">
        <w:t>-</w:t>
      </w:r>
      <w:r w:rsidR="00892AF6" w:rsidRPr="00160316">
        <w:t>collection methods will be used: (a)</w:t>
      </w:r>
      <w:r w:rsidR="00EC3A1A">
        <w:t> a</w:t>
      </w:r>
      <w:r w:rsidR="00892AF6" w:rsidRPr="00160316">
        <w:t xml:space="preserve"> review of relevant documentation, including biennial workplans and activity reports of the </w:t>
      </w:r>
      <w:r w:rsidR="00D73964" w:rsidRPr="00160316">
        <w:t xml:space="preserve">technical and scientific cooperation </w:t>
      </w:r>
      <w:r w:rsidR="00DA3306" w:rsidRPr="00160316">
        <w:t>support centre</w:t>
      </w:r>
      <w:r w:rsidR="00892AF6" w:rsidRPr="00160316">
        <w:t xml:space="preserve">s and </w:t>
      </w:r>
      <w:r w:rsidR="0086420B">
        <w:t xml:space="preserve">the </w:t>
      </w:r>
      <w:r w:rsidR="00DA3306" w:rsidRPr="00160316">
        <w:t>global coordination enti</w:t>
      </w:r>
      <w:r w:rsidR="00B4712D" w:rsidRPr="00160316">
        <w:t>ty</w:t>
      </w:r>
      <w:r w:rsidR="00892AF6" w:rsidRPr="00160316">
        <w:t xml:space="preserve">, </w:t>
      </w:r>
      <w:r w:rsidR="00B4712D" w:rsidRPr="00160316">
        <w:t>national biodiversity strategies and action plans</w:t>
      </w:r>
      <w:r w:rsidR="00892AF6" w:rsidRPr="00160316">
        <w:t>, national reports and relevant case studies and project reports; (b) an online survey; and (c)</w:t>
      </w:r>
      <w:r w:rsidR="00255F72" w:rsidRPr="00160316">
        <w:t> </w:t>
      </w:r>
      <w:r w:rsidR="00892AF6" w:rsidRPr="00160316">
        <w:t>interviews with Parties, representatives of indigenous peoples</w:t>
      </w:r>
      <w:r w:rsidR="00892AF6" w:rsidRPr="00346E8E">
        <w:t xml:space="preserve"> and local communities</w:t>
      </w:r>
      <w:r w:rsidR="000862E6">
        <w:t>,</w:t>
      </w:r>
      <w:r w:rsidR="00892AF6" w:rsidRPr="00346E8E">
        <w:t xml:space="preserve"> and other </w:t>
      </w:r>
      <w:r w:rsidR="00892AF6" w:rsidRPr="003D00FE">
        <w:t>stakeholder</w:t>
      </w:r>
      <w:r w:rsidR="00892AF6" w:rsidRPr="00DA1288">
        <w:t>s</w:t>
      </w:r>
      <w:r w:rsidR="003D00FE" w:rsidRPr="00DA1288">
        <w:t>,</w:t>
      </w:r>
      <w:r w:rsidR="00892AF6" w:rsidRPr="00DA1288">
        <w:t xml:space="preserve"> including</w:t>
      </w:r>
      <w:r w:rsidR="00892AF6" w:rsidRPr="00346E8E">
        <w:t xml:space="preserve"> organizations representing women </w:t>
      </w:r>
      <w:r w:rsidR="00892AF6" w:rsidRPr="00160316">
        <w:t>and youth</w:t>
      </w:r>
      <w:r w:rsidR="000862E6">
        <w:t>,</w:t>
      </w:r>
      <w:r w:rsidR="00892AF6" w:rsidRPr="00346E8E">
        <w:t xml:space="preserve"> staff of the support centres and the global coordination entity</w:t>
      </w:r>
      <w:r w:rsidR="000862E6" w:rsidRPr="000862E6">
        <w:t>,</w:t>
      </w:r>
      <w:r w:rsidR="00892AF6" w:rsidRPr="00346E8E">
        <w:t xml:space="preserve"> and key partners.</w:t>
      </w:r>
    </w:p>
    <w:p w14:paraId="7BD4CD97" w14:textId="229D9012" w:rsidR="00892AF6" w:rsidRPr="00346E8E" w:rsidRDefault="0046198E" w:rsidP="00DA1288">
      <w:pPr>
        <w:pStyle w:val="CBDNormalNumber"/>
        <w:numPr>
          <w:ilvl w:val="0"/>
          <w:numId w:val="0"/>
        </w:numPr>
        <w:tabs>
          <w:tab w:val="clear" w:pos="567"/>
        </w:tabs>
        <w:ind w:left="1134"/>
        <w:rPr>
          <w:kern w:val="22"/>
        </w:rPr>
      </w:pPr>
      <w:r w:rsidRPr="00346E8E">
        <w:rPr>
          <w:kern w:val="22"/>
        </w:rPr>
        <w:t>10.</w:t>
      </w:r>
      <w:r w:rsidRPr="00346E8E">
        <w:rPr>
          <w:kern w:val="22"/>
        </w:rPr>
        <w:tab/>
      </w:r>
      <w:r w:rsidR="00892AF6" w:rsidRPr="00346E8E">
        <w:rPr>
          <w:kern w:val="22"/>
        </w:rPr>
        <w:t>The following non-</w:t>
      </w:r>
      <w:r w:rsidR="00892AF6" w:rsidRPr="00DA1288">
        <w:t>exhaustive</w:t>
      </w:r>
      <w:r w:rsidR="00892AF6" w:rsidRPr="00346E8E">
        <w:rPr>
          <w:kern w:val="22"/>
        </w:rPr>
        <w:t xml:space="preserve"> set of elements is intended to guide the design of the </w:t>
      </w:r>
      <w:r w:rsidR="00CE0B8F">
        <w:rPr>
          <w:kern w:val="22"/>
        </w:rPr>
        <w:t>evaluation</w:t>
      </w:r>
      <w:r w:rsidR="00892AF6" w:rsidRPr="00346E8E">
        <w:rPr>
          <w:kern w:val="22"/>
        </w:rPr>
        <w:t xml:space="preserve">: </w:t>
      </w:r>
    </w:p>
    <w:p w14:paraId="2DE020E1" w14:textId="6DE3E1CA" w:rsidR="00892AF6" w:rsidRPr="00346E8E" w:rsidRDefault="0046198E" w:rsidP="00DA1288">
      <w:pPr>
        <w:pStyle w:val="CBDDesicionText"/>
      </w:pPr>
      <w:r w:rsidRPr="00346E8E">
        <w:t>(a)</w:t>
      </w:r>
      <w:r w:rsidRPr="00346E8E">
        <w:tab/>
      </w:r>
      <w:r w:rsidR="00892AF6" w:rsidRPr="00346E8E">
        <w:t xml:space="preserve">Extent to which the mechanism has succeeded in fostering technical and scientific cooperation among Parties and other stakeholders in </w:t>
      </w:r>
      <w:r w:rsidR="00892AF6" w:rsidRPr="00160316">
        <w:t xml:space="preserve">support of the Framework and </w:t>
      </w:r>
      <w:r w:rsidR="00D11A6A">
        <w:t xml:space="preserve">the </w:t>
      </w:r>
      <w:r w:rsidR="00892AF6" w:rsidRPr="00160316">
        <w:t xml:space="preserve">implementation of </w:t>
      </w:r>
      <w:r w:rsidR="00937AEB" w:rsidRPr="00160316">
        <w:t>national biodiversity strategies and action plans</w:t>
      </w:r>
      <w:r w:rsidR="00850863" w:rsidRPr="00160316">
        <w:t>;</w:t>
      </w:r>
    </w:p>
    <w:p w14:paraId="0A5A1782" w14:textId="48B7D689" w:rsidR="00892AF6" w:rsidRPr="00346E8E" w:rsidRDefault="0046198E" w:rsidP="00DA1288">
      <w:pPr>
        <w:pStyle w:val="CBDDesicionText"/>
      </w:pPr>
      <w:r w:rsidRPr="00346E8E">
        <w:t>(b)</w:t>
      </w:r>
      <w:r w:rsidRPr="00346E8E">
        <w:tab/>
      </w:r>
      <w:r w:rsidR="00892AF6" w:rsidRPr="00346E8E">
        <w:t xml:space="preserve">Extent to which the mechanism has enhanced technical and institutional capacities in relation to science, </w:t>
      </w:r>
      <w:r w:rsidR="00892AF6" w:rsidRPr="003D00FE">
        <w:t>technology</w:t>
      </w:r>
      <w:r w:rsidR="00892AF6" w:rsidRPr="00DA1288">
        <w:t xml:space="preserve"> and</w:t>
      </w:r>
      <w:r w:rsidR="00892AF6" w:rsidRPr="00346E8E">
        <w:t xml:space="preserve"> innovation</w:t>
      </w:r>
      <w:r w:rsidR="00850863">
        <w:t>;</w:t>
      </w:r>
    </w:p>
    <w:p w14:paraId="3D447971" w14:textId="644D68DF" w:rsidR="00892AF6" w:rsidRPr="00346E8E" w:rsidRDefault="0046198E" w:rsidP="00DA1288">
      <w:pPr>
        <w:pStyle w:val="CBDDesicionText"/>
      </w:pPr>
      <w:r w:rsidRPr="00346E8E">
        <w:t>(c)</w:t>
      </w:r>
      <w:r w:rsidRPr="00346E8E">
        <w:tab/>
      </w:r>
      <w:r w:rsidR="00892AF6" w:rsidRPr="00346E8E">
        <w:t>Identification of the most effective strategies implemented to promote and facilitate technical and scientific cooperation and the development, transfer and use of technolog</w:t>
      </w:r>
      <w:r w:rsidR="00650A4C">
        <w:t>y</w:t>
      </w:r>
      <w:r w:rsidR="00850863">
        <w:t>;</w:t>
      </w:r>
    </w:p>
    <w:p w14:paraId="06F3CC21" w14:textId="22BAE9D1" w:rsidR="00892AF6" w:rsidRPr="00160316" w:rsidRDefault="0046198E" w:rsidP="00DA1288">
      <w:pPr>
        <w:pStyle w:val="CBDDesicionText"/>
      </w:pPr>
      <w:r w:rsidRPr="00346E8E">
        <w:t>(d)</w:t>
      </w:r>
      <w:r w:rsidRPr="00346E8E">
        <w:tab/>
      </w:r>
      <w:r w:rsidR="00892AF6" w:rsidRPr="00346E8E">
        <w:t xml:space="preserve">Extent to which the </w:t>
      </w:r>
      <w:r w:rsidR="00892AF6" w:rsidRPr="006A4A94">
        <w:t xml:space="preserve">activities and projects under the technical and scientific cooperation mechanism have been guided by the principles </w:t>
      </w:r>
      <w:r w:rsidR="00016892" w:rsidRPr="006A4A94">
        <w:t xml:space="preserve">set forth </w:t>
      </w:r>
      <w:r w:rsidR="00892AF6" w:rsidRPr="006A4A94">
        <w:t xml:space="preserve">in </w:t>
      </w:r>
      <w:r w:rsidR="00280FE9" w:rsidRPr="006A4A94">
        <w:t>section B of annex</w:t>
      </w:r>
      <w:r w:rsidR="008519BC">
        <w:t> </w:t>
      </w:r>
      <w:r w:rsidR="00280FE9" w:rsidRPr="006A4A94">
        <w:t xml:space="preserve">II to </w:t>
      </w:r>
      <w:r w:rsidR="00A03C93" w:rsidRPr="006A4A94">
        <w:t xml:space="preserve">decision </w:t>
      </w:r>
      <w:hyperlink r:id="rId27" w:history="1">
        <w:r w:rsidR="00892AF6" w:rsidRPr="006A4A94">
          <w:rPr>
            <w:rStyle w:val="Hyperlink"/>
          </w:rPr>
          <w:t>15/8</w:t>
        </w:r>
      </w:hyperlink>
      <w:r w:rsidR="008916D0" w:rsidRPr="006A4A94">
        <w:t xml:space="preserve"> of the Conference of the Parties</w:t>
      </w:r>
      <w:r w:rsidR="00A03C93" w:rsidRPr="006A4A94">
        <w:t>;</w:t>
      </w:r>
    </w:p>
    <w:p w14:paraId="51EACCED" w14:textId="1EF6C810" w:rsidR="00892AF6" w:rsidRPr="00346E8E" w:rsidRDefault="0046198E" w:rsidP="00DA1288">
      <w:pPr>
        <w:pStyle w:val="CBDDesicionText"/>
      </w:pPr>
      <w:r w:rsidRPr="00160316">
        <w:t>(e)</w:t>
      </w:r>
      <w:r w:rsidRPr="00160316">
        <w:tab/>
      </w:r>
      <w:r w:rsidR="00892AF6" w:rsidRPr="00160316">
        <w:t>Extent to which the</w:t>
      </w:r>
      <w:r w:rsidR="00892AF6" w:rsidRPr="00346E8E">
        <w:t xml:space="preserve"> technical and scientific </w:t>
      </w:r>
      <w:r w:rsidR="0040523D" w:rsidRPr="00346E8E">
        <w:t xml:space="preserve">cooperation </w:t>
      </w:r>
      <w:r w:rsidR="00892AF6" w:rsidRPr="00346E8E">
        <w:t>support centres have been able to fulfil their functions</w:t>
      </w:r>
      <w:r w:rsidR="00892AF6" w:rsidRPr="00F71B33">
        <w:t xml:space="preserve">, </w:t>
      </w:r>
      <w:r w:rsidR="00567DCE">
        <w:t>pursuant to</w:t>
      </w:r>
      <w:r w:rsidR="009F72F4">
        <w:t xml:space="preserve"> </w:t>
      </w:r>
      <w:r w:rsidR="00892AF6" w:rsidRPr="00F71B33">
        <w:t>paragraph</w:t>
      </w:r>
      <w:r w:rsidR="00892AF6" w:rsidRPr="00346E8E">
        <w:t xml:space="preserve"> 26 of </w:t>
      </w:r>
      <w:r w:rsidR="00892AF6" w:rsidRPr="00160316">
        <w:t xml:space="preserve">decision </w:t>
      </w:r>
      <w:hyperlink r:id="rId28" w:history="1">
        <w:r w:rsidR="00892AF6" w:rsidRPr="00160316">
          <w:rPr>
            <w:rStyle w:val="Hyperlink"/>
          </w:rPr>
          <w:t>15/8</w:t>
        </w:r>
      </w:hyperlink>
      <w:r w:rsidR="00850863" w:rsidRPr="00160316">
        <w:t>;</w:t>
      </w:r>
    </w:p>
    <w:p w14:paraId="37C4901E" w14:textId="2D8D1BF3" w:rsidR="00892AF6" w:rsidRPr="00346E8E" w:rsidRDefault="0046198E" w:rsidP="00DA1288">
      <w:pPr>
        <w:pStyle w:val="CBDDesicionText"/>
      </w:pPr>
      <w:r w:rsidRPr="00346E8E">
        <w:t>(f)</w:t>
      </w:r>
      <w:r w:rsidRPr="00346E8E">
        <w:tab/>
      </w:r>
      <w:r w:rsidR="00892AF6" w:rsidRPr="00346E8E">
        <w:t xml:space="preserve">How resources have affected the fulfilment of </w:t>
      </w:r>
      <w:r w:rsidR="00892AF6" w:rsidRPr="002923B0">
        <w:t xml:space="preserve">the </w:t>
      </w:r>
      <w:r w:rsidR="009410BF" w:rsidRPr="002923B0">
        <w:t xml:space="preserve">functions of the </w:t>
      </w:r>
      <w:r w:rsidR="00892AF6" w:rsidRPr="002923B0">
        <w:t>technical and scientific cooperation</w:t>
      </w:r>
      <w:r w:rsidR="00A42EFF" w:rsidRPr="002923B0">
        <w:t xml:space="preserve"> support</w:t>
      </w:r>
      <w:r w:rsidR="00892AF6" w:rsidRPr="002923B0">
        <w:t xml:space="preserve"> centres</w:t>
      </w:r>
      <w:r w:rsidR="00850863" w:rsidRPr="002923B0">
        <w:t>;</w:t>
      </w:r>
    </w:p>
    <w:p w14:paraId="0AD99795" w14:textId="197609C1" w:rsidR="00892AF6" w:rsidRPr="00346E8E" w:rsidRDefault="0046198E" w:rsidP="00DA1288">
      <w:pPr>
        <w:pStyle w:val="CBDDesicionText"/>
      </w:pPr>
      <w:r w:rsidRPr="00346E8E">
        <w:t>(g)</w:t>
      </w:r>
      <w:r w:rsidRPr="00346E8E">
        <w:tab/>
      </w:r>
      <w:r w:rsidR="00892AF6" w:rsidRPr="00346E8E">
        <w:t xml:space="preserve">What has worked well and what has not worked well in operationalizing the </w:t>
      </w:r>
      <w:r w:rsidR="00E972E2" w:rsidRPr="00346E8E">
        <w:t>technical and scientific cooperation support centres</w:t>
      </w:r>
      <w:r w:rsidR="00892AF6" w:rsidRPr="00346E8E">
        <w:t xml:space="preserve"> and the global coordination entity</w:t>
      </w:r>
      <w:r w:rsidR="00850863">
        <w:t>;</w:t>
      </w:r>
      <w:r w:rsidR="00892AF6" w:rsidRPr="00346E8E">
        <w:t xml:space="preserve"> </w:t>
      </w:r>
    </w:p>
    <w:p w14:paraId="5898E9F2" w14:textId="6060E7BC" w:rsidR="00892AF6" w:rsidRPr="00346E8E" w:rsidRDefault="0046198E" w:rsidP="00DA1288">
      <w:pPr>
        <w:pStyle w:val="CBDDesicionText"/>
      </w:pPr>
      <w:r w:rsidRPr="00346E8E">
        <w:t>(h)</w:t>
      </w:r>
      <w:r w:rsidRPr="00346E8E">
        <w:tab/>
      </w:r>
      <w:r w:rsidR="00892AF6" w:rsidRPr="00346E8E">
        <w:t xml:space="preserve">Main challenges in operationalizing the </w:t>
      </w:r>
      <w:r w:rsidR="00E972E2" w:rsidRPr="00346E8E">
        <w:t>technical and scientific cooperation support centres</w:t>
      </w:r>
      <w:r w:rsidR="00892AF6" w:rsidRPr="00346E8E">
        <w:t xml:space="preserve"> and the global coordination entity</w:t>
      </w:r>
      <w:r w:rsidR="00850863">
        <w:t>;</w:t>
      </w:r>
    </w:p>
    <w:p w14:paraId="7D53D94E" w14:textId="71A1D310" w:rsidR="00892AF6" w:rsidRPr="00346E8E" w:rsidRDefault="0046198E" w:rsidP="00DA1288">
      <w:pPr>
        <w:pStyle w:val="CBDDesicionText"/>
      </w:pPr>
      <w:r w:rsidRPr="00346E8E">
        <w:t>(i)</w:t>
      </w:r>
      <w:r w:rsidRPr="00346E8E">
        <w:tab/>
      </w:r>
      <w:r w:rsidR="00892AF6" w:rsidRPr="00346E8E">
        <w:t xml:space="preserve">Institutional, financial or operational </w:t>
      </w:r>
      <w:r w:rsidR="00892AF6" w:rsidRPr="00865F8B">
        <w:t xml:space="preserve">constraints </w:t>
      </w:r>
      <w:r w:rsidR="00D61D86" w:rsidRPr="00865F8B">
        <w:t xml:space="preserve">that have been faced by </w:t>
      </w:r>
      <w:r w:rsidR="00892AF6" w:rsidRPr="00865F8B">
        <w:t xml:space="preserve">the </w:t>
      </w:r>
      <w:r w:rsidR="00E972E2" w:rsidRPr="00865F8B">
        <w:t>technical and scientific cooperation support centres</w:t>
      </w:r>
      <w:r w:rsidR="00850863" w:rsidRPr="00865F8B">
        <w:t>;</w:t>
      </w:r>
      <w:r w:rsidR="00892AF6" w:rsidRPr="00346E8E">
        <w:t xml:space="preserve"> </w:t>
      </w:r>
    </w:p>
    <w:p w14:paraId="14C470DC" w14:textId="532B9B86" w:rsidR="00892AF6" w:rsidRPr="00346E8E" w:rsidRDefault="0046198E" w:rsidP="00DA1288">
      <w:pPr>
        <w:pStyle w:val="CBDDesicionText"/>
      </w:pPr>
      <w:r w:rsidRPr="00346E8E">
        <w:t>(j)</w:t>
      </w:r>
      <w:r w:rsidRPr="00346E8E">
        <w:tab/>
      </w:r>
      <w:r w:rsidR="00892AF6" w:rsidRPr="00346E8E">
        <w:t xml:space="preserve">Extent to which the </w:t>
      </w:r>
      <w:r w:rsidR="00E972E2" w:rsidRPr="00346E8E">
        <w:t>technical and scientific cooperation support centres</w:t>
      </w:r>
      <w:r w:rsidR="00892AF6" w:rsidRPr="00346E8E">
        <w:t xml:space="preserve"> </w:t>
      </w:r>
      <w:r w:rsidR="0099112C" w:rsidRPr="00346E8E">
        <w:t xml:space="preserve">have </w:t>
      </w:r>
      <w:r w:rsidR="00892AF6" w:rsidRPr="00346E8E">
        <w:t xml:space="preserve">been able to coordinate effectively with </w:t>
      </w:r>
      <w:r w:rsidR="008D6A1C">
        <w:t>one an</w:t>
      </w:r>
      <w:r w:rsidR="00892AF6" w:rsidRPr="00346E8E">
        <w:t xml:space="preserve">other and other relevant initiatives, platforms, centres or networks in their respective </w:t>
      </w:r>
      <w:r w:rsidR="00892AF6" w:rsidRPr="0078450D">
        <w:t>region</w:t>
      </w:r>
      <w:r w:rsidR="00AA5DD6" w:rsidRPr="0078450D">
        <w:t xml:space="preserve"> or </w:t>
      </w:r>
      <w:r w:rsidR="00892AF6" w:rsidRPr="0078450D">
        <w:t>subregions</w:t>
      </w:r>
      <w:r w:rsidR="00850863" w:rsidRPr="0078450D">
        <w:t>;</w:t>
      </w:r>
    </w:p>
    <w:p w14:paraId="4F2A7493" w14:textId="4AFA3E58" w:rsidR="00892AF6" w:rsidRPr="00346E8E" w:rsidRDefault="0046198E" w:rsidP="00DA1288">
      <w:pPr>
        <w:pStyle w:val="CBDDesicionText"/>
      </w:pPr>
      <w:r w:rsidRPr="00346E8E">
        <w:t>(k)</w:t>
      </w:r>
      <w:r w:rsidRPr="00346E8E">
        <w:tab/>
      </w:r>
      <w:r w:rsidR="00892AF6" w:rsidRPr="00346E8E">
        <w:t xml:space="preserve">Parties’ level of satisfaction with the </w:t>
      </w:r>
      <w:r w:rsidR="00892AF6" w:rsidRPr="0078450D">
        <w:t xml:space="preserve">support </w:t>
      </w:r>
      <w:r w:rsidR="00AA5DD6" w:rsidRPr="0078450D">
        <w:t xml:space="preserve">that </w:t>
      </w:r>
      <w:r w:rsidR="00892AF6" w:rsidRPr="0078450D">
        <w:t>they</w:t>
      </w:r>
      <w:r w:rsidR="00892AF6" w:rsidRPr="00346E8E">
        <w:t xml:space="preserve"> have received from the </w:t>
      </w:r>
      <w:r w:rsidR="00E972E2" w:rsidRPr="00346E8E">
        <w:t>technical and scientific cooperation support centres</w:t>
      </w:r>
      <w:r w:rsidR="00850863">
        <w:t>;</w:t>
      </w:r>
      <w:r w:rsidR="00892AF6" w:rsidRPr="00346E8E">
        <w:t xml:space="preserve"> </w:t>
      </w:r>
    </w:p>
    <w:p w14:paraId="2AC6FE46" w14:textId="7D368790" w:rsidR="00892AF6" w:rsidRPr="00346E8E" w:rsidRDefault="0046198E" w:rsidP="00DA1288">
      <w:pPr>
        <w:pStyle w:val="CBDDesicionText"/>
      </w:pPr>
      <w:r w:rsidRPr="00346E8E">
        <w:t>(l)</w:t>
      </w:r>
      <w:r w:rsidRPr="00346E8E">
        <w:tab/>
      </w:r>
      <w:r w:rsidR="00E972E2" w:rsidRPr="00346E8E">
        <w:t>L</w:t>
      </w:r>
      <w:r w:rsidR="00892AF6" w:rsidRPr="00346E8E">
        <w:t xml:space="preserve">evel of satisfaction </w:t>
      </w:r>
      <w:r w:rsidR="00E972E2" w:rsidRPr="00346E8E">
        <w:t xml:space="preserve">of the technical and scientific cooperation support centres </w:t>
      </w:r>
      <w:r w:rsidR="00892AF6" w:rsidRPr="00346E8E">
        <w:t>with the coordination and services offered by the global coordination entity</w:t>
      </w:r>
      <w:r w:rsidR="00850863">
        <w:t>;</w:t>
      </w:r>
      <w:r w:rsidR="00892AF6" w:rsidRPr="00346E8E">
        <w:t xml:space="preserve"> </w:t>
      </w:r>
    </w:p>
    <w:p w14:paraId="2F159939" w14:textId="6206C96D" w:rsidR="00892AF6" w:rsidRPr="00850863" w:rsidRDefault="0046198E" w:rsidP="00DA1288">
      <w:pPr>
        <w:pStyle w:val="CBDDesicionText"/>
        <w:rPr>
          <w:snapToGrid w:val="0"/>
        </w:rPr>
      </w:pPr>
      <w:r w:rsidRPr="00346E8E">
        <w:rPr>
          <w:snapToGrid w:val="0"/>
        </w:rPr>
        <w:t>(m)</w:t>
      </w:r>
      <w:r w:rsidRPr="00346E8E">
        <w:rPr>
          <w:snapToGrid w:val="0"/>
        </w:rPr>
        <w:tab/>
      </w:r>
      <w:r w:rsidR="00892AF6" w:rsidRPr="00850863">
        <w:rPr>
          <w:snapToGrid w:val="0"/>
        </w:rPr>
        <w:t xml:space="preserve">Key </w:t>
      </w:r>
      <w:r w:rsidR="00892AF6" w:rsidRPr="00F022C9">
        <w:rPr>
          <w:snapToGrid w:val="0"/>
        </w:rPr>
        <w:t xml:space="preserve">recommendations </w:t>
      </w:r>
      <w:r w:rsidR="003D3AEF" w:rsidRPr="00F022C9">
        <w:rPr>
          <w:snapToGrid w:val="0"/>
        </w:rPr>
        <w:t xml:space="preserve">on </w:t>
      </w:r>
      <w:r w:rsidR="00892AF6" w:rsidRPr="00F022C9">
        <w:rPr>
          <w:snapToGrid w:val="0"/>
        </w:rPr>
        <w:t>enhanc</w:t>
      </w:r>
      <w:r w:rsidR="003D3AEF" w:rsidRPr="00F022C9">
        <w:rPr>
          <w:snapToGrid w:val="0"/>
        </w:rPr>
        <w:t>ing</w:t>
      </w:r>
      <w:r w:rsidR="00892AF6" w:rsidRPr="00F022C9">
        <w:rPr>
          <w:snapToGrid w:val="0"/>
        </w:rPr>
        <w:t xml:space="preserve"> the technical and scientific cooperation mechanism beyond 2030.</w:t>
      </w:r>
      <w:r w:rsidR="00892AF6" w:rsidRPr="00850863">
        <w:rPr>
          <w:snapToGrid w:val="0"/>
        </w:rPr>
        <w:t xml:space="preserve"> </w:t>
      </w:r>
    </w:p>
    <w:p w14:paraId="6AA3F8B8" w14:textId="7DF8F281" w:rsidR="00892AF6" w:rsidRPr="00696DFB" w:rsidRDefault="0046198E" w:rsidP="00DA1288">
      <w:pPr>
        <w:pStyle w:val="CBDNormalNumber"/>
        <w:numPr>
          <w:ilvl w:val="0"/>
          <w:numId w:val="0"/>
        </w:numPr>
        <w:tabs>
          <w:tab w:val="clear" w:pos="567"/>
        </w:tabs>
        <w:ind w:left="1134"/>
      </w:pPr>
      <w:r w:rsidRPr="00696DFB">
        <w:t>11.</w:t>
      </w:r>
      <w:r w:rsidRPr="00696DFB">
        <w:tab/>
      </w:r>
      <w:r w:rsidR="00892AF6" w:rsidRPr="00696DFB">
        <w:t xml:space="preserve">In addition to the elements </w:t>
      </w:r>
      <w:r w:rsidR="003D3AEF" w:rsidRPr="00696DFB">
        <w:t xml:space="preserve">listed </w:t>
      </w:r>
      <w:r w:rsidR="00892AF6" w:rsidRPr="00696DFB">
        <w:t>above, the evaluation will</w:t>
      </w:r>
      <w:r w:rsidR="00F51155" w:rsidRPr="00696DFB">
        <w:t xml:space="preserve"> be conducted</w:t>
      </w:r>
      <w:r w:rsidR="00892AF6" w:rsidRPr="00696DFB">
        <w:t>, as appropriate, us</w:t>
      </w:r>
      <w:r w:rsidR="00F51155" w:rsidRPr="00696DFB">
        <w:t>ing</w:t>
      </w:r>
      <w:r w:rsidR="00892AF6" w:rsidRPr="00696DFB">
        <w:t xml:space="preserve"> the criteria for evaluating the performance of the </w:t>
      </w:r>
      <w:r w:rsidR="00532C5B" w:rsidRPr="00696DFB">
        <w:t>technical and scientific cooperation support centres</w:t>
      </w:r>
      <w:r w:rsidR="00892AF6" w:rsidRPr="00696DFB">
        <w:t xml:space="preserve"> and the </w:t>
      </w:r>
      <w:r w:rsidR="007D2A62" w:rsidRPr="00696DFB">
        <w:rPr>
          <w:kern w:val="22"/>
        </w:rPr>
        <w:t>global coordination entity</w:t>
      </w:r>
      <w:r w:rsidR="00892AF6" w:rsidRPr="00696DFB">
        <w:t xml:space="preserve"> to be developed jointly by the Secretariat and the Informal Advisory Group</w:t>
      </w:r>
      <w:r w:rsidR="00B170EC" w:rsidRPr="00696DFB">
        <w:t>.</w:t>
      </w:r>
      <w:r w:rsidR="00892AF6" w:rsidRPr="00696DFB">
        <w:t xml:space="preserve"> </w:t>
      </w:r>
      <w:r w:rsidR="00EE5DFE" w:rsidRPr="00696DFB">
        <w:t>S</w:t>
      </w:r>
      <w:r w:rsidR="00892AF6" w:rsidRPr="00696DFB">
        <w:t xml:space="preserve">ubject to the availability of data, </w:t>
      </w:r>
      <w:r w:rsidR="000C304E" w:rsidRPr="00696DFB">
        <w:rPr>
          <w:lang w:val="en-CA"/>
        </w:rPr>
        <w:t xml:space="preserve">the evaluation </w:t>
      </w:r>
      <w:r w:rsidR="00892AF6" w:rsidRPr="00696DFB">
        <w:t>may</w:t>
      </w:r>
      <w:r w:rsidR="00925D28" w:rsidRPr="00696DFB">
        <w:t>,</w:t>
      </w:r>
      <w:r w:rsidR="00892AF6" w:rsidRPr="00696DFB">
        <w:t xml:space="preserve"> </w:t>
      </w:r>
      <w:r w:rsidR="00B17B7B" w:rsidRPr="00696DFB">
        <w:rPr>
          <w:lang w:val="en-CA"/>
        </w:rPr>
        <w:t xml:space="preserve">alongside relevant indicators under the monitoring framework for the Kunming-Montreal Global Biodiversity Framework, </w:t>
      </w:r>
      <w:r w:rsidR="00925D28" w:rsidRPr="00696DFB">
        <w:rPr>
          <w:lang w:val="en-CA"/>
        </w:rPr>
        <w:t xml:space="preserve">draw </w:t>
      </w:r>
      <w:r w:rsidR="00565E71" w:rsidRPr="00696DFB">
        <w:rPr>
          <w:lang w:val="en-CA"/>
        </w:rPr>
        <w:t xml:space="preserve">on </w:t>
      </w:r>
      <w:r w:rsidR="00892AF6" w:rsidRPr="00696DFB">
        <w:t xml:space="preserve">the </w:t>
      </w:r>
      <w:r w:rsidR="00B17B7B" w:rsidRPr="00696DFB">
        <w:t xml:space="preserve">following </w:t>
      </w:r>
      <w:r w:rsidR="00892AF6" w:rsidRPr="00696DFB">
        <w:t>indicators proposed by the</w:t>
      </w:r>
      <w:r w:rsidR="00781D6A" w:rsidRPr="00696DFB">
        <w:t xml:space="preserve"> </w:t>
      </w:r>
      <w:r w:rsidR="00AE61C3" w:rsidRPr="00696DFB">
        <w:t>Group</w:t>
      </w:r>
      <w:r w:rsidR="00892AF6" w:rsidRPr="00696DFB">
        <w:t xml:space="preserve"> during its third meeting</w:t>
      </w:r>
      <w:r w:rsidR="00781D6A" w:rsidRPr="00696DFB">
        <w:rPr>
          <w:kern w:val="22"/>
        </w:rPr>
        <w:t>:</w:t>
      </w:r>
      <w:r w:rsidR="00892AF6" w:rsidRPr="00696DFB">
        <w:rPr>
          <w:rStyle w:val="FootnoteReference"/>
          <w:kern w:val="22"/>
        </w:rPr>
        <w:footnoteReference w:id="11"/>
      </w:r>
    </w:p>
    <w:p w14:paraId="2F89A2F5" w14:textId="0D97E2EC" w:rsidR="00892AF6" w:rsidRPr="00160316" w:rsidRDefault="0046198E" w:rsidP="00DA1288">
      <w:pPr>
        <w:pStyle w:val="CBDDesicionText"/>
      </w:pPr>
      <w:r w:rsidRPr="00696DFB">
        <w:t>(a)</w:t>
      </w:r>
      <w:r w:rsidRPr="00696DFB">
        <w:tab/>
      </w:r>
      <w:r w:rsidR="00892AF6" w:rsidRPr="00696DFB">
        <w:t xml:space="preserve">Number of countries receiving support from </w:t>
      </w:r>
      <w:r w:rsidR="001C2B62">
        <w:t xml:space="preserve">the </w:t>
      </w:r>
      <w:r w:rsidR="00892AF6" w:rsidRPr="00160316">
        <w:t>technical and scientific cooperation support centres</w:t>
      </w:r>
      <w:r w:rsidR="00850863" w:rsidRPr="00160316">
        <w:t>;</w:t>
      </w:r>
    </w:p>
    <w:p w14:paraId="4E3D4AFF" w14:textId="0A53D1FC" w:rsidR="00892AF6" w:rsidRPr="00160316" w:rsidRDefault="0046198E" w:rsidP="00DA1288">
      <w:pPr>
        <w:pStyle w:val="CBDDesicionText"/>
      </w:pPr>
      <w:r w:rsidRPr="00160316">
        <w:t>(b)</w:t>
      </w:r>
      <w:r w:rsidRPr="00160316">
        <w:tab/>
      </w:r>
      <w:r w:rsidR="00892AF6" w:rsidRPr="00160316">
        <w:t xml:space="preserve">Number of tools and technical resources exchanged across </w:t>
      </w:r>
      <w:r w:rsidR="001C2B62">
        <w:t xml:space="preserve">the </w:t>
      </w:r>
      <w:r w:rsidR="00892AF6" w:rsidRPr="00160316">
        <w:t>technical and scientific cooperation support centres</w:t>
      </w:r>
      <w:r w:rsidR="00850863" w:rsidRPr="00160316">
        <w:t>;</w:t>
      </w:r>
    </w:p>
    <w:p w14:paraId="2073091B" w14:textId="4CAB5EE4" w:rsidR="00892AF6" w:rsidRPr="00346E8E" w:rsidRDefault="0046198E" w:rsidP="00DA1288">
      <w:pPr>
        <w:pStyle w:val="CBDDesicionText"/>
      </w:pPr>
      <w:r w:rsidRPr="00160316">
        <w:t>(c)</w:t>
      </w:r>
      <w:r w:rsidRPr="00160316">
        <w:tab/>
      </w:r>
      <w:r w:rsidR="00892AF6" w:rsidRPr="00160316">
        <w:t>Amount of funds mobilized through the technical and scientific coo</w:t>
      </w:r>
      <w:r w:rsidR="00892AF6" w:rsidRPr="00346E8E">
        <w:t>peration mechanism</w:t>
      </w:r>
      <w:r w:rsidR="00850863">
        <w:t>;</w:t>
      </w:r>
    </w:p>
    <w:p w14:paraId="78311CEF" w14:textId="4DE12E09" w:rsidR="00892AF6" w:rsidRPr="00346E8E" w:rsidRDefault="0046198E" w:rsidP="00DA1288">
      <w:pPr>
        <w:pStyle w:val="CBDDesicionText"/>
      </w:pPr>
      <w:r w:rsidRPr="00346E8E">
        <w:t>(d)</w:t>
      </w:r>
      <w:r w:rsidRPr="00346E8E">
        <w:tab/>
      </w:r>
      <w:r w:rsidR="00892AF6" w:rsidRPr="00346E8E">
        <w:t xml:space="preserve">Number of technical and scientific cooperation opportunities made available and </w:t>
      </w:r>
      <w:r w:rsidR="009301EB">
        <w:t>used</w:t>
      </w:r>
      <w:r w:rsidR="009301EB" w:rsidRPr="00346E8E">
        <w:t xml:space="preserve"> </w:t>
      </w:r>
      <w:r w:rsidR="00892AF6" w:rsidRPr="00346E8E">
        <w:t>by Parties</w:t>
      </w:r>
      <w:r w:rsidR="00850863">
        <w:t>;</w:t>
      </w:r>
    </w:p>
    <w:p w14:paraId="0F2FEBA5" w14:textId="52AFF9E4" w:rsidR="00892AF6" w:rsidRPr="00346E8E" w:rsidRDefault="0046198E" w:rsidP="00DA1288">
      <w:pPr>
        <w:pStyle w:val="CBDDesicionText"/>
      </w:pPr>
      <w:r w:rsidRPr="00346E8E">
        <w:t>(e)</w:t>
      </w:r>
      <w:r w:rsidRPr="00346E8E">
        <w:tab/>
      </w:r>
      <w:r w:rsidR="00892AF6" w:rsidRPr="00346E8E">
        <w:t>Number of successful matchmaking efforts</w:t>
      </w:r>
      <w:r w:rsidR="00850863">
        <w:t>;</w:t>
      </w:r>
    </w:p>
    <w:p w14:paraId="3C6FE54B" w14:textId="3694D691" w:rsidR="00892AF6" w:rsidRPr="00346E8E" w:rsidRDefault="0046198E" w:rsidP="00DA1288">
      <w:pPr>
        <w:pStyle w:val="CBDDesicionText"/>
      </w:pPr>
      <w:r w:rsidRPr="00346E8E">
        <w:t>(f)</w:t>
      </w:r>
      <w:r w:rsidRPr="00346E8E">
        <w:tab/>
      </w:r>
      <w:r w:rsidR="00892AF6" w:rsidRPr="00346E8E">
        <w:t>Number of technologi</w:t>
      </w:r>
      <w:r w:rsidR="003C7AC4">
        <w:t>cal</w:t>
      </w:r>
      <w:r w:rsidR="00892AF6" w:rsidRPr="00346E8E">
        <w:t xml:space="preserve"> </w:t>
      </w:r>
      <w:r w:rsidR="003C7AC4">
        <w:t xml:space="preserve">applications </w:t>
      </w:r>
      <w:r w:rsidR="00E564FC">
        <w:t>adopted</w:t>
      </w:r>
      <w:r w:rsidR="00892AF6" w:rsidRPr="00346E8E">
        <w:t xml:space="preserve"> across countries</w:t>
      </w:r>
      <w:r w:rsidR="00850863">
        <w:t>;</w:t>
      </w:r>
    </w:p>
    <w:p w14:paraId="2BBC4B9C" w14:textId="06F85537" w:rsidR="00892AF6" w:rsidRPr="00346E8E" w:rsidRDefault="0046198E" w:rsidP="00DA1288">
      <w:pPr>
        <w:pStyle w:val="CBDDesicionText"/>
      </w:pPr>
      <w:r w:rsidRPr="00346E8E">
        <w:t>(g)</w:t>
      </w:r>
      <w:r w:rsidRPr="00346E8E">
        <w:tab/>
      </w:r>
      <w:r w:rsidR="00892AF6" w:rsidRPr="00346E8E">
        <w:t>Number of expert exchange programmes implemented</w:t>
      </w:r>
      <w:r w:rsidR="00850863">
        <w:t>;</w:t>
      </w:r>
    </w:p>
    <w:p w14:paraId="71AD5F95" w14:textId="7FE9DEF7" w:rsidR="00892AF6" w:rsidRPr="00346E8E" w:rsidRDefault="0046198E" w:rsidP="00DA1288">
      <w:pPr>
        <w:pStyle w:val="CBDDesicionText"/>
      </w:pPr>
      <w:r w:rsidRPr="00346E8E">
        <w:t>(h)</w:t>
      </w:r>
      <w:r w:rsidRPr="00346E8E">
        <w:tab/>
      </w:r>
      <w:r w:rsidR="00892AF6" w:rsidRPr="00346E8E">
        <w:t xml:space="preserve">Number of joint research programmes </w:t>
      </w:r>
      <w:r w:rsidR="00892B80" w:rsidRPr="00346E8E">
        <w:t>implemented</w:t>
      </w:r>
      <w:r w:rsidR="00850863">
        <w:t>;</w:t>
      </w:r>
    </w:p>
    <w:p w14:paraId="2338D503" w14:textId="78A38493" w:rsidR="00892AF6" w:rsidRPr="00346E8E" w:rsidRDefault="0046198E" w:rsidP="00DA1288">
      <w:pPr>
        <w:pStyle w:val="CBDDesicionText"/>
      </w:pPr>
      <w:r w:rsidRPr="00346E8E">
        <w:t>(i)</w:t>
      </w:r>
      <w:r w:rsidRPr="00346E8E">
        <w:tab/>
      </w:r>
      <w:r w:rsidR="00892AF6" w:rsidRPr="00346E8E">
        <w:t>Number of joint technological development ventures implemented.</w:t>
      </w:r>
    </w:p>
    <w:p w14:paraId="56508D8F" w14:textId="4A1BAE94" w:rsidR="00892AF6" w:rsidRPr="00346E8E" w:rsidRDefault="0046198E" w:rsidP="00DA1288">
      <w:pPr>
        <w:pStyle w:val="CBDNormalNumber"/>
        <w:numPr>
          <w:ilvl w:val="0"/>
          <w:numId w:val="0"/>
        </w:numPr>
        <w:tabs>
          <w:tab w:val="clear" w:pos="567"/>
        </w:tabs>
        <w:ind w:left="1134"/>
        <w:rPr>
          <w:kern w:val="22"/>
        </w:rPr>
      </w:pPr>
      <w:r w:rsidRPr="00346E8E">
        <w:rPr>
          <w:kern w:val="22"/>
        </w:rPr>
        <w:t>1</w:t>
      </w:r>
      <w:r w:rsidR="00850863">
        <w:rPr>
          <w:kern w:val="22"/>
        </w:rPr>
        <w:t>2</w:t>
      </w:r>
      <w:r w:rsidRPr="00346E8E">
        <w:rPr>
          <w:kern w:val="22"/>
        </w:rPr>
        <w:t>.</w:t>
      </w:r>
      <w:r w:rsidRPr="00346E8E">
        <w:rPr>
          <w:kern w:val="22"/>
        </w:rPr>
        <w:tab/>
      </w:r>
      <w:r w:rsidR="00892AF6" w:rsidRPr="00346E8E">
        <w:rPr>
          <w:bCs/>
          <w:kern w:val="22"/>
        </w:rPr>
        <w:t>Information</w:t>
      </w:r>
      <w:r w:rsidR="00892AF6" w:rsidRPr="00346E8E">
        <w:rPr>
          <w:kern w:val="22"/>
        </w:rPr>
        <w:t xml:space="preserve"> for the review will be drawn from various </w:t>
      </w:r>
      <w:r w:rsidR="00892AF6" w:rsidRPr="003E0BB2">
        <w:rPr>
          <w:kern w:val="22"/>
        </w:rPr>
        <w:t>source</w:t>
      </w:r>
      <w:r w:rsidR="00892AF6" w:rsidRPr="00DA1288">
        <w:rPr>
          <w:kern w:val="22"/>
        </w:rPr>
        <w:t>s</w:t>
      </w:r>
      <w:r w:rsidR="003E0BB2" w:rsidRPr="00DA1288">
        <w:rPr>
          <w:kern w:val="22"/>
        </w:rPr>
        <w:t>,</w:t>
      </w:r>
      <w:r w:rsidR="00892AF6" w:rsidRPr="00DA1288">
        <w:rPr>
          <w:kern w:val="22"/>
        </w:rPr>
        <w:t xml:space="preserve"> including</w:t>
      </w:r>
      <w:r w:rsidR="000771D2">
        <w:rPr>
          <w:kern w:val="22"/>
        </w:rPr>
        <w:t>:</w:t>
      </w:r>
    </w:p>
    <w:p w14:paraId="6B538D00" w14:textId="23053F8E" w:rsidR="00892AF6" w:rsidRPr="00346E8E" w:rsidRDefault="0046198E" w:rsidP="00DA1288">
      <w:pPr>
        <w:pStyle w:val="CBDDesicionText"/>
      </w:pPr>
      <w:r w:rsidRPr="00346E8E">
        <w:t>(a)</w:t>
      </w:r>
      <w:r w:rsidRPr="00346E8E">
        <w:tab/>
      </w:r>
      <w:r w:rsidR="00892AF6" w:rsidRPr="00346E8E">
        <w:t>Workplans developed for the technical and scientific cooperation centres and the global coordination entity</w:t>
      </w:r>
      <w:r w:rsidR="00850863">
        <w:t>;</w:t>
      </w:r>
    </w:p>
    <w:p w14:paraId="7F5521F9" w14:textId="1B63F19F" w:rsidR="00892AF6" w:rsidRPr="00346E8E" w:rsidRDefault="0046198E" w:rsidP="00DA1288">
      <w:pPr>
        <w:pStyle w:val="CBDDesicionText"/>
      </w:pPr>
      <w:r w:rsidRPr="00346E8E">
        <w:t>(b)</w:t>
      </w:r>
      <w:r w:rsidRPr="00346E8E">
        <w:tab/>
      </w:r>
      <w:r w:rsidR="00892AF6" w:rsidRPr="00346E8E">
        <w:t>Biennial activity reports</w:t>
      </w:r>
      <w:r w:rsidR="00850863">
        <w:t>;</w:t>
      </w:r>
    </w:p>
    <w:p w14:paraId="000539BC" w14:textId="37309D25" w:rsidR="00892AF6" w:rsidRPr="00346E8E" w:rsidRDefault="0046198E" w:rsidP="00DA1288">
      <w:pPr>
        <w:pStyle w:val="CBDDesicionText"/>
      </w:pPr>
      <w:r w:rsidRPr="00346E8E">
        <w:t>(c)</w:t>
      </w:r>
      <w:r w:rsidRPr="00346E8E">
        <w:tab/>
      </w:r>
      <w:r w:rsidR="00892AF6" w:rsidRPr="00346E8E">
        <w:t xml:space="preserve">Progress reports prepared by the Secretariat for the consideration of the Conference of the </w:t>
      </w:r>
      <w:r w:rsidR="00892AF6" w:rsidRPr="00E92ACC">
        <w:t>Parties</w:t>
      </w:r>
      <w:r w:rsidR="008374F7" w:rsidRPr="00E92ACC">
        <w:t>;</w:t>
      </w:r>
    </w:p>
    <w:p w14:paraId="6384808A" w14:textId="0CEFF1DB" w:rsidR="00892AF6" w:rsidRPr="00346E8E" w:rsidRDefault="0046198E" w:rsidP="00DA1288">
      <w:pPr>
        <w:pStyle w:val="CBDDesicionText"/>
      </w:pPr>
      <w:r w:rsidRPr="00346E8E">
        <w:t>(d)</w:t>
      </w:r>
      <w:r w:rsidRPr="00346E8E">
        <w:tab/>
      </w:r>
      <w:r w:rsidR="00892AF6" w:rsidRPr="00346E8E">
        <w:t>Reports o</w:t>
      </w:r>
      <w:r w:rsidR="008374F7">
        <w:t>n</w:t>
      </w:r>
      <w:r w:rsidR="00892AF6" w:rsidRPr="00346E8E">
        <w:t xml:space="preserve"> the global review of collective progress in the implementation of the </w:t>
      </w:r>
      <w:r w:rsidR="00892AF6" w:rsidRPr="00160316">
        <w:t>Framework</w:t>
      </w:r>
      <w:r w:rsidR="00892AF6" w:rsidRPr="00346E8E">
        <w:t xml:space="preserve"> prepared by the Secretariat</w:t>
      </w:r>
      <w:r w:rsidR="00850863">
        <w:t>;</w:t>
      </w:r>
    </w:p>
    <w:p w14:paraId="6D442485" w14:textId="6C1E0D16" w:rsidR="00892AF6" w:rsidRDefault="0046198E" w:rsidP="00850863">
      <w:pPr>
        <w:pStyle w:val="CBDDesicionText"/>
      </w:pPr>
      <w:r w:rsidRPr="00346E8E">
        <w:t>(e)</w:t>
      </w:r>
      <w:r w:rsidRPr="00346E8E">
        <w:tab/>
      </w:r>
      <w:r w:rsidR="00892AF6" w:rsidRPr="00346E8E">
        <w:t xml:space="preserve">Information gathered </w:t>
      </w:r>
      <w:r w:rsidR="00DA6C2E">
        <w:t>through</w:t>
      </w:r>
      <w:r w:rsidR="00DA6C2E" w:rsidRPr="00346E8E">
        <w:t xml:space="preserve"> </w:t>
      </w:r>
      <w:r w:rsidR="00892AF6" w:rsidRPr="00346E8E">
        <w:t>an online survey and targeted interviews.</w:t>
      </w:r>
    </w:p>
    <w:p w14:paraId="637B4382" w14:textId="77777777" w:rsidR="00222785" w:rsidRDefault="000138B8" w:rsidP="00222785">
      <w:pPr>
        <w:pStyle w:val="CBDAnnex"/>
      </w:pPr>
      <w:r>
        <w:br w:type="page"/>
      </w:r>
      <w:r w:rsidR="00222785">
        <w:t>Annex</w:t>
      </w:r>
    </w:p>
    <w:p w14:paraId="7C9A49FB" w14:textId="52FD599E" w:rsidR="00AE5486" w:rsidRDefault="00B92975" w:rsidP="004F7B07">
      <w:pPr>
        <w:pStyle w:val="CBDTitle"/>
        <w:rPr>
          <w:lang w:bidi="ar-SY"/>
        </w:rPr>
      </w:pPr>
      <w:r w:rsidRPr="00DA1288">
        <w:rPr>
          <w:lang w:bidi="ar-SY"/>
        </w:rPr>
        <w:t xml:space="preserve">Estimated </w:t>
      </w:r>
      <w:r w:rsidR="00A32440">
        <w:rPr>
          <w:lang w:bidi="ar-SY"/>
        </w:rPr>
        <w:t>e</w:t>
      </w:r>
      <w:r w:rsidR="00A32440" w:rsidRPr="00A32440">
        <w:rPr>
          <w:lang w:bidi="ar-SY"/>
        </w:rPr>
        <w:t>xtrabudgetary resource requirements</w:t>
      </w:r>
    </w:p>
    <w:p w14:paraId="6AD169E5" w14:textId="12272F27" w:rsidR="00C42029" w:rsidRDefault="00B92975" w:rsidP="00DA1288">
      <w:pPr>
        <w:pStyle w:val="CBDNormalNoNumber"/>
        <w:rPr>
          <w:lang w:bidi="ar-SY"/>
        </w:rPr>
      </w:pPr>
      <w:r>
        <w:rPr>
          <w:lang w:bidi="ar-SY"/>
        </w:rPr>
        <w:t xml:space="preserve">The table below </w:t>
      </w:r>
      <w:r w:rsidR="00E96944" w:rsidRPr="00AE7337">
        <w:rPr>
          <w:lang w:bidi="ar-SY"/>
        </w:rPr>
        <w:t xml:space="preserve">has been prepared by the Secretariat to </w:t>
      </w:r>
      <w:r>
        <w:rPr>
          <w:lang w:bidi="ar-SY"/>
        </w:rPr>
        <w:t>show the estimated e</w:t>
      </w:r>
      <w:r w:rsidRPr="00B92975">
        <w:rPr>
          <w:lang w:bidi="ar-SY"/>
        </w:rPr>
        <w:t>xtrabudgetary resource requirements</w:t>
      </w:r>
      <w:r>
        <w:rPr>
          <w:lang w:bidi="ar-SY"/>
        </w:rPr>
        <w:t xml:space="preserve"> for the activities </w:t>
      </w:r>
      <w:r w:rsidR="002D615E" w:rsidRPr="00AE7337">
        <w:rPr>
          <w:lang w:bidi="ar-SY"/>
        </w:rPr>
        <w:t xml:space="preserve">requested </w:t>
      </w:r>
      <w:r w:rsidR="002D615E" w:rsidRPr="008A6530">
        <w:rPr>
          <w:lang w:bidi="ar-SY"/>
        </w:rPr>
        <w:t>of</w:t>
      </w:r>
      <w:r w:rsidR="002D615E" w:rsidRPr="00AE7337">
        <w:rPr>
          <w:lang w:bidi="ar-SY"/>
        </w:rPr>
        <w:t xml:space="preserve"> the Secretariat, as </w:t>
      </w:r>
      <w:r>
        <w:rPr>
          <w:lang w:bidi="ar-SY"/>
        </w:rPr>
        <w:t xml:space="preserve">outlined in the draft </w:t>
      </w:r>
      <w:r w:rsidR="009A5127">
        <w:t>recommendation</w:t>
      </w:r>
      <w:r w:rsidR="00DB30B2">
        <w:t>,</w:t>
      </w:r>
      <w:bookmarkStart w:id="5" w:name="_Hlk216086750"/>
      <w:r w:rsidR="00DB30B2">
        <w:rPr>
          <w:lang w:bidi="ar-SY"/>
        </w:rPr>
        <w:t xml:space="preserve"> </w:t>
      </w:r>
      <w:r w:rsidR="00DB30B2" w:rsidRPr="00AE7337">
        <w:t>in support of its consideration</w:t>
      </w:r>
      <w:r w:rsidR="00DB30B2" w:rsidRPr="00AE7337">
        <w:rPr>
          <w:lang w:bidi="ar-SY"/>
        </w:rPr>
        <w:t xml:space="preserve">. The present </w:t>
      </w:r>
      <w:r w:rsidR="00DB30B2" w:rsidRPr="00AE7337">
        <w:rPr>
          <w:lang w:val="en-CA"/>
        </w:rPr>
        <w:t xml:space="preserve">annex is not part of the draft </w:t>
      </w:r>
      <w:r w:rsidR="00DB30B2">
        <w:rPr>
          <w:lang w:val="en-CA"/>
        </w:rPr>
        <w:t>recommendation</w:t>
      </w:r>
      <w:r w:rsidR="00DB30B2" w:rsidRPr="00AE7337">
        <w:rPr>
          <w:lang w:val="en-CA"/>
        </w:rPr>
        <w:t xml:space="preserve"> submitted for consideration by the Subsidiary Body.</w:t>
      </w:r>
    </w:p>
    <w:p w14:paraId="5C9A56E1" w14:textId="640339E8" w:rsidR="000138B8" w:rsidRDefault="000138B8">
      <w:pPr>
        <w:pStyle w:val="CBDTableTitle"/>
        <w:tabs>
          <w:tab w:val="clear" w:pos="567"/>
        </w:tabs>
        <w:ind w:left="0"/>
      </w:pPr>
      <w:r>
        <w:t>Extrabudgetary resource requirements</w:t>
      </w:r>
    </w:p>
    <w:p w14:paraId="63FF8955" w14:textId="15A0374A" w:rsidR="00E21C1F" w:rsidRPr="00E21C1F" w:rsidRDefault="00E21C1F" w:rsidP="00DA1288">
      <w:pPr>
        <w:spacing w:before="120" w:after="120"/>
        <w:rPr>
          <w:iCs/>
        </w:rPr>
      </w:pPr>
      <w:r w:rsidRPr="00370945">
        <w:rPr>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A80BE2" w:rsidRPr="00A810C3" w14:paraId="52A64AB7" w14:textId="77777777" w:rsidTr="00DA1288">
        <w:trPr>
          <w:trHeight w:val="290"/>
        </w:trPr>
        <w:tc>
          <w:tcPr>
            <w:tcW w:w="217" w:type="pct"/>
            <w:tcBorders>
              <w:top w:val="single" w:sz="4" w:space="0" w:color="auto"/>
              <w:bottom w:val="single" w:sz="8" w:space="0" w:color="auto"/>
            </w:tcBorders>
            <w:vAlign w:val="bottom"/>
          </w:tcPr>
          <w:p w14:paraId="79558B5F" w14:textId="77777777" w:rsidR="00C42029" w:rsidRDefault="00C42029" w:rsidP="00DA1288">
            <w:pPr>
              <w:jc w:val="left"/>
              <w:rPr>
                <w:sz w:val="20"/>
                <w:szCs w:val="20"/>
                <w:lang w:val="en-US"/>
              </w:rPr>
            </w:pPr>
            <w:r>
              <w:rPr>
                <w:i/>
                <w:iCs/>
                <w:sz w:val="20"/>
                <w:szCs w:val="20"/>
                <w:lang w:val="en-US"/>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1D0A71B" w14:textId="77777777" w:rsidR="00C42029" w:rsidRDefault="00C42029" w:rsidP="00DA1288">
            <w:pPr>
              <w:jc w:val="left"/>
              <w:rPr>
                <w:sz w:val="20"/>
                <w:szCs w:val="20"/>
                <w:lang w:val="en-US"/>
              </w:rPr>
            </w:pPr>
            <w:r w:rsidRPr="00793F17">
              <w:rPr>
                <w:i/>
                <w:iCs/>
                <w:sz w:val="20"/>
                <w:szCs w:val="20"/>
                <w:lang w:val="en-US"/>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1CA7B0B8" w14:textId="77777777" w:rsidR="00C42029" w:rsidRPr="00793F17" w:rsidRDefault="00C42029" w:rsidP="00DA1288">
            <w:pPr>
              <w:jc w:val="center"/>
              <w:rPr>
                <w:sz w:val="20"/>
                <w:szCs w:val="20"/>
                <w:lang w:val="en-US"/>
              </w:rPr>
            </w:pPr>
            <w:r w:rsidRPr="00793F17">
              <w:rPr>
                <w:i/>
                <w:iCs/>
                <w:sz w:val="20"/>
                <w:szCs w:val="20"/>
                <w:lang w:val="en-US"/>
              </w:rPr>
              <w:t>Meeting</w:t>
            </w:r>
            <w:r>
              <w:rPr>
                <w:i/>
                <w:iCs/>
                <w:sz w:val="20"/>
                <w:szCs w:val="20"/>
                <w:lang w:val="en-US"/>
              </w:rPr>
              <w:t xml:space="preserve"> costs</w:t>
            </w:r>
            <w:r w:rsidRPr="001F3ED5">
              <w:rPr>
                <w:i/>
                <w:iCs/>
                <w:sz w:val="20"/>
                <w:szCs w:val="20"/>
                <w:vertAlign w:val="superscript"/>
                <w:lang w:val="en-US"/>
              </w:rPr>
              <w:t>a</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68334A9F" w14:textId="77777777" w:rsidR="00C42029" w:rsidRPr="00793F17" w:rsidRDefault="00C42029" w:rsidP="00DA1288">
            <w:pPr>
              <w:jc w:val="center"/>
              <w:rPr>
                <w:sz w:val="20"/>
                <w:szCs w:val="20"/>
                <w:lang w:val="en-US"/>
              </w:rPr>
            </w:pPr>
            <w:r w:rsidRPr="00793F17">
              <w:rPr>
                <w:i/>
                <w:iCs/>
                <w:sz w:val="20"/>
                <w:szCs w:val="20"/>
                <w:lang w:val="en-US"/>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12C2B66B" w14:textId="77777777" w:rsidR="00C42029" w:rsidRPr="00793F17" w:rsidRDefault="00C42029" w:rsidP="00DA1288">
            <w:pPr>
              <w:jc w:val="center"/>
              <w:rPr>
                <w:sz w:val="20"/>
                <w:szCs w:val="20"/>
                <w:lang w:val="en-US"/>
              </w:rPr>
            </w:pPr>
            <w:r w:rsidRPr="00793F17">
              <w:rPr>
                <w:i/>
                <w:iCs/>
                <w:sz w:val="20"/>
                <w:szCs w:val="20"/>
                <w:lang w:val="en-US"/>
              </w:rPr>
              <w:t>Staff</w:t>
            </w:r>
            <w:r>
              <w:rPr>
                <w:i/>
                <w:iCs/>
                <w:sz w:val="20"/>
                <w:szCs w:val="20"/>
                <w:lang w:val="en-US"/>
              </w:rPr>
              <w:t xml:space="preserve"> costs</w:t>
            </w:r>
            <w:r w:rsidRPr="00AC273E">
              <w:rPr>
                <w:i/>
                <w:iCs/>
                <w:sz w:val="20"/>
                <w:szCs w:val="20"/>
                <w:vertAlign w:val="superscript"/>
                <w:lang w:val="en-US"/>
              </w:rPr>
              <w:t>b</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52DCD5A0" w14:textId="77777777" w:rsidR="00C42029" w:rsidRPr="00793F17" w:rsidRDefault="00C42029" w:rsidP="00DA1288">
            <w:pPr>
              <w:jc w:val="center"/>
              <w:rPr>
                <w:sz w:val="20"/>
                <w:szCs w:val="20"/>
                <w:lang w:val="en-US"/>
              </w:rPr>
            </w:pPr>
            <w:r w:rsidRPr="00793F17">
              <w:rPr>
                <w:i/>
                <w:iCs/>
                <w:sz w:val="20"/>
                <w:szCs w:val="20"/>
                <w:lang w:val="en-US"/>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7CFC4226" w14:textId="43B8D73A" w:rsidR="00C42029" w:rsidRPr="00793F17" w:rsidRDefault="00C42029" w:rsidP="00DA1288">
            <w:pPr>
              <w:jc w:val="center"/>
              <w:rPr>
                <w:sz w:val="20"/>
                <w:szCs w:val="20"/>
                <w:lang w:val="en-US"/>
              </w:rPr>
            </w:pPr>
            <w:r>
              <w:rPr>
                <w:i/>
                <w:iCs/>
                <w:sz w:val="20"/>
                <w:szCs w:val="20"/>
                <w:lang w:val="en-US"/>
              </w:rPr>
              <w:t>PSC</w:t>
            </w:r>
            <w:r w:rsidRPr="00DD7F75">
              <w:rPr>
                <w:i/>
                <w:iCs/>
                <w:sz w:val="20"/>
                <w:szCs w:val="20"/>
                <w:lang w:val="en-US"/>
              </w:rPr>
              <w:t xml:space="preserve"> </w:t>
            </w:r>
            <w:r w:rsidR="00A80BE2">
              <w:rPr>
                <w:i/>
                <w:iCs/>
                <w:sz w:val="20"/>
                <w:szCs w:val="20"/>
                <w:lang w:val="en-US"/>
              </w:rPr>
              <w:br/>
            </w:r>
            <w:r w:rsidRPr="00DD7F75">
              <w:rPr>
                <w:i/>
                <w:iCs/>
                <w:sz w:val="20"/>
                <w:szCs w:val="20"/>
                <w:lang w:val="en-US"/>
              </w:rPr>
              <w:t>(13 per cent)</w:t>
            </w:r>
          </w:p>
        </w:tc>
        <w:tc>
          <w:tcPr>
            <w:tcW w:w="571" w:type="pct"/>
            <w:tcBorders>
              <w:top w:val="single" w:sz="4" w:space="0" w:color="auto"/>
              <w:bottom w:val="single" w:sz="8" w:space="0" w:color="auto"/>
            </w:tcBorders>
            <w:noWrap/>
            <w:tcMar>
              <w:top w:w="0" w:type="dxa"/>
              <w:left w:w="108" w:type="dxa"/>
              <w:bottom w:w="0" w:type="dxa"/>
              <w:right w:w="108" w:type="dxa"/>
            </w:tcMar>
            <w:vAlign w:val="bottom"/>
          </w:tcPr>
          <w:p w14:paraId="7482A2A3" w14:textId="77777777" w:rsidR="00C42029" w:rsidRPr="00FF2841" w:rsidRDefault="00C42029" w:rsidP="00766E5C">
            <w:pPr>
              <w:jc w:val="right"/>
              <w:rPr>
                <w:i/>
                <w:iCs/>
                <w:sz w:val="20"/>
                <w:szCs w:val="20"/>
                <w:lang w:val="en-US"/>
              </w:rPr>
            </w:pPr>
            <w:r w:rsidRPr="00FF2841">
              <w:rPr>
                <w:i/>
                <w:iCs/>
                <w:sz w:val="20"/>
                <w:szCs w:val="20"/>
                <w:lang w:val="en-US"/>
              </w:rPr>
              <w:t>Total</w:t>
            </w:r>
          </w:p>
        </w:tc>
      </w:tr>
      <w:tr w:rsidR="00A80BE2" w:rsidRPr="00A810C3" w14:paraId="7AB3C6A2" w14:textId="77777777" w:rsidTr="00AC22A1">
        <w:trPr>
          <w:trHeight w:val="290"/>
        </w:trPr>
        <w:tc>
          <w:tcPr>
            <w:tcW w:w="217" w:type="pct"/>
            <w:tcBorders>
              <w:top w:val="single" w:sz="8" w:space="0" w:color="auto"/>
            </w:tcBorders>
          </w:tcPr>
          <w:p w14:paraId="508D1FED" w14:textId="3B691D35" w:rsidR="00C42029" w:rsidRPr="007D1FEC" w:rsidRDefault="00C42029" w:rsidP="00766E5C">
            <w:pPr>
              <w:rPr>
                <w:sz w:val="20"/>
                <w:szCs w:val="20"/>
                <w:lang w:val="en-US"/>
              </w:rPr>
            </w:pPr>
            <w:r w:rsidRPr="007D1FEC">
              <w:rPr>
                <w:sz w:val="20"/>
                <w:szCs w:val="20"/>
                <w:lang w:val="en-US"/>
              </w:rPr>
              <w:t>8</w:t>
            </w:r>
            <w:r w:rsidR="004C7F31">
              <w:rPr>
                <w:sz w:val="20"/>
                <w:szCs w:val="20"/>
                <w:lang w:val="en-US"/>
              </w:rPr>
              <w:t> </w:t>
            </w:r>
            <w:r w:rsidRPr="007D1FEC">
              <w:rPr>
                <w:sz w:val="20"/>
                <w:szCs w:val="20"/>
                <w:lang w:val="en-US"/>
              </w:rPr>
              <w:t>(a)</w:t>
            </w:r>
          </w:p>
        </w:tc>
        <w:tc>
          <w:tcPr>
            <w:tcW w:w="1712" w:type="pct"/>
            <w:tcBorders>
              <w:top w:val="single" w:sz="8" w:space="0" w:color="auto"/>
            </w:tcBorders>
            <w:noWrap/>
            <w:tcMar>
              <w:top w:w="0" w:type="dxa"/>
              <w:left w:w="108" w:type="dxa"/>
              <w:bottom w:w="0" w:type="dxa"/>
              <w:right w:w="108" w:type="dxa"/>
            </w:tcMar>
            <w:vAlign w:val="center"/>
            <w:hideMark/>
          </w:tcPr>
          <w:p w14:paraId="510EB1F2" w14:textId="20510E29" w:rsidR="00C42029" w:rsidRPr="007D1FEC" w:rsidRDefault="00C42029" w:rsidP="00766E5C">
            <w:pPr>
              <w:jc w:val="left"/>
              <w:rPr>
                <w:sz w:val="20"/>
                <w:szCs w:val="20"/>
                <w:highlight w:val="yellow"/>
                <w:lang w:val="en-US"/>
              </w:rPr>
            </w:pPr>
            <w:r w:rsidRPr="007D1FEC">
              <w:rPr>
                <w:sz w:val="20"/>
                <w:szCs w:val="20"/>
              </w:rPr>
              <w:t>Develop guidance for the undertaking of capacity needs assessments</w:t>
            </w:r>
            <w:r w:rsidR="004E3857">
              <w:rPr>
                <w:sz w:val="20"/>
                <w:szCs w:val="20"/>
              </w:rPr>
              <w:t>,</w:t>
            </w:r>
            <w:r w:rsidRPr="007D1FEC">
              <w:rPr>
                <w:sz w:val="20"/>
                <w:szCs w:val="20"/>
              </w:rPr>
              <w:t xml:space="preserve"> including </w:t>
            </w:r>
            <w:r w:rsidR="004E3857">
              <w:rPr>
                <w:sz w:val="20"/>
                <w:szCs w:val="20"/>
              </w:rPr>
              <w:t xml:space="preserve">by developing </w:t>
            </w:r>
            <w:r w:rsidRPr="007D1FEC">
              <w:rPr>
                <w:sz w:val="20"/>
                <w:szCs w:val="20"/>
              </w:rPr>
              <w:t>an assessment framework and methodology, a typology of capacity gaps and a readiness sequencing framework</w:t>
            </w:r>
          </w:p>
        </w:tc>
        <w:tc>
          <w:tcPr>
            <w:tcW w:w="509" w:type="pct"/>
            <w:tcBorders>
              <w:top w:val="single" w:sz="8" w:space="0" w:color="auto"/>
            </w:tcBorders>
            <w:noWrap/>
            <w:tcMar>
              <w:top w:w="0" w:type="dxa"/>
              <w:left w:w="108" w:type="dxa"/>
              <w:bottom w:w="0" w:type="dxa"/>
              <w:right w:w="108" w:type="dxa"/>
            </w:tcMar>
            <w:vAlign w:val="bottom"/>
            <w:hideMark/>
          </w:tcPr>
          <w:p w14:paraId="3BCD6B81" w14:textId="77777777" w:rsidR="00C42029" w:rsidRPr="00793F17" w:rsidRDefault="00C42029" w:rsidP="00766E5C">
            <w:pPr>
              <w:jc w:val="right"/>
              <w:rPr>
                <w:sz w:val="20"/>
                <w:szCs w:val="20"/>
                <w:lang w:val="en-US"/>
              </w:rPr>
            </w:pPr>
            <w:r>
              <w:rPr>
                <w:sz w:val="20"/>
                <w:szCs w:val="20"/>
                <w:lang w:val="en-US"/>
              </w:rPr>
              <w:t>–</w:t>
            </w:r>
          </w:p>
        </w:tc>
        <w:tc>
          <w:tcPr>
            <w:tcW w:w="447" w:type="pct"/>
            <w:tcBorders>
              <w:top w:val="single" w:sz="8" w:space="0" w:color="auto"/>
            </w:tcBorders>
            <w:noWrap/>
            <w:tcMar>
              <w:top w:w="0" w:type="dxa"/>
              <w:left w:w="108" w:type="dxa"/>
              <w:bottom w:w="0" w:type="dxa"/>
              <w:right w:w="108" w:type="dxa"/>
            </w:tcMar>
            <w:vAlign w:val="bottom"/>
            <w:hideMark/>
          </w:tcPr>
          <w:p w14:paraId="52A1FE7E" w14:textId="77777777" w:rsidR="00C42029" w:rsidRPr="00793F17" w:rsidRDefault="00C42029" w:rsidP="00766E5C">
            <w:pPr>
              <w:jc w:val="right"/>
              <w:rPr>
                <w:sz w:val="20"/>
                <w:szCs w:val="20"/>
                <w:lang w:val="en-US"/>
              </w:rPr>
            </w:pPr>
            <w:r>
              <w:rPr>
                <w:sz w:val="20"/>
                <w:szCs w:val="20"/>
                <w:lang w:val="en-US"/>
              </w:rPr>
              <w:t>–</w:t>
            </w:r>
          </w:p>
        </w:tc>
        <w:tc>
          <w:tcPr>
            <w:tcW w:w="448" w:type="pct"/>
            <w:tcBorders>
              <w:top w:val="single" w:sz="8" w:space="0" w:color="auto"/>
            </w:tcBorders>
            <w:noWrap/>
            <w:tcMar>
              <w:top w:w="0" w:type="dxa"/>
              <w:left w:w="108" w:type="dxa"/>
              <w:bottom w:w="0" w:type="dxa"/>
              <w:right w:w="108" w:type="dxa"/>
            </w:tcMar>
            <w:vAlign w:val="bottom"/>
            <w:hideMark/>
          </w:tcPr>
          <w:p w14:paraId="2BACFE51" w14:textId="77777777" w:rsidR="00C42029" w:rsidRPr="00793F17" w:rsidRDefault="00C42029" w:rsidP="00766E5C">
            <w:pPr>
              <w:jc w:val="right"/>
              <w:rPr>
                <w:sz w:val="20"/>
                <w:szCs w:val="20"/>
                <w:lang w:val="en-US"/>
              </w:rPr>
            </w:pPr>
            <w:r>
              <w:rPr>
                <w:sz w:val="20"/>
                <w:szCs w:val="20"/>
                <w:lang w:val="en-US"/>
              </w:rPr>
              <w:t>27 000</w:t>
            </w:r>
          </w:p>
        </w:tc>
        <w:tc>
          <w:tcPr>
            <w:tcW w:w="451" w:type="pct"/>
            <w:tcBorders>
              <w:top w:val="single" w:sz="8" w:space="0" w:color="auto"/>
            </w:tcBorders>
            <w:noWrap/>
            <w:tcMar>
              <w:top w:w="0" w:type="dxa"/>
              <w:left w:w="108" w:type="dxa"/>
              <w:bottom w:w="0" w:type="dxa"/>
              <w:right w:w="108" w:type="dxa"/>
            </w:tcMar>
            <w:vAlign w:val="bottom"/>
            <w:hideMark/>
          </w:tcPr>
          <w:p w14:paraId="26A53B66" w14:textId="77777777" w:rsidR="00C42029" w:rsidRPr="00793F17" w:rsidRDefault="00C42029" w:rsidP="00766E5C">
            <w:pPr>
              <w:jc w:val="right"/>
              <w:rPr>
                <w:sz w:val="20"/>
                <w:szCs w:val="20"/>
                <w:lang w:val="en-US"/>
              </w:rPr>
            </w:pPr>
            <w:r>
              <w:rPr>
                <w:sz w:val="20"/>
                <w:szCs w:val="20"/>
                <w:lang w:val="en-US"/>
              </w:rPr>
              <w:t>27 000</w:t>
            </w:r>
          </w:p>
        </w:tc>
        <w:tc>
          <w:tcPr>
            <w:tcW w:w="646" w:type="pct"/>
            <w:tcBorders>
              <w:top w:val="single" w:sz="8" w:space="0" w:color="auto"/>
            </w:tcBorders>
            <w:noWrap/>
            <w:tcMar>
              <w:top w:w="0" w:type="dxa"/>
              <w:left w:w="108" w:type="dxa"/>
              <w:bottom w:w="0" w:type="dxa"/>
              <w:right w:w="108" w:type="dxa"/>
            </w:tcMar>
            <w:vAlign w:val="bottom"/>
            <w:hideMark/>
          </w:tcPr>
          <w:p w14:paraId="2BE486F5" w14:textId="77777777" w:rsidR="00C42029" w:rsidRPr="00793F17" w:rsidRDefault="00C42029" w:rsidP="00766E5C">
            <w:pPr>
              <w:jc w:val="right"/>
              <w:rPr>
                <w:sz w:val="20"/>
                <w:szCs w:val="20"/>
                <w:lang w:val="en-US"/>
              </w:rPr>
            </w:pPr>
            <w:r>
              <w:rPr>
                <w:sz w:val="20"/>
                <w:szCs w:val="20"/>
                <w:lang w:val="en-US"/>
              </w:rPr>
              <w:t>3 510</w:t>
            </w:r>
          </w:p>
        </w:tc>
        <w:tc>
          <w:tcPr>
            <w:tcW w:w="571" w:type="pct"/>
            <w:tcBorders>
              <w:top w:val="single" w:sz="8" w:space="0" w:color="auto"/>
            </w:tcBorders>
            <w:noWrap/>
            <w:tcMar>
              <w:top w:w="0" w:type="dxa"/>
              <w:left w:w="108" w:type="dxa"/>
              <w:bottom w:w="0" w:type="dxa"/>
              <w:right w:w="108" w:type="dxa"/>
            </w:tcMar>
            <w:vAlign w:val="bottom"/>
            <w:hideMark/>
          </w:tcPr>
          <w:p w14:paraId="791A22BE" w14:textId="77777777" w:rsidR="00C42029" w:rsidRPr="001F3ED5" w:rsidRDefault="00C42029" w:rsidP="00766E5C">
            <w:pPr>
              <w:jc w:val="right"/>
              <w:rPr>
                <w:sz w:val="20"/>
                <w:szCs w:val="20"/>
                <w:lang w:val="en-US"/>
              </w:rPr>
            </w:pPr>
            <w:r>
              <w:rPr>
                <w:sz w:val="20"/>
                <w:szCs w:val="20"/>
                <w:lang w:val="en-US"/>
              </w:rPr>
              <w:t>30 510</w:t>
            </w:r>
          </w:p>
        </w:tc>
      </w:tr>
      <w:tr w:rsidR="00A80BE2" w:rsidRPr="00A810C3" w14:paraId="21834ADA" w14:textId="77777777" w:rsidTr="00AC22A1">
        <w:trPr>
          <w:trHeight w:val="290"/>
        </w:trPr>
        <w:tc>
          <w:tcPr>
            <w:tcW w:w="217" w:type="pct"/>
            <w:tcBorders>
              <w:bottom w:val="single" w:sz="4" w:space="0" w:color="auto"/>
            </w:tcBorders>
          </w:tcPr>
          <w:p w14:paraId="5DD83F8B" w14:textId="663C722C" w:rsidR="00C42029" w:rsidRPr="007D1FEC" w:rsidRDefault="00C42029" w:rsidP="00766E5C">
            <w:pPr>
              <w:rPr>
                <w:sz w:val="20"/>
                <w:szCs w:val="20"/>
                <w:lang w:val="en-US"/>
              </w:rPr>
            </w:pPr>
            <w:r w:rsidRPr="007D1FEC">
              <w:rPr>
                <w:sz w:val="20"/>
                <w:szCs w:val="20"/>
                <w:lang w:val="en-US"/>
              </w:rPr>
              <w:t>8</w:t>
            </w:r>
            <w:r w:rsidR="004C7F31">
              <w:rPr>
                <w:sz w:val="20"/>
                <w:szCs w:val="20"/>
                <w:lang w:val="en-US"/>
              </w:rPr>
              <w:t> </w:t>
            </w:r>
            <w:r w:rsidRPr="007D1FEC">
              <w:rPr>
                <w:sz w:val="20"/>
                <w:szCs w:val="20"/>
                <w:lang w:val="en-US"/>
              </w:rPr>
              <w:t>(b)</w:t>
            </w:r>
          </w:p>
        </w:tc>
        <w:tc>
          <w:tcPr>
            <w:tcW w:w="1712" w:type="pct"/>
            <w:tcBorders>
              <w:bottom w:val="single" w:sz="4" w:space="0" w:color="auto"/>
            </w:tcBorders>
            <w:noWrap/>
            <w:tcMar>
              <w:top w:w="0" w:type="dxa"/>
              <w:left w:w="108" w:type="dxa"/>
              <w:bottom w:w="0" w:type="dxa"/>
              <w:right w:w="108" w:type="dxa"/>
            </w:tcMar>
            <w:vAlign w:val="bottom"/>
          </w:tcPr>
          <w:p w14:paraId="4C0A99BA" w14:textId="6B320382" w:rsidR="00C42029" w:rsidRPr="007D1FEC" w:rsidRDefault="006D0FD5" w:rsidP="00E96D99">
            <w:pPr>
              <w:jc w:val="left"/>
              <w:rPr>
                <w:sz w:val="20"/>
                <w:szCs w:val="20"/>
                <w:highlight w:val="yellow"/>
                <w:lang w:val="en-US"/>
              </w:rPr>
            </w:pPr>
            <w:r>
              <w:rPr>
                <w:sz w:val="20"/>
                <w:szCs w:val="20"/>
              </w:rPr>
              <w:t>Conduct a</w:t>
            </w:r>
            <w:r w:rsidR="00C42029" w:rsidRPr="003305F8">
              <w:rPr>
                <w:sz w:val="20"/>
                <w:szCs w:val="20"/>
              </w:rPr>
              <w:t xml:space="preserve"> </w:t>
            </w:r>
            <w:r>
              <w:rPr>
                <w:sz w:val="20"/>
                <w:szCs w:val="20"/>
              </w:rPr>
              <w:t xml:space="preserve">global </w:t>
            </w:r>
            <w:r w:rsidR="00C42029" w:rsidRPr="003305F8">
              <w:rPr>
                <w:sz w:val="20"/>
                <w:szCs w:val="20"/>
              </w:rPr>
              <w:t xml:space="preserve">analysis of the </w:t>
            </w:r>
            <w:r w:rsidR="00E96D99" w:rsidRPr="00E96D99">
              <w:rPr>
                <w:sz w:val="20"/>
                <w:szCs w:val="20"/>
              </w:rPr>
              <w:t xml:space="preserve">capacity needs and gaps </w:t>
            </w:r>
            <w:r w:rsidR="00E96D99">
              <w:rPr>
                <w:sz w:val="20"/>
                <w:szCs w:val="20"/>
              </w:rPr>
              <w:t xml:space="preserve">identified by </w:t>
            </w:r>
            <w:r w:rsidR="00491CB7">
              <w:rPr>
                <w:sz w:val="20"/>
                <w:szCs w:val="20"/>
              </w:rPr>
              <w:t xml:space="preserve">Parties </w:t>
            </w:r>
            <w:r w:rsidR="00E96D99">
              <w:rPr>
                <w:sz w:val="20"/>
                <w:szCs w:val="20"/>
              </w:rPr>
              <w:t xml:space="preserve">in their </w:t>
            </w:r>
            <w:r w:rsidR="00A80BE2">
              <w:rPr>
                <w:sz w:val="20"/>
                <w:szCs w:val="20"/>
              </w:rPr>
              <w:t>seventh</w:t>
            </w:r>
            <w:r w:rsidR="00C42029">
              <w:rPr>
                <w:sz w:val="20"/>
                <w:szCs w:val="20"/>
              </w:rPr>
              <w:t xml:space="preserve"> </w:t>
            </w:r>
            <w:r w:rsidR="00B70E26">
              <w:rPr>
                <w:sz w:val="20"/>
                <w:szCs w:val="20"/>
              </w:rPr>
              <w:t>n</w:t>
            </w:r>
            <w:r w:rsidR="00C42029" w:rsidRPr="003305F8">
              <w:rPr>
                <w:sz w:val="20"/>
                <w:szCs w:val="20"/>
              </w:rPr>
              <w:t xml:space="preserve">ational </w:t>
            </w:r>
            <w:r w:rsidR="00B70E26">
              <w:rPr>
                <w:sz w:val="20"/>
                <w:szCs w:val="20"/>
              </w:rPr>
              <w:t>r</w:t>
            </w:r>
            <w:r w:rsidR="00C42029" w:rsidRPr="003305F8">
              <w:rPr>
                <w:sz w:val="20"/>
                <w:szCs w:val="20"/>
              </w:rPr>
              <w:t xml:space="preserve">eports and </w:t>
            </w:r>
            <w:r w:rsidR="00E96D99">
              <w:rPr>
                <w:sz w:val="20"/>
                <w:szCs w:val="20"/>
              </w:rPr>
              <w:t xml:space="preserve">in </w:t>
            </w:r>
            <w:r w:rsidR="00491CB7">
              <w:rPr>
                <w:sz w:val="20"/>
                <w:szCs w:val="20"/>
              </w:rPr>
              <w:t xml:space="preserve">the </w:t>
            </w:r>
            <w:r w:rsidR="00C42029" w:rsidRPr="003305F8">
              <w:rPr>
                <w:sz w:val="20"/>
                <w:szCs w:val="20"/>
              </w:rPr>
              <w:t xml:space="preserve">assessments </w:t>
            </w:r>
            <w:r w:rsidR="00491CB7">
              <w:rPr>
                <w:sz w:val="20"/>
                <w:szCs w:val="20"/>
              </w:rPr>
              <w:t xml:space="preserve">carried out by the </w:t>
            </w:r>
            <w:r w:rsidR="00B94C15">
              <w:rPr>
                <w:sz w:val="20"/>
                <w:szCs w:val="20"/>
              </w:rPr>
              <w:t xml:space="preserve">regional and subregional </w:t>
            </w:r>
            <w:r w:rsidR="00491CB7" w:rsidRPr="00491CB7">
              <w:rPr>
                <w:sz w:val="20"/>
                <w:szCs w:val="20"/>
              </w:rPr>
              <w:t>technical and scientific cooperation support centres</w:t>
            </w:r>
          </w:p>
        </w:tc>
        <w:tc>
          <w:tcPr>
            <w:tcW w:w="509" w:type="pct"/>
            <w:tcBorders>
              <w:bottom w:val="single" w:sz="4" w:space="0" w:color="auto"/>
            </w:tcBorders>
            <w:noWrap/>
            <w:tcMar>
              <w:top w:w="0" w:type="dxa"/>
              <w:left w:w="108" w:type="dxa"/>
              <w:bottom w:w="0" w:type="dxa"/>
              <w:right w:w="108" w:type="dxa"/>
            </w:tcMar>
            <w:vAlign w:val="bottom"/>
          </w:tcPr>
          <w:p w14:paraId="4DB8536E" w14:textId="77777777" w:rsidR="00C42029" w:rsidRPr="00A810C3" w:rsidRDefault="00C42029" w:rsidP="00766E5C">
            <w:pPr>
              <w:jc w:val="right"/>
              <w:rPr>
                <w:sz w:val="20"/>
                <w:szCs w:val="20"/>
                <w:lang w:val="en-US"/>
              </w:rPr>
            </w:pPr>
            <w:r w:rsidRPr="0018488D">
              <w:t>–</w:t>
            </w:r>
          </w:p>
        </w:tc>
        <w:tc>
          <w:tcPr>
            <w:tcW w:w="447" w:type="pct"/>
            <w:tcBorders>
              <w:bottom w:val="single" w:sz="4" w:space="0" w:color="auto"/>
            </w:tcBorders>
            <w:noWrap/>
            <w:tcMar>
              <w:top w:w="0" w:type="dxa"/>
              <w:left w:w="108" w:type="dxa"/>
              <w:bottom w:w="0" w:type="dxa"/>
              <w:right w:w="108" w:type="dxa"/>
            </w:tcMar>
            <w:vAlign w:val="bottom"/>
          </w:tcPr>
          <w:p w14:paraId="33657B27" w14:textId="77777777" w:rsidR="00C42029" w:rsidRPr="00A810C3" w:rsidRDefault="00C42029" w:rsidP="00766E5C">
            <w:pPr>
              <w:jc w:val="right"/>
              <w:rPr>
                <w:sz w:val="20"/>
                <w:szCs w:val="20"/>
                <w:lang w:val="en-US"/>
              </w:rPr>
            </w:pPr>
            <w:r w:rsidRPr="0018488D">
              <w:t>–</w:t>
            </w:r>
          </w:p>
        </w:tc>
        <w:tc>
          <w:tcPr>
            <w:tcW w:w="448" w:type="pct"/>
            <w:tcBorders>
              <w:bottom w:val="single" w:sz="4" w:space="0" w:color="auto"/>
            </w:tcBorders>
            <w:noWrap/>
            <w:tcMar>
              <w:top w:w="0" w:type="dxa"/>
              <w:left w:w="108" w:type="dxa"/>
              <w:bottom w:w="0" w:type="dxa"/>
              <w:right w:w="108" w:type="dxa"/>
            </w:tcMar>
            <w:vAlign w:val="bottom"/>
          </w:tcPr>
          <w:p w14:paraId="573258FD" w14:textId="77777777" w:rsidR="00C42029" w:rsidRPr="002F3D2F" w:rsidRDefault="00C42029" w:rsidP="00766E5C">
            <w:pPr>
              <w:jc w:val="right"/>
              <w:rPr>
                <w:sz w:val="20"/>
                <w:szCs w:val="20"/>
                <w:lang w:val="en-US"/>
              </w:rPr>
            </w:pPr>
            <w:r w:rsidRPr="002F3D2F">
              <w:rPr>
                <w:sz w:val="20"/>
                <w:szCs w:val="20"/>
              </w:rPr>
              <w:t>54 000</w:t>
            </w:r>
          </w:p>
        </w:tc>
        <w:tc>
          <w:tcPr>
            <w:tcW w:w="451" w:type="pct"/>
            <w:tcBorders>
              <w:bottom w:val="single" w:sz="4" w:space="0" w:color="auto"/>
            </w:tcBorders>
            <w:noWrap/>
            <w:tcMar>
              <w:top w:w="0" w:type="dxa"/>
              <w:left w:w="108" w:type="dxa"/>
              <w:bottom w:w="0" w:type="dxa"/>
              <w:right w:w="108" w:type="dxa"/>
            </w:tcMar>
            <w:vAlign w:val="bottom"/>
          </w:tcPr>
          <w:p w14:paraId="418CC93D" w14:textId="77777777" w:rsidR="00C42029" w:rsidRPr="002F3D2F" w:rsidRDefault="00C42029" w:rsidP="00766E5C">
            <w:pPr>
              <w:jc w:val="right"/>
              <w:rPr>
                <w:sz w:val="20"/>
                <w:szCs w:val="20"/>
                <w:lang w:val="en-US"/>
              </w:rPr>
            </w:pPr>
            <w:r w:rsidRPr="002F3D2F">
              <w:rPr>
                <w:sz w:val="20"/>
                <w:szCs w:val="20"/>
              </w:rPr>
              <w:t>54 000</w:t>
            </w:r>
          </w:p>
        </w:tc>
        <w:tc>
          <w:tcPr>
            <w:tcW w:w="646" w:type="pct"/>
            <w:tcBorders>
              <w:bottom w:val="single" w:sz="4" w:space="0" w:color="auto"/>
            </w:tcBorders>
            <w:noWrap/>
            <w:tcMar>
              <w:top w:w="0" w:type="dxa"/>
              <w:left w:w="108" w:type="dxa"/>
              <w:bottom w:w="0" w:type="dxa"/>
              <w:right w:w="108" w:type="dxa"/>
            </w:tcMar>
            <w:vAlign w:val="bottom"/>
          </w:tcPr>
          <w:p w14:paraId="5110EF24" w14:textId="77777777" w:rsidR="00C42029" w:rsidRPr="002F3D2F" w:rsidRDefault="00C42029" w:rsidP="00766E5C">
            <w:pPr>
              <w:jc w:val="right"/>
              <w:rPr>
                <w:sz w:val="20"/>
                <w:szCs w:val="20"/>
                <w:lang w:val="en-US"/>
              </w:rPr>
            </w:pPr>
            <w:r w:rsidRPr="002F3D2F">
              <w:rPr>
                <w:sz w:val="20"/>
                <w:szCs w:val="20"/>
              </w:rPr>
              <w:t>7 020</w:t>
            </w:r>
          </w:p>
        </w:tc>
        <w:tc>
          <w:tcPr>
            <w:tcW w:w="571" w:type="pct"/>
            <w:tcBorders>
              <w:bottom w:val="single" w:sz="4" w:space="0" w:color="auto"/>
            </w:tcBorders>
            <w:noWrap/>
            <w:tcMar>
              <w:top w:w="0" w:type="dxa"/>
              <w:left w:w="108" w:type="dxa"/>
              <w:bottom w:w="0" w:type="dxa"/>
              <w:right w:w="108" w:type="dxa"/>
            </w:tcMar>
            <w:vAlign w:val="bottom"/>
          </w:tcPr>
          <w:p w14:paraId="11B32AF2" w14:textId="77777777" w:rsidR="00C42029" w:rsidRPr="002F3D2F" w:rsidRDefault="00C42029" w:rsidP="00766E5C">
            <w:pPr>
              <w:jc w:val="right"/>
              <w:rPr>
                <w:sz w:val="20"/>
                <w:szCs w:val="20"/>
                <w:lang w:val="en-US"/>
              </w:rPr>
            </w:pPr>
            <w:r w:rsidRPr="002F3D2F">
              <w:rPr>
                <w:sz w:val="20"/>
                <w:szCs w:val="20"/>
              </w:rPr>
              <w:t>61 020</w:t>
            </w:r>
          </w:p>
        </w:tc>
      </w:tr>
      <w:tr w:rsidR="00C42029" w:rsidRPr="00A810C3" w14:paraId="21675DD8" w14:textId="77777777" w:rsidTr="00DA1288">
        <w:trPr>
          <w:trHeight w:val="290"/>
        </w:trPr>
        <w:tc>
          <w:tcPr>
            <w:tcW w:w="217" w:type="pct"/>
            <w:tcBorders>
              <w:top w:val="single" w:sz="4" w:space="0" w:color="auto"/>
              <w:bottom w:val="single" w:sz="8" w:space="0" w:color="auto"/>
            </w:tcBorders>
          </w:tcPr>
          <w:p w14:paraId="44DB44DE" w14:textId="77777777" w:rsidR="00C42029" w:rsidRPr="007D1FEC" w:rsidRDefault="00C42029" w:rsidP="00766E5C">
            <w:pPr>
              <w:rPr>
                <w:sz w:val="20"/>
                <w:szCs w:val="20"/>
                <w:lang w:val="en-US"/>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2AEDD0EA" w14:textId="77777777" w:rsidR="00C42029" w:rsidRPr="003305F8" w:rsidRDefault="00C42029" w:rsidP="00766E5C">
            <w:pPr>
              <w:tabs>
                <w:tab w:val="clear" w:pos="567"/>
                <w:tab w:val="left" w:pos="230"/>
              </w:tabs>
              <w:jc w:val="left"/>
              <w:rPr>
                <w:sz w:val="20"/>
                <w:szCs w:val="20"/>
              </w:rPr>
            </w:pPr>
            <w:r>
              <w:rPr>
                <w:b/>
                <w:bCs/>
                <w:sz w:val="20"/>
                <w:szCs w:val="20"/>
                <w:lang w:val="en-US"/>
              </w:rPr>
              <w:tab/>
              <w:t>T</w:t>
            </w:r>
            <w:r w:rsidRPr="001F3ED5">
              <w:rPr>
                <w:b/>
                <w:bCs/>
                <w:sz w:val="20"/>
                <w:szCs w:val="20"/>
                <w:lang w:val="en-US"/>
              </w:rPr>
              <w:t>otal</w:t>
            </w:r>
          </w:p>
        </w:tc>
        <w:tc>
          <w:tcPr>
            <w:tcW w:w="1404" w:type="pct"/>
            <w:gridSpan w:val="3"/>
            <w:tcBorders>
              <w:top w:val="single" w:sz="4" w:space="0" w:color="auto"/>
              <w:bottom w:val="single" w:sz="8" w:space="0" w:color="auto"/>
            </w:tcBorders>
            <w:vAlign w:val="bottom"/>
          </w:tcPr>
          <w:p w14:paraId="007479CD" w14:textId="77777777" w:rsidR="00C42029" w:rsidRDefault="00C42029" w:rsidP="00766E5C">
            <w:pPr>
              <w:tabs>
                <w:tab w:val="clear" w:pos="1134"/>
              </w:tabs>
              <w:ind w:right="143"/>
              <w:jc w:val="right"/>
              <w:rPr>
                <w:b/>
                <w:bCs/>
                <w:sz w:val="20"/>
                <w:szCs w:val="20"/>
                <w:lang w:val="en-US"/>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0F716A51" w14:textId="77777777" w:rsidR="00C42029" w:rsidRPr="002F3D2F" w:rsidRDefault="00C42029" w:rsidP="00766E5C">
            <w:pPr>
              <w:jc w:val="right"/>
              <w:rPr>
                <w:sz w:val="20"/>
                <w:szCs w:val="20"/>
              </w:rPr>
            </w:pPr>
            <w:r w:rsidRPr="007D6553">
              <w:rPr>
                <w:b/>
                <w:bCs/>
                <w:sz w:val="20"/>
                <w:szCs w:val="20"/>
              </w:rPr>
              <w:t>81 000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0D086BCA" w14:textId="77777777" w:rsidR="00C42029" w:rsidRPr="007D6553" w:rsidRDefault="00C42029" w:rsidP="00766E5C">
            <w:pPr>
              <w:jc w:val="right"/>
              <w:rPr>
                <w:b/>
                <w:bCs/>
                <w:sz w:val="20"/>
                <w:szCs w:val="20"/>
              </w:rPr>
            </w:pPr>
            <w:r w:rsidRPr="007D6553">
              <w:rPr>
                <w:b/>
                <w:bCs/>
                <w:sz w:val="20"/>
                <w:szCs w:val="20"/>
              </w:rPr>
              <w:t>10 530</w:t>
            </w:r>
          </w:p>
        </w:tc>
        <w:tc>
          <w:tcPr>
            <w:tcW w:w="571" w:type="pct"/>
            <w:tcBorders>
              <w:top w:val="single" w:sz="4" w:space="0" w:color="auto"/>
              <w:bottom w:val="single" w:sz="8" w:space="0" w:color="auto"/>
            </w:tcBorders>
            <w:noWrap/>
            <w:tcMar>
              <w:top w:w="0" w:type="dxa"/>
              <w:left w:w="108" w:type="dxa"/>
              <w:bottom w:w="0" w:type="dxa"/>
              <w:right w:w="108" w:type="dxa"/>
            </w:tcMar>
            <w:vAlign w:val="bottom"/>
          </w:tcPr>
          <w:p w14:paraId="171BD281" w14:textId="77777777" w:rsidR="00C42029" w:rsidRPr="007D6553" w:rsidRDefault="00C42029" w:rsidP="00766E5C">
            <w:pPr>
              <w:ind w:right="-22"/>
              <w:jc w:val="right"/>
              <w:rPr>
                <w:b/>
                <w:bCs/>
                <w:sz w:val="20"/>
                <w:szCs w:val="20"/>
              </w:rPr>
            </w:pPr>
            <w:r w:rsidRPr="007D6553">
              <w:rPr>
                <w:b/>
                <w:bCs/>
                <w:sz w:val="20"/>
                <w:szCs w:val="20"/>
                <w:lang w:val="en-US"/>
              </w:rPr>
              <w:t>91 530</w:t>
            </w:r>
          </w:p>
        </w:tc>
      </w:tr>
    </w:tbl>
    <w:p w14:paraId="38E0F5A0" w14:textId="6251340C" w:rsidR="00AC22A1" w:rsidRPr="00684A7C" w:rsidRDefault="00AC22A1" w:rsidP="00AC22A1">
      <w:pPr>
        <w:spacing w:before="120"/>
        <w:ind w:firstLine="567"/>
        <w:rPr>
          <w:sz w:val="18"/>
          <w:szCs w:val="18"/>
        </w:rPr>
      </w:pPr>
      <w:r w:rsidRPr="00D10F38">
        <w:rPr>
          <w:i/>
          <w:iCs/>
          <w:sz w:val="18"/>
          <w:szCs w:val="18"/>
        </w:rPr>
        <w:t>Abbreviation</w:t>
      </w:r>
      <w:r>
        <w:rPr>
          <w:i/>
          <w:iCs/>
          <w:sz w:val="18"/>
          <w:szCs w:val="18"/>
        </w:rPr>
        <w:t>s</w:t>
      </w:r>
      <w:r w:rsidRPr="00D10F38">
        <w:rPr>
          <w:sz w:val="18"/>
          <w:szCs w:val="18"/>
        </w:rPr>
        <w:t xml:space="preserve">: </w:t>
      </w:r>
      <w:r>
        <w:rPr>
          <w:sz w:val="18"/>
          <w:szCs w:val="18"/>
        </w:rPr>
        <w:t xml:space="preserve">PSC, programme support costs; </w:t>
      </w:r>
      <w:r w:rsidRPr="00D10F38">
        <w:rPr>
          <w:sz w:val="18"/>
          <w:szCs w:val="18"/>
        </w:rPr>
        <w:t>OP, operative paragraph of the</w:t>
      </w:r>
      <w:r w:rsidR="00B9709F">
        <w:rPr>
          <w:sz w:val="18"/>
          <w:szCs w:val="18"/>
        </w:rPr>
        <w:t xml:space="preserve"> draft</w:t>
      </w:r>
      <w:r w:rsidRPr="00D10F38">
        <w:rPr>
          <w:sz w:val="18"/>
          <w:szCs w:val="18"/>
        </w:rPr>
        <w:t xml:space="preserve"> </w:t>
      </w:r>
      <w:r w:rsidR="00B9709F">
        <w:rPr>
          <w:sz w:val="18"/>
          <w:szCs w:val="18"/>
        </w:rPr>
        <w:t>decision</w:t>
      </w:r>
      <w:r w:rsidRPr="00D10F38">
        <w:rPr>
          <w:sz w:val="18"/>
          <w:szCs w:val="18"/>
        </w:rPr>
        <w:t>.</w:t>
      </w:r>
    </w:p>
    <w:p w14:paraId="293BC5FB" w14:textId="77777777" w:rsidR="00AC22A1" w:rsidRDefault="00AC22A1" w:rsidP="00AC22A1">
      <w:pPr>
        <w:ind w:firstLine="567"/>
        <w:rPr>
          <w:sz w:val="18"/>
          <w:szCs w:val="18"/>
          <w:lang w:val="en-US"/>
        </w:rPr>
      </w:pPr>
      <w:r w:rsidRPr="00684A7C">
        <w:rPr>
          <w:i/>
          <w:iCs/>
          <w:sz w:val="18"/>
          <w:szCs w:val="18"/>
          <w:vertAlign w:val="superscript"/>
        </w:rPr>
        <w:t>a</w:t>
      </w:r>
      <w:r w:rsidRPr="00684A7C">
        <w:rPr>
          <w:sz w:val="18"/>
          <w:szCs w:val="18"/>
        </w:rPr>
        <w:tab/>
        <w:t>I</w:t>
      </w:r>
      <w:r w:rsidRPr="00684A7C">
        <w:rPr>
          <w:sz w:val="18"/>
          <w:szCs w:val="18"/>
          <w:lang w:val="en-US"/>
        </w:rPr>
        <w:t xml:space="preserve">ncluding </w:t>
      </w:r>
      <w:r w:rsidRPr="000961D0">
        <w:rPr>
          <w:sz w:val="18"/>
          <w:szCs w:val="18"/>
        </w:rPr>
        <w:t>participants’</w:t>
      </w:r>
      <w:r w:rsidRPr="00684A7C">
        <w:rPr>
          <w:sz w:val="18"/>
          <w:szCs w:val="18"/>
          <w:lang w:val="en-US"/>
        </w:rPr>
        <w:t xml:space="preserve"> travel.</w:t>
      </w:r>
    </w:p>
    <w:p w14:paraId="3029DE4F" w14:textId="0D0EA9E1" w:rsidR="00C42029" w:rsidRDefault="00AC22A1" w:rsidP="00DA1288">
      <w:pPr>
        <w:ind w:firstLine="567"/>
      </w:pPr>
      <w:r w:rsidRPr="00AC273E">
        <w:rPr>
          <w:i/>
          <w:iCs/>
          <w:sz w:val="18"/>
          <w:szCs w:val="18"/>
          <w:vertAlign w:val="superscript"/>
          <w:lang w:val="en-US"/>
        </w:rPr>
        <w:t>b</w:t>
      </w:r>
      <w:r w:rsidRPr="00AC273E">
        <w:rPr>
          <w:sz w:val="18"/>
          <w:szCs w:val="18"/>
          <w:lang w:val="en-US"/>
        </w:rPr>
        <w:tab/>
        <w:t>Consultants</w:t>
      </w:r>
      <w:r>
        <w:rPr>
          <w:sz w:val="18"/>
          <w:szCs w:val="18"/>
          <w:lang w:val="en-US"/>
        </w:rPr>
        <w:t>, partners and additional staff.</w:t>
      </w:r>
    </w:p>
    <w:bookmarkEnd w:id="5"/>
    <w:p w14:paraId="3036010D" w14:textId="09BF138A" w:rsidR="002B559C" w:rsidRPr="00346E8E" w:rsidRDefault="00ED3849" w:rsidP="0097537C">
      <w:pPr>
        <w:pStyle w:val="Para10"/>
        <w:jc w:val="center"/>
      </w:pPr>
      <w:r w:rsidRPr="00346E8E">
        <w:t>________</w:t>
      </w:r>
      <w:r w:rsidR="00F02B7E">
        <w:t>___</w:t>
      </w:r>
    </w:p>
    <w:sectPr w:rsidR="002B559C" w:rsidRPr="00346E8E" w:rsidSect="005137A1">
      <w:headerReference w:type="even" r:id="rId29"/>
      <w:headerReference w:type="default" r:id="rId30"/>
      <w:footerReference w:type="even" r:id="rId31"/>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26A7D" w14:textId="77777777" w:rsidR="002E0FE4" w:rsidRPr="00346E8E" w:rsidRDefault="002E0FE4" w:rsidP="00A96B21">
      <w:r w:rsidRPr="00346E8E">
        <w:separator/>
      </w:r>
    </w:p>
  </w:endnote>
  <w:endnote w:type="continuationSeparator" w:id="0">
    <w:p w14:paraId="5B94222F" w14:textId="77777777" w:rsidR="002E0FE4" w:rsidRPr="00346E8E" w:rsidRDefault="002E0FE4"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2B559C" w:rsidRPr="00346E8E" w:rsidRDefault="002B559C">
            <w:pPr>
              <w:pStyle w:val="Footer"/>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2B559C" w:rsidRPr="00346E8E" w:rsidRDefault="002B559C" w:rsidP="002B559C">
            <w:pPr>
              <w:pStyle w:val="Footer"/>
              <w:jc w:val="right"/>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EndPr/>
    <w:sdtContent>
      <w:sdt>
        <w:sdtPr>
          <w:id w:val="-250357399"/>
          <w:docPartObj>
            <w:docPartGallery w:val="Page Numbers (Top of Page)"/>
            <w:docPartUnique/>
          </w:docPartObj>
        </w:sdtPr>
        <w:sdtEndPr/>
        <w:sdtContent>
          <w:p w14:paraId="30674A5C" w14:textId="6624F6E1" w:rsidR="00892AF6" w:rsidRPr="00CF0ABC" w:rsidRDefault="006E0F10" w:rsidP="004960A1">
            <w:pPr>
              <w:pStyle w:val="Footer"/>
              <w:jc w:val="left"/>
            </w:pPr>
            <w:r w:rsidRPr="00346E8E">
              <w:rPr>
                <w:szCs w:val="20"/>
              </w:rPr>
              <w:fldChar w:fldCharType="begin"/>
            </w:r>
            <w:r w:rsidRPr="00346E8E">
              <w:rPr>
                <w:szCs w:val="20"/>
              </w:rPr>
              <w:instrText xml:space="preserve"> PAGE </w:instrText>
            </w:r>
            <w:r w:rsidRPr="00346E8E">
              <w:rPr>
                <w:szCs w:val="20"/>
              </w:rPr>
              <w:fldChar w:fldCharType="separate"/>
            </w:r>
            <w:r>
              <w:rPr>
                <w:szCs w:val="20"/>
              </w:rPr>
              <w:t>7</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Pr>
                <w:szCs w:val="20"/>
              </w:rPr>
              <w:t>11</w:t>
            </w:r>
            <w:r w:rsidRPr="00346E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FDCEE" w14:textId="77777777" w:rsidR="002E0FE4" w:rsidRPr="00346E8E" w:rsidRDefault="002E0FE4" w:rsidP="00A96B21">
      <w:r w:rsidRPr="00346E8E">
        <w:separator/>
      </w:r>
    </w:p>
  </w:footnote>
  <w:footnote w:type="continuationSeparator" w:id="0">
    <w:p w14:paraId="0893D3B9" w14:textId="77777777" w:rsidR="002E0FE4" w:rsidRPr="00346E8E" w:rsidRDefault="002E0FE4" w:rsidP="00A96B21">
      <w:r w:rsidRPr="00346E8E">
        <w:continuationSeparator/>
      </w:r>
    </w:p>
  </w:footnote>
  <w:footnote w:id="1">
    <w:p w14:paraId="3FAFDF0B" w14:textId="1400C0D9" w:rsidR="00A85FDD" w:rsidRPr="00346E8E" w:rsidRDefault="00A85FDD" w:rsidP="00A85FDD">
      <w:pPr>
        <w:pStyle w:val="FootnoteText"/>
      </w:pPr>
      <w:r w:rsidRPr="003D7F03">
        <w:rPr>
          <w:rStyle w:val="FootnoteReference"/>
        </w:rPr>
        <w:t>*</w:t>
      </w:r>
      <w:r w:rsidRPr="003D7F03">
        <w:t xml:space="preserve"> </w:t>
      </w:r>
      <w:hyperlink r:id="rId1" w:history="1">
        <w:r w:rsidRPr="003D7F03">
          <w:rPr>
            <w:rStyle w:val="Hyperlink"/>
          </w:rPr>
          <w:t>CBD/SBI/6/1</w:t>
        </w:r>
      </w:hyperlink>
      <w:r w:rsidR="00505A44" w:rsidRPr="003D7F03">
        <w:t>.</w:t>
      </w:r>
    </w:p>
  </w:footnote>
  <w:footnote w:id="2">
    <w:p w14:paraId="70AF6D21" w14:textId="439DF703" w:rsidR="007F169C" w:rsidRPr="00B3593B" w:rsidRDefault="00EC5927" w:rsidP="008E0601">
      <w:pPr>
        <w:pStyle w:val="FootnoteText"/>
      </w:pPr>
      <w:r w:rsidRPr="00346E8E">
        <w:rPr>
          <w:rStyle w:val="FootnoteReference"/>
        </w:rPr>
        <w:footnoteRef/>
      </w:r>
      <w:r w:rsidRPr="00346E8E">
        <w:t xml:space="preserve"> </w:t>
      </w:r>
      <w:r w:rsidR="005F21C6" w:rsidRPr="00B3593B">
        <w:t xml:space="preserve">The </w:t>
      </w:r>
      <w:r w:rsidR="00627516">
        <w:t>most recent</w:t>
      </w:r>
      <w:r w:rsidR="00FF4D27" w:rsidRPr="00B3593B">
        <w:t xml:space="preserve"> </w:t>
      </w:r>
      <w:r w:rsidR="005F21C6" w:rsidRPr="00B3593B">
        <w:t xml:space="preserve">comprehensive </w:t>
      </w:r>
      <w:r w:rsidR="008105A9" w:rsidRPr="00B3593B">
        <w:t>n</w:t>
      </w:r>
      <w:r w:rsidR="002015E4" w:rsidRPr="00B3593B">
        <w:t xml:space="preserve">ational </w:t>
      </w:r>
      <w:r w:rsidR="008105A9" w:rsidRPr="00B3593B">
        <w:t>c</w:t>
      </w:r>
      <w:r w:rsidR="002015E4" w:rsidRPr="00B3593B">
        <w:t xml:space="preserve">apacity </w:t>
      </w:r>
      <w:r w:rsidR="008105A9" w:rsidRPr="00B3593B">
        <w:t>s</w:t>
      </w:r>
      <w:r w:rsidR="002015E4" w:rsidRPr="00B3593B">
        <w:t>elf-</w:t>
      </w:r>
      <w:r w:rsidR="008105A9" w:rsidRPr="00B3593B">
        <w:t>a</w:t>
      </w:r>
      <w:r w:rsidR="002015E4" w:rsidRPr="00B3593B">
        <w:t>ssessments were conducted between 2005 and 2009</w:t>
      </w:r>
      <w:r w:rsidR="008B4F80">
        <w:t>,</w:t>
      </w:r>
      <w:r w:rsidR="002015E4" w:rsidRPr="00B3593B">
        <w:t xml:space="preserve"> with funding </w:t>
      </w:r>
      <w:r w:rsidR="008B4F80">
        <w:t>from</w:t>
      </w:r>
      <w:r w:rsidR="008B4F80" w:rsidRPr="00B3593B">
        <w:t xml:space="preserve"> </w:t>
      </w:r>
      <w:r w:rsidR="002015E4" w:rsidRPr="00B3593B">
        <w:t xml:space="preserve">the Global Environment Facility </w:t>
      </w:r>
      <w:r w:rsidR="00B947CA" w:rsidRPr="00B3593B">
        <w:t>(</w:t>
      </w:r>
      <w:r w:rsidR="00F96DFF" w:rsidRPr="00DA1288">
        <w:t xml:space="preserve">see </w:t>
      </w:r>
      <w:hyperlink r:id="rId2" w:history="1">
        <w:r w:rsidR="00F96DFF" w:rsidRPr="00F96DFF">
          <w:rPr>
            <w:rStyle w:val="Hyperlink"/>
          </w:rPr>
          <w:t>www.thegef.org/sites/default/files/publications/NCSA-SR-web-100913.pdf</w:t>
        </w:r>
      </w:hyperlink>
      <w:r w:rsidR="00B947CA" w:rsidRPr="00B3593B">
        <w:t>)</w:t>
      </w:r>
      <w:r w:rsidR="002015E4" w:rsidRPr="00B3593B">
        <w:t xml:space="preserve">. </w:t>
      </w:r>
      <w:r w:rsidR="00DD10E0" w:rsidRPr="00B3593B">
        <w:t>The NBSAP Accelerator Partnership</w:t>
      </w:r>
      <w:r w:rsidR="008B4F80">
        <w:t>,</w:t>
      </w:r>
      <w:r w:rsidR="00DD10E0" w:rsidRPr="00B3593B">
        <w:t xml:space="preserve"> in collaboration with the Secretariat</w:t>
      </w:r>
      <w:r w:rsidR="008B4F80">
        <w:t>,</w:t>
      </w:r>
      <w:r w:rsidR="00DD10E0" w:rsidRPr="00B3593B">
        <w:t xml:space="preserve"> also conducted </w:t>
      </w:r>
      <w:r w:rsidR="00332E07">
        <w:t xml:space="preserve">in 2023 </w:t>
      </w:r>
      <w:r w:rsidR="00DD10E0" w:rsidRPr="00B3593B">
        <w:t>a rapid capacity</w:t>
      </w:r>
      <w:r w:rsidR="001379C6">
        <w:t>-</w:t>
      </w:r>
      <w:r w:rsidR="00DD10E0" w:rsidRPr="00B3593B">
        <w:t xml:space="preserve">needs assessment </w:t>
      </w:r>
      <w:r w:rsidR="00332E07">
        <w:t xml:space="preserve">of </w:t>
      </w:r>
      <w:r w:rsidR="00DD10E0" w:rsidRPr="00B3593B">
        <w:t>Parties</w:t>
      </w:r>
      <w:r w:rsidR="001379C6">
        <w:t>’</w:t>
      </w:r>
      <w:r w:rsidR="00DD10E0" w:rsidRPr="00B3593B">
        <w:t xml:space="preserve"> capacity needs and priorities for the implementation of the Framework</w:t>
      </w:r>
      <w:r w:rsidR="00BA2A7C">
        <w:t>,</w:t>
      </w:r>
      <w:r w:rsidR="00A477A3" w:rsidRPr="00B3593B">
        <w:t xml:space="preserve"> but the response rate was limited</w:t>
      </w:r>
      <w:r w:rsidR="00EA4A9E">
        <w:t xml:space="preserve"> (see</w:t>
      </w:r>
      <w:r w:rsidR="000A4142" w:rsidRPr="000A4142">
        <w:t xml:space="preserve"> </w:t>
      </w:r>
      <w:hyperlink r:id="rId3" w:history="1">
        <w:r w:rsidR="000A4142" w:rsidRPr="000A4142">
          <w:rPr>
            <w:rStyle w:val="Hyperlink"/>
          </w:rPr>
          <w:t>www.cbd.int/documents/663c34274e6b25722120f32d</w:t>
        </w:r>
      </w:hyperlink>
      <w:r w:rsidR="00EA4A9E">
        <w:t>)</w:t>
      </w:r>
      <w:r w:rsidR="00A477A3" w:rsidRPr="00B3593B">
        <w:t>.</w:t>
      </w:r>
      <w:r w:rsidR="00EA4A9E">
        <w:t xml:space="preserve"> </w:t>
      </w:r>
    </w:p>
  </w:footnote>
  <w:footnote w:id="3">
    <w:p w14:paraId="3C2869E1" w14:textId="1E1A15B8" w:rsidR="003702C8" w:rsidRPr="00346E8E" w:rsidRDefault="003702C8" w:rsidP="003702C8">
      <w:pPr>
        <w:pStyle w:val="FootnoteText"/>
      </w:pPr>
      <w:r w:rsidRPr="00B3593B">
        <w:rPr>
          <w:rStyle w:val="FootnoteReference"/>
        </w:rPr>
        <w:footnoteRef/>
      </w:r>
      <w:r w:rsidRPr="00B3593B">
        <w:t xml:space="preserve"> </w:t>
      </w:r>
      <w:r w:rsidR="00382B2D">
        <w:t xml:space="preserve">See </w:t>
      </w:r>
      <w:hyperlink r:id="rId4" w:history="1">
        <w:r w:rsidRPr="00B3593B">
          <w:rPr>
            <w:rStyle w:val="Hyperlink"/>
          </w:rPr>
          <w:t>CBD/TSC/IAG/2025/2/2</w:t>
        </w:r>
      </w:hyperlink>
      <w:r w:rsidR="00382B2D">
        <w:t>, item 7</w:t>
      </w:r>
      <w:r w:rsidR="003A69DF" w:rsidRPr="00B3593B">
        <w:t>.</w:t>
      </w:r>
    </w:p>
  </w:footnote>
  <w:footnote w:id="4">
    <w:p w14:paraId="651CAB0F" w14:textId="580664E2" w:rsidR="00A32440" w:rsidRPr="00A32440" w:rsidRDefault="00A32440">
      <w:pPr>
        <w:pStyle w:val="FootnoteText"/>
      </w:pPr>
      <w:r>
        <w:rPr>
          <w:rStyle w:val="FootnoteReference"/>
        </w:rPr>
        <w:footnoteRef/>
      </w:r>
      <w:r>
        <w:t xml:space="preserve"> The estimated </w:t>
      </w:r>
      <w:r>
        <w:rPr>
          <w:lang w:bidi="ar-SY"/>
        </w:rPr>
        <w:t>e</w:t>
      </w:r>
      <w:r w:rsidRPr="00A32440">
        <w:rPr>
          <w:lang w:bidi="ar-SY"/>
        </w:rPr>
        <w:t>xtrabudgetary resource requirements</w:t>
      </w:r>
      <w:r>
        <w:rPr>
          <w:lang w:bidi="ar-SY"/>
        </w:rPr>
        <w:t xml:space="preserve"> </w:t>
      </w:r>
      <w:r>
        <w:t>f</w:t>
      </w:r>
      <w:r w:rsidR="00007886">
        <w:t>or</w:t>
      </w:r>
      <w:r>
        <w:t xml:space="preserve"> the activities outlined in the draft </w:t>
      </w:r>
      <w:r w:rsidR="00007886">
        <w:t>recommendation</w:t>
      </w:r>
      <w:r>
        <w:t xml:space="preserve"> are shown in the annex to the present document.</w:t>
      </w:r>
    </w:p>
  </w:footnote>
  <w:footnote w:id="5">
    <w:p w14:paraId="34052EC9" w14:textId="41C6DDDE" w:rsidR="00B93BA2" w:rsidRPr="00B93BA2" w:rsidRDefault="00B93BA2">
      <w:pPr>
        <w:pStyle w:val="FootnoteText"/>
      </w:pPr>
      <w:r>
        <w:rPr>
          <w:rStyle w:val="FootnoteReference"/>
        </w:rPr>
        <w:footnoteRef/>
      </w:r>
      <w:r>
        <w:t xml:space="preserve"> Additional ele</w:t>
      </w:r>
      <w:r w:rsidR="007A676F">
        <w:t xml:space="preserve">ments </w:t>
      </w:r>
      <w:r w:rsidR="00092064">
        <w:t xml:space="preserve">pertaining to </w:t>
      </w:r>
      <w:r w:rsidR="00B729BC">
        <w:t>the decision on c</w:t>
      </w:r>
      <w:r w:rsidR="00B729BC" w:rsidRPr="00B729BC">
        <w:t xml:space="preserve">apacity-building and development and technical and scientific cooperation </w:t>
      </w:r>
      <w:r w:rsidR="007A676F">
        <w:t>will be submitted for consideration</w:t>
      </w:r>
      <w:r w:rsidR="00092064">
        <w:t xml:space="preserve"> at the </w:t>
      </w:r>
      <w:r w:rsidR="00B34D9D">
        <w:t>seventh</w:t>
      </w:r>
      <w:r w:rsidR="00092064">
        <w:t xml:space="preserve"> meeting of the Subsidiary Body.</w:t>
      </w:r>
    </w:p>
  </w:footnote>
  <w:footnote w:id="6">
    <w:p w14:paraId="25B7EAA9" w14:textId="5320E80A" w:rsidR="00D7020A" w:rsidRPr="00D7020A" w:rsidRDefault="00D7020A" w:rsidP="00D7020A">
      <w:pPr>
        <w:pStyle w:val="FootnoteText"/>
      </w:pPr>
      <w:r>
        <w:rPr>
          <w:rStyle w:val="FootnoteReference"/>
        </w:rPr>
        <w:footnoteRef/>
      </w:r>
      <w:r>
        <w:t xml:space="preserve"> </w:t>
      </w:r>
      <w:hyperlink r:id="rId5" w:history="1">
        <w:r w:rsidRPr="00BE2B30">
          <w:rPr>
            <w:rStyle w:val="Hyperlink"/>
          </w:rPr>
          <w:t>CBD/TSC/IAG/2025/2/2</w:t>
        </w:r>
      </w:hyperlink>
      <w:r>
        <w:t>.</w:t>
      </w:r>
    </w:p>
  </w:footnote>
  <w:footnote w:id="7">
    <w:p w14:paraId="7955EC4A" w14:textId="241C7904" w:rsidR="006C5A1F" w:rsidRPr="00DA1288" w:rsidRDefault="006C5A1F" w:rsidP="00DA1288">
      <w:pPr>
        <w:pStyle w:val="CBDFootnoteText"/>
        <w:rPr>
          <w:lang w:val="en-US"/>
        </w:rPr>
      </w:pPr>
      <w:r>
        <w:rPr>
          <w:rStyle w:val="FootnoteReference"/>
        </w:rPr>
        <w:footnoteRef/>
      </w:r>
      <w:r>
        <w:t xml:space="preserve"> </w:t>
      </w:r>
      <w:r w:rsidRPr="00DA1288">
        <w:t xml:space="preserve">United Nations, </w:t>
      </w:r>
      <w:r w:rsidRPr="00DA1288">
        <w:rPr>
          <w:i/>
          <w:iCs/>
        </w:rPr>
        <w:t>Treaty Series</w:t>
      </w:r>
      <w:r w:rsidRPr="00DA1288">
        <w:t>, vol. 1760, No. 30619.</w:t>
      </w:r>
    </w:p>
  </w:footnote>
  <w:footnote w:id="8">
    <w:p w14:paraId="4B3D67E9" w14:textId="236544AE" w:rsidR="006A2224" w:rsidRPr="00DA1288" w:rsidRDefault="006A2224">
      <w:pPr>
        <w:pStyle w:val="FootnoteText"/>
        <w:rPr>
          <w:lang w:val="en-US"/>
        </w:rPr>
      </w:pPr>
      <w:r>
        <w:rPr>
          <w:rStyle w:val="FootnoteReference"/>
        </w:rPr>
        <w:footnoteRef/>
      </w:r>
      <w:r>
        <w:t xml:space="preserve"> </w:t>
      </w:r>
      <w:r>
        <w:rPr>
          <w:lang w:val="en-US"/>
        </w:rPr>
        <w:t xml:space="preserve">Decision </w:t>
      </w:r>
      <w:hyperlink r:id="rId6" w:history="1">
        <w:r w:rsidRPr="00863B2C">
          <w:rPr>
            <w:rStyle w:val="Hyperlink"/>
            <w:lang w:val="en-US"/>
          </w:rPr>
          <w:t>15/4</w:t>
        </w:r>
      </w:hyperlink>
      <w:r>
        <w:rPr>
          <w:lang w:val="en-US"/>
        </w:rPr>
        <w:t>, annex.</w:t>
      </w:r>
    </w:p>
  </w:footnote>
  <w:footnote w:id="9">
    <w:p w14:paraId="444F98FB" w14:textId="5BA8AAE9" w:rsidR="00DD0F69" w:rsidRPr="00DA1288" w:rsidRDefault="00DD0F69">
      <w:pPr>
        <w:pStyle w:val="FootnoteText"/>
        <w:rPr>
          <w:lang w:val="en-US"/>
        </w:rPr>
      </w:pPr>
      <w:r>
        <w:rPr>
          <w:rStyle w:val="FootnoteReference"/>
        </w:rPr>
        <w:footnoteRef/>
      </w:r>
      <w:r>
        <w:t xml:space="preserve"> </w:t>
      </w:r>
      <w:r>
        <w:rPr>
          <w:lang w:val="en-US"/>
        </w:rPr>
        <w:t xml:space="preserve">Decision </w:t>
      </w:r>
      <w:hyperlink r:id="rId7" w:history="1">
        <w:r w:rsidRPr="00863B2C">
          <w:rPr>
            <w:rStyle w:val="Hyperlink"/>
            <w:lang w:val="en-US"/>
          </w:rPr>
          <w:t>15/4</w:t>
        </w:r>
      </w:hyperlink>
      <w:r>
        <w:rPr>
          <w:lang w:val="en-US"/>
        </w:rPr>
        <w:t>, annex.</w:t>
      </w:r>
    </w:p>
  </w:footnote>
  <w:footnote w:id="10">
    <w:p w14:paraId="4AC804CB" w14:textId="03D1C335" w:rsidR="00892AF6" w:rsidRPr="00346E8E" w:rsidRDefault="00892AF6" w:rsidP="00892AF6">
      <w:pPr>
        <w:pStyle w:val="FootnoteText"/>
      </w:pPr>
      <w:r w:rsidRPr="008A4E88">
        <w:rPr>
          <w:rStyle w:val="FootnoteReference"/>
        </w:rPr>
        <w:footnoteRef/>
      </w:r>
      <w:r w:rsidRPr="008A4E88">
        <w:t xml:space="preserve"> </w:t>
      </w:r>
      <w:r w:rsidR="005E643C" w:rsidRPr="008A4E88">
        <w:t>See</w:t>
      </w:r>
      <w:r w:rsidR="00C93137" w:rsidRPr="008A4E88">
        <w:t xml:space="preserve"> </w:t>
      </w:r>
      <w:hyperlink r:id="rId8" w:history="1">
        <w:r w:rsidRPr="008A4E88">
          <w:rPr>
            <w:rStyle w:val="Hyperlink"/>
            <w:rFonts w:asciiTheme="majorBidi" w:hAnsiTheme="majorBidi" w:cstheme="majorBidi"/>
            <w:szCs w:val="18"/>
          </w:rPr>
          <w:t>CBD/TSC/IAG/2024/1/2</w:t>
        </w:r>
      </w:hyperlink>
      <w:r w:rsidR="00E065BD" w:rsidRPr="008A4E88">
        <w:t>, in particular para. 26.</w:t>
      </w:r>
    </w:p>
  </w:footnote>
  <w:footnote w:id="11">
    <w:p w14:paraId="473A7D15" w14:textId="213A8C37" w:rsidR="00892AF6" w:rsidRPr="00346E8E" w:rsidRDefault="00892AF6" w:rsidP="00892AF6">
      <w:pPr>
        <w:pStyle w:val="FootnoteText"/>
      </w:pPr>
      <w:r w:rsidRPr="00346E8E">
        <w:rPr>
          <w:rStyle w:val="FootnoteReference"/>
        </w:rPr>
        <w:footnoteRef/>
      </w:r>
      <w:r w:rsidRPr="00346E8E">
        <w:t xml:space="preserve"> </w:t>
      </w:r>
      <w:r w:rsidR="00715CEE">
        <w:t xml:space="preserve">See </w:t>
      </w:r>
      <w:hyperlink r:id="rId9" w:history="1">
        <w:r w:rsidRPr="00160316">
          <w:rPr>
            <w:rStyle w:val="Hyperlink"/>
            <w:rFonts w:asciiTheme="majorBidi" w:hAnsiTheme="majorBidi" w:cstheme="majorBidi"/>
            <w:szCs w:val="18"/>
          </w:rPr>
          <w:t>CBD/TSC/IAG/2024/1/2</w:t>
        </w:r>
      </w:hyperlink>
      <w:r w:rsidR="00715CEE">
        <w:t>,</w:t>
      </w:r>
      <w:r w:rsidR="00715CEE" w:rsidRPr="00715CEE">
        <w:t xml:space="preserve"> </w:t>
      </w:r>
      <w:r w:rsidR="00715CEE" w:rsidRPr="008A4E88">
        <w:t>in particular para.</w:t>
      </w:r>
      <w:r w:rsidR="00715CEE">
        <w:t> </w:t>
      </w:r>
      <w:r w:rsidR="00A60D93">
        <w:t>26</w:t>
      </w:r>
      <w:r w:rsidR="00715CEE" w:rsidRPr="008A4E8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6433FB3C" w:rsidR="002B559C" w:rsidRPr="00DA1288" w:rsidRDefault="008047C5" w:rsidP="4FF89652">
    <w:pPr>
      <w:pStyle w:val="Header"/>
      <w:spacing w:after="240"/>
      <w:rPr>
        <w:szCs w:val="20"/>
        <w:lang w:val="en-US"/>
      </w:rPr>
    </w:pPr>
    <w:r>
      <w:rPr>
        <w:szCs w:val="20"/>
        <w:lang w:val="en-US"/>
      </w:rPr>
      <w:t>CBD/SBI/6/6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2395E13F" w:rsidR="002B559C" w:rsidRPr="00346E8E" w:rsidRDefault="00D22625" w:rsidP="002B559C">
        <w:pPr>
          <w:pStyle w:val="Header"/>
          <w:spacing w:after="240"/>
          <w:jc w:val="right"/>
          <w:rPr>
            <w:szCs w:val="20"/>
          </w:rPr>
        </w:pPr>
        <w:r w:rsidRPr="00346E8E">
          <w:rPr>
            <w:szCs w:val="20"/>
          </w:rPr>
          <w:t>CBD/SBI/6/</w:t>
        </w:r>
        <w:r w:rsidR="00E35409" w:rsidRPr="00346E8E">
          <w:rPr>
            <w:szCs w:val="20"/>
          </w:rPr>
          <w:t>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D6938" w14:textId="36F9D114" w:rsidR="00892AF6" w:rsidRPr="00CF0ABC" w:rsidRDefault="0040361B">
    <w:pPr>
      <w:pStyle w:val="Header"/>
      <w:spacing w:after="240"/>
      <w:rPr>
        <w:szCs w:val="20"/>
      </w:rPr>
    </w:pPr>
    <w:r w:rsidRPr="0040361B">
      <w:rPr>
        <w:szCs w:val="10"/>
      </w:rPr>
      <w:t>CBD/SBI/6/</w:t>
    </w:r>
    <w:r w:rsidR="00866A71">
      <w:rPr>
        <w:szCs w:val="10"/>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11F1FD8E" w:rsidR="00892AF6" w:rsidRPr="00CF0ABC" w:rsidRDefault="0040361B">
    <w:pPr>
      <w:pStyle w:val="Header"/>
      <w:spacing w:after="240"/>
      <w:jc w:val="right"/>
    </w:pPr>
    <w:r w:rsidRPr="0040361B">
      <w:t>CBD/SBI/6/</w:t>
    </w:r>
    <w:r w:rsidR="00866A71">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3"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6"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98E2FF3"/>
    <w:multiLevelType w:val="multilevel"/>
    <w:tmpl w:val="222A08B4"/>
    <w:numStyleLink w:val="ListCBD"/>
  </w:abstractNum>
  <w:abstractNum w:abstractNumId="37"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2A66A9D"/>
    <w:multiLevelType w:val="multilevel"/>
    <w:tmpl w:val="222A08B4"/>
    <w:numStyleLink w:val="ListCBD"/>
  </w:abstractNum>
  <w:abstractNum w:abstractNumId="48"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5"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7"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B70991"/>
    <w:multiLevelType w:val="multilevel"/>
    <w:tmpl w:val="222A08B4"/>
    <w:numStyleLink w:val="ListCBD"/>
  </w:abstractNum>
  <w:abstractNum w:abstractNumId="6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3"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4"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0"/>
  </w:num>
  <w:num w:numId="2" w16cid:durableId="1565406150">
    <w:abstractNumId w:val="60"/>
  </w:num>
  <w:num w:numId="3" w16cid:durableId="1456437353">
    <w:abstractNumId w:val="52"/>
  </w:num>
  <w:num w:numId="4" w16cid:durableId="2131895960">
    <w:abstractNumId w:val="54"/>
  </w:num>
  <w:num w:numId="5" w16cid:durableId="2004162797">
    <w:abstractNumId w:val="67"/>
  </w:num>
  <w:num w:numId="6" w16cid:durableId="359664821">
    <w:abstractNumId w:val="42"/>
  </w:num>
  <w:num w:numId="7" w16cid:durableId="254293298">
    <w:abstractNumId w:val="68"/>
  </w:num>
  <w:num w:numId="8" w16cid:durableId="1382904553">
    <w:abstractNumId w:val="28"/>
  </w:num>
  <w:num w:numId="9" w16cid:durableId="332607134">
    <w:abstractNumId w:val="18"/>
  </w:num>
  <w:num w:numId="10" w16cid:durableId="830828777">
    <w:abstractNumId w:val="44"/>
  </w:num>
  <w:num w:numId="11" w16cid:durableId="1470174406">
    <w:abstractNumId w:val="30"/>
  </w:num>
  <w:num w:numId="12" w16cid:durableId="902444727">
    <w:abstractNumId w:val="41"/>
  </w:num>
  <w:num w:numId="13" w16cid:durableId="898201822">
    <w:abstractNumId w:val="37"/>
  </w:num>
  <w:num w:numId="14" w16cid:durableId="1555849014">
    <w:abstractNumId w:val="20"/>
  </w:num>
  <w:num w:numId="15" w16cid:durableId="1399862364">
    <w:abstractNumId w:val="64"/>
  </w:num>
  <w:num w:numId="16" w16cid:durableId="502936818">
    <w:abstractNumId w:val="66"/>
  </w:num>
  <w:num w:numId="17" w16cid:durableId="772238513">
    <w:abstractNumId w:val="56"/>
  </w:num>
  <w:num w:numId="18" w16cid:durableId="824131331">
    <w:abstractNumId w:val="43"/>
  </w:num>
  <w:num w:numId="19" w16cid:durableId="977219671">
    <w:abstractNumId w:val="59"/>
  </w:num>
  <w:num w:numId="20" w16cid:durableId="975069049">
    <w:abstractNumId w:val="55"/>
  </w:num>
  <w:num w:numId="21" w16cid:durableId="674767122">
    <w:abstractNumId w:val="23"/>
  </w:num>
  <w:num w:numId="22" w16cid:durableId="833960251">
    <w:abstractNumId w:val="17"/>
  </w:num>
  <w:num w:numId="23" w16cid:durableId="198662630">
    <w:abstractNumId w:val="63"/>
  </w:num>
  <w:num w:numId="24" w16cid:durableId="2124839221">
    <w:abstractNumId w:val="24"/>
  </w:num>
  <w:num w:numId="25" w16cid:durableId="307173740">
    <w:abstractNumId w:val="33"/>
  </w:num>
  <w:num w:numId="26" w16cid:durableId="1636450208">
    <w:abstractNumId w:val="60"/>
  </w:num>
  <w:num w:numId="27" w16cid:durableId="383724881">
    <w:abstractNumId w:val="60"/>
  </w:num>
  <w:num w:numId="28" w16cid:durableId="329716792">
    <w:abstractNumId w:val="60"/>
  </w:num>
  <w:num w:numId="29" w16cid:durableId="1034188661">
    <w:abstractNumId w:val="49"/>
  </w:num>
  <w:num w:numId="30" w16cid:durableId="595286934">
    <w:abstractNumId w:val="58"/>
  </w:num>
  <w:num w:numId="31" w16cid:durableId="1449734562">
    <w:abstractNumId w:val="46"/>
  </w:num>
  <w:num w:numId="32" w16cid:durableId="1049763110">
    <w:abstractNumId w:val="48"/>
  </w:num>
  <w:num w:numId="33" w16cid:durableId="1988390767">
    <w:abstractNumId w:val="39"/>
  </w:num>
  <w:num w:numId="34" w16cid:durableId="798571193">
    <w:abstractNumId w:val="13"/>
  </w:num>
  <w:num w:numId="35" w16cid:durableId="1773744251">
    <w:abstractNumId w:val="57"/>
  </w:num>
  <w:num w:numId="36" w16cid:durableId="345403084">
    <w:abstractNumId w:val="16"/>
  </w:num>
  <w:num w:numId="37" w16cid:durableId="921989976">
    <w:abstractNumId w:val="60"/>
  </w:num>
  <w:num w:numId="38" w16cid:durableId="560672902">
    <w:abstractNumId w:val="15"/>
  </w:num>
  <w:num w:numId="39" w16cid:durableId="1072390599">
    <w:abstractNumId w:val="62"/>
  </w:num>
  <w:num w:numId="40" w16cid:durableId="1933662228">
    <w:abstractNumId w:val="35"/>
  </w:num>
  <w:num w:numId="41" w16cid:durableId="1991909117">
    <w:abstractNumId w:val="11"/>
  </w:num>
  <w:num w:numId="42" w16cid:durableId="1138956019">
    <w:abstractNumId w:val="25"/>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65"/>
  </w:num>
  <w:num w:numId="54" w16cid:durableId="159275565">
    <w:abstractNumId w:val="27"/>
  </w:num>
  <w:num w:numId="55" w16cid:durableId="271714945">
    <w:abstractNumId w:val="29"/>
  </w:num>
  <w:num w:numId="56" w16cid:durableId="1638680439">
    <w:abstractNumId w:val="60"/>
    <w:lvlOverride w:ilvl="0">
      <w:startOverride w:val="1"/>
    </w:lvlOverride>
  </w:num>
  <w:num w:numId="57" w16cid:durableId="1865050652">
    <w:abstractNumId w:val="47"/>
  </w:num>
  <w:num w:numId="58" w16cid:durableId="80179172">
    <w:abstractNumId w:val="51"/>
  </w:num>
  <w:num w:numId="59"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5"/>
  </w:num>
  <w:num w:numId="62" w16cid:durableId="915044361">
    <w:abstractNumId w:val="36"/>
  </w:num>
  <w:num w:numId="63" w16cid:durableId="855196379">
    <w:abstractNumId w:val="22"/>
  </w:num>
  <w:num w:numId="64"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6"/>
  </w:num>
  <w:num w:numId="66" w16cid:durableId="708722651">
    <w:abstractNumId w:val="10"/>
  </w:num>
  <w:num w:numId="67"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1"/>
  </w:num>
  <w:num w:numId="71" w16cid:durableId="643118139">
    <w:abstractNumId w:val="31"/>
    <w:lvlOverride w:ilvl="0">
      <w:startOverride w:val="1"/>
    </w:lvlOverride>
  </w:num>
  <w:num w:numId="72" w16cid:durableId="820851909">
    <w:abstractNumId w:val="31"/>
    <w:lvlOverride w:ilvl="0">
      <w:startOverride w:val="1"/>
    </w:lvlOverride>
  </w:num>
  <w:num w:numId="73" w16cid:durableId="709648587">
    <w:abstractNumId w:val="31"/>
    <w:lvlOverride w:ilvl="0">
      <w:startOverride w:val="1"/>
    </w:lvlOverride>
  </w:num>
  <w:num w:numId="74" w16cid:durableId="1353799543">
    <w:abstractNumId w:val="34"/>
  </w:num>
  <w:num w:numId="75" w16cid:durableId="1570270110">
    <w:abstractNumId w:val="50"/>
  </w:num>
  <w:num w:numId="76" w16cid:durableId="2125995167">
    <w:abstractNumId w:val="38"/>
  </w:num>
  <w:num w:numId="77" w16cid:durableId="893932166">
    <w:abstractNumId w:val="61"/>
  </w:num>
  <w:num w:numId="78" w16cid:durableId="1627851340">
    <w:abstractNumId w:val="32"/>
  </w:num>
  <w:num w:numId="79" w16cid:durableId="1945532808">
    <w:abstractNumId w:val="21"/>
  </w:num>
  <w:num w:numId="80" w16cid:durableId="6844785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3"/>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3"/>
  </w:num>
  <w:num w:numId="93" w16cid:durableId="1089275121">
    <w:abstractNumId w:val="53"/>
  </w:num>
  <w:num w:numId="94" w16cid:durableId="1515730873">
    <w:abstractNumId w:val="53"/>
  </w:num>
  <w:num w:numId="95" w16cid:durableId="316569920">
    <w:abstractNumId w:val="53"/>
  </w:num>
  <w:num w:numId="96" w16cid:durableId="1327250516">
    <w:abstractNumId w:val="53"/>
  </w:num>
  <w:num w:numId="97" w16cid:durableId="313023611">
    <w:abstractNumId w:val="53"/>
  </w:num>
  <w:num w:numId="98" w16cid:durableId="836917256">
    <w:abstractNumId w:val="53"/>
  </w:num>
  <w:num w:numId="99" w16cid:durableId="1167281308">
    <w:abstractNumId w:val="53"/>
  </w:num>
  <w:num w:numId="100" w16cid:durableId="690644340">
    <w:abstractNumId w:val="53"/>
  </w:num>
  <w:num w:numId="101" w16cid:durableId="1729376132">
    <w:abstractNumId w:val="53"/>
  </w:num>
  <w:num w:numId="102" w16cid:durableId="1048341271">
    <w:abstractNumId w:val="53"/>
  </w:num>
  <w:num w:numId="103" w16cid:durableId="1160081621">
    <w:abstractNumId w:val="53"/>
  </w:num>
  <w:num w:numId="104" w16cid:durableId="968899256">
    <w:abstractNumId w:val="53"/>
  </w:num>
  <w:num w:numId="105" w16cid:durableId="698506861">
    <w:abstractNumId w:val="53"/>
  </w:num>
  <w:num w:numId="106" w16cid:durableId="1764035662">
    <w:abstractNumId w:val="53"/>
  </w:num>
  <w:num w:numId="107" w16cid:durableId="46684511">
    <w:abstractNumId w:val="53"/>
  </w:num>
  <w:num w:numId="108" w16cid:durableId="2010982338">
    <w:abstractNumId w:val="53"/>
  </w:num>
  <w:num w:numId="109" w16cid:durableId="1246647273">
    <w:abstractNumId w:val="53"/>
  </w:num>
  <w:num w:numId="110" w16cid:durableId="128715683">
    <w:abstractNumId w:val="53"/>
  </w:num>
  <w:num w:numId="111" w16cid:durableId="1549224592">
    <w:abstractNumId w:val="53"/>
  </w:num>
  <w:num w:numId="112" w16cid:durableId="2141653417">
    <w:abstractNumId w:val="5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22EE"/>
    <w:rsid w:val="00002AA0"/>
    <w:rsid w:val="00003E35"/>
    <w:rsid w:val="0000430D"/>
    <w:rsid w:val="00004EB5"/>
    <w:rsid w:val="00005BAE"/>
    <w:rsid w:val="00005BB6"/>
    <w:rsid w:val="00005FB9"/>
    <w:rsid w:val="00006537"/>
    <w:rsid w:val="000068F5"/>
    <w:rsid w:val="00006914"/>
    <w:rsid w:val="00006FD5"/>
    <w:rsid w:val="00007821"/>
    <w:rsid w:val="00007886"/>
    <w:rsid w:val="000100B4"/>
    <w:rsid w:val="000100D1"/>
    <w:rsid w:val="000101CC"/>
    <w:rsid w:val="00011722"/>
    <w:rsid w:val="000118A2"/>
    <w:rsid w:val="00011A69"/>
    <w:rsid w:val="00011AC4"/>
    <w:rsid w:val="000120BD"/>
    <w:rsid w:val="000138B8"/>
    <w:rsid w:val="000139CF"/>
    <w:rsid w:val="00014C6F"/>
    <w:rsid w:val="00014FAA"/>
    <w:rsid w:val="000156E3"/>
    <w:rsid w:val="000157FC"/>
    <w:rsid w:val="00015C7D"/>
    <w:rsid w:val="00015EAB"/>
    <w:rsid w:val="00016021"/>
    <w:rsid w:val="00016428"/>
    <w:rsid w:val="00016892"/>
    <w:rsid w:val="00016D64"/>
    <w:rsid w:val="00016E84"/>
    <w:rsid w:val="000207C0"/>
    <w:rsid w:val="00020DF7"/>
    <w:rsid w:val="000215D4"/>
    <w:rsid w:val="000215FC"/>
    <w:rsid w:val="00022181"/>
    <w:rsid w:val="000224A5"/>
    <w:rsid w:val="00023190"/>
    <w:rsid w:val="0002330D"/>
    <w:rsid w:val="000236B2"/>
    <w:rsid w:val="000239E7"/>
    <w:rsid w:val="00023A66"/>
    <w:rsid w:val="00023B00"/>
    <w:rsid w:val="00023CAD"/>
    <w:rsid w:val="00023E4E"/>
    <w:rsid w:val="00024131"/>
    <w:rsid w:val="00024692"/>
    <w:rsid w:val="00024AA6"/>
    <w:rsid w:val="00025856"/>
    <w:rsid w:val="00025C0E"/>
    <w:rsid w:val="0002603A"/>
    <w:rsid w:val="0002660D"/>
    <w:rsid w:val="00026F42"/>
    <w:rsid w:val="00027A04"/>
    <w:rsid w:val="000303A5"/>
    <w:rsid w:val="00030468"/>
    <w:rsid w:val="00030EEE"/>
    <w:rsid w:val="00031A08"/>
    <w:rsid w:val="00031A28"/>
    <w:rsid w:val="00031A69"/>
    <w:rsid w:val="00031F54"/>
    <w:rsid w:val="00032483"/>
    <w:rsid w:val="00032548"/>
    <w:rsid w:val="00033222"/>
    <w:rsid w:val="000333D9"/>
    <w:rsid w:val="00033A45"/>
    <w:rsid w:val="00033C9E"/>
    <w:rsid w:val="00033D01"/>
    <w:rsid w:val="000340C7"/>
    <w:rsid w:val="0003452B"/>
    <w:rsid w:val="00035746"/>
    <w:rsid w:val="00035AE3"/>
    <w:rsid w:val="00035F4B"/>
    <w:rsid w:val="00036463"/>
    <w:rsid w:val="00036820"/>
    <w:rsid w:val="00036AB9"/>
    <w:rsid w:val="0003718F"/>
    <w:rsid w:val="00037233"/>
    <w:rsid w:val="000372EE"/>
    <w:rsid w:val="0003733F"/>
    <w:rsid w:val="000375E6"/>
    <w:rsid w:val="00037679"/>
    <w:rsid w:val="00037773"/>
    <w:rsid w:val="000379C2"/>
    <w:rsid w:val="00037A38"/>
    <w:rsid w:val="00037BF2"/>
    <w:rsid w:val="00037F8D"/>
    <w:rsid w:val="0004031D"/>
    <w:rsid w:val="00040598"/>
    <w:rsid w:val="00040726"/>
    <w:rsid w:val="000409BD"/>
    <w:rsid w:val="00040BB7"/>
    <w:rsid w:val="00040F31"/>
    <w:rsid w:val="000414ED"/>
    <w:rsid w:val="00042732"/>
    <w:rsid w:val="000428C3"/>
    <w:rsid w:val="00043AC3"/>
    <w:rsid w:val="00044356"/>
    <w:rsid w:val="00045DB9"/>
    <w:rsid w:val="000461F8"/>
    <w:rsid w:val="00046B8D"/>
    <w:rsid w:val="00046CF7"/>
    <w:rsid w:val="00047935"/>
    <w:rsid w:val="00047DBE"/>
    <w:rsid w:val="00050D4A"/>
    <w:rsid w:val="00051392"/>
    <w:rsid w:val="00051451"/>
    <w:rsid w:val="00052449"/>
    <w:rsid w:val="000524D0"/>
    <w:rsid w:val="00052C9C"/>
    <w:rsid w:val="000530A2"/>
    <w:rsid w:val="0005323D"/>
    <w:rsid w:val="00054446"/>
    <w:rsid w:val="000549E8"/>
    <w:rsid w:val="00055AF1"/>
    <w:rsid w:val="00055D20"/>
    <w:rsid w:val="00056511"/>
    <w:rsid w:val="00056818"/>
    <w:rsid w:val="00056DDF"/>
    <w:rsid w:val="00057611"/>
    <w:rsid w:val="000578DB"/>
    <w:rsid w:val="00057AF9"/>
    <w:rsid w:val="00057C05"/>
    <w:rsid w:val="00057CF7"/>
    <w:rsid w:val="0006084C"/>
    <w:rsid w:val="0006095B"/>
    <w:rsid w:val="00060B6A"/>
    <w:rsid w:val="00060CDD"/>
    <w:rsid w:val="000611C1"/>
    <w:rsid w:val="000611EE"/>
    <w:rsid w:val="00061E24"/>
    <w:rsid w:val="00062018"/>
    <w:rsid w:val="00062730"/>
    <w:rsid w:val="000628BD"/>
    <w:rsid w:val="000635C2"/>
    <w:rsid w:val="00063AC9"/>
    <w:rsid w:val="00063C88"/>
    <w:rsid w:val="00064EA8"/>
    <w:rsid w:val="00065340"/>
    <w:rsid w:val="0006565F"/>
    <w:rsid w:val="00065A81"/>
    <w:rsid w:val="00065E3F"/>
    <w:rsid w:val="00066245"/>
    <w:rsid w:val="0006653A"/>
    <w:rsid w:val="000665CE"/>
    <w:rsid w:val="00066A2C"/>
    <w:rsid w:val="00066BB3"/>
    <w:rsid w:val="000675BA"/>
    <w:rsid w:val="0006760E"/>
    <w:rsid w:val="00067686"/>
    <w:rsid w:val="00067FCE"/>
    <w:rsid w:val="0007040C"/>
    <w:rsid w:val="00070447"/>
    <w:rsid w:val="00070703"/>
    <w:rsid w:val="00070F20"/>
    <w:rsid w:val="000716FD"/>
    <w:rsid w:val="00071A10"/>
    <w:rsid w:val="00072055"/>
    <w:rsid w:val="00072F87"/>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34A9"/>
    <w:rsid w:val="0008369C"/>
    <w:rsid w:val="00083B3C"/>
    <w:rsid w:val="00083EB6"/>
    <w:rsid w:val="00083ED5"/>
    <w:rsid w:val="00083F78"/>
    <w:rsid w:val="000841C3"/>
    <w:rsid w:val="00084338"/>
    <w:rsid w:val="00085136"/>
    <w:rsid w:val="00085D5A"/>
    <w:rsid w:val="00085E95"/>
    <w:rsid w:val="000862E6"/>
    <w:rsid w:val="0008634E"/>
    <w:rsid w:val="00086D95"/>
    <w:rsid w:val="0008734D"/>
    <w:rsid w:val="00087B14"/>
    <w:rsid w:val="00090184"/>
    <w:rsid w:val="000904CF"/>
    <w:rsid w:val="00090939"/>
    <w:rsid w:val="00091494"/>
    <w:rsid w:val="00091789"/>
    <w:rsid w:val="00091F48"/>
    <w:rsid w:val="00092064"/>
    <w:rsid w:val="0009223F"/>
    <w:rsid w:val="00092327"/>
    <w:rsid w:val="000923DD"/>
    <w:rsid w:val="0009272F"/>
    <w:rsid w:val="00093CE4"/>
    <w:rsid w:val="0009409C"/>
    <w:rsid w:val="000941D8"/>
    <w:rsid w:val="00094219"/>
    <w:rsid w:val="000949E8"/>
    <w:rsid w:val="000953A1"/>
    <w:rsid w:val="00095B5F"/>
    <w:rsid w:val="00096093"/>
    <w:rsid w:val="00096584"/>
    <w:rsid w:val="00096993"/>
    <w:rsid w:val="00096ED6"/>
    <w:rsid w:val="00096FAC"/>
    <w:rsid w:val="000A02E8"/>
    <w:rsid w:val="000A16B4"/>
    <w:rsid w:val="000A178D"/>
    <w:rsid w:val="000A1967"/>
    <w:rsid w:val="000A2704"/>
    <w:rsid w:val="000A27A8"/>
    <w:rsid w:val="000A2ECA"/>
    <w:rsid w:val="000A2FCE"/>
    <w:rsid w:val="000A317E"/>
    <w:rsid w:val="000A35C2"/>
    <w:rsid w:val="000A3669"/>
    <w:rsid w:val="000A3AB6"/>
    <w:rsid w:val="000A4142"/>
    <w:rsid w:val="000A4558"/>
    <w:rsid w:val="000A47F2"/>
    <w:rsid w:val="000A4EF9"/>
    <w:rsid w:val="000A4F58"/>
    <w:rsid w:val="000A5034"/>
    <w:rsid w:val="000A5423"/>
    <w:rsid w:val="000A55FB"/>
    <w:rsid w:val="000A5911"/>
    <w:rsid w:val="000A5E72"/>
    <w:rsid w:val="000A6A80"/>
    <w:rsid w:val="000A6EBA"/>
    <w:rsid w:val="000A76AC"/>
    <w:rsid w:val="000B0225"/>
    <w:rsid w:val="000B0BA1"/>
    <w:rsid w:val="000B0CB0"/>
    <w:rsid w:val="000B100F"/>
    <w:rsid w:val="000B18A7"/>
    <w:rsid w:val="000B1959"/>
    <w:rsid w:val="000B1DF5"/>
    <w:rsid w:val="000B1FCF"/>
    <w:rsid w:val="000B228A"/>
    <w:rsid w:val="000B29FB"/>
    <w:rsid w:val="000B36AC"/>
    <w:rsid w:val="000B3A04"/>
    <w:rsid w:val="000B3ABC"/>
    <w:rsid w:val="000B4503"/>
    <w:rsid w:val="000B474C"/>
    <w:rsid w:val="000B4FE9"/>
    <w:rsid w:val="000B50D0"/>
    <w:rsid w:val="000B5D7B"/>
    <w:rsid w:val="000B67AE"/>
    <w:rsid w:val="000B683F"/>
    <w:rsid w:val="000B6D46"/>
    <w:rsid w:val="000B7066"/>
    <w:rsid w:val="000B72DA"/>
    <w:rsid w:val="000B76A3"/>
    <w:rsid w:val="000C05F9"/>
    <w:rsid w:val="000C0AAD"/>
    <w:rsid w:val="000C0C55"/>
    <w:rsid w:val="000C1882"/>
    <w:rsid w:val="000C18AC"/>
    <w:rsid w:val="000C1C2E"/>
    <w:rsid w:val="000C304E"/>
    <w:rsid w:val="000C38D1"/>
    <w:rsid w:val="000C3BAD"/>
    <w:rsid w:val="000C3FF9"/>
    <w:rsid w:val="000C45FE"/>
    <w:rsid w:val="000C570E"/>
    <w:rsid w:val="000C57F5"/>
    <w:rsid w:val="000C5F42"/>
    <w:rsid w:val="000C5FD3"/>
    <w:rsid w:val="000C657E"/>
    <w:rsid w:val="000C65EA"/>
    <w:rsid w:val="000C6BFE"/>
    <w:rsid w:val="000C6EE8"/>
    <w:rsid w:val="000C73A3"/>
    <w:rsid w:val="000C75FA"/>
    <w:rsid w:val="000C7741"/>
    <w:rsid w:val="000C77CA"/>
    <w:rsid w:val="000C7860"/>
    <w:rsid w:val="000C7C51"/>
    <w:rsid w:val="000C7C96"/>
    <w:rsid w:val="000D02D2"/>
    <w:rsid w:val="000D0406"/>
    <w:rsid w:val="000D063C"/>
    <w:rsid w:val="000D0979"/>
    <w:rsid w:val="000D1226"/>
    <w:rsid w:val="000D1AAF"/>
    <w:rsid w:val="000D1CDD"/>
    <w:rsid w:val="000D1E4E"/>
    <w:rsid w:val="000D208C"/>
    <w:rsid w:val="000D20E3"/>
    <w:rsid w:val="000D25E8"/>
    <w:rsid w:val="000D286A"/>
    <w:rsid w:val="000D2E87"/>
    <w:rsid w:val="000D3043"/>
    <w:rsid w:val="000D37BE"/>
    <w:rsid w:val="000D3812"/>
    <w:rsid w:val="000D3D49"/>
    <w:rsid w:val="000D3D91"/>
    <w:rsid w:val="000D3EFB"/>
    <w:rsid w:val="000D3F78"/>
    <w:rsid w:val="000D4355"/>
    <w:rsid w:val="000D4886"/>
    <w:rsid w:val="000D498D"/>
    <w:rsid w:val="000D6F1F"/>
    <w:rsid w:val="000D7837"/>
    <w:rsid w:val="000D7A90"/>
    <w:rsid w:val="000E0736"/>
    <w:rsid w:val="000E085B"/>
    <w:rsid w:val="000E0A13"/>
    <w:rsid w:val="000E0C2C"/>
    <w:rsid w:val="000E170E"/>
    <w:rsid w:val="000E1A11"/>
    <w:rsid w:val="000E2D12"/>
    <w:rsid w:val="000E34C2"/>
    <w:rsid w:val="000E3C2D"/>
    <w:rsid w:val="000E3CB1"/>
    <w:rsid w:val="000E3EA2"/>
    <w:rsid w:val="000E40A1"/>
    <w:rsid w:val="000E40F6"/>
    <w:rsid w:val="000E4324"/>
    <w:rsid w:val="000E44D9"/>
    <w:rsid w:val="000E4C28"/>
    <w:rsid w:val="000E5190"/>
    <w:rsid w:val="000E590D"/>
    <w:rsid w:val="000E5F95"/>
    <w:rsid w:val="000E6673"/>
    <w:rsid w:val="000E694C"/>
    <w:rsid w:val="000E7116"/>
    <w:rsid w:val="000E7343"/>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51E0"/>
    <w:rsid w:val="000F6B72"/>
    <w:rsid w:val="000F6E80"/>
    <w:rsid w:val="0010016B"/>
    <w:rsid w:val="001006BB"/>
    <w:rsid w:val="00100E86"/>
    <w:rsid w:val="00101241"/>
    <w:rsid w:val="00101DD7"/>
    <w:rsid w:val="00101E0A"/>
    <w:rsid w:val="00102317"/>
    <w:rsid w:val="00102411"/>
    <w:rsid w:val="00102708"/>
    <w:rsid w:val="001045DD"/>
    <w:rsid w:val="00104620"/>
    <w:rsid w:val="00104BAF"/>
    <w:rsid w:val="00105304"/>
    <w:rsid w:val="001055B1"/>
    <w:rsid w:val="00105859"/>
    <w:rsid w:val="001060C3"/>
    <w:rsid w:val="0010611F"/>
    <w:rsid w:val="00106230"/>
    <w:rsid w:val="00106553"/>
    <w:rsid w:val="00106701"/>
    <w:rsid w:val="001067DB"/>
    <w:rsid w:val="00106BD8"/>
    <w:rsid w:val="00107C01"/>
    <w:rsid w:val="00107CEC"/>
    <w:rsid w:val="00110089"/>
    <w:rsid w:val="001102E5"/>
    <w:rsid w:val="001107C5"/>
    <w:rsid w:val="001109B5"/>
    <w:rsid w:val="00110B7F"/>
    <w:rsid w:val="00110C25"/>
    <w:rsid w:val="001116FB"/>
    <w:rsid w:val="00111CCB"/>
    <w:rsid w:val="00112626"/>
    <w:rsid w:val="00112A4D"/>
    <w:rsid w:val="00113768"/>
    <w:rsid w:val="00113788"/>
    <w:rsid w:val="001140B1"/>
    <w:rsid w:val="00114C2A"/>
    <w:rsid w:val="00115471"/>
    <w:rsid w:val="00115772"/>
    <w:rsid w:val="00115B5D"/>
    <w:rsid w:val="00115D71"/>
    <w:rsid w:val="00115E22"/>
    <w:rsid w:val="00116063"/>
    <w:rsid w:val="0011621B"/>
    <w:rsid w:val="00116797"/>
    <w:rsid w:val="001168C4"/>
    <w:rsid w:val="00117198"/>
    <w:rsid w:val="00117288"/>
    <w:rsid w:val="0011733B"/>
    <w:rsid w:val="0011793D"/>
    <w:rsid w:val="00120183"/>
    <w:rsid w:val="00120901"/>
    <w:rsid w:val="00120C71"/>
    <w:rsid w:val="00121250"/>
    <w:rsid w:val="00121354"/>
    <w:rsid w:val="001215BE"/>
    <w:rsid w:val="00122460"/>
    <w:rsid w:val="00122462"/>
    <w:rsid w:val="0012248D"/>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954"/>
    <w:rsid w:val="00132581"/>
    <w:rsid w:val="001329B9"/>
    <w:rsid w:val="00133B0C"/>
    <w:rsid w:val="00134284"/>
    <w:rsid w:val="001345D5"/>
    <w:rsid w:val="00134AF1"/>
    <w:rsid w:val="00134C2E"/>
    <w:rsid w:val="00134E74"/>
    <w:rsid w:val="00135340"/>
    <w:rsid w:val="001353AB"/>
    <w:rsid w:val="001358DB"/>
    <w:rsid w:val="001359A3"/>
    <w:rsid w:val="00136CE1"/>
    <w:rsid w:val="0013798E"/>
    <w:rsid w:val="001379C6"/>
    <w:rsid w:val="00137E52"/>
    <w:rsid w:val="00137F04"/>
    <w:rsid w:val="001402AE"/>
    <w:rsid w:val="00140CD9"/>
    <w:rsid w:val="00141602"/>
    <w:rsid w:val="00141AD1"/>
    <w:rsid w:val="00142AD1"/>
    <w:rsid w:val="00142C59"/>
    <w:rsid w:val="00143400"/>
    <w:rsid w:val="00143840"/>
    <w:rsid w:val="00143AB0"/>
    <w:rsid w:val="00144440"/>
    <w:rsid w:val="0014459F"/>
    <w:rsid w:val="001446E7"/>
    <w:rsid w:val="001449AE"/>
    <w:rsid w:val="00144AA3"/>
    <w:rsid w:val="00146116"/>
    <w:rsid w:val="001463B4"/>
    <w:rsid w:val="00146654"/>
    <w:rsid w:val="00146903"/>
    <w:rsid w:val="001469AA"/>
    <w:rsid w:val="00146EF9"/>
    <w:rsid w:val="0014716D"/>
    <w:rsid w:val="001472AF"/>
    <w:rsid w:val="0015028B"/>
    <w:rsid w:val="001503E4"/>
    <w:rsid w:val="001505F5"/>
    <w:rsid w:val="00150CE7"/>
    <w:rsid w:val="001514E0"/>
    <w:rsid w:val="0015179B"/>
    <w:rsid w:val="00151DE8"/>
    <w:rsid w:val="00151ECE"/>
    <w:rsid w:val="0015257D"/>
    <w:rsid w:val="001526C8"/>
    <w:rsid w:val="0015455C"/>
    <w:rsid w:val="00154572"/>
    <w:rsid w:val="001546FC"/>
    <w:rsid w:val="00154D70"/>
    <w:rsid w:val="00155038"/>
    <w:rsid w:val="00155919"/>
    <w:rsid w:val="00155927"/>
    <w:rsid w:val="00155BCB"/>
    <w:rsid w:val="00155BDF"/>
    <w:rsid w:val="00155D07"/>
    <w:rsid w:val="00155D8E"/>
    <w:rsid w:val="00156240"/>
    <w:rsid w:val="00156477"/>
    <w:rsid w:val="00156DED"/>
    <w:rsid w:val="0015772F"/>
    <w:rsid w:val="00157AB1"/>
    <w:rsid w:val="00157FDC"/>
    <w:rsid w:val="00160316"/>
    <w:rsid w:val="00160639"/>
    <w:rsid w:val="00160A30"/>
    <w:rsid w:val="00160A73"/>
    <w:rsid w:val="00160FDD"/>
    <w:rsid w:val="00161547"/>
    <w:rsid w:val="001615A9"/>
    <w:rsid w:val="00162E76"/>
    <w:rsid w:val="001630CF"/>
    <w:rsid w:val="00163745"/>
    <w:rsid w:val="00163B28"/>
    <w:rsid w:val="00163F49"/>
    <w:rsid w:val="00164176"/>
    <w:rsid w:val="0016475F"/>
    <w:rsid w:val="00164D9B"/>
    <w:rsid w:val="00165115"/>
    <w:rsid w:val="0016532F"/>
    <w:rsid w:val="00165741"/>
    <w:rsid w:val="00165BF5"/>
    <w:rsid w:val="00165CE3"/>
    <w:rsid w:val="00166849"/>
    <w:rsid w:val="00166DF5"/>
    <w:rsid w:val="0016731A"/>
    <w:rsid w:val="001673B0"/>
    <w:rsid w:val="00167695"/>
    <w:rsid w:val="00167786"/>
    <w:rsid w:val="00167B82"/>
    <w:rsid w:val="00167C14"/>
    <w:rsid w:val="00167DCE"/>
    <w:rsid w:val="00170559"/>
    <w:rsid w:val="00171718"/>
    <w:rsid w:val="00171753"/>
    <w:rsid w:val="00172824"/>
    <w:rsid w:val="00172FE1"/>
    <w:rsid w:val="00173690"/>
    <w:rsid w:val="001737F9"/>
    <w:rsid w:val="00173E3E"/>
    <w:rsid w:val="00174262"/>
    <w:rsid w:val="001742F6"/>
    <w:rsid w:val="0017494C"/>
    <w:rsid w:val="00174A9C"/>
    <w:rsid w:val="00174E93"/>
    <w:rsid w:val="0017573D"/>
    <w:rsid w:val="00175AFD"/>
    <w:rsid w:val="00175E79"/>
    <w:rsid w:val="0017605A"/>
    <w:rsid w:val="00176A37"/>
    <w:rsid w:val="00176BBF"/>
    <w:rsid w:val="00176BCE"/>
    <w:rsid w:val="00176DAF"/>
    <w:rsid w:val="0017708A"/>
    <w:rsid w:val="00177431"/>
    <w:rsid w:val="00177AF0"/>
    <w:rsid w:val="00177E5D"/>
    <w:rsid w:val="00180A64"/>
    <w:rsid w:val="00180E4F"/>
    <w:rsid w:val="00180F04"/>
    <w:rsid w:val="001812C4"/>
    <w:rsid w:val="001816D5"/>
    <w:rsid w:val="00181C33"/>
    <w:rsid w:val="001838B0"/>
    <w:rsid w:val="00183980"/>
    <w:rsid w:val="00183A47"/>
    <w:rsid w:val="00183F72"/>
    <w:rsid w:val="00184909"/>
    <w:rsid w:val="00184D52"/>
    <w:rsid w:val="00185242"/>
    <w:rsid w:val="00185AD0"/>
    <w:rsid w:val="00185ECC"/>
    <w:rsid w:val="001868FD"/>
    <w:rsid w:val="00186BE8"/>
    <w:rsid w:val="00186C86"/>
    <w:rsid w:val="00186F52"/>
    <w:rsid w:val="0018715A"/>
    <w:rsid w:val="00187514"/>
    <w:rsid w:val="00187AD1"/>
    <w:rsid w:val="00187CC2"/>
    <w:rsid w:val="001901B3"/>
    <w:rsid w:val="00190A96"/>
    <w:rsid w:val="00190D33"/>
    <w:rsid w:val="0019175D"/>
    <w:rsid w:val="00191B09"/>
    <w:rsid w:val="00191F64"/>
    <w:rsid w:val="001923A8"/>
    <w:rsid w:val="0019336B"/>
    <w:rsid w:val="001936E6"/>
    <w:rsid w:val="00193CB6"/>
    <w:rsid w:val="00193D3B"/>
    <w:rsid w:val="00194166"/>
    <w:rsid w:val="00194590"/>
    <w:rsid w:val="0019498E"/>
    <w:rsid w:val="00194EF3"/>
    <w:rsid w:val="0019666E"/>
    <w:rsid w:val="001968A2"/>
    <w:rsid w:val="00197142"/>
    <w:rsid w:val="001971CF"/>
    <w:rsid w:val="001972FF"/>
    <w:rsid w:val="001979EB"/>
    <w:rsid w:val="001A015C"/>
    <w:rsid w:val="001A018D"/>
    <w:rsid w:val="001A03D5"/>
    <w:rsid w:val="001A0400"/>
    <w:rsid w:val="001A0F33"/>
    <w:rsid w:val="001A0F6B"/>
    <w:rsid w:val="001A108A"/>
    <w:rsid w:val="001A1310"/>
    <w:rsid w:val="001A18B5"/>
    <w:rsid w:val="001A1C35"/>
    <w:rsid w:val="001A2890"/>
    <w:rsid w:val="001A2D17"/>
    <w:rsid w:val="001A306C"/>
    <w:rsid w:val="001A35E3"/>
    <w:rsid w:val="001A4778"/>
    <w:rsid w:val="001A513A"/>
    <w:rsid w:val="001A5195"/>
    <w:rsid w:val="001A5592"/>
    <w:rsid w:val="001A56B4"/>
    <w:rsid w:val="001A59C0"/>
    <w:rsid w:val="001A6E44"/>
    <w:rsid w:val="001A6F99"/>
    <w:rsid w:val="001A72BB"/>
    <w:rsid w:val="001A72DC"/>
    <w:rsid w:val="001A79DE"/>
    <w:rsid w:val="001A7D80"/>
    <w:rsid w:val="001B05D1"/>
    <w:rsid w:val="001B098B"/>
    <w:rsid w:val="001B0FDD"/>
    <w:rsid w:val="001B14D2"/>
    <w:rsid w:val="001B17A9"/>
    <w:rsid w:val="001B18A7"/>
    <w:rsid w:val="001B19CF"/>
    <w:rsid w:val="001B2830"/>
    <w:rsid w:val="001B2913"/>
    <w:rsid w:val="001B3279"/>
    <w:rsid w:val="001B38F9"/>
    <w:rsid w:val="001B3AA3"/>
    <w:rsid w:val="001B414B"/>
    <w:rsid w:val="001B4464"/>
    <w:rsid w:val="001B4B0F"/>
    <w:rsid w:val="001B517C"/>
    <w:rsid w:val="001B5203"/>
    <w:rsid w:val="001B526A"/>
    <w:rsid w:val="001B5917"/>
    <w:rsid w:val="001B6384"/>
    <w:rsid w:val="001B640A"/>
    <w:rsid w:val="001B74A9"/>
    <w:rsid w:val="001B7D0F"/>
    <w:rsid w:val="001B7E6D"/>
    <w:rsid w:val="001B7EDD"/>
    <w:rsid w:val="001C073F"/>
    <w:rsid w:val="001C0F00"/>
    <w:rsid w:val="001C1446"/>
    <w:rsid w:val="001C2408"/>
    <w:rsid w:val="001C24FC"/>
    <w:rsid w:val="001C2B62"/>
    <w:rsid w:val="001C3140"/>
    <w:rsid w:val="001C34A0"/>
    <w:rsid w:val="001C3781"/>
    <w:rsid w:val="001C3EC5"/>
    <w:rsid w:val="001C5A7A"/>
    <w:rsid w:val="001C6161"/>
    <w:rsid w:val="001C6842"/>
    <w:rsid w:val="001C6C08"/>
    <w:rsid w:val="001C6CAB"/>
    <w:rsid w:val="001C755B"/>
    <w:rsid w:val="001C7647"/>
    <w:rsid w:val="001C79A6"/>
    <w:rsid w:val="001C7E78"/>
    <w:rsid w:val="001D0512"/>
    <w:rsid w:val="001D0E8F"/>
    <w:rsid w:val="001D1D3C"/>
    <w:rsid w:val="001D1DE1"/>
    <w:rsid w:val="001D1FA2"/>
    <w:rsid w:val="001D2317"/>
    <w:rsid w:val="001D2479"/>
    <w:rsid w:val="001D258B"/>
    <w:rsid w:val="001D354C"/>
    <w:rsid w:val="001D416A"/>
    <w:rsid w:val="001D416E"/>
    <w:rsid w:val="001D41D8"/>
    <w:rsid w:val="001D45F5"/>
    <w:rsid w:val="001D5081"/>
    <w:rsid w:val="001D5225"/>
    <w:rsid w:val="001D5390"/>
    <w:rsid w:val="001D53B9"/>
    <w:rsid w:val="001D631D"/>
    <w:rsid w:val="001D692E"/>
    <w:rsid w:val="001D6F59"/>
    <w:rsid w:val="001D7501"/>
    <w:rsid w:val="001D766E"/>
    <w:rsid w:val="001E010D"/>
    <w:rsid w:val="001E05E7"/>
    <w:rsid w:val="001E0797"/>
    <w:rsid w:val="001E1628"/>
    <w:rsid w:val="001E182B"/>
    <w:rsid w:val="001E1DA3"/>
    <w:rsid w:val="001E2FF4"/>
    <w:rsid w:val="001E3455"/>
    <w:rsid w:val="001E40CA"/>
    <w:rsid w:val="001E42E8"/>
    <w:rsid w:val="001E43B3"/>
    <w:rsid w:val="001E4BA0"/>
    <w:rsid w:val="001E592C"/>
    <w:rsid w:val="001E71BB"/>
    <w:rsid w:val="001E7876"/>
    <w:rsid w:val="001F02A2"/>
    <w:rsid w:val="001F0A62"/>
    <w:rsid w:val="001F0E0A"/>
    <w:rsid w:val="001F101E"/>
    <w:rsid w:val="001F12E5"/>
    <w:rsid w:val="001F16BE"/>
    <w:rsid w:val="001F1D2E"/>
    <w:rsid w:val="001F26C5"/>
    <w:rsid w:val="001F3290"/>
    <w:rsid w:val="001F3572"/>
    <w:rsid w:val="001F35A0"/>
    <w:rsid w:val="001F3AFC"/>
    <w:rsid w:val="001F4635"/>
    <w:rsid w:val="001F469A"/>
    <w:rsid w:val="001F473E"/>
    <w:rsid w:val="001F5630"/>
    <w:rsid w:val="001F5E7E"/>
    <w:rsid w:val="001F5F0E"/>
    <w:rsid w:val="001F61EC"/>
    <w:rsid w:val="001F6623"/>
    <w:rsid w:val="001F6AB8"/>
    <w:rsid w:val="001F6D25"/>
    <w:rsid w:val="001F7109"/>
    <w:rsid w:val="00200B8A"/>
    <w:rsid w:val="00200CD2"/>
    <w:rsid w:val="00201381"/>
    <w:rsid w:val="002015E4"/>
    <w:rsid w:val="00201998"/>
    <w:rsid w:val="002033DF"/>
    <w:rsid w:val="0020370B"/>
    <w:rsid w:val="00203912"/>
    <w:rsid w:val="00203D3E"/>
    <w:rsid w:val="00204491"/>
    <w:rsid w:val="002045D7"/>
    <w:rsid w:val="0020472B"/>
    <w:rsid w:val="00204CE1"/>
    <w:rsid w:val="0020512F"/>
    <w:rsid w:val="0020514B"/>
    <w:rsid w:val="00205257"/>
    <w:rsid w:val="002054CA"/>
    <w:rsid w:val="002056C1"/>
    <w:rsid w:val="00206621"/>
    <w:rsid w:val="00206C42"/>
    <w:rsid w:val="002077E4"/>
    <w:rsid w:val="00207907"/>
    <w:rsid w:val="00207D32"/>
    <w:rsid w:val="0021018D"/>
    <w:rsid w:val="0021027D"/>
    <w:rsid w:val="0021049A"/>
    <w:rsid w:val="002106F3"/>
    <w:rsid w:val="00210E25"/>
    <w:rsid w:val="0021133F"/>
    <w:rsid w:val="00211AB6"/>
    <w:rsid w:val="0021249C"/>
    <w:rsid w:val="00212C2A"/>
    <w:rsid w:val="0021359C"/>
    <w:rsid w:val="002135A0"/>
    <w:rsid w:val="002135B2"/>
    <w:rsid w:val="00213A73"/>
    <w:rsid w:val="00213FFF"/>
    <w:rsid w:val="002143D2"/>
    <w:rsid w:val="00214645"/>
    <w:rsid w:val="00214738"/>
    <w:rsid w:val="0021479A"/>
    <w:rsid w:val="002149A5"/>
    <w:rsid w:val="00214C71"/>
    <w:rsid w:val="00215B94"/>
    <w:rsid w:val="002164D2"/>
    <w:rsid w:val="00216CBD"/>
    <w:rsid w:val="002170AD"/>
    <w:rsid w:val="00217664"/>
    <w:rsid w:val="00217983"/>
    <w:rsid w:val="00220CAB"/>
    <w:rsid w:val="00220CF3"/>
    <w:rsid w:val="00220F9F"/>
    <w:rsid w:val="0022132F"/>
    <w:rsid w:val="00221C02"/>
    <w:rsid w:val="0022245D"/>
    <w:rsid w:val="00222785"/>
    <w:rsid w:val="00222A1E"/>
    <w:rsid w:val="00223355"/>
    <w:rsid w:val="0022461C"/>
    <w:rsid w:val="002252C4"/>
    <w:rsid w:val="00225320"/>
    <w:rsid w:val="00225774"/>
    <w:rsid w:val="002257B3"/>
    <w:rsid w:val="002261FC"/>
    <w:rsid w:val="002275BF"/>
    <w:rsid w:val="00230774"/>
    <w:rsid w:val="00230B61"/>
    <w:rsid w:val="0023154D"/>
    <w:rsid w:val="0023196E"/>
    <w:rsid w:val="00231BB0"/>
    <w:rsid w:val="002321D8"/>
    <w:rsid w:val="002324A1"/>
    <w:rsid w:val="00232AAC"/>
    <w:rsid w:val="00232C5F"/>
    <w:rsid w:val="002336B1"/>
    <w:rsid w:val="00233990"/>
    <w:rsid w:val="00233A5C"/>
    <w:rsid w:val="00233F94"/>
    <w:rsid w:val="00234BE1"/>
    <w:rsid w:val="00234E2F"/>
    <w:rsid w:val="002350B6"/>
    <w:rsid w:val="002358C3"/>
    <w:rsid w:val="002359A5"/>
    <w:rsid w:val="00236F8D"/>
    <w:rsid w:val="0023735D"/>
    <w:rsid w:val="00237569"/>
    <w:rsid w:val="002377B7"/>
    <w:rsid w:val="002378DC"/>
    <w:rsid w:val="00237BC3"/>
    <w:rsid w:val="002404F4"/>
    <w:rsid w:val="0024154B"/>
    <w:rsid w:val="00241790"/>
    <w:rsid w:val="00242EE2"/>
    <w:rsid w:val="00243287"/>
    <w:rsid w:val="00243601"/>
    <w:rsid w:val="002448F8"/>
    <w:rsid w:val="00244E25"/>
    <w:rsid w:val="00244F58"/>
    <w:rsid w:val="002456C4"/>
    <w:rsid w:val="002457FF"/>
    <w:rsid w:val="00245E0E"/>
    <w:rsid w:val="0024600E"/>
    <w:rsid w:val="00246C05"/>
    <w:rsid w:val="00246D0D"/>
    <w:rsid w:val="00247255"/>
    <w:rsid w:val="002472C8"/>
    <w:rsid w:val="00247605"/>
    <w:rsid w:val="00247FCE"/>
    <w:rsid w:val="00247FF6"/>
    <w:rsid w:val="002502C0"/>
    <w:rsid w:val="002505E2"/>
    <w:rsid w:val="00250612"/>
    <w:rsid w:val="00250FC4"/>
    <w:rsid w:val="002525F5"/>
    <w:rsid w:val="002526BC"/>
    <w:rsid w:val="002526C4"/>
    <w:rsid w:val="002532B9"/>
    <w:rsid w:val="002533C5"/>
    <w:rsid w:val="0025350F"/>
    <w:rsid w:val="00253516"/>
    <w:rsid w:val="00254247"/>
    <w:rsid w:val="00254632"/>
    <w:rsid w:val="00254F1C"/>
    <w:rsid w:val="00255257"/>
    <w:rsid w:val="0025555F"/>
    <w:rsid w:val="00255A9B"/>
    <w:rsid w:val="00255F72"/>
    <w:rsid w:val="0025644B"/>
    <w:rsid w:val="00256841"/>
    <w:rsid w:val="00256F89"/>
    <w:rsid w:val="0025793B"/>
    <w:rsid w:val="00257F50"/>
    <w:rsid w:val="00257FC6"/>
    <w:rsid w:val="002601D0"/>
    <w:rsid w:val="00260369"/>
    <w:rsid w:val="0026161F"/>
    <w:rsid w:val="002618D9"/>
    <w:rsid w:val="00262D65"/>
    <w:rsid w:val="00263241"/>
    <w:rsid w:val="00263AD3"/>
    <w:rsid w:val="00263AFE"/>
    <w:rsid w:val="00263B80"/>
    <w:rsid w:val="002643F9"/>
    <w:rsid w:val="00264642"/>
    <w:rsid w:val="00264E96"/>
    <w:rsid w:val="0026501B"/>
    <w:rsid w:val="00265067"/>
    <w:rsid w:val="002657C0"/>
    <w:rsid w:val="0026593F"/>
    <w:rsid w:val="0026615F"/>
    <w:rsid w:val="00266377"/>
    <w:rsid w:val="00266BFC"/>
    <w:rsid w:val="00267A59"/>
    <w:rsid w:val="00267CB2"/>
    <w:rsid w:val="00267EB3"/>
    <w:rsid w:val="00270C50"/>
    <w:rsid w:val="00270FA6"/>
    <w:rsid w:val="00272316"/>
    <w:rsid w:val="00272FD5"/>
    <w:rsid w:val="00274189"/>
    <w:rsid w:val="00274327"/>
    <w:rsid w:val="0027460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E3A"/>
    <w:rsid w:val="00281E9B"/>
    <w:rsid w:val="002828EA"/>
    <w:rsid w:val="00282DDD"/>
    <w:rsid w:val="00282E03"/>
    <w:rsid w:val="0028321E"/>
    <w:rsid w:val="002833C0"/>
    <w:rsid w:val="002842D7"/>
    <w:rsid w:val="002849B4"/>
    <w:rsid w:val="00284C77"/>
    <w:rsid w:val="00284D7D"/>
    <w:rsid w:val="00284DFE"/>
    <w:rsid w:val="00285B18"/>
    <w:rsid w:val="00285DD8"/>
    <w:rsid w:val="0028621E"/>
    <w:rsid w:val="002864F8"/>
    <w:rsid w:val="0028662B"/>
    <w:rsid w:val="002869D3"/>
    <w:rsid w:val="00286A2A"/>
    <w:rsid w:val="00286BD7"/>
    <w:rsid w:val="00286CBC"/>
    <w:rsid w:val="00286E13"/>
    <w:rsid w:val="002912E5"/>
    <w:rsid w:val="002918BD"/>
    <w:rsid w:val="002919D4"/>
    <w:rsid w:val="00291CF0"/>
    <w:rsid w:val="00291ED6"/>
    <w:rsid w:val="0029233A"/>
    <w:rsid w:val="002923B0"/>
    <w:rsid w:val="00292F46"/>
    <w:rsid w:val="002939B4"/>
    <w:rsid w:val="00293FC2"/>
    <w:rsid w:val="0029509A"/>
    <w:rsid w:val="0029580A"/>
    <w:rsid w:val="00295A42"/>
    <w:rsid w:val="00295C5F"/>
    <w:rsid w:val="002960C9"/>
    <w:rsid w:val="00296474"/>
    <w:rsid w:val="0029675D"/>
    <w:rsid w:val="002968B2"/>
    <w:rsid w:val="00296E27"/>
    <w:rsid w:val="0029771C"/>
    <w:rsid w:val="00297A92"/>
    <w:rsid w:val="00297B9B"/>
    <w:rsid w:val="002A0133"/>
    <w:rsid w:val="002A05DD"/>
    <w:rsid w:val="002A0A63"/>
    <w:rsid w:val="002A0A7D"/>
    <w:rsid w:val="002A0C86"/>
    <w:rsid w:val="002A1CBD"/>
    <w:rsid w:val="002A2311"/>
    <w:rsid w:val="002A250C"/>
    <w:rsid w:val="002A252C"/>
    <w:rsid w:val="002A2979"/>
    <w:rsid w:val="002A436C"/>
    <w:rsid w:val="002A492B"/>
    <w:rsid w:val="002A4E61"/>
    <w:rsid w:val="002A4F58"/>
    <w:rsid w:val="002A56C6"/>
    <w:rsid w:val="002A5DA2"/>
    <w:rsid w:val="002A63CA"/>
    <w:rsid w:val="002A6EF9"/>
    <w:rsid w:val="002B00CA"/>
    <w:rsid w:val="002B0346"/>
    <w:rsid w:val="002B0CC8"/>
    <w:rsid w:val="002B1221"/>
    <w:rsid w:val="002B1B17"/>
    <w:rsid w:val="002B2152"/>
    <w:rsid w:val="002B231A"/>
    <w:rsid w:val="002B23F6"/>
    <w:rsid w:val="002B247D"/>
    <w:rsid w:val="002B2F5B"/>
    <w:rsid w:val="002B31AD"/>
    <w:rsid w:val="002B34F1"/>
    <w:rsid w:val="002B351A"/>
    <w:rsid w:val="002B3F75"/>
    <w:rsid w:val="002B45FB"/>
    <w:rsid w:val="002B49B4"/>
    <w:rsid w:val="002B4C32"/>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5FB"/>
    <w:rsid w:val="002C1715"/>
    <w:rsid w:val="002C18DA"/>
    <w:rsid w:val="002C1F81"/>
    <w:rsid w:val="002C22F2"/>
    <w:rsid w:val="002C2588"/>
    <w:rsid w:val="002C26BD"/>
    <w:rsid w:val="002C296F"/>
    <w:rsid w:val="002C2D22"/>
    <w:rsid w:val="002C33E7"/>
    <w:rsid w:val="002C3DBB"/>
    <w:rsid w:val="002C3F5A"/>
    <w:rsid w:val="002C4409"/>
    <w:rsid w:val="002C531E"/>
    <w:rsid w:val="002C5E93"/>
    <w:rsid w:val="002C6D41"/>
    <w:rsid w:val="002C6DDE"/>
    <w:rsid w:val="002C707A"/>
    <w:rsid w:val="002C738E"/>
    <w:rsid w:val="002D1345"/>
    <w:rsid w:val="002D174F"/>
    <w:rsid w:val="002D1BD0"/>
    <w:rsid w:val="002D21CF"/>
    <w:rsid w:val="002D238D"/>
    <w:rsid w:val="002D2770"/>
    <w:rsid w:val="002D2B86"/>
    <w:rsid w:val="002D2DF7"/>
    <w:rsid w:val="002D3AC2"/>
    <w:rsid w:val="002D535D"/>
    <w:rsid w:val="002D53B7"/>
    <w:rsid w:val="002D5504"/>
    <w:rsid w:val="002D5732"/>
    <w:rsid w:val="002D615E"/>
    <w:rsid w:val="002D6535"/>
    <w:rsid w:val="002D71AA"/>
    <w:rsid w:val="002D7563"/>
    <w:rsid w:val="002D7A5F"/>
    <w:rsid w:val="002D7CFE"/>
    <w:rsid w:val="002E0952"/>
    <w:rsid w:val="002E0BF2"/>
    <w:rsid w:val="002E0FE4"/>
    <w:rsid w:val="002E1106"/>
    <w:rsid w:val="002E13F0"/>
    <w:rsid w:val="002E18C0"/>
    <w:rsid w:val="002E1D3A"/>
    <w:rsid w:val="002E38BA"/>
    <w:rsid w:val="002E3F19"/>
    <w:rsid w:val="002E4BE6"/>
    <w:rsid w:val="002E5F47"/>
    <w:rsid w:val="002E6063"/>
    <w:rsid w:val="002E643D"/>
    <w:rsid w:val="002E6577"/>
    <w:rsid w:val="002E6900"/>
    <w:rsid w:val="002E70B9"/>
    <w:rsid w:val="002E7165"/>
    <w:rsid w:val="002E71B9"/>
    <w:rsid w:val="002E766B"/>
    <w:rsid w:val="002E78FF"/>
    <w:rsid w:val="002F12C0"/>
    <w:rsid w:val="002F193A"/>
    <w:rsid w:val="002F2C9D"/>
    <w:rsid w:val="002F3005"/>
    <w:rsid w:val="002F3801"/>
    <w:rsid w:val="002F4E97"/>
    <w:rsid w:val="002F59FF"/>
    <w:rsid w:val="002F64B9"/>
    <w:rsid w:val="002F6AD3"/>
    <w:rsid w:val="002F6EB9"/>
    <w:rsid w:val="002F6F26"/>
    <w:rsid w:val="002F7348"/>
    <w:rsid w:val="002F7B78"/>
    <w:rsid w:val="00300480"/>
    <w:rsid w:val="00300723"/>
    <w:rsid w:val="00300972"/>
    <w:rsid w:val="00300B19"/>
    <w:rsid w:val="00300D79"/>
    <w:rsid w:val="003011C7"/>
    <w:rsid w:val="00301525"/>
    <w:rsid w:val="003015CF"/>
    <w:rsid w:val="003021B6"/>
    <w:rsid w:val="003024F6"/>
    <w:rsid w:val="0030270E"/>
    <w:rsid w:val="00302BA5"/>
    <w:rsid w:val="00302BC5"/>
    <w:rsid w:val="003032C3"/>
    <w:rsid w:val="00303A1D"/>
    <w:rsid w:val="003043C6"/>
    <w:rsid w:val="003044AB"/>
    <w:rsid w:val="003046A8"/>
    <w:rsid w:val="003048C8"/>
    <w:rsid w:val="00304B7E"/>
    <w:rsid w:val="00304BDC"/>
    <w:rsid w:val="00304ED3"/>
    <w:rsid w:val="003058AD"/>
    <w:rsid w:val="00305AB5"/>
    <w:rsid w:val="00305DE7"/>
    <w:rsid w:val="0030655C"/>
    <w:rsid w:val="00306C37"/>
    <w:rsid w:val="00306F7D"/>
    <w:rsid w:val="00310608"/>
    <w:rsid w:val="00310BFB"/>
    <w:rsid w:val="00310C1A"/>
    <w:rsid w:val="00310F4A"/>
    <w:rsid w:val="003116EC"/>
    <w:rsid w:val="00311CD6"/>
    <w:rsid w:val="00311F24"/>
    <w:rsid w:val="00313468"/>
    <w:rsid w:val="00313B2E"/>
    <w:rsid w:val="0031436C"/>
    <w:rsid w:val="0031451A"/>
    <w:rsid w:val="003147C7"/>
    <w:rsid w:val="00314F24"/>
    <w:rsid w:val="003151F3"/>
    <w:rsid w:val="00315D17"/>
    <w:rsid w:val="00316188"/>
    <w:rsid w:val="0031681E"/>
    <w:rsid w:val="00316A19"/>
    <w:rsid w:val="00316A92"/>
    <w:rsid w:val="00317128"/>
    <w:rsid w:val="003202FD"/>
    <w:rsid w:val="0032092E"/>
    <w:rsid w:val="00321842"/>
    <w:rsid w:val="00321CC5"/>
    <w:rsid w:val="003228D6"/>
    <w:rsid w:val="003230C5"/>
    <w:rsid w:val="0032385B"/>
    <w:rsid w:val="00323F22"/>
    <w:rsid w:val="00323F64"/>
    <w:rsid w:val="003241F7"/>
    <w:rsid w:val="003241FD"/>
    <w:rsid w:val="003246CB"/>
    <w:rsid w:val="00324B1C"/>
    <w:rsid w:val="0032555E"/>
    <w:rsid w:val="00326033"/>
    <w:rsid w:val="00326234"/>
    <w:rsid w:val="003267CA"/>
    <w:rsid w:val="003268DD"/>
    <w:rsid w:val="003269DC"/>
    <w:rsid w:val="00326B05"/>
    <w:rsid w:val="00326F2F"/>
    <w:rsid w:val="00326F3F"/>
    <w:rsid w:val="003273D4"/>
    <w:rsid w:val="00330203"/>
    <w:rsid w:val="0033061D"/>
    <w:rsid w:val="00330A1F"/>
    <w:rsid w:val="0033152F"/>
    <w:rsid w:val="00331E60"/>
    <w:rsid w:val="00332A78"/>
    <w:rsid w:val="00332E07"/>
    <w:rsid w:val="003335AF"/>
    <w:rsid w:val="00334497"/>
    <w:rsid w:val="003345EF"/>
    <w:rsid w:val="003348FA"/>
    <w:rsid w:val="00334B0F"/>
    <w:rsid w:val="00334BB4"/>
    <w:rsid w:val="00335843"/>
    <w:rsid w:val="00335885"/>
    <w:rsid w:val="00335EA0"/>
    <w:rsid w:val="00336074"/>
    <w:rsid w:val="003360CE"/>
    <w:rsid w:val="003364EC"/>
    <w:rsid w:val="00336C0C"/>
    <w:rsid w:val="003372CF"/>
    <w:rsid w:val="00337760"/>
    <w:rsid w:val="00340579"/>
    <w:rsid w:val="003413BF"/>
    <w:rsid w:val="00341528"/>
    <w:rsid w:val="003415E5"/>
    <w:rsid w:val="00341AFC"/>
    <w:rsid w:val="00342565"/>
    <w:rsid w:val="003428F6"/>
    <w:rsid w:val="0034329A"/>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5016B"/>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6010C"/>
    <w:rsid w:val="0036044C"/>
    <w:rsid w:val="00360FFD"/>
    <w:rsid w:val="00361683"/>
    <w:rsid w:val="00361D75"/>
    <w:rsid w:val="0036219A"/>
    <w:rsid w:val="00362C20"/>
    <w:rsid w:val="0036382A"/>
    <w:rsid w:val="003638FA"/>
    <w:rsid w:val="00363B57"/>
    <w:rsid w:val="00363C9F"/>
    <w:rsid w:val="003646A8"/>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359"/>
    <w:rsid w:val="003713D9"/>
    <w:rsid w:val="003713FE"/>
    <w:rsid w:val="00371707"/>
    <w:rsid w:val="003719D8"/>
    <w:rsid w:val="00371B50"/>
    <w:rsid w:val="0037204F"/>
    <w:rsid w:val="00372A8E"/>
    <w:rsid w:val="00372B64"/>
    <w:rsid w:val="00373A93"/>
    <w:rsid w:val="00373A96"/>
    <w:rsid w:val="003740C6"/>
    <w:rsid w:val="0037415B"/>
    <w:rsid w:val="00374A84"/>
    <w:rsid w:val="00374A8F"/>
    <w:rsid w:val="003757CA"/>
    <w:rsid w:val="003760F6"/>
    <w:rsid w:val="003767B2"/>
    <w:rsid w:val="00376AD9"/>
    <w:rsid w:val="003771C6"/>
    <w:rsid w:val="00377453"/>
    <w:rsid w:val="00379BCD"/>
    <w:rsid w:val="0038035D"/>
    <w:rsid w:val="00380466"/>
    <w:rsid w:val="00380F18"/>
    <w:rsid w:val="003810C3"/>
    <w:rsid w:val="003812C4"/>
    <w:rsid w:val="0038185F"/>
    <w:rsid w:val="00382255"/>
    <w:rsid w:val="003822E5"/>
    <w:rsid w:val="00382B2D"/>
    <w:rsid w:val="00382C44"/>
    <w:rsid w:val="0038388A"/>
    <w:rsid w:val="00383B22"/>
    <w:rsid w:val="00383D58"/>
    <w:rsid w:val="0038478B"/>
    <w:rsid w:val="0038499C"/>
    <w:rsid w:val="00384E6C"/>
    <w:rsid w:val="00384FFD"/>
    <w:rsid w:val="00385B5A"/>
    <w:rsid w:val="00385BF4"/>
    <w:rsid w:val="00386EA3"/>
    <w:rsid w:val="003876EC"/>
    <w:rsid w:val="003879B1"/>
    <w:rsid w:val="00387CE3"/>
    <w:rsid w:val="00390225"/>
    <w:rsid w:val="00390335"/>
    <w:rsid w:val="00390876"/>
    <w:rsid w:val="003909FA"/>
    <w:rsid w:val="00390AD8"/>
    <w:rsid w:val="00390C4E"/>
    <w:rsid w:val="00390C5B"/>
    <w:rsid w:val="00391541"/>
    <w:rsid w:val="003929FF"/>
    <w:rsid w:val="00393032"/>
    <w:rsid w:val="0039332C"/>
    <w:rsid w:val="00393B76"/>
    <w:rsid w:val="00393C32"/>
    <w:rsid w:val="00393E6C"/>
    <w:rsid w:val="0039425A"/>
    <w:rsid w:val="0039438E"/>
    <w:rsid w:val="00394B80"/>
    <w:rsid w:val="003954F5"/>
    <w:rsid w:val="003956E3"/>
    <w:rsid w:val="00395A63"/>
    <w:rsid w:val="00396646"/>
    <w:rsid w:val="003968F1"/>
    <w:rsid w:val="00396CBD"/>
    <w:rsid w:val="00396D87"/>
    <w:rsid w:val="00396DA5"/>
    <w:rsid w:val="003971D6"/>
    <w:rsid w:val="00397260"/>
    <w:rsid w:val="003A11C4"/>
    <w:rsid w:val="003A15D8"/>
    <w:rsid w:val="003A173A"/>
    <w:rsid w:val="003A1C5E"/>
    <w:rsid w:val="003A210E"/>
    <w:rsid w:val="003A231C"/>
    <w:rsid w:val="003A26C2"/>
    <w:rsid w:val="003A3BFC"/>
    <w:rsid w:val="003A4DA0"/>
    <w:rsid w:val="003A58D9"/>
    <w:rsid w:val="003A5A0E"/>
    <w:rsid w:val="003A5A2B"/>
    <w:rsid w:val="003A5FEB"/>
    <w:rsid w:val="003A69DF"/>
    <w:rsid w:val="003A6DF5"/>
    <w:rsid w:val="003A734F"/>
    <w:rsid w:val="003A7C34"/>
    <w:rsid w:val="003A7CC0"/>
    <w:rsid w:val="003A7CE2"/>
    <w:rsid w:val="003A7D71"/>
    <w:rsid w:val="003A7E23"/>
    <w:rsid w:val="003B0180"/>
    <w:rsid w:val="003B0C93"/>
    <w:rsid w:val="003B0CF8"/>
    <w:rsid w:val="003B131B"/>
    <w:rsid w:val="003B2086"/>
    <w:rsid w:val="003B2FEC"/>
    <w:rsid w:val="003B3E32"/>
    <w:rsid w:val="003B3FDE"/>
    <w:rsid w:val="003B416D"/>
    <w:rsid w:val="003B4B49"/>
    <w:rsid w:val="003B59D7"/>
    <w:rsid w:val="003B5B61"/>
    <w:rsid w:val="003B6D7F"/>
    <w:rsid w:val="003B71AE"/>
    <w:rsid w:val="003B7229"/>
    <w:rsid w:val="003C06EE"/>
    <w:rsid w:val="003C084B"/>
    <w:rsid w:val="003C0DB8"/>
    <w:rsid w:val="003C0FA1"/>
    <w:rsid w:val="003C0FA7"/>
    <w:rsid w:val="003C1656"/>
    <w:rsid w:val="003C1BF4"/>
    <w:rsid w:val="003C2097"/>
    <w:rsid w:val="003C2E22"/>
    <w:rsid w:val="003C402F"/>
    <w:rsid w:val="003C45D4"/>
    <w:rsid w:val="003C553E"/>
    <w:rsid w:val="003C589D"/>
    <w:rsid w:val="003C6311"/>
    <w:rsid w:val="003C6842"/>
    <w:rsid w:val="003C6F10"/>
    <w:rsid w:val="003C73DD"/>
    <w:rsid w:val="003C75F1"/>
    <w:rsid w:val="003C7650"/>
    <w:rsid w:val="003C785C"/>
    <w:rsid w:val="003C7980"/>
    <w:rsid w:val="003C7AC4"/>
    <w:rsid w:val="003C7EC5"/>
    <w:rsid w:val="003D00FE"/>
    <w:rsid w:val="003D099F"/>
    <w:rsid w:val="003D0A2D"/>
    <w:rsid w:val="003D0B3C"/>
    <w:rsid w:val="003D0E79"/>
    <w:rsid w:val="003D1893"/>
    <w:rsid w:val="003D18A4"/>
    <w:rsid w:val="003D1B52"/>
    <w:rsid w:val="003D2603"/>
    <w:rsid w:val="003D2AD4"/>
    <w:rsid w:val="003D2B4C"/>
    <w:rsid w:val="003D2EC9"/>
    <w:rsid w:val="003D2FAA"/>
    <w:rsid w:val="003D324A"/>
    <w:rsid w:val="003D3437"/>
    <w:rsid w:val="003D3773"/>
    <w:rsid w:val="003D3AEF"/>
    <w:rsid w:val="003D472C"/>
    <w:rsid w:val="003D4825"/>
    <w:rsid w:val="003D4C32"/>
    <w:rsid w:val="003D5797"/>
    <w:rsid w:val="003D5F08"/>
    <w:rsid w:val="003D64EE"/>
    <w:rsid w:val="003D6723"/>
    <w:rsid w:val="003D6A5F"/>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C49"/>
    <w:rsid w:val="003E5D77"/>
    <w:rsid w:val="003E65D1"/>
    <w:rsid w:val="003E66B4"/>
    <w:rsid w:val="003E6A7E"/>
    <w:rsid w:val="003E6D88"/>
    <w:rsid w:val="003E7C9E"/>
    <w:rsid w:val="003E7E4C"/>
    <w:rsid w:val="003F0472"/>
    <w:rsid w:val="003F09F8"/>
    <w:rsid w:val="003F0E5E"/>
    <w:rsid w:val="003F0FD1"/>
    <w:rsid w:val="003F1663"/>
    <w:rsid w:val="003F19A1"/>
    <w:rsid w:val="003F1AD4"/>
    <w:rsid w:val="003F1EBE"/>
    <w:rsid w:val="003F2495"/>
    <w:rsid w:val="003F27A5"/>
    <w:rsid w:val="003F29A9"/>
    <w:rsid w:val="003F2CB3"/>
    <w:rsid w:val="003F2E88"/>
    <w:rsid w:val="003F364F"/>
    <w:rsid w:val="003F38D1"/>
    <w:rsid w:val="003F4836"/>
    <w:rsid w:val="003F4B93"/>
    <w:rsid w:val="003F562E"/>
    <w:rsid w:val="003F599D"/>
    <w:rsid w:val="003F5B02"/>
    <w:rsid w:val="003F5D0A"/>
    <w:rsid w:val="003F62BC"/>
    <w:rsid w:val="003F6A39"/>
    <w:rsid w:val="003F6A4C"/>
    <w:rsid w:val="003F6B13"/>
    <w:rsid w:val="004009E6"/>
    <w:rsid w:val="00400FC2"/>
    <w:rsid w:val="00401A4E"/>
    <w:rsid w:val="00402E9A"/>
    <w:rsid w:val="00403220"/>
    <w:rsid w:val="0040361B"/>
    <w:rsid w:val="00403CFF"/>
    <w:rsid w:val="004045B0"/>
    <w:rsid w:val="0040523D"/>
    <w:rsid w:val="00405396"/>
    <w:rsid w:val="00405408"/>
    <w:rsid w:val="0040643E"/>
    <w:rsid w:val="00406CEC"/>
    <w:rsid w:val="00407B3F"/>
    <w:rsid w:val="0041077D"/>
    <w:rsid w:val="004107A0"/>
    <w:rsid w:val="0041094E"/>
    <w:rsid w:val="00410A19"/>
    <w:rsid w:val="004116EA"/>
    <w:rsid w:val="00411884"/>
    <w:rsid w:val="00411EC4"/>
    <w:rsid w:val="00411FE3"/>
    <w:rsid w:val="00412C02"/>
    <w:rsid w:val="00412C61"/>
    <w:rsid w:val="00412EAB"/>
    <w:rsid w:val="00413334"/>
    <w:rsid w:val="004133D7"/>
    <w:rsid w:val="004138B1"/>
    <w:rsid w:val="00413922"/>
    <w:rsid w:val="00413E29"/>
    <w:rsid w:val="00414546"/>
    <w:rsid w:val="00414962"/>
    <w:rsid w:val="004150F2"/>
    <w:rsid w:val="00415146"/>
    <w:rsid w:val="00415603"/>
    <w:rsid w:val="00415759"/>
    <w:rsid w:val="00416890"/>
    <w:rsid w:val="004168BB"/>
    <w:rsid w:val="00416DEC"/>
    <w:rsid w:val="00417034"/>
    <w:rsid w:val="0041716D"/>
    <w:rsid w:val="00417BC8"/>
    <w:rsid w:val="00417DFC"/>
    <w:rsid w:val="00417E43"/>
    <w:rsid w:val="00417EFE"/>
    <w:rsid w:val="00417F0A"/>
    <w:rsid w:val="00420377"/>
    <w:rsid w:val="004207F4"/>
    <w:rsid w:val="00421592"/>
    <w:rsid w:val="00421E2A"/>
    <w:rsid w:val="00421F5E"/>
    <w:rsid w:val="00422664"/>
    <w:rsid w:val="004228EC"/>
    <w:rsid w:val="00422B4C"/>
    <w:rsid w:val="00424444"/>
    <w:rsid w:val="004249D2"/>
    <w:rsid w:val="00425E96"/>
    <w:rsid w:val="00426372"/>
    <w:rsid w:val="004272AC"/>
    <w:rsid w:val="00427311"/>
    <w:rsid w:val="004277BC"/>
    <w:rsid w:val="004304DE"/>
    <w:rsid w:val="00430840"/>
    <w:rsid w:val="00430B4B"/>
    <w:rsid w:val="004312CD"/>
    <w:rsid w:val="00431819"/>
    <w:rsid w:val="004326F0"/>
    <w:rsid w:val="004327AC"/>
    <w:rsid w:val="00432C8A"/>
    <w:rsid w:val="00432D4E"/>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88D"/>
    <w:rsid w:val="0043712F"/>
    <w:rsid w:val="0043768B"/>
    <w:rsid w:val="0044008E"/>
    <w:rsid w:val="00440F40"/>
    <w:rsid w:val="00441498"/>
    <w:rsid w:val="004414E7"/>
    <w:rsid w:val="00441A56"/>
    <w:rsid w:val="00441AC1"/>
    <w:rsid w:val="00441C7B"/>
    <w:rsid w:val="00442898"/>
    <w:rsid w:val="004432A1"/>
    <w:rsid w:val="00443346"/>
    <w:rsid w:val="00443A7B"/>
    <w:rsid w:val="0044433E"/>
    <w:rsid w:val="00444BC0"/>
    <w:rsid w:val="00445619"/>
    <w:rsid w:val="00445D92"/>
    <w:rsid w:val="004469A2"/>
    <w:rsid w:val="00446EC4"/>
    <w:rsid w:val="0044732D"/>
    <w:rsid w:val="00447522"/>
    <w:rsid w:val="00450133"/>
    <w:rsid w:val="0045032C"/>
    <w:rsid w:val="0045043A"/>
    <w:rsid w:val="00450582"/>
    <w:rsid w:val="004509F2"/>
    <w:rsid w:val="00450A31"/>
    <w:rsid w:val="00450B0D"/>
    <w:rsid w:val="00450D3C"/>
    <w:rsid w:val="00450E32"/>
    <w:rsid w:val="00451562"/>
    <w:rsid w:val="00451714"/>
    <w:rsid w:val="004522AB"/>
    <w:rsid w:val="0045232B"/>
    <w:rsid w:val="0045246C"/>
    <w:rsid w:val="004525D3"/>
    <w:rsid w:val="00452637"/>
    <w:rsid w:val="004528A7"/>
    <w:rsid w:val="0045364C"/>
    <w:rsid w:val="004543CE"/>
    <w:rsid w:val="004544CB"/>
    <w:rsid w:val="00454BCD"/>
    <w:rsid w:val="0045528D"/>
    <w:rsid w:val="00455CCE"/>
    <w:rsid w:val="00455D44"/>
    <w:rsid w:val="00455E8E"/>
    <w:rsid w:val="00455EB5"/>
    <w:rsid w:val="004562B4"/>
    <w:rsid w:val="00456B91"/>
    <w:rsid w:val="00457108"/>
    <w:rsid w:val="00457295"/>
    <w:rsid w:val="00457889"/>
    <w:rsid w:val="00457AD3"/>
    <w:rsid w:val="00457EBB"/>
    <w:rsid w:val="00457FCE"/>
    <w:rsid w:val="00460D14"/>
    <w:rsid w:val="00461165"/>
    <w:rsid w:val="004617C8"/>
    <w:rsid w:val="004618BB"/>
    <w:rsid w:val="0046198E"/>
    <w:rsid w:val="00461C4E"/>
    <w:rsid w:val="00461F9D"/>
    <w:rsid w:val="00462000"/>
    <w:rsid w:val="004628CA"/>
    <w:rsid w:val="0046373B"/>
    <w:rsid w:val="004638F3"/>
    <w:rsid w:val="00463998"/>
    <w:rsid w:val="00463FE4"/>
    <w:rsid w:val="00464173"/>
    <w:rsid w:val="004641F9"/>
    <w:rsid w:val="004646A4"/>
    <w:rsid w:val="00464849"/>
    <w:rsid w:val="004649FE"/>
    <w:rsid w:val="004654E9"/>
    <w:rsid w:val="00465706"/>
    <w:rsid w:val="0046613D"/>
    <w:rsid w:val="004662A7"/>
    <w:rsid w:val="00466F43"/>
    <w:rsid w:val="0046715F"/>
    <w:rsid w:val="004673A9"/>
    <w:rsid w:val="00467F22"/>
    <w:rsid w:val="00470133"/>
    <w:rsid w:val="004701EE"/>
    <w:rsid w:val="00470472"/>
    <w:rsid w:val="0047170F"/>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E73"/>
    <w:rsid w:val="00476E7A"/>
    <w:rsid w:val="004773BD"/>
    <w:rsid w:val="00477520"/>
    <w:rsid w:val="00477A8C"/>
    <w:rsid w:val="004802F5"/>
    <w:rsid w:val="004803CA"/>
    <w:rsid w:val="00480722"/>
    <w:rsid w:val="004808B8"/>
    <w:rsid w:val="00480A8D"/>
    <w:rsid w:val="00481349"/>
    <w:rsid w:val="00481477"/>
    <w:rsid w:val="004817F4"/>
    <w:rsid w:val="00481EF3"/>
    <w:rsid w:val="004823E1"/>
    <w:rsid w:val="00482902"/>
    <w:rsid w:val="00482BC7"/>
    <w:rsid w:val="00483B3C"/>
    <w:rsid w:val="0048459E"/>
    <w:rsid w:val="00484F31"/>
    <w:rsid w:val="00484F9E"/>
    <w:rsid w:val="0048517C"/>
    <w:rsid w:val="00485B8D"/>
    <w:rsid w:val="00486FCF"/>
    <w:rsid w:val="00487256"/>
    <w:rsid w:val="0048759B"/>
    <w:rsid w:val="004879C1"/>
    <w:rsid w:val="0049004C"/>
    <w:rsid w:val="004909F7"/>
    <w:rsid w:val="00491CB7"/>
    <w:rsid w:val="004928C0"/>
    <w:rsid w:val="00492905"/>
    <w:rsid w:val="00492AFE"/>
    <w:rsid w:val="00493BF7"/>
    <w:rsid w:val="00493CBD"/>
    <w:rsid w:val="00493E50"/>
    <w:rsid w:val="00494413"/>
    <w:rsid w:val="0049479E"/>
    <w:rsid w:val="00494A58"/>
    <w:rsid w:val="00494DB3"/>
    <w:rsid w:val="00494DE3"/>
    <w:rsid w:val="0049524B"/>
    <w:rsid w:val="0049526C"/>
    <w:rsid w:val="0049590B"/>
    <w:rsid w:val="00495E01"/>
    <w:rsid w:val="004960A1"/>
    <w:rsid w:val="00496D36"/>
    <w:rsid w:val="00496FA5"/>
    <w:rsid w:val="00497274"/>
    <w:rsid w:val="00497597"/>
    <w:rsid w:val="00497B93"/>
    <w:rsid w:val="00497EC2"/>
    <w:rsid w:val="004A0294"/>
    <w:rsid w:val="004A0615"/>
    <w:rsid w:val="004A0E45"/>
    <w:rsid w:val="004A11AF"/>
    <w:rsid w:val="004A164D"/>
    <w:rsid w:val="004A1D37"/>
    <w:rsid w:val="004A1D72"/>
    <w:rsid w:val="004A1DFD"/>
    <w:rsid w:val="004A1F87"/>
    <w:rsid w:val="004A229B"/>
    <w:rsid w:val="004A22E5"/>
    <w:rsid w:val="004A29C0"/>
    <w:rsid w:val="004A2A2D"/>
    <w:rsid w:val="004A2E17"/>
    <w:rsid w:val="004A3165"/>
    <w:rsid w:val="004A42AF"/>
    <w:rsid w:val="004A4473"/>
    <w:rsid w:val="004A4D3B"/>
    <w:rsid w:val="004A5359"/>
    <w:rsid w:val="004A554E"/>
    <w:rsid w:val="004A59C0"/>
    <w:rsid w:val="004A624E"/>
    <w:rsid w:val="004A6BE4"/>
    <w:rsid w:val="004A6D7A"/>
    <w:rsid w:val="004A6EE1"/>
    <w:rsid w:val="004A7463"/>
    <w:rsid w:val="004A74E5"/>
    <w:rsid w:val="004B0006"/>
    <w:rsid w:val="004B030A"/>
    <w:rsid w:val="004B075E"/>
    <w:rsid w:val="004B08B0"/>
    <w:rsid w:val="004B0E31"/>
    <w:rsid w:val="004B0EDE"/>
    <w:rsid w:val="004B173B"/>
    <w:rsid w:val="004B189B"/>
    <w:rsid w:val="004B1B90"/>
    <w:rsid w:val="004B1DAE"/>
    <w:rsid w:val="004B2EE1"/>
    <w:rsid w:val="004B3271"/>
    <w:rsid w:val="004B3BDB"/>
    <w:rsid w:val="004B4371"/>
    <w:rsid w:val="004B47ED"/>
    <w:rsid w:val="004B5508"/>
    <w:rsid w:val="004B5843"/>
    <w:rsid w:val="004B59A6"/>
    <w:rsid w:val="004B5A90"/>
    <w:rsid w:val="004B5D37"/>
    <w:rsid w:val="004B67A5"/>
    <w:rsid w:val="004B6F6E"/>
    <w:rsid w:val="004B7763"/>
    <w:rsid w:val="004B7CD3"/>
    <w:rsid w:val="004C0F49"/>
    <w:rsid w:val="004C14B8"/>
    <w:rsid w:val="004C19E6"/>
    <w:rsid w:val="004C2047"/>
    <w:rsid w:val="004C29C2"/>
    <w:rsid w:val="004C2AAC"/>
    <w:rsid w:val="004C2F9D"/>
    <w:rsid w:val="004C3969"/>
    <w:rsid w:val="004C3983"/>
    <w:rsid w:val="004C398D"/>
    <w:rsid w:val="004C3CE8"/>
    <w:rsid w:val="004C507C"/>
    <w:rsid w:val="004C593C"/>
    <w:rsid w:val="004C5EC8"/>
    <w:rsid w:val="004C6274"/>
    <w:rsid w:val="004C6A24"/>
    <w:rsid w:val="004C6B3F"/>
    <w:rsid w:val="004C7D4E"/>
    <w:rsid w:val="004C7F31"/>
    <w:rsid w:val="004D03D5"/>
    <w:rsid w:val="004D1A78"/>
    <w:rsid w:val="004D258C"/>
    <w:rsid w:val="004D3299"/>
    <w:rsid w:val="004D3BF4"/>
    <w:rsid w:val="004D3C43"/>
    <w:rsid w:val="004D405E"/>
    <w:rsid w:val="004D424C"/>
    <w:rsid w:val="004D43DC"/>
    <w:rsid w:val="004D49F2"/>
    <w:rsid w:val="004D4B3A"/>
    <w:rsid w:val="004D4CB9"/>
    <w:rsid w:val="004D4D12"/>
    <w:rsid w:val="004D5359"/>
    <w:rsid w:val="004D66D6"/>
    <w:rsid w:val="004D6B50"/>
    <w:rsid w:val="004D7C8C"/>
    <w:rsid w:val="004E08F4"/>
    <w:rsid w:val="004E0BE5"/>
    <w:rsid w:val="004E10EF"/>
    <w:rsid w:val="004E1696"/>
    <w:rsid w:val="004E1B88"/>
    <w:rsid w:val="004E2251"/>
    <w:rsid w:val="004E2291"/>
    <w:rsid w:val="004E2889"/>
    <w:rsid w:val="004E2FD1"/>
    <w:rsid w:val="004E3857"/>
    <w:rsid w:val="004E4592"/>
    <w:rsid w:val="004E4A4A"/>
    <w:rsid w:val="004E50E6"/>
    <w:rsid w:val="004E57C2"/>
    <w:rsid w:val="004E5F58"/>
    <w:rsid w:val="004E63CD"/>
    <w:rsid w:val="004E6BD1"/>
    <w:rsid w:val="004E7698"/>
    <w:rsid w:val="004E775D"/>
    <w:rsid w:val="004E7B1A"/>
    <w:rsid w:val="004E7CEF"/>
    <w:rsid w:val="004F045E"/>
    <w:rsid w:val="004F0E86"/>
    <w:rsid w:val="004F0EFC"/>
    <w:rsid w:val="004F36C0"/>
    <w:rsid w:val="004F4DBA"/>
    <w:rsid w:val="004F4E3F"/>
    <w:rsid w:val="004F4FCB"/>
    <w:rsid w:val="004F5564"/>
    <w:rsid w:val="004F5B76"/>
    <w:rsid w:val="004F5ECA"/>
    <w:rsid w:val="004F5ED4"/>
    <w:rsid w:val="004F60EA"/>
    <w:rsid w:val="004F674D"/>
    <w:rsid w:val="004F6E9A"/>
    <w:rsid w:val="004F769F"/>
    <w:rsid w:val="004F7B07"/>
    <w:rsid w:val="005005B2"/>
    <w:rsid w:val="00500681"/>
    <w:rsid w:val="00501834"/>
    <w:rsid w:val="00501887"/>
    <w:rsid w:val="00501E92"/>
    <w:rsid w:val="00501F62"/>
    <w:rsid w:val="00501FE9"/>
    <w:rsid w:val="00502735"/>
    <w:rsid w:val="00502E06"/>
    <w:rsid w:val="005034F5"/>
    <w:rsid w:val="00503721"/>
    <w:rsid w:val="0050407E"/>
    <w:rsid w:val="00504130"/>
    <w:rsid w:val="00504A9C"/>
    <w:rsid w:val="005055DF"/>
    <w:rsid w:val="005057FD"/>
    <w:rsid w:val="00505A44"/>
    <w:rsid w:val="00505C00"/>
    <w:rsid w:val="00505CAF"/>
    <w:rsid w:val="005061B7"/>
    <w:rsid w:val="00506525"/>
    <w:rsid w:val="005069CD"/>
    <w:rsid w:val="00506C30"/>
    <w:rsid w:val="005077FD"/>
    <w:rsid w:val="005079CD"/>
    <w:rsid w:val="00507A13"/>
    <w:rsid w:val="00510E65"/>
    <w:rsid w:val="00511202"/>
    <w:rsid w:val="00511243"/>
    <w:rsid w:val="00511E3A"/>
    <w:rsid w:val="005121AF"/>
    <w:rsid w:val="0051237B"/>
    <w:rsid w:val="00512708"/>
    <w:rsid w:val="00512BA1"/>
    <w:rsid w:val="00513314"/>
    <w:rsid w:val="005135A1"/>
    <w:rsid w:val="005137A1"/>
    <w:rsid w:val="00515D31"/>
    <w:rsid w:val="0051652A"/>
    <w:rsid w:val="00516A5D"/>
    <w:rsid w:val="00516B5E"/>
    <w:rsid w:val="00516BF4"/>
    <w:rsid w:val="0051715E"/>
    <w:rsid w:val="00517578"/>
    <w:rsid w:val="00517621"/>
    <w:rsid w:val="00520EFF"/>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2863"/>
    <w:rsid w:val="00532B05"/>
    <w:rsid w:val="00532C5B"/>
    <w:rsid w:val="005330D7"/>
    <w:rsid w:val="00533569"/>
    <w:rsid w:val="00533639"/>
    <w:rsid w:val="005338F2"/>
    <w:rsid w:val="0053395A"/>
    <w:rsid w:val="0053405D"/>
    <w:rsid w:val="005347AA"/>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104A"/>
    <w:rsid w:val="005410DE"/>
    <w:rsid w:val="00541692"/>
    <w:rsid w:val="00542290"/>
    <w:rsid w:val="0054257D"/>
    <w:rsid w:val="00542F4E"/>
    <w:rsid w:val="00543002"/>
    <w:rsid w:val="0054388A"/>
    <w:rsid w:val="00543932"/>
    <w:rsid w:val="00544946"/>
    <w:rsid w:val="00544DCB"/>
    <w:rsid w:val="00545F24"/>
    <w:rsid w:val="00545FF1"/>
    <w:rsid w:val="005467E0"/>
    <w:rsid w:val="00546DF7"/>
    <w:rsid w:val="005471C5"/>
    <w:rsid w:val="00547789"/>
    <w:rsid w:val="00547EE8"/>
    <w:rsid w:val="005500D3"/>
    <w:rsid w:val="005507E7"/>
    <w:rsid w:val="00550C15"/>
    <w:rsid w:val="00550F6C"/>
    <w:rsid w:val="0055321F"/>
    <w:rsid w:val="00553237"/>
    <w:rsid w:val="0055375F"/>
    <w:rsid w:val="00553B92"/>
    <w:rsid w:val="00553C2A"/>
    <w:rsid w:val="00553E4D"/>
    <w:rsid w:val="00554305"/>
    <w:rsid w:val="0055432E"/>
    <w:rsid w:val="00554CAF"/>
    <w:rsid w:val="00554F12"/>
    <w:rsid w:val="0055501A"/>
    <w:rsid w:val="0055532F"/>
    <w:rsid w:val="00555D11"/>
    <w:rsid w:val="0055723E"/>
    <w:rsid w:val="00557456"/>
    <w:rsid w:val="005574A6"/>
    <w:rsid w:val="00557F63"/>
    <w:rsid w:val="00557FD1"/>
    <w:rsid w:val="005605B7"/>
    <w:rsid w:val="0056097D"/>
    <w:rsid w:val="00560A4A"/>
    <w:rsid w:val="00561092"/>
    <w:rsid w:val="005614E7"/>
    <w:rsid w:val="00561740"/>
    <w:rsid w:val="005617ED"/>
    <w:rsid w:val="00561E07"/>
    <w:rsid w:val="0056217C"/>
    <w:rsid w:val="005622A2"/>
    <w:rsid w:val="00562CE0"/>
    <w:rsid w:val="00563A92"/>
    <w:rsid w:val="00564A92"/>
    <w:rsid w:val="00564BD3"/>
    <w:rsid w:val="00564DA4"/>
    <w:rsid w:val="00564E13"/>
    <w:rsid w:val="005650C1"/>
    <w:rsid w:val="0056552D"/>
    <w:rsid w:val="00565646"/>
    <w:rsid w:val="00565B1A"/>
    <w:rsid w:val="00565B88"/>
    <w:rsid w:val="00565E71"/>
    <w:rsid w:val="005676E0"/>
    <w:rsid w:val="00567949"/>
    <w:rsid w:val="00567DCE"/>
    <w:rsid w:val="005702E7"/>
    <w:rsid w:val="00571051"/>
    <w:rsid w:val="005717D7"/>
    <w:rsid w:val="00571B90"/>
    <w:rsid w:val="00571D62"/>
    <w:rsid w:val="00572678"/>
    <w:rsid w:val="00572811"/>
    <w:rsid w:val="00572921"/>
    <w:rsid w:val="00572AD9"/>
    <w:rsid w:val="005733E8"/>
    <w:rsid w:val="0057383A"/>
    <w:rsid w:val="00573EE7"/>
    <w:rsid w:val="005749F3"/>
    <w:rsid w:val="00574A9A"/>
    <w:rsid w:val="00574AC8"/>
    <w:rsid w:val="00574E1B"/>
    <w:rsid w:val="0057531E"/>
    <w:rsid w:val="005758D0"/>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52D2"/>
    <w:rsid w:val="0058566D"/>
    <w:rsid w:val="00585763"/>
    <w:rsid w:val="005857AC"/>
    <w:rsid w:val="005858B0"/>
    <w:rsid w:val="00585914"/>
    <w:rsid w:val="00585DB3"/>
    <w:rsid w:val="00585FEB"/>
    <w:rsid w:val="005864B9"/>
    <w:rsid w:val="00586606"/>
    <w:rsid w:val="005867DA"/>
    <w:rsid w:val="005868CD"/>
    <w:rsid w:val="00586D24"/>
    <w:rsid w:val="0058725C"/>
    <w:rsid w:val="0058750F"/>
    <w:rsid w:val="00587F85"/>
    <w:rsid w:val="00590165"/>
    <w:rsid w:val="005904B9"/>
    <w:rsid w:val="00590CF6"/>
    <w:rsid w:val="005911B3"/>
    <w:rsid w:val="005911BB"/>
    <w:rsid w:val="00591743"/>
    <w:rsid w:val="00591A53"/>
    <w:rsid w:val="00591F5A"/>
    <w:rsid w:val="00592216"/>
    <w:rsid w:val="005923C8"/>
    <w:rsid w:val="00592571"/>
    <w:rsid w:val="005926CD"/>
    <w:rsid w:val="00594279"/>
    <w:rsid w:val="0059494F"/>
    <w:rsid w:val="0059496F"/>
    <w:rsid w:val="005951ED"/>
    <w:rsid w:val="005952C2"/>
    <w:rsid w:val="0059556D"/>
    <w:rsid w:val="005962F4"/>
    <w:rsid w:val="0059715A"/>
    <w:rsid w:val="00597A93"/>
    <w:rsid w:val="00597A9A"/>
    <w:rsid w:val="00597CF5"/>
    <w:rsid w:val="005A0788"/>
    <w:rsid w:val="005A0948"/>
    <w:rsid w:val="005A11B9"/>
    <w:rsid w:val="005A16B3"/>
    <w:rsid w:val="005A1778"/>
    <w:rsid w:val="005A1B4F"/>
    <w:rsid w:val="005A1BFD"/>
    <w:rsid w:val="005A206E"/>
    <w:rsid w:val="005A246C"/>
    <w:rsid w:val="005A24A1"/>
    <w:rsid w:val="005A2B3C"/>
    <w:rsid w:val="005A2BC6"/>
    <w:rsid w:val="005A2D0E"/>
    <w:rsid w:val="005A4E9B"/>
    <w:rsid w:val="005A5739"/>
    <w:rsid w:val="005A5830"/>
    <w:rsid w:val="005A5CA4"/>
    <w:rsid w:val="005A5D12"/>
    <w:rsid w:val="005A625F"/>
    <w:rsid w:val="005A6360"/>
    <w:rsid w:val="005A6633"/>
    <w:rsid w:val="005A669F"/>
    <w:rsid w:val="005A6752"/>
    <w:rsid w:val="005A704E"/>
    <w:rsid w:val="005A757F"/>
    <w:rsid w:val="005A7818"/>
    <w:rsid w:val="005A7F60"/>
    <w:rsid w:val="005B05F7"/>
    <w:rsid w:val="005B09EA"/>
    <w:rsid w:val="005B0ABD"/>
    <w:rsid w:val="005B1072"/>
    <w:rsid w:val="005B172A"/>
    <w:rsid w:val="005B2043"/>
    <w:rsid w:val="005B270C"/>
    <w:rsid w:val="005B2AB4"/>
    <w:rsid w:val="005B356A"/>
    <w:rsid w:val="005B4764"/>
    <w:rsid w:val="005B5001"/>
    <w:rsid w:val="005B685B"/>
    <w:rsid w:val="005B7119"/>
    <w:rsid w:val="005B73EC"/>
    <w:rsid w:val="005B74A1"/>
    <w:rsid w:val="005B75CE"/>
    <w:rsid w:val="005B777D"/>
    <w:rsid w:val="005B7F5C"/>
    <w:rsid w:val="005C0497"/>
    <w:rsid w:val="005C146B"/>
    <w:rsid w:val="005C172C"/>
    <w:rsid w:val="005C1A65"/>
    <w:rsid w:val="005C1D53"/>
    <w:rsid w:val="005C1F04"/>
    <w:rsid w:val="005C287A"/>
    <w:rsid w:val="005C2E9E"/>
    <w:rsid w:val="005C3470"/>
    <w:rsid w:val="005C35D7"/>
    <w:rsid w:val="005C37C6"/>
    <w:rsid w:val="005C393E"/>
    <w:rsid w:val="005C4199"/>
    <w:rsid w:val="005C472F"/>
    <w:rsid w:val="005C49C6"/>
    <w:rsid w:val="005C4EEC"/>
    <w:rsid w:val="005C5885"/>
    <w:rsid w:val="005C5DDB"/>
    <w:rsid w:val="005C6745"/>
    <w:rsid w:val="005C6AC5"/>
    <w:rsid w:val="005C6C8B"/>
    <w:rsid w:val="005C6EB4"/>
    <w:rsid w:val="005C6F4D"/>
    <w:rsid w:val="005C7338"/>
    <w:rsid w:val="005C7453"/>
    <w:rsid w:val="005D0041"/>
    <w:rsid w:val="005D0D40"/>
    <w:rsid w:val="005D0F95"/>
    <w:rsid w:val="005D119C"/>
    <w:rsid w:val="005D1CE9"/>
    <w:rsid w:val="005D1D35"/>
    <w:rsid w:val="005D1F8A"/>
    <w:rsid w:val="005D28DC"/>
    <w:rsid w:val="005D32D2"/>
    <w:rsid w:val="005D3BD6"/>
    <w:rsid w:val="005D3CAE"/>
    <w:rsid w:val="005D54FA"/>
    <w:rsid w:val="005D5DDB"/>
    <w:rsid w:val="005D5FC8"/>
    <w:rsid w:val="005D5FE7"/>
    <w:rsid w:val="005D613F"/>
    <w:rsid w:val="005D6656"/>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7DA"/>
    <w:rsid w:val="005E3976"/>
    <w:rsid w:val="005E3CD3"/>
    <w:rsid w:val="005E3FFA"/>
    <w:rsid w:val="005E440B"/>
    <w:rsid w:val="005E5B43"/>
    <w:rsid w:val="005E5C17"/>
    <w:rsid w:val="005E643C"/>
    <w:rsid w:val="005E69D6"/>
    <w:rsid w:val="005E69EC"/>
    <w:rsid w:val="005E6ACA"/>
    <w:rsid w:val="005E7164"/>
    <w:rsid w:val="005E7909"/>
    <w:rsid w:val="005E7EFD"/>
    <w:rsid w:val="005F0336"/>
    <w:rsid w:val="005F056D"/>
    <w:rsid w:val="005F0BB3"/>
    <w:rsid w:val="005F0BBA"/>
    <w:rsid w:val="005F107A"/>
    <w:rsid w:val="005F1698"/>
    <w:rsid w:val="005F186B"/>
    <w:rsid w:val="005F1A3B"/>
    <w:rsid w:val="005F1D2D"/>
    <w:rsid w:val="005F2164"/>
    <w:rsid w:val="005F21C6"/>
    <w:rsid w:val="005F3334"/>
    <w:rsid w:val="005F38FB"/>
    <w:rsid w:val="005F3B59"/>
    <w:rsid w:val="005F3D10"/>
    <w:rsid w:val="005F431C"/>
    <w:rsid w:val="005F4608"/>
    <w:rsid w:val="005F4DEE"/>
    <w:rsid w:val="005F51C1"/>
    <w:rsid w:val="005F588C"/>
    <w:rsid w:val="005F59D5"/>
    <w:rsid w:val="005F5B46"/>
    <w:rsid w:val="005F5F53"/>
    <w:rsid w:val="005F5F90"/>
    <w:rsid w:val="005F663A"/>
    <w:rsid w:val="005F7973"/>
    <w:rsid w:val="00600E08"/>
    <w:rsid w:val="00601B9A"/>
    <w:rsid w:val="00601D09"/>
    <w:rsid w:val="00603ED4"/>
    <w:rsid w:val="00604169"/>
    <w:rsid w:val="00604367"/>
    <w:rsid w:val="00605502"/>
    <w:rsid w:val="006055C9"/>
    <w:rsid w:val="006056A8"/>
    <w:rsid w:val="00606C98"/>
    <w:rsid w:val="00607139"/>
    <w:rsid w:val="00607D1B"/>
    <w:rsid w:val="006102DB"/>
    <w:rsid w:val="0061051B"/>
    <w:rsid w:val="00611CAF"/>
    <w:rsid w:val="00611ED8"/>
    <w:rsid w:val="00612550"/>
    <w:rsid w:val="00612984"/>
    <w:rsid w:val="00612B7D"/>
    <w:rsid w:val="00612F4B"/>
    <w:rsid w:val="00613BF4"/>
    <w:rsid w:val="00613CD3"/>
    <w:rsid w:val="006149C0"/>
    <w:rsid w:val="00614AD0"/>
    <w:rsid w:val="0061513E"/>
    <w:rsid w:val="006165DC"/>
    <w:rsid w:val="00617454"/>
    <w:rsid w:val="0062072E"/>
    <w:rsid w:val="00620A86"/>
    <w:rsid w:val="00620B54"/>
    <w:rsid w:val="00620E4B"/>
    <w:rsid w:val="0062124F"/>
    <w:rsid w:val="006212E1"/>
    <w:rsid w:val="00621675"/>
    <w:rsid w:val="006219F6"/>
    <w:rsid w:val="00622C25"/>
    <w:rsid w:val="00622D11"/>
    <w:rsid w:val="00622E62"/>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30A97"/>
    <w:rsid w:val="00630DE0"/>
    <w:rsid w:val="00630E98"/>
    <w:rsid w:val="0063165B"/>
    <w:rsid w:val="00631E9A"/>
    <w:rsid w:val="00631F50"/>
    <w:rsid w:val="00633F1E"/>
    <w:rsid w:val="00634007"/>
    <w:rsid w:val="0063429C"/>
    <w:rsid w:val="0063482D"/>
    <w:rsid w:val="0063495A"/>
    <w:rsid w:val="00634C6A"/>
    <w:rsid w:val="00634CB8"/>
    <w:rsid w:val="00634CF5"/>
    <w:rsid w:val="0063548E"/>
    <w:rsid w:val="0063687D"/>
    <w:rsid w:val="00636B68"/>
    <w:rsid w:val="00636FB3"/>
    <w:rsid w:val="006370ED"/>
    <w:rsid w:val="00637AEB"/>
    <w:rsid w:val="00640970"/>
    <w:rsid w:val="00640D57"/>
    <w:rsid w:val="006412A5"/>
    <w:rsid w:val="00641BAB"/>
    <w:rsid w:val="006422E6"/>
    <w:rsid w:val="00642E97"/>
    <w:rsid w:val="00643A96"/>
    <w:rsid w:val="00643E8B"/>
    <w:rsid w:val="006442AA"/>
    <w:rsid w:val="006446F5"/>
    <w:rsid w:val="00645348"/>
    <w:rsid w:val="0064597C"/>
    <w:rsid w:val="00645EDB"/>
    <w:rsid w:val="006464C6"/>
    <w:rsid w:val="00646720"/>
    <w:rsid w:val="00647829"/>
    <w:rsid w:val="0064788D"/>
    <w:rsid w:val="00647BDE"/>
    <w:rsid w:val="00647EC2"/>
    <w:rsid w:val="0065095A"/>
    <w:rsid w:val="00650A4C"/>
    <w:rsid w:val="006516B4"/>
    <w:rsid w:val="00651A0B"/>
    <w:rsid w:val="00651ABF"/>
    <w:rsid w:val="00651D2C"/>
    <w:rsid w:val="00651F9A"/>
    <w:rsid w:val="0065234E"/>
    <w:rsid w:val="006523DA"/>
    <w:rsid w:val="006524E1"/>
    <w:rsid w:val="006529E9"/>
    <w:rsid w:val="00652B5D"/>
    <w:rsid w:val="00652B9E"/>
    <w:rsid w:val="006530BB"/>
    <w:rsid w:val="006533F1"/>
    <w:rsid w:val="006536EB"/>
    <w:rsid w:val="00653CAF"/>
    <w:rsid w:val="00653F35"/>
    <w:rsid w:val="006544D9"/>
    <w:rsid w:val="00654C0C"/>
    <w:rsid w:val="00655D15"/>
    <w:rsid w:val="00655E3C"/>
    <w:rsid w:val="006567DB"/>
    <w:rsid w:val="0065727E"/>
    <w:rsid w:val="00657C42"/>
    <w:rsid w:val="00657ED6"/>
    <w:rsid w:val="00660195"/>
    <w:rsid w:val="006601F4"/>
    <w:rsid w:val="0066090A"/>
    <w:rsid w:val="00661336"/>
    <w:rsid w:val="00662618"/>
    <w:rsid w:val="00662DF2"/>
    <w:rsid w:val="00662EDD"/>
    <w:rsid w:val="00663512"/>
    <w:rsid w:val="0066374F"/>
    <w:rsid w:val="00663992"/>
    <w:rsid w:val="00663C03"/>
    <w:rsid w:val="00663F87"/>
    <w:rsid w:val="00664018"/>
    <w:rsid w:val="006641D0"/>
    <w:rsid w:val="006651C7"/>
    <w:rsid w:val="00666624"/>
    <w:rsid w:val="00666E71"/>
    <w:rsid w:val="0066722C"/>
    <w:rsid w:val="006677C2"/>
    <w:rsid w:val="00667BD7"/>
    <w:rsid w:val="0067148E"/>
    <w:rsid w:val="00671600"/>
    <w:rsid w:val="006718A1"/>
    <w:rsid w:val="00671BB4"/>
    <w:rsid w:val="00672510"/>
    <w:rsid w:val="00672A6F"/>
    <w:rsid w:val="00672DC1"/>
    <w:rsid w:val="006730F6"/>
    <w:rsid w:val="00673816"/>
    <w:rsid w:val="00673C17"/>
    <w:rsid w:val="00674445"/>
    <w:rsid w:val="0067482F"/>
    <w:rsid w:val="0067490E"/>
    <w:rsid w:val="00674BE2"/>
    <w:rsid w:val="00675347"/>
    <w:rsid w:val="00675FCC"/>
    <w:rsid w:val="006760A8"/>
    <w:rsid w:val="00676C96"/>
    <w:rsid w:val="006772F0"/>
    <w:rsid w:val="0067730F"/>
    <w:rsid w:val="006778A5"/>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DBE"/>
    <w:rsid w:val="00685DEC"/>
    <w:rsid w:val="00685EC9"/>
    <w:rsid w:val="006860F8"/>
    <w:rsid w:val="00686816"/>
    <w:rsid w:val="00686FFA"/>
    <w:rsid w:val="00690248"/>
    <w:rsid w:val="0069081C"/>
    <w:rsid w:val="00690BAE"/>
    <w:rsid w:val="00691173"/>
    <w:rsid w:val="006911E8"/>
    <w:rsid w:val="0069125E"/>
    <w:rsid w:val="0069184E"/>
    <w:rsid w:val="00691B4B"/>
    <w:rsid w:val="00691EB2"/>
    <w:rsid w:val="0069212A"/>
    <w:rsid w:val="00692BB1"/>
    <w:rsid w:val="0069316F"/>
    <w:rsid w:val="00693450"/>
    <w:rsid w:val="00693C7E"/>
    <w:rsid w:val="00693F3C"/>
    <w:rsid w:val="006947CD"/>
    <w:rsid w:val="00694D08"/>
    <w:rsid w:val="00695428"/>
    <w:rsid w:val="0069577E"/>
    <w:rsid w:val="0069694F"/>
    <w:rsid w:val="00696CA5"/>
    <w:rsid w:val="00696DFB"/>
    <w:rsid w:val="006A0F92"/>
    <w:rsid w:val="006A0FF4"/>
    <w:rsid w:val="006A2180"/>
    <w:rsid w:val="006A2224"/>
    <w:rsid w:val="006A24D0"/>
    <w:rsid w:val="006A281B"/>
    <w:rsid w:val="006A340E"/>
    <w:rsid w:val="006A349E"/>
    <w:rsid w:val="006A3590"/>
    <w:rsid w:val="006A3B6F"/>
    <w:rsid w:val="006A3C1C"/>
    <w:rsid w:val="006A3ED8"/>
    <w:rsid w:val="006A4A94"/>
    <w:rsid w:val="006A5BE9"/>
    <w:rsid w:val="006A5DBD"/>
    <w:rsid w:val="006A5F1F"/>
    <w:rsid w:val="006A6498"/>
    <w:rsid w:val="006A6ECD"/>
    <w:rsid w:val="006A70F4"/>
    <w:rsid w:val="006A7387"/>
    <w:rsid w:val="006A7A45"/>
    <w:rsid w:val="006A7C4B"/>
    <w:rsid w:val="006B069C"/>
    <w:rsid w:val="006B09D1"/>
    <w:rsid w:val="006B0D7C"/>
    <w:rsid w:val="006B1B46"/>
    <w:rsid w:val="006B293D"/>
    <w:rsid w:val="006B2948"/>
    <w:rsid w:val="006B3350"/>
    <w:rsid w:val="006B346B"/>
    <w:rsid w:val="006B36E1"/>
    <w:rsid w:val="006B4B05"/>
    <w:rsid w:val="006B537E"/>
    <w:rsid w:val="006B59A3"/>
    <w:rsid w:val="006B5C08"/>
    <w:rsid w:val="006B69C2"/>
    <w:rsid w:val="006B6C51"/>
    <w:rsid w:val="006B728F"/>
    <w:rsid w:val="006B751C"/>
    <w:rsid w:val="006C0127"/>
    <w:rsid w:val="006C09E5"/>
    <w:rsid w:val="006C0F1D"/>
    <w:rsid w:val="006C170A"/>
    <w:rsid w:val="006C180D"/>
    <w:rsid w:val="006C2385"/>
    <w:rsid w:val="006C2427"/>
    <w:rsid w:val="006C311D"/>
    <w:rsid w:val="006C4740"/>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CE6"/>
    <w:rsid w:val="006D1FA9"/>
    <w:rsid w:val="006D2147"/>
    <w:rsid w:val="006D2332"/>
    <w:rsid w:val="006D3F0F"/>
    <w:rsid w:val="006D4AB5"/>
    <w:rsid w:val="006D4FCA"/>
    <w:rsid w:val="006D5C6D"/>
    <w:rsid w:val="006D6036"/>
    <w:rsid w:val="006D61B3"/>
    <w:rsid w:val="006D65B4"/>
    <w:rsid w:val="006D708C"/>
    <w:rsid w:val="006D7295"/>
    <w:rsid w:val="006D7AAD"/>
    <w:rsid w:val="006E0049"/>
    <w:rsid w:val="006E01AC"/>
    <w:rsid w:val="006E02F1"/>
    <w:rsid w:val="006E07B4"/>
    <w:rsid w:val="006E0F10"/>
    <w:rsid w:val="006E18B5"/>
    <w:rsid w:val="006E18F1"/>
    <w:rsid w:val="006E1CA1"/>
    <w:rsid w:val="006E1D97"/>
    <w:rsid w:val="006E2BD2"/>
    <w:rsid w:val="006E2CC6"/>
    <w:rsid w:val="006E308D"/>
    <w:rsid w:val="006E311C"/>
    <w:rsid w:val="006E3785"/>
    <w:rsid w:val="006E3F8B"/>
    <w:rsid w:val="006E45D9"/>
    <w:rsid w:val="006E4A10"/>
    <w:rsid w:val="006E5740"/>
    <w:rsid w:val="006E5B75"/>
    <w:rsid w:val="006E5BCF"/>
    <w:rsid w:val="006E5FAD"/>
    <w:rsid w:val="006E603F"/>
    <w:rsid w:val="006E6DAC"/>
    <w:rsid w:val="006E701E"/>
    <w:rsid w:val="006E7119"/>
    <w:rsid w:val="006E72F9"/>
    <w:rsid w:val="006F02F9"/>
    <w:rsid w:val="006F0653"/>
    <w:rsid w:val="006F1A86"/>
    <w:rsid w:val="006F2A2B"/>
    <w:rsid w:val="006F2E26"/>
    <w:rsid w:val="006F3196"/>
    <w:rsid w:val="006F31CE"/>
    <w:rsid w:val="006F39BF"/>
    <w:rsid w:val="006F3A95"/>
    <w:rsid w:val="006F427C"/>
    <w:rsid w:val="006F5624"/>
    <w:rsid w:val="006F63A8"/>
    <w:rsid w:val="006F731A"/>
    <w:rsid w:val="006F79F7"/>
    <w:rsid w:val="00700011"/>
    <w:rsid w:val="0070045C"/>
    <w:rsid w:val="0070073F"/>
    <w:rsid w:val="007007D9"/>
    <w:rsid w:val="00700BF7"/>
    <w:rsid w:val="007013C2"/>
    <w:rsid w:val="00701F7D"/>
    <w:rsid w:val="00702472"/>
    <w:rsid w:val="007036D7"/>
    <w:rsid w:val="00703780"/>
    <w:rsid w:val="00703BB8"/>
    <w:rsid w:val="0070460A"/>
    <w:rsid w:val="00704CC5"/>
    <w:rsid w:val="00704FE2"/>
    <w:rsid w:val="00704FF1"/>
    <w:rsid w:val="0070583F"/>
    <w:rsid w:val="007058B3"/>
    <w:rsid w:val="00705CE2"/>
    <w:rsid w:val="00705F51"/>
    <w:rsid w:val="007060C5"/>
    <w:rsid w:val="00706102"/>
    <w:rsid w:val="00706157"/>
    <w:rsid w:val="007068D3"/>
    <w:rsid w:val="00707455"/>
    <w:rsid w:val="0070784D"/>
    <w:rsid w:val="007079C0"/>
    <w:rsid w:val="00707DED"/>
    <w:rsid w:val="00707E9F"/>
    <w:rsid w:val="007105AA"/>
    <w:rsid w:val="00710D0D"/>
    <w:rsid w:val="0071148D"/>
    <w:rsid w:val="00711649"/>
    <w:rsid w:val="00711A33"/>
    <w:rsid w:val="00711BAD"/>
    <w:rsid w:val="00711D47"/>
    <w:rsid w:val="00711DD8"/>
    <w:rsid w:val="007126EC"/>
    <w:rsid w:val="00712811"/>
    <w:rsid w:val="00712C6A"/>
    <w:rsid w:val="00712DB7"/>
    <w:rsid w:val="00712F40"/>
    <w:rsid w:val="00713E6F"/>
    <w:rsid w:val="00714386"/>
    <w:rsid w:val="0071474F"/>
    <w:rsid w:val="00715440"/>
    <w:rsid w:val="00715BFD"/>
    <w:rsid w:val="00715CEE"/>
    <w:rsid w:val="007168D8"/>
    <w:rsid w:val="00717038"/>
    <w:rsid w:val="007205F9"/>
    <w:rsid w:val="00720AB6"/>
    <w:rsid w:val="00720BFD"/>
    <w:rsid w:val="00720EE9"/>
    <w:rsid w:val="0072135C"/>
    <w:rsid w:val="007213C4"/>
    <w:rsid w:val="0072142E"/>
    <w:rsid w:val="007215EA"/>
    <w:rsid w:val="00723122"/>
    <w:rsid w:val="00723263"/>
    <w:rsid w:val="007236D0"/>
    <w:rsid w:val="00723941"/>
    <w:rsid w:val="00723B2F"/>
    <w:rsid w:val="00725230"/>
    <w:rsid w:val="007256AF"/>
    <w:rsid w:val="00725AE7"/>
    <w:rsid w:val="00725DEF"/>
    <w:rsid w:val="00726510"/>
    <w:rsid w:val="00726AC7"/>
    <w:rsid w:val="00726C88"/>
    <w:rsid w:val="00727829"/>
    <w:rsid w:val="00727C1F"/>
    <w:rsid w:val="00727C82"/>
    <w:rsid w:val="00727E92"/>
    <w:rsid w:val="00727ECE"/>
    <w:rsid w:val="00727F64"/>
    <w:rsid w:val="0073073B"/>
    <w:rsid w:val="00730959"/>
    <w:rsid w:val="00730D42"/>
    <w:rsid w:val="0073101F"/>
    <w:rsid w:val="007316C8"/>
    <w:rsid w:val="00731890"/>
    <w:rsid w:val="00732F8D"/>
    <w:rsid w:val="007330ED"/>
    <w:rsid w:val="00733493"/>
    <w:rsid w:val="00733AAB"/>
    <w:rsid w:val="00733C26"/>
    <w:rsid w:val="00733D84"/>
    <w:rsid w:val="00735041"/>
    <w:rsid w:val="007353AB"/>
    <w:rsid w:val="00736556"/>
    <w:rsid w:val="00736DAF"/>
    <w:rsid w:val="00737301"/>
    <w:rsid w:val="0073745B"/>
    <w:rsid w:val="00737671"/>
    <w:rsid w:val="0073776E"/>
    <w:rsid w:val="00737B2D"/>
    <w:rsid w:val="00737E45"/>
    <w:rsid w:val="00740916"/>
    <w:rsid w:val="00740DFE"/>
    <w:rsid w:val="00740F5A"/>
    <w:rsid w:val="007411C2"/>
    <w:rsid w:val="007416A2"/>
    <w:rsid w:val="00741C98"/>
    <w:rsid w:val="0074208E"/>
    <w:rsid w:val="0074214B"/>
    <w:rsid w:val="00742799"/>
    <w:rsid w:val="00742893"/>
    <w:rsid w:val="00742A35"/>
    <w:rsid w:val="00742C4A"/>
    <w:rsid w:val="00743402"/>
    <w:rsid w:val="00743BD9"/>
    <w:rsid w:val="00743E06"/>
    <w:rsid w:val="00743EC9"/>
    <w:rsid w:val="00744B01"/>
    <w:rsid w:val="00745158"/>
    <w:rsid w:val="0074544B"/>
    <w:rsid w:val="007455B5"/>
    <w:rsid w:val="00745A78"/>
    <w:rsid w:val="00745C2D"/>
    <w:rsid w:val="0074673B"/>
    <w:rsid w:val="00746DCD"/>
    <w:rsid w:val="00746E6E"/>
    <w:rsid w:val="0074742F"/>
    <w:rsid w:val="00750380"/>
    <w:rsid w:val="00750B29"/>
    <w:rsid w:val="007510AA"/>
    <w:rsid w:val="00751151"/>
    <w:rsid w:val="00751383"/>
    <w:rsid w:val="00751E27"/>
    <w:rsid w:val="00751FD7"/>
    <w:rsid w:val="00752D69"/>
    <w:rsid w:val="0075360C"/>
    <w:rsid w:val="007536AB"/>
    <w:rsid w:val="00753922"/>
    <w:rsid w:val="00753A0C"/>
    <w:rsid w:val="0075419B"/>
    <w:rsid w:val="007541F6"/>
    <w:rsid w:val="00754B11"/>
    <w:rsid w:val="00754D52"/>
    <w:rsid w:val="007551B1"/>
    <w:rsid w:val="00755FC5"/>
    <w:rsid w:val="00756742"/>
    <w:rsid w:val="00756877"/>
    <w:rsid w:val="00756B5C"/>
    <w:rsid w:val="00756B78"/>
    <w:rsid w:val="00756CB0"/>
    <w:rsid w:val="00756D9E"/>
    <w:rsid w:val="0075768B"/>
    <w:rsid w:val="007578A8"/>
    <w:rsid w:val="00760306"/>
    <w:rsid w:val="0076079B"/>
    <w:rsid w:val="00760BA5"/>
    <w:rsid w:val="00760EB4"/>
    <w:rsid w:val="007615F6"/>
    <w:rsid w:val="00762230"/>
    <w:rsid w:val="007623E4"/>
    <w:rsid w:val="00762EC9"/>
    <w:rsid w:val="00763C8F"/>
    <w:rsid w:val="00763CAD"/>
    <w:rsid w:val="0076504D"/>
    <w:rsid w:val="00765303"/>
    <w:rsid w:val="007656F4"/>
    <w:rsid w:val="00765C54"/>
    <w:rsid w:val="00766E5C"/>
    <w:rsid w:val="00766FCD"/>
    <w:rsid w:val="00767309"/>
    <w:rsid w:val="00767522"/>
    <w:rsid w:val="007675FD"/>
    <w:rsid w:val="007704BF"/>
    <w:rsid w:val="00770507"/>
    <w:rsid w:val="00770BB4"/>
    <w:rsid w:val="00770C0D"/>
    <w:rsid w:val="00771108"/>
    <w:rsid w:val="0077110A"/>
    <w:rsid w:val="007712C6"/>
    <w:rsid w:val="0077134E"/>
    <w:rsid w:val="007735C5"/>
    <w:rsid w:val="007736AC"/>
    <w:rsid w:val="00773EC6"/>
    <w:rsid w:val="007746AF"/>
    <w:rsid w:val="00774906"/>
    <w:rsid w:val="00774DF9"/>
    <w:rsid w:val="007757AF"/>
    <w:rsid w:val="00775C49"/>
    <w:rsid w:val="00775F38"/>
    <w:rsid w:val="00776C3A"/>
    <w:rsid w:val="007802EC"/>
    <w:rsid w:val="00780883"/>
    <w:rsid w:val="00780A06"/>
    <w:rsid w:val="007810EE"/>
    <w:rsid w:val="00781550"/>
    <w:rsid w:val="00781D6A"/>
    <w:rsid w:val="007820D5"/>
    <w:rsid w:val="0078317B"/>
    <w:rsid w:val="00783744"/>
    <w:rsid w:val="00783A9E"/>
    <w:rsid w:val="00783E0B"/>
    <w:rsid w:val="0078450D"/>
    <w:rsid w:val="00784B59"/>
    <w:rsid w:val="007852E1"/>
    <w:rsid w:val="00785537"/>
    <w:rsid w:val="007863BF"/>
    <w:rsid w:val="0078673D"/>
    <w:rsid w:val="007868BE"/>
    <w:rsid w:val="007874A7"/>
    <w:rsid w:val="007878C7"/>
    <w:rsid w:val="00787C5E"/>
    <w:rsid w:val="0079111C"/>
    <w:rsid w:val="00792553"/>
    <w:rsid w:val="007928A6"/>
    <w:rsid w:val="0079348D"/>
    <w:rsid w:val="0079383C"/>
    <w:rsid w:val="00793BC9"/>
    <w:rsid w:val="00793F70"/>
    <w:rsid w:val="0079468C"/>
    <w:rsid w:val="00794B33"/>
    <w:rsid w:val="00795370"/>
    <w:rsid w:val="0079547A"/>
    <w:rsid w:val="00795C32"/>
    <w:rsid w:val="00795DF2"/>
    <w:rsid w:val="00796150"/>
    <w:rsid w:val="007966EC"/>
    <w:rsid w:val="00796843"/>
    <w:rsid w:val="00796E9F"/>
    <w:rsid w:val="007973E6"/>
    <w:rsid w:val="00797D08"/>
    <w:rsid w:val="007A116A"/>
    <w:rsid w:val="007A1683"/>
    <w:rsid w:val="007A1ADC"/>
    <w:rsid w:val="007A20AA"/>
    <w:rsid w:val="007A20D8"/>
    <w:rsid w:val="007A210B"/>
    <w:rsid w:val="007A2AA7"/>
    <w:rsid w:val="007A33A3"/>
    <w:rsid w:val="007A3DB6"/>
    <w:rsid w:val="007A400F"/>
    <w:rsid w:val="007A50BA"/>
    <w:rsid w:val="007A5A3D"/>
    <w:rsid w:val="007A6245"/>
    <w:rsid w:val="007A6507"/>
    <w:rsid w:val="007A676F"/>
    <w:rsid w:val="007A6CC4"/>
    <w:rsid w:val="007A7753"/>
    <w:rsid w:val="007B090F"/>
    <w:rsid w:val="007B1343"/>
    <w:rsid w:val="007B16AE"/>
    <w:rsid w:val="007B16B6"/>
    <w:rsid w:val="007B207A"/>
    <w:rsid w:val="007B21D5"/>
    <w:rsid w:val="007B2379"/>
    <w:rsid w:val="007B27FB"/>
    <w:rsid w:val="007B2825"/>
    <w:rsid w:val="007B2DE6"/>
    <w:rsid w:val="007B33A9"/>
    <w:rsid w:val="007B3E80"/>
    <w:rsid w:val="007B3FB7"/>
    <w:rsid w:val="007B40BA"/>
    <w:rsid w:val="007B4268"/>
    <w:rsid w:val="007B4585"/>
    <w:rsid w:val="007B4CC9"/>
    <w:rsid w:val="007B4E66"/>
    <w:rsid w:val="007B50FC"/>
    <w:rsid w:val="007B5167"/>
    <w:rsid w:val="007B53F9"/>
    <w:rsid w:val="007B5C3D"/>
    <w:rsid w:val="007B5EC7"/>
    <w:rsid w:val="007B6694"/>
    <w:rsid w:val="007B6C1D"/>
    <w:rsid w:val="007B7937"/>
    <w:rsid w:val="007B79F9"/>
    <w:rsid w:val="007C051E"/>
    <w:rsid w:val="007C093C"/>
    <w:rsid w:val="007C0B00"/>
    <w:rsid w:val="007C0E86"/>
    <w:rsid w:val="007C0F6D"/>
    <w:rsid w:val="007C0FDF"/>
    <w:rsid w:val="007C1185"/>
    <w:rsid w:val="007C1AA0"/>
    <w:rsid w:val="007C1AFB"/>
    <w:rsid w:val="007C1BF6"/>
    <w:rsid w:val="007C1CD3"/>
    <w:rsid w:val="007C33C5"/>
    <w:rsid w:val="007C391A"/>
    <w:rsid w:val="007C3C70"/>
    <w:rsid w:val="007C3D7D"/>
    <w:rsid w:val="007C4059"/>
    <w:rsid w:val="007C44C3"/>
    <w:rsid w:val="007C460F"/>
    <w:rsid w:val="007C6856"/>
    <w:rsid w:val="007C7159"/>
    <w:rsid w:val="007C7388"/>
    <w:rsid w:val="007C77BC"/>
    <w:rsid w:val="007C79C0"/>
    <w:rsid w:val="007C7A99"/>
    <w:rsid w:val="007C7F4F"/>
    <w:rsid w:val="007D001B"/>
    <w:rsid w:val="007D04C7"/>
    <w:rsid w:val="007D05EF"/>
    <w:rsid w:val="007D0A3F"/>
    <w:rsid w:val="007D0DE8"/>
    <w:rsid w:val="007D1672"/>
    <w:rsid w:val="007D1E32"/>
    <w:rsid w:val="007D1FF2"/>
    <w:rsid w:val="007D284C"/>
    <w:rsid w:val="007D2A62"/>
    <w:rsid w:val="007D2E0A"/>
    <w:rsid w:val="007D361A"/>
    <w:rsid w:val="007D375E"/>
    <w:rsid w:val="007D3A90"/>
    <w:rsid w:val="007D4A0F"/>
    <w:rsid w:val="007D5776"/>
    <w:rsid w:val="007D6073"/>
    <w:rsid w:val="007D6D7D"/>
    <w:rsid w:val="007D6DA6"/>
    <w:rsid w:val="007D7666"/>
    <w:rsid w:val="007E063A"/>
    <w:rsid w:val="007E07B0"/>
    <w:rsid w:val="007E087F"/>
    <w:rsid w:val="007E1AC6"/>
    <w:rsid w:val="007E447C"/>
    <w:rsid w:val="007E44E5"/>
    <w:rsid w:val="007E45A5"/>
    <w:rsid w:val="007E4831"/>
    <w:rsid w:val="007E4A99"/>
    <w:rsid w:val="007E535D"/>
    <w:rsid w:val="007E5801"/>
    <w:rsid w:val="007E5F71"/>
    <w:rsid w:val="007E60C8"/>
    <w:rsid w:val="007E6C2E"/>
    <w:rsid w:val="007E6DD0"/>
    <w:rsid w:val="007E720F"/>
    <w:rsid w:val="007E73B0"/>
    <w:rsid w:val="007E753A"/>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BD5"/>
    <w:rsid w:val="00800135"/>
    <w:rsid w:val="00800A2C"/>
    <w:rsid w:val="00800FA7"/>
    <w:rsid w:val="0080177F"/>
    <w:rsid w:val="00801B97"/>
    <w:rsid w:val="00801ECB"/>
    <w:rsid w:val="00801F4F"/>
    <w:rsid w:val="00802315"/>
    <w:rsid w:val="00802F1C"/>
    <w:rsid w:val="00803326"/>
    <w:rsid w:val="00803329"/>
    <w:rsid w:val="008034B1"/>
    <w:rsid w:val="008039D2"/>
    <w:rsid w:val="00804001"/>
    <w:rsid w:val="008047C5"/>
    <w:rsid w:val="008047E8"/>
    <w:rsid w:val="00805271"/>
    <w:rsid w:val="00805F6C"/>
    <w:rsid w:val="008062E3"/>
    <w:rsid w:val="0080640A"/>
    <w:rsid w:val="00806EDE"/>
    <w:rsid w:val="00807304"/>
    <w:rsid w:val="00807F20"/>
    <w:rsid w:val="008102F7"/>
    <w:rsid w:val="008105A9"/>
    <w:rsid w:val="00810A5B"/>
    <w:rsid w:val="00811311"/>
    <w:rsid w:val="008113B7"/>
    <w:rsid w:val="008116E7"/>
    <w:rsid w:val="00811914"/>
    <w:rsid w:val="00811A84"/>
    <w:rsid w:val="00811B7F"/>
    <w:rsid w:val="00811B82"/>
    <w:rsid w:val="008131BF"/>
    <w:rsid w:val="008133C1"/>
    <w:rsid w:val="00813668"/>
    <w:rsid w:val="0081377D"/>
    <w:rsid w:val="00813A62"/>
    <w:rsid w:val="00814024"/>
    <w:rsid w:val="0081485A"/>
    <w:rsid w:val="00814CE9"/>
    <w:rsid w:val="00814D9A"/>
    <w:rsid w:val="008159A6"/>
    <w:rsid w:val="008163AC"/>
    <w:rsid w:val="008168CA"/>
    <w:rsid w:val="00817137"/>
    <w:rsid w:val="008174CE"/>
    <w:rsid w:val="00817739"/>
    <w:rsid w:val="008203D1"/>
    <w:rsid w:val="008204BF"/>
    <w:rsid w:val="00820CDA"/>
    <w:rsid w:val="00820DEB"/>
    <w:rsid w:val="00820F52"/>
    <w:rsid w:val="008218CD"/>
    <w:rsid w:val="0082235D"/>
    <w:rsid w:val="00822E2D"/>
    <w:rsid w:val="008240CB"/>
    <w:rsid w:val="0082436B"/>
    <w:rsid w:val="00824BD4"/>
    <w:rsid w:val="00824CF5"/>
    <w:rsid w:val="00824D4A"/>
    <w:rsid w:val="00824FE0"/>
    <w:rsid w:val="008258FB"/>
    <w:rsid w:val="00826043"/>
    <w:rsid w:val="0082614B"/>
    <w:rsid w:val="0082707E"/>
    <w:rsid w:val="00827526"/>
    <w:rsid w:val="0083050D"/>
    <w:rsid w:val="00830529"/>
    <w:rsid w:val="00830F37"/>
    <w:rsid w:val="0083155C"/>
    <w:rsid w:val="00831BF1"/>
    <w:rsid w:val="00831F9F"/>
    <w:rsid w:val="00833291"/>
    <w:rsid w:val="008332EF"/>
    <w:rsid w:val="00833665"/>
    <w:rsid w:val="00833C7E"/>
    <w:rsid w:val="00833ECE"/>
    <w:rsid w:val="00833F94"/>
    <w:rsid w:val="008353E3"/>
    <w:rsid w:val="00835695"/>
    <w:rsid w:val="008362B7"/>
    <w:rsid w:val="0083684F"/>
    <w:rsid w:val="00836AC7"/>
    <w:rsid w:val="00836E0D"/>
    <w:rsid w:val="0083740C"/>
    <w:rsid w:val="008374F7"/>
    <w:rsid w:val="00837528"/>
    <w:rsid w:val="008376A0"/>
    <w:rsid w:val="0083774A"/>
    <w:rsid w:val="0083796E"/>
    <w:rsid w:val="00837DCE"/>
    <w:rsid w:val="00837F4A"/>
    <w:rsid w:val="0084022A"/>
    <w:rsid w:val="0084029E"/>
    <w:rsid w:val="0084038E"/>
    <w:rsid w:val="008410EB"/>
    <w:rsid w:val="0084144B"/>
    <w:rsid w:val="00841510"/>
    <w:rsid w:val="0084169E"/>
    <w:rsid w:val="00841F63"/>
    <w:rsid w:val="0084232D"/>
    <w:rsid w:val="00842D87"/>
    <w:rsid w:val="008430AA"/>
    <w:rsid w:val="008433A6"/>
    <w:rsid w:val="008434FC"/>
    <w:rsid w:val="0084432C"/>
    <w:rsid w:val="00844975"/>
    <w:rsid w:val="00844D51"/>
    <w:rsid w:val="00844E44"/>
    <w:rsid w:val="00845119"/>
    <w:rsid w:val="008459AF"/>
    <w:rsid w:val="00845B49"/>
    <w:rsid w:val="00845E59"/>
    <w:rsid w:val="00846581"/>
    <w:rsid w:val="00846AA1"/>
    <w:rsid w:val="00846CB2"/>
    <w:rsid w:val="008474F3"/>
    <w:rsid w:val="008474FD"/>
    <w:rsid w:val="00847C74"/>
    <w:rsid w:val="00850476"/>
    <w:rsid w:val="00850863"/>
    <w:rsid w:val="00850C9E"/>
    <w:rsid w:val="008514C0"/>
    <w:rsid w:val="008519BC"/>
    <w:rsid w:val="008520FA"/>
    <w:rsid w:val="008521BB"/>
    <w:rsid w:val="0085258F"/>
    <w:rsid w:val="008537A6"/>
    <w:rsid w:val="00853E20"/>
    <w:rsid w:val="008543F3"/>
    <w:rsid w:val="00854947"/>
    <w:rsid w:val="00854995"/>
    <w:rsid w:val="00854C9C"/>
    <w:rsid w:val="00854D30"/>
    <w:rsid w:val="00854F8F"/>
    <w:rsid w:val="008562A4"/>
    <w:rsid w:val="00856DAA"/>
    <w:rsid w:val="0085707F"/>
    <w:rsid w:val="00857E2A"/>
    <w:rsid w:val="00860BCA"/>
    <w:rsid w:val="008610F3"/>
    <w:rsid w:val="0086157A"/>
    <w:rsid w:val="008615DD"/>
    <w:rsid w:val="00861AB6"/>
    <w:rsid w:val="00861C42"/>
    <w:rsid w:val="00862E65"/>
    <w:rsid w:val="008630E6"/>
    <w:rsid w:val="00863B2C"/>
    <w:rsid w:val="0086420B"/>
    <w:rsid w:val="00864632"/>
    <w:rsid w:val="00864876"/>
    <w:rsid w:val="00865B3B"/>
    <w:rsid w:val="00865F8B"/>
    <w:rsid w:val="008660E0"/>
    <w:rsid w:val="00866A59"/>
    <w:rsid w:val="00866A71"/>
    <w:rsid w:val="00870B55"/>
    <w:rsid w:val="008714CA"/>
    <w:rsid w:val="00871CF5"/>
    <w:rsid w:val="0087202B"/>
    <w:rsid w:val="008729E4"/>
    <w:rsid w:val="008734A5"/>
    <w:rsid w:val="0087369F"/>
    <w:rsid w:val="00874196"/>
    <w:rsid w:val="0087420F"/>
    <w:rsid w:val="00874541"/>
    <w:rsid w:val="0087457F"/>
    <w:rsid w:val="0087485E"/>
    <w:rsid w:val="00874A3A"/>
    <w:rsid w:val="008758EF"/>
    <w:rsid w:val="00875F78"/>
    <w:rsid w:val="00876012"/>
    <w:rsid w:val="00876074"/>
    <w:rsid w:val="00876E63"/>
    <w:rsid w:val="0087733E"/>
    <w:rsid w:val="00877784"/>
    <w:rsid w:val="00877F2E"/>
    <w:rsid w:val="00880537"/>
    <w:rsid w:val="00880783"/>
    <w:rsid w:val="008807AF"/>
    <w:rsid w:val="0088160F"/>
    <w:rsid w:val="00882BE6"/>
    <w:rsid w:val="00883213"/>
    <w:rsid w:val="008835BD"/>
    <w:rsid w:val="0088388D"/>
    <w:rsid w:val="00883A6B"/>
    <w:rsid w:val="00884C4C"/>
    <w:rsid w:val="008853AF"/>
    <w:rsid w:val="008864D4"/>
    <w:rsid w:val="00886D8F"/>
    <w:rsid w:val="00886E7C"/>
    <w:rsid w:val="00886FC9"/>
    <w:rsid w:val="0088759C"/>
    <w:rsid w:val="008877CB"/>
    <w:rsid w:val="008879B9"/>
    <w:rsid w:val="0089077D"/>
    <w:rsid w:val="00890AE8"/>
    <w:rsid w:val="00890D9A"/>
    <w:rsid w:val="00891364"/>
    <w:rsid w:val="008916D0"/>
    <w:rsid w:val="00891B5B"/>
    <w:rsid w:val="00892AF6"/>
    <w:rsid w:val="00892B80"/>
    <w:rsid w:val="00892D52"/>
    <w:rsid w:val="00892D8D"/>
    <w:rsid w:val="00892FA8"/>
    <w:rsid w:val="008934F3"/>
    <w:rsid w:val="008936F8"/>
    <w:rsid w:val="00893781"/>
    <w:rsid w:val="008940FB"/>
    <w:rsid w:val="00894230"/>
    <w:rsid w:val="00894374"/>
    <w:rsid w:val="00895C0F"/>
    <w:rsid w:val="00895EDA"/>
    <w:rsid w:val="008966B6"/>
    <w:rsid w:val="008968DC"/>
    <w:rsid w:val="00896E2D"/>
    <w:rsid w:val="00896E7B"/>
    <w:rsid w:val="0089741D"/>
    <w:rsid w:val="008A0499"/>
    <w:rsid w:val="008A06F1"/>
    <w:rsid w:val="008A08CC"/>
    <w:rsid w:val="008A0E3B"/>
    <w:rsid w:val="008A121A"/>
    <w:rsid w:val="008A133E"/>
    <w:rsid w:val="008A147D"/>
    <w:rsid w:val="008A150D"/>
    <w:rsid w:val="008A1FD3"/>
    <w:rsid w:val="008A24D7"/>
    <w:rsid w:val="008A3661"/>
    <w:rsid w:val="008A366A"/>
    <w:rsid w:val="008A4E88"/>
    <w:rsid w:val="008A6D7B"/>
    <w:rsid w:val="008A7125"/>
    <w:rsid w:val="008A746B"/>
    <w:rsid w:val="008A7D50"/>
    <w:rsid w:val="008B00C6"/>
    <w:rsid w:val="008B048A"/>
    <w:rsid w:val="008B05BE"/>
    <w:rsid w:val="008B07A4"/>
    <w:rsid w:val="008B153C"/>
    <w:rsid w:val="008B182E"/>
    <w:rsid w:val="008B1AAE"/>
    <w:rsid w:val="008B1C70"/>
    <w:rsid w:val="008B1E0B"/>
    <w:rsid w:val="008B1FC4"/>
    <w:rsid w:val="008B2BBB"/>
    <w:rsid w:val="008B2D53"/>
    <w:rsid w:val="008B2D59"/>
    <w:rsid w:val="008B2EE7"/>
    <w:rsid w:val="008B3490"/>
    <w:rsid w:val="008B3D55"/>
    <w:rsid w:val="008B4891"/>
    <w:rsid w:val="008B4D59"/>
    <w:rsid w:val="008B4F80"/>
    <w:rsid w:val="008B5DDE"/>
    <w:rsid w:val="008B5FE5"/>
    <w:rsid w:val="008B6CD1"/>
    <w:rsid w:val="008B7DDF"/>
    <w:rsid w:val="008C0BAC"/>
    <w:rsid w:val="008C1375"/>
    <w:rsid w:val="008C18C7"/>
    <w:rsid w:val="008C1CEF"/>
    <w:rsid w:val="008C2859"/>
    <w:rsid w:val="008C28A6"/>
    <w:rsid w:val="008C294A"/>
    <w:rsid w:val="008C2B52"/>
    <w:rsid w:val="008C3493"/>
    <w:rsid w:val="008C3B38"/>
    <w:rsid w:val="008C4154"/>
    <w:rsid w:val="008C418A"/>
    <w:rsid w:val="008C42B9"/>
    <w:rsid w:val="008C4F9E"/>
    <w:rsid w:val="008C60D1"/>
    <w:rsid w:val="008C60E3"/>
    <w:rsid w:val="008C6486"/>
    <w:rsid w:val="008C651F"/>
    <w:rsid w:val="008C65D0"/>
    <w:rsid w:val="008C678F"/>
    <w:rsid w:val="008C67B4"/>
    <w:rsid w:val="008C6824"/>
    <w:rsid w:val="008C6E65"/>
    <w:rsid w:val="008C6FFC"/>
    <w:rsid w:val="008C7630"/>
    <w:rsid w:val="008C7707"/>
    <w:rsid w:val="008C7C36"/>
    <w:rsid w:val="008C7C5D"/>
    <w:rsid w:val="008D01FD"/>
    <w:rsid w:val="008D02CC"/>
    <w:rsid w:val="008D0A23"/>
    <w:rsid w:val="008D0B32"/>
    <w:rsid w:val="008D121E"/>
    <w:rsid w:val="008D17B0"/>
    <w:rsid w:val="008D18CE"/>
    <w:rsid w:val="008D1F4D"/>
    <w:rsid w:val="008D20D0"/>
    <w:rsid w:val="008D36D6"/>
    <w:rsid w:val="008D376B"/>
    <w:rsid w:val="008D37A7"/>
    <w:rsid w:val="008D3E51"/>
    <w:rsid w:val="008D4A97"/>
    <w:rsid w:val="008D4ED6"/>
    <w:rsid w:val="008D5233"/>
    <w:rsid w:val="008D530C"/>
    <w:rsid w:val="008D565B"/>
    <w:rsid w:val="008D5810"/>
    <w:rsid w:val="008D581E"/>
    <w:rsid w:val="008D59D7"/>
    <w:rsid w:val="008D644F"/>
    <w:rsid w:val="008D6A1C"/>
    <w:rsid w:val="008D78CD"/>
    <w:rsid w:val="008D7BE9"/>
    <w:rsid w:val="008E01A1"/>
    <w:rsid w:val="008E0581"/>
    <w:rsid w:val="008E0601"/>
    <w:rsid w:val="008E063D"/>
    <w:rsid w:val="008E2A91"/>
    <w:rsid w:val="008E2FFD"/>
    <w:rsid w:val="008E3910"/>
    <w:rsid w:val="008E40C2"/>
    <w:rsid w:val="008E4D75"/>
    <w:rsid w:val="008E5802"/>
    <w:rsid w:val="008E628E"/>
    <w:rsid w:val="008E708A"/>
    <w:rsid w:val="008E72B1"/>
    <w:rsid w:val="008E7436"/>
    <w:rsid w:val="008E7469"/>
    <w:rsid w:val="008F0DAE"/>
    <w:rsid w:val="008F108C"/>
    <w:rsid w:val="008F1288"/>
    <w:rsid w:val="008F182E"/>
    <w:rsid w:val="008F1861"/>
    <w:rsid w:val="008F18CB"/>
    <w:rsid w:val="008F204A"/>
    <w:rsid w:val="008F212C"/>
    <w:rsid w:val="008F23F8"/>
    <w:rsid w:val="008F2627"/>
    <w:rsid w:val="008F2B4C"/>
    <w:rsid w:val="008F3220"/>
    <w:rsid w:val="008F3387"/>
    <w:rsid w:val="008F33C9"/>
    <w:rsid w:val="008F353B"/>
    <w:rsid w:val="008F4911"/>
    <w:rsid w:val="008F4A56"/>
    <w:rsid w:val="008F51F8"/>
    <w:rsid w:val="008F52CD"/>
    <w:rsid w:val="008F543A"/>
    <w:rsid w:val="008F552A"/>
    <w:rsid w:val="008F5600"/>
    <w:rsid w:val="008F581C"/>
    <w:rsid w:val="008F58D1"/>
    <w:rsid w:val="008F5DFF"/>
    <w:rsid w:val="008F6021"/>
    <w:rsid w:val="008F62BC"/>
    <w:rsid w:val="008F6395"/>
    <w:rsid w:val="008F67D7"/>
    <w:rsid w:val="008F69FB"/>
    <w:rsid w:val="008F7322"/>
    <w:rsid w:val="008F7829"/>
    <w:rsid w:val="008F7B0C"/>
    <w:rsid w:val="008F7E51"/>
    <w:rsid w:val="00900B1F"/>
    <w:rsid w:val="0090168C"/>
    <w:rsid w:val="009019E8"/>
    <w:rsid w:val="00901D71"/>
    <w:rsid w:val="00901DE9"/>
    <w:rsid w:val="009022C0"/>
    <w:rsid w:val="00902341"/>
    <w:rsid w:val="00903292"/>
    <w:rsid w:val="00903724"/>
    <w:rsid w:val="00903ACC"/>
    <w:rsid w:val="00903E92"/>
    <w:rsid w:val="009042B2"/>
    <w:rsid w:val="009048F4"/>
    <w:rsid w:val="00905321"/>
    <w:rsid w:val="00905466"/>
    <w:rsid w:val="009057C9"/>
    <w:rsid w:val="00905CAE"/>
    <w:rsid w:val="00905FE0"/>
    <w:rsid w:val="009062F9"/>
    <w:rsid w:val="00906811"/>
    <w:rsid w:val="009068FD"/>
    <w:rsid w:val="00906D18"/>
    <w:rsid w:val="0090756D"/>
    <w:rsid w:val="00907606"/>
    <w:rsid w:val="00907F45"/>
    <w:rsid w:val="00911473"/>
    <w:rsid w:val="0091217A"/>
    <w:rsid w:val="00912233"/>
    <w:rsid w:val="009125EB"/>
    <w:rsid w:val="0091295E"/>
    <w:rsid w:val="00912BB4"/>
    <w:rsid w:val="0091390C"/>
    <w:rsid w:val="00913BA7"/>
    <w:rsid w:val="0091474B"/>
    <w:rsid w:val="00914994"/>
    <w:rsid w:val="009151E8"/>
    <w:rsid w:val="009153D3"/>
    <w:rsid w:val="00915937"/>
    <w:rsid w:val="0091620F"/>
    <w:rsid w:val="00917A62"/>
    <w:rsid w:val="00920EFD"/>
    <w:rsid w:val="00921479"/>
    <w:rsid w:val="00921617"/>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514C"/>
    <w:rsid w:val="009254C1"/>
    <w:rsid w:val="009258B4"/>
    <w:rsid w:val="00925D28"/>
    <w:rsid w:val="00926F6E"/>
    <w:rsid w:val="009270E0"/>
    <w:rsid w:val="00927141"/>
    <w:rsid w:val="009274D7"/>
    <w:rsid w:val="00927E01"/>
    <w:rsid w:val="00930100"/>
    <w:rsid w:val="009301EB"/>
    <w:rsid w:val="00930FB1"/>
    <w:rsid w:val="00931619"/>
    <w:rsid w:val="00931C1E"/>
    <w:rsid w:val="00931CEB"/>
    <w:rsid w:val="0093225A"/>
    <w:rsid w:val="00932F62"/>
    <w:rsid w:val="00933015"/>
    <w:rsid w:val="00933C2A"/>
    <w:rsid w:val="00933D65"/>
    <w:rsid w:val="00934319"/>
    <w:rsid w:val="0093432E"/>
    <w:rsid w:val="0093545B"/>
    <w:rsid w:val="00935461"/>
    <w:rsid w:val="009361F8"/>
    <w:rsid w:val="009362DC"/>
    <w:rsid w:val="0093680B"/>
    <w:rsid w:val="009372A3"/>
    <w:rsid w:val="00937527"/>
    <w:rsid w:val="009379EB"/>
    <w:rsid w:val="00937AAC"/>
    <w:rsid w:val="00937AEB"/>
    <w:rsid w:val="00937BE3"/>
    <w:rsid w:val="00937EA6"/>
    <w:rsid w:val="00940139"/>
    <w:rsid w:val="009401FC"/>
    <w:rsid w:val="0094054F"/>
    <w:rsid w:val="00940847"/>
    <w:rsid w:val="00940C7C"/>
    <w:rsid w:val="009410BF"/>
    <w:rsid w:val="00941ADF"/>
    <w:rsid w:val="00942094"/>
    <w:rsid w:val="009421C2"/>
    <w:rsid w:val="009429DE"/>
    <w:rsid w:val="00942C09"/>
    <w:rsid w:val="009434FD"/>
    <w:rsid w:val="009438E1"/>
    <w:rsid w:val="009440D0"/>
    <w:rsid w:val="009444BE"/>
    <w:rsid w:val="00945048"/>
    <w:rsid w:val="009459E3"/>
    <w:rsid w:val="009473E6"/>
    <w:rsid w:val="009477B4"/>
    <w:rsid w:val="00950362"/>
    <w:rsid w:val="00950DDA"/>
    <w:rsid w:val="009514E7"/>
    <w:rsid w:val="009528E2"/>
    <w:rsid w:val="00952C99"/>
    <w:rsid w:val="00952EF9"/>
    <w:rsid w:val="00953614"/>
    <w:rsid w:val="009536F3"/>
    <w:rsid w:val="00953CA2"/>
    <w:rsid w:val="00954678"/>
    <w:rsid w:val="00954744"/>
    <w:rsid w:val="0095480F"/>
    <w:rsid w:val="00954A5F"/>
    <w:rsid w:val="00954C3B"/>
    <w:rsid w:val="00954EE6"/>
    <w:rsid w:val="00954FAF"/>
    <w:rsid w:val="00955037"/>
    <w:rsid w:val="009552B7"/>
    <w:rsid w:val="00955D4A"/>
    <w:rsid w:val="009560E4"/>
    <w:rsid w:val="0095635D"/>
    <w:rsid w:val="009564F1"/>
    <w:rsid w:val="0095689A"/>
    <w:rsid w:val="00956A3F"/>
    <w:rsid w:val="00956D3C"/>
    <w:rsid w:val="00956E69"/>
    <w:rsid w:val="00957003"/>
    <w:rsid w:val="00957A98"/>
    <w:rsid w:val="00957D4F"/>
    <w:rsid w:val="00960675"/>
    <w:rsid w:val="009606D2"/>
    <w:rsid w:val="009607E3"/>
    <w:rsid w:val="00960E3A"/>
    <w:rsid w:val="00961C8A"/>
    <w:rsid w:val="00961CA7"/>
    <w:rsid w:val="00961FC1"/>
    <w:rsid w:val="00962005"/>
    <w:rsid w:val="0096292A"/>
    <w:rsid w:val="00962C46"/>
    <w:rsid w:val="0096316E"/>
    <w:rsid w:val="009634E9"/>
    <w:rsid w:val="00963B2C"/>
    <w:rsid w:val="00964C9F"/>
    <w:rsid w:val="00964E6D"/>
    <w:rsid w:val="00965091"/>
    <w:rsid w:val="009656E7"/>
    <w:rsid w:val="00965D44"/>
    <w:rsid w:val="00965E18"/>
    <w:rsid w:val="00966C9B"/>
    <w:rsid w:val="00966E42"/>
    <w:rsid w:val="00966FF2"/>
    <w:rsid w:val="009672A8"/>
    <w:rsid w:val="0096778B"/>
    <w:rsid w:val="009707D4"/>
    <w:rsid w:val="00970904"/>
    <w:rsid w:val="00970B1D"/>
    <w:rsid w:val="00970C38"/>
    <w:rsid w:val="0097137C"/>
    <w:rsid w:val="00972338"/>
    <w:rsid w:val="00972370"/>
    <w:rsid w:val="00973715"/>
    <w:rsid w:val="00973CDF"/>
    <w:rsid w:val="0097487F"/>
    <w:rsid w:val="0097502F"/>
    <w:rsid w:val="009750EC"/>
    <w:rsid w:val="0097537C"/>
    <w:rsid w:val="00975D62"/>
    <w:rsid w:val="009763DE"/>
    <w:rsid w:val="00976481"/>
    <w:rsid w:val="00976837"/>
    <w:rsid w:val="00976A20"/>
    <w:rsid w:val="00976CFE"/>
    <w:rsid w:val="00976E29"/>
    <w:rsid w:val="00976E5B"/>
    <w:rsid w:val="0097752B"/>
    <w:rsid w:val="0097799C"/>
    <w:rsid w:val="00977FE8"/>
    <w:rsid w:val="00980934"/>
    <w:rsid w:val="00981385"/>
    <w:rsid w:val="0098151F"/>
    <w:rsid w:val="009816B8"/>
    <w:rsid w:val="00981740"/>
    <w:rsid w:val="00981E13"/>
    <w:rsid w:val="009831EB"/>
    <w:rsid w:val="009835BD"/>
    <w:rsid w:val="009838AF"/>
    <w:rsid w:val="009841EC"/>
    <w:rsid w:val="00984276"/>
    <w:rsid w:val="00984756"/>
    <w:rsid w:val="009847EB"/>
    <w:rsid w:val="00984A7D"/>
    <w:rsid w:val="00984C10"/>
    <w:rsid w:val="00984F07"/>
    <w:rsid w:val="00984F75"/>
    <w:rsid w:val="00985006"/>
    <w:rsid w:val="0098505D"/>
    <w:rsid w:val="00985558"/>
    <w:rsid w:val="00985B89"/>
    <w:rsid w:val="00985FC9"/>
    <w:rsid w:val="00987090"/>
    <w:rsid w:val="00987F64"/>
    <w:rsid w:val="00990681"/>
    <w:rsid w:val="0099112C"/>
    <w:rsid w:val="0099195A"/>
    <w:rsid w:val="00991CB1"/>
    <w:rsid w:val="00991D75"/>
    <w:rsid w:val="00991F31"/>
    <w:rsid w:val="009924BC"/>
    <w:rsid w:val="00992545"/>
    <w:rsid w:val="00992C6F"/>
    <w:rsid w:val="00992F7B"/>
    <w:rsid w:val="009935E1"/>
    <w:rsid w:val="00993712"/>
    <w:rsid w:val="009937AE"/>
    <w:rsid w:val="00994151"/>
    <w:rsid w:val="00994596"/>
    <w:rsid w:val="00994B3D"/>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E2D"/>
    <w:rsid w:val="009A1EDE"/>
    <w:rsid w:val="009A24E2"/>
    <w:rsid w:val="009A3128"/>
    <w:rsid w:val="009A3672"/>
    <w:rsid w:val="009A3D67"/>
    <w:rsid w:val="009A486B"/>
    <w:rsid w:val="009A48D5"/>
    <w:rsid w:val="009A4A25"/>
    <w:rsid w:val="009A5127"/>
    <w:rsid w:val="009A538B"/>
    <w:rsid w:val="009A5570"/>
    <w:rsid w:val="009A5E7F"/>
    <w:rsid w:val="009A649B"/>
    <w:rsid w:val="009A6511"/>
    <w:rsid w:val="009A6A8A"/>
    <w:rsid w:val="009A6CCF"/>
    <w:rsid w:val="009A6F32"/>
    <w:rsid w:val="009A6FB5"/>
    <w:rsid w:val="009A7006"/>
    <w:rsid w:val="009A72E8"/>
    <w:rsid w:val="009A72F1"/>
    <w:rsid w:val="009A768E"/>
    <w:rsid w:val="009A7700"/>
    <w:rsid w:val="009A79FF"/>
    <w:rsid w:val="009B09AB"/>
    <w:rsid w:val="009B0A1B"/>
    <w:rsid w:val="009B136B"/>
    <w:rsid w:val="009B1A20"/>
    <w:rsid w:val="009B1BAF"/>
    <w:rsid w:val="009B1E26"/>
    <w:rsid w:val="009B1F62"/>
    <w:rsid w:val="009B2468"/>
    <w:rsid w:val="009B272E"/>
    <w:rsid w:val="009B2DC8"/>
    <w:rsid w:val="009B2F74"/>
    <w:rsid w:val="009B38A9"/>
    <w:rsid w:val="009B3C8D"/>
    <w:rsid w:val="009B407A"/>
    <w:rsid w:val="009B41A7"/>
    <w:rsid w:val="009B4422"/>
    <w:rsid w:val="009B491A"/>
    <w:rsid w:val="009B5B6C"/>
    <w:rsid w:val="009B66F3"/>
    <w:rsid w:val="009B6843"/>
    <w:rsid w:val="009B6E8B"/>
    <w:rsid w:val="009B7839"/>
    <w:rsid w:val="009B7BEA"/>
    <w:rsid w:val="009B7F8B"/>
    <w:rsid w:val="009C0617"/>
    <w:rsid w:val="009C0669"/>
    <w:rsid w:val="009C06F4"/>
    <w:rsid w:val="009C0750"/>
    <w:rsid w:val="009C0972"/>
    <w:rsid w:val="009C1114"/>
    <w:rsid w:val="009C13B3"/>
    <w:rsid w:val="009C16EA"/>
    <w:rsid w:val="009C2E81"/>
    <w:rsid w:val="009C34CF"/>
    <w:rsid w:val="009C38A3"/>
    <w:rsid w:val="009C39F4"/>
    <w:rsid w:val="009C3C4E"/>
    <w:rsid w:val="009C42D3"/>
    <w:rsid w:val="009C4464"/>
    <w:rsid w:val="009C57D8"/>
    <w:rsid w:val="009C6379"/>
    <w:rsid w:val="009C6572"/>
    <w:rsid w:val="009C68CA"/>
    <w:rsid w:val="009C6905"/>
    <w:rsid w:val="009C69C6"/>
    <w:rsid w:val="009C6AA8"/>
    <w:rsid w:val="009C6ACF"/>
    <w:rsid w:val="009C6D24"/>
    <w:rsid w:val="009C6F6E"/>
    <w:rsid w:val="009C752A"/>
    <w:rsid w:val="009C754B"/>
    <w:rsid w:val="009D0402"/>
    <w:rsid w:val="009D07D9"/>
    <w:rsid w:val="009D0CAD"/>
    <w:rsid w:val="009D10C5"/>
    <w:rsid w:val="009D18FF"/>
    <w:rsid w:val="009D23F5"/>
    <w:rsid w:val="009D2A5B"/>
    <w:rsid w:val="009D3D6D"/>
    <w:rsid w:val="009D42E4"/>
    <w:rsid w:val="009D4958"/>
    <w:rsid w:val="009D4A15"/>
    <w:rsid w:val="009D500A"/>
    <w:rsid w:val="009D5893"/>
    <w:rsid w:val="009D5EB1"/>
    <w:rsid w:val="009D6003"/>
    <w:rsid w:val="009D6717"/>
    <w:rsid w:val="009D67A4"/>
    <w:rsid w:val="009D6BCF"/>
    <w:rsid w:val="009D705E"/>
    <w:rsid w:val="009D70B2"/>
    <w:rsid w:val="009D735A"/>
    <w:rsid w:val="009E0323"/>
    <w:rsid w:val="009E06B8"/>
    <w:rsid w:val="009E0794"/>
    <w:rsid w:val="009E09C3"/>
    <w:rsid w:val="009E0D34"/>
    <w:rsid w:val="009E1A30"/>
    <w:rsid w:val="009E1EC4"/>
    <w:rsid w:val="009E24E4"/>
    <w:rsid w:val="009E2763"/>
    <w:rsid w:val="009E2902"/>
    <w:rsid w:val="009E29AD"/>
    <w:rsid w:val="009E2B80"/>
    <w:rsid w:val="009E2DB4"/>
    <w:rsid w:val="009E3704"/>
    <w:rsid w:val="009E46DE"/>
    <w:rsid w:val="009E483F"/>
    <w:rsid w:val="009E5080"/>
    <w:rsid w:val="009E5ADE"/>
    <w:rsid w:val="009E5DA9"/>
    <w:rsid w:val="009E66E2"/>
    <w:rsid w:val="009E6C01"/>
    <w:rsid w:val="009E6D82"/>
    <w:rsid w:val="009E7AFC"/>
    <w:rsid w:val="009E7E4A"/>
    <w:rsid w:val="009F0C28"/>
    <w:rsid w:val="009F11C8"/>
    <w:rsid w:val="009F173D"/>
    <w:rsid w:val="009F18B4"/>
    <w:rsid w:val="009F22A7"/>
    <w:rsid w:val="009F37EE"/>
    <w:rsid w:val="009F3C54"/>
    <w:rsid w:val="009F3FFB"/>
    <w:rsid w:val="009F4933"/>
    <w:rsid w:val="009F4F81"/>
    <w:rsid w:val="009F4F88"/>
    <w:rsid w:val="009F62DF"/>
    <w:rsid w:val="009F6CDF"/>
    <w:rsid w:val="009F6EEC"/>
    <w:rsid w:val="009F7041"/>
    <w:rsid w:val="009F72F4"/>
    <w:rsid w:val="009F77E1"/>
    <w:rsid w:val="00A01328"/>
    <w:rsid w:val="00A017ED"/>
    <w:rsid w:val="00A02486"/>
    <w:rsid w:val="00A028D2"/>
    <w:rsid w:val="00A038A6"/>
    <w:rsid w:val="00A03C93"/>
    <w:rsid w:val="00A03FFC"/>
    <w:rsid w:val="00A05035"/>
    <w:rsid w:val="00A0530F"/>
    <w:rsid w:val="00A05490"/>
    <w:rsid w:val="00A05788"/>
    <w:rsid w:val="00A05AA2"/>
    <w:rsid w:val="00A06370"/>
    <w:rsid w:val="00A067F5"/>
    <w:rsid w:val="00A06ADE"/>
    <w:rsid w:val="00A06B5A"/>
    <w:rsid w:val="00A06D68"/>
    <w:rsid w:val="00A10D7B"/>
    <w:rsid w:val="00A11202"/>
    <w:rsid w:val="00A1123A"/>
    <w:rsid w:val="00A1197B"/>
    <w:rsid w:val="00A121D3"/>
    <w:rsid w:val="00A125F6"/>
    <w:rsid w:val="00A12807"/>
    <w:rsid w:val="00A12DA0"/>
    <w:rsid w:val="00A13323"/>
    <w:rsid w:val="00A13384"/>
    <w:rsid w:val="00A13871"/>
    <w:rsid w:val="00A13C04"/>
    <w:rsid w:val="00A1410D"/>
    <w:rsid w:val="00A14DB6"/>
    <w:rsid w:val="00A14F95"/>
    <w:rsid w:val="00A15A7F"/>
    <w:rsid w:val="00A161D5"/>
    <w:rsid w:val="00A165D7"/>
    <w:rsid w:val="00A165E3"/>
    <w:rsid w:val="00A16FA8"/>
    <w:rsid w:val="00A17EE7"/>
    <w:rsid w:val="00A2006F"/>
    <w:rsid w:val="00A2072E"/>
    <w:rsid w:val="00A20CFF"/>
    <w:rsid w:val="00A21229"/>
    <w:rsid w:val="00A21A5A"/>
    <w:rsid w:val="00A22043"/>
    <w:rsid w:val="00A230EB"/>
    <w:rsid w:val="00A231F2"/>
    <w:rsid w:val="00A23218"/>
    <w:rsid w:val="00A23398"/>
    <w:rsid w:val="00A236E8"/>
    <w:rsid w:val="00A23DD0"/>
    <w:rsid w:val="00A24159"/>
    <w:rsid w:val="00A248F6"/>
    <w:rsid w:val="00A24C06"/>
    <w:rsid w:val="00A24E1E"/>
    <w:rsid w:val="00A25F8E"/>
    <w:rsid w:val="00A264E0"/>
    <w:rsid w:val="00A265E6"/>
    <w:rsid w:val="00A26BDA"/>
    <w:rsid w:val="00A26D79"/>
    <w:rsid w:val="00A2765E"/>
    <w:rsid w:val="00A27E80"/>
    <w:rsid w:val="00A3004F"/>
    <w:rsid w:val="00A30506"/>
    <w:rsid w:val="00A30555"/>
    <w:rsid w:val="00A30A94"/>
    <w:rsid w:val="00A30AD4"/>
    <w:rsid w:val="00A30C78"/>
    <w:rsid w:val="00A3114D"/>
    <w:rsid w:val="00A320E5"/>
    <w:rsid w:val="00A32440"/>
    <w:rsid w:val="00A327DF"/>
    <w:rsid w:val="00A32A49"/>
    <w:rsid w:val="00A332FE"/>
    <w:rsid w:val="00A33DE6"/>
    <w:rsid w:val="00A33F80"/>
    <w:rsid w:val="00A340F1"/>
    <w:rsid w:val="00A342BD"/>
    <w:rsid w:val="00A346A8"/>
    <w:rsid w:val="00A34A18"/>
    <w:rsid w:val="00A34E66"/>
    <w:rsid w:val="00A35246"/>
    <w:rsid w:val="00A360CA"/>
    <w:rsid w:val="00A36256"/>
    <w:rsid w:val="00A368B1"/>
    <w:rsid w:val="00A371B0"/>
    <w:rsid w:val="00A3798A"/>
    <w:rsid w:val="00A37BE3"/>
    <w:rsid w:val="00A40239"/>
    <w:rsid w:val="00A41303"/>
    <w:rsid w:val="00A41ADD"/>
    <w:rsid w:val="00A41D00"/>
    <w:rsid w:val="00A41DF2"/>
    <w:rsid w:val="00A41EFD"/>
    <w:rsid w:val="00A423B8"/>
    <w:rsid w:val="00A4269E"/>
    <w:rsid w:val="00A42724"/>
    <w:rsid w:val="00A429D2"/>
    <w:rsid w:val="00A42EFF"/>
    <w:rsid w:val="00A43176"/>
    <w:rsid w:val="00A433EC"/>
    <w:rsid w:val="00A43C7A"/>
    <w:rsid w:val="00A4596B"/>
    <w:rsid w:val="00A45F89"/>
    <w:rsid w:val="00A46003"/>
    <w:rsid w:val="00A4628E"/>
    <w:rsid w:val="00A471D5"/>
    <w:rsid w:val="00A477A3"/>
    <w:rsid w:val="00A50327"/>
    <w:rsid w:val="00A504FA"/>
    <w:rsid w:val="00A5219F"/>
    <w:rsid w:val="00A525F7"/>
    <w:rsid w:val="00A52609"/>
    <w:rsid w:val="00A528EB"/>
    <w:rsid w:val="00A53100"/>
    <w:rsid w:val="00A5339F"/>
    <w:rsid w:val="00A537AC"/>
    <w:rsid w:val="00A53CF6"/>
    <w:rsid w:val="00A546EC"/>
    <w:rsid w:val="00A547C8"/>
    <w:rsid w:val="00A54C91"/>
    <w:rsid w:val="00A54E96"/>
    <w:rsid w:val="00A54FA0"/>
    <w:rsid w:val="00A5543A"/>
    <w:rsid w:val="00A55CC3"/>
    <w:rsid w:val="00A56EC4"/>
    <w:rsid w:val="00A5790A"/>
    <w:rsid w:val="00A57A84"/>
    <w:rsid w:val="00A57E79"/>
    <w:rsid w:val="00A60654"/>
    <w:rsid w:val="00A60BDE"/>
    <w:rsid w:val="00A60D93"/>
    <w:rsid w:val="00A61730"/>
    <w:rsid w:val="00A62333"/>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E31"/>
    <w:rsid w:val="00A70076"/>
    <w:rsid w:val="00A70429"/>
    <w:rsid w:val="00A710DD"/>
    <w:rsid w:val="00A720BA"/>
    <w:rsid w:val="00A7219C"/>
    <w:rsid w:val="00A7248A"/>
    <w:rsid w:val="00A726D3"/>
    <w:rsid w:val="00A734DC"/>
    <w:rsid w:val="00A7482A"/>
    <w:rsid w:val="00A74FD4"/>
    <w:rsid w:val="00A76322"/>
    <w:rsid w:val="00A76AC8"/>
    <w:rsid w:val="00A77CCF"/>
    <w:rsid w:val="00A80BB0"/>
    <w:rsid w:val="00A80BE2"/>
    <w:rsid w:val="00A813EE"/>
    <w:rsid w:val="00A816AF"/>
    <w:rsid w:val="00A8193E"/>
    <w:rsid w:val="00A81948"/>
    <w:rsid w:val="00A82056"/>
    <w:rsid w:val="00A821AB"/>
    <w:rsid w:val="00A827C0"/>
    <w:rsid w:val="00A8315D"/>
    <w:rsid w:val="00A84476"/>
    <w:rsid w:val="00A856C2"/>
    <w:rsid w:val="00A85FDD"/>
    <w:rsid w:val="00A868CD"/>
    <w:rsid w:val="00A86B64"/>
    <w:rsid w:val="00A86D70"/>
    <w:rsid w:val="00A87DF0"/>
    <w:rsid w:val="00A9051D"/>
    <w:rsid w:val="00A908A9"/>
    <w:rsid w:val="00A90FF4"/>
    <w:rsid w:val="00A91248"/>
    <w:rsid w:val="00A9195C"/>
    <w:rsid w:val="00A91DF6"/>
    <w:rsid w:val="00A9241D"/>
    <w:rsid w:val="00A924CE"/>
    <w:rsid w:val="00A92C03"/>
    <w:rsid w:val="00A930DF"/>
    <w:rsid w:val="00A930F4"/>
    <w:rsid w:val="00A9370E"/>
    <w:rsid w:val="00A93B8F"/>
    <w:rsid w:val="00A93C36"/>
    <w:rsid w:val="00A93D4D"/>
    <w:rsid w:val="00A94046"/>
    <w:rsid w:val="00A94DAA"/>
    <w:rsid w:val="00A9519A"/>
    <w:rsid w:val="00A9532F"/>
    <w:rsid w:val="00A958D0"/>
    <w:rsid w:val="00A959F0"/>
    <w:rsid w:val="00A95A83"/>
    <w:rsid w:val="00A95AA1"/>
    <w:rsid w:val="00A95CA4"/>
    <w:rsid w:val="00A95DB3"/>
    <w:rsid w:val="00A96102"/>
    <w:rsid w:val="00A9612F"/>
    <w:rsid w:val="00A96B05"/>
    <w:rsid w:val="00A96B21"/>
    <w:rsid w:val="00A972F8"/>
    <w:rsid w:val="00A97860"/>
    <w:rsid w:val="00A97A7D"/>
    <w:rsid w:val="00A97F46"/>
    <w:rsid w:val="00AA0574"/>
    <w:rsid w:val="00AA060E"/>
    <w:rsid w:val="00AA0869"/>
    <w:rsid w:val="00AA1009"/>
    <w:rsid w:val="00AA11B3"/>
    <w:rsid w:val="00AA13FC"/>
    <w:rsid w:val="00AA1C3E"/>
    <w:rsid w:val="00AA1C45"/>
    <w:rsid w:val="00AA252E"/>
    <w:rsid w:val="00AA30B4"/>
    <w:rsid w:val="00AA3EA2"/>
    <w:rsid w:val="00AA4DF0"/>
    <w:rsid w:val="00AA53CA"/>
    <w:rsid w:val="00AA5DD6"/>
    <w:rsid w:val="00AA60D6"/>
    <w:rsid w:val="00AA6AFB"/>
    <w:rsid w:val="00AA709B"/>
    <w:rsid w:val="00AA7723"/>
    <w:rsid w:val="00AA775F"/>
    <w:rsid w:val="00AB00DA"/>
    <w:rsid w:val="00AB016A"/>
    <w:rsid w:val="00AB0718"/>
    <w:rsid w:val="00AB0A9B"/>
    <w:rsid w:val="00AB0E22"/>
    <w:rsid w:val="00AB1116"/>
    <w:rsid w:val="00AB127C"/>
    <w:rsid w:val="00AB163D"/>
    <w:rsid w:val="00AB198E"/>
    <w:rsid w:val="00AB19FB"/>
    <w:rsid w:val="00AB25F4"/>
    <w:rsid w:val="00AB272C"/>
    <w:rsid w:val="00AB33AA"/>
    <w:rsid w:val="00AB3690"/>
    <w:rsid w:val="00AB39CE"/>
    <w:rsid w:val="00AB40AF"/>
    <w:rsid w:val="00AB4363"/>
    <w:rsid w:val="00AB4DEA"/>
    <w:rsid w:val="00AB4F26"/>
    <w:rsid w:val="00AB5DF4"/>
    <w:rsid w:val="00AB5E0C"/>
    <w:rsid w:val="00AB60A2"/>
    <w:rsid w:val="00AB6712"/>
    <w:rsid w:val="00AB6897"/>
    <w:rsid w:val="00AB68F0"/>
    <w:rsid w:val="00AB6A84"/>
    <w:rsid w:val="00AB7A85"/>
    <w:rsid w:val="00AC0125"/>
    <w:rsid w:val="00AC1180"/>
    <w:rsid w:val="00AC118A"/>
    <w:rsid w:val="00AC12AE"/>
    <w:rsid w:val="00AC14A4"/>
    <w:rsid w:val="00AC150C"/>
    <w:rsid w:val="00AC19F4"/>
    <w:rsid w:val="00AC22A1"/>
    <w:rsid w:val="00AC2357"/>
    <w:rsid w:val="00AC2FEF"/>
    <w:rsid w:val="00AC39C7"/>
    <w:rsid w:val="00AC39EC"/>
    <w:rsid w:val="00AC3BD1"/>
    <w:rsid w:val="00AC3C8F"/>
    <w:rsid w:val="00AC3FFB"/>
    <w:rsid w:val="00AC49C5"/>
    <w:rsid w:val="00AC5B00"/>
    <w:rsid w:val="00AC6ACC"/>
    <w:rsid w:val="00AC7A84"/>
    <w:rsid w:val="00AC7BFA"/>
    <w:rsid w:val="00AD0AEB"/>
    <w:rsid w:val="00AD0BBE"/>
    <w:rsid w:val="00AD0DE5"/>
    <w:rsid w:val="00AD15DE"/>
    <w:rsid w:val="00AD191E"/>
    <w:rsid w:val="00AD1B23"/>
    <w:rsid w:val="00AD241A"/>
    <w:rsid w:val="00AD25F1"/>
    <w:rsid w:val="00AD2949"/>
    <w:rsid w:val="00AD34F9"/>
    <w:rsid w:val="00AD43C6"/>
    <w:rsid w:val="00AD47C6"/>
    <w:rsid w:val="00AD5E47"/>
    <w:rsid w:val="00AD63CB"/>
    <w:rsid w:val="00AD6E5F"/>
    <w:rsid w:val="00AD6EFF"/>
    <w:rsid w:val="00AD7526"/>
    <w:rsid w:val="00AD762A"/>
    <w:rsid w:val="00AD7853"/>
    <w:rsid w:val="00AD7CF1"/>
    <w:rsid w:val="00AD7E50"/>
    <w:rsid w:val="00AE046D"/>
    <w:rsid w:val="00AE0776"/>
    <w:rsid w:val="00AE0987"/>
    <w:rsid w:val="00AE0CB6"/>
    <w:rsid w:val="00AE1715"/>
    <w:rsid w:val="00AE1A95"/>
    <w:rsid w:val="00AE209C"/>
    <w:rsid w:val="00AE20C7"/>
    <w:rsid w:val="00AE358D"/>
    <w:rsid w:val="00AE3ACC"/>
    <w:rsid w:val="00AE465F"/>
    <w:rsid w:val="00AE47CF"/>
    <w:rsid w:val="00AE5486"/>
    <w:rsid w:val="00AE5A49"/>
    <w:rsid w:val="00AE5AAE"/>
    <w:rsid w:val="00AE61C3"/>
    <w:rsid w:val="00AE61F9"/>
    <w:rsid w:val="00AE6252"/>
    <w:rsid w:val="00AE65E4"/>
    <w:rsid w:val="00AE6E07"/>
    <w:rsid w:val="00AE6EF9"/>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BAE"/>
    <w:rsid w:val="00AF4217"/>
    <w:rsid w:val="00AF4939"/>
    <w:rsid w:val="00AF569A"/>
    <w:rsid w:val="00AF629C"/>
    <w:rsid w:val="00AF62AA"/>
    <w:rsid w:val="00AF6322"/>
    <w:rsid w:val="00AF6551"/>
    <w:rsid w:val="00AF6DD9"/>
    <w:rsid w:val="00AF7F22"/>
    <w:rsid w:val="00B00201"/>
    <w:rsid w:val="00B00E29"/>
    <w:rsid w:val="00B01727"/>
    <w:rsid w:val="00B017D4"/>
    <w:rsid w:val="00B01B06"/>
    <w:rsid w:val="00B02172"/>
    <w:rsid w:val="00B02681"/>
    <w:rsid w:val="00B0323C"/>
    <w:rsid w:val="00B04721"/>
    <w:rsid w:val="00B05151"/>
    <w:rsid w:val="00B05177"/>
    <w:rsid w:val="00B05B28"/>
    <w:rsid w:val="00B06658"/>
    <w:rsid w:val="00B06D45"/>
    <w:rsid w:val="00B06F8B"/>
    <w:rsid w:val="00B06FA7"/>
    <w:rsid w:val="00B10033"/>
    <w:rsid w:val="00B105B7"/>
    <w:rsid w:val="00B110F1"/>
    <w:rsid w:val="00B11CA8"/>
    <w:rsid w:val="00B127CC"/>
    <w:rsid w:val="00B12F59"/>
    <w:rsid w:val="00B13449"/>
    <w:rsid w:val="00B13607"/>
    <w:rsid w:val="00B13C3B"/>
    <w:rsid w:val="00B13FDC"/>
    <w:rsid w:val="00B1402F"/>
    <w:rsid w:val="00B149DE"/>
    <w:rsid w:val="00B14BEA"/>
    <w:rsid w:val="00B15186"/>
    <w:rsid w:val="00B1535A"/>
    <w:rsid w:val="00B15544"/>
    <w:rsid w:val="00B15811"/>
    <w:rsid w:val="00B158FA"/>
    <w:rsid w:val="00B15A95"/>
    <w:rsid w:val="00B170EC"/>
    <w:rsid w:val="00B17714"/>
    <w:rsid w:val="00B17B7B"/>
    <w:rsid w:val="00B20B56"/>
    <w:rsid w:val="00B20D88"/>
    <w:rsid w:val="00B2129E"/>
    <w:rsid w:val="00B21A06"/>
    <w:rsid w:val="00B21CC5"/>
    <w:rsid w:val="00B21DEE"/>
    <w:rsid w:val="00B22588"/>
    <w:rsid w:val="00B22E82"/>
    <w:rsid w:val="00B23A4C"/>
    <w:rsid w:val="00B2445F"/>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14A7"/>
    <w:rsid w:val="00B3263F"/>
    <w:rsid w:val="00B32BB7"/>
    <w:rsid w:val="00B332B6"/>
    <w:rsid w:val="00B3331B"/>
    <w:rsid w:val="00B3396A"/>
    <w:rsid w:val="00B34D9D"/>
    <w:rsid w:val="00B35230"/>
    <w:rsid w:val="00B3593B"/>
    <w:rsid w:val="00B35CB5"/>
    <w:rsid w:val="00B360A9"/>
    <w:rsid w:val="00B36EA9"/>
    <w:rsid w:val="00B37526"/>
    <w:rsid w:val="00B377AA"/>
    <w:rsid w:val="00B37FC9"/>
    <w:rsid w:val="00B401E5"/>
    <w:rsid w:val="00B40666"/>
    <w:rsid w:val="00B40DFD"/>
    <w:rsid w:val="00B4126E"/>
    <w:rsid w:val="00B4158A"/>
    <w:rsid w:val="00B41CAC"/>
    <w:rsid w:val="00B41FDA"/>
    <w:rsid w:val="00B42CA3"/>
    <w:rsid w:val="00B42DEE"/>
    <w:rsid w:val="00B436C7"/>
    <w:rsid w:val="00B43C91"/>
    <w:rsid w:val="00B43EFE"/>
    <w:rsid w:val="00B44103"/>
    <w:rsid w:val="00B44195"/>
    <w:rsid w:val="00B45CE5"/>
    <w:rsid w:val="00B46515"/>
    <w:rsid w:val="00B46EDD"/>
    <w:rsid w:val="00B4712D"/>
    <w:rsid w:val="00B4725C"/>
    <w:rsid w:val="00B47266"/>
    <w:rsid w:val="00B47340"/>
    <w:rsid w:val="00B47EBE"/>
    <w:rsid w:val="00B5035F"/>
    <w:rsid w:val="00B5051E"/>
    <w:rsid w:val="00B50B18"/>
    <w:rsid w:val="00B50E15"/>
    <w:rsid w:val="00B50E96"/>
    <w:rsid w:val="00B51508"/>
    <w:rsid w:val="00B515B9"/>
    <w:rsid w:val="00B5168D"/>
    <w:rsid w:val="00B51C69"/>
    <w:rsid w:val="00B5225A"/>
    <w:rsid w:val="00B5279E"/>
    <w:rsid w:val="00B527A9"/>
    <w:rsid w:val="00B52985"/>
    <w:rsid w:val="00B52F99"/>
    <w:rsid w:val="00B532E0"/>
    <w:rsid w:val="00B53AAE"/>
    <w:rsid w:val="00B53C5D"/>
    <w:rsid w:val="00B545C5"/>
    <w:rsid w:val="00B54799"/>
    <w:rsid w:val="00B55035"/>
    <w:rsid w:val="00B55794"/>
    <w:rsid w:val="00B558D2"/>
    <w:rsid w:val="00B55C73"/>
    <w:rsid w:val="00B5679A"/>
    <w:rsid w:val="00B605A4"/>
    <w:rsid w:val="00B608B8"/>
    <w:rsid w:val="00B60C58"/>
    <w:rsid w:val="00B6164C"/>
    <w:rsid w:val="00B61AB3"/>
    <w:rsid w:val="00B6275D"/>
    <w:rsid w:val="00B62A18"/>
    <w:rsid w:val="00B62D5F"/>
    <w:rsid w:val="00B6328F"/>
    <w:rsid w:val="00B63663"/>
    <w:rsid w:val="00B63907"/>
    <w:rsid w:val="00B6427E"/>
    <w:rsid w:val="00B642B4"/>
    <w:rsid w:val="00B654AE"/>
    <w:rsid w:val="00B656A1"/>
    <w:rsid w:val="00B65770"/>
    <w:rsid w:val="00B65E69"/>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76"/>
    <w:rsid w:val="00B7379E"/>
    <w:rsid w:val="00B73E55"/>
    <w:rsid w:val="00B73EDF"/>
    <w:rsid w:val="00B743F4"/>
    <w:rsid w:val="00B767EB"/>
    <w:rsid w:val="00B76854"/>
    <w:rsid w:val="00B76B44"/>
    <w:rsid w:val="00B77A4D"/>
    <w:rsid w:val="00B77DF6"/>
    <w:rsid w:val="00B80DE0"/>
    <w:rsid w:val="00B80E72"/>
    <w:rsid w:val="00B81033"/>
    <w:rsid w:val="00B813F8"/>
    <w:rsid w:val="00B815E7"/>
    <w:rsid w:val="00B816F9"/>
    <w:rsid w:val="00B81F00"/>
    <w:rsid w:val="00B821EC"/>
    <w:rsid w:val="00B82373"/>
    <w:rsid w:val="00B82635"/>
    <w:rsid w:val="00B82B28"/>
    <w:rsid w:val="00B82CD5"/>
    <w:rsid w:val="00B83065"/>
    <w:rsid w:val="00B83353"/>
    <w:rsid w:val="00B8358C"/>
    <w:rsid w:val="00B8397A"/>
    <w:rsid w:val="00B84423"/>
    <w:rsid w:val="00B8476E"/>
    <w:rsid w:val="00B854F7"/>
    <w:rsid w:val="00B8599F"/>
    <w:rsid w:val="00B859B1"/>
    <w:rsid w:val="00B86886"/>
    <w:rsid w:val="00B87074"/>
    <w:rsid w:val="00B8708E"/>
    <w:rsid w:val="00B8735C"/>
    <w:rsid w:val="00B87537"/>
    <w:rsid w:val="00B902B4"/>
    <w:rsid w:val="00B905CC"/>
    <w:rsid w:val="00B90A3F"/>
    <w:rsid w:val="00B9130B"/>
    <w:rsid w:val="00B91680"/>
    <w:rsid w:val="00B917FF"/>
    <w:rsid w:val="00B9226B"/>
    <w:rsid w:val="00B9288F"/>
    <w:rsid w:val="00B92975"/>
    <w:rsid w:val="00B92C20"/>
    <w:rsid w:val="00B92E22"/>
    <w:rsid w:val="00B939DA"/>
    <w:rsid w:val="00B93BA2"/>
    <w:rsid w:val="00B940D8"/>
    <w:rsid w:val="00B947CA"/>
    <w:rsid w:val="00B94C15"/>
    <w:rsid w:val="00B952B5"/>
    <w:rsid w:val="00B9535F"/>
    <w:rsid w:val="00B95CB5"/>
    <w:rsid w:val="00B960A5"/>
    <w:rsid w:val="00B96E4D"/>
    <w:rsid w:val="00B9709F"/>
    <w:rsid w:val="00B97489"/>
    <w:rsid w:val="00B97FB3"/>
    <w:rsid w:val="00BA02F3"/>
    <w:rsid w:val="00BA05FA"/>
    <w:rsid w:val="00BA0A9E"/>
    <w:rsid w:val="00BA13A5"/>
    <w:rsid w:val="00BA1473"/>
    <w:rsid w:val="00BA2138"/>
    <w:rsid w:val="00BA278B"/>
    <w:rsid w:val="00BA2A7C"/>
    <w:rsid w:val="00BA2B09"/>
    <w:rsid w:val="00BA3661"/>
    <w:rsid w:val="00BA3B71"/>
    <w:rsid w:val="00BA3F8C"/>
    <w:rsid w:val="00BA420A"/>
    <w:rsid w:val="00BA50E9"/>
    <w:rsid w:val="00BA5240"/>
    <w:rsid w:val="00BA55F8"/>
    <w:rsid w:val="00BA594C"/>
    <w:rsid w:val="00BA5985"/>
    <w:rsid w:val="00BA5CD9"/>
    <w:rsid w:val="00BA698D"/>
    <w:rsid w:val="00BA6E58"/>
    <w:rsid w:val="00BA7779"/>
    <w:rsid w:val="00BA7F8A"/>
    <w:rsid w:val="00BB04DF"/>
    <w:rsid w:val="00BB073F"/>
    <w:rsid w:val="00BB0791"/>
    <w:rsid w:val="00BB0B13"/>
    <w:rsid w:val="00BB1D32"/>
    <w:rsid w:val="00BB1E6F"/>
    <w:rsid w:val="00BB3A9B"/>
    <w:rsid w:val="00BB4C7C"/>
    <w:rsid w:val="00BB5129"/>
    <w:rsid w:val="00BB54D8"/>
    <w:rsid w:val="00BB5553"/>
    <w:rsid w:val="00BB5EAD"/>
    <w:rsid w:val="00BB63AB"/>
    <w:rsid w:val="00BB661C"/>
    <w:rsid w:val="00BB6A82"/>
    <w:rsid w:val="00BB6AD7"/>
    <w:rsid w:val="00BB6D11"/>
    <w:rsid w:val="00BC0DC7"/>
    <w:rsid w:val="00BC0ECB"/>
    <w:rsid w:val="00BC112C"/>
    <w:rsid w:val="00BC11E1"/>
    <w:rsid w:val="00BC16C3"/>
    <w:rsid w:val="00BC1A80"/>
    <w:rsid w:val="00BC3474"/>
    <w:rsid w:val="00BC3577"/>
    <w:rsid w:val="00BC35B5"/>
    <w:rsid w:val="00BC389E"/>
    <w:rsid w:val="00BC3D7D"/>
    <w:rsid w:val="00BC432B"/>
    <w:rsid w:val="00BC4477"/>
    <w:rsid w:val="00BC4891"/>
    <w:rsid w:val="00BC4906"/>
    <w:rsid w:val="00BC4C86"/>
    <w:rsid w:val="00BC563C"/>
    <w:rsid w:val="00BC5939"/>
    <w:rsid w:val="00BC5AE3"/>
    <w:rsid w:val="00BC61CB"/>
    <w:rsid w:val="00BC6271"/>
    <w:rsid w:val="00BC70FF"/>
    <w:rsid w:val="00BC73E4"/>
    <w:rsid w:val="00BC76F1"/>
    <w:rsid w:val="00BD0308"/>
    <w:rsid w:val="00BD060E"/>
    <w:rsid w:val="00BD12A4"/>
    <w:rsid w:val="00BD1303"/>
    <w:rsid w:val="00BD1E3E"/>
    <w:rsid w:val="00BD22D8"/>
    <w:rsid w:val="00BD2539"/>
    <w:rsid w:val="00BD2B08"/>
    <w:rsid w:val="00BD2B2B"/>
    <w:rsid w:val="00BD33D9"/>
    <w:rsid w:val="00BD3EB7"/>
    <w:rsid w:val="00BD3F15"/>
    <w:rsid w:val="00BD566A"/>
    <w:rsid w:val="00BD5773"/>
    <w:rsid w:val="00BD58E6"/>
    <w:rsid w:val="00BD6259"/>
    <w:rsid w:val="00BD64EB"/>
    <w:rsid w:val="00BD6996"/>
    <w:rsid w:val="00BD75CD"/>
    <w:rsid w:val="00BD7BE1"/>
    <w:rsid w:val="00BD7D2D"/>
    <w:rsid w:val="00BD7E23"/>
    <w:rsid w:val="00BE01F0"/>
    <w:rsid w:val="00BE0423"/>
    <w:rsid w:val="00BE0584"/>
    <w:rsid w:val="00BE06FF"/>
    <w:rsid w:val="00BE0892"/>
    <w:rsid w:val="00BE0921"/>
    <w:rsid w:val="00BE0EFF"/>
    <w:rsid w:val="00BE0FED"/>
    <w:rsid w:val="00BE1247"/>
    <w:rsid w:val="00BE15B4"/>
    <w:rsid w:val="00BE1EDC"/>
    <w:rsid w:val="00BE1F89"/>
    <w:rsid w:val="00BE272D"/>
    <w:rsid w:val="00BE275E"/>
    <w:rsid w:val="00BE2B30"/>
    <w:rsid w:val="00BE341F"/>
    <w:rsid w:val="00BE3F1F"/>
    <w:rsid w:val="00BE4033"/>
    <w:rsid w:val="00BE4336"/>
    <w:rsid w:val="00BE4670"/>
    <w:rsid w:val="00BE4C61"/>
    <w:rsid w:val="00BE52FD"/>
    <w:rsid w:val="00BE534E"/>
    <w:rsid w:val="00BE5F4C"/>
    <w:rsid w:val="00BE6151"/>
    <w:rsid w:val="00BE6935"/>
    <w:rsid w:val="00BE71CB"/>
    <w:rsid w:val="00BE73FF"/>
    <w:rsid w:val="00BE756F"/>
    <w:rsid w:val="00BE768B"/>
    <w:rsid w:val="00BE7B14"/>
    <w:rsid w:val="00BF0450"/>
    <w:rsid w:val="00BF06C1"/>
    <w:rsid w:val="00BF0B0E"/>
    <w:rsid w:val="00BF0C4F"/>
    <w:rsid w:val="00BF16A7"/>
    <w:rsid w:val="00BF1E74"/>
    <w:rsid w:val="00BF1F20"/>
    <w:rsid w:val="00BF200C"/>
    <w:rsid w:val="00BF2261"/>
    <w:rsid w:val="00BF236E"/>
    <w:rsid w:val="00BF23F7"/>
    <w:rsid w:val="00BF298E"/>
    <w:rsid w:val="00BF2B85"/>
    <w:rsid w:val="00BF3B52"/>
    <w:rsid w:val="00BF3FE1"/>
    <w:rsid w:val="00BF48BA"/>
    <w:rsid w:val="00BF4B2C"/>
    <w:rsid w:val="00BF4CF6"/>
    <w:rsid w:val="00BF505C"/>
    <w:rsid w:val="00BF53E1"/>
    <w:rsid w:val="00BF5862"/>
    <w:rsid w:val="00BF5B83"/>
    <w:rsid w:val="00BF5DE2"/>
    <w:rsid w:val="00BF71A7"/>
    <w:rsid w:val="00BF7386"/>
    <w:rsid w:val="00BF7388"/>
    <w:rsid w:val="00BF78DB"/>
    <w:rsid w:val="00BF7C39"/>
    <w:rsid w:val="00BF7CB0"/>
    <w:rsid w:val="00C001DD"/>
    <w:rsid w:val="00C003EB"/>
    <w:rsid w:val="00C005DC"/>
    <w:rsid w:val="00C0065A"/>
    <w:rsid w:val="00C00D2F"/>
    <w:rsid w:val="00C01F74"/>
    <w:rsid w:val="00C0293D"/>
    <w:rsid w:val="00C02B0C"/>
    <w:rsid w:val="00C02B88"/>
    <w:rsid w:val="00C02D0A"/>
    <w:rsid w:val="00C02F28"/>
    <w:rsid w:val="00C035A2"/>
    <w:rsid w:val="00C03C97"/>
    <w:rsid w:val="00C03F59"/>
    <w:rsid w:val="00C03F6B"/>
    <w:rsid w:val="00C0410E"/>
    <w:rsid w:val="00C0451F"/>
    <w:rsid w:val="00C0467C"/>
    <w:rsid w:val="00C04904"/>
    <w:rsid w:val="00C04CB7"/>
    <w:rsid w:val="00C05164"/>
    <w:rsid w:val="00C05A23"/>
    <w:rsid w:val="00C05AF2"/>
    <w:rsid w:val="00C05D58"/>
    <w:rsid w:val="00C060B0"/>
    <w:rsid w:val="00C07E87"/>
    <w:rsid w:val="00C10417"/>
    <w:rsid w:val="00C106EF"/>
    <w:rsid w:val="00C10E08"/>
    <w:rsid w:val="00C110F7"/>
    <w:rsid w:val="00C11755"/>
    <w:rsid w:val="00C11A45"/>
    <w:rsid w:val="00C122CA"/>
    <w:rsid w:val="00C12303"/>
    <w:rsid w:val="00C12FA0"/>
    <w:rsid w:val="00C13093"/>
    <w:rsid w:val="00C133A5"/>
    <w:rsid w:val="00C133E3"/>
    <w:rsid w:val="00C13443"/>
    <w:rsid w:val="00C134A6"/>
    <w:rsid w:val="00C146AB"/>
    <w:rsid w:val="00C1479B"/>
    <w:rsid w:val="00C16320"/>
    <w:rsid w:val="00C163BB"/>
    <w:rsid w:val="00C16628"/>
    <w:rsid w:val="00C16978"/>
    <w:rsid w:val="00C169D5"/>
    <w:rsid w:val="00C16D23"/>
    <w:rsid w:val="00C17614"/>
    <w:rsid w:val="00C202EE"/>
    <w:rsid w:val="00C20501"/>
    <w:rsid w:val="00C20CED"/>
    <w:rsid w:val="00C211E0"/>
    <w:rsid w:val="00C212A8"/>
    <w:rsid w:val="00C2131E"/>
    <w:rsid w:val="00C214D7"/>
    <w:rsid w:val="00C2157C"/>
    <w:rsid w:val="00C22530"/>
    <w:rsid w:val="00C228F2"/>
    <w:rsid w:val="00C2304C"/>
    <w:rsid w:val="00C2354A"/>
    <w:rsid w:val="00C23C82"/>
    <w:rsid w:val="00C23DC8"/>
    <w:rsid w:val="00C24D8A"/>
    <w:rsid w:val="00C258AC"/>
    <w:rsid w:val="00C259CE"/>
    <w:rsid w:val="00C25C5B"/>
    <w:rsid w:val="00C2665B"/>
    <w:rsid w:val="00C2675B"/>
    <w:rsid w:val="00C26BDC"/>
    <w:rsid w:val="00C26D18"/>
    <w:rsid w:val="00C26ED5"/>
    <w:rsid w:val="00C27059"/>
    <w:rsid w:val="00C2713B"/>
    <w:rsid w:val="00C27150"/>
    <w:rsid w:val="00C276F2"/>
    <w:rsid w:val="00C278C8"/>
    <w:rsid w:val="00C279B2"/>
    <w:rsid w:val="00C27CC3"/>
    <w:rsid w:val="00C27D6A"/>
    <w:rsid w:val="00C27E28"/>
    <w:rsid w:val="00C300A2"/>
    <w:rsid w:val="00C30282"/>
    <w:rsid w:val="00C3120A"/>
    <w:rsid w:val="00C31650"/>
    <w:rsid w:val="00C31BBC"/>
    <w:rsid w:val="00C3246D"/>
    <w:rsid w:val="00C324FB"/>
    <w:rsid w:val="00C32E7D"/>
    <w:rsid w:val="00C338D8"/>
    <w:rsid w:val="00C33C87"/>
    <w:rsid w:val="00C33CDB"/>
    <w:rsid w:val="00C34630"/>
    <w:rsid w:val="00C347C2"/>
    <w:rsid w:val="00C34B07"/>
    <w:rsid w:val="00C34E49"/>
    <w:rsid w:val="00C350B7"/>
    <w:rsid w:val="00C351FF"/>
    <w:rsid w:val="00C35701"/>
    <w:rsid w:val="00C370B1"/>
    <w:rsid w:val="00C378A1"/>
    <w:rsid w:val="00C37BFB"/>
    <w:rsid w:val="00C37C19"/>
    <w:rsid w:val="00C409DD"/>
    <w:rsid w:val="00C40A3E"/>
    <w:rsid w:val="00C40C33"/>
    <w:rsid w:val="00C40F05"/>
    <w:rsid w:val="00C413EA"/>
    <w:rsid w:val="00C41915"/>
    <w:rsid w:val="00C419DB"/>
    <w:rsid w:val="00C41DC6"/>
    <w:rsid w:val="00C41E17"/>
    <w:rsid w:val="00C42029"/>
    <w:rsid w:val="00C420ED"/>
    <w:rsid w:val="00C4238F"/>
    <w:rsid w:val="00C429D7"/>
    <w:rsid w:val="00C42EF1"/>
    <w:rsid w:val="00C4319D"/>
    <w:rsid w:val="00C43FE7"/>
    <w:rsid w:val="00C44183"/>
    <w:rsid w:val="00C4446F"/>
    <w:rsid w:val="00C4454C"/>
    <w:rsid w:val="00C445F5"/>
    <w:rsid w:val="00C4528A"/>
    <w:rsid w:val="00C45807"/>
    <w:rsid w:val="00C45C9C"/>
    <w:rsid w:val="00C45F96"/>
    <w:rsid w:val="00C461AE"/>
    <w:rsid w:val="00C467AC"/>
    <w:rsid w:val="00C468D0"/>
    <w:rsid w:val="00C46DEE"/>
    <w:rsid w:val="00C4735B"/>
    <w:rsid w:val="00C47D26"/>
    <w:rsid w:val="00C50DB9"/>
    <w:rsid w:val="00C51380"/>
    <w:rsid w:val="00C51A39"/>
    <w:rsid w:val="00C51AF1"/>
    <w:rsid w:val="00C51BD6"/>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7298"/>
    <w:rsid w:val="00C5758F"/>
    <w:rsid w:val="00C6012E"/>
    <w:rsid w:val="00C6035A"/>
    <w:rsid w:val="00C604DD"/>
    <w:rsid w:val="00C619E3"/>
    <w:rsid w:val="00C61B55"/>
    <w:rsid w:val="00C61C6D"/>
    <w:rsid w:val="00C61E0C"/>
    <w:rsid w:val="00C61F7A"/>
    <w:rsid w:val="00C62558"/>
    <w:rsid w:val="00C62634"/>
    <w:rsid w:val="00C62C8A"/>
    <w:rsid w:val="00C63E5C"/>
    <w:rsid w:val="00C63F01"/>
    <w:rsid w:val="00C6426E"/>
    <w:rsid w:val="00C64312"/>
    <w:rsid w:val="00C644B4"/>
    <w:rsid w:val="00C6476F"/>
    <w:rsid w:val="00C64BA5"/>
    <w:rsid w:val="00C65907"/>
    <w:rsid w:val="00C65914"/>
    <w:rsid w:val="00C66997"/>
    <w:rsid w:val="00C66C63"/>
    <w:rsid w:val="00C66C83"/>
    <w:rsid w:val="00C66F87"/>
    <w:rsid w:val="00C67335"/>
    <w:rsid w:val="00C67E7C"/>
    <w:rsid w:val="00C70F9E"/>
    <w:rsid w:val="00C710C4"/>
    <w:rsid w:val="00C71237"/>
    <w:rsid w:val="00C72B42"/>
    <w:rsid w:val="00C744A0"/>
    <w:rsid w:val="00C74B17"/>
    <w:rsid w:val="00C74B47"/>
    <w:rsid w:val="00C751C8"/>
    <w:rsid w:val="00C76090"/>
    <w:rsid w:val="00C765E0"/>
    <w:rsid w:val="00C765FE"/>
    <w:rsid w:val="00C76EA2"/>
    <w:rsid w:val="00C77BFC"/>
    <w:rsid w:val="00C77C10"/>
    <w:rsid w:val="00C77DED"/>
    <w:rsid w:val="00C809AA"/>
    <w:rsid w:val="00C81172"/>
    <w:rsid w:val="00C81298"/>
    <w:rsid w:val="00C823DA"/>
    <w:rsid w:val="00C8297D"/>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7139"/>
    <w:rsid w:val="00C8729A"/>
    <w:rsid w:val="00C875A7"/>
    <w:rsid w:val="00C9104B"/>
    <w:rsid w:val="00C926FA"/>
    <w:rsid w:val="00C93137"/>
    <w:rsid w:val="00C931A1"/>
    <w:rsid w:val="00C93523"/>
    <w:rsid w:val="00C936DE"/>
    <w:rsid w:val="00C937FB"/>
    <w:rsid w:val="00C9472B"/>
    <w:rsid w:val="00C94B09"/>
    <w:rsid w:val="00C950FD"/>
    <w:rsid w:val="00C95297"/>
    <w:rsid w:val="00C97355"/>
    <w:rsid w:val="00C974F6"/>
    <w:rsid w:val="00C97EA3"/>
    <w:rsid w:val="00CA0235"/>
    <w:rsid w:val="00CA0E09"/>
    <w:rsid w:val="00CA124C"/>
    <w:rsid w:val="00CA134C"/>
    <w:rsid w:val="00CA17B5"/>
    <w:rsid w:val="00CA1CD3"/>
    <w:rsid w:val="00CA29AF"/>
    <w:rsid w:val="00CA2AD5"/>
    <w:rsid w:val="00CA3BE8"/>
    <w:rsid w:val="00CA40E2"/>
    <w:rsid w:val="00CA4159"/>
    <w:rsid w:val="00CA45F1"/>
    <w:rsid w:val="00CA4A6D"/>
    <w:rsid w:val="00CA4C50"/>
    <w:rsid w:val="00CA4E72"/>
    <w:rsid w:val="00CA5701"/>
    <w:rsid w:val="00CA5DB5"/>
    <w:rsid w:val="00CA5FD2"/>
    <w:rsid w:val="00CA6A8F"/>
    <w:rsid w:val="00CA6FEB"/>
    <w:rsid w:val="00CA7C4E"/>
    <w:rsid w:val="00CB0171"/>
    <w:rsid w:val="00CB0D89"/>
    <w:rsid w:val="00CB0FC3"/>
    <w:rsid w:val="00CB1DA4"/>
    <w:rsid w:val="00CB21C1"/>
    <w:rsid w:val="00CB264D"/>
    <w:rsid w:val="00CB377F"/>
    <w:rsid w:val="00CB3A8E"/>
    <w:rsid w:val="00CB3AAC"/>
    <w:rsid w:val="00CB3B7F"/>
    <w:rsid w:val="00CB4806"/>
    <w:rsid w:val="00CB4BA1"/>
    <w:rsid w:val="00CB4F8E"/>
    <w:rsid w:val="00CB5680"/>
    <w:rsid w:val="00CB5CAD"/>
    <w:rsid w:val="00CB6208"/>
    <w:rsid w:val="00CB6552"/>
    <w:rsid w:val="00CB6970"/>
    <w:rsid w:val="00CB6FB5"/>
    <w:rsid w:val="00CB78E1"/>
    <w:rsid w:val="00CB7A1E"/>
    <w:rsid w:val="00CB7FCA"/>
    <w:rsid w:val="00CC000F"/>
    <w:rsid w:val="00CC0188"/>
    <w:rsid w:val="00CC03DF"/>
    <w:rsid w:val="00CC16D1"/>
    <w:rsid w:val="00CC2302"/>
    <w:rsid w:val="00CC23A3"/>
    <w:rsid w:val="00CC294E"/>
    <w:rsid w:val="00CC3213"/>
    <w:rsid w:val="00CC4121"/>
    <w:rsid w:val="00CC4213"/>
    <w:rsid w:val="00CC4224"/>
    <w:rsid w:val="00CC44EF"/>
    <w:rsid w:val="00CC4C8D"/>
    <w:rsid w:val="00CC528D"/>
    <w:rsid w:val="00CC52A9"/>
    <w:rsid w:val="00CC5832"/>
    <w:rsid w:val="00CC64F7"/>
    <w:rsid w:val="00CC673D"/>
    <w:rsid w:val="00CC6745"/>
    <w:rsid w:val="00CC7376"/>
    <w:rsid w:val="00CD0142"/>
    <w:rsid w:val="00CD015F"/>
    <w:rsid w:val="00CD0219"/>
    <w:rsid w:val="00CD0403"/>
    <w:rsid w:val="00CD10F2"/>
    <w:rsid w:val="00CD1458"/>
    <w:rsid w:val="00CD151D"/>
    <w:rsid w:val="00CD1F23"/>
    <w:rsid w:val="00CD20AB"/>
    <w:rsid w:val="00CD2C06"/>
    <w:rsid w:val="00CD3163"/>
    <w:rsid w:val="00CD31BF"/>
    <w:rsid w:val="00CD32DA"/>
    <w:rsid w:val="00CD352C"/>
    <w:rsid w:val="00CD35F6"/>
    <w:rsid w:val="00CD395B"/>
    <w:rsid w:val="00CD3A83"/>
    <w:rsid w:val="00CD3C27"/>
    <w:rsid w:val="00CD4AA5"/>
    <w:rsid w:val="00CD4B43"/>
    <w:rsid w:val="00CD5257"/>
    <w:rsid w:val="00CD55F4"/>
    <w:rsid w:val="00CD5727"/>
    <w:rsid w:val="00CD5CCB"/>
    <w:rsid w:val="00CD6445"/>
    <w:rsid w:val="00CD68B5"/>
    <w:rsid w:val="00CD6E29"/>
    <w:rsid w:val="00CD706A"/>
    <w:rsid w:val="00CD78E6"/>
    <w:rsid w:val="00CE0B7B"/>
    <w:rsid w:val="00CE0B8F"/>
    <w:rsid w:val="00CE11B8"/>
    <w:rsid w:val="00CE1BC9"/>
    <w:rsid w:val="00CE26AF"/>
    <w:rsid w:val="00CE2C6D"/>
    <w:rsid w:val="00CE2D7F"/>
    <w:rsid w:val="00CE2FF4"/>
    <w:rsid w:val="00CE30AE"/>
    <w:rsid w:val="00CE320A"/>
    <w:rsid w:val="00CE33E6"/>
    <w:rsid w:val="00CE361F"/>
    <w:rsid w:val="00CE3A44"/>
    <w:rsid w:val="00CE412F"/>
    <w:rsid w:val="00CE4681"/>
    <w:rsid w:val="00CE47C0"/>
    <w:rsid w:val="00CE4A04"/>
    <w:rsid w:val="00CE4DAA"/>
    <w:rsid w:val="00CE5A16"/>
    <w:rsid w:val="00CE6128"/>
    <w:rsid w:val="00CE7156"/>
    <w:rsid w:val="00CE74A5"/>
    <w:rsid w:val="00CE7C79"/>
    <w:rsid w:val="00CE7E6E"/>
    <w:rsid w:val="00CF03E4"/>
    <w:rsid w:val="00CF03F1"/>
    <w:rsid w:val="00CF0793"/>
    <w:rsid w:val="00CF0A48"/>
    <w:rsid w:val="00CF0CDF"/>
    <w:rsid w:val="00CF17F2"/>
    <w:rsid w:val="00CF18E9"/>
    <w:rsid w:val="00CF2523"/>
    <w:rsid w:val="00CF26D3"/>
    <w:rsid w:val="00CF26FD"/>
    <w:rsid w:val="00CF2FF9"/>
    <w:rsid w:val="00CF3444"/>
    <w:rsid w:val="00CF356C"/>
    <w:rsid w:val="00CF3B87"/>
    <w:rsid w:val="00CF3BC6"/>
    <w:rsid w:val="00CF3EEA"/>
    <w:rsid w:val="00CF41A0"/>
    <w:rsid w:val="00CF4C75"/>
    <w:rsid w:val="00CF507A"/>
    <w:rsid w:val="00CF587C"/>
    <w:rsid w:val="00CF5ACF"/>
    <w:rsid w:val="00CF6256"/>
    <w:rsid w:val="00CF6740"/>
    <w:rsid w:val="00CF6CEC"/>
    <w:rsid w:val="00CF70AB"/>
    <w:rsid w:val="00CF73B1"/>
    <w:rsid w:val="00CF73D6"/>
    <w:rsid w:val="00CF7A05"/>
    <w:rsid w:val="00D00179"/>
    <w:rsid w:val="00D001BA"/>
    <w:rsid w:val="00D0031C"/>
    <w:rsid w:val="00D00372"/>
    <w:rsid w:val="00D0065E"/>
    <w:rsid w:val="00D00811"/>
    <w:rsid w:val="00D010A1"/>
    <w:rsid w:val="00D01891"/>
    <w:rsid w:val="00D02318"/>
    <w:rsid w:val="00D02A09"/>
    <w:rsid w:val="00D03791"/>
    <w:rsid w:val="00D03E2B"/>
    <w:rsid w:val="00D041FB"/>
    <w:rsid w:val="00D04349"/>
    <w:rsid w:val="00D04AF6"/>
    <w:rsid w:val="00D04B3B"/>
    <w:rsid w:val="00D05C06"/>
    <w:rsid w:val="00D05D43"/>
    <w:rsid w:val="00D06822"/>
    <w:rsid w:val="00D077FA"/>
    <w:rsid w:val="00D079D6"/>
    <w:rsid w:val="00D07B00"/>
    <w:rsid w:val="00D10EC2"/>
    <w:rsid w:val="00D10EFF"/>
    <w:rsid w:val="00D110E0"/>
    <w:rsid w:val="00D11402"/>
    <w:rsid w:val="00D11425"/>
    <w:rsid w:val="00D11A6A"/>
    <w:rsid w:val="00D11C69"/>
    <w:rsid w:val="00D1278F"/>
    <w:rsid w:val="00D12AA7"/>
    <w:rsid w:val="00D12AFE"/>
    <w:rsid w:val="00D12E01"/>
    <w:rsid w:val="00D13602"/>
    <w:rsid w:val="00D13DC9"/>
    <w:rsid w:val="00D1403F"/>
    <w:rsid w:val="00D141D1"/>
    <w:rsid w:val="00D14730"/>
    <w:rsid w:val="00D14C03"/>
    <w:rsid w:val="00D15635"/>
    <w:rsid w:val="00D156A3"/>
    <w:rsid w:val="00D15A22"/>
    <w:rsid w:val="00D15FF9"/>
    <w:rsid w:val="00D165DF"/>
    <w:rsid w:val="00D170AC"/>
    <w:rsid w:val="00D17548"/>
    <w:rsid w:val="00D2000A"/>
    <w:rsid w:val="00D20582"/>
    <w:rsid w:val="00D20696"/>
    <w:rsid w:val="00D20F9A"/>
    <w:rsid w:val="00D21B54"/>
    <w:rsid w:val="00D22625"/>
    <w:rsid w:val="00D22CD6"/>
    <w:rsid w:val="00D22D16"/>
    <w:rsid w:val="00D23440"/>
    <w:rsid w:val="00D23448"/>
    <w:rsid w:val="00D24B5A"/>
    <w:rsid w:val="00D253D8"/>
    <w:rsid w:val="00D25A4F"/>
    <w:rsid w:val="00D260B7"/>
    <w:rsid w:val="00D26363"/>
    <w:rsid w:val="00D266C2"/>
    <w:rsid w:val="00D26924"/>
    <w:rsid w:val="00D26944"/>
    <w:rsid w:val="00D26AEA"/>
    <w:rsid w:val="00D26B99"/>
    <w:rsid w:val="00D2740A"/>
    <w:rsid w:val="00D27C47"/>
    <w:rsid w:val="00D27D50"/>
    <w:rsid w:val="00D30493"/>
    <w:rsid w:val="00D3059B"/>
    <w:rsid w:val="00D30C32"/>
    <w:rsid w:val="00D30F42"/>
    <w:rsid w:val="00D31268"/>
    <w:rsid w:val="00D31287"/>
    <w:rsid w:val="00D31813"/>
    <w:rsid w:val="00D31E94"/>
    <w:rsid w:val="00D3238A"/>
    <w:rsid w:val="00D328B1"/>
    <w:rsid w:val="00D335E2"/>
    <w:rsid w:val="00D33838"/>
    <w:rsid w:val="00D3399E"/>
    <w:rsid w:val="00D3429C"/>
    <w:rsid w:val="00D34387"/>
    <w:rsid w:val="00D34EBF"/>
    <w:rsid w:val="00D355ED"/>
    <w:rsid w:val="00D358B1"/>
    <w:rsid w:val="00D35D64"/>
    <w:rsid w:val="00D363D2"/>
    <w:rsid w:val="00D3644D"/>
    <w:rsid w:val="00D36AAB"/>
    <w:rsid w:val="00D36D11"/>
    <w:rsid w:val="00D37436"/>
    <w:rsid w:val="00D37576"/>
    <w:rsid w:val="00D37713"/>
    <w:rsid w:val="00D4160E"/>
    <w:rsid w:val="00D41B68"/>
    <w:rsid w:val="00D426C7"/>
    <w:rsid w:val="00D42E2E"/>
    <w:rsid w:val="00D430AD"/>
    <w:rsid w:val="00D43CAC"/>
    <w:rsid w:val="00D44CDE"/>
    <w:rsid w:val="00D4595E"/>
    <w:rsid w:val="00D460D3"/>
    <w:rsid w:val="00D46984"/>
    <w:rsid w:val="00D47A4D"/>
    <w:rsid w:val="00D47F69"/>
    <w:rsid w:val="00D47FAD"/>
    <w:rsid w:val="00D507EA"/>
    <w:rsid w:val="00D51496"/>
    <w:rsid w:val="00D518BF"/>
    <w:rsid w:val="00D51FD0"/>
    <w:rsid w:val="00D524F8"/>
    <w:rsid w:val="00D525F3"/>
    <w:rsid w:val="00D5378B"/>
    <w:rsid w:val="00D53C14"/>
    <w:rsid w:val="00D54105"/>
    <w:rsid w:val="00D55363"/>
    <w:rsid w:val="00D555D9"/>
    <w:rsid w:val="00D55A99"/>
    <w:rsid w:val="00D563CA"/>
    <w:rsid w:val="00D56BE1"/>
    <w:rsid w:val="00D56E3B"/>
    <w:rsid w:val="00D5722E"/>
    <w:rsid w:val="00D57273"/>
    <w:rsid w:val="00D57D58"/>
    <w:rsid w:val="00D57D9B"/>
    <w:rsid w:val="00D60046"/>
    <w:rsid w:val="00D603C3"/>
    <w:rsid w:val="00D6083C"/>
    <w:rsid w:val="00D60FFF"/>
    <w:rsid w:val="00D61D86"/>
    <w:rsid w:val="00D6305E"/>
    <w:rsid w:val="00D636AC"/>
    <w:rsid w:val="00D638F0"/>
    <w:rsid w:val="00D64235"/>
    <w:rsid w:val="00D64A38"/>
    <w:rsid w:val="00D64B0B"/>
    <w:rsid w:val="00D6544B"/>
    <w:rsid w:val="00D656A4"/>
    <w:rsid w:val="00D67DB0"/>
    <w:rsid w:val="00D7020A"/>
    <w:rsid w:val="00D70433"/>
    <w:rsid w:val="00D70949"/>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B4A"/>
    <w:rsid w:val="00D8051F"/>
    <w:rsid w:val="00D808A5"/>
    <w:rsid w:val="00D808BD"/>
    <w:rsid w:val="00D809E8"/>
    <w:rsid w:val="00D80C7C"/>
    <w:rsid w:val="00D8116A"/>
    <w:rsid w:val="00D81BC0"/>
    <w:rsid w:val="00D8227B"/>
    <w:rsid w:val="00D83618"/>
    <w:rsid w:val="00D8431A"/>
    <w:rsid w:val="00D84658"/>
    <w:rsid w:val="00D846A8"/>
    <w:rsid w:val="00D84DC2"/>
    <w:rsid w:val="00D84E78"/>
    <w:rsid w:val="00D85032"/>
    <w:rsid w:val="00D850B1"/>
    <w:rsid w:val="00D852BC"/>
    <w:rsid w:val="00D85775"/>
    <w:rsid w:val="00D858A6"/>
    <w:rsid w:val="00D866E4"/>
    <w:rsid w:val="00D86ACB"/>
    <w:rsid w:val="00D86C38"/>
    <w:rsid w:val="00D874FF"/>
    <w:rsid w:val="00D875FE"/>
    <w:rsid w:val="00D87882"/>
    <w:rsid w:val="00D879EE"/>
    <w:rsid w:val="00D87BC6"/>
    <w:rsid w:val="00D9004A"/>
    <w:rsid w:val="00D9014A"/>
    <w:rsid w:val="00D90CE2"/>
    <w:rsid w:val="00D910D2"/>
    <w:rsid w:val="00D92790"/>
    <w:rsid w:val="00D92833"/>
    <w:rsid w:val="00D92996"/>
    <w:rsid w:val="00D92D58"/>
    <w:rsid w:val="00D93DFF"/>
    <w:rsid w:val="00D9422D"/>
    <w:rsid w:val="00D943DF"/>
    <w:rsid w:val="00D9442B"/>
    <w:rsid w:val="00D94B91"/>
    <w:rsid w:val="00D95669"/>
    <w:rsid w:val="00D9571B"/>
    <w:rsid w:val="00D95B06"/>
    <w:rsid w:val="00D964EF"/>
    <w:rsid w:val="00D96C14"/>
    <w:rsid w:val="00D9719B"/>
    <w:rsid w:val="00D9755F"/>
    <w:rsid w:val="00D976A9"/>
    <w:rsid w:val="00D979F4"/>
    <w:rsid w:val="00D97B44"/>
    <w:rsid w:val="00D97D7E"/>
    <w:rsid w:val="00DA00D4"/>
    <w:rsid w:val="00DA02A6"/>
    <w:rsid w:val="00DA058E"/>
    <w:rsid w:val="00DA05B8"/>
    <w:rsid w:val="00DA0E02"/>
    <w:rsid w:val="00DA1288"/>
    <w:rsid w:val="00DA21A5"/>
    <w:rsid w:val="00DA2246"/>
    <w:rsid w:val="00DA2421"/>
    <w:rsid w:val="00DA2823"/>
    <w:rsid w:val="00DA287A"/>
    <w:rsid w:val="00DA2F47"/>
    <w:rsid w:val="00DA2F5E"/>
    <w:rsid w:val="00DA3306"/>
    <w:rsid w:val="00DA3650"/>
    <w:rsid w:val="00DA3C69"/>
    <w:rsid w:val="00DA4294"/>
    <w:rsid w:val="00DA42AD"/>
    <w:rsid w:val="00DA43E6"/>
    <w:rsid w:val="00DA4650"/>
    <w:rsid w:val="00DA5CD3"/>
    <w:rsid w:val="00DA60E5"/>
    <w:rsid w:val="00DA6467"/>
    <w:rsid w:val="00DA64FE"/>
    <w:rsid w:val="00DA6B8F"/>
    <w:rsid w:val="00DA6C2E"/>
    <w:rsid w:val="00DA7039"/>
    <w:rsid w:val="00DA7EE2"/>
    <w:rsid w:val="00DB0309"/>
    <w:rsid w:val="00DB057F"/>
    <w:rsid w:val="00DB0BE9"/>
    <w:rsid w:val="00DB0DC2"/>
    <w:rsid w:val="00DB10F1"/>
    <w:rsid w:val="00DB181C"/>
    <w:rsid w:val="00DB1D81"/>
    <w:rsid w:val="00DB285C"/>
    <w:rsid w:val="00DB30B2"/>
    <w:rsid w:val="00DB315F"/>
    <w:rsid w:val="00DB366B"/>
    <w:rsid w:val="00DB48EF"/>
    <w:rsid w:val="00DB5132"/>
    <w:rsid w:val="00DB55EA"/>
    <w:rsid w:val="00DB5EE9"/>
    <w:rsid w:val="00DB6185"/>
    <w:rsid w:val="00DB627E"/>
    <w:rsid w:val="00DB6AC4"/>
    <w:rsid w:val="00DB6C67"/>
    <w:rsid w:val="00DB704F"/>
    <w:rsid w:val="00DB71C0"/>
    <w:rsid w:val="00DB7888"/>
    <w:rsid w:val="00DC0028"/>
    <w:rsid w:val="00DC0812"/>
    <w:rsid w:val="00DC0ECD"/>
    <w:rsid w:val="00DC1766"/>
    <w:rsid w:val="00DC1AD8"/>
    <w:rsid w:val="00DC23B0"/>
    <w:rsid w:val="00DC2A16"/>
    <w:rsid w:val="00DC323D"/>
    <w:rsid w:val="00DC3AE7"/>
    <w:rsid w:val="00DC3C7E"/>
    <w:rsid w:val="00DC3D55"/>
    <w:rsid w:val="00DC45A5"/>
    <w:rsid w:val="00DC494D"/>
    <w:rsid w:val="00DC4A17"/>
    <w:rsid w:val="00DC581B"/>
    <w:rsid w:val="00DC6E48"/>
    <w:rsid w:val="00DC76AA"/>
    <w:rsid w:val="00DC79FA"/>
    <w:rsid w:val="00DC7AD7"/>
    <w:rsid w:val="00DC7F48"/>
    <w:rsid w:val="00DD0C3F"/>
    <w:rsid w:val="00DD0F69"/>
    <w:rsid w:val="00DD10E0"/>
    <w:rsid w:val="00DD12E0"/>
    <w:rsid w:val="00DD13E1"/>
    <w:rsid w:val="00DD1644"/>
    <w:rsid w:val="00DD2A7B"/>
    <w:rsid w:val="00DD3014"/>
    <w:rsid w:val="00DD310B"/>
    <w:rsid w:val="00DD3504"/>
    <w:rsid w:val="00DD3DBE"/>
    <w:rsid w:val="00DD3EA1"/>
    <w:rsid w:val="00DD3F50"/>
    <w:rsid w:val="00DD47B1"/>
    <w:rsid w:val="00DD53AD"/>
    <w:rsid w:val="00DD65EF"/>
    <w:rsid w:val="00DD691C"/>
    <w:rsid w:val="00DD79DE"/>
    <w:rsid w:val="00DD7D4E"/>
    <w:rsid w:val="00DD7E84"/>
    <w:rsid w:val="00DE0314"/>
    <w:rsid w:val="00DE096A"/>
    <w:rsid w:val="00DE26BC"/>
    <w:rsid w:val="00DE3542"/>
    <w:rsid w:val="00DE3E9E"/>
    <w:rsid w:val="00DE4171"/>
    <w:rsid w:val="00DE577E"/>
    <w:rsid w:val="00DE5BB4"/>
    <w:rsid w:val="00DE5D26"/>
    <w:rsid w:val="00DE63CD"/>
    <w:rsid w:val="00DE643A"/>
    <w:rsid w:val="00DE64AD"/>
    <w:rsid w:val="00DE6671"/>
    <w:rsid w:val="00DE6C5C"/>
    <w:rsid w:val="00DE6FF1"/>
    <w:rsid w:val="00DE7894"/>
    <w:rsid w:val="00DF114C"/>
    <w:rsid w:val="00DF1673"/>
    <w:rsid w:val="00DF1803"/>
    <w:rsid w:val="00DF263E"/>
    <w:rsid w:val="00DF27AD"/>
    <w:rsid w:val="00DF3578"/>
    <w:rsid w:val="00DF3579"/>
    <w:rsid w:val="00DF3EC5"/>
    <w:rsid w:val="00DF4F8F"/>
    <w:rsid w:val="00DF51C4"/>
    <w:rsid w:val="00DF55D5"/>
    <w:rsid w:val="00DF5947"/>
    <w:rsid w:val="00DF5A14"/>
    <w:rsid w:val="00DF5B59"/>
    <w:rsid w:val="00DF63B0"/>
    <w:rsid w:val="00DF6847"/>
    <w:rsid w:val="00DF6C27"/>
    <w:rsid w:val="00DF7239"/>
    <w:rsid w:val="00E00357"/>
    <w:rsid w:val="00E008D4"/>
    <w:rsid w:val="00E0141B"/>
    <w:rsid w:val="00E01E83"/>
    <w:rsid w:val="00E01E84"/>
    <w:rsid w:val="00E021EB"/>
    <w:rsid w:val="00E02F45"/>
    <w:rsid w:val="00E03533"/>
    <w:rsid w:val="00E03BF4"/>
    <w:rsid w:val="00E03C37"/>
    <w:rsid w:val="00E03EB9"/>
    <w:rsid w:val="00E0509F"/>
    <w:rsid w:val="00E0523B"/>
    <w:rsid w:val="00E05377"/>
    <w:rsid w:val="00E05EA8"/>
    <w:rsid w:val="00E05FD9"/>
    <w:rsid w:val="00E065BD"/>
    <w:rsid w:val="00E07065"/>
    <w:rsid w:val="00E0750C"/>
    <w:rsid w:val="00E07638"/>
    <w:rsid w:val="00E0773E"/>
    <w:rsid w:val="00E1041B"/>
    <w:rsid w:val="00E104B7"/>
    <w:rsid w:val="00E106F6"/>
    <w:rsid w:val="00E1081D"/>
    <w:rsid w:val="00E11A46"/>
    <w:rsid w:val="00E12717"/>
    <w:rsid w:val="00E128FA"/>
    <w:rsid w:val="00E12C12"/>
    <w:rsid w:val="00E13092"/>
    <w:rsid w:val="00E1379D"/>
    <w:rsid w:val="00E137AB"/>
    <w:rsid w:val="00E14525"/>
    <w:rsid w:val="00E147E8"/>
    <w:rsid w:val="00E14858"/>
    <w:rsid w:val="00E148B1"/>
    <w:rsid w:val="00E14A3D"/>
    <w:rsid w:val="00E15314"/>
    <w:rsid w:val="00E1597C"/>
    <w:rsid w:val="00E16474"/>
    <w:rsid w:val="00E167C9"/>
    <w:rsid w:val="00E16F0A"/>
    <w:rsid w:val="00E170A8"/>
    <w:rsid w:val="00E1789E"/>
    <w:rsid w:val="00E17B1B"/>
    <w:rsid w:val="00E201C3"/>
    <w:rsid w:val="00E2032C"/>
    <w:rsid w:val="00E205D0"/>
    <w:rsid w:val="00E2063E"/>
    <w:rsid w:val="00E20FED"/>
    <w:rsid w:val="00E218EC"/>
    <w:rsid w:val="00E21C1F"/>
    <w:rsid w:val="00E22558"/>
    <w:rsid w:val="00E229F2"/>
    <w:rsid w:val="00E22A8A"/>
    <w:rsid w:val="00E23B26"/>
    <w:rsid w:val="00E23F42"/>
    <w:rsid w:val="00E24B92"/>
    <w:rsid w:val="00E25651"/>
    <w:rsid w:val="00E25851"/>
    <w:rsid w:val="00E25B11"/>
    <w:rsid w:val="00E2649F"/>
    <w:rsid w:val="00E26810"/>
    <w:rsid w:val="00E26920"/>
    <w:rsid w:val="00E27F50"/>
    <w:rsid w:val="00E300BD"/>
    <w:rsid w:val="00E30348"/>
    <w:rsid w:val="00E30BF3"/>
    <w:rsid w:val="00E31578"/>
    <w:rsid w:val="00E31D23"/>
    <w:rsid w:val="00E32045"/>
    <w:rsid w:val="00E321D8"/>
    <w:rsid w:val="00E32A11"/>
    <w:rsid w:val="00E32BAD"/>
    <w:rsid w:val="00E32C52"/>
    <w:rsid w:val="00E32E37"/>
    <w:rsid w:val="00E32F36"/>
    <w:rsid w:val="00E33018"/>
    <w:rsid w:val="00E3310C"/>
    <w:rsid w:val="00E33124"/>
    <w:rsid w:val="00E33160"/>
    <w:rsid w:val="00E333F4"/>
    <w:rsid w:val="00E335C6"/>
    <w:rsid w:val="00E33B7E"/>
    <w:rsid w:val="00E33CA1"/>
    <w:rsid w:val="00E35409"/>
    <w:rsid w:val="00E356AD"/>
    <w:rsid w:val="00E3585E"/>
    <w:rsid w:val="00E35BD5"/>
    <w:rsid w:val="00E36188"/>
    <w:rsid w:val="00E3639F"/>
    <w:rsid w:val="00E37909"/>
    <w:rsid w:val="00E37B3A"/>
    <w:rsid w:val="00E37E93"/>
    <w:rsid w:val="00E37F86"/>
    <w:rsid w:val="00E37FD9"/>
    <w:rsid w:val="00E400D1"/>
    <w:rsid w:val="00E4057A"/>
    <w:rsid w:val="00E40D1C"/>
    <w:rsid w:val="00E41828"/>
    <w:rsid w:val="00E41A44"/>
    <w:rsid w:val="00E4275D"/>
    <w:rsid w:val="00E429BA"/>
    <w:rsid w:val="00E42C6C"/>
    <w:rsid w:val="00E42F8B"/>
    <w:rsid w:val="00E4320B"/>
    <w:rsid w:val="00E43D72"/>
    <w:rsid w:val="00E441B5"/>
    <w:rsid w:val="00E444B6"/>
    <w:rsid w:val="00E44F7C"/>
    <w:rsid w:val="00E451A4"/>
    <w:rsid w:val="00E4564C"/>
    <w:rsid w:val="00E45FDA"/>
    <w:rsid w:val="00E46EA8"/>
    <w:rsid w:val="00E472CE"/>
    <w:rsid w:val="00E47317"/>
    <w:rsid w:val="00E47921"/>
    <w:rsid w:val="00E47D2D"/>
    <w:rsid w:val="00E50055"/>
    <w:rsid w:val="00E500A8"/>
    <w:rsid w:val="00E504A2"/>
    <w:rsid w:val="00E504B9"/>
    <w:rsid w:val="00E505B5"/>
    <w:rsid w:val="00E50C64"/>
    <w:rsid w:val="00E5104B"/>
    <w:rsid w:val="00E513ED"/>
    <w:rsid w:val="00E51F8E"/>
    <w:rsid w:val="00E523AC"/>
    <w:rsid w:val="00E52611"/>
    <w:rsid w:val="00E52B2B"/>
    <w:rsid w:val="00E532C9"/>
    <w:rsid w:val="00E535D8"/>
    <w:rsid w:val="00E53E50"/>
    <w:rsid w:val="00E5407D"/>
    <w:rsid w:val="00E540F6"/>
    <w:rsid w:val="00E5463F"/>
    <w:rsid w:val="00E54C20"/>
    <w:rsid w:val="00E5535E"/>
    <w:rsid w:val="00E55400"/>
    <w:rsid w:val="00E562FF"/>
    <w:rsid w:val="00E563D0"/>
    <w:rsid w:val="00E564FC"/>
    <w:rsid w:val="00E5729B"/>
    <w:rsid w:val="00E57C00"/>
    <w:rsid w:val="00E57CFE"/>
    <w:rsid w:val="00E57D00"/>
    <w:rsid w:val="00E60522"/>
    <w:rsid w:val="00E61D58"/>
    <w:rsid w:val="00E61F55"/>
    <w:rsid w:val="00E62336"/>
    <w:rsid w:val="00E62395"/>
    <w:rsid w:val="00E623BC"/>
    <w:rsid w:val="00E629F5"/>
    <w:rsid w:val="00E62C76"/>
    <w:rsid w:val="00E63828"/>
    <w:rsid w:val="00E6481C"/>
    <w:rsid w:val="00E64B08"/>
    <w:rsid w:val="00E65140"/>
    <w:rsid w:val="00E66048"/>
    <w:rsid w:val="00E70120"/>
    <w:rsid w:val="00E70772"/>
    <w:rsid w:val="00E70982"/>
    <w:rsid w:val="00E72566"/>
    <w:rsid w:val="00E725F6"/>
    <w:rsid w:val="00E72671"/>
    <w:rsid w:val="00E729FA"/>
    <w:rsid w:val="00E72C24"/>
    <w:rsid w:val="00E72F82"/>
    <w:rsid w:val="00E73175"/>
    <w:rsid w:val="00E738B9"/>
    <w:rsid w:val="00E74B8E"/>
    <w:rsid w:val="00E752ED"/>
    <w:rsid w:val="00E770AB"/>
    <w:rsid w:val="00E775C8"/>
    <w:rsid w:val="00E7763E"/>
    <w:rsid w:val="00E77834"/>
    <w:rsid w:val="00E80120"/>
    <w:rsid w:val="00E80308"/>
    <w:rsid w:val="00E806BE"/>
    <w:rsid w:val="00E80D04"/>
    <w:rsid w:val="00E80D89"/>
    <w:rsid w:val="00E81DDA"/>
    <w:rsid w:val="00E8367B"/>
    <w:rsid w:val="00E83703"/>
    <w:rsid w:val="00E83ED0"/>
    <w:rsid w:val="00E8407B"/>
    <w:rsid w:val="00E8424A"/>
    <w:rsid w:val="00E84757"/>
    <w:rsid w:val="00E85296"/>
    <w:rsid w:val="00E863B3"/>
    <w:rsid w:val="00E86AA9"/>
    <w:rsid w:val="00E86F01"/>
    <w:rsid w:val="00E87024"/>
    <w:rsid w:val="00E874DB"/>
    <w:rsid w:val="00E879BD"/>
    <w:rsid w:val="00E87C0B"/>
    <w:rsid w:val="00E87C75"/>
    <w:rsid w:val="00E904C8"/>
    <w:rsid w:val="00E90722"/>
    <w:rsid w:val="00E907D3"/>
    <w:rsid w:val="00E90E35"/>
    <w:rsid w:val="00E90F61"/>
    <w:rsid w:val="00E91092"/>
    <w:rsid w:val="00E91474"/>
    <w:rsid w:val="00E91800"/>
    <w:rsid w:val="00E91D18"/>
    <w:rsid w:val="00E922A0"/>
    <w:rsid w:val="00E92827"/>
    <w:rsid w:val="00E929F5"/>
    <w:rsid w:val="00E92ACC"/>
    <w:rsid w:val="00E92DD6"/>
    <w:rsid w:val="00E94E64"/>
    <w:rsid w:val="00E9546B"/>
    <w:rsid w:val="00E954C6"/>
    <w:rsid w:val="00E95A66"/>
    <w:rsid w:val="00E9663C"/>
    <w:rsid w:val="00E96944"/>
    <w:rsid w:val="00E96D99"/>
    <w:rsid w:val="00E972E2"/>
    <w:rsid w:val="00EA03C8"/>
    <w:rsid w:val="00EA05A6"/>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7C3"/>
    <w:rsid w:val="00EA57DA"/>
    <w:rsid w:val="00EA63B0"/>
    <w:rsid w:val="00EA77E2"/>
    <w:rsid w:val="00EA7A5B"/>
    <w:rsid w:val="00EA7B75"/>
    <w:rsid w:val="00EB0097"/>
    <w:rsid w:val="00EB0257"/>
    <w:rsid w:val="00EB1BB5"/>
    <w:rsid w:val="00EB1DA7"/>
    <w:rsid w:val="00EB330F"/>
    <w:rsid w:val="00EB3663"/>
    <w:rsid w:val="00EB3B0D"/>
    <w:rsid w:val="00EB3C98"/>
    <w:rsid w:val="00EB3CA9"/>
    <w:rsid w:val="00EB3FE8"/>
    <w:rsid w:val="00EB4392"/>
    <w:rsid w:val="00EB4608"/>
    <w:rsid w:val="00EB4746"/>
    <w:rsid w:val="00EB4B3A"/>
    <w:rsid w:val="00EB5050"/>
    <w:rsid w:val="00EB530D"/>
    <w:rsid w:val="00EB59CE"/>
    <w:rsid w:val="00EB6439"/>
    <w:rsid w:val="00EB6624"/>
    <w:rsid w:val="00EB75BA"/>
    <w:rsid w:val="00EC03B3"/>
    <w:rsid w:val="00EC0613"/>
    <w:rsid w:val="00EC0D5A"/>
    <w:rsid w:val="00EC1291"/>
    <w:rsid w:val="00EC1BBC"/>
    <w:rsid w:val="00EC3A1A"/>
    <w:rsid w:val="00EC3ACA"/>
    <w:rsid w:val="00EC5608"/>
    <w:rsid w:val="00EC5927"/>
    <w:rsid w:val="00EC5BAF"/>
    <w:rsid w:val="00EC67BC"/>
    <w:rsid w:val="00EC69BB"/>
    <w:rsid w:val="00EC786A"/>
    <w:rsid w:val="00EC7A22"/>
    <w:rsid w:val="00ED0100"/>
    <w:rsid w:val="00ED0A4F"/>
    <w:rsid w:val="00ED0B89"/>
    <w:rsid w:val="00ED0BD7"/>
    <w:rsid w:val="00ED0F87"/>
    <w:rsid w:val="00ED28B4"/>
    <w:rsid w:val="00ED2E03"/>
    <w:rsid w:val="00ED2F21"/>
    <w:rsid w:val="00ED3068"/>
    <w:rsid w:val="00ED3362"/>
    <w:rsid w:val="00ED3849"/>
    <w:rsid w:val="00ED398F"/>
    <w:rsid w:val="00ED3C1A"/>
    <w:rsid w:val="00ED445E"/>
    <w:rsid w:val="00ED46E0"/>
    <w:rsid w:val="00ED5691"/>
    <w:rsid w:val="00ED6199"/>
    <w:rsid w:val="00ED6929"/>
    <w:rsid w:val="00ED7BC4"/>
    <w:rsid w:val="00ED7E2D"/>
    <w:rsid w:val="00EE027E"/>
    <w:rsid w:val="00EE0509"/>
    <w:rsid w:val="00EE066C"/>
    <w:rsid w:val="00EE1399"/>
    <w:rsid w:val="00EE166A"/>
    <w:rsid w:val="00EE262E"/>
    <w:rsid w:val="00EE26BB"/>
    <w:rsid w:val="00EE2D93"/>
    <w:rsid w:val="00EE3268"/>
    <w:rsid w:val="00EE372E"/>
    <w:rsid w:val="00EE3D89"/>
    <w:rsid w:val="00EE4C70"/>
    <w:rsid w:val="00EE4E1F"/>
    <w:rsid w:val="00EE4E9A"/>
    <w:rsid w:val="00EE5480"/>
    <w:rsid w:val="00EE5728"/>
    <w:rsid w:val="00EE57E6"/>
    <w:rsid w:val="00EE5DFE"/>
    <w:rsid w:val="00EE6359"/>
    <w:rsid w:val="00EE6DD6"/>
    <w:rsid w:val="00EE7089"/>
    <w:rsid w:val="00EF0063"/>
    <w:rsid w:val="00EF0148"/>
    <w:rsid w:val="00EF0BB5"/>
    <w:rsid w:val="00EF0C69"/>
    <w:rsid w:val="00EF1004"/>
    <w:rsid w:val="00EF1E9C"/>
    <w:rsid w:val="00EF2163"/>
    <w:rsid w:val="00EF24B8"/>
    <w:rsid w:val="00EF32DA"/>
    <w:rsid w:val="00EF3B06"/>
    <w:rsid w:val="00EF3E70"/>
    <w:rsid w:val="00EF3FCB"/>
    <w:rsid w:val="00EF4AFB"/>
    <w:rsid w:val="00EF529A"/>
    <w:rsid w:val="00EF5A04"/>
    <w:rsid w:val="00EF5D0F"/>
    <w:rsid w:val="00EF5DAA"/>
    <w:rsid w:val="00EF7351"/>
    <w:rsid w:val="00EF7A5A"/>
    <w:rsid w:val="00EF7E38"/>
    <w:rsid w:val="00F0033C"/>
    <w:rsid w:val="00F014FC"/>
    <w:rsid w:val="00F0219B"/>
    <w:rsid w:val="00F022C9"/>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F5"/>
    <w:rsid w:val="00F12BDF"/>
    <w:rsid w:val="00F12DAF"/>
    <w:rsid w:val="00F130AB"/>
    <w:rsid w:val="00F131FB"/>
    <w:rsid w:val="00F13631"/>
    <w:rsid w:val="00F1391C"/>
    <w:rsid w:val="00F139FC"/>
    <w:rsid w:val="00F13E46"/>
    <w:rsid w:val="00F147C1"/>
    <w:rsid w:val="00F14A18"/>
    <w:rsid w:val="00F150C0"/>
    <w:rsid w:val="00F150CC"/>
    <w:rsid w:val="00F164F0"/>
    <w:rsid w:val="00F16B0F"/>
    <w:rsid w:val="00F1761C"/>
    <w:rsid w:val="00F20365"/>
    <w:rsid w:val="00F205F6"/>
    <w:rsid w:val="00F20987"/>
    <w:rsid w:val="00F21559"/>
    <w:rsid w:val="00F21899"/>
    <w:rsid w:val="00F222B2"/>
    <w:rsid w:val="00F2274A"/>
    <w:rsid w:val="00F22AEB"/>
    <w:rsid w:val="00F22B8D"/>
    <w:rsid w:val="00F22C7A"/>
    <w:rsid w:val="00F2334A"/>
    <w:rsid w:val="00F23428"/>
    <w:rsid w:val="00F23513"/>
    <w:rsid w:val="00F23BCD"/>
    <w:rsid w:val="00F24EA1"/>
    <w:rsid w:val="00F2501E"/>
    <w:rsid w:val="00F258FB"/>
    <w:rsid w:val="00F25CE7"/>
    <w:rsid w:val="00F25E6E"/>
    <w:rsid w:val="00F26353"/>
    <w:rsid w:val="00F2676E"/>
    <w:rsid w:val="00F26A01"/>
    <w:rsid w:val="00F26B4E"/>
    <w:rsid w:val="00F26F63"/>
    <w:rsid w:val="00F27009"/>
    <w:rsid w:val="00F270B7"/>
    <w:rsid w:val="00F278D5"/>
    <w:rsid w:val="00F27DA7"/>
    <w:rsid w:val="00F30343"/>
    <w:rsid w:val="00F30641"/>
    <w:rsid w:val="00F30889"/>
    <w:rsid w:val="00F30B9B"/>
    <w:rsid w:val="00F31A77"/>
    <w:rsid w:val="00F31E51"/>
    <w:rsid w:val="00F32C16"/>
    <w:rsid w:val="00F32CF0"/>
    <w:rsid w:val="00F333BF"/>
    <w:rsid w:val="00F334F1"/>
    <w:rsid w:val="00F33AB5"/>
    <w:rsid w:val="00F33F8E"/>
    <w:rsid w:val="00F3437E"/>
    <w:rsid w:val="00F344FF"/>
    <w:rsid w:val="00F345D1"/>
    <w:rsid w:val="00F346E5"/>
    <w:rsid w:val="00F34954"/>
    <w:rsid w:val="00F353E4"/>
    <w:rsid w:val="00F3573E"/>
    <w:rsid w:val="00F357E1"/>
    <w:rsid w:val="00F359E5"/>
    <w:rsid w:val="00F35BC7"/>
    <w:rsid w:val="00F3669C"/>
    <w:rsid w:val="00F370A7"/>
    <w:rsid w:val="00F37472"/>
    <w:rsid w:val="00F37A73"/>
    <w:rsid w:val="00F37B50"/>
    <w:rsid w:val="00F37C3D"/>
    <w:rsid w:val="00F37C6A"/>
    <w:rsid w:val="00F37D6D"/>
    <w:rsid w:val="00F40229"/>
    <w:rsid w:val="00F41186"/>
    <w:rsid w:val="00F43167"/>
    <w:rsid w:val="00F43AAC"/>
    <w:rsid w:val="00F43EDC"/>
    <w:rsid w:val="00F447E8"/>
    <w:rsid w:val="00F450D1"/>
    <w:rsid w:val="00F454A5"/>
    <w:rsid w:val="00F458DF"/>
    <w:rsid w:val="00F468D4"/>
    <w:rsid w:val="00F46CE9"/>
    <w:rsid w:val="00F46DB9"/>
    <w:rsid w:val="00F470E0"/>
    <w:rsid w:val="00F47B13"/>
    <w:rsid w:val="00F47B5F"/>
    <w:rsid w:val="00F47C65"/>
    <w:rsid w:val="00F50432"/>
    <w:rsid w:val="00F50955"/>
    <w:rsid w:val="00F50DB1"/>
    <w:rsid w:val="00F50EFF"/>
    <w:rsid w:val="00F51155"/>
    <w:rsid w:val="00F51A7D"/>
    <w:rsid w:val="00F524F4"/>
    <w:rsid w:val="00F52686"/>
    <w:rsid w:val="00F530F4"/>
    <w:rsid w:val="00F53ECB"/>
    <w:rsid w:val="00F54618"/>
    <w:rsid w:val="00F547B0"/>
    <w:rsid w:val="00F548B5"/>
    <w:rsid w:val="00F54C71"/>
    <w:rsid w:val="00F54D86"/>
    <w:rsid w:val="00F55347"/>
    <w:rsid w:val="00F555CB"/>
    <w:rsid w:val="00F561B3"/>
    <w:rsid w:val="00F562B4"/>
    <w:rsid w:val="00F566E4"/>
    <w:rsid w:val="00F56E21"/>
    <w:rsid w:val="00F57814"/>
    <w:rsid w:val="00F6045D"/>
    <w:rsid w:val="00F606A8"/>
    <w:rsid w:val="00F60722"/>
    <w:rsid w:val="00F60A12"/>
    <w:rsid w:val="00F60E3E"/>
    <w:rsid w:val="00F60EC8"/>
    <w:rsid w:val="00F617AF"/>
    <w:rsid w:val="00F617C6"/>
    <w:rsid w:val="00F61937"/>
    <w:rsid w:val="00F61D34"/>
    <w:rsid w:val="00F61D73"/>
    <w:rsid w:val="00F62035"/>
    <w:rsid w:val="00F623B8"/>
    <w:rsid w:val="00F625E1"/>
    <w:rsid w:val="00F62B1E"/>
    <w:rsid w:val="00F6369B"/>
    <w:rsid w:val="00F636C8"/>
    <w:rsid w:val="00F63884"/>
    <w:rsid w:val="00F63AFE"/>
    <w:rsid w:val="00F63B09"/>
    <w:rsid w:val="00F63C1B"/>
    <w:rsid w:val="00F645E2"/>
    <w:rsid w:val="00F64BBA"/>
    <w:rsid w:val="00F6509F"/>
    <w:rsid w:val="00F67213"/>
    <w:rsid w:val="00F672AE"/>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A31"/>
    <w:rsid w:val="00F8315B"/>
    <w:rsid w:val="00F83CDD"/>
    <w:rsid w:val="00F84F5F"/>
    <w:rsid w:val="00F85FB5"/>
    <w:rsid w:val="00F85FBE"/>
    <w:rsid w:val="00F86642"/>
    <w:rsid w:val="00F868FD"/>
    <w:rsid w:val="00F86AC6"/>
    <w:rsid w:val="00F874E2"/>
    <w:rsid w:val="00F90237"/>
    <w:rsid w:val="00F905FB"/>
    <w:rsid w:val="00F910E4"/>
    <w:rsid w:val="00F912A4"/>
    <w:rsid w:val="00F912F6"/>
    <w:rsid w:val="00F9228C"/>
    <w:rsid w:val="00F9255E"/>
    <w:rsid w:val="00F92924"/>
    <w:rsid w:val="00F92D30"/>
    <w:rsid w:val="00F936F6"/>
    <w:rsid w:val="00F94268"/>
    <w:rsid w:val="00F94950"/>
    <w:rsid w:val="00F94C18"/>
    <w:rsid w:val="00F94C62"/>
    <w:rsid w:val="00F95D29"/>
    <w:rsid w:val="00F95DD8"/>
    <w:rsid w:val="00F96540"/>
    <w:rsid w:val="00F966AB"/>
    <w:rsid w:val="00F96CD7"/>
    <w:rsid w:val="00F96DFF"/>
    <w:rsid w:val="00F96E82"/>
    <w:rsid w:val="00F970E4"/>
    <w:rsid w:val="00F977C7"/>
    <w:rsid w:val="00F97E06"/>
    <w:rsid w:val="00FA00DD"/>
    <w:rsid w:val="00FA07E6"/>
    <w:rsid w:val="00FA0882"/>
    <w:rsid w:val="00FA0C36"/>
    <w:rsid w:val="00FA18C9"/>
    <w:rsid w:val="00FA1B43"/>
    <w:rsid w:val="00FA1B6D"/>
    <w:rsid w:val="00FA3876"/>
    <w:rsid w:val="00FA3BB4"/>
    <w:rsid w:val="00FA3E76"/>
    <w:rsid w:val="00FA463A"/>
    <w:rsid w:val="00FA476A"/>
    <w:rsid w:val="00FA49FF"/>
    <w:rsid w:val="00FA53CD"/>
    <w:rsid w:val="00FA5A5C"/>
    <w:rsid w:val="00FA7C7F"/>
    <w:rsid w:val="00FB09C6"/>
    <w:rsid w:val="00FB15D6"/>
    <w:rsid w:val="00FB1BFB"/>
    <w:rsid w:val="00FB237F"/>
    <w:rsid w:val="00FB2C23"/>
    <w:rsid w:val="00FB3D70"/>
    <w:rsid w:val="00FB40B7"/>
    <w:rsid w:val="00FB4824"/>
    <w:rsid w:val="00FB49CF"/>
    <w:rsid w:val="00FB4A4F"/>
    <w:rsid w:val="00FB5671"/>
    <w:rsid w:val="00FB5C8D"/>
    <w:rsid w:val="00FB5F25"/>
    <w:rsid w:val="00FB6218"/>
    <w:rsid w:val="00FB6405"/>
    <w:rsid w:val="00FB73D6"/>
    <w:rsid w:val="00FC090A"/>
    <w:rsid w:val="00FC0B6E"/>
    <w:rsid w:val="00FC1159"/>
    <w:rsid w:val="00FC16A0"/>
    <w:rsid w:val="00FC1D8B"/>
    <w:rsid w:val="00FC1F22"/>
    <w:rsid w:val="00FC2549"/>
    <w:rsid w:val="00FC2782"/>
    <w:rsid w:val="00FC288B"/>
    <w:rsid w:val="00FC2E77"/>
    <w:rsid w:val="00FC3159"/>
    <w:rsid w:val="00FC368C"/>
    <w:rsid w:val="00FC3E2D"/>
    <w:rsid w:val="00FC544B"/>
    <w:rsid w:val="00FC54C5"/>
    <w:rsid w:val="00FC5645"/>
    <w:rsid w:val="00FC580A"/>
    <w:rsid w:val="00FC5E1E"/>
    <w:rsid w:val="00FC658E"/>
    <w:rsid w:val="00FC6690"/>
    <w:rsid w:val="00FC6E23"/>
    <w:rsid w:val="00FC77A2"/>
    <w:rsid w:val="00FC7BC1"/>
    <w:rsid w:val="00FC7CB6"/>
    <w:rsid w:val="00FC7DC7"/>
    <w:rsid w:val="00FD0129"/>
    <w:rsid w:val="00FD0623"/>
    <w:rsid w:val="00FD0CD8"/>
    <w:rsid w:val="00FD126C"/>
    <w:rsid w:val="00FD137B"/>
    <w:rsid w:val="00FD1F92"/>
    <w:rsid w:val="00FD248A"/>
    <w:rsid w:val="00FD296B"/>
    <w:rsid w:val="00FD3107"/>
    <w:rsid w:val="00FD368A"/>
    <w:rsid w:val="00FD40B6"/>
    <w:rsid w:val="00FD40EB"/>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7405"/>
    <w:rsid w:val="00FD7912"/>
    <w:rsid w:val="00FE0530"/>
    <w:rsid w:val="00FE13C0"/>
    <w:rsid w:val="00FE18AF"/>
    <w:rsid w:val="00FE18E4"/>
    <w:rsid w:val="00FE1A2F"/>
    <w:rsid w:val="00FE1EBD"/>
    <w:rsid w:val="00FE2344"/>
    <w:rsid w:val="00FE2D67"/>
    <w:rsid w:val="00FE333C"/>
    <w:rsid w:val="00FE35C0"/>
    <w:rsid w:val="00FE39AD"/>
    <w:rsid w:val="00FE3A33"/>
    <w:rsid w:val="00FE3E6A"/>
    <w:rsid w:val="00FE4132"/>
    <w:rsid w:val="00FE48B3"/>
    <w:rsid w:val="00FE4D37"/>
    <w:rsid w:val="00FE4D53"/>
    <w:rsid w:val="00FE4EB5"/>
    <w:rsid w:val="00FE4F22"/>
    <w:rsid w:val="00FE4FE4"/>
    <w:rsid w:val="00FE50F8"/>
    <w:rsid w:val="00FE6085"/>
    <w:rsid w:val="00FE69DD"/>
    <w:rsid w:val="00FE69F2"/>
    <w:rsid w:val="00FE6F6C"/>
    <w:rsid w:val="00FE72CD"/>
    <w:rsid w:val="00FE7322"/>
    <w:rsid w:val="00FE7863"/>
    <w:rsid w:val="00FF00AC"/>
    <w:rsid w:val="00FF09DD"/>
    <w:rsid w:val="00FF0B90"/>
    <w:rsid w:val="00FF1432"/>
    <w:rsid w:val="00FF14CB"/>
    <w:rsid w:val="00FF1A72"/>
    <w:rsid w:val="00FF1C59"/>
    <w:rsid w:val="00FF1DAD"/>
    <w:rsid w:val="00FF2AAE"/>
    <w:rsid w:val="00FF2E6B"/>
    <w:rsid w:val="00FF2F06"/>
    <w:rsid w:val="00FF3069"/>
    <w:rsid w:val="00FF4246"/>
    <w:rsid w:val="00FF43AB"/>
    <w:rsid w:val="00FF4D27"/>
    <w:rsid w:val="00FF4E3D"/>
    <w:rsid w:val="00FF5988"/>
    <w:rsid w:val="00FF59F9"/>
    <w:rsid w:val="00FF5DE7"/>
    <w:rsid w:val="00FF6514"/>
    <w:rsid w:val="00FF6AA5"/>
    <w:rsid w:val="00FF6EA7"/>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84B65C46-E464-41CD-B27F-D3C76FE0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46E8E"/>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46E8E"/>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46E8E"/>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46E8E"/>
    <w:pPr>
      <w:keepNext/>
      <w:widowControl w:val="0"/>
      <w:numPr>
        <w:ilvl w:val="8"/>
        <w:numId w:val="3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46E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style>
  <w:style w:type="table" w:styleId="TableGrid">
    <w:name w:val="Table Grid"/>
    <w:basedOn w:val="Table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46E8E"/>
    <w:pPr>
      <w:jc w:val="left"/>
    </w:pPr>
    <w:rPr>
      <w:sz w:val="18"/>
      <w:szCs w:val="20"/>
    </w:rPr>
  </w:style>
  <w:style w:type="character" w:customStyle="1" w:styleId="FootnoteTextChar">
    <w:name w:val="Footnote Text Char"/>
    <w:basedOn w:val="DefaultParagraphFont"/>
    <w:link w:val="FootnoteText"/>
    <w:uiPriority w:val="99"/>
    <w:semiHidden/>
    <w:rsid w:val="00346E8E"/>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46E8E"/>
    <w:rPr>
      <w:vertAlign w:val="superscript"/>
      <w:lang w:val="en-GB"/>
    </w:rPr>
  </w:style>
  <w:style w:type="paragraph" w:customStyle="1" w:styleId="Footnote">
    <w:name w:val="Footnote"/>
    <w:basedOn w:val="FootnoteText"/>
    <w:qFormat/>
    <w:rsid w:val="00346E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46E8E"/>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46E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46E8E"/>
    <w:rPr>
      <w:rFonts w:ascii="Times New Roman" w:eastAsia="SimSun" w:hAnsi="Times New Roman" w:cs="Times New Roman"/>
      <w:kern w:val="0"/>
      <w:sz w:val="20"/>
      <w14:ligatures w14:val="none"/>
    </w:rPr>
  </w:style>
  <w:style w:type="paragraph" w:styleId="Footer">
    <w:name w:val="footer"/>
    <w:basedOn w:val="Normal"/>
    <w:link w:val="FooterChar"/>
    <w:uiPriority w:val="99"/>
    <w:rsid w:val="00346E8E"/>
    <w:pPr>
      <w:tabs>
        <w:tab w:val="center" w:pos="4680"/>
        <w:tab w:val="right" w:pos="9360"/>
      </w:tabs>
    </w:pPr>
    <w:rPr>
      <w:sz w:val="20"/>
    </w:rPr>
  </w:style>
  <w:style w:type="character" w:customStyle="1" w:styleId="FooterChar">
    <w:name w:val="Footer Char"/>
    <w:basedOn w:val="DefaultParagraphFont"/>
    <w:link w:val="Footer"/>
    <w:uiPriority w:val="99"/>
    <w:rsid w:val="00346E8E"/>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Heading4Char">
    <w:name w:val="Heading 4 Char"/>
    <w:basedOn w:val="DefaultParagraphFont"/>
    <w:link w:val="Heading4"/>
    <w:uiPriority w:val="9"/>
    <w:rsid w:val="00346E8E"/>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346E8E"/>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346E8E"/>
    <w:rPr>
      <w:sz w:val="16"/>
      <w:szCs w:val="16"/>
      <w:lang w:val="en-GB"/>
    </w:rPr>
  </w:style>
  <w:style w:type="paragraph" w:styleId="CommentText">
    <w:name w:val="annotation text"/>
    <w:basedOn w:val="Normal"/>
    <w:link w:val="CommentTextChar"/>
    <w:uiPriority w:val="99"/>
    <w:rsid w:val="00346E8E"/>
    <w:rPr>
      <w:sz w:val="20"/>
      <w:szCs w:val="20"/>
    </w:rPr>
  </w:style>
  <w:style w:type="character" w:customStyle="1" w:styleId="CommentTextChar">
    <w:name w:val="Comment Text Char"/>
    <w:basedOn w:val="DefaultParagraphFont"/>
    <w:link w:val="CommentText"/>
    <w:uiPriority w:val="99"/>
    <w:rsid w:val="00346E8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46E8E"/>
    <w:rPr>
      <w:b/>
      <w:bCs/>
    </w:rPr>
  </w:style>
  <w:style w:type="character" w:customStyle="1" w:styleId="CommentSubjectChar">
    <w:name w:val="Comment Subject Char"/>
    <w:basedOn w:val="CommentTextChar"/>
    <w:link w:val="CommentSubject"/>
    <w:uiPriority w:val="99"/>
    <w:semiHidden/>
    <w:rsid w:val="00346E8E"/>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346E8E"/>
    <w:pPr>
      <w:jc w:val="left"/>
    </w:pPr>
  </w:style>
  <w:style w:type="paragraph" w:styleId="ListParagraph">
    <w:name w:val="List Paragraph"/>
    <w:basedOn w:val="Normal"/>
    <w:uiPriority w:val="34"/>
    <w:qFormat/>
    <w:rsid w:val="00346E8E"/>
    <w:pPr>
      <w:ind w:left="720"/>
      <w:contextualSpacing/>
    </w:pPr>
  </w:style>
  <w:style w:type="character" w:styleId="Mention">
    <w:name w:val="Mention"/>
    <w:basedOn w:val="DefaultParagraphFon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yperlink">
    <w:name w:val="Hyperlink"/>
    <w:basedOn w:val="DefaultParagraphFont"/>
    <w:uiPriority w:val="99"/>
    <w:unhideWhenUsed/>
    <w:rsid w:val="00346E8E"/>
    <w:rPr>
      <w:rFonts w:ascii="Times New Roman" w:hAnsi="Times New Roman"/>
      <w:color w:val="0563C1" w:themeColor="hyperlink"/>
      <w:u w:val="single"/>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NoList"/>
    <w:uiPriority w:val="99"/>
    <w:rsid w:val="00346E8E"/>
    <w:pPr>
      <w:numPr>
        <w:numId w:val="6"/>
      </w:numPr>
    </w:pPr>
  </w:style>
  <w:style w:type="character" w:styleId="UnresolvedMention">
    <w:name w:val="Unresolved Mention"/>
    <w:basedOn w:val="DefaultParagraphFon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en-GB"/>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DefaultParagraphFont"/>
    <w:rsid w:val="009966F6"/>
  </w:style>
  <w:style w:type="character" w:customStyle="1" w:styleId="eop">
    <w:name w:val="eop"/>
    <w:basedOn w:val="DefaultParagraphFont"/>
    <w:rsid w:val="009966F6"/>
  </w:style>
  <w:style w:type="character" w:customStyle="1" w:styleId="Heading6Char">
    <w:name w:val="Heading 6 Char"/>
    <w:basedOn w:val="DefaultParagraphFont"/>
    <w:link w:val="Heading6"/>
    <w:semiHidden/>
    <w:rsid w:val="00346E8E"/>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346E8E"/>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346E8E"/>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O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346E8E"/>
  </w:style>
  <w:style w:type="paragraph" w:styleId="BlockText">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46E8E"/>
    <w:pPr>
      <w:spacing w:after="120" w:line="480" w:lineRule="auto"/>
    </w:pPr>
  </w:style>
  <w:style w:type="character" w:customStyle="1" w:styleId="BodyText2Char">
    <w:name w:val="Body Text 2 Char"/>
    <w:basedOn w:val="DefaultParagraphFont"/>
    <w:link w:val="BodyText2"/>
    <w:uiPriority w:val="99"/>
    <w:semiHidden/>
    <w:rsid w:val="00346E8E"/>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46E8E"/>
    <w:pPr>
      <w:spacing w:after="120"/>
    </w:pPr>
    <w:rPr>
      <w:sz w:val="16"/>
      <w:szCs w:val="16"/>
    </w:rPr>
  </w:style>
  <w:style w:type="character" w:customStyle="1" w:styleId="BodyText3Char">
    <w:name w:val="Body Text 3 Char"/>
    <w:basedOn w:val="DefaultParagraphFont"/>
    <w:link w:val="BodyText3"/>
    <w:uiPriority w:val="99"/>
    <w:semiHidden/>
    <w:rsid w:val="00346E8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46E8E"/>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46E8E"/>
    <w:pPr>
      <w:spacing w:after="120"/>
      <w:ind w:left="360"/>
    </w:pPr>
  </w:style>
  <w:style w:type="character" w:customStyle="1" w:styleId="BodyTextIndentChar">
    <w:name w:val="Body Text Indent Char"/>
    <w:basedOn w:val="DefaultParagraphFont"/>
    <w:link w:val="BodyTextIndent"/>
    <w:uiPriority w:val="99"/>
    <w:semiHidden/>
    <w:rsid w:val="00346E8E"/>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46E8E"/>
    <w:pPr>
      <w:spacing w:after="0"/>
      <w:ind w:firstLine="360"/>
    </w:pPr>
  </w:style>
  <w:style w:type="character" w:customStyle="1" w:styleId="BodyTextFirstIndent2Char">
    <w:name w:val="Body Text First Indent 2 Char"/>
    <w:basedOn w:val="BodyTextIndentChar"/>
    <w:link w:val="BodyTextFirstIndent2"/>
    <w:uiPriority w:val="99"/>
    <w:semiHidden/>
    <w:rsid w:val="00346E8E"/>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46E8E"/>
    <w:pPr>
      <w:spacing w:after="120" w:line="480" w:lineRule="auto"/>
      <w:ind w:left="360"/>
    </w:pPr>
  </w:style>
  <w:style w:type="character" w:customStyle="1" w:styleId="BodyTextIndent2Char">
    <w:name w:val="Body Text Indent 2 Char"/>
    <w:basedOn w:val="DefaultParagraphFont"/>
    <w:link w:val="BodyTextIndent2"/>
    <w:uiPriority w:val="99"/>
    <w:semiHidden/>
    <w:rsid w:val="00346E8E"/>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46E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6E8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46E8E"/>
    <w:rPr>
      <w:b/>
      <w:bCs/>
      <w:i/>
      <w:iCs/>
      <w:spacing w:val="5"/>
      <w:lang w:val="en-GB"/>
    </w:rPr>
  </w:style>
  <w:style w:type="paragraph" w:styleId="Caption">
    <w:name w:val="caption"/>
    <w:basedOn w:val="Normal"/>
    <w:next w:val="Normal"/>
    <w:uiPriority w:val="35"/>
    <w:semiHidden/>
    <w:unhideWhenUsed/>
    <w:qFormat/>
    <w:rsid w:val="00346E8E"/>
    <w:pPr>
      <w:spacing w:after="200"/>
    </w:pPr>
    <w:rPr>
      <w:i/>
      <w:iCs/>
      <w:color w:val="44546A" w:themeColor="text2"/>
      <w:sz w:val="18"/>
      <w:szCs w:val="18"/>
    </w:rPr>
  </w:style>
  <w:style w:type="paragraph" w:styleId="Closing">
    <w:name w:val="Closing"/>
    <w:basedOn w:val="Normal"/>
    <w:link w:val="ClosingChar"/>
    <w:uiPriority w:val="99"/>
    <w:semiHidden/>
    <w:unhideWhenUsed/>
    <w:rsid w:val="00346E8E"/>
    <w:pPr>
      <w:ind w:left="4320"/>
    </w:pPr>
  </w:style>
  <w:style w:type="character" w:customStyle="1" w:styleId="ClosingChar">
    <w:name w:val="Closing Char"/>
    <w:basedOn w:val="DefaultParagraphFont"/>
    <w:link w:val="Closing"/>
    <w:uiPriority w:val="99"/>
    <w:semiHidden/>
    <w:rsid w:val="00346E8E"/>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46E8E"/>
  </w:style>
  <w:style w:type="character" w:customStyle="1" w:styleId="DateChar">
    <w:name w:val="Date Char"/>
    <w:basedOn w:val="DefaultParagraphFont"/>
    <w:link w:val="Date"/>
    <w:uiPriority w:val="99"/>
    <w:semiHidden/>
    <w:rsid w:val="00346E8E"/>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46E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6E8E"/>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346E8E"/>
  </w:style>
  <w:style w:type="character" w:customStyle="1" w:styleId="E-mailSignatureChar">
    <w:name w:val="E-mail Signature Char"/>
    <w:basedOn w:val="DefaultParagraphFont"/>
    <w:link w:val="E-mailSignature"/>
    <w:uiPriority w:val="99"/>
    <w:semiHidden/>
    <w:rsid w:val="00346E8E"/>
    <w:rPr>
      <w:rFonts w:ascii="Times New Roman" w:eastAsia="SimSun" w:hAnsi="Times New Roman" w:cs="Times New Roman"/>
      <w:kern w:val="0"/>
      <w14:ligatures w14:val="none"/>
    </w:rPr>
  </w:style>
  <w:style w:type="character" w:styleId="Emphasis">
    <w:name w:val="Emphasis"/>
    <w:basedOn w:val="DefaultParagraphFont"/>
    <w:uiPriority w:val="20"/>
    <w:qFormat/>
    <w:rsid w:val="00346E8E"/>
    <w:rPr>
      <w:i/>
      <w:iCs/>
    </w:rPr>
  </w:style>
  <w:style w:type="paragraph" w:styleId="EnvelopeAddress">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46E8E"/>
    <w:rPr>
      <w:color w:val="954F72" w:themeColor="followedHyperlink"/>
      <w:u w:val="single"/>
    </w:rPr>
  </w:style>
  <w:style w:type="table" w:styleId="GridTable1Light">
    <w:name w:val="Grid Table 1 Light"/>
    <w:basedOn w:val="Table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46E8E"/>
    <w:rPr>
      <w:color w:val="2B579A"/>
      <w:shd w:val="clear" w:color="auto" w:fill="E1DFDD"/>
    </w:rPr>
  </w:style>
  <w:style w:type="character" w:styleId="HTMLAcronym">
    <w:name w:val="HTML Acronym"/>
    <w:basedOn w:val="DefaultParagraphFont"/>
    <w:uiPriority w:val="99"/>
    <w:semiHidden/>
    <w:unhideWhenUsed/>
    <w:rsid w:val="00346E8E"/>
  </w:style>
  <w:style w:type="paragraph" w:styleId="HTMLAddress">
    <w:name w:val="HTML Address"/>
    <w:basedOn w:val="Normal"/>
    <w:link w:val="HTMLAddressChar"/>
    <w:uiPriority w:val="99"/>
    <w:semiHidden/>
    <w:unhideWhenUsed/>
    <w:rsid w:val="00346E8E"/>
    <w:rPr>
      <w:i/>
      <w:iCs/>
    </w:rPr>
  </w:style>
  <w:style w:type="character" w:customStyle="1" w:styleId="HTMLAddressChar">
    <w:name w:val="HTML Address Char"/>
    <w:basedOn w:val="DefaultParagraphFont"/>
    <w:link w:val="HTMLAddress"/>
    <w:uiPriority w:val="99"/>
    <w:semiHidden/>
    <w:rsid w:val="00346E8E"/>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346E8E"/>
    <w:rPr>
      <w:i/>
      <w:iCs/>
    </w:rPr>
  </w:style>
  <w:style w:type="character" w:styleId="HTMLCode">
    <w:name w:val="HTML Code"/>
    <w:basedOn w:val="DefaultParagraphFont"/>
    <w:uiPriority w:val="99"/>
    <w:semiHidden/>
    <w:unhideWhenUsed/>
    <w:rsid w:val="00346E8E"/>
    <w:rPr>
      <w:rFonts w:ascii="Consolas" w:hAnsi="Consolas"/>
      <w:sz w:val="20"/>
      <w:szCs w:val="20"/>
    </w:rPr>
  </w:style>
  <w:style w:type="character" w:styleId="HTMLDefinition">
    <w:name w:val="HTML Definition"/>
    <w:basedOn w:val="DefaultParagraphFont"/>
    <w:uiPriority w:val="99"/>
    <w:semiHidden/>
    <w:unhideWhenUsed/>
    <w:rsid w:val="00346E8E"/>
    <w:rPr>
      <w:i/>
      <w:iCs/>
    </w:rPr>
  </w:style>
  <w:style w:type="character" w:styleId="HTMLKeyboard">
    <w:name w:val="HTML Keyboard"/>
    <w:basedOn w:val="DefaultParagraphFont"/>
    <w:uiPriority w:val="99"/>
    <w:semiHidden/>
    <w:unhideWhenUsed/>
    <w:rsid w:val="00346E8E"/>
    <w:rPr>
      <w:rFonts w:ascii="Consolas" w:hAnsi="Consolas"/>
      <w:sz w:val="20"/>
      <w:szCs w:val="20"/>
    </w:rPr>
  </w:style>
  <w:style w:type="paragraph" w:styleId="HTMLPreformatted">
    <w:name w:val="HTML Preformatted"/>
    <w:basedOn w:val="Normal"/>
    <w:link w:val="HTMLPreformattedChar"/>
    <w:uiPriority w:val="99"/>
    <w:semiHidden/>
    <w:unhideWhenUsed/>
    <w:rsid w:val="00346E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6E8E"/>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346E8E"/>
    <w:rPr>
      <w:rFonts w:ascii="Consolas" w:hAnsi="Consolas"/>
      <w:sz w:val="24"/>
      <w:szCs w:val="24"/>
    </w:rPr>
  </w:style>
  <w:style w:type="character" w:styleId="HTMLTypewriter">
    <w:name w:val="HTML Typewriter"/>
    <w:basedOn w:val="DefaultParagraphFont"/>
    <w:uiPriority w:val="99"/>
    <w:semiHidden/>
    <w:unhideWhenUsed/>
    <w:rsid w:val="00346E8E"/>
    <w:rPr>
      <w:rFonts w:ascii="Consolas" w:hAnsi="Consolas"/>
      <w:sz w:val="20"/>
      <w:szCs w:val="20"/>
    </w:rPr>
  </w:style>
  <w:style w:type="character" w:styleId="HTMLVariable">
    <w:name w:val="HTML Variable"/>
    <w:basedOn w:val="DefaultParagraphFon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IntenseEmphasis">
    <w:name w:val="Intense Emphasis"/>
    <w:basedOn w:val="DefaultParagraphFont"/>
    <w:uiPriority w:val="21"/>
    <w:qFormat/>
    <w:rsid w:val="00346E8E"/>
    <w:rPr>
      <w:i/>
      <w:iCs/>
      <w:color w:val="4472C4" w:themeColor="accent1"/>
    </w:rPr>
  </w:style>
  <w:style w:type="paragraph" w:styleId="IntenseQuote">
    <w:name w:val="Intense Quote"/>
    <w:basedOn w:val="Normal"/>
    <w:next w:val="Normal"/>
    <w:link w:val="IntenseQuoteCh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6E8E"/>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346E8E"/>
    <w:rPr>
      <w:b/>
      <w:bCs/>
      <w:smallCaps/>
      <w:color w:val="4472C4" w:themeColor="accent1"/>
      <w:spacing w:val="5"/>
    </w:rPr>
  </w:style>
  <w:style w:type="table" w:styleId="LightGrid">
    <w:name w:val="Light Grid"/>
    <w:basedOn w:val="Table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46E8E"/>
  </w:style>
  <w:style w:type="paragraph" w:styleId="List2">
    <w:name w:val="List 2"/>
    <w:basedOn w:val="Normal"/>
    <w:uiPriority w:val="99"/>
    <w:semiHidden/>
    <w:unhideWhenUsed/>
    <w:rsid w:val="00346E8E"/>
    <w:pPr>
      <w:ind w:left="720" w:hanging="360"/>
      <w:contextualSpacing/>
    </w:pPr>
  </w:style>
  <w:style w:type="paragraph" w:styleId="List3">
    <w:name w:val="List 3"/>
    <w:basedOn w:val="Normal"/>
    <w:uiPriority w:val="99"/>
    <w:semiHidden/>
    <w:unhideWhenUsed/>
    <w:rsid w:val="00346E8E"/>
    <w:pPr>
      <w:ind w:left="1080" w:hanging="360"/>
      <w:contextualSpacing/>
    </w:pPr>
  </w:style>
  <w:style w:type="paragraph" w:styleId="List4">
    <w:name w:val="List 4"/>
    <w:basedOn w:val="Normal"/>
    <w:uiPriority w:val="99"/>
    <w:semiHidden/>
    <w:unhideWhenUsed/>
    <w:rsid w:val="00346E8E"/>
    <w:pPr>
      <w:ind w:left="1440" w:hanging="360"/>
      <w:contextualSpacing/>
    </w:pPr>
  </w:style>
  <w:style w:type="paragraph" w:styleId="List5">
    <w:name w:val="List 5"/>
    <w:basedOn w:val="Normal"/>
    <w:uiPriority w:val="99"/>
    <w:semiHidden/>
    <w:unhideWhenUsed/>
    <w:rsid w:val="00346E8E"/>
    <w:pPr>
      <w:ind w:left="1800" w:hanging="360"/>
      <w:contextualSpacing/>
    </w:pPr>
  </w:style>
  <w:style w:type="paragraph" w:styleId="ListBullet">
    <w:name w:val="List Bullet"/>
    <w:basedOn w:val="Normal"/>
    <w:uiPriority w:val="99"/>
    <w:semiHidden/>
    <w:unhideWhenUsed/>
    <w:rsid w:val="00346E8E"/>
    <w:pPr>
      <w:numPr>
        <w:numId w:val="43"/>
      </w:numPr>
      <w:contextualSpacing/>
    </w:pPr>
  </w:style>
  <w:style w:type="paragraph" w:styleId="ListBullet2">
    <w:name w:val="List Bullet 2"/>
    <w:basedOn w:val="Normal"/>
    <w:uiPriority w:val="99"/>
    <w:semiHidden/>
    <w:unhideWhenUsed/>
    <w:rsid w:val="00346E8E"/>
    <w:pPr>
      <w:numPr>
        <w:numId w:val="44"/>
      </w:numPr>
      <w:contextualSpacing/>
    </w:pPr>
  </w:style>
  <w:style w:type="paragraph" w:styleId="ListBullet3">
    <w:name w:val="List Bullet 3"/>
    <w:basedOn w:val="Normal"/>
    <w:uiPriority w:val="99"/>
    <w:semiHidden/>
    <w:unhideWhenUsed/>
    <w:rsid w:val="00346E8E"/>
    <w:pPr>
      <w:numPr>
        <w:numId w:val="45"/>
      </w:numPr>
      <w:contextualSpacing/>
    </w:pPr>
  </w:style>
  <w:style w:type="paragraph" w:styleId="ListBullet4">
    <w:name w:val="List Bullet 4"/>
    <w:basedOn w:val="Normal"/>
    <w:uiPriority w:val="99"/>
    <w:semiHidden/>
    <w:unhideWhenUsed/>
    <w:rsid w:val="00346E8E"/>
    <w:pPr>
      <w:numPr>
        <w:numId w:val="46"/>
      </w:numPr>
      <w:contextualSpacing/>
    </w:pPr>
  </w:style>
  <w:style w:type="paragraph" w:styleId="ListBullet5">
    <w:name w:val="List Bullet 5"/>
    <w:basedOn w:val="Normal"/>
    <w:uiPriority w:val="99"/>
    <w:semiHidden/>
    <w:unhideWhenUsed/>
    <w:rsid w:val="00346E8E"/>
    <w:pPr>
      <w:numPr>
        <w:numId w:val="47"/>
      </w:numPr>
      <w:contextualSpacing/>
    </w:pPr>
  </w:style>
  <w:style w:type="paragraph" w:styleId="ListContinue">
    <w:name w:val="List Continue"/>
    <w:basedOn w:val="Normal"/>
    <w:uiPriority w:val="99"/>
    <w:semiHidden/>
    <w:unhideWhenUsed/>
    <w:rsid w:val="00346E8E"/>
    <w:pPr>
      <w:spacing w:after="120"/>
      <w:ind w:left="360"/>
      <w:contextualSpacing/>
    </w:pPr>
  </w:style>
  <w:style w:type="paragraph" w:styleId="ListContinue2">
    <w:name w:val="List Continue 2"/>
    <w:basedOn w:val="Normal"/>
    <w:uiPriority w:val="99"/>
    <w:semiHidden/>
    <w:unhideWhenUsed/>
    <w:rsid w:val="00346E8E"/>
    <w:pPr>
      <w:spacing w:after="120"/>
      <w:ind w:left="720"/>
      <w:contextualSpacing/>
    </w:pPr>
  </w:style>
  <w:style w:type="paragraph" w:styleId="ListContinue3">
    <w:name w:val="List Continue 3"/>
    <w:basedOn w:val="Normal"/>
    <w:uiPriority w:val="99"/>
    <w:semiHidden/>
    <w:unhideWhenUsed/>
    <w:rsid w:val="00346E8E"/>
    <w:pPr>
      <w:spacing w:after="120"/>
      <w:ind w:left="1080"/>
      <w:contextualSpacing/>
    </w:pPr>
  </w:style>
  <w:style w:type="paragraph" w:styleId="ListContinue4">
    <w:name w:val="List Continue 4"/>
    <w:basedOn w:val="Normal"/>
    <w:uiPriority w:val="99"/>
    <w:semiHidden/>
    <w:unhideWhenUsed/>
    <w:rsid w:val="00346E8E"/>
    <w:pPr>
      <w:spacing w:after="120"/>
      <w:ind w:left="1440"/>
      <w:contextualSpacing/>
    </w:pPr>
  </w:style>
  <w:style w:type="paragraph" w:styleId="ListContinue5">
    <w:name w:val="List Continue 5"/>
    <w:basedOn w:val="Normal"/>
    <w:uiPriority w:val="99"/>
    <w:semiHidden/>
    <w:unhideWhenUsed/>
    <w:rsid w:val="00346E8E"/>
    <w:pPr>
      <w:spacing w:after="120"/>
      <w:ind w:left="1800"/>
      <w:contextualSpacing/>
    </w:pPr>
  </w:style>
  <w:style w:type="paragraph" w:styleId="ListNumber">
    <w:name w:val="List Number"/>
    <w:basedOn w:val="Normal"/>
    <w:uiPriority w:val="99"/>
    <w:semiHidden/>
    <w:unhideWhenUsed/>
    <w:rsid w:val="00346E8E"/>
    <w:pPr>
      <w:numPr>
        <w:numId w:val="87"/>
      </w:numPr>
      <w:contextualSpacing/>
    </w:pPr>
  </w:style>
  <w:style w:type="paragraph" w:styleId="ListNumber2">
    <w:name w:val="List Number 2"/>
    <w:basedOn w:val="Normal"/>
    <w:uiPriority w:val="99"/>
    <w:semiHidden/>
    <w:unhideWhenUsed/>
    <w:rsid w:val="00346E8E"/>
    <w:pPr>
      <w:numPr>
        <w:numId w:val="88"/>
      </w:numPr>
      <w:contextualSpacing/>
    </w:pPr>
  </w:style>
  <w:style w:type="paragraph" w:styleId="ListNumber3">
    <w:name w:val="List Number 3"/>
    <w:basedOn w:val="Normal"/>
    <w:uiPriority w:val="99"/>
    <w:semiHidden/>
    <w:unhideWhenUsed/>
    <w:rsid w:val="00346E8E"/>
    <w:pPr>
      <w:numPr>
        <w:numId w:val="89"/>
      </w:numPr>
      <w:contextualSpacing/>
    </w:pPr>
  </w:style>
  <w:style w:type="paragraph" w:styleId="ListNumber4">
    <w:name w:val="List Number 4"/>
    <w:basedOn w:val="Normal"/>
    <w:uiPriority w:val="99"/>
    <w:semiHidden/>
    <w:unhideWhenUsed/>
    <w:rsid w:val="00346E8E"/>
    <w:pPr>
      <w:numPr>
        <w:numId w:val="90"/>
      </w:numPr>
      <w:contextualSpacing/>
    </w:pPr>
  </w:style>
  <w:style w:type="paragraph" w:styleId="ListNumber5">
    <w:name w:val="List Number 5"/>
    <w:basedOn w:val="Normal"/>
    <w:uiPriority w:val="99"/>
    <w:semiHidden/>
    <w:unhideWhenUsed/>
    <w:rsid w:val="00346E8E"/>
    <w:pPr>
      <w:numPr>
        <w:numId w:val="91"/>
      </w:numPr>
      <w:contextualSpacing/>
    </w:pPr>
  </w:style>
  <w:style w:type="table" w:styleId="ListTable1Light">
    <w:name w:val="List Table 1 Light"/>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46E8E"/>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46E8E"/>
    <w:rPr>
      <w:sz w:val="24"/>
      <w:szCs w:val="24"/>
    </w:rPr>
  </w:style>
  <w:style w:type="paragraph" w:styleId="NormalIndent">
    <w:name w:val="Normal Indent"/>
    <w:basedOn w:val="Normal"/>
    <w:uiPriority w:val="99"/>
    <w:semiHidden/>
    <w:unhideWhenUsed/>
    <w:rsid w:val="00346E8E"/>
    <w:pPr>
      <w:ind w:left="720"/>
    </w:pPr>
  </w:style>
  <w:style w:type="paragraph" w:styleId="NoteHeading">
    <w:name w:val="Note Heading"/>
    <w:basedOn w:val="Normal"/>
    <w:next w:val="Normal"/>
    <w:link w:val="NoteHeadingChar"/>
    <w:uiPriority w:val="99"/>
    <w:semiHidden/>
    <w:unhideWhenUsed/>
    <w:rsid w:val="00346E8E"/>
  </w:style>
  <w:style w:type="character" w:customStyle="1" w:styleId="NoteHeadingChar">
    <w:name w:val="Note Heading Char"/>
    <w:basedOn w:val="DefaultParagraphFont"/>
    <w:link w:val="NoteHeading"/>
    <w:uiPriority w:val="99"/>
    <w:semiHidden/>
    <w:rsid w:val="00346E8E"/>
    <w:rPr>
      <w:rFonts w:ascii="Times New Roman" w:eastAsia="SimSun" w:hAnsi="Times New Roman" w:cs="Times New Roman"/>
      <w:kern w:val="0"/>
      <w14:ligatures w14:val="none"/>
    </w:rPr>
  </w:style>
  <w:style w:type="character" w:styleId="PageNumber">
    <w:name w:val="page number"/>
    <w:basedOn w:val="DefaultParagraphFont"/>
    <w:uiPriority w:val="99"/>
    <w:semiHidden/>
    <w:unhideWhenUsed/>
    <w:rsid w:val="00346E8E"/>
  </w:style>
  <w:style w:type="table" w:styleId="PlainTable1">
    <w:name w:val="Plain Table 1"/>
    <w:basedOn w:val="Table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46E8E"/>
    <w:rPr>
      <w:rFonts w:ascii="Consolas" w:hAnsi="Consolas"/>
      <w:sz w:val="21"/>
      <w:szCs w:val="21"/>
    </w:rPr>
  </w:style>
  <w:style w:type="character" w:customStyle="1" w:styleId="PlainTextChar">
    <w:name w:val="Plain Text Char"/>
    <w:basedOn w:val="DefaultParagraphFont"/>
    <w:link w:val="PlainText"/>
    <w:uiPriority w:val="99"/>
    <w:semiHidden/>
    <w:rsid w:val="00346E8E"/>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346E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6E8E"/>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346E8E"/>
  </w:style>
  <w:style w:type="character" w:customStyle="1" w:styleId="SalutationChar">
    <w:name w:val="Salutation Char"/>
    <w:basedOn w:val="DefaultParagraphFont"/>
    <w:link w:val="Salutation"/>
    <w:uiPriority w:val="99"/>
    <w:semiHidden/>
    <w:rsid w:val="00346E8E"/>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346E8E"/>
    <w:pPr>
      <w:ind w:left="4320"/>
    </w:pPr>
  </w:style>
  <w:style w:type="character" w:customStyle="1" w:styleId="SignatureChar">
    <w:name w:val="Signature Char"/>
    <w:basedOn w:val="DefaultParagraphFont"/>
    <w:link w:val="Signature"/>
    <w:uiPriority w:val="99"/>
    <w:semiHidden/>
    <w:rsid w:val="00346E8E"/>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346E8E"/>
    <w:rPr>
      <w:u w:val="dotted"/>
    </w:rPr>
  </w:style>
  <w:style w:type="character" w:styleId="SmartLink">
    <w:name w:val="Smart Link"/>
    <w:basedOn w:val="DefaultParagraphFont"/>
    <w:uiPriority w:val="99"/>
    <w:semiHidden/>
    <w:unhideWhenUsed/>
    <w:rsid w:val="00346E8E"/>
    <w:rPr>
      <w:color w:val="0000FF"/>
      <w:u w:val="single"/>
      <w:shd w:val="clear" w:color="auto" w:fill="F3F2F1"/>
    </w:rPr>
  </w:style>
  <w:style w:type="character" w:styleId="Strong">
    <w:name w:val="Strong"/>
    <w:basedOn w:val="DefaultParagraphFont"/>
    <w:uiPriority w:val="22"/>
    <w:qFormat/>
    <w:rsid w:val="00346E8E"/>
    <w:rPr>
      <w:b/>
      <w:bCs/>
    </w:rPr>
  </w:style>
  <w:style w:type="character" w:styleId="SubtleEmphasis">
    <w:name w:val="Subtle Emphasis"/>
    <w:basedOn w:val="DefaultParagraphFont"/>
    <w:uiPriority w:val="19"/>
    <w:qFormat/>
    <w:rsid w:val="00346E8E"/>
    <w:rPr>
      <w:i/>
      <w:iCs/>
      <w:color w:val="404040" w:themeColor="text1" w:themeTint="BF"/>
    </w:rPr>
  </w:style>
  <w:style w:type="character" w:styleId="SubtleReference">
    <w:name w:val="Subtle Reference"/>
    <w:basedOn w:val="DefaultParagraphFont"/>
    <w:uiPriority w:val="31"/>
    <w:qFormat/>
    <w:rsid w:val="00346E8E"/>
    <w:rPr>
      <w:smallCaps/>
      <w:color w:val="5A5A5A" w:themeColor="text1" w:themeTint="A5"/>
    </w:rPr>
  </w:style>
  <w:style w:type="table" w:styleId="Table3Deffects1">
    <w:name w:val="Table 3D effects 1"/>
    <w:basedOn w:val="Table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INF/2"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hyperlink" Target="https://www.cbd.int/decisions/cop/?m=cop-15" TargetMode="Externa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hyperlink" Target="https://www.cbd.int/decisions/cop/?m=cop-15"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TSC/IAG/2024/1/2" TargetMode="External"/><Relationship Id="rId3" Type="http://schemas.openxmlformats.org/officeDocument/2006/relationships/hyperlink" Target="https://www.cbd.int/documents/663c34274e6b25722120f32d" TargetMode="External"/><Relationship Id="rId7" Type="http://schemas.openxmlformats.org/officeDocument/2006/relationships/hyperlink" Target="https://www.cbd.int/decisions/cop/?m=cop-15" TargetMode="External"/><Relationship Id="rId2" Type="http://schemas.openxmlformats.org/officeDocument/2006/relationships/hyperlink" Target="https://www.thegef.org/sites/default/files/publications/NCSA-SR-web-100913.pdf"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TSC/IAG/2025/2/2" TargetMode="External"/><Relationship Id="rId4" Type="http://schemas.openxmlformats.org/officeDocument/2006/relationships/hyperlink" Target="https://www.cbd.int/doc/c/144b/cc8e/dedc99ed023712e79e2c62d1/tsc-iag-2025-02-02-en.pdf" TargetMode="External"/><Relationship Id="rId9" Type="http://schemas.openxmlformats.org/officeDocument/2006/relationships/hyperlink" Target="https://www.cbd.int/doc/c/bb28/09c1/29b6088acca2ec6b8dca64a1/tsc-iag-2024-01-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06914"/>
    <w:rsid w:val="00015A78"/>
    <w:rsid w:val="00041D66"/>
    <w:rsid w:val="00044E6A"/>
    <w:rsid w:val="000A253D"/>
    <w:rsid w:val="000A3AB6"/>
    <w:rsid w:val="00144778"/>
    <w:rsid w:val="00163732"/>
    <w:rsid w:val="00171B36"/>
    <w:rsid w:val="001F6AB8"/>
    <w:rsid w:val="00256EF4"/>
    <w:rsid w:val="00272955"/>
    <w:rsid w:val="00274D7D"/>
    <w:rsid w:val="002E0BF2"/>
    <w:rsid w:val="0030270E"/>
    <w:rsid w:val="00346F7E"/>
    <w:rsid w:val="00363680"/>
    <w:rsid w:val="003701FE"/>
    <w:rsid w:val="0037109B"/>
    <w:rsid w:val="003A5A2B"/>
    <w:rsid w:val="003D10D6"/>
    <w:rsid w:val="003E7E4C"/>
    <w:rsid w:val="0041094E"/>
    <w:rsid w:val="0043586E"/>
    <w:rsid w:val="00471EFA"/>
    <w:rsid w:val="00472CB9"/>
    <w:rsid w:val="00481E7A"/>
    <w:rsid w:val="004C3CE8"/>
    <w:rsid w:val="004C6203"/>
    <w:rsid w:val="004D405E"/>
    <w:rsid w:val="004E2B68"/>
    <w:rsid w:val="004F4E3F"/>
    <w:rsid w:val="00535CBE"/>
    <w:rsid w:val="0059496F"/>
    <w:rsid w:val="005D46E4"/>
    <w:rsid w:val="00630E98"/>
    <w:rsid w:val="0066326C"/>
    <w:rsid w:val="006F5B6E"/>
    <w:rsid w:val="006F70F8"/>
    <w:rsid w:val="00700BF7"/>
    <w:rsid w:val="0072653F"/>
    <w:rsid w:val="00743402"/>
    <w:rsid w:val="00751151"/>
    <w:rsid w:val="00772CB4"/>
    <w:rsid w:val="007830D5"/>
    <w:rsid w:val="00783A9E"/>
    <w:rsid w:val="007C391A"/>
    <w:rsid w:val="007E74CE"/>
    <w:rsid w:val="007F029E"/>
    <w:rsid w:val="00844B1A"/>
    <w:rsid w:val="008B1FC4"/>
    <w:rsid w:val="008B3B7B"/>
    <w:rsid w:val="008D4ED6"/>
    <w:rsid w:val="00903928"/>
    <w:rsid w:val="00917FC6"/>
    <w:rsid w:val="009363CE"/>
    <w:rsid w:val="00952C99"/>
    <w:rsid w:val="00975D62"/>
    <w:rsid w:val="009D4958"/>
    <w:rsid w:val="00A56853"/>
    <w:rsid w:val="00A75AB7"/>
    <w:rsid w:val="00A84476"/>
    <w:rsid w:val="00AA21DC"/>
    <w:rsid w:val="00B1638D"/>
    <w:rsid w:val="00B5168D"/>
    <w:rsid w:val="00B81B72"/>
    <w:rsid w:val="00B84DBC"/>
    <w:rsid w:val="00C122CA"/>
    <w:rsid w:val="00C43486"/>
    <w:rsid w:val="00C6035A"/>
    <w:rsid w:val="00C66C63"/>
    <w:rsid w:val="00C66F87"/>
    <w:rsid w:val="00CC6745"/>
    <w:rsid w:val="00D94207"/>
    <w:rsid w:val="00DA6DE7"/>
    <w:rsid w:val="00E752ED"/>
    <w:rsid w:val="00E76A96"/>
    <w:rsid w:val="00F40229"/>
    <w:rsid w:val="00F60A12"/>
    <w:rsid w:val="00F83F49"/>
    <w:rsid w:val="00F84ED9"/>
    <w:rsid w:val="00F9773F"/>
    <w:rsid w:val="00FA463A"/>
    <w:rsid w:val="00FB237F"/>
    <w:rsid w:val="00FC79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3928"/>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33F81FB-CCC1-4094-A870-9E19DDA21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13</TotalTime>
  <Pages>12</Pages>
  <Words>4528</Words>
  <Characters>28158</Characters>
  <Application>Microsoft Office Word</Application>
  <DocSecurity>0</DocSecurity>
  <Lines>1340</Lines>
  <Paragraphs>817</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
  <LinksUpToDate>false</LinksUpToDate>
  <CharactersWithSpaces>31869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CBD/SBI/6/6</dc:subject>
  <dc:creator>Secretariat of the Convention on Biological Diversity</dc:creator>
  <cp:keywords/>
  <dc:description/>
  <cp:lastModifiedBy>Veronique Lefebvre</cp:lastModifiedBy>
  <cp:revision>4</cp:revision>
  <cp:lastPrinted>2023-09-22T16:51:00Z</cp:lastPrinted>
  <dcterms:created xsi:type="dcterms:W3CDTF">2025-12-12T18:35:00Z</dcterms:created>
  <dcterms:modified xsi:type="dcterms:W3CDTF">2025-12-12T18:38:00Z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0x01010069BFACF6D92CD24AA50050CE23F68F74</vt:lpwstr>
  </property>
</Properties>
</file>